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67" w:rsidRDefault="004D10CE">
      <w:r>
        <w:rPr>
          <w:noProof/>
          <w:lang w:val="en-US" w:bidi="he-IL"/>
        </w:rPr>
        <w:drawing>
          <wp:inline distT="0" distB="0" distL="0" distR="0">
            <wp:extent cx="5760720" cy="20091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rtist approved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009140"/>
                    </a:xfrm>
                    <a:prstGeom prst="rect">
                      <a:avLst/>
                    </a:prstGeom>
                  </pic:spPr>
                </pic:pic>
              </a:graphicData>
            </a:graphic>
          </wp:inline>
        </w:drawing>
      </w:r>
    </w:p>
    <w:p w:rsidR="004D10CE" w:rsidRDefault="004D10CE"/>
    <w:p w:rsidR="004D10CE" w:rsidRDefault="004D10CE"/>
    <w:p w:rsidR="004D10CE" w:rsidRDefault="004D10CE"/>
    <w:p w:rsidR="004D10CE" w:rsidRPr="004D10CE" w:rsidRDefault="004D10CE" w:rsidP="004D10CE">
      <w:pPr>
        <w:jc w:val="center"/>
        <w:rPr>
          <w:b/>
          <w:color w:val="C00000"/>
          <w:sz w:val="72"/>
          <w:szCs w:val="72"/>
          <w:lang w:val="en-US"/>
        </w:rPr>
      </w:pPr>
      <w:r w:rsidRPr="004D10CE">
        <w:rPr>
          <w:b/>
          <w:color w:val="C00000"/>
          <w:sz w:val="72"/>
          <w:szCs w:val="72"/>
          <w:lang w:val="en-US"/>
        </w:rPr>
        <w:t>The ART</w:t>
      </w:r>
      <w:r w:rsidRPr="004D10CE">
        <w:rPr>
          <w:b/>
          <w:color w:val="FFCC00"/>
          <w:sz w:val="72"/>
          <w:szCs w:val="72"/>
          <w:lang w:val="en-US"/>
        </w:rPr>
        <w:t>I</w:t>
      </w:r>
      <w:r w:rsidRPr="004D10CE">
        <w:rPr>
          <w:b/>
          <w:color w:val="C00000"/>
          <w:sz w:val="72"/>
          <w:szCs w:val="72"/>
          <w:lang w:val="en-US"/>
        </w:rPr>
        <w:t>ST Guidebook</w:t>
      </w:r>
    </w:p>
    <w:p w:rsidR="004D10CE" w:rsidRPr="004D10CE" w:rsidRDefault="004D10CE">
      <w:pPr>
        <w:rPr>
          <w:lang w:val="en-US"/>
        </w:rPr>
      </w:pPr>
    </w:p>
    <w:p w:rsidR="004D10CE" w:rsidRDefault="001A3DBD" w:rsidP="00F5742A">
      <w:pPr>
        <w:jc w:val="center"/>
        <w:rPr>
          <w:sz w:val="32"/>
          <w:szCs w:val="32"/>
          <w:lang w:val="en-US"/>
        </w:rPr>
      </w:pPr>
      <w:r>
        <w:rPr>
          <w:sz w:val="32"/>
          <w:szCs w:val="32"/>
          <w:lang w:val="en-US"/>
        </w:rPr>
        <w:t>Version 1.</w:t>
      </w:r>
      <w:r w:rsidR="00975C60">
        <w:rPr>
          <w:sz w:val="32"/>
          <w:szCs w:val="32"/>
          <w:lang w:val="en-US"/>
        </w:rPr>
        <w:t>5</w:t>
      </w:r>
      <w:r w:rsidR="00F5742A">
        <w:rPr>
          <w:sz w:val="32"/>
          <w:szCs w:val="32"/>
          <w:lang w:val="en-US"/>
        </w:rPr>
        <w:t xml:space="preserve"> (</w:t>
      </w:r>
      <w:r w:rsidR="00975C60">
        <w:rPr>
          <w:sz w:val="32"/>
          <w:szCs w:val="32"/>
          <w:lang w:val="en-US"/>
        </w:rPr>
        <w:t>Octo</w:t>
      </w:r>
      <w:r w:rsidR="004D0E68">
        <w:rPr>
          <w:sz w:val="32"/>
          <w:szCs w:val="32"/>
          <w:lang w:val="en-US"/>
        </w:rPr>
        <w:t>ber</w:t>
      </w:r>
      <w:r w:rsidR="00F5742A">
        <w:rPr>
          <w:sz w:val="32"/>
          <w:szCs w:val="32"/>
          <w:lang w:val="en-US"/>
        </w:rPr>
        <w:t xml:space="preserve"> 2018)</w:t>
      </w:r>
    </w:p>
    <w:p w:rsidR="004D10CE" w:rsidRDefault="004D10CE">
      <w:pPr>
        <w:rPr>
          <w:sz w:val="32"/>
          <w:szCs w:val="32"/>
          <w:lang w:val="en-US"/>
        </w:rPr>
      </w:pPr>
    </w:p>
    <w:p w:rsidR="004D10CE" w:rsidRDefault="004D10CE">
      <w:pPr>
        <w:rPr>
          <w:sz w:val="32"/>
          <w:szCs w:val="32"/>
          <w:lang w:val="en-US"/>
        </w:rPr>
      </w:pPr>
    </w:p>
    <w:p w:rsidR="004D10CE" w:rsidRDefault="004D10CE">
      <w:pPr>
        <w:rPr>
          <w:sz w:val="32"/>
          <w:szCs w:val="32"/>
          <w:lang w:val="en-US"/>
        </w:rPr>
      </w:pPr>
    </w:p>
    <w:p w:rsidR="004D10CE" w:rsidRDefault="004D10CE">
      <w:pPr>
        <w:rPr>
          <w:sz w:val="32"/>
          <w:szCs w:val="32"/>
          <w:lang w:val="en-US"/>
        </w:rPr>
      </w:pPr>
    </w:p>
    <w:p w:rsidR="004D10CE" w:rsidRPr="004D10CE" w:rsidRDefault="004D10CE" w:rsidP="00A617CF">
      <w:pPr>
        <w:jc w:val="both"/>
        <w:rPr>
          <w:sz w:val="32"/>
          <w:szCs w:val="32"/>
          <w:lang w:val="en-US"/>
        </w:rPr>
      </w:pPr>
      <w:r w:rsidRPr="004D10CE">
        <w:rPr>
          <w:sz w:val="32"/>
          <w:szCs w:val="32"/>
          <w:lang w:val="en-US"/>
        </w:rPr>
        <w:t>A Guide</w:t>
      </w:r>
      <w:r w:rsidR="005C647A">
        <w:rPr>
          <w:sz w:val="32"/>
          <w:szCs w:val="32"/>
          <w:lang w:val="en-US"/>
        </w:rPr>
        <w:t>book</w:t>
      </w:r>
      <w:r>
        <w:rPr>
          <w:sz w:val="32"/>
          <w:szCs w:val="32"/>
          <w:lang w:val="en-US"/>
        </w:rPr>
        <w:t xml:space="preserve"> </w:t>
      </w:r>
      <w:r w:rsidRPr="004D10CE">
        <w:rPr>
          <w:sz w:val="32"/>
          <w:szCs w:val="32"/>
          <w:lang w:val="en-US"/>
        </w:rPr>
        <w:t>to Prepare and Conduct Workshops on Action Research in Science Teacher Education</w:t>
      </w:r>
    </w:p>
    <w:p w:rsidR="004D10CE" w:rsidRPr="004D10CE" w:rsidRDefault="004D10CE">
      <w:pPr>
        <w:rPr>
          <w:sz w:val="32"/>
          <w:szCs w:val="32"/>
          <w:lang w:val="en-US"/>
        </w:rPr>
      </w:pPr>
    </w:p>
    <w:p w:rsidR="004D10CE" w:rsidRDefault="004D10CE" w:rsidP="00A617CF">
      <w:pPr>
        <w:jc w:val="both"/>
        <w:rPr>
          <w:sz w:val="32"/>
          <w:szCs w:val="32"/>
          <w:lang w:val="en-US"/>
        </w:rPr>
      </w:pPr>
      <w:r w:rsidRPr="004D10CE">
        <w:rPr>
          <w:sz w:val="32"/>
          <w:szCs w:val="32"/>
          <w:lang w:val="en-US"/>
        </w:rPr>
        <w:t>Prepared by the ARTIST – Action Research to Innovate Science Teaching Project</w:t>
      </w:r>
      <w:r w:rsidR="00156BAC">
        <w:rPr>
          <w:sz w:val="32"/>
          <w:szCs w:val="32"/>
          <w:lang w:val="en-US"/>
        </w:rPr>
        <w:t xml:space="preserve"> (Editors Franz Rauch, </w:t>
      </w:r>
      <w:r w:rsidR="00B76C04">
        <w:rPr>
          <w:sz w:val="32"/>
          <w:szCs w:val="32"/>
          <w:lang w:val="en-US"/>
        </w:rPr>
        <w:t>Marika Kapanadze</w:t>
      </w:r>
      <w:r w:rsidR="00A63C1B">
        <w:rPr>
          <w:sz w:val="32"/>
          <w:szCs w:val="32"/>
          <w:lang w:val="en-US"/>
        </w:rPr>
        <w:t>, Nadja Frerichs</w:t>
      </w:r>
      <w:r w:rsidR="00156BAC">
        <w:rPr>
          <w:sz w:val="32"/>
          <w:szCs w:val="32"/>
          <w:lang w:val="en-US"/>
        </w:rPr>
        <w:t xml:space="preserve"> and </w:t>
      </w:r>
      <w:r w:rsidR="00B76C04">
        <w:rPr>
          <w:sz w:val="32"/>
          <w:szCs w:val="32"/>
          <w:lang w:val="en-US"/>
        </w:rPr>
        <w:t xml:space="preserve">Ingo Eilks </w:t>
      </w:r>
      <w:r w:rsidR="00156BAC">
        <w:rPr>
          <w:sz w:val="32"/>
          <w:szCs w:val="32"/>
          <w:lang w:val="en-US"/>
        </w:rPr>
        <w:t>with contributions from the whole ARTIST consortium)</w:t>
      </w:r>
    </w:p>
    <w:p w:rsidR="004D10CE" w:rsidRDefault="004D10CE">
      <w:pPr>
        <w:rPr>
          <w:sz w:val="32"/>
          <w:szCs w:val="32"/>
          <w:lang w:val="en-US"/>
        </w:rPr>
      </w:pPr>
    </w:p>
    <w:p w:rsidR="004D10CE" w:rsidRDefault="004D10CE">
      <w:pPr>
        <w:rPr>
          <w:sz w:val="32"/>
          <w:szCs w:val="32"/>
          <w:lang w:val="en-US"/>
        </w:rPr>
      </w:pPr>
      <w:r>
        <w:rPr>
          <w:noProof/>
          <w:lang w:val="en-US" w:bidi="he-IL"/>
        </w:rPr>
        <w:drawing>
          <wp:inline distT="0" distB="0" distL="0" distR="0">
            <wp:extent cx="2400300" cy="685800"/>
            <wp:effectExtent l="0" t="0" r="0" b="0"/>
            <wp:docPr id="2" name="Grafik 2" descr="http://www.erasmus-artist.eu/images/eu_flag_co_funded_pos_-rgb-_right.jpg?crc=39422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asmus-artist.eu/images/eu_flag_co_funded_pos_-rgb-_right.jpg?crc=3942257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685800"/>
                    </a:xfrm>
                    <a:prstGeom prst="rect">
                      <a:avLst/>
                    </a:prstGeom>
                    <a:noFill/>
                    <a:ln>
                      <a:noFill/>
                    </a:ln>
                  </pic:spPr>
                </pic:pic>
              </a:graphicData>
            </a:graphic>
          </wp:inline>
        </w:drawing>
      </w:r>
    </w:p>
    <w:p w:rsidR="00815B2C" w:rsidRDefault="00815B2C" w:rsidP="00815B2C">
      <w:pPr>
        <w:rPr>
          <w:sz w:val="24"/>
          <w:szCs w:val="24"/>
          <w:lang w:val="en-US"/>
        </w:rPr>
      </w:pPr>
    </w:p>
    <w:p w:rsidR="00815B2C" w:rsidRDefault="00815B2C" w:rsidP="00815B2C">
      <w:pPr>
        <w:rPr>
          <w:sz w:val="24"/>
          <w:szCs w:val="24"/>
          <w:lang w:val="en-US"/>
        </w:rPr>
      </w:pPr>
    </w:p>
    <w:p w:rsidR="00815B2C" w:rsidRDefault="00815B2C" w:rsidP="00815B2C">
      <w:pPr>
        <w:rPr>
          <w:sz w:val="24"/>
          <w:szCs w:val="24"/>
          <w:lang w:val="en-US"/>
        </w:rPr>
      </w:pPr>
    </w:p>
    <w:p w:rsidR="00815B2C" w:rsidRDefault="00815B2C" w:rsidP="00815B2C">
      <w:pPr>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p>
    <w:p w:rsidR="00815B2C" w:rsidRDefault="00815B2C" w:rsidP="00815B2C">
      <w:pPr>
        <w:jc w:val="both"/>
        <w:rPr>
          <w:sz w:val="24"/>
          <w:szCs w:val="24"/>
          <w:lang w:val="en-US"/>
        </w:rPr>
      </w:pPr>
      <w:r>
        <w:rPr>
          <w:sz w:val="24"/>
          <w:szCs w:val="24"/>
          <w:lang w:val="en-US"/>
        </w:rPr>
        <w:t xml:space="preserve">This guide is part of the ARTIST – Action Research to Innovate Science Teaching project. The project was co-funded by the European Union under the program ERASMUS+ - Capacity Building in Higher Education </w:t>
      </w:r>
      <w:r w:rsidR="00931DE7">
        <w:rPr>
          <w:sz w:val="24"/>
          <w:szCs w:val="24"/>
          <w:lang w:val="en-US"/>
        </w:rPr>
        <w:t xml:space="preserve">(CBHE) </w:t>
      </w:r>
      <w:r>
        <w:rPr>
          <w:sz w:val="24"/>
          <w:szCs w:val="24"/>
          <w:lang w:val="en-US"/>
        </w:rPr>
        <w:t xml:space="preserve">from 2016-2019 under grant agreement number </w:t>
      </w:r>
      <w:r w:rsidRPr="006F5C50">
        <w:rPr>
          <w:sz w:val="24"/>
          <w:szCs w:val="24"/>
          <w:lang w:val="en-US"/>
        </w:rPr>
        <w:t>573533-EPP-1-2016-1-DE-EPPKA2-CBHE-JP</w:t>
      </w:r>
      <w:r>
        <w:rPr>
          <w:sz w:val="24"/>
          <w:szCs w:val="24"/>
          <w:lang w:val="en-US"/>
        </w:rPr>
        <w:t>.</w:t>
      </w:r>
    </w:p>
    <w:p w:rsidR="0009734F" w:rsidRDefault="00815B2C">
      <w:pPr>
        <w:rPr>
          <w:sz w:val="24"/>
          <w:szCs w:val="24"/>
          <w:lang w:val="en-US"/>
        </w:rPr>
      </w:pPr>
      <w:r>
        <w:rPr>
          <w:sz w:val="24"/>
          <w:szCs w:val="24"/>
          <w:lang w:val="en-US"/>
        </w:rPr>
        <w:t>We gratefully acknowledge th</w:t>
      </w:r>
      <w:r w:rsidR="0009734F">
        <w:rPr>
          <w:sz w:val="24"/>
          <w:szCs w:val="24"/>
          <w:lang w:val="en-US"/>
        </w:rPr>
        <w:t>e funding by the European Union.</w:t>
      </w:r>
    </w:p>
    <w:p w:rsidR="00C8537C" w:rsidRDefault="00C8537C">
      <w:pPr>
        <w:rPr>
          <w:sz w:val="24"/>
          <w:szCs w:val="24"/>
          <w:lang w:val="en-US"/>
        </w:rPr>
      </w:pPr>
      <w:r>
        <w:rPr>
          <w:sz w:val="24"/>
          <w:szCs w:val="24"/>
          <w:lang w:val="en-US"/>
        </w:rPr>
        <w:t xml:space="preserve">This guide is published </w:t>
      </w:r>
      <w:r w:rsidRPr="00C8537C">
        <w:rPr>
          <w:sz w:val="24"/>
          <w:szCs w:val="24"/>
          <w:lang w:val="en-US"/>
        </w:rPr>
        <w:t>under a Creative Commons Attribution-NonCommercial-ShareAlike (BY-NC-SA) license</w:t>
      </w:r>
      <w:r>
        <w:rPr>
          <w:sz w:val="24"/>
          <w:szCs w:val="24"/>
          <w:lang w:val="en-US"/>
        </w:rPr>
        <w:t xml:space="preserve"> </w:t>
      </w:r>
      <w:r>
        <w:rPr>
          <w:noProof/>
          <w:lang w:val="en-US" w:bidi="he-IL"/>
        </w:rPr>
        <w:drawing>
          <wp:inline distT="0" distB="0" distL="0" distR="0" wp14:anchorId="66C5EA26" wp14:editId="1ABB55CD">
            <wp:extent cx="358175" cy="142289"/>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039" cy="187523"/>
                    </a:xfrm>
                    <a:prstGeom prst="rect">
                      <a:avLst/>
                    </a:prstGeom>
                  </pic:spPr>
                </pic:pic>
              </a:graphicData>
            </a:graphic>
          </wp:inline>
        </w:drawing>
      </w:r>
      <w:r>
        <w:rPr>
          <w:sz w:val="24"/>
          <w:szCs w:val="24"/>
          <w:lang w:val="en-US"/>
        </w:rPr>
        <w:t>.</w:t>
      </w:r>
    </w:p>
    <w:p w:rsidR="00C8537C" w:rsidRDefault="00C8537C">
      <w:pPr>
        <w:rPr>
          <w:sz w:val="24"/>
          <w:szCs w:val="24"/>
          <w:lang w:val="en-US"/>
        </w:rPr>
        <w:sectPr w:rsidR="00C8537C" w:rsidSect="0009734F">
          <w:headerReference w:type="even" r:id="rId11"/>
          <w:footerReference w:type="default" r:id="rId12"/>
          <w:type w:val="continuous"/>
          <w:pgSz w:w="11906" w:h="16838"/>
          <w:pgMar w:top="1417" w:right="1417" w:bottom="1134" w:left="1417" w:header="708" w:footer="708" w:gutter="0"/>
          <w:pgNumType w:start="1"/>
          <w:cols w:space="708"/>
          <w:docGrid w:linePitch="360"/>
        </w:sectPr>
      </w:pPr>
    </w:p>
    <w:p w:rsidR="00815B2C" w:rsidRDefault="00815B2C">
      <w:pPr>
        <w:rPr>
          <w:b/>
          <w:sz w:val="32"/>
          <w:szCs w:val="32"/>
          <w:lang w:val="en-US"/>
        </w:rPr>
      </w:pPr>
    </w:p>
    <w:p w:rsidR="00815B2C" w:rsidRDefault="00815B2C" w:rsidP="004D10CE">
      <w:pPr>
        <w:jc w:val="center"/>
        <w:rPr>
          <w:b/>
          <w:sz w:val="32"/>
          <w:szCs w:val="32"/>
          <w:lang w:val="en-US"/>
        </w:rPr>
      </w:pPr>
    </w:p>
    <w:p w:rsidR="00815B2C" w:rsidRPr="00815B2C" w:rsidRDefault="00815B2C" w:rsidP="00815B2C">
      <w:pPr>
        <w:jc w:val="center"/>
        <w:rPr>
          <w:b/>
          <w:sz w:val="32"/>
          <w:szCs w:val="32"/>
          <w:lang w:val="en-US"/>
        </w:rPr>
      </w:pPr>
      <w:r w:rsidRPr="00815B2C">
        <w:rPr>
          <w:b/>
          <w:sz w:val="32"/>
          <w:szCs w:val="32"/>
          <w:lang w:val="en-US"/>
        </w:rPr>
        <w:t>The ARTIST Guidebook</w:t>
      </w:r>
    </w:p>
    <w:p w:rsidR="00815B2C" w:rsidRDefault="00815B2C" w:rsidP="004D10CE">
      <w:pPr>
        <w:jc w:val="center"/>
        <w:rPr>
          <w:b/>
          <w:sz w:val="32"/>
          <w:szCs w:val="32"/>
          <w:lang w:val="en-US"/>
        </w:rPr>
      </w:pPr>
    </w:p>
    <w:p w:rsidR="004D10CE" w:rsidRPr="00156BAC" w:rsidRDefault="00815B2C" w:rsidP="004D10CE">
      <w:pPr>
        <w:jc w:val="center"/>
        <w:rPr>
          <w:b/>
          <w:sz w:val="32"/>
          <w:szCs w:val="32"/>
          <w:lang w:val="en-US"/>
        </w:rPr>
      </w:pPr>
      <w:r>
        <w:rPr>
          <w:b/>
          <w:sz w:val="32"/>
          <w:szCs w:val="32"/>
          <w:lang w:val="en-US"/>
        </w:rPr>
        <w:t>Table of c</w:t>
      </w:r>
      <w:r w:rsidR="004D10CE" w:rsidRPr="00156BAC">
        <w:rPr>
          <w:b/>
          <w:sz w:val="32"/>
          <w:szCs w:val="32"/>
          <w:lang w:val="en-US"/>
        </w:rPr>
        <w:t>ontents</w:t>
      </w:r>
    </w:p>
    <w:sdt>
      <w:sdtPr>
        <w:rPr>
          <w:rFonts w:asciiTheme="minorHAnsi" w:eastAsia="SimSun" w:hAnsiTheme="minorHAnsi" w:cstheme="minorBidi"/>
          <w:color w:val="auto"/>
          <w:sz w:val="22"/>
          <w:szCs w:val="22"/>
          <w:lang w:eastAsia="en-US"/>
        </w:rPr>
        <w:id w:val="389165118"/>
        <w:docPartObj>
          <w:docPartGallery w:val="Table of Contents"/>
          <w:docPartUnique/>
        </w:docPartObj>
      </w:sdtPr>
      <w:sdtEndPr>
        <w:rPr>
          <w:b/>
          <w:bCs/>
        </w:rPr>
      </w:sdtEndPr>
      <w:sdtContent>
        <w:p w:rsidR="00765168" w:rsidRDefault="00765168">
          <w:pPr>
            <w:pStyle w:val="af1"/>
          </w:pPr>
        </w:p>
        <w:p w:rsidR="00765168" w:rsidRDefault="00765168" w:rsidP="00A06B5A">
          <w:pPr>
            <w:pStyle w:val="TOC3"/>
            <w:rPr>
              <w:noProof/>
            </w:rPr>
          </w:pPr>
          <w:r>
            <w:fldChar w:fldCharType="begin"/>
          </w:r>
          <w:r>
            <w:instrText xml:space="preserve"> TOC \o "1-3" \h \z \u </w:instrText>
          </w:r>
          <w:r>
            <w:fldChar w:fldCharType="separate"/>
          </w:r>
          <w:hyperlink w:anchor="_Toc517082492" w:history="1">
            <w:r w:rsidRPr="0062428D">
              <w:rPr>
                <w:rStyle w:val="Hyperlink"/>
                <w:noProof/>
              </w:rPr>
              <w:t>1.</w:t>
            </w:r>
            <w:r>
              <w:rPr>
                <w:noProof/>
              </w:rPr>
              <w:tab/>
            </w:r>
            <w:r w:rsidRPr="0062428D">
              <w:rPr>
                <w:rStyle w:val="Hyperlink"/>
                <w:noProof/>
              </w:rPr>
              <w:t>About this guide</w:t>
            </w:r>
            <w:r>
              <w:rPr>
                <w:noProof/>
                <w:webHidden/>
              </w:rPr>
              <w:tab/>
            </w:r>
            <w:r>
              <w:rPr>
                <w:noProof/>
                <w:webHidden/>
              </w:rPr>
              <w:fldChar w:fldCharType="begin"/>
            </w:r>
            <w:r>
              <w:rPr>
                <w:noProof/>
                <w:webHidden/>
              </w:rPr>
              <w:instrText xml:space="preserve"> PAGEREF _Toc517082492 \h </w:instrText>
            </w:r>
            <w:r>
              <w:rPr>
                <w:noProof/>
                <w:webHidden/>
              </w:rPr>
            </w:r>
            <w:r>
              <w:rPr>
                <w:noProof/>
                <w:webHidden/>
              </w:rPr>
              <w:fldChar w:fldCharType="separate"/>
            </w:r>
            <w:r w:rsidR="009C6B3A">
              <w:rPr>
                <w:noProof/>
                <w:webHidden/>
              </w:rPr>
              <w:t>1</w:t>
            </w:r>
            <w:r>
              <w:rPr>
                <w:noProof/>
                <w:webHidden/>
              </w:rPr>
              <w:fldChar w:fldCharType="end"/>
            </w:r>
          </w:hyperlink>
        </w:p>
        <w:p w:rsidR="00765168" w:rsidRDefault="00481B18" w:rsidP="00A06B5A">
          <w:pPr>
            <w:pStyle w:val="TOC3"/>
            <w:rPr>
              <w:noProof/>
            </w:rPr>
          </w:pPr>
          <w:hyperlink w:anchor="_Toc517082493" w:history="1">
            <w:r w:rsidR="00765168" w:rsidRPr="0062428D">
              <w:rPr>
                <w:rStyle w:val="Hyperlink"/>
                <w:noProof/>
              </w:rPr>
              <w:t>2.</w:t>
            </w:r>
            <w:r w:rsidR="00765168">
              <w:rPr>
                <w:noProof/>
              </w:rPr>
              <w:tab/>
            </w:r>
            <w:r w:rsidR="00765168" w:rsidRPr="0062428D">
              <w:rPr>
                <w:rStyle w:val="Hyperlink"/>
                <w:noProof/>
              </w:rPr>
              <w:t>The ARTIST project</w:t>
            </w:r>
            <w:r w:rsidR="00765168">
              <w:rPr>
                <w:noProof/>
                <w:webHidden/>
              </w:rPr>
              <w:tab/>
            </w:r>
            <w:r w:rsidR="00765168">
              <w:rPr>
                <w:noProof/>
                <w:webHidden/>
              </w:rPr>
              <w:fldChar w:fldCharType="begin"/>
            </w:r>
            <w:r w:rsidR="00765168">
              <w:rPr>
                <w:noProof/>
                <w:webHidden/>
              </w:rPr>
              <w:instrText xml:space="preserve"> PAGEREF _Toc517082493 \h </w:instrText>
            </w:r>
            <w:r w:rsidR="00765168">
              <w:rPr>
                <w:noProof/>
                <w:webHidden/>
              </w:rPr>
            </w:r>
            <w:r w:rsidR="00765168">
              <w:rPr>
                <w:noProof/>
                <w:webHidden/>
              </w:rPr>
              <w:fldChar w:fldCharType="separate"/>
            </w:r>
            <w:r w:rsidR="009C6B3A">
              <w:rPr>
                <w:noProof/>
                <w:webHidden/>
              </w:rPr>
              <w:t>3</w:t>
            </w:r>
            <w:r w:rsidR="00765168">
              <w:rPr>
                <w:noProof/>
                <w:webHidden/>
              </w:rPr>
              <w:fldChar w:fldCharType="end"/>
            </w:r>
          </w:hyperlink>
        </w:p>
        <w:p w:rsidR="00765168" w:rsidRDefault="00481B18" w:rsidP="00A06B5A">
          <w:pPr>
            <w:pStyle w:val="TOC3"/>
            <w:rPr>
              <w:noProof/>
            </w:rPr>
          </w:pPr>
          <w:hyperlink w:anchor="_Toc517082494" w:history="1">
            <w:r w:rsidR="00765168" w:rsidRPr="0062428D">
              <w:rPr>
                <w:rStyle w:val="Hyperlink"/>
                <w:noProof/>
              </w:rPr>
              <w:t>3.</w:t>
            </w:r>
            <w:r w:rsidR="00765168">
              <w:rPr>
                <w:noProof/>
              </w:rPr>
              <w:tab/>
            </w:r>
            <w:r w:rsidR="00765168" w:rsidRPr="0062428D">
              <w:rPr>
                <w:rStyle w:val="Hyperlink"/>
                <w:noProof/>
              </w:rPr>
              <w:t>Action research to innovate science teaching</w:t>
            </w:r>
            <w:r w:rsidR="00765168">
              <w:rPr>
                <w:noProof/>
                <w:webHidden/>
              </w:rPr>
              <w:tab/>
            </w:r>
            <w:r w:rsidR="00765168">
              <w:rPr>
                <w:noProof/>
                <w:webHidden/>
              </w:rPr>
              <w:fldChar w:fldCharType="begin"/>
            </w:r>
            <w:r w:rsidR="00765168">
              <w:rPr>
                <w:noProof/>
                <w:webHidden/>
              </w:rPr>
              <w:instrText xml:space="preserve"> PAGEREF _Toc517082494 \h </w:instrText>
            </w:r>
            <w:r w:rsidR="00765168">
              <w:rPr>
                <w:noProof/>
                <w:webHidden/>
              </w:rPr>
            </w:r>
            <w:r w:rsidR="00765168">
              <w:rPr>
                <w:noProof/>
                <w:webHidden/>
              </w:rPr>
              <w:fldChar w:fldCharType="separate"/>
            </w:r>
            <w:r w:rsidR="009C6B3A">
              <w:rPr>
                <w:noProof/>
                <w:webHidden/>
              </w:rPr>
              <w:t>9</w:t>
            </w:r>
            <w:r w:rsidR="00765168">
              <w:rPr>
                <w:noProof/>
                <w:webHidden/>
              </w:rPr>
              <w:fldChar w:fldCharType="end"/>
            </w:r>
          </w:hyperlink>
        </w:p>
        <w:p w:rsidR="00765168" w:rsidRDefault="00481B18" w:rsidP="00A06B5A">
          <w:pPr>
            <w:pStyle w:val="TOC3"/>
            <w:rPr>
              <w:rStyle w:val="Hyperlink"/>
              <w:noProof/>
            </w:rPr>
          </w:pPr>
          <w:hyperlink w:anchor="_Toc517082495" w:history="1">
            <w:r w:rsidR="00765168" w:rsidRPr="0062428D">
              <w:rPr>
                <w:rStyle w:val="Hyperlink"/>
                <w:noProof/>
              </w:rPr>
              <w:t>4.</w:t>
            </w:r>
            <w:r w:rsidR="00765168">
              <w:rPr>
                <w:noProof/>
              </w:rPr>
              <w:tab/>
            </w:r>
            <w:r w:rsidR="00765168" w:rsidRPr="0062428D">
              <w:rPr>
                <w:rStyle w:val="Hyperlink"/>
                <w:noProof/>
              </w:rPr>
              <w:t>Activities and materials to be used in science te</w:t>
            </w:r>
            <w:r w:rsidR="00765168">
              <w:rPr>
                <w:rStyle w:val="Hyperlink"/>
                <w:noProof/>
              </w:rPr>
              <w:t>acher edu</w:t>
            </w:r>
            <w:r w:rsidR="00A06B5A">
              <w:rPr>
                <w:rStyle w:val="Hyperlink"/>
                <w:noProof/>
              </w:rPr>
              <w:t>cation action research</w:t>
            </w:r>
            <w:r w:rsidR="00A06B5A">
              <w:rPr>
                <w:rStyle w:val="Hyperlink"/>
                <w:noProof/>
              </w:rPr>
              <w:br/>
            </w:r>
            <w:r w:rsidR="00765168" w:rsidRPr="0062428D">
              <w:rPr>
                <w:rStyle w:val="Hyperlink"/>
                <w:noProof/>
              </w:rPr>
              <w:t>workshops</w:t>
            </w:r>
            <w:r w:rsidR="00765168">
              <w:rPr>
                <w:noProof/>
                <w:webHidden/>
              </w:rPr>
              <w:tab/>
            </w:r>
            <w:r w:rsidR="00765168">
              <w:rPr>
                <w:noProof/>
                <w:webHidden/>
              </w:rPr>
              <w:fldChar w:fldCharType="begin"/>
            </w:r>
            <w:r w:rsidR="00765168">
              <w:rPr>
                <w:noProof/>
                <w:webHidden/>
              </w:rPr>
              <w:instrText xml:space="preserve"> PAGEREF _Toc517082495 \h </w:instrText>
            </w:r>
            <w:r w:rsidR="00765168">
              <w:rPr>
                <w:noProof/>
                <w:webHidden/>
              </w:rPr>
            </w:r>
            <w:r w:rsidR="00765168">
              <w:rPr>
                <w:noProof/>
                <w:webHidden/>
              </w:rPr>
              <w:fldChar w:fldCharType="separate"/>
            </w:r>
            <w:r w:rsidR="009C6B3A">
              <w:rPr>
                <w:noProof/>
                <w:webHidden/>
              </w:rPr>
              <w:t>21</w:t>
            </w:r>
            <w:r w:rsidR="00765168">
              <w:rPr>
                <w:noProof/>
                <w:webHidden/>
              </w:rPr>
              <w:fldChar w:fldCharType="end"/>
            </w:r>
          </w:hyperlink>
        </w:p>
        <w:p w:rsidR="00765168" w:rsidRPr="00A06B5A" w:rsidRDefault="00A06B5A" w:rsidP="00A06B5A">
          <w:pPr>
            <w:ind w:left="851"/>
            <w:rPr>
              <w:noProof/>
              <w:lang w:val="en-US"/>
            </w:rPr>
          </w:pPr>
          <w:r w:rsidRPr="00A06B5A">
            <w:rPr>
              <w:noProof/>
              <w:lang w:val="en-US"/>
            </w:rPr>
            <w:t>4.1</w:t>
          </w:r>
          <w:r w:rsidR="00765168" w:rsidRPr="00A06B5A">
            <w:rPr>
              <w:noProof/>
              <w:lang w:val="en-US"/>
            </w:rPr>
            <w:tab/>
          </w:r>
          <w:r w:rsidRPr="00A06B5A">
            <w:rPr>
              <w:noProof/>
              <w:lang w:val="en-US"/>
            </w:rPr>
            <w:t>Action research - how to start</w:t>
          </w:r>
        </w:p>
        <w:p w:rsidR="00A06B5A" w:rsidRDefault="00A06B5A" w:rsidP="00A06B5A">
          <w:pPr>
            <w:ind w:left="851"/>
            <w:rPr>
              <w:noProof/>
              <w:lang w:val="en-US"/>
            </w:rPr>
          </w:pPr>
          <w:r w:rsidRPr="00A06B5A">
            <w:rPr>
              <w:noProof/>
              <w:lang w:val="en-US"/>
            </w:rPr>
            <w:t>4.2</w:t>
          </w:r>
          <w:r w:rsidRPr="00A06B5A">
            <w:rPr>
              <w:noProof/>
              <w:lang w:val="en-US"/>
            </w:rPr>
            <w:tab/>
          </w:r>
          <w:r>
            <w:rPr>
              <w:noProof/>
              <w:lang w:val="en-US"/>
            </w:rPr>
            <w:t>Action research - action and reflection</w:t>
          </w:r>
        </w:p>
        <w:p w:rsidR="00A06B5A" w:rsidRDefault="00A06B5A" w:rsidP="00A06B5A">
          <w:pPr>
            <w:ind w:left="851"/>
            <w:rPr>
              <w:noProof/>
              <w:lang w:val="en-US"/>
            </w:rPr>
          </w:pPr>
          <w:r>
            <w:rPr>
              <w:noProof/>
              <w:lang w:val="en-US"/>
            </w:rPr>
            <w:t>4.3</w:t>
          </w:r>
          <w:r>
            <w:rPr>
              <w:noProof/>
              <w:lang w:val="en-US"/>
            </w:rPr>
            <w:tab/>
            <w:t>Networking activities</w:t>
          </w:r>
        </w:p>
        <w:p w:rsidR="00A06B5A" w:rsidRPr="00A06B5A" w:rsidRDefault="00A06B5A" w:rsidP="00A06B5A">
          <w:pPr>
            <w:ind w:left="851" w:right="-2"/>
            <w:rPr>
              <w:noProof/>
              <w:lang w:val="en-US"/>
            </w:rPr>
          </w:pPr>
          <w:r>
            <w:rPr>
              <w:noProof/>
              <w:lang w:val="en-US"/>
            </w:rPr>
            <w:t>4.4</w:t>
          </w:r>
          <w:r>
            <w:rPr>
              <w:noProof/>
              <w:lang w:val="en-US"/>
            </w:rPr>
            <w:tab/>
            <w:t>How to start dissemination</w:t>
          </w:r>
        </w:p>
        <w:p w:rsidR="00765168" w:rsidRDefault="00481B18" w:rsidP="00A06B5A">
          <w:pPr>
            <w:pStyle w:val="TOC3"/>
            <w:rPr>
              <w:noProof/>
            </w:rPr>
          </w:pPr>
          <w:hyperlink w:anchor="_Toc517082496" w:history="1">
            <w:r w:rsidR="00765168" w:rsidRPr="00A06B5A">
              <w:rPr>
                <w:rStyle w:val="Hyperlink"/>
                <w:noProof/>
                <w:lang w:val="en-US"/>
              </w:rPr>
              <w:t>5.</w:t>
            </w:r>
            <w:r w:rsidR="00765168" w:rsidRPr="00A06B5A">
              <w:rPr>
                <w:noProof/>
                <w:lang w:val="en-US"/>
              </w:rPr>
              <w:tab/>
            </w:r>
            <w:r w:rsidR="00765168" w:rsidRPr="00A06B5A">
              <w:rPr>
                <w:rStyle w:val="Hyperlink"/>
                <w:noProof/>
                <w:lang w:val="en-US"/>
              </w:rPr>
              <w:t>Selected figures to be used in science education action research workshops</w:t>
            </w:r>
            <w:r w:rsidR="00765168" w:rsidRPr="00A06B5A">
              <w:rPr>
                <w:noProof/>
                <w:webHidden/>
                <w:lang w:val="en-US"/>
              </w:rPr>
              <w:tab/>
            </w:r>
            <w:r w:rsidR="00765168">
              <w:rPr>
                <w:noProof/>
                <w:webHidden/>
              </w:rPr>
              <w:fldChar w:fldCharType="begin"/>
            </w:r>
            <w:r w:rsidR="00765168" w:rsidRPr="00A06B5A">
              <w:rPr>
                <w:noProof/>
                <w:webHidden/>
                <w:lang w:val="en-US"/>
              </w:rPr>
              <w:instrText xml:space="preserve"> PAGEREF _T</w:instrText>
            </w:r>
            <w:r w:rsidR="00765168">
              <w:rPr>
                <w:noProof/>
                <w:webHidden/>
              </w:rPr>
              <w:instrText xml:space="preserve">oc517082496 \h </w:instrText>
            </w:r>
            <w:r w:rsidR="00765168">
              <w:rPr>
                <w:noProof/>
                <w:webHidden/>
              </w:rPr>
            </w:r>
            <w:r w:rsidR="00765168">
              <w:rPr>
                <w:noProof/>
                <w:webHidden/>
              </w:rPr>
              <w:fldChar w:fldCharType="separate"/>
            </w:r>
            <w:r w:rsidR="009C6B3A">
              <w:rPr>
                <w:noProof/>
                <w:webHidden/>
                <w:lang w:val="en-US"/>
              </w:rPr>
              <w:t>45</w:t>
            </w:r>
            <w:r w:rsidR="00765168">
              <w:rPr>
                <w:noProof/>
                <w:webHidden/>
              </w:rPr>
              <w:fldChar w:fldCharType="end"/>
            </w:r>
          </w:hyperlink>
        </w:p>
        <w:p w:rsidR="00765168" w:rsidRDefault="00481B18" w:rsidP="00A06B5A">
          <w:pPr>
            <w:pStyle w:val="TOC3"/>
            <w:rPr>
              <w:noProof/>
            </w:rPr>
          </w:pPr>
          <w:hyperlink w:anchor="_Toc517082497" w:history="1">
            <w:r w:rsidR="00765168" w:rsidRPr="0062428D">
              <w:rPr>
                <w:rStyle w:val="Hyperlink"/>
                <w:noProof/>
              </w:rPr>
              <w:t>6.</w:t>
            </w:r>
            <w:r w:rsidR="00765168">
              <w:rPr>
                <w:noProof/>
              </w:rPr>
              <w:tab/>
            </w:r>
            <w:r w:rsidR="00765168" w:rsidRPr="0062428D">
              <w:rPr>
                <w:rStyle w:val="Hyperlink"/>
                <w:noProof/>
              </w:rPr>
              <w:t>Exemplary action research sketches from ARTIST and beyond</w:t>
            </w:r>
            <w:r w:rsidR="00765168">
              <w:rPr>
                <w:noProof/>
                <w:webHidden/>
              </w:rPr>
              <w:tab/>
            </w:r>
            <w:r w:rsidR="00765168">
              <w:rPr>
                <w:noProof/>
                <w:webHidden/>
              </w:rPr>
              <w:fldChar w:fldCharType="begin"/>
            </w:r>
            <w:r w:rsidR="00765168">
              <w:rPr>
                <w:noProof/>
                <w:webHidden/>
              </w:rPr>
              <w:instrText xml:space="preserve"> PAGEREF _Toc517082497 \h </w:instrText>
            </w:r>
            <w:r w:rsidR="00765168">
              <w:rPr>
                <w:noProof/>
                <w:webHidden/>
              </w:rPr>
            </w:r>
            <w:r w:rsidR="00765168">
              <w:rPr>
                <w:noProof/>
                <w:webHidden/>
              </w:rPr>
              <w:fldChar w:fldCharType="separate"/>
            </w:r>
            <w:r w:rsidR="009C6B3A">
              <w:rPr>
                <w:noProof/>
                <w:webHidden/>
              </w:rPr>
              <w:t>57</w:t>
            </w:r>
            <w:r w:rsidR="00765168">
              <w:rPr>
                <w:noProof/>
                <w:webHidden/>
              </w:rPr>
              <w:fldChar w:fldCharType="end"/>
            </w:r>
          </w:hyperlink>
        </w:p>
        <w:p w:rsidR="00765168" w:rsidRPr="00003949" w:rsidRDefault="00481B18" w:rsidP="00A06B5A">
          <w:pPr>
            <w:pStyle w:val="TOC3"/>
            <w:rPr>
              <w:rStyle w:val="Hyperlink"/>
              <w:noProof/>
              <w:color w:val="auto"/>
              <w:lang w:val="en-US"/>
            </w:rPr>
          </w:pPr>
          <w:hyperlink w:anchor="_Toc517082498" w:history="1">
            <w:r w:rsidR="00765168" w:rsidRPr="00F664F1">
              <w:rPr>
                <w:rStyle w:val="Hyperlink"/>
                <w:noProof/>
                <w:lang w:val="en-US"/>
              </w:rPr>
              <w:t>7.</w:t>
            </w:r>
            <w:r w:rsidR="00765168" w:rsidRPr="00F664F1">
              <w:rPr>
                <w:noProof/>
                <w:lang w:val="en-US"/>
              </w:rPr>
              <w:tab/>
            </w:r>
            <w:r w:rsidR="00765168" w:rsidRPr="00F664F1">
              <w:rPr>
                <w:rStyle w:val="Hyperlink"/>
                <w:noProof/>
                <w:lang w:val="en-US"/>
              </w:rPr>
              <w:t>Resources to prepare and to be used in action research workshops</w:t>
            </w:r>
            <w:r w:rsidR="00765168" w:rsidRPr="00F664F1">
              <w:rPr>
                <w:noProof/>
                <w:webHidden/>
                <w:lang w:val="en-US"/>
              </w:rPr>
              <w:tab/>
            </w:r>
            <w:r w:rsidR="00765168">
              <w:rPr>
                <w:noProof/>
                <w:webHidden/>
              </w:rPr>
              <w:fldChar w:fldCharType="begin"/>
            </w:r>
            <w:r w:rsidR="00765168" w:rsidRPr="00F664F1">
              <w:rPr>
                <w:noProof/>
                <w:webHidden/>
                <w:lang w:val="en-US"/>
              </w:rPr>
              <w:instrText xml:space="preserve"> PAGEREF _Toc517082498 \h </w:instrText>
            </w:r>
            <w:r w:rsidR="00765168">
              <w:rPr>
                <w:noProof/>
                <w:webHidden/>
              </w:rPr>
            </w:r>
            <w:r w:rsidR="00765168">
              <w:rPr>
                <w:noProof/>
                <w:webHidden/>
              </w:rPr>
              <w:fldChar w:fldCharType="separate"/>
            </w:r>
            <w:r w:rsidR="009C6B3A" w:rsidRPr="00F664F1">
              <w:rPr>
                <w:noProof/>
                <w:webHidden/>
                <w:lang w:val="en-US"/>
              </w:rPr>
              <w:t>7</w:t>
            </w:r>
            <w:r w:rsidR="00765168">
              <w:rPr>
                <w:noProof/>
                <w:webHidden/>
              </w:rPr>
              <w:fldChar w:fldCharType="end"/>
            </w:r>
          </w:hyperlink>
          <w:r w:rsidR="00003949">
            <w:rPr>
              <w:noProof/>
            </w:rPr>
            <w:t>7</w:t>
          </w:r>
        </w:p>
        <w:p w:rsidR="00A06B5A" w:rsidRPr="00B1703F" w:rsidRDefault="00A06B5A" w:rsidP="00A06B5A">
          <w:pPr>
            <w:ind w:left="851" w:right="-2"/>
            <w:rPr>
              <w:noProof/>
              <w:lang w:val="en-US"/>
            </w:rPr>
          </w:pPr>
          <w:r w:rsidRPr="00B1703F">
            <w:rPr>
              <w:noProof/>
              <w:lang w:val="en-US"/>
            </w:rPr>
            <w:t>7.1</w:t>
          </w:r>
          <w:r w:rsidRPr="00B1703F">
            <w:rPr>
              <w:noProof/>
              <w:lang w:val="en-US"/>
            </w:rPr>
            <w:tab/>
            <w:t>Recommended books on action research</w:t>
          </w:r>
        </w:p>
        <w:p w:rsidR="003E7F99" w:rsidRPr="003E7F99" w:rsidRDefault="003E7F99" w:rsidP="003E7F99">
          <w:pPr>
            <w:ind w:left="1418" w:right="-2" w:hanging="567"/>
            <w:rPr>
              <w:noProof/>
              <w:lang w:val="en-US"/>
            </w:rPr>
          </w:pPr>
          <w:r w:rsidRPr="003E7F99">
            <w:rPr>
              <w:noProof/>
              <w:lang w:val="en-US"/>
            </w:rPr>
            <w:t>7.2</w:t>
          </w:r>
          <w:r w:rsidRPr="003E7F99">
            <w:rPr>
              <w:noProof/>
              <w:lang w:val="en-US"/>
            </w:rPr>
            <w:tab/>
            <w:t>Recommended articles and chapters on action research in science education</w:t>
          </w:r>
        </w:p>
        <w:p w:rsidR="003E7F99" w:rsidRDefault="003E7F99" w:rsidP="003E7F99">
          <w:pPr>
            <w:ind w:left="1418" w:right="-2" w:hanging="567"/>
            <w:rPr>
              <w:noProof/>
              <w:lang w:val="en-US"/>
            </w:rPr>
          </w:pPr>
          <w:r>
            <w:rPr>
              <w:noProof/>
              <w:lang w:val="en-US"/>
            </w:rPr>
            <w:t>7.3</w:t>
          </w:r>
          <w:r>
            <w:rPr>
              <w:noProof/>
              <w:lang w:val="en-US"/>
            </w:rPr>
            <w:tab/>
            <w:t>Supporting policy resources from the Internet</w:t>
          </w:r>
        </w:p>
        <w:p w:rsidR="003E7F99" w:rsidRDefault="003E7F99" w:rsidP="003E7F99">
          <w:pPr>
            <w:ind w:left="1418" w:right="-2" w:hanging="567"/>
            <w:rPr>
              <w:noProof/>
              <w:lang w:val="en-US"/>
            </w:rPr>
          </w:pPr>
          <w:r>
            <w:rPr>
              <w:noProof/>
              <w:lang w:val="en-US"/>
            </w:rPr>
            <w:t>7.4</w:t>
          </w:r>
          <w:r>
            <w:rPr>
              <w:noProof/>
              <w:lang w:val="en-US"/>
            </w:rPr>
            <w:tab/>
            <w:t>Methodological resources from the Internet</w:t>
          </w:r>
        </w:p>
        <w:p w:rsidR="00B640B4" w:rsidRDefault="00B640B4" w:rsidP="003E7F99">
          <w:pPr>
            <w:ind w:left="1418" w:right="-2" w:hanging="567"/>
            <w:rPr>
              <w:noProof/>
              <w:lang w:val="en-US"/>
            </w:rPr>
          </w:pPr>
          <w:r>
            <w:rPr>
              <w:noProof/>
              <w:lang w:val="en-US"/>
            </w:rPr>
            <w:t>7.5.</w:t>
          </w:r>
          <w:r>
            <w:rPr>
              <w:noProof/>
              <w:lang w:val="en-US"/>
            </w:rPr>
            <w:tab/>
            <w:t>The Collaborative Action Research Network (CARN)</w:t>
          </w:r>
        </w:p>
        <w:p w:rsidR="00765168" w:rsidRDefault="00481B18" w:rsidP="00A06B5A">
          <w:pPr>
            <w:pStyle w:val="TOC3"/>
            <w:rPr>
              <w:noProof/>
            </w:rPr>
          </w:pPr>
          <w:hyperlink w:anchor="_Toc517082499" w:history="1">
            <w:r w:rsidR="00765168" w:rsidRPr="00C060D3">
              <w:rPr>
                <w:rStyle w:val="Hyperlink"/>
                <w:noProof/>
                <w:lang w:val="en-US"/>
              </w:rPr>
              <w:t>8.</w:t>
            </w:r>
            <w:r w:rsidR="00765168" w:rsidRPr="00C060D3">
              <w:rPr>
                <w:noProof/>
                <w:lang w:val="en-US"/>
              </w:rPr>
              <w:tab/>
            </w:r>
            <w:r w:rsidR="00765168" w:rsidRPr="00C060D3">
              <w:rPr>
                <w:rStyle w:val="Hyperlink"/>
                <w:noProof/>
                <w:lang w:val="en-US"/>
              </w:rPr>
              <w:t>ARTIST Centers and contact points in different countries</w:t>
            </w:r>
            <w:r w:rsidR="00765168" w:rsidRPr="00C060D3">
              <w:rPr>
                <w:noProof/>
                <w:webHidden/>
                <w:lang w:val="en-US"/>
              </w:rPr>
              <w:tab/>
            </w:r>
            <w:r w:rsidR="00003949">
              <w:rPr>
                <w:noProof/>
                <w:webHidden/>
                <w:lang w:val="en-US"/>
              </w:rPr>
              <w:t>8</w:t>
            </w:r>
          </w:hyperlink>
          <w:r w:rsidR="00003949">
            <w:rPr>
              <w:noProof/>
            </w:rPr>
            <w:t>1</w:t>
          </w:r>
        </w:p>
        <w:p w:rsidR="00003949" w:rsidRPr="00003949" w:rsidRDefault="00003949" w:rsidP="00003949"/>
        <w:p w:rsidR="00765168" w:rsidRDefault="00765168">
          <w:r>
            <w:rPr>
              <w:b/>
              <w:bCs/>
            </w:rPr>
            <w:fldChar w:fldCharType="end"/>
          </w:r>
        </w:p>
      </w:sdtContent>
    </w:sdt>
    <w:p w:rsidR="004D10CE" w:rsidRPr="002566B8" w:rsidRDefault="004D10CE">
      <w:pPr>
        <w:rPr>
          <w:sz w:val="24"/>
          <w:szCs w:val="24"/>
          <w:lang w:val="en-US"/>
        </w:rPr>
      </w:pPr>
    </w:p>
    <w:p w:rsidR="003034AF" w:rsidRDefault="003034AF" w:rsidP="004D10CE">
      <w:pPr>
        <w:rPr>
          <w:sz w:val="24"/>
          <w:szCs w:val="24"/>
          <w:lang w:val="en-US"/>
        </w:rPr>
      </w:pPr>
    </w:p>
    <w:p w:rsidR="00B1703F" w:rsidRDefault="00B1703F" w:rsidP="004D10CE">
      <w:pPr>
        <w:rPr>
          <w:sz w:val="24"/>
          <w:szCs w:val="24"/>
          <w:lang w:val="en-US"/>
        </w:rPr>
      </w:pPr>
    </w:p>
    <w:p w:rsidR="00B1703F" w:rsidRDefault="00B1703F" w:rsidP="004D10CE">
      <w:pPr>
        <w:rPr>
          <w:sz w:val="24"/>
          <w:szCs w:val="24"/>
          <w:lang w:val="en-US"/>
        </w:rPr>
      </w:pPr>
    </w:p>
    <w:p w:rsidR="00B1703F" w:rsidRDefault="00B1703F" w:rsidP="004D10CE">
      <w:pPr>
        <w:rPr>
          <w:sz w:val="24"/>
          <w:szCs w:val="24"/>
          <w:lang w:val="en-US"/>
        </w:rPr>
      </w:pPr>
    </w:p>
    <w:p w:rsidR="003034AF" w:rsidRDefault="003034AF" w:rsidP="004D10CE">
      <w:pPr>
        <w:rPr>
          <w:sz w:val="24"/>
          <w:szCs w:val="24"/>
          <w:lang w:val="en-US"/>
        </w:rPr>
      </w:pPr>
    </w:p>
    <w:p w:rsidR="003034AF" w:rsidRDefault="003034AF" w:rsidP="004D10CE">
      <w:pPr>
        <w:rPr>
          <w:sz w:val="24"/>
          <w:szCs w:val="24"/>
          <w:lang w:val="en-US"/>
        </w:rPr>
      </w:pPr>
    </w:p>
    <w:p w:rsidR="003034AF" w:rsidRDefault="003034AF" w:rsidP="004D10CE">
      <w:pPr>
        <w:rPr>
          <w:sz w:val="24"/>
          <w:szCs w:val="24"/>
          <w:lang w:val="en-US"/>
        </w:rPr>
      </w:pPr>
    </w:p>
    <w:p w:rsidR="00DC2D6E" w:rsidRPr="00592E6F" w:rsidRDefault="00DC2D6E">
      <w:pPr>
        <w:rPr>
          <w:b/>
          <w:sz w:val="32"/>
          <w:szCs w:val="32"/>
        </w:rPr>
        <w:sectPr w:rsidR="00DC2D6E" w:rsidRPr="00592E6F" w:rsidSect="009C6513">
          <w:headerReference w:type="default" r:id="rId13"/>
          <w:footerReference w:type="default" r:id="rId14"/>
          <w:pgSz w:w="11906" w:h="16838" w:code="9"/>
          <w:pgMar w:top="1418" w:right="1418" w:bottom="1134" w:left="1418" w:header="709" w:footer="709" w:gutter="0"/>
          <w:pgNumType w:start="1"/>
          <w:cols w:space="708"/>
          <w:docGrid w:linePitch="360"/>
        </w:sectPr>
      </w:pPr>
    </w:p>
    <w:p w:rsidR="00627BA3" w:rsidRPr="00592E6F" w:rsidRDefault="00627BA3">
      <w:pPr>
        <w:rPr>
          <w:b/>
          <w:sz w:val="32"/>
          <w:szCs w:val="32"/>
        </w:rPr>
      </w:pPr>
    </w:p>
    <w:p w:rsidR="004D10CE" w:rsidRPr="004D10CE" w:rsidRDefault="004D10CE" w:rsidP="00DF414A">
      <w:pPr>
        <w:pStyle w:val="3"/>
      </w:pPr>
      <w:bookmarkStart w:id="0" w:name="_Toc517082492"/>
      <w:r w:rsidRPr="004D10CE">
        <w:t>About this guide</w:t>
      </w:r>
      <w:bookmarkEnd w:id="0"/>
    </w:p>
    <w:p w:rsidR="005C647A" w:rsidRDefault="005C647A" w:rsidP="00D40B0D">
      <w:pPr>
        <w:spacing w:after="120" w:line="320" w:lineRule="exact"/>
        <w:jc w:val="both"/>
        <w:rPr>
          <w:rFonts w:cstheme="minorHAnsi"/>
          <w:sz w:val="24"/>
          <w:szCs w:val="24"/>
          <w:lang w:val="en-GB"/>
        </w:rPr>
      </w:pPr>
    </w:p>
    <w:p w:rsidR="00D40B0D" w:rsidRDefault="00492548" w:rsidP="00D40B0D">
      <w:pPr>
        <w:spacing w:after="120" w:line="320" w:lineRule="exact"/>
        <w:jc w:val="both"/>
        <w:rPr>
          <w:rFonts w:cstheme="minorHAnsi"/>
          <w:sz w:val="24"/>
          <w:szCs w:val="24"/>
          <w:lang w:val="en-GB"/>
        </w:rPr>
      </w:pPr>
      <w:r w:rsidRPr="00D40B0D">
        <w:rPr>
          <w:rFonts w:cstheme="minorHAnsi"/>
          <w:sz w:val="24"/>
          <w:szCs w:val="24"/>
          <w:lang w:val="en-GB"/>
        </w:rPr>
        <w:t xml:space="preserve">The </w:t>
      </w:r>
      <w:r w:rsidRPr="00D40B0D">
        <w:rPr>
          <w:rFonts w:cstheme="minorHAnsi"/>
          <w:i/>
          <w:sz w:val="24"/>
          <w:szCs w:val="24"/>
          <w:lang w:val="en-GB"/>
        </w:rPr>
        <w:t>Action Research to Innovate Science Teaching</w:t>
      </w:r>
      <w:r w:rsidRPr="00D40B0D">
        <w:rPr>
          <w:rFonts w:cstheme="minorHAnsi"/>
          <w:sz w:val="24"/>
          <w:szCs w:val="24"/>
          <w:lang w:val="en-GB"/>
        </w:rPr>
        <w:t xml:space="preserve"> </w:t>
      </w:r>
      <w:r w:rsidR="00CA2C81">
        <w:rPr>
          <w:rFonts w:cstheme="minorHAnsi"/>
          <w:i/>
          <w:sz w:val="24"/>
          <w:szCs w:val="24"/>
          <w:lang w:val="en-GB"/>
        </w:rPr>
        <w:t>P</w:t>
      </w:r>
      <w:r w:rsidRPr="00CA2C81">
        <w:rPr>
          <w:rFonts w:cstheme="minorHAnsi"/>
          <w:i/>
          <w:sz w:val="24"/>
          <w:szCs w:val="24"/>
          <w:lang w:val="en-GB"/>
        </w:rPr>
        <w:t>roject</w:t>
      </w:r>
      <w:r w:rsidRPr="00D40B0D">
        <w:rPr>
          <w:rFonts w:cstheme="minorHAnsi"/>
          <w:sz w:val="24"/>
          <w:szCs w:val="24"/>
          <w:lang w:val="en-GB"/>
        </w:rPr>
        <w:t xml:space="preserve"> </w:t>
      </w:r>
      <w:r w:rsidR="00D40B0D">
        <w:rPr>
          <w:rFonts w:cstheme="minorHAnsi"/>
          <w:sz w:val="24"/>
          <w:szCs w:val="24"/>
          <w:lang w:val="en-GB"/>
        </w:rPr>
        <w:t>(</w:t>
      </w:r>
      <w:r w:rsidR="00D40B0D" w:rsidRPr="00D40B0D">
        <w:rPr>
          <w:noProof/>
          <w:lang w:val="en-US" w:eastAsia="de-DE"/>
        </w:rPr>
        <w:t>ARTIST</w:t>
      </w:r>
      <w:r w:rsidR="00D40B0D">
        <w:rPr>
          <w:noProof/>
          <w:lang w:val="en-US" w:eastAsia="de-DE"/>
        </w:rPr>
        <w:t>)</w:t>
      </w:r>
      <w:r w:rsidR="00D40B0D">
        <w:rPr>
          <w:rFonts w:cstheme="minorHAnsi"/>
          <w:sz w:val="24"/>
          <w:szCs w:val="24"/>
          <w:lang w:val="en-GB"/>
        </w:rPr>
        <w:t xml:space="preserve"> </w:t>
      </w:r>
      <w:r w:rsidRPr="00D40B0D">
        <w:rPr>
          <w:rFonts w:cstheme="minorHAnsi"/>
          <w:sz w:val="24"/>
          <w:szCs w:val="24"/>
          <w:lang w:val="en-GB"/>
        </w:rPr>
        <w:t>aims at promoting teacher education practices</w:t>
      </w:r>
      <w:r w:rsidR="00D40B0D">
        <w:rPr>
          <w:rFonts w:cstheme="minorHAnsi"/>
          <w:sz w:val="24"/>
          <w:szCs w:val="24"/>
          <w:lang w:val="en-GB"/>
        </w:rPr>
        <w:t>. Its objective is</w:t>
      </w:r>
      <w:r w:rsidRPr="00D40B0D">
        <w:rPr>
          <w:rFonts w:cstheme="minorHAnsi"/>
          <w:sz w:val="24"/>
          <w:szCs w:val="24"/>
          <w:lang w:val="en-GB"/>
        </w:rPr>
        <w:t xml:space="preserve"> to provide </w:t>
      </w:r>
      <w:r w:rsidR="00CA2C81">
        <w:rPr>
          <w:rFonts w:cstheme="minorHAnsi"/>
          <w:sz w:val="24"/>
          <w:szCs w:val="24"/>
          <w:lang w:val="en-GB"/>
        </w:rPr>
        <w:t xml:space="preserve">practicing </w:t>
      </w:r>
      <w:r w:rsidRPr="00D40B0D">
        <w:rPr>
          <w:rFonts w:cstheme="minorHAnsi"/>
          <w:sz w:val="24"/>
          <w:szCs w:val="24"/>
          <w:lang w:val="en-GB"/>
        </w:rPr>
        <w:t>and prospective science teachers with knowledge and skills to operate action research for the innovation of science education and the merit of their students. ARTIST identified and developed resources to implement action research in science teacher education</w:t>
      </w:r>
      <w:r w:rsidR="00CA2C81">
        <w:rPr>
          <w:rFonts w:cstheme="minorHAnsi"/>
          <w:sz w:val="24"/>
          <w:szCs w:val="24"/>
          <w:lang w:val="en-GB"/>
        </w:rPr>
        <w:t xml:space="preserve"> courses</w:t>
      </w:r>
      <w:r w:rsidRPr="00D40B0D">
        <w:rPr>
          <w:rFonts w:cstheme="minorHAnsi"/>
          <w:sz w:val="24"/>
          <w:szCs w:val="24"/>
          <w:lang w:val="en-GB"/>
        </w:rPr>
        <w:t xml:space="preserve">. This guidebook </w:t>
      </w:r>
      <w:r w:rsidR="00CA2C81">
        <w:rPr>
          <w:rFonts w:cstheme="minorHAnsi"/>
          <w:sz w:val="24"/>
          <w:szCs w:val="24"/>
          <w:lang w:val="en-GB"/>
        </w:rPr>
        <w:t xml:space="preserve">contains </w:t>
      </w:r>
      <w:r w:rsidRPr="00D40B0D">
        <w:rPr>
          <w:rFonts w:cstheme="minorHAnsi"/>
          <w:sz w:val="24"/>
          <w:szCs w:val="24"/>
          <w:lang w:val="en-GB"/>
        </w:rPr>
        <w:t xml:space="preserve">materials and information </w:t>
      </w:r>
      <w:r w:rsidR="00D40B0D">
        <w:rPr>
          <w:rFonts w:cstheme="minorHAnsi"/>
          <w:sz w:val="24"/>
          <w:szCs w:val="24"/>
          <w:lang w:val="en-GB"/>
        </w:rPr>
        <w:t>used and disseminated</w:t>
      </w:r>
      <w:r w:rsidRPr="00D40B0D">
        <w:rPr>
          <w:rFonts w:cstheme="minorHAnsi"/>
          <w:sz w:val="24"/>
          <w:szCs w:val="24"/>
          <w:lang w:val="en-GB"/>
        </w:rPr>
        <w:t xml:space="preserve"> in workshops during the ARTIST project</w:t>
      </w:r>
      <w:r w:rsidR="00D40B0D">
        <w:rPr>
          <w:rFonts w:cstheme="minorHAnsi"/>
          <w:sz w:val="24"/>
          <w:szCs w:val="24"/>
          <w:lang w:val="en-GB"/>
        </w:rPr>
        <w:t xml:space="preserve"> </w:t>
      </w:r>
      <w:r w:rsidR="00CA2C81">
        <w:rPr>
          <w:rFonts w:cstheme="minorHAnsi"/>
          <w:sz w:val="24"/>
          <w:szCs w:val="24"/>
          <w:lang w:val="en-GB"/>
        </w:rPr>
        <w:t xml:space="preserve">focusing the </w:t>
      </w:r>
      <w:r w:rsidR="00D40B0D">
        <w:rPr>
          <w:rFonts w:cstheme="minorHAnsi"/>
          <w:sz w:val="24"/>
          <w:szCs w:val="24"/>
          <w:lang w:val="en-GB"/>
        </w:rPr>
        <w:t>implementation of ARTIST courses in the partner institutions</w:t>
      </w:r>
      <w:r w:rsidRPr="00D40B0D">
        <w:rPr>
          <w:rFonts w:cstheme="minorHAnsi"/>
          <w:sz w:val="24"/>
          <w:szCs w:val="24"/>
          <w:lang w:val="en-GB"/>
        </w:rPr>
        <w:t xml:space="preserve">. </w:t>
      </w:r>
      <w:r w:rsidR="005C647A">
        <w:rPr>
          <w:rFonts w:cstheme="minorHAnsi"/>
          <w:sz w:val="24"/>
          <w:szCs w:val="24"/>
          <w:lang w:val="en-GB"/>
        </w:rPr>
        <w:t>It also provides insights into the course of the ARTIST project.</w:t>
      </w:r>
    </w:p>
    <w:p w:rsidR="00D40B0D" w:rsidRDefault="00492548" w:rsidP="00D40B0D">
      <w:pPr>
        <w:spacing w:after="120" w:line="320" w:lineRule="exact"/>
        <w:jc w:val="both"/>
        <w:rPr>
          <w:rFonts w:cstheme="minorHAnsi"/>
          <w:sz w:val="24"/>
          <w:szCs w:val="24"/>
          <w:lang w:val="en-GB"/>
        </w:rPr>
      </w:pPr>
      <w:r w:rsidRPr="00D40B0D">
        <w:rPr>
          <w:rFonts w:cstheme="minorHAnsi"/>
          <w:sz w:val="24"/>
          <w:szCs w:val="24"/>
          <w:lang w:val="en-GB"/>
        </w:rPr>
        <w:t xml:space="preserve">The materials </w:t>
      </w:r>
      <w:r w:rsidR="00D40B0D">
        <w:rPr>
          <w:rFonts w:cstheme="minorHAnsi"/>
          <w:sz w:val="24"/>
          <w:szCs w:val="24"/>
          <w:lang w:val="en-GB"/>
        </w:rPr>
        <w:t xml:space="preserve">in the </w:t>
      </w:r>
      <w:r w:rsidR="00D40B0D" w:rsidRPr="00D40B0D">
        <w:rPr>
          <w:rFonts w:cstheme="minorHAnsi"/>
          <w:sz w:val="24"/>
          <w:szCs w:val="24"/>
          <w:lang w:val="en-GB"/>
        </w:rPr>
        <w:t xml:space="preserve">ARTIST </w:t>
      </w:r>
      <w:r w:rsidR="00D40B0D">
        <w:rPr>
          <w:rFonts w:cstheme="minorHAnsi"/>
          <w:sz w:val="24"/>
          <w:szCs w:val="24"/>
          <w:lang w:val="en-GB"/>
        </w:rPr>
        <w:t>G</w:t>
      </w:r>
      <w:r w:rsidR="00D40B0D" w:rsidRPr="00D40B0D">
        <w:rPr>
          <w:rFonts w:cstheme="minorHAnsi"/>
          <w:sz w:val="24"/>
          <w:szCs w:val="24"/>
          <w:lang w:val="en-GB"/>
        </w:rPr>
        <w:t xml:space="preserve">uidebook </w:t>
      </w:r>
      <w:r w:rsidRPr="00D40B0D">
        <w:rPr>
          <w:rFonts w:cstheme="minorHAnsi"/>
          <w:sz w:val="24"/>
          <w:szCs w:val="24"/>
          <w:lang w:val="en-GB"/>
        </w:rPr>
        <w:t>are suggested to help teacher educators and continuing professional development providers with tools to be used in their teacher education courses.</w:t>
      </w:r>
      <w:r w:rsidR="00D40B0D">
        <w:rPr>
          <w:rFonts w:cstheme="minorHAnsi"/>
          <w:sz w:val="24"/>
          <w:szCs w:val="24"/>
          <w:lang w:val="en-GB"/>
        </w:rPr>
        <w:t xml:space="preserve"> </w:t>
      </w:r>
      <w:r w:rsidRPr="00D40B0D">
        <w:rPr>
          <w:rFonts w:cstheme="minorHAnsi"/>
          <w:sz w:val="24"/>
          <w:szCs w:val="24"/>
          <w:lang w:val="en-GB"/>
        </w:rPr>
        <w:t>The guidebook provides workshop ideas, workshop materials</w:t>
      </w:r>
      <w:r w:rsidR="00D40B0D">
        <w:rPr>
          <w:rFonts w:cstheme="minorHAnsi"/>
          <w:sz w:val="24"/>
          <w:szCs w:val="24"/>
          <w:lang w:val="en-GB"/>
        </w:rPr>
        <w:t>,</w:t>
      </w:r>
      <w:r w:rsidRPr="00D40B0D">
        <w:rPr>
          <w:rFonts w:cstheme="minorHAnsi"/>
          <w:sz w:val="24"/>
          <w:szCs w:val="24"/>
          <w:lang w:val="en-GB"/>
        </w:rPr>
        <w:t xml:space="preserve"> and figures that can form the bas</w:t>
      </w:r>
      <w:r w:rsidR="00D40B0D" w:rsidRPr="00D40B0D">
        <w:rPr>
          <w:rFonts w:cstheme="minorHAnsi"/>
          <w:sz w:val="24"/>
          <w:szCs w:val="24"/>
          <w:lang w:val="en-GB"/>
        </w:rPr>
        <w:t>e</w:t>
      </w:r>
      <w:r w:rsidRPr="00D40B0D">
        <w:rPr>
          <w:rFonts w:cstheme="minorHAnsi"/>
          <w:sz w:val="24"/>
          <w:szCs w:val="24"/>
          <w:lang w:val="en-GB"/>
        </w:rPr>
        <w:t xml:space="preserve"> for science teacher education practices</w:t>
      </w:r>
      <w:r w:rsidR="00D40B0D">
        <w:rPr>
          <w:rFonts w:cstheme="minorHAnsi"/>
          <w:sz w:val="24"/>
          <w:szCs w:val="24"/>
          <w:lang w:val="en-GB"/>
        </w:rPr>
        <w:t xml:space="preserve"> with a focus on action research</w:t>
      </w:r>
      <w:r w:rsidRPr="00D40B0D">
        <w:rPr>
          <w:rFonts w:cstheme="minorHAnsi"/>
          <w:sz w:val="24"/>
          <w:szCs w:val="24"/>
          <w:lang w:val="en-GB"/>
        </w:rPr>
        <w:t>.</w:t>
      </w:r>
      <w:r w:rsidR="00E62B4D">
        <w:rPr>
          <w:rFonts w:cstheme="minorHAnsi"/>
          <w:sz w:val="24"/>
          <w:szCs w:val="24"/>
          <w:lang w:val="en-GB"/>
        </w:rPr>
        <w:t xml:space="preserve"> It provides exemplary cases that might inspire teachers in their potential action research interests.</w:t>
      </w:r>
      <w:r w:rsidRPr="00D40B0D">
        <w:rPr>
          <w:rFonts w:cstheme="minorHAnsi"/>
          <w:sz w:val="24"/>
          <w:szCs w:val="24"/>
          <w:lang w:val="en-GB"/>
        </w:rPr>
        <w:t xml:space="preserve"> The collection</w:t>
      </w:r>
      <w:r w:rsidR="00D40B0D" w:rsidRPr="00D40B0D">
        <w:rPr>
          <w:rFonts w:cstheme="minorHAnsi"/>
          <w:sz w:val="24"/>
          <w:szCs w:val="24"/>
          <w:lang w:val="en-GB"/>
        </w:rPr>
        <w:t xml:space="preserve"> is free to be used in non-commercial provisions of science teacher professional development</w:t>
      </w:r>
      <w:r w:rsidR="00D40B0D">
        <w:rPr>
          <w:rFonts w:cstheme="minorHAnsi"/>
          <w:sz w:val="24"/>
          <w:szCs w:val="24"/>
          <w:lang w:val="en-GB"/>
        </w:rPr>
        <w:t xml:space="preserve"> (pre- and in-service)</w:t>
      </w:r>
      <w:r w:rsidR="00D40B0D" w:rsidRPr="00D40B0D">
        <w:rPr>
          <w:rFonts w:cstheme="minorHAnsi"/>
          <w:sz w:val="24"/>
          <w:szCs w:val="24"/>
          <w:lang w:val="en-GB"/>
        </w:rPr>
        <w:t xml:space="preserve"> on all levels. </w:t>
      </w:r>
    </w:p>
    <w:p w:rsidR="00D40B0D" w:rsidRPr="00D40B0D" w:rsidRDefault="00D40B0D" w:rsidP="00D40B0D">
      <w:pPr>
        <w:spacing w:after="120" w:line="320" w:lineRule="exact"/>
        <w:jc w:val="both"/>
        <w:rPr>
          <w:rFonts w:cstheme="minorHAnsi"/>
          <w:sz w:val="24"/>
          <w:szCs w:val="24"/>
          <w:lang w:val="en-GB"/>
        </w:rPr>
      </w:pPr>
      <w:r w:rsidRPr="00D40B0D">
        <w:rPr>
          <w:rFonts w:cstheme="minorHAnsi"/>
          <w:sz w:val="24"/>
          <w:szCs w:val="24"/>
          <w:lang w:val="en-GB"/>
        </w:rPr>
        <w:t>Within the ARTIST consortium books, articles, chapters</w:t>
      </w:r>
      <w:r w:rsidR="00CA2C81">
        <w:rPr>
          <w:rFonts w:cstheme="minorHAnsi"/>
          <w:sz w:val="24"/>
          <w:szCs w:val="24"/>
          <w:lang w:val="en-GB"/>
        </w:rPr>
        <w:t>,</w:t>
      </w:r>
      <w:r w:rsidRPr="00D40B0D">
        <w:rPr>
          <w:rFonts w:cstheme="minorHAnsi"/>
          <w:sz w:val="24"/>
          <w:szCs w:val="24"/>
          <w:lang w:val="en-GB"/>
        </w:rPr>
        <w:t xml:space="preserve"> and </w:t>
      </w:r>
      <w:r w:rsidR="00CA2C81" w:rsidRPr="00D40B0D">
        <w:rPr>
          <w:rFonts w:cstheme="minorHAnsi"/>
          <w:sz w:val="24"/>
          <w:szCs w:val="24"/>
          <w:lang w:val="en-GB"/>
        </w:rPr>
        <w:t xml:space="preserve">Internet </w:t>
      </w:r>
      <w:r w:rsidRPr="00D40B0D">
        <w:rPr>
          <w:rFonts w:cstheme="minorHAnsi"/>
          <w:sz w:val="24"/>
          <w:szCs w:val="24"/>
          <w:lang w:val="en-GB"/>
        </w:rPr>
        <w:t>resources were identified that are suitable to build a broad information base for the implementation of action research and classroom-based innovation in science teacher education.</w:t>
      </w:r>
      <w:r w:rsidR="005C647A">
        <w:rPr>
          <w:rFonts w:cstheme="minorHAnsi"/>
          <w:sz w:val="24"/>
          <w:szCs w:val="24"/>
          <w:lang w:val="en-GB"/>
        </w:rPr>
        <w:t xml:space="preserve"> A corresponding list of recommended resources is given within this book.</w:t>
      </w:r>
    </w:p>
    <w:p w:rsidR="00D40B0D" w:rsidRDefault="00D40B0D" w:rsidP="00D40B0D">
      <w:pPr>
        <w:spacing w:after="120" w:line="320" w:lineRule="exact"/>
        <w:jc w:val="both"/>
        <w:rPr>
          <w:rFonts w:cstheme="minorHAnsi"/>
          <w:sz w:val="24"/>
          <w:szCs w:val="24"/>
          <w:lang w:val="en-GB"/>
        </w:rPr>
      </w:pPr>
      <w:r w:rsidRPr="00D40B0D">
        <w:rPr>
          <w:rFonts w:cstheme="minorHAnsi"/>
          <w:sz w:val="24"/>
          <w:szCs w:val="24"/>
          <w:lang w:val="en-GB"/>
        </w:rPr>
        <w:t xml:space="preserve">For the support in use, ARTIST centers were founded in Germany, Austria, Ireland, Turkey, Georgia, Israel and the Philippines. The teams in the ARTIST centers are available to support science teachers and teacher educators on their </w:t>
      </w:r>
      <w:r w:rsidR="005C647A">
        <w:rPr>
          <w:rFonts w:cstheme="minorHAnsi"/>
          <w:sz w:val="24"/>
          <w:szCs w:val="24"/>
          <w:lang w:val="en-GB"/>
        </w:rPr>
        <w:t xml:space="preserve">way </w:t>
      </w:r>
      <w:r w:rsidRPr="00D40B0D">
        <w:rPr>
          <w:rFonts w:cstheme="minorHAnsi"/>
          <w:sz w:val="24"/>
          <w:szCs w:val="24"/>
          <w:lang w:val="en-GB"/>
        </w:rPr>
        <w:t>to implement action research</w:t>
      </w:r>
      <w:r w:rsidR="005C647A">
        <w:rPr>
          <w:rFonts w:cstheme="minorHAnsi"/>
          <w:sz w:val="24"/>
          <w:szCs w:val="24"/>
          <w:lang w:val="en-GB"/>
        </w:rPr>
        <w:t xml:space="preserve"> in science teacher education</w:t>
      </w:r>
      <w:r w:rsidRPr="00D40B0D">
        <w:rPr>
          <w:rFonts w:cstheme="minorHAnsi"/>
          <w:sz w:val="24"/>
          <w:szCs w:val="24"/>
          <w:lang w:val="en-GB"/>
        </w:rPr>
        <w:t>. The final chapter of this guide introduces the ARTIST centers and provides contact details.</w:t>
      </w:r>
    </w:p>
    <w:p w:rsidR="00CA2C81" w:rsidRDefault="00D40B0D" w:rsidP="00D40B0D">
      <w:pPr>
        <w:spacing w:after="120" w:line="320" w:lineRule="exact"/>
        <w:jc w:val="both"/>
        <w:rPr>
          <w:rFonts w:cstheme="minorHAnsi"/>
          <w:sz w:val="24"/>
          <w:szCs w:val="24"/>
          <w:lang w:val="en-GB"/>
        </w:rPr>
      </w:pPr>
      <w:r>
        <w:rPr>
          <w:rFonts w:cstheme="minorHAnsi"/>
          <w:sz w:val="24"/>
          <w:szCs w:val="24"/>
          <w:lang w:val="en-GB"/>
        </w:rPr>
        <w:t xml:space="preserve">By the ARTIST Guidebook, the ARTIST homepage, and the founding of the </w:t>
      </w:r>
      <w:r w:rsidRPr="00D40B0D">
        <w:rPr>
          <w:rFonts w:cstheme="minorHAnsi"/>
          <w:i/>
          <w:sz w:val="24"/>
          <w:szCs w:val="24"/>
          <w:lang w:val="en-GB"/>
        </w:rPr>
        <w:t>Action Research and Innovation in Science Education</w:t>
      </w:r>
      <w:r>
        <w:rPr>
          <w:rFonts w:cstheme="minorHAnsi"/>
          <w:sz w:val="24"/>
          <w:szCs w:val="24"/>
          <w:lang w:val="en-GB"/>
        </w:rPr>
        <w:t xml:space="preserve"> journal (ARISE), t</w:t>
      </w:r>
      <w:r w:rsidRPr="00D40B0D">
        <w:rPr>
          <w:rFonts w:cstheme="minorHAnsi"/>
          <w:sz w:val="24"/>
          <w:szCs w:val="24"/>
          <w:lang w:val="en-GB"/>
        </w:rPr>
        <w:t xml:space="preserve">he ARTIST project hopes to support teacher education in </w:t>
      </w:r>
      <w:r w:rsidR="005C647A">
        <w:rPr>
          <w:rFonts w:cstheme="minorHAnsi"/>
          <w:sz w:val="24"/>
          <w:szCs w:val="24"/>
          <w:lang w:val="en-GB"/>
        </w:rPr>
        <w:t xml:space="preserve">science education in general and in </w:t>
      </w:r>
      <w:r w:rsidRPr="00D40B0D">
        <w:rPr>
          <w:rFonts w:cstheme="minorHAnsi"/>
          <w:sz w:val="24"/>
          <w:szCs w:val="24"/>
          <w:lang w:val="en-GB"/>
        </w:rPr>
        <w:t xml:space="preserve">the different science disciplines </w:t>
      </w:r>
      <w:r w:rsidR="005C647A">
        <w:rPr>
          <w:rFonts w:cstheme="minorHAnsi"/>
          <w:sz w:val="24"/>
          <w:szCs w:val="24"/>
          <w:lang w:val="en-GB"/>
        </w:rPr>
        <w:t xml:space="preserve">in particular </w:t>
      </w:r>
      <w:r w:rsidRPr="00D40B0D">
        <w:rPr>
          <w:rFonts w:cstheme="minorHAnsi"/>
          <w:sz w:val="24"/>
          <w:szCs w:val="24"/>
          <w:lang w:val="en-GB"/>
        </w:rPr>
        <w:t>and on all level</w:t>
      </w:r>
      <w:r w:rsidR="00CA2C81">
        <w:rPr>
          <w:rFonts w:cstheme="minorHAnsi"/>
          <w:sz w:val="24"/>
          <w:szCs w:val="24"/>
          <w:lang w:val="en-GB"/>
        </w:rPr>
        <w:t>s</w:t>
      </w:r>
      <w:r w:rsidRPr="00D40B0D">
        <w:rPr>
          <w:rFonts w:cstheme="minorHAnsi"/>
          <w:sz w:val="24"/>
          <w:szCs w:val="24"/>
          <w:lang w:val="en-GB"/>
        </w:rPr>
        <w:t xml:space="preserve"> of education</w:t>
      </w:r>
      <w:r w:rsidR="005C647A">
        <w:rPr>
          <w:rFonts w:cstheme="minorHAnsi"/>
          <w:sz w:val="24"/>
          <w:szCs w:val="24"/>
          <w:lang w:val="en-GB"/>
        </w:rPr>
        <w:t xml:space="preserve">, from primary science </w:t>
      </w:r>
      <w:r w:rsidR="00CA2C81">
        <w:rPr>
          <w:rFonts w:cstheme="minorHAnsi"/>
          <w:sz w:val="24"/>
          <w:szCs w:val="24"/>
          <w:lang w:val="en-GB"/>
        </w:rPr>
        <w:t xml:space="preserve">to </w:t>
      </w:r>
      <w:r w:rsidR="005C647A">
        <w:rPr>
          <w:rFonts w:cstheme="minorHAnsi"/>
          <w:sz w:val="24"/>
          <w:szCs w:val="24"/>
          <w:lang w:val="en-GB"/>
        </w:rPr>
        <w:t xml:space="preserve">teaching </w:t>
      </w:r>
      <w:r w:rsidR="00CA2C81">
        <w:rPr>
          <w:rFonts w:cstheme="minorHAnsi"/>
          <w:sz w:val="24"/>
          <w:szCs w:val="24"/>
          <w:lang w:val="en-GB"/>
        </w:rPr>
        <w:t xml:space="preserve">in </w:t>
      </w:r>
      <w:r w:rsidR="005C647A">
        <w:rPr>
          <w:rFonts w:cstheme="minorHAnsi"/>
          <w:sz w:val="24"/>
          <w:szCs w:val="24"/>
          <w:lang w:val="en-GB"/>
        </w:rPr>
        <w:t>higher education</w:t>
      </w:r>
      <w:r w:rsidRPr="00D40B0D">
        <w:rPr>
          <w:rFonts w:cstheme="minorHAnsi"/>
          <w:sz w:val="24"/>
          <w:szCs w:val="24"/>
          <w:lang w:val="en-GB"/>
        </w:rPr>
        <w:t xml:space="preserve">. </w:t>
      </w:r>
    </w:p>
    <w:p w:rsidR="00D40B0D" w:rsidRPr="00D40B0D" w:rsidRDefault="00D40B0D" w:rsidP="00D40B0D">
      <w:pPr>
        <w:spacing w:after="120" w:line="320" w:lineRule="exact"/>
        <w:jc w:val="both"/>
        <w:rPr>
          <w:rFonts w:cstheme="minorHAnsi"/>
          <w:sz w:val="24"/>
          <w:szCs w:val="24"/>
          <w:lang w:val="en-GB"/>
        </w:rPr>
      </w:pPr>
      <w:r w:rsidRPr="00D40B0D">
        <w:rPr>
          <w:rFonts w:cstheme="minorHAnsi"/>
          <w:sz w:val="24"/>
          <w:szCs w:val="24"/>
          <w:lang w:val="en-GB"/>
        </w:rPr>
        <w:t>The consortium wishes all science educators, teachers and students good luck and fruitful experiences in applying action research</w:t>
      </w:r>
      <w:r w:rsidR="005C647A">
        <w:rPr>
          <w:rFonts w:cstheme="minorHAnsi"/>
          <w:sz w:val="24"/>
          <w:szCs w:val="24"/>
          <w:lang w:val="en-GB"/>
        </w:rPr>
        <w:t xml:space="preserve"> for the promotion of modern, innovative and effective science learning</w:t>
      </w:r>
      <w:r w:rsidRPr="00D40B0D">
        <w:rPr>
          <w:rFonts w:cstheme="minorHAnsi"/>
          <w:sz w:val="24"/>
          <w:szCs w:val="24"/>
          <w:lang w:val="en-GB"/>
        </w:rPr>
        <w:t>.</w:t>
      </w:r>
    </w:p>
    <w:p w:rsidR="00582971" w:rsidRPr="005C647A" w:rsidRDefault="001F303B" w:rsidP="00492548">
      <w:pPr>
        <w:spacing w:after="0" w:line="320" w:lineRule="exact"/>
        <w:jc w:val="right"/>
        <w:rPr>
          <w:rFonts w:cstheme="minorHAnsi"/>
          <w:i/>
          <w:sz w:val="24"/>
          <w:szCs w:val="24"/>
          <w:lang w:val="en-US"/>
        </w:rPr>
      </w:pPr>
      <w:r w:rsidRPr="005C647A">
        <w:rPr>
          <w:rFonts w:cstheme="minorHAnsi"/>
          <w:i/>
          <w:sz w:val="24"/>
          <w:szCs w:val="24"/>
          <w:lang w:val="en-US"/>
        </w:rPr>
        <w:t>Ingo Eilks</w:t>
      </w:r>
      <w:r w:rsidR="005C647A" w:rsidRPr="005C647A">
        <w:rPr>
          <w:rFonts w:cstheme="minorHAnsi"/>
          <w:i/>
          <w:sz w:val="24"/>
          <w:szCs w:val="24"/>
          <w:lang w:val="en-US"/>
        </w:rPr>
        <w:t>,</w:t>
      </w:r>
      <w:r w:rsidR="00156BAC" w:rsidRPr="005C647A">
        <w:rPr>
          <w:rFonts w:cstheme="minorHAnsi"/>
          <w:i/>
          <w:sz w:val="24"/>
          <w:szCs w:val="24"/>
          <w:lang w:val="en-US"/>
        </w:rPr>
        <w:t xml:space="preserve"> Marika Kapanadze</w:t>
      </w:r>
      <w:r w:rsidR="005C647A" w:rsidRPr="005C647A">
        <w:rPr>
          <w:rFonts w:cstheme="minorHAnsi"/>
          <w:i/>
          <w:sz w:val="24"/>
          <w:szCs w:val="24"/>
          <w:lang w:val="en-US"/>
        </w:rPr>
        <w:t xml:space="preserve"> and the ARTIST con</w:t>
      </w:r>
      <w:r w:rsidR="005C647A">
        <w:rPr>
          <w:rFonts w:cstheme="minorHAnsi"/>
          <w:i/>
          <w:sz w:val="24"/>
          <w:szCs w:val="24"/>
          <w:lang w:val="en-US"/>
        </w:rPr>
        <w:t>sortium</w:t>
      </w:r>
    </w:p>
    <w:p w:rsidR="006F5C50" w:rsidRPr="005C647A" w:rsidRDefault="006F5C50">
      <w:pPr>
        <w:rPr>
          <w:b/>
          <w:sz w:val="32"/>
          <w:szCs w:val="32"/>
          <w:lang w:val="en-US"/>
        </w:rPr>
      </w:pPr>
      <w:r w:rsidRPr="005C647A">
        <w:rPr>
          <w:b/>
          <w:sz w:val="32"/>
          <w:szCs w:val="32"/>
          <w:lang w:val="en-US"/>
        </w:rPr>
        <w:br w:type="page"/>
      </w:r>
    </w:p>
    <w:p w:rsidR="00B76C04" w:rsidRDefault="00B76C04">
      <w:pPr>
        <w:rPr>
          <w:b/>
          <w:sz w:val="32"/>
          <w:szCs w:val="32"/>
          <w:lang w:val="en-US"/>
        </w:rPr>
      </w:pPr>
      <w:r>
        <w:rPr>
          <w:b/>
          <w:sz w:val="32"/>
          <w:szCs w:val="32"/>
          <w:lang w:val="en-US"/>
        </w:rPr>
        <w:lastRenderedPageBreak/>
        <w:br w:type="page"/>
      </w:r>
    </w:p>
    <w:p w:rsidR="004D10CE" w:rsidRPr="00A60DD3" w:rsidRDefault="004D10CE" w:rsidP="00DF414A">
      <w:pPr>
        <w:pStyle w:val="3"/>
      </w:pPr>
      <w:bookmarkStart w:id="1" w:name="_Toc517082493"/>
      <w:r w:rsidRPr="00A60DD3">
        <w:lastRenderedPageBreak/>
        <w:t>The ARTIST project</w:t>
      </w:r>
      <w:bookmarkEnd w:id="1"/>
    </w:p>
    <w:p w:rsidR="00582971" w:rsidRPr="005C6AC7" w:rsidRDefault="00932BAC" w:rsidP="00582971">
      <w:pPr>
        <w:spacing w:after="0" w:line="320" w:lineRule="exact"/>
        <w:jc w:val="center"/>
        <w:rPr>
          <w:rFonts w:cstheme="minorHAnsi"/>
          <w:i/>
          <w:sz w:val="24"/>
          <w:szCs w:val="24"/>
        </w:rPr>
      </w:pPr>
      <w:r>
        <w:rPr>
          <w:noProof/>
          <w:lang w:val="en-US" w:bidi="he-IL"/>
        </w:rPr>
        <mc:AlternateContent>
          <mc:Choice Requires="wps">
            <w:drawing>
              <wp:anchor distT="45720" distB="45720" distL="114300" distR="114300" simplePos="0" relativeHeight="251658240" behindDoc="0" locked="0" layoutInCell="1" allowOverlap="1" wp14:anchorId="75E07F2A" wp14:editId="407B53C9">
                <wp:simplePos x="0" y="0"/>
                <wp:positionH relativeFrom="column">
                  <wp:posOffset>20320</wp:posOffset>
                </wp:positionH>
                <wp:positionV relativeFrom="paragraph">
                  <wp:posOffset>368300</wp:posOffset>
                </wp:positionV>
                <wp:extent cx="5727700" cy="933450"/>
                <wp:effectExtent l="0" t="0" r="2540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933450"/>
                        </a:xfrm>
                        <a:prstGeom prst="rect">
                          <a:avLst/>
                        </a:prstGeom>
                        <a:solidFill>
                          <a:schemeClr val="bg1">
                            <a:lumMod val="85000"/>
                          </a:schemeClr>
                        </a:solidFill>
                        <a:ln w="9525">
                          <a:solidFill>
                            <a:srgbClr val="000000"/>
                          </a:solidFill>
                          <a:miter lim="800000"/>
                          <a:headEnd/>
                          <a:tailEnd/>
                        </a:ln>
                      </wps:spPr>
                      <wps:txbx>
                        <w:txbxContent>
                          <w:p w:rsidR="00BE60B5" w:rsidRPr="00A43131" w:rsidRDefault="00BE60B5" w:rsidP="00932BAC">
                            <w:pPr>
                              <w:jc w:val="both"/>
                              <w:rPr>
                                <w:rFonts w:cstheme="minorHAnsi"/>
                                <w:sz w:val="24"/>
                                <w:szCs w:val="24"/>
                                <w:lang w:val="en-US"/>
                              </w:rPr>
                            </w:pPr>
                            <w:r w:rsidRPr="00A43131">
                              <w:rPr>
                                <w:rFonts w:cstheme="minorHAnsi"/>
                                <w:sz w:val="24"/>
                                <w:szCs w:val="24"/>
                                <w:lang w:val="en-US"/>
                              </w:rPr>
                              <w:t>This chapter describes the ARTIST proj</w:t>
                            </w:r>
                            <w:r>
                              <w:rPr>
                                <w:rFonts w:cstheme="minorHAnsi"/>
                                <w:sz w:val="24"/>
                                <w:szCs w:val="24"/>
                                <w:lang w:val="en-US"/>
                              </w:rPr>
                              <w:t>ect in which this guide was de</w:t>
                            </w:r>
                            <w:r w:rsidRPr="00A43131">
                              <w:rPr>
                                <w:rFonts w:cstheme="minorHAnsi"/>
                                <w:sz w:val="24"/>
                                <w:szCs w:val="24"/>
                                <w:lang w:val="en-US"/>
                              </w:rPr>
                              <w:t>v</w:t>
                            </w:r>
                            <w:r>
                              <w:rPr>
                                <w:rFonts w:cstheme="minorHAnsi"/>
                                <w:sz w:val="24"/>
                                <w:szCs w:val="24"/>
                                <w:lang w:val="en-US"/>
                              </w:rPr>
                              <w:t>e</w:t>
                            </w:r>
                            <w:r w:rsidRPr="00A43131">
                              <w:rPr>
                                <w:rFonts w:cstheme="minorHAnsi"/>
                                <w:sz w:val="24"/>
                                <w:szCs w:val="24"/>
                                <w:lang w:val="en-US"/>
                              </w:rPr>
                              <w:t xml:space="preserve">loped. ARTIST is an </w:t>
                            </w:r>
                            <w:r w:rsidRPr="0038775B">
                              <w:rPr>
                                <w:rFonts w:cstheme="minorHAnsi"/>
                                <w:sz w:val="24"/>
                                <w:szCs w:val="24"/>
                                <w:lang w:val="en-GB"/>
                              </w:rPr>
                              <w:t xml:space="preserve">ERASMUS+ Capacity Building in Higher Education (CBHE) action and aims at </w:t>
                            </w:r>
                            <w:r>
                              <w:rPr>
                                <w:rFonts w:cstheme="minorHAnsi"/>
                                <w:sz w:val="24"/>
                                <w:szCs w:val="24"/>
                                <w:lang w:val="en-GB"/>
                              </w:rPr>
                              <w:t xml:space="preserve">introducing science education researchers as well as teachers to the philosophy of action research. Action research targets the research-based transformation of science education practices.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07F2A" id="_x0000_t202" coordsize="21600,21600" o:spt="202" path="m,l,21600r21600,l21600,xe">
                <v:stroke joinstyle="miter"/>
                <v:path gradientshapeok="t" o:connecttype="rect"/>
              </v:shapetype>
              <v:shape id="Textfeld 2" o:spid="_x0000_s1026" type="#_x0000_t202" style="position:absolute;left:0;text-align:left;margin-left:1.6pt;margin-top:29pt;width:451pt;height:7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" fillcolor="#d8d8d8 [2732]">
                <v:textbox>
                  <w:txbxContent>
                    <w:p w:rsidR="00BE60B5" w:rsidRPr="00A43131" w:rsidRDefault="00BE60B5" w:rsidP="00932BAC">
                      <w:pPr>
                        <w:jc w:val="both"/>
                        <w:rPr>
                          <w:rFonts w:cstheme="minorHAnsi"/>
                          <w:sz w:val="24"/>
                          <w:szCs w:val="24"/>
                          <w:lang w:val="en-US"/>
                        </w:rPr>
                      </w:pPr>
                      <w:r w:rsidRPr="00A43131">
                        <w:rPr>
                          <w:rFonts w:cstheme="minorHAnsi"/>
                          <w:sz w:val="24"/>
                          <w:szCs w:val="24"/>
                          <w:lang w:val="en-US"/>
                        </w:rPr>
                        <w:t>This chapter describes the ARTIST proj</w:t>
                      </w:r>
                      <w:r>
                        <w:rPr>
                          <w:rFonts w:cstheme="minorHAnsi"/>
                          <w:sz w:val="24"/>
                          <w:szCs w:val="24"/>
                          <w:lang w:val="en-US"/>
                        </w:rPr>
                        <w:t>ect in which this guide was de</w:t>
                      </w:r>
                      <w:r w:rsidRPr="00A43131">
                        <w:rPr>
                          <w:rFonts w:cstheme="minorHAnsi"/>
                          <w:sz w:val="24"/>
                          <w:szCs w:val="24"/>
                          <w:lang w:val="en-US"/>
                        </w:rPr>
                        <w:t>v</w:t>
                      </w:r>
                      <w:r>
                        <w:rPr>
                          <w:rFonts w:cstheme="minorHAnsi"/>
                          <w:sz w:val="24"/>
                          <w:szCs w:val="24"/>
                          <w:lang w:val="en-US"/>
                        </w:rPr>
                        <w:t>e</w:t>
                      </w:r>
                      <w:r w:rsidRPr="00A43131">
                        <w:rPr>
                          <w:rFonts w:cstheme="minorHAnsi"/>
                          <w:sz w:val="24"/>
                          <w:szCs w:val="24"/>
                          <w:lang w:val="en-US"/>
                        </w:rPr>
                        <w:t xml:space="preserve">loped. ARTIST is an </w:t>
                      </w:r>
                      <w:r w:rsidRPr="0038775B">
                        <w:rPr>
                          <w:rFonts w:cstheme="minorHAnsi"/>
                          <w:sz w:val="24"/>
                          <w:szCs w:val="24"/>
                          <w:lang w:val="en-GB"/>
                        </w:rPr>
                        <w:t xml:space="preserve">ERASMUS+ Capacity Building in Higher Education (CBHE) action and aims at </w:t>
                      </w:r>
                      <w:r>
                        <w:rPr>
                          <w:rFonts w:cstheme="minorHAnsi"/>
                          <w:sz w:val="24"/>
                          <w:szCs w:val="24"/>
                          <w:lang w:val="en-GB"/>
                        </w:rPr>
                        <w:t xml:space="preserve">introducing science education researchers as well as teachers to the philosophy of action research. Action research targets the research-based transformation of science education practices. </w:t>
                      </w:r>
                    </w:p>
                  </w:txbxContent>
                </v:textbox>
                <w10:wrap type="square"/>
              </v:shape>
            </w:pict>
          </mc:Fallback>
        </mc:AlternateContent>
      </w:r>
      <w:r w:rsidR="00582971" w:rsidRPr="005C6AC7">
        <w:rPr>
          <w:rFonts w:cstheme="minorHAnsi"/>
          <w:i/>
          <w:sz w:val="24"/>
          <w:szCs w:val="24"/>
        </w:rPr>
        <w:t xml:space="preserve">Ingo Eilks, Nadja Frerichs </w:t>
      </w:r>
      <w:r w:rsidR="00E0132D">
        <w:rPr>
          <w:rFonts w:cstheme="minorHAnsi"/>
          <w:i/>
          <w:sz w:val="24"/>
          <w:szCs w:val="24"/>
        </w:rPr>
        <w:t>and</w:t>
      </w:r>
      <w:r w:rsidR="00582971" w:rsidRPr="005C6AC7">
        <w:rPr>
          <w:rFonts w:cstheme="minorHAnsi"/>
          <w:i/>
          <w:sz w:val="24"/>
          <w:szCs w:val="24"/>
        </w:rPr>
        <w:t xml:space="preserve"> Marika Kapanadze</w:t>
      </w:r>
    </w:p>
    <w:p w:rsidR="00582971" w:rsidRPr="00582971" w:rsidRDefault="00582971" w:rsidP="00582971">
      <w:pPr>
        <w:spacing w:after="120" w:line="320" w:lineRule="atLeast"/>
        <w:jc w:val="both"/>
        <w:rPr>
          <w:rFonts w:cstheme="minorHAnsi"/>
          <w:b/>
          <w:sz w:val="24"/>
          <w:szCs w:val="24"/>
          <w:lang w:val="en-GB"/>
        </w:rPr>
      </w:pPr>
      <w:r w:rsidRPr="00582971">
        <w:rPr>
          <w:rFonts w:cstheme="minorHAnsi"/>
          <w:b/>
          <w:sz w:val="24"/>
          <w:szCs w:val="24"/>
          <w:lang w:val="en-GB"/>
        </w:rPr>
        <w:t>The idea of ARTIST</w:t>
      </w:r>
    </w:p>
    <w:p w:rsidR="00582971" w:rsidRPr="00582971" w:rsidRDefault="00582971" w:rsidP="00582971">
      <w:pPr>
        <w:spacing w:after="120" w:line="320" w:lineRule="atLeast"/>
        <w:jc w:val="both"/>
        <w:rPr>
          <w:rFonts w:cstheme="minorHAnsi"/>
          <w:sz w:val="24"/>
          <w:szCs w:val="24"/>
          <w:lang w:val="en-GB"/>
        </w:rPr>
      </w:pPr>
      <w:r w:rsidRPr="00582971">
        <w:rPr>
          <w:rFonts w:cstheme="minorHAnsi"/>
          <w:sz w:val="24"/>
          <w:szCs w:val="24"/>
          <w:lang w:val="en-GB"/>
        </w:rPr>
        <w:t xml:space="preserve">The focus of the </w:t>
      </w:r>
      <w:r w:rsidRPr="00CA2C81">
        <w:rPr>
          <w:rFonts w:cstheme="minorHAnsi"/>
          <w:i/>
          <w:sz w:val="24"/>
          <w:szCs w:val="24"/>
          <w:lang w:val="en-GB"/>
        </w:rPr>
        <w:t xml:space="preserve">Action Research to Innovate Science Teaching </w:t>
      </w:r>
      <w:r w:rsidR="00CA2C81" w:rsidRPr="00CA2C81">
        <w:rPr>
          <w:rFonts w:cstheme="minorHAnsi"/>
          <w:i/>
          <w:sz w:val="24"/>
          <w:szCs w:val="24"/>
          <w:lang w:val="en-GB"/>
        </w:rPr>
        <w:t>P</w:t>
      </w:r>
      <w:r w:rsidRPr="00CA2C81">
        <w:rPr>
          <w:rFonts w:cstheme="minorHAnsi"/>
          <w:i/>
          <w:sz w:val="24"/>
          <w:szCs w:val="24"/>
          <w:lang w:val="en-GB"/>
        </w:rPr>
        <w:t>roject</w:t>
      </w:r>
      <w:r w:rsidRPr="00582971">
        <w:rPr>
          <w:rFonts w:cstheme="minorHAnsi"/>
          <w:sz w:val="24"/>
          <w:szCs w:val="24"/>
          <w:lang w:val="en-GB"/>
        </w:rPr>
        <w:t xml:space="preserve"> (ARTIST) is to innovate science education through classroom‐based and teacher‐driven action research. Action re</w:t>
      </w:r>
      <w:r w:rsidR="00815B2C">
        <w:rPr>
          <w:rFonts w:cstheme="minorHAnsi"/>
          <w:sz w:val="24"/>
          <w:szCs w:val="24"/>
          <w:lang w:val="en-GB"/>
        </w:rPr>
        <w:t>search aims the cyclical transf</w:t>
      </w:r>
      <w:r w:rsidRPr="00582971">
        <w:rPr>
          <w:rFonts w:cstheme="minorHAnsi"/>
          <w:sz w:val="24"/>
          <w:szCs w:val="24"/>
          <w:lang w:val="en-GB"/>
        </w:rPr>
        <w:t>o</w:t>
      </w:r>
      <w:r w:rsidR="00815B2C">
        <w:rPr>
          <w:rFonts w:cstheme="minorHAnsi"/>
          <w:sz w:val="24"/>
          <w:szCs w:val="24"/>
          <w:lang w:val="en-GB"/>
        </w:rPr>
        <w:t>r</w:t>
      </w:r>
      <w:r w:rsidRPr="00582971">
        <w:rPr>
          <w:rFonts w:cstheme="minorHAnsi"/>
          <w:sz w:val="24"/>
          <w:szCs w:val="24"/>
          <w:lang w:val="en-GB"/>
        </w:rPr>
        <w:t>mation of authentic practices through the action research cycle of innovation, research, reflection, and further improvement of the innovation approach. Beyond the interest of concrete change and innovation, action research aims for the generation of knowledge and best practice strategies, serving as patterns for innovations in the field of interest, but also in contributing to the continuous professional development of the acting practitioners. ARTIST considers action research to be one of the most promising strategies for innovating science education and creating evidence‐based classroom practices in domain‐specific educational studies.</w:t>
      </w:r>
    </w:p>
    <w:p w:rsidR="00582971" w:rsidRDefault="00582971" w:rsidP="00582971">
      <w:pPr>
        <w:spacing w:after="0"/>
        <w:rPr>
          <w:rFonts w:eastAsia="DengXian" w:cstheme="minorHAnsi"/>
          <w:b/>
          <w:sz w:val="24"/>
          <w:szCs w:val="24"/>
          <w:lang w:val="zh-CN" w:eastAsia="zh-CN"/>
        </w:rPr>
      </w:pPr>
    </w:p>
    <w:p w:rsidR="00582971" w:rsidRPr="00582971" w:rsidRDefault="00582971" w:rsidP="00582971">
      <w:pPr>
        <w:spacing w:after="120" w:line="320" w:lineRule="exact"/>
        <w:jc w:val="both"/>
        <w:rPr>
          <w:rFonts w:cstheme="minorHAnsi"/>
          <w:b/>
          <w:sz w:val="24"/>
          <w:szCs w:val="24"/>
          <w:lang w:val="en-GB"/>
        </w:rPr>
      </w:pPr>
      <w:r w:rsidRPr="00582971">
        <w:rPr>
          <w:rFonts w:cstheme="minorHAnsi"/>
          <w:b/>
          <w:sz w:val="24"/>
          <w:szCs w:val="24"/>
          <w:lang w:val="en-GB"/>
        </w:rPr>
        <w:t>Transforming science education by action research</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Action research in science education seeks to improve science classroom practices by cycles of </w:t>
      </w:r>
      <w:r w:rsidR="00F055D2">
        <w:rPr>
          <w:rFonts w:cstheme="minorHAnsi"/>
          <w:sz w:val="24"/>
          <w:szCs w:val="24"/>
          <w:lang w:val="en-GB"/>
        </w:rPr>
        <w:t>planning and operating action</w:t>
      </w:r>
      <w:r w:rsidRPr="00582971">
        <w:rPr>
          <w:rFonts w:cstheme="minorHAnsi"/>
          <w:sz w:val="24"/>
          <w:szCs w:val="24"/>
          <w:lang w:val="en-GB"/>
        </w:rPr>
        <w:t xml:space="preserve">, </w:t>
      </w:r>
      <w:r w:rsidR="00F055D2">
        <w:rPr>
          <w:rFonts w:cstheme="minorHAnsi"/>
          <w:sz w:val="24"/>
          <w:szCs w:val="24"/>
          <w:lang w:val="en-GB"/>
        </w:rPr>
        <w:t>observation/</w:t>
      </w:r>
      <w:r w:rsidRPr="00582971">
        <w:rPr>
          <w:rFonts w:cstheme="minorHAnsi"/>
          <w:sz w:val="24"/>
          <w:szCs w:val="24"/>
          <w:lang w:val="en-GB"/>
        </w:rPr>
        <w:t>research, reflection</w:t>
      </w:r>
      <w:r w:rsidR="00F055D2">
        <w:rPr>
          <w:rFonts w:cstheme="minorHAnsi"/>
          <w:sz w:val="24"/>
          <w:szCs w:val="24"/>
          <w:lang w:val="en-GB"/>
        </w:rPr>
        <w:t>,</w:t>
      </w:r>
      <w:r w:rsidRPr="00582971">
        <w:rPr>
          <w:rFonts w:cstheme="minorHAnsi"/>
          <w:sz w:val="24"/>
          <w:szCs w:val="24"/>
          <w:lang w:val="en-GB"/>
        </w:rPr>
        <w:t xml:space="preserve"> and revision (Laudonia, Mamlok-Naaman, Abels &amp; Eilks, 2017). Action research has been identified as one of the most promising strategies for research-oriented science teacher education and continuing professional development as well as for classroom innovation. Action research’ potential was suggested both by educational policy (e.g., European Commission, 2013; 2015) and domain-specific science education research (Eilks, 2014; Mamlok-Naaman &amp; Eilks, 2012). Strategies of action research provide an alternative route (or even a different paradigm) of educational research and evidence-based practice improvement in science education including a different view on the research to practice relationship (Bodner, MacIsaac &amp; White, 1999; Mamlok-Naaman, Eilks, Bodner &amp; Hofstein, 2018).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There is a large variety of action research strategies and foci of research provided in the science education literature </w:t>
      </w:r>
      <w:r w:rsidR="002767C6">
        <w:rPr>
          <w:rFonts w:cstheme="minorHAnsi"/>
          <w:sz w:val="24"/>
          <w:szCs w:val="24"/>
          <w:lang w:val="en-GB"/>
        </w:rPr>
        <w:t>(Laudonia et al., 2017</w:t>
      </w:r>
      <w:r w:rsidRPr="00582971">
        <w:rPr>
          <w:rFonts w:cstheme="minorHAnsi"/>
          <w:sz w:val="24"/>
          <w:szCs w:val="24"/>
          <w:lang w:val="en-GB"/>
        </w:rPr>
        <w:t xml:space="preserve">). The approach suggested in the ARTIST project is an accompanied, participatory, but also teacher‐centred interpretation of action research. Innovations are suggested to be thought out, implemented, researched, and reflected by the practitioners under the direction of science educators from higher education institutions (HEIs) leading towards further steps of development and innovation.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ARTIST is a curriculum reform project in higher education. The curricular focus behind ARTIST is introducing science education researchers and prospective or practicing science teachers towards the philosophy and methods of action research, in order to form a basis for research‐</w:t>
      </w:r>
      <w:r w:rsidRPr="00582971">
        <w:rPr>
          <w:rFonts w:cstheme="minorHAnsi"/>
          <w:sz w:val="24"/>
          <w:szCs w:val="24"/>
          <w:lang w:val="en-GB"/>
        </w:rPr>
        <w:lastRenderedPageBreak/>
        <w:t>based transformation in science education. ARTIST provides the framework for the development of appropriate training materials, courses and activities. ARTIST will be the platform for the exchange and sustainable implementation of action research into science education within the participating HEIs.</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In order to give action research activities within ARTIST a joint and valuable focus, ARTIST aims to raise motivation and achievement in science education and to enhance interest and improve the opportunities of the young generation in careers and further education in science and engineering</w:t>
      </w:r>
      <w:r w:rsidR="00F055D2">
        <w:rPr>
          <w:rFonts w:cstheme="minorHAnsi"/>
          <w:sz w:val="24"/>
          <w:szCs w:val="24"/>
          <w:lang w:val="en-GB"/>
        </w:rPr>
        <w:t xml:space="preserve"> fields</w:t>
      </w:r>
      <w:r w:rsidRPr="00582971">
        <w:rPr>
          <w:rFonts w:cstheme="minorHAnsi"/>
          <w:sz w:val="24"/>
          <w:szCs w:val="24"/>
          <w:lang w:val="en-GB"/>
        </w:rPr>
        <w:t>. To connect the idea of action research for innovating science education with the aim of improving the career opportunities of the young generation in science and engineering, a unique feature of ARTIST is the development of networks of universities with schools and industry/SMEs. Each HEI within ARTIST builds up a regional network around it, consisting of the HEI, secondary schools and representatives of industry/SMEs.</w:t>
      </w:r>
    </w:p>
    <w:p w:rsidR="00582971" w:rsidRPr="00582971" w:rsidRDefault="00582971" w:rsidP="00582971">
      <w:pPr>
        <w:spacing w:after="120" w:line="320" w:lineRule="exact"/>
        <w:jc w:val="both"/>
        <w:rPr>
          <w:rFonts w:cstheme="minorHAnsi"/>
          <w:sz w:val="24"/>
          <w:szCs w:val="24"/>
          <w:lang w:val="en-GB"/>
        </w:rPr>
      </w:pPr>
    </w:p>
    <w:p w:rsidR="00582971" w:rsidRPr="00582971" w:rsidRDefault="00582971" w:rsidP="00582971">
      <w:pPr>
        <w:spacing w:after="120" w:line="240" w:lineRule="auto"/>
        <w:jc w:val="center"/>
        <w:rPr>
          <w:rFonts w:cstheme="minorHAnsi"/>
          <w:b/>
          <w:sz w:val="24"/>
          <w:szCs w:val="24"/>
          <w:lang w:val="en-GB"/>
        </w:rPr>
      </w:pPr>
      <w:r w:rsidRPr="00582971">
        <w:rPr>
          <w:rFonts w:cstheme="minorHAnsi"/>
          <w:noProof/>
          <w:sz w:val="24"/>
          <w:szCs w:val="24"/>
          <w:lang w:val="en-US" w:bidi="he-IL"/>
        </w:rPr>
        <w:drawing>
          <wp:inline distT="0" distB="0" distL="0" distR="0" wp14:anchorId="37171260" wp14:editId="0B28BC98">
            <wp:extent cx="4792980" cy="5082906"/>
            <wp:effectExtent l="0" t="0" r="762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6384" cy="5086516"/>
                    </a:xfrm>
                    <a:prstGeom prst="rect">
                      <a:avLst/>
                    </a:prstGeom>
                  </pic:spPr>
                </pic:pic>
              </a:graphicData>
            </a:graphic>
          </wp:inline>
        </w:drawing>
      </w:r>
    </w:p>
    <w:p w:rsidR="00582971" w:rsidRPr="00582971" w:rsidRDefault="00582971" w:rsidP="00582971">
      <w:pPr>
        <w:spacing w:after="120" w:line="320" w:lineRule="exact"/>
        <w:jc w:val="center"/>
        <w:rPr>
          <w:rFonts w:cstheme="minorHAnsi"/>
          <w:i/>
          <w:sz w:val="24"/>
          <w:szCs w:val="24"/>
          <w:lang w:val="en-GB"/>
        </w:rPr>
      </w:pPr>
      <w:r w:rsidRPr="00582971">
        <w:rPr>
          <w:rFonts w:cstheme="minorHAnsi"/>
          <w:i/>
          <w:sz w:val="24"/>
          <w:szCs w:val="24"/>
          <w:lang w:val="en-GB"/>
        </w:rPr>
        <w:t>Figure 1. The ARTIST website</w:t>
      </w:r>
    </w:p>
    <w:p w:rsidR="00582971" w:rsidRPr="00582971" w:rsidRDefault="00582971" w:rsidP="00582971">
      <w:pPr>
        <w:spacing w:after="120" w:line="320" w:lineRule="exact"/>
        <w:jc w:val="both"/>
        <w:rPr>
          <w:rFonts w:cstheme="minorHAnsi"/>
          <w:b/>
          <w:sz w:val="24"/>
          <w:szCs w:val="24"/>
          <w:lang w:val="en-GB"/>
        </w:rPr>
      </w:pPr>
    </w:p>
    <w:p w:rsidR="00582971" w:rsidRPr="00582971" w:rsidRDefault="00582971" w:rsidP="00034506">
      <w:pPr>
        <w:keepNext/>
        <w:spacing w:after="120" w:line="320" w:lineRule="exact"/>
        <w:jc w:val="both"/>
        <w:rPr>
          <w:rFonts w:cstheme="minorHAnsi"/>
          <w:b/>
          <w:sz w:val="24"/>
          <w:szCs w:val="24"/>
          <w:lang w:val="en-GB"/>
        </w:rPr>
      </w:pPr>
      <w:r w:rsidRPr="00582971">
        <w:rPr>
          <w:rFonts w:cstheme="minorHAnsi"/>
          <w:b/>
          <w:sz w:val="24"/>
          <w:szCs w:val="24"/>
          <w:lang w:val="en-GB"/>
        </w:rPr>
        <w:lastRenderedPageBreak/>
        <w:t>The ARTIST partners</w:t>
      </w:r>
    </w:p>
    <w:p w:rsidR="00815B2C"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The ARTIST project is an ERASMUS+ Capacity Building in Higher Education (CBHE) action (www.erasmus-artist.eu). The action is cross-regional encompassing partners from Europe and Asia. The consortium of ARTIST was formed based on the successful project </w:t>
      </w:r>
      <w:r w:rsidRPr="00582971">
        <w:rPr>
          <w:rFonts w:cstheme="minorHAnsi"/>
          <w:i/>
          <w:sz w:val="24"/>
          <w:szCs w:val="24"/>
          <w:lang w:val="en-GB"/>
        </w:rPr>
        <w:t>Student Active Learning in Science (SALiS)</w:t>
      </w:r>
      <w:r w:rsidRPr="00582971">
        <w:rPr>
          <w:rFonts w:cstheme="minorHAnsi"/>
          <w:sz w:val="24"/>
          <w:szCs w:val="24"/>
          <w:lang w:val="en-GB"/>
        </w:rPr>
        <w:t xml:space="preserve"> funded by the European Union under the TEMPUS framework from 2010-2012 (Kapanadze &amp; Eilks, 2014).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Partners in ARTIST are:</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University of Bremen, Bremen, Germany</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Ilia State University, Tbilisi, Georgia</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University of Limerick, Limerick, Ireland</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Alpe-Adria- University, Klagenfurt, Austria</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Gazi University, Ankara, Turkey</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Batumi Shota Rustaveli State University, Batumi, Georgia</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Acadenic Arab College of Education, Haifa, Israel</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Oranim College of Education, Oranim, Israel</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De la Salle University, Manila, Philippines</w:t>
      </w:r>
    </w:p>
    <w:p w:rsidR="00582971" w:rsidRPr="00582971" w:rsidRDefault="00582971" w:rsidP="000D4DA6">
      <w:pPr>
        <w:pStyle w:val="a3"/>
        <w:numPr>
          <w:ilvl w:val="0"/>
          <w:numId w:val="1"/>
        </w:numPr>
        <w:spacing w:after="120" w:line="320" w:lineRule="exact"/>
        <w:contextualSpacing/>
        <w:jc w:val="both"/>
        <w:rPr>
          <w:rFonts w:asciiTheme="minorHAnsi" w:hAnsiTheme="minorHAnsi" w:cstheme="minorHAnsi"/>
          <w:sz w:val="24"/>
          <w:szCs w:val="24"/>
          <w:lang w:val="en-GB"/>
        </w:rPr>
      </w:pPr>
      <w:r w:rsidRPr="00582971">
        <w:rPr>
          <w:rFonts w:asciiTheme="minorHAnsi" w:hAnsiTheme="minorHAnsi" w:cstheme="minorHAnsi"/>
          <w:sz w:val="24"/>
          <w:szCs w:val="24"/>
          <w:lang w:val="en-GB"/>
        </w:rPr>
        <w:t xml:space="preserve">Ateneo de Manila University, Manila, Philippines </w:t>
      </w:r>
    </w:p>
    <w:p w:rsidR="00815B2C" w:rsidRDefault="00815B2C" w:rsidP="00582971">
      <w:pPr>
        <w:spacing w:after="120" w:line="320" w:lineRule="exact"/>
        <w:jc w:val="both"/>
        <w:rPr>
          <w:rFonts w:cstheme="minorHAnsi"/>
          <w:b/>
          <w:sz w:val="24"/>
          <w:szCs w:val="24"/>
          <w:lang w:val="en-GB"/>
        </w:rPr>
      </w:pPr>
      <w:r w:rsidRPr="00582971">
        <w:rPr>
          <w:rFonts w:cstheme="minorHAnsi"/>
          <w:sz w:val="24"/>
          <w:szCs w:val="24"/>
          <w:lang w:val="en-GB"/>
        </w:rPr>
        <w:t>The project is funded by the European Commission for the years from 2016-2019.</w:t>
      </w:r>
    </w:p>
    <w:p w:rsidR="00815B2C" w:rsidRDefault="00815B2C" w:rsidP="00582971">
      <w:pPr>
        <w:spacing w:after="120" w:line="320" w:lineRule="exact"/>
        <w:jc w:val="both"/>
        <w:rPr>
          <w:rFonts w:cstheme="minorHAnsi"/>
          <w:b/>
          <w:sz w:val="24"/>
          <w:szCs w:val="24"/>
          <w:lang w:val="en-GB"/>
        </w:rPr>
      </w:pPr>
    </w:p>
    <w:p w:rsidR="00582971" w:rsidRPr="00582971" w:rsidRDefault="00582971" w:rsidP="00582971">
      <w:pPr>
        <w:spacing w:after="120" w:line="320" w:lineRule="exact"/>
        <w:jc w:val="both"/>
        <w:rPr>
          <w:rFonts w:cstheme="minorHAnsi"/>
          <w:b/>
          <w:sz w:val="24"/>
          <w:szCs w:val="24"/>
          <w:lang w:val="en-GB"/>
        </w:rPr>
      </w:pPr>
      <w:r w:rsidRPr="00582971">
        <w:rPr>
          <w:rFonts w:cstheme="minorHAnsi"/>
          <w:b/>
          <w:sz w:val="24"/>
          <w:szCs w:val="24"/>
          <w:lang w:val="en-GB"/>
        </w:rPr>
        <w:t xml:space="preserve">ARTIST courses, centres, and networks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Course structures and teaching materials about how to do action research in educational settings with a special focus on science education are developed, Guidance is given how to establish and maintain partnership networks of HEIs and schools. The course structures and teaching materials will be developed based on a needs analysis, good practice reports, collaboration between the partner institutions, and adapting the ARTIST principles to the local needs of the partner institutions.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Training materials, teaching guides, slide shows and handouts are prepared for the ARTIST workshops and course. An action research guide specifically focusing science education is developed which will help secondary and tertiary science teachers to </w:t>
      </w:r>
      <w:r w:rsidR="00F055D2">
        <w:rPr>
          <w:rFonts w:cstheme="minorHAnsi"/>
          <w:sz w:val="24"/>
          <w:szCs w:val="24"/>
          <w:lang w:val="en-GB"/>
        </w:rPr>
        <w:t xml:space="preserve">learn about </w:t>
      </w:r>
      <w:r w:rsidRPr="00582971">
        <w:rPr>
          <w:rFonts w:cstheme="minorHAnsi"/>
          <w:sz w:val="24"/>
          <w:szCs w:val="24"/>
          <w:lang w:val="en-GB"/>
        </w:rPr>
        <w:t xml:space="preserve">action research. Materials cover basics of conducting action research for informing practice and introduction of innovations in teaching science. ARTIST courses are provided and implemented. As action research is suggested as one of the most promising strategies in science teacher professional development (Mamlok-Naaman et al., 2018) student teachers and participants in continuous professional development participate in all ARTIST beneficiary institutions. </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Networks of the partner universities, schools and enterprises are </w:t>
      </w:r>
      <w:r w:rsidR="00F055D2">
        <w:rPr>
          <w:rFonts w:cstheme="minorHAnsi"/>
          <w:sz w:val="24"/>
          <w:szCs w:val="24"/>
          <w:lang w:val="en-GB"/>
        </w:rPr>
        <w:t>maintained</w:t>
      </w:r>
      <w:r w:rsidRPr="00582971">
        <w:rPr>
          <w:rFonts w:cstheme="minorHAnsi"/>
          <w:sz w:val="24"/>
          <w:szCs w:val="24"/>
          <w:lang w:val="en-GB"/>
        </w:rPr>
        <w:t xml:space="preserve"> around each of the ARTIST HEIs to ensure sufficient background and impact of the project. Institutions develop existing infrastructure by procuring and installing specific equipment and materials needed to promote teacher education for career orientation related to the industries in the partnership network. Equipment includes special media or items for demonstrating, studying </w:t>
      </w:r>
      <w:r w:rsidRPr="00582971">
        <w:rPr>
          <w:rFonts w:cstheme="minorHAnsi"/>
          <w:sz w:val="24"/>
          <w:szCs w:val="24"/>
          <w:lang w:val="en-GB"/>
        </w:rPr>
        <w:lastRenderedPageBreak/>
        <w:t xml:space="preserve">and investigating, e.g., biochemical, genetic or technological processes. Equipment is purchased and installed in all ARTIST universities in the </w:t>
      </w:r>
      <w:r w:rsidR="00F055D2">
        <w:rPr>
          <w:rFonts w:cstheme="minorHAnsi"/>
          <w:sz w:val="24"/>
          <w:szCs w:val="24"/>
          <w:lang w:val="en-GB"/>
        </w:rPr>
        <w:t xml:space="preserve">so-called </w:t>
      </w:r>
      <w:r w:rsidRPr="00582971">
        <w:rPr>
          <w:rFonts w:cstheme="minorHAnsi"/>
          <w:sz w:val="24"/>
          <w:szCs w:val="24"/>
          <w:lang w:val="en-GB"/>
        </w:rPr>
        <w:t>partner countries, namely Georgia, Israel</w:t>
      </w:r>
      <w:r w:rsidR="00815B2C">
        <w:rPr>
          <w:rFonts w:cstheme="minorHAnsi"/>
          <w:sz w:val="24"/>
          <w:szCs w:val="24"/>
          <w:lang w:val="en-GB"/>
        </w:rPr>
        <w:t>,</w:t>
      </w:r>
      <w:r w:rsidRPr="00582971">
        <w:rPr>
          <w:rFonts w:cstheme="minorHAnsi"/>
          <w:sz w:val="24"/>
          <w:szCs w:val="24"/>
          <w:lang w:val="en-GB"/>
        </w:rPr>
        <w:t xml:space="preserve"> a</w:t>
      </w:r>
      <w:r w:rsidR="00815B2C">
        <w:rPr>
          <w:rFonts w:cstheme="minorHAnsi"/>
          <w:sz w:val="24"/>
          <w:szCs w:val="24"/>
          <w:lang w:val="en-GB"/>
        </w:rPr>
        <w:t>nd the Philippines. ARTIST centr</w:t>
      </w:r>
      <w:r w:rsidR="00AB794E">
        <w:rPr>
          <w:rFonts w:cstheme="minorHAnsi"/>
          <w:sz w:val="24"/>
          <w:szCs w:val="24"/>
          <w:lang w:val="en-GB"/>
        </w:rPr>
        <w:t>e</w:t>
      </w:r>
      <w:r w:rsidRPr="00582971">
        <w:rPr>
          <w:rFonts w:cstheme="minorHAnsi"/>
          <w:sz w:val="24"/>
          <w:szCs w:val="24"/>
          <w:lang w:val="en-GB"/>
        </w:rPr>
        <w:t xml:space="preserve">s are </w:t>
      </w:r>
      <w:r w:rsidR="00815B2C">
        <w:rPr>
          <w:rFonts w:cstheme="minorHAnsi"/>
          <w:sz w:val="24"/>
          <w:szCs w:val="24"/>
          <w:lang w:val="en-GB"/>
        </w:rPr>
        <w:t>established</w:t>
      </w:r>
      <w:r w:rsidRPr="00582971">
        <w:rPr>
          <w:rFonts w:cstheme="minorHAnsi"/>
          <w:sz w:val="24"/>
          <w:szCs w:val="24"/>
          <w:lang w:val="en-GB"/>
        </w:rPr>
        <w:t xml:space="preserve"> as supporters and facilitators for schools and teachers doing action research in science education.</w:t>
      </w:r>
    </w:p>
    <w:p w:rsidR="00AB794E" w:rsidRPr="00582971" w:rsidRDefault="00AB794E" w:rsidP="00AB794E">
      <w:pPr>
        <w:spacing w:after="120" w:line="320" w:lineRule="exact"/>
        <w:jc w:val="both"/>
        <w:rPr>
          <w:rFonts w:cstheme="minorHAnsi"/>
          <w:sz w:val="24"/>
          <w:szCs w:val="24"/>
          <w:lang w:val="en-GB"/>
        </w:rPr>
      </w:pPr>
      <w:r w:rsidRPr="00582971">
        <w:rPr>
          <w:rFonts w:cstheme="minorHAnsi"/>
          <w:sz w:val="24"/>
          <w:szCs w:val="24"/>
          <w:lang w:val="en-GB"/>
        </w:rPr>
        <w:t>The means of the communication from the ARTIST project are diversified in order to achieve the maximum outreach. ARTIST educational workshops are held in 2018 in the Philippines, Georgia and Israel. All workshops include a day for the interested public, namely teachers, teacher educators, and educational policy stakeholders.</w:t>
      </w:r>
      <w:r w:rsidR="00F055D2">
        <w:rPr>
          <w:rFonts w:cstheme="minorHAnsi"/>
          <w:sz w:val="24"/>
          <w:szCs w:val="24"/>
          <w:lang w:val="en-GB"/>
        </w:rPr>
        <w:t xml:space="preserve"> A final conference will be held in summer 2019 in Batumi, Georgia.</w:t>
      </w:r>
    </w:p>
    <w:p w:rsidR="00815B2C" w:rsidRDefault="00815B2C" w:rsidP="00582971">
      <w:pPr>
        <w:spacing w:after="120" w:line="320" w:lineRule="exact"/>
        <w:jc w:val="both"/>
        <w:rPr>
          <w:rFonts w:cstheme="minorHAnsi"/>
          <w:b/>
          <w:sz w:val="24"/>
          <w:szCs w:val="24"/>
          <w:lang w:val="en-GB"/>
        </w:rPr>
      </w:pPr>
    </w:p>
    <w:p w:rsidR="00582971" w:rsidRPr="00582971" w:rsidRDefault="00582971" w:rsidP="00582971">
      <w:pPr>
        <w:spacing w:after="120" w:line="320" w:lineRule="exact"/>
        <w:jc w:val="both"/>
        <w:rPr>
          <w:rFonts w:cstheme="minorHAnsi"/>
          <w:b/>
          <w:sz w:val="24"/>
          <w:szCs w:val="24"/>
          <w:lang w:val="en-GB"/>
        </w:rPr>
      </w:pPr>
      <w:r w:rsidRPr="00582971">
        <w:rPr>
          <w:rFonts w:cstheme="minorHAnsi"/>
          <w:b/>
          <w:sz w:val="24"/>
          <w:szCs w:val="24"/>
          <w:lang w:val="en-GB"/>
        </w:rPr>
        <w:t>ARISE – The journal of action research and innovation in science education</w:t>
      </w:r>
    </w:p>
    <w:p w:rsid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To promote long-term sustainability and for the stimulation of the interest into action research, a new international electronic peer reviewed journal is established. The journal is called </w:t>
      </w:r>
      <w:r w:rsidRPr="00582971">
        <w:rPr>
          <w:rFonts w:cstheme="minorHAnsi"/>
          <w:i/>
          <w:sz w:val="24"/>
          <w:szCs w:val="24"/>
          <w:lang w:val="en-GB"/>
        </w:rPr>
        <w:t>Action Research and Innovation in Science Education</w:t>
      </w:r>
      <w:r w:rsidR="00F055D2">
        <w:rPr>
          <w:rFonts w:cstheme="minorHAnsi"/>
          <w:i/>
          <w:sz w:val="24"/>
          <w:szCs w:val="24"/>
          <w:lang w:val="en-GB"/>
        </w:rPr>
        <w:t xml:space="preserve"> </w:t>
      </w:r>
      <w:r w:rsidR="00F055D2">
        <w:rPr>
          <w:rFonts w:cstheme="minorHAnsi"/>
          <w:sz w:val="24"/>
          <w:szCs w:val="24"/>
          <w:lang w:val="en-GB"/>
        </w:rPr>
        <w:t>(ARISE)</w:t>
      </w:r>
      <w:r w:rsidRPr="00582971">
        <w:rPr>
          <w:rFonts w:cstheme="minorHAnsi"/>
          <w:sz w:val="24"/>
          <w:szCs w:val="24"/>
          <w:lang w:val="en-GB"/>
        </w:rPr>
        <w:t>. It will provide a unique place for teachers and researchers to publish action research and small-scale innovation studies in all fields of science education. In order to feed the first volume of the ARISE journal action research and innovation case studies are to be conducted by all partners focusing on aspects of inquiry‐based science education, teaching and learning of science, and career orientation in science education.</w:t>
      </w:r>
    </w:p>
    <w:p w:rsidR="00AB794E" w:rsidRPr="00AB794E" w:rsidRDefault="00AB794E" w:rsidP="00AB794E">
      <w:pPr>
        <w:spacing w:after="120" w:line="320" w:lineRule="exact"/>
        <w:jc w:val="both"/>
        <w:rPr>
          <w:rFonts w:cstheme="minorHAnsi"/>
          <w:sz w:val="24"/>
          <w:szCs w:val="24"/>
          <w:lang w:val="en-GB"/>
        </w:rPr>
      </w:pPr>
      <w:r w:rsidRPr="00AB794E">
        <w:rPr>
          <w:rFonts w:cstheme="minorHAnsi"/>
          <w:sz w:val="24"/>
          <w:szCs w:val="24"/>
          <w:lang w:val="en-GB"/>
        </w:rPr>
        <w:t>ARISE is a peer-reviewed international journal. ARISE publishes academic and practitioner research in the field of science education. Papers shall be about action research, practitioner research, or classroom-based research and innovation studies. Papers may comprise theoretical discussions, research studies, or reports on evidence based curriculum innovation. Contributions may focus all the science teaching domains, from early childhood science through the secondary and university level to informal science and environmental education. Manuscripts on science teacher education in connection to action research, classroom-based research and innovation or research-based learning in teacher education are welcome as well as papers on the methodology of action research for classroom innovation in science education.</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The ARISE journal, launched by the ARTIST project, will become a central instance for visibility and impact of the ARTIST project. After the ARTIST project, the ARISE journal will be maintained by the </w:t>
      </w:r>
      <w:r w:rsidRPr="00582971">
        <w:rPr>
          <w:rFonts w:cstheme="minorHAnsi"/>
          <w:i/>
          <w:sz w:val="24"/>
          <w:szCs w:val="24"/>
          <w:lang w:val="en-GB"/>
        </w:rPr>
        <w:t>International Society for Educational Research (iSER)</w:t>
      </w:r>
      <w:r w:rsidRPr="00582971">
        <w:rPr>
          <w:rFonts w:cstheme="minorHAnsi"/>
          <w:sz w:val="24"/>
          <w:szCs w:val="24"/>
          <w:lang w:val="en-GB"/>
        </w:rPr>
        <w:t>. All partners designated from the consortium agreed to serve as editors and editorial board members beyond the funding period to make ARISE a success on the long run. The editorial board also incorporate</w:t>
      </w:r>
      <w:r w:rsidR="00F055D2">
        <w:rPr>
          <w:rFonts w:cstheme="minorHAnsi"/>
          <w:sz w:val="24"/>
          <w:szCs w:val="24"/>
          <w:lang w:val="en-GB"/>
        </w:rPr>
        <w:t>s</w:t>
      </w:r>
      <w:r w:rsidRPr="00582971">
        <w:rPr>
          <w:rFonts w:cstheme="minorHAnsi"/>
          <w:sz w:val="24"/>
          <w:szCs w:val="24"/>
          <w:lang w:val="en-GB"/>
        </w:rPr>
        <w:t xml:space="preserve"> further experts from the field of science education across all regions of the world.</w:t>
      </w:r>
    </w:p>
    <w:p w:rsidR="00582971" w:rsidRPr="00582971" w:rsidRDefault="00582971" w:rsidP="00582971">
      <w:pPr>
        <w:spacing w:after="120" w:line="320" w:lineRule="exact"/>
        <w:jc w:val="both"/>
        <w:rPr>
          <w:rFonts w:cstheme="minorHAnsi"/>
          <w:sz w:val="24"/>
          <w:szCs w:val="24"/>
          <w:lang w:val="en-GB"/>
        </w:rPr>
      </w:pPr>
    </w:p>
    <w:p w:rsidR="00582971" w:rsidRPr="00582971" w:rsidRDefault="00582971" w:rsidP="00582971">
      <w:pPr>
        <w:spacing w:after="120" w:line="320" w:lineRule="exact"/>
        <w:jc w:val="both"/>
        <w:rPr>
          <w:rFonts w:cstheme="minorHAnsi"/>
          <w:b/>
          <w:sz w:val="24"/>
          <w:szCs w:val="24"/>
          <w:lang w:val="en-GB"/>
        </w:rPr>
      </w:pPr>
      <w:r w:rsidRPr="00582971">
        <w:rPr>
          <w:rFonts w:cstheme="minorHAnsi"/>
          <w:b/>
          <w:sz w:val="24"/>
          <w:szCs w:val="24"/>
          <w:lang w:val="en-GB"/>
        </w:rPr>
        <w:t>Outlook</w:t>
      </w:r>
    </w:p>
    <w:p w:rsidR="00582971" w:rsidRPr="00582971" w:rsidRDefault="00582971" w:rsidP="00582971">
      <w:pPr>
        <w:spacing w:after="120" w:line="320" w:lineRule="exact"/>
        <w:jc w:val="both"/>
        <w:rPr>
          <w:rFonts w:cstheme="minorHAnsi"/>
          <w:sz w:val="24"/>
          <w:szCs w:val="24"/>
          <w:lang w:val="en-GB"/>
        </w:rPr>
      </w:pPr>
      <w:r w:rsidRPr="00582971">
        <w:rPr>
          <w:rFonts w:cstheme="minorHAnsi"/>
          <w:sz w:val="24"/>
          <w:szCs w:val="24"/>
          <w:lang w:val="en-GB"/>
        </w:rPr>
        <w:t xml:space="preserve">Action research is a unique way of transforming educational practices based on evidence and in the same time of contributing to teachers continuing professional </w:t>
      </w:r>
      <w:r w:rsidR="00F055D2">
        <w:rPr>
          <w:rFonts w:cstheme="minorHAnsi"/>
          <w:sz w:val="24"/>
          <w:szCs w:val="24"/>
          <w:lang w:val="en-GB"/>
        </w:rPr>
        <w:t>growth</w:t>
      </w:r>
      <w:r w:rsidRPr="00582971">
        <w:rPr>
          <w:rFonts w:cstheme="minorHAnsi"/>
          <w:sz w:val="24"/>
          <w:szCs w:val="24"/>
          <w:lang w:val="en-GB"/>
        </w:rPr>
        <w:t xml:space="preserve">. Action research </w:t>
      </w:r>
      <w:r w:rsidRPr="00582971">
        <w:rPr>
          <w:rFonts w:cstheme="minorHAnsi"/>
          <w:sz w:val="24"/>
          <w:szCs w:val="24"/>
          <w:lang w:val="en-GB"/>
        </w:rPr>
        <w:lastRenderedPageBreak/>
        <w:t xml:space="preserve">is suggested by educational policy (European Commission, 2013; 2015) but is still under-represented in the literature of science education (Laudonia et al., 2017). The ARTIST project intends to strengthen action research in science education for the sake of better science teaching and more effective science learning. The ARTIST project intends to lead to sustainable transformations in teacher education in the participating HEIs and countries. </w:t>
      </w:r>
      <w:r w:rsidR="00F055D2">
        <w:rPr>
          <w:rFonts w:cstheme="minorHAnsi"/>
          <w:sz w:val="24"/>
          <w:szCs w:val="24"/>
          <w:lang w:val="en-GB"/>
        </w:rPr>
        <w:t>F</w:t>
      </w:r>
      <w:r w:rsidRPr="00582971">
        <w:rPr>
          <w:rFonts w:cstheme="minorHAnsi"/>
          <w:sz w:val="24"/>
          <w:szCs w:val="24"/>
          <w:lang w:val="en-GB"/>
        </w:rPr>
        <w:t>irst implementations show already change in teacher education practices, will be further improved and will be continued in the ARTIST centres and networks established with the help of the project.</w:t>
      </w:r>
    </w:p>
    <w:p w:rsidR="00F055D2" w:rsidRDefault="00F055D2" w:rsidP="00582971">
      <w:pPr>
        <w:spacing w:after="0"/>
        <w:rPr>
          <w:rFonts w:cstheme="minorHAnsi"/>
          <w:b/>
          <w:sz w:val="24"/>
          <w:szCs w:val="24"/>
          <w:lang w:val="zh-CN" w:eastAsia="zh-CN"/>
        </w:rPr>
      </w:pPr>
    </w:p>
    <w:p w:rsidR="00582971" w:rsidRPr="00582971" w:rsidRDefault="00582971" w:rsidP="00582971">
      <w:pPr>
        <w:spacing w:after="0"/>
        <w:rPr>
          <w:rFonts w:cstheme="minorHAnsi"/>
          <w:b/>
          <w:sz w:val="24"/>
          <w:szCs w:val="24"/>
          <w:lang w:val="zh-CN" w:eastAsia="zh-CN"/>
        </w:rPr>
      </w:pPr>
      <w:r w:rsidRPr="00582971">
        <w:rPr>
          <w:rFonts w:cstheme="minorHAnsi"/>
          <w:b/>
          <w:sz w:val="24"/>
          <w:szCs w:val="24"/>
          <w:lang w:val="zh-CN"/>
        </w:rPr>
        <w:t>References</w:t>
      </w:r>
    </w:p>
    <w:p w:rsidR="00582971" w:rsidRPr="00582971" w:rsidRDefault="00582971" w:rsidP="00582971">
      <w:pPr>
        <w:spacing w:after="0" w:line="240" w:lineRule="auto"/>
        <w:ind w:left="709" w:hanging="709"/>
        <w:jc w:val="both"/>
        <w:rPr>
          <w:rFonts w:cstheme="minorHAnsi"/>
          <w:sz w:val="24"/>
          <w:szCs w:val="24"/>
          <w:lang w:val="en-GB"/>
        </w:rPr>
      </w:pPr>
      <w:r w:rsidRPr="00582971">
        <w:rPr>
          <w:rFonts w:cstheme="minorHAnsi"/>
          <w:sz w:val="24"/>
          <w:szCs w:val="24"/>
          <w:lang w:val="en-GB"/>
        </w:rPr>
        <w:t xml:space="preserve">Bodner, G. M., MacIsaac, D., &amp; White, S. R. (1999). Action research: overcoming the sports mentality approach to assessment/evaluation. </w:t>
      </w:r>
      <w:r w:rsidRPr="00582971">
        <w:rPr>
          <w:rFonts w:cstheme="minorHAnsi"/>
          <w:i/>
          <w:sz w:val="24"/>
          <w:szCs w:val="24"/>
          <w:lang w:val="en-GB"/>
        </w:rPr>
        <w:t>University Chemistry Education</w:t>
      </w:r>
      <w:r w:rsidRPr="00582971">
        <w:rPr>
          <w:rFonts w:cstheme="minorHAnsi"/>
          <w:sz w:val="24"/>
          <w:szCs w:val="24"/>
          <w:lang w:val="en-GB"/>
        </w:rPr>
        <w:t xml:space="preserve">, </w:t>
      </w:r>
      <w:r w:rsidRPr="005062CF">
        <w:rPr>
          <w:rFonts w:cstheme="minorHAnsi"/>
          <w:i/>
          <w:sz w:val="24"/>
          <w:szCs w:val="24"/>
          <w:lang w:val="en-GB"/>
        </w:rPr>
        <w:t>3</w:t>
      </w:r>
      <w:r w:rsidRPr="00582971">
        <w:rPr>
          <w:rFonts w:cstheme="minorHAnsi"/>
          <w:sz w:val="24"/>
          <w:szCs w:val="24"/>
          <w:lang w:val="en-GB"/>
        </w:rPr>
        <w:t>(1), 31–36.</w:t>
      </w:r>
    </w:p>
    <w:p w:rsidR="00582971" w:rsidRPr="00582971" w:rsidRDefault="00582971" w:rsidP="00582971">
      <w:pPr>
        <w:spacing w:after="0" w:line="240" w:lineRule="auto"/>
        <w:ind w:left="709" w:hanging="709"/>
        <w:jc w:val="both"/>
        <w:rPr>
          <w:rFonts w:cstheme="minorHAnsi"/>
          <w:sz w:val="24"/>
          <w:szCs w:val="24"/>
          <w:lang w:val="en-GB"/>
        </w:rPr>
      </w:pPr>
      <w:r w:rsidRPr="00582971">
        <w:rPr>
          <w:rFonts w:cstheme="minorHAnsi"/>
          <w:sz w:val="24"/>
          <w:szCs w:val="24"/>
          <w:lang w:val="en-GB"/>
        </w:rPr>
        <w:t>Eilks, I., (2014). Action Research in science education: From a general justification to a specific model in practice. In T. Stern, F. Rauch, A. Schuster, &amp; A. Townsend (</w:t>
      </w:r>
      <w:r w:rsidR="00660075">
        <w:rPr>
          <w:rFonts w:cstheme="minorHAnsi"/>
          <w:sz w:val="24"/>
          <w:szCs w:val="24"/>
          <w:lang w:val="en-GB"/>
        </w:rPr>
        <w:t>E</w:t>
      </w:r>
      <w:r w:rsidRPr="00582971">
        <w:rPr>
          <w:rFonts w:cstheme="minorHAnsi"/>
          <w:sz w:val="24"/>
          <w:szCs w:val="24"/>
          <w:lang w:val="en-GB"/>
        </w:rPr>
        <w:t xml:space="preserve">ds.), </w:t>
      </w:r>
      <w:r w:rsidRPr="00582971">
        <w:rPr>
          <w:rFonts w:cstheme="minorHAnsi"/>
          <w:i/>
          <w:sz w:val="24"/>
          <w:szCs w:val="24"/>
          <w:lang w:val="en-GB"/>
        </w:rPr>
        <w:t>Action research, innovation and change</w:t>
      </w:r>
      <w:r w:rsidRPr="00582971">
        <w:rPr>
          <w:rFonts w:cstheme="minorHAnsi"/>
          <w:sz w:val="24"/>
          <w:szCs w:val="24"/>
          <w:lang w:val="en-GB"/>
        </w:rPr>
        <w:t xml:space="preserve"> (pp. 156-176). London: Routledge.</w:t>
      </w:r>
    </w:p>
    <w:p w:rsidR="00B307B6" w:rsidRPr="00156BAC" w:rsidRDefault="00B307B6" w:rsidP="00B307B6">
      <w:pPr>
        <w:spacing w:after="0" w:line="240" w:lineRule="auto"/>
        <w:ind w:left="709" w:hanging="709"/>
        <w:jc w:val="both"/>
        <w:rPr>
          <w:sz w:val="24"/>
          <w:szCs w:val="24"/>
          <w:lang w:val="nl-NL"/>
        </w:rPr>
      </w:pPr>
      <w:r w:rsidRPr="00582971">
        <w:rPr>
          <w:rFonts w:cstheme="minorHAnsi"/>
          <w:sz w:val="24"/>
          <w:szCs w:val="24"/>
          <w:lang w:val="en-GB"/>
        </w:rPr>
        <w:t xml:space="preserve">European Commission (2013). </w:t>
      </w:r>
      <w:r w:rsidRPr="00582971">
        <w:rPr>
          <w:rFonts w:cstheme="minorHAnsi"/>
          <w:i/>
          <w:sz w:val="24"/>
          <w:szCs w:val="24"/>
          <w:lang w:val="en-GB"/>
        </w:rPr>
        <w:t>Supporting teacher educators for better learning outcomes</w:t>
      </w:r>
      <w:r w:rsidRPr="00582971">
        <w:rPr>
          <w:rFonts w:cstheme="minorHAnsi"/>
          <w:sz w:val="24"/>
          <w:szCs w:val="24"/>
          <w:lang w:val="en-GB"/>
        </w:rPr>
        <w:t>. Brussels: European Commission.</w:t>
      </w:r>
      <w:r>
        <w:rPr>
          <w:rFonts w:cstheme="minorHAnsi"/>
          <w:sz w:val="24"/>
          <w:szCs w:val="24"/>
          <w:lang w:val="en-GB"/>
        </w:rPr>
        <w:t xml:space="preserve"> </w:t>
      </w:r>
      <w:r w:rsidRPr="00BE2233">
        <w:rPr>
          <w:rFonts w:cstheme="minorHAnsi"/>
          <w:sz w:val="24"/>
          <w:szCs w:val="24"/>
          <w:lang w:val="en-US"/>
        </w:rPr>
        <w:t xml:space="preserve">Retrieved from the World Wide Web, </w:t>
      </w:r>
      <w:r>
        <w:rPr>
          <w:rFonts w:cstheme="minorHAnsi"/>
          <w:sz w:val="24"/>
          <w:szCs w:val="24"/>
          <w:lang w:val="en-US"/>
        </w:rPr>
        <w:t>April 14, 2018</w:t>
      </w:r>
      <w:r w:rsidRPr="00BE2233">
        <w:rPr>
          <w:rFonts w:cstheme="minorHAnsi"/>
          <w:sz w:val="24"/>
          <w:szCs w:val="24"/>
          <w:lang w:val="en-US"/>
        </w:rPr>
        <w:t>, at</w:t>
      </w:r>
      <w:r>
        <w:rPr>
          <w:rFonts w:cstheme="minorHAnsi"/>
          <w:sz w:val="24"/>
          <w:szCs w:val="24"/>
          <w:lang w:val="en-US"/>
        </w:rPr>
        <w:t xml:space="preserve"> </w:t>
      </w:r>
      <w:r w:rsidRPr="00156BAC">
        <w:rPr>
          <w:sz w:val="24"/>
          <w:szCs w:val="24"/>
          <w:lang w:val="nl-NL"/>
        </w:rPr>
        <w:t>ec.europa.eu/dgs/education.../support-teacher-educators_en.pdf</w:t>
      </w:r>
      <w:r>
        <w:rPr>
          <w:sz w:val="24"/>
          <w:szCs w:val="24"/>
          <w:lang w:val="nl-NL"/>
        </w:rPr>
        <w:t>.</w:t>
      </w:r>
    </w:p>
    <w:p w:rsidR="00B307B6" w:rsidRPr="00582971" w:rsidRDefault="00B307B6" w:rsidP="00B307B6">
      <w:pPr>
        <w:spacing w:after="0" w:line="240" w:lineRule="auto"/>
        <w:ind w:left="709" w:hanging="709"/>
        <w:jc w:val="both"/>
        <w:rPr>
          <w:rFonts w:cstheme="minorHAnsi"/>
          <w:b/>
          <w:sz w:val="24"/>
          <w:szCs w:val="24"/>
          <w:lang w:val="en-US" w:eastAsia="zh-CN"/>
        </w:rPr>
      </w:pPr>
      <w:r w:rsidRPr="00582971">
        <w:rPr>
          <w:rFonts w:cstheme="minorHAnsi"/>
          <w:sz w:val="24"/>
          <w:szCs w:val="24"/>
          <w:lang w:val="en-GB"/>
        </w:rPr>
        <w:t xml:space="preserve">European Commission (2015). </w:t>
      </w:r>
      <w:r w:rsidRPr="00582971">
        <w:rPr>
          <w:rFonts w:cstheme="minorHAnsi"/>
          <w:i/>
          <w:sz w:val="24"/>
          <w:szCs w:val="24"/>
          <w:lang w:val="en-GB"/>
        </w:rPr>
        <w:t>Shaping career-long perspectives on teaching. A guide on policies to improve initial teacher education</w:t>
      </w:r>
      <w:r w:rsidRPr="00582971">
        <w:rPr>
          <w:rFonts w:cstheme="minorHAnsi"/>
          <w:sz w:val="24"/>
          <w:szCs w:val="24"/>
          <w:lang w:val="en-GB"/>
        </w:rPr>
        <w:t>. Brussels: European Commission.</w:t>
      </w:r>
      <w:r>
        <w:rPr>
          <w:rFonts w:cstheme="minorHAnsi"/>
          <w:sz w:val="24"/>
          <w:szCs w:val="24"/>
          <w:lang w:val="en-GB"/>
        </w:rPr>
        <w:t xml:space="preserve"> </w:t>
      </w:r>
      <w:r w:rsidRPr="00BE2233">
        <w:rPr>
          <w:rFonts w:cstheme="minorHAnsi"/>
          <w:sz w:val="24"/>
          <w:szCs w:val="24"/>
          <w:lang w:val="en-US"/>
        </w:rPr>
        <w:t xml:space="preserve">Retrieved from the World Wide Web, </w:t>
      </w:r>
      <w:r>
        <w:rPr>
          <w:rFonts w:cstheme="minorHAnsi"/>
          <w:sz w:val="24"/>
          <w:szCs w:val="24"/>
          <w:lang w:val="en-US"/>
        </w:rPr>
        <w:t>April 14, 2018</w:t>
      </w:r>
      <w:r w:rsidRPr="00BE2233">
        <w:rPr>
          <w:rFonts w:cstheme="minorHAnsi"/>
          <w:sz w:val="24"/>
          <w:szCs w:val="24"/>
          <w:lang w:val="en-US"/>
        </w:rPr>
        <w:t>, at</w:t>
      </w:r>
      <w:r w:rsidRPr="00722E04">
        <w:rPr>
          <w:sz w:val="24"/>
          <w:szCs w:val="24"/>
          <w:lang w:val="nl-NL"/>
        </w:rPr>
        <w:t xml:space="preserve"> </w:t>
      </w:r>
      <w:r w:rsidRPr="00156BAC">
        <w:rPr>
          <w:sz w:val="24"/>
          <w:szCs w:val="24"/>
          <w:lang w:val="nl-NL"/>
        </w:rPr>
        <w:t>ec.europa.eu/dgs/education_culture/repository/education/library/reports/initial-teacher-education_en.pdf</w:t>
      </w:r>
      <w:r>
        <w:rPr>
          <w:sz w:val="24"/>
          <w:szCs w:val="24"/>
          <w:lang w:val="nl-NL"/>
        </w:rPr>
        <w:t>.</w:t>
      </w:r>
    </w:p>
    <w:p w:rsidR="00582971" w:rsidRPr="00582971" w:rsidRDefault="00582971" w:rsidP="00582971">
      <w:pPr>
        <w:spacing w:after="0" w:line="240" w:lineRule="auto"/>
        <w:ind w:left="709" w:hanging="709"/>
        <w:jc w:val="both"/>
        <w:rPr>
          <w:rFonts w:cstheme="minorHAnsi"/>
          <w:sz w:val="24"/>
          <w:szCs w:val="24"/>
          <w:lang w:val="en-US"/>
        </w:rPr>
      </w:pPr>
      <w:r w:rsidRPr="00582971">
        <w:rPr>
          <w:rFonts w:cstheme="minorHAnsi"/>
          <w:sz w:val="24"/>
          <w:szCs w:val="24"/>
          <w:lang w:val="en-US"/>
        </w:rPr>
        <w:t xml:space="preserve">Kapanadze, M., &amp; Eilks, I. (2014). Supporting reform in science education in middle and Eastern Europe - Reflections and perspectives from the project TEMPUS-SALiS. </w:t>
      </w:r>
      <w:r w:rsidRPr="00582971">
        <w:rPr>
          <w:rFonts w:cstheme="minorHAnsi"/>
          <w:i/>
          <w:sz w:val="24"/>
          <w:szCs w:val="24"/>
          <w:lang w:val="en-US"/>
        </w:rPr>
        <w:t>Eurasia Journal of Mathematics, Science and Technological Education</w:t>
      </w:r>
      <w:r w:rsidRPr="00582971">
        <w:rPr>
          <w:rFonts w:cstheme="minorHAnsi"/>
          <w:sz w:val="24"/>
          <w:szCs w:val="24"/>
          <w:lang w:val="en-US"/>
        </w:rPr>
        <w:t xml:space="preserve">, </w:t>
      </w:r>
      <w:r w:rsidRPr="005062CF">
        <w:rPr>
          <w:rFonts w:cstheme="minorHAnsi"/>
          <w:i/>
          <w:sz w:val="24"/>
          <w:szCs w:val="24"/>
          <w:lang w:val="en-US"/>
        </w:rPr>
        <w:t>10</w:t>
      </w:r>
      <w:r w:rsidRPr="00582971">
        <w:rPr>
          <w:rFonts w:cstheme="minorHAnsi"/>
          <w:sz w:val="24"/>
          <w:szCs w:val="24"/>
          <w:lang w:val="en-US"/>
        </w:rPr>
        <w:t>, 47-58.</w:t>
      </w:r>
    </w:p>
    <w:p w:rsidR="00582971" w:rsidRPr="00582971" w:rsidRDefault="00582971" w:rsidP="00582971">
      <w:pPr>
        <w:spacing w:after="0" w:line="240" w:lineRule="auto"/>
        <w:ind w:left="709" w:hanging="709"/>
        <w:jc w:val="both"/>
        <w:rPr>
          <w:rFonts w:cstheme="minorHAnsi"/>
          <w:sz w:val="24"/>
          <w:szCs w:val="24"/>
          <w:lang w:val="en-GB"/>
        </w:rPr>
      </w:pPr>
      <w:r w:rsidRPr="00582971">
        <w:rPr>
          <w:rFonts w:cstheme="minorHAnsi"/>
          <w:sz w:val="24"/>
          <w:szCs w:val="24"/>
          <w:lang w:val="en-US"/>
        </w:rPr>
        <w:t xml:space="preserve">Laudonia, I., Mamlok-Naaman, R., Abels, S., &amp; Eilks, I. (2017). </w:t>
      </w:r>
      <w:r w:rsidRPr="00582971">
        <w:rPr>
          <w:rFonts w:cstheme="minorHAnsi"/>
          <w:sz w:val="24"/>
          <w:szCs w:val="24"/>
          <w:lang w:val="en-GB"/>
        </w:rPr>
        <w:t xml:space="preserve">Action research in science education - An analytical review of the literature. </w:t>
      </w:r>
      <w:r w:rsidRPr="00582971">
        <w:rPr>
          <w:rFonts w:cstheme="minorHAnsi"/>
          <w:i/>
          <w:sz w:val="24"/>
          <w:szCs w:val="24"/>
          <w:lang w:val="en-GB"/>
        </w:rPr>
        <w:t>Educational Action Researc</w:t>
      </w:r>
      <w:r w:rsidRPr="00582971">
        <w:rPr>
          <w:rFonts w:cstheme="minorHAnsi"/>
          <w:sz w:val="24"/>
          <w:szCs w:val="24"/>
          <w:lang w:val="en-GB"/>
        </w:rPr>
        <w:t>h advance article.</w:t>
      </w:r>
    </w:p>
    <w:p w:rsidR="00582971" w:rsidRPr="00582971" w:rsidRDefault="00582971" w:rsidP="00582971">
      <w:pPr>
        <w:spacing w:after="0" w:line="240" w:lineRule="auto"/>
        <w:ind w:left="709" w:hanging="709"/>
        <w:jc w:val="both"/>
        <w:rPr>
          <w:rFonts w:cstheme="minorHAnsi"/>
          <w:sz w:val="24"/>
          <w:szCs w:val="24"/>
          <w:lang w:val="en-GB"/>
        </w:rPr>
      </w:pPr>
      <w:r w:rsidRPr="00582971">
        <w:rPr>
          <w:rFonts w:cstheme="minorHAnsi"/>
          <w:sz w:val="24"/>
          <w:szCs w:val="24"/>
          <w:lang w:val="en-GB"/>
        </w:rPr>
        <w:t xml:space="preserve">Mamlok-Naaman, R., &amp; Eilks, I. (2012). Action research to promote chemistry teachers’ professional development – cases and experiences from Israel and Germany. </w:t>
      </w:r>
      <w:r w:rsidRPr="00582971">
        <w:rPr>
          <w:rFonts w:cstheme="minorHAnsi"/>
          <w:i/>
          <w:sz w:val="24"/>
          <w:szCs w:val="24"/>
          <w:lang w:val="en-GB"/>
        </w:rPr>
        <w:t>International Journal of Mathematics and Science Education</w:t>
      </w:r>
      <w:r w:rsidRPr="00582971">
        <w:rPr>
          <w:rFonts w:cstheme="minorHAnsi"/>
          <w:sz w:val="24"/>
          <w:szCs w:val="24"/>
          <w:lang w:val="en-GB"/>
        </w:rPr>
        <w:t xml:space="preserve">, </w:t>
      </w:r>
      <w:r w:rsidRPr="005062CF">
        <w:rPr>
          <w:rFonts w:cstheme="minorHAnsi"/>
          <w:i/>
          <w:sz w:val="24"/>
          <w:szCs w:val="24"/>
          <w:lang w:val="en-GB"/>
        </w:rPr>
        <w:t>10</w:t>
      </w:r>
      <w:r w:rsidRPr="00582971">
        <w:rPr>
          <w:rFonts w:cstheme="minorHAnsi"/>
          <w:sz w:val="24"/>
          <w:szCs w:val="24"/>
          <w:lang w:val="en-GB"/>
        </w:rPr>
        <w:t>, 581-610.</w:t>
      </w:r>
    </w:p>
    <w:p w:rsidR="00EE77FB" w:rsidRDefault="00582971" w:rsidP="005062CF">
      <w:pPr>
        <w:spacing w:after="0" w:line="240" w:lineRule="auto"/>
        <w:ind w:left="709" w:hanging="709"/>
        <w:jc w:val="both"/>
        <w:rPr>
          <w:b/>
          <w:sz w:val="32"/>
          <w:szCs w:val="32"/>
          <w:lang w:val="en-US"/>
        </w:rPr>
      </w:pPr>
      <w:r w:rsidRPr="00582971">
        <w:rPr>
          <w:rFonts w:cstheme="minorHAnsi"/>
          <w:sz w:val="24"/>
          <w:szCs w:val="24"/>
          <w:lang w:val="en-US"/>
        </w:rPr>
        <w:t xml:space="preserve">Mamlok-Naaman, R., Eilks, I., Bodner, G., &amp; Hofstein, A. (2018). </w:t>
      </w:r>
      <w:r w:rsidRPr="00582971">
        <w:rPr>
          <w:rFonts w:cstheme="minorHAnsi"/>
          <w:i/>
          <w:iCs/>
          <w:sz w:val="24"/>
          <w:szCs w:val="24"/>
          <w:lang w:val="en-GB"/>
        </w:rPr>
        <w:t>The professional development of chemistry teachers</w:t>
      </w:r>
      <w:r w:rsidR="00AB794E">
        <w:rPr>
          <w:rFonts w:cstheme="minorHAnsi"/>
          <w:i/>
          <w:iCs/>
          <w:sz w:val="24"/>
          <w:szCs w:val="24"/>
          <w:lang w:val="en-GB"/>
        </w:rPr>
        <w:t>.</w:t>
      </w:r>
      <w:r w:rsidRPr="00582971">
        <w:rPr>
          <w:rFonts w:cstheme="minorHAnsi"/>
          <w:sz w:val="24"/>
          <w:szCs w:val="24"/>
          <w:lang w:val="en-GB"/>
        </w:rPr>
        <w:t xml:space="preserve"> Cambridge: RSC</w:t>
      </w:r>
      <w:r w:rsidR="00815B2C">
        <w:rPr>
          <w:rFonts w:cstheme="minorHAnsi"/>
          <w:sz w:val="24"/>
          <w:szCs w:val="24"/>
          <w:lang w:val="en-GB"/>
        </w:rPr>
        <w:t xml:space="preserve">. </w:t>
      </w:r>
      <w:r w:rsidR="006F5C50">
        <w:rPr>
          <w:b/>
          <w:sz w:val="32"/>
          <w:szCs w:val="32"/>
          <w:lang w:val="en-US"/>
        </w:rPr>
        <w:br w:type="page"/>
      </w:r>
      <w:r w:rsidR="00EE77FB">
        <w:rPr>
          <w:b/>
          <w:sz w:val="32"/>
          <w:szCs w:val="32"/>
          <w:lang w:val="en-US"/>
        </w:rPr>
        <w:lastRenderedPageBreak/>
        <w:br w:type="page"/>
      </w:r>
    </w:p>
    <w:p w:rsidR="006F5C50" w:rsidRPr="00815B2C" w:rsidRDefault="006F5C50" w:rsidP="00815B2C">
      <w:pPr>
        <w:spacing w:after="0" w:line="240" w:lineRule="auto"/>
        <w:ind w:left="709" w:hanging="709"/>
        <w:jc w:val="both"/>
        <w:rPr>
          <w:rFonts w:cstheme="minorHAnsi"/>
          <w:sz w:val="24"/>
          <w:szCs w:val="24"/>
          <w:lang w:val="en-GB"/>
        </w:rPr>
      </w:pPr>
    </w:p>
    <w:p w:rsidR="004D10CE" w:rsidRPr="004D10CE" w:rsidRDefault="004D10CE" w:rsidP="00DF414A">
      <w:pPr>
        <w:pStyle w:val="3"/>
      </w:pPr>
      <w:bookmarkStart w:id="2" w:name="_Toc517082494"/>
      <w:r w:rsidRPr="004D10CE">
        <w:t>Action research to innovate science teaching</w:t>
      </w:r>
      <w:bookmarkEnd w:id="2"/>
    </w:p>
    <w:p w:rsidR="00CB5F69" w:rsidRPr="00156BAC" w:rsidRDefault="00932BAC" w:rsidP="00CB5F69">
      <w:pPr>
        <w:spacing w:after="0" w:line="320" w:lineRule="exact"/>
        <w:jc w:val="center"/>
        <w:rPr>
          <w:rFonts w:cstheme="minorHAnsi"/>
          <w:i/>
          <w:sz w:val="24"/>
          <w:szCs w:val="24"/>
        </w:rPr>
      </w:pPr>
      <w:r>
        <w:rPr>
          <w:noProof/>
          <w:lang w:val="en-US" w:bidi="he-IL"/>
        </w:rPr>
        <mc:AlternateContent>
          <mc:Choice Requires="wps">
            <w:drawing>
              <wp:anchor distT="45720" distB="45720" distL="114300" distR="114300" simplePos="0" relativeHeight="251660288" behindDoc="0" locked="0" layoutInCell="1" allowOverlap="1" wp14:anchorId="6969D32B" wp14:editId="1BD6FE74">
                <wp:simplePos x="0" y="0"/>
                <wp:positionH relativeFrom="column">
                  <wp:posOffset>1270</wp:posOffset>
                </wp:positionH>
                <wp:positionV relativeFrom="paragraph">
                  <wp:posOffset>374650</wp:posOffset>
                </wp:positionV>
                <wp:extent cx="5702300" cy="901700"/>
                <wp:effectExtent l="0" t="0" r="12700" b="1270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901700"/>
                        </a:xfrm>
                        <a:prstGeom prst="rect">
                          <a:avLst/>
                        </a:prstGeom>
                        <a:solidFill>
                          <a:schemeClr val="bg1">
                            <a:lumMod val="85000"/>
                          </a:schemeClr>
                        </a:solidFill>
                        <a:ln w="9525">
                          <a:solidFill>
                            <a:srgbClr val="000000"/>
                          </a:solidFill>
                          <a:miter lim="800000"/>
                          <a:headEnd/>
                          <a:tailEnd/>
                        </a:ln>
                      </wps:spPr>
                      <wps:txbx>
                        <w:txbxContent>
                          <w:p w:rsidR="00BE60B5" w:rsidRPr="0038775B" w:rsidRDefault="00BE60B5" w:rsidP="00932BAC">
                            <w:pPr>
                              <w:jc w:val="both"/>
                              <w:rPr>
                                <w:rFonts w:cstheme="minorHAnsi"/>
                                <w:sz w:val="24"/>
                                <w:szCs w:val="24"/>
                              </w:rPr>
                            </w:pPr>
                            <w:r w:rsidRPr="00A43131">
                              <w:rPr>
                                <w:rFonts w:cstheme="minorHAnsi"/>
                                <w:sz w:val="24"/>
                                <w:szCs w:val="24"/>
                                <w:lang w:val="en-US"/>
                              </w:rPr>
                              <w:t xml:space="preserve">This chapter describes the main principles, goals, ethical aspects as well as limitations of action research in the context of the ARTIST project. In particular, the differences between traditional formal research and action research are outlined. </w:t>
                            </w:r>
                            <w:r>
                              <w:rPr>
                                <w:rFonts w:cstheme="minorHAnsi"/>
                                <w:sz w:val="24"/>
                                <w:szCs w:val="24"/>
                              </w:rPr>
                              <w:t xml:space="preserve">A model of the action research cycle is described.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9D32B" id="_x0000_s1027" type="#_x0000_t202" style="position:absolute;left:0;text-align:left;margin-left:.1pt;margin-top:29.5pt;width:449pt;height: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" fillcolor="#d8d8d8 [2732]">
                <v:textbox>
                  <w:txbxContent>
                    <w:p w:rsidR="00BE60B5" w:rsidRPr="0038775B" w:rsidRDefault="00BE60B5" w:rsidP="00932BAC">
                      <w:pPr>
                        <w:jc w:val="both"/>
                        <w:rPr>
                          <w:rFonts w:cstheme="minorHAnsi"/>
                          <w:sz w:val="24"/>
                          <w:szCs w:val="24"/>
                        </w:rPr>
                      </w:pPr>
                      <w:r w:rsidRPr="00A43131">
                        <w:rPr>
                          <w:rFonts w:cstheme="minorHAnsi"/>
                          <w:sz w:val="24"/>
                          <w:szCs w:val="24"/>
                          <w:lang w:val="en-US"/>
                        </w:rPr>
                        <w:t xml:space="preserve">This chapter describes the main principles, goals, ethical aspects as well as limitations of action research in the context of the ARTIST project. In particular, the differences between traditional formal research and action research are outlined. </w:t>
                      </w:r>
                      <w:r>
                        <w:rPr>
                          <w:rFonts w:cstheme="minorHAnsi"/>
                          <w:sz w:val="24"/>
                          <w:szCs w:val="24"/>
                        </w:rPr>
                        <w:t xml:space="preserve">A </w:t>
                      </w:r>
                      <w:proofErr w:type="spellStart"/>
                      <w:r>
                        <w:rPr>
                          <w:rFonts w:cstheme="minorHAnsi"/>
                          <w:sz w:val="24"/>
                          <w:szCs w:val="24"/>
                        </w:rPr>
                        <w:t>model</w:t>
                      </w:r>
                      <w:proofErr w:type="spellEnd"/>
                      <w:r>
                        <w:rPr>
                          <w:rFonts w:cstheme="minorHAnsi"/>
                          <w:sz w:val="24"/>
                          <w:szCs w:val="24"/>
                        </w:rPr>
                        <w:t xml:space="preserve"> of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action</w:t>
                      </w:r>
                      <w:proofErr w:type="spellEnd"/>
                      <w:r>
                        <w:rPr>
                          <w:rFonts w:cstheme="minorHAnsi"/>
                          <w:sz w:val="24"/>
                          <w:szCs w:val="24"/>
                        </w:rPr>
                        <w:t xml:space="preserve"> </w:t>
                      </w:r>
                      <w:proofErr w:type="spellStart"/>
                      <w:r>
                        <w:rPr>
                          <w:rFonts w:cstheme="minorHAnsi"/>
                          <w:sz w:val="24"/>
                          <w:szCs w:val="24"/>
                        </w:rPr>
                        <w:t>research</w:t>
                      </w:r>
                      <w:proofErr w:type="spellEnd"/>
                      <w:r>
                        <w:rPr>
                          <w:rFonts w:cstheme="minorHAnsi"/>
                          <w:sz w:val="24"/>
                          <w:szCs w:val="24"/>
                        </w:rPr>
                        <w:t xml:space="preserve"> </w:t>
                      </w:r>
                      <w:proofErr w:type="spellStart"/>
                      <w:r>
                        <w:rPr>
                          <w:rFonts w:cstheme="minorHAnsi"/>
                          <w:sz w:val="24"/>
                          <w:szCs w:val="24"/>
                        </w:rPr>
                        <w:t>cycle</w:t>
                      </w:r>
                      <w:proofErr w:type="spellEnd"/>
                      <w:r>
                        <w:rPr>
                          <w:rFonts w:cstheme="minorHAnsi"/>
                          <w:sz w:val="24"/>
                          <w:szCs w:val="24"/>
                        </w:rPr>
                        <w:t xml:space="preserve"> </w:t>
                      </w:r>
                      <w:proofErr w:type="spellStart"/>
                      <w:r>
                        <w:rPr>
                          <w:rFonts w:cstheme="minorHAnsi"/>
                          <w:sz w:val="24"/>
                          <w:szCs w:val="24"/>
                        </w:rPr>
                        <w:t>is</w:t>
                      </w:r>
                      <w:proofErr w:type="spellEnd"/>
                      <w:r>
                        <w:rPr>
                          <w:rFonts w:cstheme="minorHAnsi"/>
                          <w:sz w:val="24"/>
                          <w:szCs w:val="24"/>
                        </w:rPr>
                        <w:t xml:space="preserve"> </w:t>
                      </w:r>
                      <w:proofErr w:type="spellStart"/>
                      <w:r>
                        <w:rPr>
                          <w:rFonts w:cstheme="minorHAnsi"/>
                          <w:sz w:val="24"/>
                          <w:szCs w:val="24"/>
                        </w:rPr>
                        <w:t>described</w:t>
                      </w:r>
                      <w:proofErr w:type="spellEnd"/>
                      <w:r>
                        <w:rPr>
                          <w:rFonts w:cstheme="minorHAnsi"/>
                          <w:sz w:val="24"/>
                          <w:szCs w:val="24"/>
                        </w:rPr>
                        <w:t xml:space="preserve">. </w:t>
                      </w:r>
                    </w:p>
                  </w:txbxContent>
                </v:textbox>
                <w10:wrap type="square"/>
              </v:shape>
            </w:pict>
          </mc:Fallback>
        </mc:AlternateContent>
      </w:r>
      <w:r w:rsidR="00CB5F69" w:rsidRPr="00582971">
        <w:rPr>
          <w:rFonts w:cstheme="minorHAnsi"/>
          <w:i/>
          <w:sz w:val="24"/>
          <w:szCs w:val="24"/>
        </w:rPr>
        <w:t xml:space="preserve">Ingo Eilks, </w:t>
      </w:r>
      <w:r w:rsidR="00203982">
        <w:rPr>
          <w:rFonts w:cstheme="minorHAnsi"/>
          <w:i/>
          <w:sz w:val="24"/>
          <w:szCs w:val="24"/>
        </w:rPr>
        <w:t xml:space="preserve">Franz Rauch, </w:t>
      </w:r>
      <w:r w:rsidR="00CB5F69" w:rsidRPr="00582971">
        <w:rPr>
          <w:rFonts w:cstheme="minorHAnsi"/>
          <w:i/>
          <w:sz w:val="24"/>
          <w:szCs w:val="24"/>
        </w:rPr>
        <w:t xml:space="preserve">Nadja Frerichs </w:t>
      </w:r>
      <w:r w:rsidR="00E0132D">
        <w:rPr>
          <w:rFonts w:cstheme="minorHAnsi"/>
          <w:i/>
          <w:sz w:val="24"/>
          <w:szCs w:val="24"/>
        </w:rPr>
        <w:t>and</w:t>
      </w:r>
      <w:r w:rsidR="00CB5F69" w:rsidRPr="00582971">
        <w:rPr>
          <w:rFonts w:cstheme="minorHAnsi"/>
          <w:i/>
          <w:sz w:val="24"/>
          <w:szCs w:val="24"/>
        </w:rPr>
        <w:t xml:space="preserve"> Marika Kapanadze</w:t>
      </w:r>
    </w:p>
    <w:p w:rsidR="009F3A5D" w:rsidRPr="009F3A5D" w:rsidRDefault="009F3A5D" w:rsidP="00CB5F69">
      <w:pPr>
        <w:spacing w:after="120" w:line="320" w:lineRule="exact"/>
        <w:jc w:val="both"/>
        <w:rPr>
          <w:rFonts w:cstheme="minorHAnsi"/>
          <w:b/>
          <w:sz w:val="24"/>
          <w:szCs w:val="24"/>
          <w:lang w:val="en-GB"/>
        </w:rPr>
      </w:pPr>
      <w:r w:rsidRPr="009F3A5D">
        <w:rPr>
          <w:rFonts w:cstheme="minorHAnsi"/>
          <w:b/>
          <w:sz w:val="24"/>
          <w:szCs w:val="24"/>
          <w:lang w:val="en-GB"/>
        </w:rPr>
        <w:t xml:space="preserve">The potential of action research </w:t>
      </w:r>
      <w:r w:rsidR="00027783">
        <w:rPr>
          <w:rFonts w:cstheme="minorHAnsi"/>
          <w:b/>
          <w:sz w:val="24"/>
          <w:szCs w:val="24"/>
          <w:lang w:val="en-GB"/>
        </w:rPr>
        <w:t>to</w:t>
      </w:r>
      <w:r w:rsidRPr="009F3A5D">
        <w:rPr>
          <w:rFonts w:cstheme="minorHAnsi"/>
          <w:b/>
          <w:sz w:val="24"/>
          <w:szCs w:val="24"/>
          <w:lang w:val="en-GB"/>
        </w:rPr>
        <w:t xml:space="preserve"> innovat</w:t>
      </w:r>
      <w:r w:rsidR="00027783">
        <w:rPr>
          <w:rFonts w:cstheme="minorHAnsi"/>
          <w:b/>
          <w:sz w:val="24"/>
          <w:szCs w:val="24"/>
          <w:lang w:val="en-GB"/>
        </w:rPr>
        <w:t xml:space="preserve">e </w:t>
      </w:r>
      <w:r w:rsidRPr="009F3A5D">
        <w:rPr>
          <w:rFonts w:cstheme="minorHAnsi"/>
          <w:b/>
          <w:sz w:val="24"/>
          <w:szCs w:val="24"/>
          <w:lang w:val="en-GB"/>
        </w:rPr>
        <w:t xml:space="preserve">science </w:t>
      </w:r>
      <w:r w:rsidR="00A60DD3">
        <w:rPr>
          <w:rFonts w:cstheme="minorHAnsi"/>
          <w:b/>
          <w:sz w:val="24"/>
          <w:szCs w:val="24"/>
          <w:lang w:val="en-GB"/>
        </w:rPr>
        <w:t>teaching</w:t>
      </w:r>
    </w:p>
    <w:p w:rsidR="00132C9E" w:rsidRDefault="00CB5F69" w:rsidP="00F56434">
      <w:pPr>
        <w:spacing w:after="120" w:line="320" w:lineRule="exact"/>
        <w:jc w:val="both"/>
        <w:rPr>
          <w:rFonts w:cstheme="minorHAnsi"/>
          <w:sz w:val="24"/>
          <w:szCs w:val="24"/>
          <w:lang w:val="en-GB"/>
        </w:rPr>
      </w:pPr>
      <w:r w:rsidRPr="00CB5F69">
        <w:rPr>
          <w:rFonts w:cstheme="minorHAnsi"/>
          <w:sz w:val="24"/>
          <w:szCs w:val="24"/>
          <w:lang w:val="en-GB"/>
        </w:rPr>
        <w:t>Science, engineering and technology are in the heart of every modern society</w:t>
      </w:r>
      <w:r w:rsidR="00F56434">
        <w:rPr>
          <w:rFonts w:cstheme="minorHAnsi"/>
          <w:sz w:val="24"/>
          <w:szCs w:val="24"/>
          <w:lang w:val="en-GB"/>
        </w:rPr>
        <w:t xml:space="preserve"> and </w:t>
      </w:r>
      <w:r w:rsidR="00BE2233">
        <w:rPr>
          <w:rFonts w:cstheme="minorHAnsi"/>
          <w:sz w:val="24"/>
          <w:szCs w:val="24"/>
          <w:lang w:val="en-GB"/>
        </w:rPr>
        <w:t>related</w:t>
      </w:r>
      <w:r w:rsidR="00F56434">
        <w:rPr>
          <w:rFonts w:cstheme="minorHAnsi"/>
          <w:sz w:val="24"/>
          <w:szCs w:val="24"/>
          <w:lang w:val="en-GB"/>
        </w:rPr>
        <w:t xml:space="preserve"> education is suggested to be needed for its development</w:t>
      </w:r>
      <w:r w:rsidR="00132C9E">
        <w:rPr>
          <w:rFonts w:cstheme="minorHAnsi"/>
          <w:sz w:val="24"/>
          <w:szCs w:val="24"/>
          <w:lang w:val="en-GB"/>
        </w:rPr>
        <w:t xml:space="preserve"> (Bradley, 2003)</w:t>
      </w:r>
      <w:r w:rsidRPr="00CB5F69">
        <w:rPr>
          <w:rFonts w:cstheme="minorHAnsi"/>
          <w:sz w:val="24"/>
          <w:szCs w:val="24"/>
          <w:lang w:val="en-GB"/>
        </w:rPr>
        <w:t>. Both, the growth of prosperity as well as coping with local, regional and global challenges, e.g. clean water supply or climate change, and sustainable development of our future are indispensable connected to science and technology</w:t>
      </w:r>
      <w:r>
        <w:rPr>
          <w:rFonts w:cstheme="minorHAnsi"/>
          <w:sz w:val="24"/>
          <w:szCs w:val="24"/>
          <w:lang w:val="en-GB"/>
        </w:rPr>
        <w:t xml:space="preserve"> </w:t>
      </w:r>
      <w:r w:rsidR="00F56434">
        <w:rPr>
          <w:rFonts w:cstheme="minorHAnsi"/>
          <w:sz w:val="24"/>
          <w:szCs w:val="24"/>
          <w:lang w:val="en-GB"/>
        </w:rPr>
        <w:t xml:space="preserve">(Matlin, Mehta, Hopf &amp; Krief, </w:t>
      </w:r>
      <w:r w:rsidR="00F56434" w:rsidRPr="00F56434">
        <w:rPr>
          <w:rFonts w:cstheme="minorHAnsi"/>
          <w:sz w:val="24"/>
          <w:szCs w:val="24"/>
          <w:lang w:val="en-GB"/>
        </w:rPr>
        <w:t>2015.</w:t>
      </w:r>
      <w:r w:rsidR="00F56434">
        <w:rPr>
          <w:rFonts w:cstheme="minorHAnsi"/>
          <w:sz w:val="24"/>
          <w:szCs w:val="24"/>
          <w:lang w:val="en-GB"/>
        </w:rPr>
        <w:t xml:space="preserve">) and related education for sustainable development </w:t>
      </w:r>
      <w:r>
        <w:rPr>
          <w:rFonts w:cstheme="minorHAnsi"/>
          <w:sz w:val="24"/>
          <w:szCs w:val="24"/>
          <w:lang w:val="en-GB"/>
        </w:rPr>
        <w:t>(Burmeister, Rauch &amp; Eilks, 2012)</w:t>
      </w:r>
      <w:r w:rsidRPr="00CB5F69">
        <w:rPr>
          <w:rFonts w:cstheme="minorHAnsi"/>
          <w:sz w:val="24"/>
          <w:szCs w:val="24"/>
          <w:lang w:val="en-GB"/>
        </w:rPr>
        <w:t>. Society needs its citizens to be educated and scientifically literate, to make informed decisions about corresponding developments within society</w:t>
      </w:r>
      <w:r>
        <w:rPr>
          <w:rFonts w:cstheme="minorHAnsi"/>
          <w:sz w:val="24"/>
          <w:szCs w:val="24"/>
          <w:lang w:val="en-GB"/>
        </w:rPr>
        <w:t xml:space="preserve"> (Hofstein, Eilks &amp; Bybee, 2011)</w:t>
      </w:r>
      <w:r w:rsidRPr="00CB5F69">
        <w:rPr>
          <w:rFonts w:cstheme="minorHAnsi"/>
          <w:sz w:val="24"/>
          <w:szCs w:val="24"/>
          <w:lang w:val="en-GB"/>
        </w:rPr>
        <w:t>. One solution, to improve how we cope with these challenges, is investing in more relevant science education from the primary to the tertiary sectors</w:t>
      </w:r>
      <w:r>
        <w:rPr>
          <w:rFonts w:cstheme="minorHAnsi"/>
          <w:sz w:val="24"/>
          <w:szCs w:val="24"/>
          <w:lang w:val="en-GB"/>
        </w:rPr>
        <w:t xml:space="preserve"> (Stuckey, Hofstein, Mamlok-Naaman &amp; Eilks, 2013)</w:t>
      </w:r>
      <w:r w:rsidRPr="00CB5F69">
        <w:rPr>
          <w:rFonts w:cstheme="minorHAnsi"/>
          <w:sz w:val="24"/>
          <w:szCs w:val="24"/>
          <w:lang w:val="en-GB"/>
        </w:rPr>
        <w:t xml:space="preserve">. </w:t>
      </w:r>
    </w:p>
    <w:p w:rsidR="002C6D69" w:rsidRDefault="00CB5F69" w:rsidP="00CB5F69">
      <w:pPr>
        <w:spacing w:after="120" w:line="320" w:lineRule="exact"/>
        <w:jc w:val="both"/>
        <w:rPr>
          <w:rFonts w:cstheme="minorHAnsi"/>
          <w:sz w:val="24"/>
          <w:szCs w:val="24"/>
          <w:lang w:val="en-GB"/>
        </w:rPr>
      </w:pPr>
      <w:r w:rsidRPr="00CB5F69">
        <w:rPr>
          <w:rFonts w:cstheme="minorHAnsi"/>
          <w:sz w:val="24"/>
          <w:szCs w:val="24"/>
          <w:lang w:val="en-GB"/>
        </w:rPr>
        <w:t xml:space="preserve">The keys for developing science education are both evidence‐based curriculum development and investment in teacher education (pre‐ and in‐service). </w:t>
      </w:r>
      <w:r w:rsidR="00A802C0">
        <w:rPr>
          <w:rFonts w:cstheme="minorHAnsi"/>
          <w:sz w:val="24"/>
          <w:szCs w:val="24"/>
          <w:lang w:val="en-GB"/>
        </w:rPr>
        <w:t>Teachers are the key for any effective practice in education (Hattie, 20</w:t>
      </w:r>
      <w:r w:rsidR="002C6D69">
        <w:rPr>
          <w:rFonts w:cstheme="minorHAnsi"/>
          <w:sz w:val="24"/>
          <w:szCs w:val="24"/>
          <w:lang w:val="en-GB"/>
        </w:rPr>
        <w:t>08</w:t>
      </w:r>
      <w:r w:rsidR="00A802C0">
        <w:rPr>
          <w:rFonts w:cstheme="minorHAnsi"/>
          <w:sz w:val="24"/>
          <w:szCs w:val="24"/>
          <w:lang w:val="en-GB"/>
        </w:rPr>
        <w:t>) and their views and experience</w:t>
      </w:r>
      <w:r w:rsidR="002C6D69">
        <w:rPr>
          <w:rFonts w:cstheme="minorHAnsi"/>
          <w:sz w:val="24"/>
          <w:szCs w:val="24"/>
          <w:lang w:val="en-GB"/>
        </w:rPr>
        <w:t>s p</w:t>
      </w:r>
      <w:r w:rsidR="00A802C0">
        <w:rPr>
          <w:rFonts w:cstheme="minorHAnsi"/>
          <w:sz w:val="24"/>
          <w:szCs w:val="24"/>
          <w:lang w:val="en-GB"/>
        </w:rPr>
        <w:t>l</w:t>
      </w:r>
      <w:r w:rsidR="002C6D69">
        <w:rPr>
          <w:rFonts w:cstheme="minorHAnsi"/>
          <w:sz w:val="24"/>
          <w:szCs w:val="24"/>
          <w:lang w:val="en-GB"/>
        </w:rPr>
        <w:t>a</w:t>
      </w:r>
      <w:r w:rsidR="00A802C0">
        <w:rPr>
          <w:rFonts w:cstheme="minorHAnsi"/>
          <w:sz w:val="24"/>
          <w:szCs w:val="24"/>
          <w:lang w:val="en-GB"/>
        </w:rPr>
        <w:t xml:space="preserve">y an important role in any development or implementation of reform </w:t>
      </w:r>
      <w:r w:rsidR="00BE2233">
        <w:rPr>
          <w:rFonts w:cstheme="minorHAnsi"/>
          <w:sz w:val="24"/>
          <w:szCs w:val="24"/>
          <w:lang w:val="en-GB"/>
        </w:rPr>
        <w:t xml:space="preserve">in general </w:t>
      </w:r>
      <w:r w:rsidR="00A802C0">
        <w:rPr>
          <w:rFonts w:cstheme="minorHAnsi"/>
          <w:sz w:val="24"/>
          <w:szCs w:val="24"/>
          <w:lang w:val="en-GB"/>
        </w:rPr>
        <w:t>(</w:t>
      </w:r>
      <w:r w:rsidR="002C6D69" w:rsidRPr="002C6D69">
        <w:rPr>
          <w:rFonts w:cstheme="minorHAnsi"/>
          <w:sz w:val="24"/>
          <w:szCs w:val="24"/>
          <w:lang w:val="en-GB"/>
        </w:rPr>
        <w:t>van Driel, Beijaard &amp; Verloop</w:t>
      </w:r>
      <w:r w:rsidR="00E0132D">
        <w:rPr>
          <w:rFonts w:cstheme="minorHAnsi"/>
          <w:sz w:val="24"/>
          <w:szCs w:val="24"/>
          <w:lang w:val="en-GB"/>
        </w:rPr>
        <w:t>,</w:t>
      </w:r>
      <w:r w:rsidR="002C6D69" w:rsidRPr="002C6D69">
        <w:rPr>
          <w:rFonts w:cstheme="minorHAnsi"/>
          <w:sz w:val="24"/>
          <w:szCs w:val="24"/>
          <w:lang w:val="en-GB"/>
        </w:rPr>
        <w:t xml:space="preserve"> 2001</w:t>
      </w:r>
      <w:r w:rsidR="00A802C0">
        <w:rPr>
          <w:rFonts w:cstheme="minorHAnsi"/>
          <w:sz w:val="24"/>
          <w:szCs w:val="24"/>
          <w:lang w:val="en-GB"/>
        </w:rPr>
        <w:t>)</w:t>
      </w:r>
      <w:r w:rsidR="00BE2233">
        <w:rPr>
          <w:rFonts w:cstheme="minorHAnsi"/>
          <w:sz w:val="24"/>
          <w:szCs w:val="24"/>
          <w:lang w:val="en-GB"/>
        </w:rPr>
        <w:t xml:space="preserve"> or concerning relevant science education in particular (Hugerat, Mamlok-Naaman, Eilks &amp; Hofstein, 2015)</w:t>
      </w:r>
      <w:r w:rsidR="00A802C0">
        <w:rPr>
          <w:rFonts w:cstheme="minorHAnsi"/>
          <w:sz w:val="24"/>
          <w:szCs w:val="24"/>
          <w:lang w:val="en-GB"/>
        </w:rPr>
        <w:t xml:space="preserve">. </w:t>
      </w:r>
      <w:r w:rsidRPr="00CB5F69">
        <w:rPr>
          <w:rFonts w:cstheme="minorHAnsi"/>
          <w:sz w:val="24"/>
          <w:szCs w:val="24"/>
          <w:lang w:val="en-GB"/>
        </w:rPr>
        <w:t xml:space="preserve">This is the point where </w:t>
      </w:r>
      <w:r w:rsidR="00DF58EA">
        <w:rPr>
          <w:rFonts w:cstheme="minorHAnsi"/>
          <w:sz w:val="24"/>
          <w:szCs w:val="24"/>
          <w:lang w:val="en-GB"/>
        </w:rPr>
        <w:t xml:space="preserve">action research </w:t>
      </w:r>
      <w:r w:rsidR="00132C9E">
        <w:rPr>
          <w:rFonts w:cstheme="minorHAnsi"/>
          <w:sz w:val="24"/>
          <w:szCs w:val="24"/>
          <w:lang w:val="en-GB"/>
        </w:rPr>
        <w:t xml:space="preserve">comes into play. Action research </w:t>
      </w:r>
      <w:r w:rsidR="00DF58EA">
        <w:rPr>
          <w:rFonts w:cstheme="minorHAnsi"/>
          <w:sz w:val="24"/>
          <w:szCs w:val="24"/>
          <w:lang w:val="en-GB"/>
        </w:rPr>
        <w:t xml:space="preserve">has great potential </w:t>
      </w:r>
      <w:r w:rsidRPr="00CB5F69">
        <w:rPr>
          <w:rFonts w:cstheme="minorHAnsi"/>
          <w:sz w:val="24"/>
          <w:szCs w:val="24"/>
          <w:lang w:val="en-GB"/>
        </w:rPr>
        <w:t xml:space="preserve">to contribute to positive developments </w:t>
      </w:r>
      <w:r w:rsidR="00DF58EA">
        <w:rPr>
          <w:rFonts w:cstheme="minorHAnsi"/>
          <w:sz w:val="24"/>
          <w:szCs w:val="24"/>
          <w:lang w:val="en-GB"/>
        </w:rPr>
        <w:t xml:space="preserve">in science education </w:t>
      </w:r>
      <w:r w:rsidR="00BE2233">
        <w:rPr>
          <w:rFonts w:cstheme="minorHAnsi"/>
          <w:sz w:val="24"/>
          <w:szCs w:val="24"/>
          <w:lang w:val="en-GB"/>
        </w:rPr>
        <w:t xml:space="preserve">teaching practices </w:t>
      </w:r>
      <w:r w:rsidR="00DF58EA">
        <w:rPr>
          <w:rFonts w:cstheme="minorHAnsi"/>
          <w:sz w:val="24"/>
          <w:szCs w:val="24"/>
          <w:lang w:val="en-GB"/>
        </w:rPr>
        <w:t>and corresponding teacher education</w:t>
      </w:r>
      <w:r w:rsidR="002C6D69">
        <w:rPr>
          <w:rFonts w:cstheme="minorHAnsi"/>
          <w:sz w:val="24"/>
          <w:szCs w:val="24"/>
          <w:lang w:val="en-GB"/>
        </w:rPr>
        <w:t xml:space="preserve"> </w:t>
      </w:r>
      <w:r w:rsidR="00DF58EA">
        <w:rPr>
          <w:rFonts w:cstheme="minorHAnsi"/>
          <w:sz w:val="24"/>
          <w:szCs w:val="24"/>
          <w:lang w:val="en-GB"/>
        </w:rPr>
        <w:t>(Mamlok-Naaman, Eilks, Bodner &amp; Hofstein, 2018)</w:t>
      </w:r>
      <w:r w:rsidRPr="00CB5F69">
        <w:rPr>
          <w:rFonts w:cstheme="minorHAnsi"/>
          <w:sz w:val="24"/>
          <w:szCs w:val="24"/>
          <w:lang w:val="en-GB"/>
        </w:rPr>
        <w:t>.</w:t>
      </w:r>
      <w:r w:rsidR="00DF58EA">
        <w:rPr>
          <w:rFonts w:cstheme="minorHAnsi"/>
          <w:sz w:val="24"/>
          <w:szCs w:val="24"/>
          <w:lang w:val="en-GB"/>
        </w:rPr>
        <w:t xml:space="preserve"> Action research provides potential</w:t>
      </w:r>
      <w:r w:rsidRPr="00CB5F69">
        <w:rPr>
          <w:rFonts w:cstheme="minorHAnsi"/>
          <w:sz w:val="24"/>
          <w:szCs w:val="24"/>
          <w:lang w:val="en-GB"/>
        </w:rPr>
        <w:t xml:space="preserve"> to </w:t>
      </w:r>
      <w:r w:rsidR="00BE2233">
        <w:rPr>
          <w:rFonts w:cstheme="minorHAnsi"/>
          <w:sz w:val="24"/>
          <w:szCs w:val="24"/>
          <w:lang w:val="en-GB"/>
        </w:rPr>
        <w:t xml:space="preserve">directly </w:t>
      </w:r>
      <w:r w:rsidR="002C6D69">
        <w:rPr>
          <w:rFonts w:cstheme="minorHAnsi"/>
          <w:sz w:val="24"/>
          <w:szCs w:val="24"/>
          <w:lang w:val="en-GB"/>
        </w:rPr>
        <w:t xml:space="preserve">change </w:t>
      </w:r>
      <w:r w:rsidRPr="00CB5F69">
        <w:rPr>
          <w:rFonts w:cstheme="minorHAnsi"/>
          <w:sz w:val="24"/>
          <w:szCs w:val="24"/>
          <w:lang w:val="en-GB"/>
        </w:rPr>
        <w:t>classroom practices and</w:t>
      </w:r>
      <w:r w:rsidR="002C6D69">
        <w:rPr>
          <w:rFonts w:cstheme="minorHAnsi"/>
          <w:sz w:val="24"/>
          <w:szCs w:val="24"/>
          <w:lang w:val="en-GB"/>
        </w:rPr>
        <w:t xml:space="preserve"> in the same time </w:t>
      </w:r>
      <w:r w:rsidR="00BE2233">
        <w:rPr>
          <w:rFonts w:cstheme="minorHAnsi"/>
          <w:sz w:val="24"/>
          <w:szCs w:val="24"/>
          <w:lang w:val="en-GB"/>
        </w:rPr>
        <w:t>to enrich</w:t>
      </w:r>
      <w:r w:rsidRPr="00CB5F69">
        <w:rPr>
          <w:rFonts w:cstheme="minorHAnsi"/>
          <w:sz w:val="24"/>
          <w:szCs w:val="24"/>
          <w:lang w:val="en-GB"/>
        </w:rPr>
        <w:t xml:space="preserve"> science teacher</w:t>
      </w:r>
      <w:r w:rsidR="002C6D69">
        <w:rPr>
          <w:rFonts w:cstheme="minorHAnsi"/>
          <w:sz w:val="24"/>
          <w:szCs w:val="24"/>
          <w:lang w:val="en-GB"/>
        </w:rPr>
        <w:t>s’</w:t>
      </w:r>
      <w:r w:rsidRPr="00CB5F69">
        <w:rPr>
          <w:rFonts w:cstheme="minorHAnsi"/>
          <w:sz w:val="24"/>
          <w:szCs w:val="24"/>
          <w:lang w:val="en-GB"/>
        </w:rPr>
        <w:t xml:space="preserve"> </w:t>
      </w:r>
      <w:r w:rsidR="002C6D69">
        <w:rPr>
          <w:rFonts w:cstheme="minorHAnsi"/>
          <w:sz w:val="24"/>
          <w:szCs w:val="24"/>
          <w:lang w:val="en-GB"/>
        </w:rPr>
        <w:t>professional knowledge base</w:t>
      </w:r>
      <w:r w:rsidRPr="00CB5F69">
        <w:rPr>
          <w:rFonts w:cstheme="minorHAnsi"/>
          <w:sz w:val="24"/>
          <w:szCs w:val="24"/>
          <w:lang w:val="en-GB"/>
        </w:rPr>
        <w:t xml:space="preserve"> </w:t>
      </w:r>
      <w:r w:rsidR="00DF58EA">
        <w:rPr>
          <w:rFonts w:cstheme="minorHAnsi"/>
          <w:sz w:val="24"/>
          <w:szCs w:val="24"/>
          <w:lang w:val="en-GB"/>
        </w:rPr>
        <w:t>(Eilks, 2014)</w:t>
      </w:r>
      <w:r w:rsidR="002C6D69">
        <w:rPr>
          <w:rFonts w:cstheme="minorHAnsi"/>
          <w:sz w:val="24"/>
          <w:szCs w:val="24"/>
          <w:lang w:val="en-GB"/>
        </w:rPr>
        <w:t xml:space="preserve"> leading to </w:t>
      </w:r>
      <w:r w:rsidR="00BE2233">
        <w:rPr>
          <w:rFonts w:cstheme="minorHAnsi"/>
          <w:sz w:val="24"/>
          <w:szCs w:val="24"/>
          <w:lang w:val="en-GB"/>
        </w:rPr>
        <w:t xml:space="preserve">teachers’ </w:t>
      </w:r>
      <w:r w:rsidR="002C6D69">
        <w:rPr>
          <w:rFonts w:cstheme="minorHAnsi"/>
          <w:sz w:val="24"/>
          <w:szCs w:val="24"/>
          <w:lang w:val="en-GB"/>
        </w:rPr>
        <w:t>professional growth (Mamlok-Naaman &amp; Eilks, 2012)</w:t>
      </w:r>
      <w:r w:rsidRPr="00CB5F69">
        <w:rPr>
          <w:rFonts w:cstheme="minorHAnsi"/>
          <w:sz w:val="24"/>
          <w:szCs w:val="24"/>
          <w:lang w:val="en-GB"/>
        </w:rPr>
        <w:t xml:space="preserve">. </w:t>
      </w:r>
    </w:p>
    <w:p w:rsidR="00BE2233" w:rsidRDefault="00DF58EA" w:rsidP="00CB5F69">
      <w:pPr>
        <w:spacing w:after="120" w:line="320" w:lineRule="exact"/>
        <w:jc w:val="both"/>
        <w:rPr>
          <w:rFonts w:cstheme="minorHAnsi"/>
          <w:sz w:val="24"/>
          <w:szCs w:val="24"/>
          <w:lang w:val="en-GB"/>
        </w:rPr>
      </w:pPr>
      <w:r>
        <w:rPr>
          <w:rFonts w:cstheme="minorHAnsi"/>
          <w:sz w:val="24"/>
          <w:szCs w:val="24"/>
          <w:lang w:val="en-GB"/>
        </w:rPr>
        <w:t xml:space="preserve">Action research </w:t>
      </w:r>
      <w:r w:rsidR="00BE2233">
        <w:rPr>
          <w:rFonts w:cstheme="minorHAnsi"/>
          <w:sz w:val="24"/>
          <w:szCs w:val="24"/>
          <w:lang w:val="en-GB"/>
        </w:rPr>
        <w:t xml:space="preserve">seeks </w:t>
      </w:r>
      <w:r w:rsidR="002C6D69">
        <w:rPr>
          <w:rFonts w:cstheme="minorHAnsi"/>
          <w:sz w:val="24"/>
          <w:szCs w:val="24"/>
          <w:lang w:val="en-GB"/>
        </w:rPr>
        <w:t>to</w:t>
      </w:r>
      <w:r>
        <w:rPr>
          <w:rFonts w:cstheme="minorHAnsi"/>
          <w:sz w:val="24"/>
          <w:szCs w:val="24"/>
          <w:lang w:val="en-GB"/>
        </w:rPr>
        <w:t xml:space="preserve"> </w:t>
      </w:r>
      <w:r w:rsidR="00CB5F69" w:rsidRPr="00CB5F69">
        <w:rPr>
          <w:rFonts w:cstheme="minorHAnsi"/>
          <w:sz w:val="24"/>
          <w:szCs w:val="24"/>
          <w:lang w:val="en-GB"/>
        </w:rPr>
        <w:t>establish a culture of research‐based innovations in science education</w:t>
      </w:r>
      <w:r w:rsidR="00132C9E">
        <w:rPr>
          <w:rFonts w:cstheme="minorHAnsi"/>
          <w:sz w:val="24"/>
          <w:szCs w:val="24"/>
          <w:lang w:val="en-GB"/>
        </w:rPr>
        <w:t xml:space="preserve"> based </w:t>
      </w:r>
      <w:r w:rsidR="00BE2233">
        <w:rPr>
          <w:rFonts w:cstheme="minorHAnsi"/>
          <w:sz w:val="24"/>
          <w:szCs w:val="24"/>
          <w:lang w:val="en-GB"/>
        </w:rPr>
        <w:t>i</w:t>
      </w:r>
      <w:r w:rsidR="00132C9E">
        <w:rPr>
          <w:rFonts w:cstheme="minorHAnsi"/>
          <w:sz w:val="24"/>
          <w:szCs w:val="24"/>
          <w:lang w:val="en-GB"/>
        </w:rPr>
        <w:t xml:space="preserve">n </w:t>
      </w:r>
      <w:r w:rsidR="006B7427">
        <w:rPr>
          <w:rFonts w:cstheme="minorHAnsi"/>
          <w:sz w:val="24"/>
          <w:szCs w:val="24"/>
          <w:lang w:val="en-GB"/>
        </w:rPr>
        <w:t xml:space="preserve">participatory </w:t>
      </w:r>
      <w:r w:rsidR="00BE2233">
        <w:rPr>
          <w:rFonts w:cstheme="minorHAnsi"/>
          <w:sz w:val="24"/>
          <w:szCs w:val="24"/>
          <w:lang w:val="en-GB"/>
        </w:rPr>
        <w:t xml:space="preserve">and pragmatic </w:t>
      </w:r>
      <w:r w:rsidR="00132C9E">
        <w:rPr>
          <w:rFonts w:cstheme="minorHAnsi"/>
          <w:sz w:val="24"/>
          <w:szCs w:val="24"/>
          <w:lang w:val="en-GB"/>
        </w:rPr>
        <w:t>research paradigm</w:t>
      </w:r>
      <w:r w:rsidR="00BE2233">
        <w:rPr>
          <w:rFonts w:cstheme="minorHAnsi"/>
          <w:sz w:val="24"/>
          <w:szCs w:val="24"/>
          <w:lang w:val="en-GB"/>
        </w:rPr>
        <w:t>s (Creswell, 2003)</w:t>
      </w:r>
      <w:r w:rsidR="006B7427">
        <w:rPr>
          <w:rFonts w:cstheme="minorHAnsi"/>
          <w:sz w:val="24"/>
          <w:szCs w:val="24"/>
          <w:lang w:val="en-GB"/>
        </w:rPr>
        <w:t xml:space="preserve"> and with connections to critical theory (Kemmis, 2007)</w:t>
      </w:r>
      <w:r w:rsidR="00CB5F69" w:rsidRPr="00CB5F69">
        <w:rPr>
          <w:rFonts w:cstheme="minorHAnsi"/>
          <w:sz w:val="24"/>
          <w:szCs w:val="24"/>
          <w:lang w:val="en-GB"/>
        </w:rPr>
        <w:t xml:space="preserve">. Action </w:t>
      </w:r>
      <w:r w:rsidR="00BE2233">
        <w:rPr>
          <w:rFonts w:cstheme="minorHAnsi"/>
          <w:sz w:val="24"/>
          <w:szCs w:val="24"/>
          <w:lang w:val="en-GB"/>
        </w:rPr>
        <w:t>r</w:t>
      </w:r>
      <w:r w:rsidR="00CB5F69" w:rsidRPr="00CB5F69">
        <w:rPr>
          <w:rFonts w:cstheme="minorHAnsi"/>
          <w:sz w:val="24"/>
          <w:szCs w:val="24"/>
          <w:lang w:val="en-GB"/>
        </w:rPr>
        <w:t xml:space="preserve">esearch is a set of strategies for cyclically researching and innovating authentic practices (in this case </w:t>
      </w:r>
      <w:r w:rsidR="00BE2233">
        <w:rPr>
          <w:rFonts w:cstheme="minorHAnsi"/>
          <w:sz w:val="24"/>
          <w:szCs w:val="24"/>
          <w:lang w:val="en-GB"/>
        </w:rPr>
        <w:t xml:space="preserve">in </w:t>
      </w:r>
      <w:r w:rsidR="00CB5F69" w:rsidRPr="00CB5F69">
        <w:rPr>
          <w:rFonts w:cstheme="minorHAnsi"/>
          <w:sz w:val="24"/>
          <w:szCs w:val="24"/>
          <w:lang w:val="en-GB"/>
        </w:rPr>
        <w:t>science education) by the practitioners (in our case science teachers)</w:t>
      </w:r>
      <w:r>
        <w:rPr>
          <w:rFonts w:cstheme="minorHAnsi"/>
          <w:sz w:val="24"/>
          <w:szCs w:val="24"/>
          <w:lang w:val="en-GB"/>
        </w:rPr>
        <w:t xml:space="preserve"> (Altrichter, </w:t>
      </w:r>
      <w:r w:rsidR="00E60964">
        <w:rPr>
          <w:rFonts w:cstheme="minorHAnsi"/>
          <w:sz w:val="24"/>
          <w:szCs w:val="24"/>
          <w:lang w:val="en-GB"/>
        </w:rPr>
        <w:t xml:space="preserve">Feldman, </w:t>
      </w:r>
      <w:r>
        <w:rPr>
          <w:rFonts w:cstheme="minorHAnsi"/>
          <w:sz w:val="24"/>
          <w:szCs w:val="24"/>
          <w:lang w:val="en-GB"/>
        </w:rPr>
        <w:t>Posch &amp; Somekh, 2008)</w:t>
      </w:r>
      <w:r w:rsidR="00CB5F69" w:rsidRPr="00CB5F69">
        <w:rPr>
          <w:rFonts w:cstheme="minorHAnsi"/>
          <w:sz w:val="24"/>
          <w:szCs w:val="24"/>
          <w:lang w:val="en-GB"/>
        </w:rPr>
        <w:t xml:space="preserve">. </w:t>
      </w:r>
      <w:r w:rsidR="00132C9E">
        <w:rPr>
          <w:rFonts w:cstheme="minorHAnsi"/>
          <w:sz w:val="24"/>
          <w:szCs w:val="24"/>
          <w:lang w:val="en-GB"/>
        </w:rPr>
        <w:t xml:space="preserve">A large variety of action research strategies and initiatives exist already in science education (Laudonia, Mamlok-Naaman, Abels &amp; Eilks, 2017). </w:t>
      </w:r>
      <w:r w:rsidR="002C6D69">
        <w:rPr>
          <w:rFonts w:cstheme="minorHAnsi"/>
          <w:sz w:val="24"/>
          <w:szCs w:val="24"/>
          <w:lang w:val="en-GB"/>
        </w:rPr>
        <w:t xml:space="preserve">Implementation of action research needs, however, continuing support </w:t>
      </w:r>
      <w:r w:rsidR="002C6D69" w:rsidRPr="00CB5F69">
        <w:rPr>
          <w:rFonts w:cstheme="minorHAnsi"/>
          <w:sz w:val="24"/>
          <w:szCs w:val="24"/>
          <w:lang w:val="en-GB"/>
        </w:rPr>
        <w:t xml:space="preserve">by developing and providing courses, course materials, guides and support for </w:t>
      </w:r>
      <w:r w:rsidR="006B7427">
        <w:rPr>
          <w:rFonts w:cstheme="minorHAnsi"/>
          <w:sz w:val="24"/>
          <w:szCs w:val="24"/>
          <w:lang w:val="en-GB"/>
        </w:rPr>
        <w:t xml:space="preserve">further </w:t>
      </w:r>
      <w:r w:rsidR="002C6D69" w:rsidRPr="00CB5F69">
        <w:rPr>
          <w:rFonts w:cstheme="minorHAnsi"/>
          <w:sz w:val="24"/>
          <w:szCs w:val="24"/>
          <w:lang w:val="en-GB"/>
        </w:rPr>
        <w:t>science teachers to become active and reflective innovators of their classroom practices</w:t>
      </w:r>
      <w:r w:rsidR="006B7427">
        <w:rPr>
          <w:rFonts w:cstheme="minorHAnsi"/>
          <w:sz w:val="24"/>
          <w:szCs w:val="24"/>
          <w:lang w:val="en-GB"/>
        </w:rPr>
        <w:t xml:space="preserve"> by action research</w:t>
      </w:r>
      <w:r w:rsidR="002C6D69">
        <w:rPr>
          <w:rFonts w:cstheme="minorHAnsi"/>
          <w:sz w:val="24"/>
          <w:szCs w:val="24"/>
          <w:lang w:val="en-GB"/>
        </w:rPr>
        <w:t xml:space="preserve">. </w:t>
      </w:r>
    </w:p>
    <w:p w:rsidR="00CB5F69" w:rsidRPr="00CB5F69" w:rsidRDefault="00132C9E" w:rsidP="00CB5F69">
      <w:pPr>
        <w:spacing w:after="120" w:line="320" w:lineRule="exact"/>
        <w:jc w:val="both"/>
        <w:rPr>
          <w:rFonts w:cstheme="minorHAnsi"/>
          <w:sz w:val="24"/>
          <w:szCs w:val="24"/>
          <w:lang w:val="en-GB"/>
        </w:rPr>
      </w:pPr>
      <w:r>
        <w:rPr>
          <w:rFonts w:cstheme="minorHAnsi"/>
          <w:sz w:val="24"/>
          <w:szCs w:val="24"/>
          <w:lang w:val="en-GB"/>
        </w:rPr>
        <w:lastRenderedPageBreak/>
        <w:t>Generally, all a</w:t>
      </w:r>
      <w:r w:rsidR="00CB5F69" w:rsidRPr="00CB5F69">
        <w:rPr>
          <w:rFonts w:cstheme="minorHAnsi"/>
          <w:sz w:val="24"/>
          <w:szCs w:val="24"/>
          <w:lang w:val="en-GB"/>
        </w:rPr>
        <w:t xml:space="preserve">ction </w:t>
      </w:r>
      <w:r w:rsidR="00DF58EA">
        <w:rPr>
          <w:rFonts w:cstheme="minorHAnsi"/>
          <w:sz w:val="24"/>
          <w:szCs w:val="24"/>
          <w:lang w:val="en-GB"/>
        </w:rPr>
        <w:t>r</w:t>
      </w:r>
      <w:r w:rsidR="00CB5F69" w:rsidRPr="00CB5F69">
        <w:rPr>
          <w:rFonts w:cstheme="minorHAnsi"/>
          <w:sz w:val="24"/>
          <w:szCs w:val="24"/>
          <w:lang w:val="en-GB"/>
        </w:rPr>
        <w:t xml:space="preserve">esearch </w:t>
      </w:r>
      <w:r w:rsidR="00DF58EA">
        <w:rPr>
          <w:rFonts w:cstheme="minorHAnsi"/>
          <w:sz w:val="24"/>
          <w:szCs w:val="24"/>
          <w:lang w:val="en-GB"/>
        </w:rPr>
        <w:t>aims at enabling</w:t>
      </w:r>
      <w:r w:rsidR="00CB5F69" w:rsidRPr="00CB5F69">
        <w:rPr>
          <w:rFonts w:cstheme="minorHAnsi"/>
          <w:sz w:val="24"/>
          <w:szCs w:val="24"/>
          <w:lang w:val="en-GB"/>
        </w:rPr>
        <w:t xml:space="preserve"> teachers to reduce deficits in their teaching and develop more motivating and effective education</w:t>
      </w:r>
      <w:r>
        <w:rPr>
          <w:rFonts w:cstheme="minorHAnsi"/>
          <w:sz w:val="24"/>
          <w:szCs w:val="24"/>
          <w:lang w:val="en-GB"/>
        </w:rPr>
        <w:t>al</w:t>
      </w:r>
      <w:r w:rsidR="00DF58EA">
        <w:rPr>
          <w:rFonts w:cstheme="minorHAnsi"/>
          <w:sz w:val="24"/>
          <w:szCs w:val="24"/>
          <w:lang w:val="en-GB"/>
        </w:rPr>
        <w:t xml:space="preserve"> practices (Eilks &amp; Ralle, 2002)</w:t>
      </w:r>
      <w:r w:rsidR="00CB5F69" w:rsidRPr="00CB5F69">
        <w:rPr>
          <w:rFonts w:cstheme="minorHAnsi"/>
          <w:sz w:val="24"/>
          <w:szCs w:val="24"/>
          <w:lang w:val="en-GB"/>
        </w:rPr>
        <w:t xml:space="preserve">. This work </w:t>
      </w:r>
      <w:r w:rsidR="00DF58EA">
        <w:rPr>
          <w:rFonts w:cstheme="minorHAnsi"/>
          <w:sz w:val="24"/>
          <w:szCs w:val="24"/>
          <w:lang w:val="en-GB"/>
        </w:rPr>
        <w:t xml:space="preserve">is </w:t>
      </w:r>
      <w:r w:rsidR="00CB5F69" w:rsidRPr="00CB5F69">
        <w:rPr>
          <w:rFonts w:cstheme="minorHAnsi"/>
          <w:sz w:val="24"/>
          <w:szCs w:val="24"/>
          <w:lang w:val="en-GB"/>
        </w:rPr>
        <w:t xml:space="preserve">guided by evidence gained </w:t>
      </w:r>
      <w:r w:rsidR="00DF58EA">
        <w:rPr>
          <w:rFonts w:cstheme="minorHAnsi"/>
          <w:sz w:val="24"/>
          <w:szCs w:val="24"/>
          <w:lang w:val="en-GB"/>
        </w:rPr>
        <w:t xml:space="preserve">in </w:t>
      </w:r>
      <w:r w:rsidR="00CB5F69" w:rsidRPr="00CB5F69">
        <w:rPr>
          <w:rFonts w:cstheme="minorHAnsi"/>
          <w:sz w:val="24"/>
          <w:szCs w:val="24"/>
          <w:lang w:val="en-GB"/>
        </w:rPr>
        <w:t>small</w:t>
      </w:r>
      <w:r w:rsidR="00DF58EA">
        <w:rPr>
          <w:rFonts w:cstheme="minorHAnsi"/>
          <w:sz w:val="24"/>
          <w:szCs w:val="24"/>
          <w:lang w:val="en-GB"/>
        </w:rPr>
        <w:t>-</w:t>
      </w:r>
      <w:r w:rsidR="00CB5F69" w:rsidRPr="00CB5F69">
        <w:rPr>
          <w:rFonts w:cstheme="minorHAnsi"/>
          <w:sz w:val="24"/>
          <w:szCs w:val="24"/>
          <w:lang w:val="en-GB"/>
        </w:rPr>
        <w:t>scale research activities</w:t>
      </w:r>
      <w:r>
        <w:rPr>
          <w:rFonts w:cstheme="minorHAnsi"/>
          <w:sz w:val="24"/>
          <w:szCs w:val="24"/>
          <w:lang w:val="en-GB"/>
        </w:rPr>
        <w:t xml:space="preserve"> operated by the teachers in their authentic teaching and learning environments</w:t>
      </w:r>
      <w:r w:rsidR="006B7427">
        <w:rPr>
          <w:rFonts w:cstheme="minorHAnsi"/>
          <w:sz w:val="24"/>
          <w:szCs w:val="24"/>
          <w:lang w:val="en-GB"/>
        </w:rPr>
        <w:t xml:space="preserve"> (Altrichter et al., 2008)</w:t>
      </w:r>
      <w:r w:rsidR="00CB5F69" w:rsidRPr="00CB5F69">
        <w:rPr>
          <w:rFonts w:cstheme="minorHAnsi"/>
          <w:sz w:val="24"/>
          <w:szCs w:val="24"/>
          <w:lang w:val="en-GB"/>
        </w:rPr>
        <w:t xml:space="preserve">. </w:t>
      </w:r>
      <w:r>
        <w:rPr>
          <w:rFonts w:cstheme="minorHAnsi"/>
          <w:sz w:val="24"/>
          <w:szCs w:val="24"/>
          <w:lang w:val="en-GB"/>
        </w:rPr>
        <w:t>Cooperative and collaborative practices of a</w:t>
      </w:r>
      <w:r w:rsidR="00DF58EA">
        <w:rPr>
          <w:rFonts w:cstheme="minorHAnsi"/>
          <w:sz w:val="24"/>
          <w:szCs w:val="24"/>
          <w:lang w:val="en-GB"/>
        </w:rPr>
        <w:t>ction research also</w:t>
      </w:r>
      <w:r>
        <w:rPr>
          <w:rFonts w:cstheme="minorHAnsi"/>
          <w:sz w:val="24"/>
          <w:szCs w:val="24"/>
          <w:lang w:val="en-GB"/>
        </w:rPr>
        <w:t xml:space="preserve"> intend</w:t>
      </w:r>
      <w:r w:rsidR="00CB5F69" w:rsidRPr="00CB5F69">
        <w:rPr>
          <w:rFonts w:cstheme="minorHAnsi"/>
          <w:sz w:val="24"/>
          <w:szCs w:val="24"/>
          <w:lang w:val="en-GB"/>
        </w:rPr>
        <w:t xml:space="preserve"> to network practitioner </w:t>
      </w:r>
      <w:r w:rsidR="00DF58EA">
        <w:rPr>
          <w:rFonts w:cstheme="minorHAnsi"/>
          <w:sz w:val="24"/>
          <w:szCs w:val="24"/>
          <w:lang w:val="en-GB"/>
        </w:rPr>
        <w:t>among each other and to other stakeholders relevant to science education</w:t>
      </w:r>
      <w:r w:rsidR="00366014">
        <w:rPr>
          <w:rFonts w:cstheme="minorHAnsi"/>
          <w:sz w:val="24"/>
          <w:szCs w:val="24"/>
          <w:lang w:val="en-GB"/>
        </w:rPr>
        <w:t xml:space="preserve"> (Mamlok-Naaman</w:t>
      </w:r>
      <w:r w:rsidR="003034AF">
        <w:rPr>
          <w:rFonts w:cstheme="minorHAnsi"/>
          <w:sz w:val="24"/>
          <w:szCs w:val="24"/>
          <w:lang w:val="en-GB"/>
        </w:rPr>
        <w:t xml:space="preserve"> &amp;</w:t>
      </w:r>
      <w:r w:rsidR="00366014">
        <w:rPr>
          <w:rFonts w:cstheme="minorHAnsi"/>
          <w:sz w:val="24"/>
          <w:szCs w:val="24"/>
          <w:lang w:val="en-GB"/>
        </w:rPr>
        <w:t xml:space="preserve"> Eilks, 2012)</w:t>
      </w:r>
      <w:r w:rsidR="00DF58EA">
        <w:rPr>
          <w:rFonts w:cstheme="minorHAnsi"/>
          <w:sz w:val="24"/>
          <w:szCs w:val="24"/>
          <w:lang w:val="en-GB"/>
        </w:rPr>
        <w:t xml:space="preserve">. Collaboration is suggested </w:t>
      </w:r>
      <w:r w:rsidR="00CB5F69" w:rsidRPr="00CB5F69">
        <w:rPr>
          <w:rFonts w:cstheme="minorHAnsi"/>
          <w:sz w:val="24"/>
          <w:szCs w:val="24"/>
          <w:lang w:val="en-GB"/>
        </w:rPr>
        <w:t xml:space="preserve">to both provide support for the individual </w:t>
      </w:r>
      <w:r>
        <w:rPr>
          <w:rFonts w:cstheme="minorHAnsi"/>
          <w:sz w:val="24"/>
          <w:szCs w:val="24"/>
          <w:lang w:val="en-GB"/>
        </w:rPr>
        <w:t xml:space="preserve">teacher </w:t>
      </w:r>
      <w:r w:rsidR="00CB5F69" w:rsidRPr="00CB5F69">
        <w:rPr>
          <w:rFonts w:cstheme="minorHAnsi"/>
          <w:sz w:val="24"/>
          <w:szCs w:val="24"/>
          <w:lang w:val="en-GB"/>
        </w:rPr>
        <w:t xml:space="preserve">and to allow the newly recognised solution strategies to be of help to wider </w:t>
      </w:r>
      <w:r>
        <w:rPr>
          <w:rFonts w:cstheme="minorHAnsi"/>
          <w:sz w:val="24"/>
          <w:szCs w:val="24"/>
          <w:lang w:val="en-GB"/>
        </w:rPr>
        <w:t xml:space="preserve">regional, </w:t>
      </w:r>
      <w:r w:rsidR="00CB5F69" w:rsidRPr="00CB5F69">
        <w:rPr>
          <w:rFonts w:cstheme="minorHAnsi"/>
          <w:sz w:val="24"/>
          <w:szCs w:val="24"/>
          <w:lang w:val="en-GB"/>
        </w:rPr>
        <w:t>national and international audiences</w:t>
      </w:r>
      <w:r w:rsidR="00DF58EA">
        <w:rPr>
          <w:rFonts w:cstheme="minorHAnsi"/>
          <w:sz w:val="24"/>
          <w:szCs w:val="24"/>
          <w:lang w:val="en-GB"/>
        </w:rPr>
        <w:t xml:space="preserve"> (Eilks &amp; Ralle, 2002)</w:t>
      </w:r>
      <w:r w:rsidR="00CB5F69" w:rsidRPr="00CB5F69">
        <w:rPr>
          <w:rFonts w:cstheme="minorHAnsi"/>
          <w:sz w:val="24"/>
          <w:szCs w:val="24"/>
          <w:lang w:val="en-GB"/>
        </w:rPr>
        <w:t>.</w:t>
      </w:r>
    </w:p>
    <w:p w:rsidR="00CB5F69" w:rsidRPr="00CB5F69" w:rsidRDefault="00132C9E" w:rsidP="00DF58EA">
      <w:pPr>
        <w:spacing w:after="120" w:line="320" w:lineRule="exact"/>
        <w:jc w:val="both"/>
        <w:rPr>
          <w:rFonts w:cstheme="minorHAnsi"/>
          <w:sz w:val="24"/>
          <w:szCs w:val="24"/>
          <w:lang w:val="en-GB"/>
        </w:rPr>
      </w:pPr>
      <w:r>
        <w:rPr>
          <w:rFonts w:cstheme="minorHAnsi"/>
          <w:sz w:val="24"/>
          <w:szCs w:val="24"/>
          <w:lang w:val="en-GB"/>
        </w:rPr>
        <w:t>S</w:t>
      </w:r>
      <w:r w:rsidR="00DF58EA">
        <w:rPr>
          <w:rFonts w:cstheme="minorHAnsi"/>
          <w:sz w:val="24"/>
          <w:szCs w:val="24"/>
          <w:lang w:val="en-GB"/>
        </w:rPr>
        <w:t>cience education</w:t>
      </w:r>
      <w:r w:rsidR="00CB5F69" w:rsidRPr="00CB5F69">
        <w:rPr>
          <w:rFonts w:cstheme="minorHAnsi"/>
          <w:sz w:val="24"/>
          <w:szCs w:val="24"/>
          <w:lang w:val="en-GB"/>
        </w:rPr>
        <w:t xml:space="preserve"> work</w:t>
      </w:r>
      <w:r w:rsidR="00DF58EA">
        <w:rPr>
          <w:rFonts w:cstheme="minorHAnsi"/>
          <w:sz w:val="24"/>
          <w:szCs w:val="24"/>
          <w:lang w:val="en-GB"/>
        </w:rPr>
        <w:t>s</w:t>
      </w:r>
      <w:r w:rsidR="00CB5F69" w:rsidRPr="00CB5F69">
        <w:rPr>
          <w:rFonts w:cstheme="minorHAnsi"/>
          <w:sz w:val="24"/>
          <w:szCs w:val="24"/>
          <w:lang w:val="en-GB"/>
        </w:rPr>
        <w:t xml:space="preserve"> in an international </w:t>
      </w:r>
      <w:r w:rsidR="00DF58EA">
        <w:rPr>
          <w:rFonts w:cstheme="minorHAnsi"/>
          <w:sz w:val="24"/>
          <w:szCs w:val="24"/>
          <w:lang w:val="en-GB"/>
        </w:rPr>
        <w:t xml:space="preserve">landscape </w:t>
      </w:r>
      <w:r w:rsidR="00CB5F69" w:rsidRPr="00CB5F69">
        <w:rPr>
          <w:rFonts w:cstheme="minorHAnsi"/>
          <w:sz w:val="24"/>
          <w:szCs w:val="24"/>
          <w:lang w:val="en-GB"/>
        </w:rPr>
        <w:t xml:space="preserve">covering a wide area of different cultural and socio‐ economic conditions. This </w:t>
      </w:r>
      <w:r w:rsidR="00DF58EA">
        <w:rPr>
          <w:rFonts w:cstheme="minorHAnsi"/>
          <w:sz w:val="24"/>
          <w:szCs w:val="24"/>
          <w:lang w:val="en-GB"/>
        </w:rPr>
        <w:t>means that a</w:t>
      </w:r>
      <w:r w:rsidR="00CB5F69" w:rsidRPr="00CB5F69">
        <w:rPr>
          <w:rFonts w:cstheme="minorHAnsi"/>
          <w:sz w:val="24"/>
          <w:szCs w:val="24"/>
          <w:lang w:val="en-GB"/>
        </w:rPr>
        <w:t xml:space="preserve">ction </w:t>
      </w:r>
      <w:r w:rsidR="00DF58EA">
        <w:rPr>
          <w:rFonts w:cstheme="minorHAnsi"/>
          <w:sz w:val="24"/>
          <w:szCs w:val="24"/>
          <w:lang w:val="en-GB"/>
        </w:rPr>
        <w:t>r</w:t>
      </w:r>
      <w:r w:rsidR="00CB5F69" w:rsidRPr="00CB5F69">
        <w:rPr>
          <w:rFonts w:cstheme="minorHAnsi"/>
          <w:sz w:val="24"/>
          <w:szCs w:val="24"/>
          <w:lang w:val="en-GB"/>
        </w:rPr>
        <w:t xml:space="preserve">esearch </w:t>
      </w:r>
      <w:r w:rsidR="00DF58EA">
        <w:rPr>
          <w:rFonts w:cstheme="minorHAnsi"/>
          <w:sz w:val="24"/>
          <w:szCs w:val="24"/>
          <w:lang w:val="en-GB"/>
        </w:rPr>
        <w:t xml:space="preserve">has to </w:t>
      </w:r>
      <w:r w:rsidR="00CB5F69" w:rsidRPr="00CB5F69">
        <w:rPr>
          <w:rFonts w:cstheme="minorHAnsi"/>
          <w:sz w:val="24"/>
          <w:szCs w:val="24"/>
          <w:lang w:val="en-GB"/>
        </w:rPr>
        <w:t xml:space="preserve">materialize differently under various cultural, educational and societal conditions. The various experiences in the application of </w:t>
      </w:r>
      <w:r w:rsidR="00DF58EA">
        <w:rPr>
          <w:rFonts w:cstheme="minorHAnsi"/>
          <w:sz w:val="24"/>
          <w:szCs w:val="24"/>
          <w:lang w:val="en-GB"/>
        </w:rPr>
        <w:t>a</w:t>
      </w:r>
      <w:r w:rsidR="00CB5F69" w:rsidRPr="00CB5F69">
        <w:rPr>
          <w:rFonts w:cstheme="minorHAnsi"/>
          <w:sz w:val="24"/>
          <w:szCs w:val="24"/>
          <w:lang w:val="en-GB"/>
        </w:rPr>
        <w:t xml:space="preserve">ction </w:t>
      </w:r>
      <w:r w:rsidR="00DF58EA">
        <w:rPr>
          <w:rFonts w:cstheme="minorHAnsi"/>
          <w:sz w:val="24"/>
          <w:szCs w:val="24"/>
          <w:lang w:val="en-GB"/>
        </w:rPr>
        <w:t>r</w:t>
      </w:r>
      <w:r w:rsidR="00CB5F69" w:rsidRPr="00CB5F69">
        <w:rPr>
          <w:rFonts w:cstheme="minorHAnsi"/>
          <w:sz w:val="24"/>
          <w:szCs w:val="24"/>
          <w:lang w:val="en-GB"/>
        </w:rPr>
        <w:t xml:space="preserve">esearch </w:t>
      </w:r>
      <w:r w:rsidR="00DF58EA">
        <w:rPr>
          <w:rFonts w:cstheme="minorHAnsi"/>
          <w:sz w:val="24"/>
          <w:szCs w:val="24"/>
          <w:lang w:val="en-GB"/>
        </w:rPr>
        <w:t xml:space="preserve">are suggested </w:t>
      </w:r>
      <w:r>
        <w:rPr>
          <w:rFonts w:cstheme="minorHAnsi"/>
          <w:sz w:val="24"/>
          <w:szCs w:val="24"/>
          <w:lang w:val="en-GB"/>
        </w:rPr>
        <w:t xml:space="preserve">to better come up with differences between different educational practices than traditional research often can do. In doing so, action research </w:t>
      </w:r>
      <w:r w:rsidR="00CB5F69" w:rsidRPr="00CB5F69">
        <w:rPr>
          <w:rFonts w:cstheme="minorHAnsi"/>
          <w:sz w:val="24"/>
          <w:szCs w:val="24"/>
          <w:lang w:val="en-GB"/>
        </w:rPr>
        <w:t>allow</w:t>
      </w:r>
      <w:r>
        <w:rPr>
          <w:rFonts w:cstheme="minorHAnsi"/>
          <w:sz w:val="24"/>
          <w:szCs w:val="24"/>
          <w:lang w:val="en-GB"/>
        </w:rPr>
        <w:t>s also</w:t>
      </w:r>
      <w:r w:rsidR="00CB5F69" w:rsidRPr="00CB5F69">
        <w:rPr>
          <w:rFonts w:cstheme="minorHAnsi"/>
          <w:sz w:val="24"/>
          <w:szCs w:val="24"/>
          <w:lang w:val="en-GB"/>
        </w:rPr>
        <w:t xml:space="preserve"> for learning from each other by respecting and reflecting different foci, activities and methodological decisions in different </w:t>
      </w:r>
      <w:r w:rsidR="00366014">
        <w:rPr>
          <w:rFonts w:cstheme="minorHAnsi"/>
          <w:sz w:val="24"/>
          <w:szCs w:val="24"/>
          <w:lang w:val="en-GB"/>
        </w:rPr>
        <w:t xml:space="preserve">socio-cultural </w:t>
      </w:r>
      <w:r>
        <w:rPr>
          <w:rFonts w:cstheme="minorHAnsi"/>
          <w:sz w:val="24"/>
          <w:szCs w:val="24"/>
          <w:lang w:val="en-GB"/>
        </w:rPr>
        <w:t>environments</w:t>
      </w:r>
      <w:r w:rsidR="00CB5F69" w:rsidRPr="00CB5F69">
        <w:rPr>
          <w:rFonts w:cstheme="minorHAnsi"/>
          <w:sz w:val="24"/>
          <w:szCs w:val="24"/>
          <w:lang w:val="en-GB"/>
        </w:rPr>
        <w:t xml:space="preserve">. </w:t>
      </w:r>
      <w:r w:rsidR="00DF58EA">
        <w:rPr>
          <w:rFonts w:cstheme="minorHAnsi"/>
          <w:sz w:val="24"/>
          <w:szCs w:val="24"/>
          <w:lang w:val="en-GB"/>
        </w:rPr>
        <w:t xml:space="preserve">Action research can provide cultural insights </w:t>
      </w:r>
      <w:r>
        <w:rPr>
          <w:rFonts w:cstheme="minorHAnsi"/>
          <w:sz w:val="24"/>
          <w:szCs w:val="24"/>
          <w:lang w:val="en-GB"/>
        </w:rPr>
        <w:t xml:space="preserve">relevant to science education </w:t>
      </w:r>
      <w:r w:rsidR="00DF58EA">
        <w:rPr>
          <w:rFonts w:cstheme="minorHAnsi"/>
          <w:sz w:val="24"/>
          <w:szCs w:val="24"/>
          <w:lang w:val="en-GB"/>
        </w:rPr>
        <w:t xml:space="preserve">and make science teacher education an intercultural experience. In the case of the ARTIST project networking takes place between researchers and practitioners from Western Europe with Turkey, </w:t>
      </w:r>
      <w:r w:rsidR="00CB5F69" w:rsidRPr="00CB5F69">
        <w:rPr>
          <w:rFonts w:cstheme="minorHAnsi"/>
          <w:sz w:val="24"/>
          <w:szCs w:val="24"/>
          <w:lang w:val="en-GB"/>
        </w:rPr>
        <w:t xml:space="preserve">Georgia, the Philippines and Israel. </w:t>
      </w:r>
      <w:r w:rsidR="00DF58EA">
        <w:rPr>
          <w:rFonts w:cstheme="minorHAnsi"/>
          <w:sz w:val="24"/>
          <w:szCs w:val="24"/>
          <w:lang w:val="en-GB"/>
        </w:rPr>
        <w:t xml:space="preserve">The intercultural aspect </w:t>
      </w:r>
      <w:r w:rsidR="00CB5F69" w:rsidRPr="00CB5F69">
        <w:rPr>
          <w:rFonts w:cstheme="minorHAnsi"/>
          <w:sz w:val="24"/>
          <w:szCs w:val="24"/>
          <w:lang w:val="en-GB"/>
        </w:rPr>
        <w:t xml:space="preserve">is particularly relevant within Israel, with the involvement of both Jewish and Arab sectors, as they are two very different cultural environments within the one nation. </w:t>
      </w:r>
      <w:r>
        <w:rPr>
          <w:rFonts w:cstheme="minorHAnsi"/>
          <w:sz w:val="24"/>
          <w:szCs w:val="24"/>
          <w:lang w:val="en-GB"/>
        </w:rPr>
        <w:t>Further networks might help also supporting national classrooms that face increasing diversity by growing migration in many countries of the world.</w:t>
      </w:r>
    </w:p>
    <w:p w:rsidR="00DF58EA" w:rsidRDefault="00CB5F69" w:rsidP="00CB5F69">
      <w:pPr>
        <w:spacing w:after="120" w:line="320" w:lineRule="exact"/>
        <w:jc w:val="both"/>
        <w:rPr>
          <w:rFonts w:cstheme="minorHAnsi"/>
          <w:sz w:val="24"/>
          <w:szCs w:val="24"/>
          <w:lang w:val="en-GB"/>
        </w:rPr>
      </w:pPr>
      <w:r w:rsidRPr="00CB5F69">
        <w:rPr>
          <w:rFonts w:cstheme="minorHAnsi"/>
          <w:sz w:val="24"/>
          <w:szCs w:val="24"/>
          <w:lang w:val="en-GB"/>
        </w:rPr>
        <w:t xml:space="preserve">Among the major deficits described in many reports </w:t>
      </w:r>
      <w:r w:rsidR="004E07CC" w:rsidRPr="00CB5F69">
        <w:rPr>
          <w:rFonts w:cstheme="minorHAnsi"/>
          <w:sz w:val="24"/>
          <w:szCs w:val="24"/>
          <w:lang w:val="en-GB"/>
        </w:rPr>
        <w:t>in science education</w:t>
      </w:r>
      <w:r w:rsidRPr="00CB5F69">
        <w:rPr>
          <w:rFonts w:cstheme="minorHAnsi"/>
          <w:sz w:val="24"/>
          <w:szCs w:val="24"/>
          <w:lang w:val="en-GB"/>
        </w:rPr>
        <w:t>, especially in the physical sciences, are poor student motivation, a misplaced perception of relevance of science teaching</w:t>
      </w:r>
      <w:r w:rsidR="006B7427">
        <w:rPr>
          <w:rFonts w:cstheme="minorHAnsi"/>
          <w:sz w:val="24"/>
          <w:szCs w:val="24"/>
          <w:lang w:val="en-GB"/>
        </w:rPr>
        <w:t xml:space="preserve"> (Stuckey et al., 2013)</w:t>
      </w:r>
      <w:r w:rsidRPr="00CB5F69">
        <w:rPr>
          <w:rFonts w:cstheme="minorHAnsi"/>
          <w:sz w:val="24"/>
          <w:szCs w:val="24"/>
          <w:lang w:val="en-GB"/>
        </w:rPr>
        <w:t>, and a shortage of young people embarking in careers in science and engineering</w:t>
      </w:r>
      <w:r w:rsidR="00DF58EA">
        <w:rPr>
          <w:rFonts w:cstheme="minorHAnsi"/>
          <w:sz w:val="24"/>
          <w:szCs w:val="24"/>
          <w:lang w:val="en-GB"/>
        </w:rPr>
        <w:t xml:space="preserve"> (Osborne &amp; Dillon, 2008)</w:t>
      </w:r>
      <w:r w:rsidRPr="00CB5F69">
        <w:rPr>
          <w:rFonts w:cstheme="minorHAnsi"/>
          <w:sz w:val="24"/>
          <w:szCs w:val="24"/>
          <w:lang w:val="en-GB"/>
        </w:rPr>
        <w:t xml:space="preserve">. </w:t>
      </w:r>
      <w:r w:rsidR="00DF58EA">
        <w:rPr>
          <w:rFonts w:cstheme="minorHAnsi"/>
          <w:sz w:val="24"/>
          <w:szCs w:val="24"/>
          <w:lang w:val="en-GB"/>
        </w:rPr>
        <w:t xml:space="preserve">Action research can </w:t>
      </w:r>
      <w:r w:rsidRPr="00CB5F69">
        <w:rPr>
          <w:rFonts w:cstheme="minorHAnsi"/>
          <w:sz w:val="24"/>
          <w:szCs w:val="24"/>
          <w:lang w:val="en-GB"/>
        </w:rPr>
        <w:t xml:space="preserve">help to reduce these problems. Innovations </w:t>
      </w:r>
      <w:r w:rsidR="00DF58EA">
        <w:rPr>
          <w:rFonts w:cstheme="minorHAnsi"/>
          <w:sz w:val="24"/>
          <w:szCs w:val="24"/>
          <w:lang w:val="en-GB"/>
        </w:rPr>
        <w:t>by a</w:t>
      </w:r>
      <w:r w:rsidRPr="00CB5F69">
        <w:rPr>
          <w:rFonts w:cstheme="minorHAnsi"/>
          <w:sz w:val="24"/>
          <w:szCs w:val="24"/>
          <w:lang w:val="en-GB"/>
        </w:rPr>
        <w:t xml:space="preserve">ction </w:t>
      </w:r>
      <w:r w:rsidR="00DF58EA">
        <w:rPr>
          <w:rFonts w:cstheme="minorHAnsi"/>
          <w:sz w:val="24"/>
          <w:szCs w:val="24"/>
          <w:lang w:val="en-GB"/>
        </w:rPr>
        <w:t>r</w:t>
      </w:r>
      <w:r w:rsidRPr="00CB5F69">
        <w:rPr>
          <w:rFonts w:cstheme="minorHAnsi"/>
          <w:sz w:val="24"/>
          <w:szCs w:val="24"/>
          <w:lang w:val="en-GB"/>
        </w:rPr>
        <w:t xml:space="preserve">esearch </w:t>
      </w:r>
      <w:r w:rsidR="00DF58EA">
        <w:rPr>
          <w:rFonts w:cstheme="minorHAnsi"/>
          <w:sz w:val="24"/>
          <w:szCs w:val="24"/>
          <w:lang w:val="en-GB"/>
        </w:rPr>
        <w:t xml:space="preserve">can address </w:t>
      </w:r>
      <w:r w:rsidRPr="00CB5F69">
        <w:rPr>
          <w:rFonts w:cstheme="minorHAnsi"/>
          <w:sz w:val="24"/>
          <w:szCs w:val="24"/>
          <w:lang w:val="en-GB"/>
        </w:rPr>
        <w:t xml:space="preserve">student motivation, their perception of relevance of science learning, career orientation, and science careers preparation. </w:t>
      </w:r>
      <w:r w:rsidR="00DF58EA">
        <w:rPr>
          <w:rFonts w:cstheme="minorHAnsi"/>
          <w:sz w:val="24"/>
          <w:szCs w:val="24"/>
          <w:lang w:val="en-GB"/>
        </w:rPr>
        <w:t>By directly applying innovations based on evidence action research has direct potential to reduce deficits reported from practice</w:t>
      </w:r>
      <w:r w:rsidR="004E07CC">
        <w:rPr>
          <w:rFonts w:cstheme="minorHAnsi"/>
          <w:sz w:val="24"/>
          <w:szCs w:val="24"/>
          <w:lang w:val="en-GB"/>
        </w:rPr>
        <w:t>, like lacks in focusing the relevance of science education (Stuckey et al., 2013)</w:t>
      </w:r>
      <w:r w:rsidR="00DF58EA">
        <w:rPr>
          <w:rFonts w:cstheme="minorHAnsi"/>
          <w:sz w:val="24"/>
          <w:szCs w:val="24"/>
          <w:lang w:val="en-GB"/>
        </w:rPr>
        <w:t>.</w:t>
      </w:r>
    </w:p>
    <w:p w:rsidR="00F37829" w:rsidRDefault="00DF58EA" w:rsidP="00CB5F69">
      <w:pPr>
        <w:spacing w:after="120" w:line="320" w:lineRule="exact"/>
        <w:jc w:val="both"/>
        <w:rPr>
          <w:rFonts w:cstheme="minorHAnsi"/>
          <w:sz w:val="24"/>
          <w:szCs w:val="24"/>
          <w:lang w:val="en-GB"/>
        </w:rPr>
      </w:pPr>
      <w:r>
        <w:rPr>
          <w:rFonts w:cstheme="minorHAnsi"/>
          <w:sz w:val="24"/>
          <w:szCs w:val="24"/>
          <w:lang w:val="en-GB"/>
        </w:rPr>
        <w:t xml:space="preserve">To make most potential of action research, </w:t>
      </w:r>
      <w:r w:rsidR="00CB5F69" w:rsidRPr="00CB5F69">
        <w:rPr>
          <w:rFonts w:cstheme="minorHAnsi"/>
          <w:sz w:val="24"/>
          <w:szCs w:val="24"/>
          <w:lang w:val="en-GB"/>
        </w:rPr>
        <w:t>networks of</w:t>
      </w:r>
      <w:r w:rsidR="006B7427">
        <w:rPr>
          <w:rFonts w:cstheme="minorHAnsi"/>
          <w:sz w:val="24"/>
          <w:szCs w:val="24"/>
          <w:lang w:val="en-GB"/>
        </w:rPr>
        <w:t xml:space="preserve"> higher education</w:t>
      </w:r>
      <w:r w:rsidR="00CB5F69" w:rsidRPr="00CB5F69">
        <w:rPr>
          <w:rFonts w:cstheme="minorHAnsi"/>
          <w:sz w:val="24"/>
          <w:szCs w:val="24"/>
          <w:lang w:val="en-GB"/>
        </w:rPr>
        <w:t xml:space="preserve"> institutions for science education research and teacher education with teachers and schools</w:t>
      </w:r>
      <w:r>
        <w:rPr>
          <w:rFonts w:cstheme="minorHAnsi"/>
          <w:sz w:val="24"/>
          <w:szCs w:val="24"/>
          <w:lang w:val="en-GB"/>
        </w:rPr>
        <w:t xml:space="preserve"> are suggested</w:t>
      </w:r>
      <w:r w:rsidR="00CB5F69" w:rsidRPr="00CB5F69">
        <w:rPr>
          <w:rFonts w:cstheme="minorHAnsi"/>
          <w:sz w:val="24"/>
          <w:szCs w:val="24"/>
          <w:lang w:val="en-GB"/>
        </w:rPr>
        <w:t xml:space="preserve">, as well as </w:t>
      </w:r>
      <w:r w:rsidR="006B7427">
        <w:rPr>
          <w:rFonts w:cstheme="minorHAnsi"/>
          <w:sz w:val="24"/>
          <w:szCs w:val="24"/>
          <w:lang w:val="en-GB"/>
        </w:rPr>
        <w:t xml:space="preserve">networks with </w:t>
      </w:r>
      <w:r w:rsidR="00CB5F69" w:rsidRPr="00CB5F69">
        <w:rPr>
          <w:rFonts w:cstheme="minorHAnsi"/>
          <w:sz w:val="24"/>
          <w:szCs w:val="24"/>
          <w:lang w:val="en-GB"/>
        </w:rPr>
        <w:t xml:space="preserve">businesses (industry or SMEs). Within these networks </w:t>
      </w:r>
      <w:r>
        <w:rPr>
          <w:rFonts w:cstheme="minorHAnsi"/>
          <w:sz w:val="24"/>
          <w:szCs w:val="24"/>
          <w:lang w:val="en-GB"/>
        </w:rPr>
        <w:t>a</w:t>
      </w:r>
      <w:r w:rsidR="00CB5F69" w:rsidRPr="00CB5F69">
        <w:rPr>
          <w:rFonts w:cstheme="minorHAnsi"/>
          <w:sz w:val="24"/>
          <w:szCs w:val="24"/>
          <w:lang w:val="en-GB"/>
        </w:rPr>
        <w:t xml:space="preserve">ction </w:t>
      </w:r>
      <w:r>
        <w:rPr>
          <w:rFonts w:cstheme="minorHAnsi"/>
          <w:sz w:val="24"/>
          <w:szCs w:val="24"/>
          <w:lang w:val="en-GB"/>
        </w:rPr>
        <w:t>r</w:t>
      </w:r>
      <w:r w:rsidR="00CB5F69" w:rsidRPr="00CB5F69">
        <w:rPr>
          <w:rFonts w:cstheme="minorHAnsi"/>
          <w:sz w:val="24"/>
          <w:szCs w:val="24"/>
          <w:lang w:val="en-GB"/>
        </w:rPr>
        <w:t xml:space="preserve">esearch and innovation case studies will </w:t>
      </w:r>
      <w:r>
        <w:rPr>
          <w:rFonts w:cstheme="minorHAnsi"/>
          <w:sz w:val="24"/>
          <w:szCs w:val="24"/>
          <w:lang w:val="en-GB"/>
        </w:rPr>
        <w:t xml:space="preserve">have potential </w:t>
      </w:r>
      <w:r w:rsidR="00CB5F69" w:rsidRPr="00CB5F69">
        <w:rPr>
          <w:rFonts w:cstheme="minorHAnsi"/>
          <w:sz w:val="24"/>
          <w:szCs w:val="24"/>
          <w:lang w:val="en-GB"/>
        </w:rPr>
        <w:t>to give the students a</w:t>
      </w:r>
      <w:r w:rsidR="006B7427">
        <w:rPr>
          <w:rFonts w:cstheme="minorHAnsi"/>
          <w:sz w:val="24"/>
          <w:szCs w:val="24"/>
          <w:lang w:val="en-GB"/>
        </w:rPr>
        <w:t>n</w:t>
      </w:r>
      <w:r w:rsidR="00CB5F69" w:rsidRPr="00CB5F69">
        <w:rPr>
          <w:rFonts w:cstheme="minorHAnsi"/>
          <w:sz w:val="24"/>
          <w:szCs w:val="24"/>
          <w:lang w:val="en-GB"/>
        </w:rPr>
        <w:t xml:space="preserve"> authentic perception of science, utilizing its application in industry and SMEs and also in everyday life processes and products provided by the corresponding companies. </w:t>
      </w:r>
      <w:r>
        <w:rPr>
          <w:rFonts w:cstheme="minorHAnsi"/>
          <w:sz w:val="24"/>
          <w:szCs w:val="24"/>
          <w:lang w:val="en-GB"/>
        </w:rPr>
        <w:t xml:space="preserve">This </w:t>
      </w:r>
      <w:r w:rsidR="00F37829">
        <w:rPr>
          <w:rFonts w:cstheme="minorHAnsi"/>
          <w:sz w:val="24"/>
          <w:szCs w:val="24"/>
          <w:lang w:val="en-GB"/>
        </w:rPr>
        <w:t xml:space="preserve">connection with </w:t>
      </w:r>
      <w:r w:rsidR="00F37829" w:rsidRPr="00CB5F69">
        <w:rPr>
          <w:rFonts w:cstheme="minorHAnsi"/>
          <w:sz w:val="24"/>
          <w:szCs w:val="24"/>
          <w:lang w:val="en-GB"/>
        </w:rPr>
        <w:t xml:space="preserve">industry and SMEs </w:t>
      </w:r>
      <w:r w:rsidR="00F37829">
        <w:rPr>
          <w:rFonts w:cstheme="minorHAnsi"/>
          <w:sz w:val="24"/>
          <w:szCs w:val="24"/>
          <w:lang w:val="en-GB"/>
        </w:rPr>
        <w:t>is suggested to help reducing</w:t>
      </w:r>
      <w:r>
        <w:rPr>
          <w:rFonts w:cstheme="minorHAnsi"/>
          <w:sz w:val="24"/>
          <w:szCs w:val="24"/>
          <w:lang w:val="en-GB"/>
        </w:rPr>
        <w:t xml:space="preserve"> the gap in students’ perception of relevance of science education</w:t>
      </w:r>
      <w:r w:rsidR="006B7427">
        <w:rPr>
          <w:rFonts w:cstheme="minorHAnsi"/>
          <w:sz w:val="24"/>
          <w:szCs w:val="24"/>
          <w:lang w:val="en-GB"/>
        </w:rPr>
        <w:t xml:space="preserve"> (Hofstein &amp; Kesner, 2006)</w:t>
      </w:r>
      <w:r>
        <w:rPr>
          <w:rFonts w:cstheme="minorHAnsi"/>
          <w:sz w:val="24"/>
          <w:szCs w:val="24"/>
          <w:lang w:val="en-GB"/>
        </w:rPr>
        <w:t>, by parallel</w:t>
      </w:r>
      <w:r w:rsidR="00F37829">
        <w:rPr>
          <w:rFonts w:cstheme="minorHAnsi"/>
          <w:sz w:val="24"/>
          <w:szCs w:val="24"/>
          <w:lang w:val="en-GB"/>
        </w:rPr>
        <w:t xml:space="preserve"> science education allowing to</w:t>
      </w:r>
      <w:r>
        <w:rPr>
          <w:rFonts w:cstheme="minorHAnsi"/>
          <w:sz w:val="24"/>
          <w:szCs w:val="24"/>
          <w:lang w:val="en-GB"/>
        </w:rPr>
        <w:t xml:space="preserve"> </w:t>
      </w:r>
      <w:r>
        <w:rPr>
          <w:rFonts w:cstheme="minorHAnsi"/>
          <w:sz w:val="24"/>
          <w:szCs w:val="24"/>
          <w:lang w:val="en-GB"/>
        </w:rPr>
        <w:lastRenderedPageBreak/>
        <w:t>referring to the three dimensions of relevant science education, namely individual, societal and vocational relevance (</w:t>
      </w:r>
      <w:r w:rsidR="00F37829">
        <w:rPr>
          <w:rFonts w:cstheme="minorHAnsi"/>
          <w:sz w:val="24"/>
          <w:szCs w:val="24"/>
          <w:lang w:val="en-GB"/>
        </w:rPr>
        <w:t>Hofstein &amp; Kesner, 2015</w:t>
      </w:r>
      <w:r>
        <w:rPr>
          <w:rFonts w:cstheme="minorHAnsi"/>
          <w:sz w:val="24"/>
          <w:szCs w:val="24"/>
          <w:lang w:val="en-GB"/>
        </w:rPr>
        <w:t xml:space="preserve">). </w:t>
      </w:r>
    </w:p>
    <w:p w:rsidR="00CB5F69" w:rsidRDefault="00CB5F69" w:rsidP="00CB5F69">
      <w:pPr>
        <w:spacing w:after="120" w:line="320" w:lineRule="exact"/>
        <w:jc w:val="both"/>
        <w:rPr>
          <w:rFonts w:cstheme="minorHAnsi"/>
          <w:sz w:val="24"/>
          <w:szCs w:val="24"/>
          <w:lang w:val="en-GB"/>
        </w:rPr>
      </w:pPr>
      <w:r w:rsidRPr="00CB5F69">
        <w:rPr>
          <w:rFonts w:cstheme="minorHAnsi"/>
          <w:sz w:val="24"/>
          <w:szCs w:val="24"/>
          <w:lang w:val="en-GB"/>
        </w:rPr>
        <w:t xml:space="preserve">The implementation of </w:t>
      </w:r>
      <w:r w:rsidR="009F3A5D">
        <w:rPr>
          <w:rFonts w:cstheme="minorHAnsi"/>
          <w:sz w:val="24"/>
          <w:szCs w:val="24"/>
          <w:lang w:val="en-GB"/>
        </w:rPr>
        <w:t xml:space="preserve">action research case studies into science education can </w:t>
      </w:r>
      <w:r w:rsidRPr="00CB5F69">
        <w:rPr>
          <w:rFonts w:cstheme="minorHAnsi"/>
          <w:sz w:val="24"/>
          <w:szCs w:val="24"/>
          <w:lang w:val="en-GB"/>
        </w:rPr>
        <w:t>help to make science teachers become more reflective practitioners</w:t>
      </w:r>
      <w:r w:rsidR="00F37829">
        <w:rPr>
          <w:rFonts w:cstheme="minorHAnsi"/>
          <w:sz w:val="24"/>
          <w:szCs w:val="24"/>
          <w:lang w:val="en-GB"/>
        </w:rPr>
        <w:t xml:space="preserve"> (Leitch &amp; Day, 2000)</w:t>
      </w:r>
      <w:r w:rsidRPr="00CB5F69">
        <w:rPr>
          <w:rFonts w:cstheme="minorHAnsi"/>
          <w:sz w:val="24"/>
          <w:szCs w:val="24"/>
          <w:lang w:val="en-GB"/>
        </w:rPr>
        <w:t xml:space="preserve">. The teachers </w:t>
      </w:r>
      <w:r w:rsidR="009F3A5D">
        <w:rPr>
          <w:rFonts w:cstheme="minorHAnsi"/>
          <w:sz w:val="24"/>
          <w:szCs w:val="24"/>
          <w:lang w:val="en-GB"/>
        </w:rPr>
        <w:t xml:space="preserve">can gain </w:t>
      </w:r>
      <w:r w:rsidRPr="00CB5F69">
        <w:rPr>
          <w:rFonts w:cstheme="minorHAnsi"/>
          <w:sz w:val="24"/>
          <w:szCs w:val="24"/>
          <w:lang w:val="en-GB"/>
        </w:rPr>
        <w:t xml:space="preserve">skills for ongoing innovation of their teaching based on evidence </w:t>
      </w:r>
      <w:r w:rsidR="00F37829">
        <w:rPr>
          <w:rFonts w:cstheme="minorHAnsi"/>
          <w:sz w:val="24"/>
          <w:szCs w:val="24"/>
          <w:lang w:val="en-GB"/>
        </w:rPr>
        <w:t xml:space="preserve">and reflection </w:t>
      </w:r>
      <w:r w:rsidRPr="00CB5F69">
        <w:rPr>
          <w:rFonts w:cstheme="minorHAnsi"/>
          <w:sz w:val="24"/>
          <w:szCs w:val="24"/>
          <w:lang w:val="en-GB"/>
        </w:rPr>
        <w:t xml:space="preserve">by </w:t>
      </w:r>
      <w:r w:rsidR="009F3A5D">
        <w:rPr>
          <w:rFonts w:cstheme="minorHAnsi"/>
          <w:sz w:val="24"/>
          <w:szCs w:val="24"/>
          <w:lang w:val="en-GB"/>
        </w:rPr>
        <w:t>a</w:t>
      </w:r>
      <w:r w:rsidRPr="00CB5F69">
        <w:rPr>
          <w:rFonts w:cstheme="minorHAnsi"/>
          <w:sz w:val="24"/>
          <w:szCs w:val="24"/>
          <w:lang w:val="en-GB"/>
        </w:rPr>
        <w:t xml:space="preserve">ction </w:t>
      </w:r>
      <w:r w:rsidR="009F3A5D">
        <w:rPr>
          <w:rFonts w:cstheme="minorHAnsi"/>
          <w:sz w:val="24"/>
          <w:szCs w:val="24"/>
          <w:lang w:val="en-GB"/>
        </w:rPr>
        <w:t>r</w:t>
      </w:r>
      <w:r w:rsidRPr="00CB5F69">
        <w:rPr>
          <w:rFonts w:cstheme="minorHAnsi"/>
          <w:sz w:val="24"/>
          <w:szCs w:val="24"/>
          <w:lang w:val="en-GB"/>
        </w:rPr>
        <w:t xml:space="preserve">esearch. </w:t>
      </w:r>
      <w:r w:rsidR="009F3A5D" w:rsidRPr="009F3A5D">
        <w:rPr>
          <w:rFonts w:cstheme="minorHAnsi"/>
          <w:sz w:val="24"/>
          <w:szCs w:val="24"/>
          <w:lang w:val="en-GB"/>
        </w:rPr>
        <w:t xml:space="preserve">Action research case studies towards integrating science education with society and the </w:t>
      </w:r>
      <w:r w:rsidR="00366014">
        <w:rPr>
          <w:rFonts w:cstheme="minorHAnsi"/>
          <w:sz w:val="24"/>
          <w:szCs w:val="24"/>
          <w:lang w:val="en-GB"/>
        </w:rPr>
        <w:t>economy</w:t>
      </w:r>
      <w:r w:rsidR="009F3A5D" w:rsidRPr="009F3A5D">
        <w:rPr>
          <w:rFonts w:cstheme="minorHAnsi"/>
          <w:sz w:val="24"/>
          <w:szCs w:val="24"/>
          <w:lang w:val="en-GB"/>
        </w:rPr>
        <w:t xml:space="preserve"> sector can </w:t>
      </w:r>
      <w:r w:rsidRPr="009F3A5D">
        <w:rPr>
          <w:rFonts w:cstheme="minorHAnsi"/>
          <w:sz w:val="24"/>
          <w:szCs w:val="24"/>
          <w:lang w:val="en-GB"/>
        </w:rPr>
        <w:t>contribute to raising the level of scientific literacy in the young generation for a self‐determined life and to enable the ability to democratically participate in society, today and in the future, following the EU policy of promoting science education for responsible citizenship</w:t>
      </w:r>
      <w:r w:rsidR="00F37829">
        <w:rPr>
          <w:rFonts w:cstheme="minorHAnsi"/>
          <w:sz w:val="24"/>
          <w:szCs w:val="24"/>
          <w:lang w:val="en-GB"/>
        </w:rPr>
        <w:t xml:space="preserve"> (</w:t>
      </w:r>
      <w:r w:rsidR="00CA2C81">
        <w:rPr>
          <w:rFonts w:cstheme="minorHAnsi"/>
          <w:sz w:val="24"/>
          <w:szCs w:val="24"/>
          <w:lang w:val="en-GB"/>
        </w:rPr>
        <w:t>EU Commission, 2015</w:t>
      </w:r>
      <w:r w:rsidR="00A628EE">
        <w:rPr>
          <w:rFonts w:cstheme="minorHAnsi"/>
          <w:sz w:val="24"/>
          <w:szCs w:val="24"/>
          <w:lang w:val="en-GB"/>
        </w:rPr>
        <w:t>b</w:t>
      </w:r>
      <w:r w:rsidR="00F37829">
        <w:rPr>
          <w:rFonts w:cstheme="minorHAnsi"/>
          <w:sz w:val="24"/>
          <w:szCs w:val="24"/>
          <w:lang w:val="en-GB"/>
        </w:rPr>
        <w:t>)</w:t>
      </w:r>
      <w:r w:rsidRPr="009F3A5D">
        <w:rPr>
          <w:rFonts w:cstheme="minorHAnsi"/>
          <w:sz w:val="24"/>
          <w:szCs w:val="24"/>
          <w:lang w:val="en-GB"/>
        </w:rPr>
        <w:t>.</w:t>
      </w:r>
    </w:p>
    <w:p w:rsidR="009F3A5D" w:rsidRDefault="009F3A5D" w:rsidP="00CB5F69">
      <w:pPr>
        <w:spacing w:after="120" w:line="320" w:lineRule="exact"/>
        <w:jc w:val="both"/>
        <w:rPr>
          <w:rFonts w:cstheme="minorHAnsi"/>
          <w:sz w:val="24"/>
          <w:szCs w:val="24"/>
          <w:lang w:val="en-GB"/>
        </w:rPr>
      </w:pPr>
    </w:p>
    <w:p w:rsidR="009F3A5D" w:rsidRPr="009F3A5D" w:rsidRDefault="00C32633" w:rsidP="009F3A5D">
      <w:pPr>
        <w:spacing w:after="120" w:line="320" w:lineRule="exact"/>
        <w:jc w:val="both"/>
        <w:rPr>
          <w:rFonts w:cstheme="minorHAnsi"/>
          <w:b/>
          <w:sz w:val="24"/>
          <w:szCs w:val="24"/>
          <w:lang w:val="en-GB"/>
        </w:rPr>
      </w:pPr>
      <w:r>
        <w:rPr>
          <w:rFonts w:cstheme="minorHAnsi"/>
          <w:b/>
          <w:sz w:val="24"/>
          <w:szCs w:val="24"/>
          <w:lang w:val="en-GB"/>
        </w:rPr>
        <w:t>A</w:t>
      </w:r>
      <w:r w:rsidR="009F3A5D" w:rsidRPr="009F3A5D">
        <w:rPr>
          <w:rFonts w:cstheme="minorHAnsi"/>
          <w:b/>
          <w:sz w:val="24"/>
          <w:szCs w:val="24"/>
          <w:lang w:val="en-GB"/>
        </w:rPr>
        <w:t xml:space="preserve">ction research </w:t>
      </w:r>
      <w:r w:rsidR="009F3A5D">
        <w:rPr>
          <w:rFonts w:cstheme="minorHAnsi"/>
          <w:b/>
          <w:sz w:val="24"/>
          <w:szCs w:val="24"/>
          <w:lang w:val="en-GB"/>
        </w:rPr>
        <w:t xml:space="preserve">in </w:t>
      </w:r>
      <w:r w:rsidR="009F3A5D" w:rsidRPr="009F3A5D">
        <w:rPr>
          <w:rFonts w:cstheme="minorHAnsi"/>
          <w:b/>
          <w:sz w:val="24"/>
          <w:szCs w:val="24"/>
          <w:lang w:val="en-GB"/>
        </w:rPr>
        <w:t>science education</w:t>
      </w:r>
      <w:r w:rsidR="009F3A5D">
        <w:rPr>
          <w:rFonts w:cstheme="minorHAnsi"/>
          <w:b/>
          <w:sz w:val="24"/>
          <w:szCs w:val="24"/>
          <w:lang w:val="en-GB"/>
        </w:rPr>
        <w:t xml:space="preserve"> and needed implementation</w:t>
      </w:r>
    </w:p>
    <w:p w:rsidR="009F3A5D" w:rsidRDefault="009F3A5D" w:rsidP="009F3A5D">
      <w:pPr>
        <w:spacing w:after="120" w:line="320" w:lineRule="exact"/>
        <w:jc w:val="both"/>
        <w:rPr>
          <w:rFonts w:cstheme="minorHAnsi"/>
          <w:sz w:val="24"/>
          <w:szCs w:val="24"/>
          <w:lang w:val="en-GB"/>
        </w:rPr>
      </w:pPr>
      <w:r w:rsidRPr="009F3A5D">
        <w:rPr>
          <w:rFonts w:cstheme="minorHAnsi"/>
          <w:sz w:val="24"/>
          <w:szCs w:val="24"/>
          <w:lang w:val="en-GB"/>
        </w:rPr>
        <w:t xml:space="preserve">Action Research aims for the cyclical innovation of authentic practices through the </w:t>
      </w:r>
      <w:r>
        <w:rPr>
          <w:rFonts w:cstheme="minorHAnsi"/>
          <w:sz w:val="24"/>
          <w:szCs w:val="24"/>
          <w:lang w:val="en-GB"/>
        </w:rPr>
        <w:t>a</w:t>
      </w:r>
      <w:r w:rsidRPr="009F3A5D">
        <w:rPr>
          <w:rFonts w:cstheme="minorHAnsi"/>
          <w:sz w:val="24"/>
          <w:szCs w:val="24"/>
          <w:lang w:val="en-GB"/>
        </w:rPr>
        <w:t xml:space="preserve">ction </w:t>
      </w:r>
      <w:r>
        <w:rPr>
          <w:rFonts w:cstheme="minorHAnsi"/>
          <w:sz w:val="24"/>
          <w:szCs w:val="24"/>
          <w:lang w:val="en-GB"/>
        </w:rPr>
        <w:t>r</w:t>
      </w:r>
      <w:r w:rsidRPr="009F3A5D">
        <w:rPr>
          <w:rFonts w:cstheme="minorHAnsi"/>
          <w:sz w:val="24"/>
          <w:szCs w:val="24"/>
          <w:lang w:val="en-GB"/>
        </w:rPr>
        <w:t xml:space="preserve">esearch cycle of </w:t>
      </w:r>
      <w:r>
        <w:rPr>
          <w:rFonts w:cstheme="minorHAnsi"/>
          <w:sz w:val="24"/>
          <w:szCs w:val="24"/>
          <w:lang w:val="en-GB"/>
        </w:rPr>
        <w:t>planning, action, evaluation</w:t>
      </w:r>
      <w:r w:rsidRPr="009F3A5D">
        <w:rPr>
          <w:rFonts w:cstheme="minorHAnsi"/>
          <w:sz w:val="24"/>
          <w:szCs w:val="24"/>
          <w:lang w:val="en-GB"/>
        </w:rPr>
        <w:t xml:space="preserve">, </w:t>
      </w:r>
      <w:r>
        <w:rPr>
          <w:rFonts w:cstheme="minorHAnsi"/>
          <w:sz w:val="24"/>
          <w:szCs w:val="24"/>
          <w:lang w:val="en-GB"/>
        </w:rPr>
        <w:t xml:space="preserve">and </w:t>
      </w:r>
      <w:r w:rsidRPr="009F3A5D">
        <w:rPr>
          <w:rFonts w:cstheme="minorHAnsi"/>
          <w:sz w:val="24"/>
          <w:szCs w:val="24"/>
          <w:lang w:val="en-GB"/>
        </w:rPr>
        <w:t>reflection</w:t>
      </w:r>
      <w:r>
        <w:rPr>
          <w:rFonts w:cstheme="minorHAnsi"/>
          <w:sz w:val="24"/>
          <w:szCs w:val="24"/>
          <w:lang w:val="en-GB"/>
        </w:rPr>
        <w:t>, leading to</w:t>
      </w:r>
      <w:r w:rsidRPr="009F3A5D">
        <w:rPr>
          <w:rFonts w:cstheme="minorHAnsi"/>
          <w:sz w:val="24"/>
          <w:szCs w:val="24"/>
          <w:lang w:val="en-GB"/>
        </w:rPr>
        <w:t xml:space="preserve"> further improvement of the innovation approach</w:t>
      </w:r>
      <w:r w:rsidR="00C32633">
        <w:rPr>
          <w:rFonts w:cstheme="minorHAnsi"/>
          <w:sz w:val="24"/>
          <w:szCs w:val="24"/>
          <w:lang w:val="en-GB"/>
        </w:rPr>
        <w:t xml:space="preserve"> </w:t>
      </w:r>
      <w:r w:rsidR="00CA2C81">
        <w:rPr>
          <w:rFonts w:cstheme="minorHAnsi"/>
          <w:sz w:val="24"/>
          <w:szCs w:val="24"/>
          <w:lang w:val="en-GB"/>
        </w:rPr>
        <w:t>(Altrichter et al., 2008)</w:t>
      </w:r>
      <w:r w:rsidRPr="009F3A5D">
        <w:rPr>
          <w:rFonts w:cstheme="minorHAnsi"/>
          <w:sz w:val="24"/>
          <w:szCs w:val="24"/>
          <w:lang w:val="en-GB"/>
        </w:rPr>
        <w:t xml:space="preserve">. Beyond the interest of concrete change and innovation, </w:t>
      </w:r>
      <w:r w:rsidR="00C32633">
        <w:rPr>
          <w:rFonts w:cstheme="minorHAnsi"/>
          <w:sz w:val="24"/>
          <w:szCs w:val="24"/>
          <w:lang w:val="en-GB"/>
        </w:rPr>
        <w:t>a</w:t>
      </w:r>
      <w:r w:rsidRPr="009F3A5D">
        <w:rPr>
          <w:rFonts w:cstheme="minorHAnsi"/>
          <w:sz w:val="24"/>
          <w:szCs w:val="24"/>
          <w:lang w:val="en-GB"/>
        </w:rPr>
        <w:t xml:space="preserve">ction </w:t>
      </w:r>
      <w:r w:rsidR="00C32633">
        <w:rPr>
          <w:rFonts w:cstheme="minorHAnsi"/>
          <w:sz w:val="24"/>
          <w:szCs w:val="24"/>
          <w:lang w:val="en-GB"/>
        </w:rPr>
        <w:t>r</w:t>
      </w:r>
      <w:r w:rsidRPr="009F3A5D">
        <w:rPr>
          <w:rFonts w:cstheme="minorHAnsi"/>
          <w:sz w:val="24"/>
          <w:szCs w:val="24"/>
          <w:lang w:val="en-GB"/>
        </w:rPr>
        <w:t xml:space="preserve">esearch </w:t>
      </w:r>
      <w:r w:rsidR="00C32633">
        <w:rPr>
          <w:rFonts w:cstheme="minorHAnsi"/>
          <w:sz w:val="24"/>
          <w:szCs w:val="24"/>
          <w:lang w:val="en-GB"/>
        </w:rPr>
        <w:t xml:space="preserve">– in all its different interpretations - </w:t>
      </w:r>
      <w:r w:rsidRPr="009F3A5D">
        <w:rPr>
          <w:rFonts w:cstheme="minorHAnsi"/>
          <w:sz w:val="24"/>
          <w:szCs w:val="24"/>
          <w:lang w:val="en-GB"/>
        </w:rPr>
        <w:t>aims for the generation of knowledge and best practice strategies, serving as a pattern for innovations in the field of interest, but also in contributing to the continuous professional development of the acting practitioners</w:t>
      </w:r>
      <w:r w:rsidR="00C32633">
        <w:rPr>
          <w:rFonts w:cstheme="minorHAnsi"/>
          <w:sz w:val="24"/>
          <w:szCs w:val="24"/>
          <w:lang w:val="en-GB"/>
        </w:rPr>
        <w:t xml:space="preserve"> (Laudonia</w:t>
      </w:r>
      <w:r w:rsidR="00E60964">
        <w:rPr>
          <w:rFonts w:cstheme="minorHAnsi"/>
          <w:sz w:val="24"/>
          <w:szCs w:val="24"/>
          <w:lang w:val="en-GB"/>
        </w:rPr>
        <w:t xml:space="preserve"> et al.</w:t>
      </w:r>
      <w:r w:rsidR="00C32633">
        <w:rPr>
          <w:rFonts w:cstheme="minorHAnsi"/>
          <w:sz w:val="24"/>
          <w:szCs w:val="24"/>
          <w:lang w:val="en-GB"/>
        </w:rPr>
        <w:t>, 2017)</w:t>
      </w:r>
      <w:r w:rsidRPr="009F3A5D">
        <w:rPr>
          <w:rFonts w:cstheme="minorHAnsi"/>
          <w:sz w:val="24"/>
          <w:szCs w:val="24"/>
          <w:lang w:val="en-GB"/>
        </w:rPr>
        <w:t xml:space="preserve">. Action </w:t>
      </w:r>
      <w:r>
        <w:rPr>
          <w:rFonts w:cstheme="minorHAnsi"/>
          <w:sz w:val="24"/>
          <w:szCs w:val="24"/>
          <w:lang w:val="en-GB"/>
        </w:rPr>
        <w:t>r</w:t>
      </w:r>
      <w:r w:rsidRPr="009F3A5D">
        <w:rPr>
          <w:rFonts w:cstheme="minorHAnsi"/>
          <w:sz w:val="24"/>
          <w:szCs w:val="24"/>
          <w:lang w:val="en-GB"/>
        </w:rPr>
        <w:t xml:space="preserve">esearch </w:t>
      </w:r>
      <w:r>
        <w:rPr>
          <w:rFonts w:cstheme="minorHAnsi"/>
          <w:sz w:val="24"/>
          <w:szCs w:val="24"/>
          <w:lang w:val="en-GB"/>
        </w:rPr>
        <w:t xml:space="preserve">is suggested </w:t>
      </w:r>
      <w:r w:rsidRPr="009F3A5D">
        <w:rPr>
          <w:rFonts w:cstheme="minorHAnsi"/>
          <w:sz w:val="24"/>
          <w:szCs w:val="24"/>
          <w:lang w:val="en-GB"/>
        </w:rPr>
        <w:t>to be one of the most promising strategies for innovating science education and creating evidence‐based classroom practices in domain‐specific educational studies</w:t>
      </w:r>
      <w:r>
        <w:rPr>
          <w:rFonts w:cstheme="minorHAnsi"/>
          <w:sz w:val="24"/>
          <w:szCs w:val="24"/>
          <w:lang w:val="en-GB"/>
        </w:rPr>
        <w:t xml:space="preserve"> (Marks &amp; Eilks, 2010)</w:t>
      </w:r>
      <w:r w:rsidRPr="009F3A5D">
        <w:rPr>
          <w:rFonts w:cstheme="minorHAnsi"/>
          <w:sz w:val="24"/>
          <w:szCs w:val="24"/>
          <w:lang w:val="en-GB"/>
        </w:rPr>
        <w:t>.</w:t>
      </w:r>
    </w:p>
    <w:p w:rsidR="00415CA2" w:rsidRPr="00415CA2" w:rsidRDefault="00415CA2" w:rsidP="00415CA2">
      <w:pPr>
        <w:spacing w:after="120" w:line="320" w:lineRule="exact"/>
        <w:jc w:val="both"/>
        <w:rPr>
          <w:rFonts w:cstheme="minorHAnsi"/>
          <w:sz w:val="24"/>
          <w:szCs w:val="24"/>
          <w:lang w:val="en-GB"/>
        </w:rPr>
      </w:pPr>
      <w:r>
        <w:rPr>
          <w:rFonts w:cstheme="minorHAnsi"/>
          <w:sz w:val="24"/>
          <w:szCs w:val="24"/>
          <w:lang w:val="en-GB"/>
        </w:rPr>
        <w:t xml:space="preserve">More generally spoken </w:t>
      </w:r>
      <w:r w:rsidRPr="00415CA2">
        <w:rPr>
          <w:rFonts w:cstheme="minorHAnsi"/>
          <w:sz w:val="24"/>
          <w:szCs w:val="24"/>
          <w:lang w:val="en-GB"/>
        </w:rPr>
        <w:t xml:space="preserve">Action Research has not only has to meet the requirements of any other social research methodology, but also those of practical usefulness for the people concerned including high ethical standards and compliance with values like democratic participation, sharing of knowledge and emancipation from ignorance and dependency. </w:t>
      </w:r>
      <w:r w:rsidR="00A672C0">
        <w:rPr>
          <w:rFonts w:cstheme="minorHAnsi"/>
          <w:sz w:val="24"/>
          <w:szCs w:val="24"/>
          <w:lang w:val="en-GB"/>
        </w:rPr>
        <w:t>Based upon the work H</w:t>
      </w:r>
      <w:r w:rsidRPr="00415CA2">
        <w:rPr>
          <w:rFonts w:cstheme="minorHAnsi"/>
          <w:sz w:val="24"/>
          <w:szCs w:val="24"/>
          <w:lang w:val="en-GB"/>
        </w:rPr>
        <w:t xml:space="preserve">eron </w:t>
      </w:r>
      <w:r w:rsidR="00A43131">
        <w:rPr>
          <w:rFonts w:cstheme="minorHAnsi"/>
          <w:sz w:val="24"/>
          <w:szCs w:val="24"/>
          <w:lang w:val="en-GB"/>
        </w:rPr>
        <w:t>and</w:t>
      </w:r>
      <w:r w:rsidRPr="00415CA2">
        <w:rPr>
          <w:rFonts w:cstheme="minorHAnsi"/>
          <w:sz w:val="24"/>
          <w:szCs w:val="24"/>
          <w:lang w:val="en-GB"/>
        </w:rPr>
        <w:t xml:space="preserve"> Reason </w:t>
      </w:r>
      <w:r>
        <w:rPr>
          <w:rFonts w:cstheme="minorHAnsi"/>
          <w:sz w:val="24"/>
          <w:szCs w:val="24"/>
          <w:lang w:val="en-GB"/>
        </w:rPr>
        <w:t>(2008)</w:t>
      </w:r>
      <w:r w:rsidR="00A672C0">
        <w:rPr>
          <w:rFonts w:cstheme="minorHAnsi"/>
          <w:sz w:val="24"/>
          <w:szCs w:val="24"/>
          <w:lang w:val="en-GB"/>
        </w:rPr>
        <w:t xml:space="preserve"> and others</w:t>
      </w:r>
      <w:r>
        <w:rPr>
          <w:rFonts w:cstheme="minorHAnsi"/>
          <w:sz w:val="24"/>
          <w:szCs w:val="24"/>
          <w:lang w:val="en-GB"/>
        </w:rPr>
        <w:t xml:space="preserve"> </w:t>
      </w:r>
      <w:r w:rsidRPr="00415CA2">
        <w:rPr>
          <w:rFonts w:cstheme="minorHAnsi"/>
          <w:sz w:val="24"/>
          <w:szCs w:val="24"/>
          <w:lang w:val="en-GB"/>
        </w:rPr>
        <w:t xml:space="preserve">four principles </w:t>
      </w:r>
      <w:r w:rsidR="00A672C0">
        <w:rPr>
          <w:rFonts w:cstheme="minorHAnsi"/>
          <w:sz w:val="24"/>
          <w:szCs w:val="24"/>
          <w:lang w:val="en-GB"/>
        </w:rPr>
        <w:t>of</w:t>
      </w:r>
      <w:r w:rsidRPr="00415CA2">
        <w:rPr>
          <w:rFonts w:cstheme="minorHAnsi"/>
          <w:sz w:val="24"/>
          <w:szCs w:val="24"/>
          <w:lang w:val="en-GB"/>
        </w:rPr>
        <w:t xml:space="preserve"> </w:t>
      </w:r>
      <w:r w:rsidR="00883F4D">
        <w:rPr>
          <w:rFonts w:cstheme="minorHAnsi"/>
          <w:sz w:val="24"/>
          <w:szCs w:val="24"/>
          <w:lang w:val="en-GB"/>
        </w:rPr>
        <w:t>a</w:t>
      </w:r>
      <w:r w:rsidRPr="00415CA2">
        <w:rPr>
          <w:rFonts w:cstheme="minorHAnsi"/>
          <w:sz w:val="24"/>
          <w:szCs w:val="24"/>
          <w:lang w:val="en-GB"/>
        </w:rPr>
        <w:t xml:space="preserve">ction </w:t>
      </w:r>
      <w:r w:rsidR="00883F4D">
        <w:rPr>
          <w:rFonts w:cstheme="minorHAnsi"/>
          <w:sz w:val="24"/>
          <w:szCs w:val="24"/>
          <w:lang w:val="en-GB"/>
        </w:rPr>
        <w:t>r</w:t>
      </w:r>
      <w:r w:rsidRPr="00415CA2">
        <w:rPr>
          <w:rFonts w:cstheme="minorHAnsi"/>
          <w:sz w:val="24"/>
          <w:szCs w:val="24"/>
          <w:lang w:val="en-GB"/>
        </w:rPr>
        <w:t>esearch</w:t>
      </w:r>
      <w:r w:rsidR="00A672C0">
        <w:rPr>
          <w:rFonts w:cstheme="minorHAnsi"/>
          <w:sz w:val="24"/>
          <w:szCs w:val="24"/>
          <w:lang w:val="en-GB"/>
        </w:rPr>
        <w:t xml:space="preserve"> could</w:t>
      </w:r>
      <w:r w:rsidRPr="00415CA2">
        <w:rPr>
          <w:rFonts w:cstheme="minorHAnsi"/>
          <w:sz w:val="24"/>
          <w:szCs w:val="24"/>
          <w:lang w:val="en-GB"/>
        </w:rPr>
        <w:t xml:space="preserve"> </w:t>
      </w:r>
      <w:r w:rsidR="00A672C0">
        <w:rPr>
          <w:rFonts w:cstheme="minorHAnsi"/>
          <w:sz w:val="24"/>
          <w:szCs w:val="24"/>
          <w:lang w:val="en-GB"/>
        </w:rPr>
        <w:t xml:space="preserve"> </w:t>
      </w:r>
      <w:r w:rsidRPr="00415CA2">
        <w:rPr>
          <w:rFonts w:cstheme="minorHAnsi"/>
          <w:sz w:val="24"/>
          <w:szCs w:val="24"/>
          <w:lang w:val="en-GB"/>
        </w:rPr>
        <w:t xml:space="preserve">provide guidelines for </w:t>
      </w:r>
      <w:r w:rsidR="00A672C0">
        <w:rPr>
          <w:rFonts w:cstheme="minorHAnsi"/>
          <w:sz w:val="24"/>
          <w:szCs w:val="24"/>
          <w:lang w:val="en-GB"/>
        </w:rPr>
        <w:t>a</w:t>
      </w:r>
      <w:r w:rsidRPr="00415CA2">
        <w:rPr>
          <w:rFonts w:cstheme="minorHAnsi"/>
          <w:sz w:val="24"/>
          <w:szCs w:val="24"/>
          <w:lang w:val="en-GB"/>
        </w:rPr>
        <w:t xml:space="preserve">ction </w:t>
      </w:r>
      <w:r w:rsidR="00A672C0">
        <w:rPr>
          <w:rFonts w:cstheme="minorHAnsi"/>
          <w:sz w:val="24"/>
          <w:szCs w:val="24"/>
          <w:lang w:val="en-GB"/>
        </w:rPr>
        <w:t>r</w:t>
      </w:r>
      <w:r w:rsidRPr="00415CA2">
        <w:rPr>
          <w:rFonts w:cstheme="minorHAnsi"/>
          <w:sz w:val="24"/>
          <w:szCs w:val="24"/>
          <w:lang w:val="en-GB"/>
        </w:rPr>
        <w:t>esearch</w:t>
      </w:r>
      <w:r>
        <w:rPr>
          <w:rFonts w:cstheme="minorHAnsi"/>
          <w:sz w:val="24"/>
          <w:szCs w:val="24"/>
          <w:lang w:val="en-GB"/>
        </w:rPr>
        <w:t>ers</w:t>
      </w:r>
      <w:r w:rsidR="00A672C0">
        <w:rPr>
          <w:rFonts w:cstheme="minorHAnsi"/>
          <w:sz w:val="24"/>
          <w:szCs w:val="24"/>
          <w:lang w:val="en-GB"/>
        </w:rPr>
        <w:t xml:space="preserve"> (Stern et al.)</w:t>
      </w:r>
      <w:r w:rsidRPr="00415CA2">
        <w:rPr>
          <w:rFonts w:cstheme="minorHAnsi"/>
          <w:sz w:val="24"/>
          <w:szCs w:val="24"/>
          <w:lang w:val="en-GB"/>
        </w:rPr>
        <w:t>:</w:t>
      </w:r>
    </w:p>
    <w:p w:rsidR="00415CA2" w:rsidRPr="00415CA2" w:rsidRDefault="00415CA2" w:rsidP="00415CA2">
      <w:pPr>
        <w:spacing w:after="120" w:line="320" w:lineRule="exact"/>
        <w:jc w:val="both"/>
        <w:rPr>
          <w:rFonts w:cstheme="minorHAnsi"/>
          <w:sz w:val="24"/>
          <w:szCs w:val="24"/>
          <w:lang w:val="en-GB"/>
        </w:rPr>
      </w:pPr>
      <w:r w:rsidRPr="00415CA2">
        <w:rPr>
          <w:rFonts w:cstheme="minorHAnsi"/>
          <w:sz w:val="24"/>
          <w:szCs w:val="24"/>
          <w:lang w:val="en-GB"/>
        </w:rPr>
        <w:t>(1)</w:t>
      </w:r>
      <w:r w:rsidRPr="00415CA2">
        <w:rPr>
          <w:rFonts w:cstheme="minorHAnsi"/>
          <w:sz w:val="24"/>
          <w:szCs w:val="24"/>
          <w:lang w:val="en-GB"/>
        </w:rPr>
        <w:tab/>
        <w:t xml:space="preserve">Good Action Research pursues worthwhile practical purposes </w:t>
      </w:r>
    </w:p>
    <w:p w:rsidR="00ED253C" w:rsidRDefault="00415CA2" w:rsidP="000D4DA6">
      <w:pPr>
        <w:pStyle w:val="a3"/>
        <w:numPr>
          <w:ilvl w:val="0"/>
          <w:numId w:val="5"/>
        </w:numPr>
        <w:spacing w:after="120" w:line="320" w:lineRule="exact"/>
        <w:ind w:left="1588" w:hanging="633"/>
        <w:jc w:val="both"/>
        <w:rPr>
          <w:rFonts w:cstheme="minorHAnsi"/>
          <w:sz w:val="24"/>
          <w:szCs w:val="24"/>
          <w:lang w:val="en-GB"/>
        </w:rPr>
      </w:pPr>
      <w:r w:rsidRPr="00ED253C">
        <w:rPr>
          <w:rFonts w:cstheme="minorHAnsi"/>
          <w:sz w:val="24"/>
          <w:szCs w:val="24"/>
          <w:lang w:val="en-GB"/>
        </w:rPr>
        <w:t>by trying to find solutions for authentic problems and empowering the people concerned to acquire relevant knowledge and to share it with others;</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by leading to actions that are embedded in a humanistic value system.</w:t>
      </w:r>
    </w:p>
    <w:p w:rsidR="00415CA2" w:rsidRPr="00415CA2" w:rsidRDefault="00415CA2" w:rsidP="00415CA2">
      <w:pPr>
        <w:spacing w:after="120" w:line="320" w:lineRule="exact"/>
        <w:jc w:val="both"/>
        <w:rPr>
          <w:rFonts w:cstheme="minorHAnsi"/>
          <w:sz w:val="24"/>
          <w:szCs w:val="24"/>
          <w:lang w:val="en-GB"/>
        </w:rPr>
      </w:pPr>
      <w:r w:rsidRPr="00415CA2">
        <w:rPr>
          <w:rFonts w:cstheme="minorHAnsi"/>
          <w:sz w:val="24"/>
          <w:szCs w:val="24"/>
          <w:lang w:val="en-GB"/>
        </w:rPr>
        <w:t>(2)</w:t>
      </w:r>
      <w:r w:rsidRPr="00415CA2">
        <w:rPr>
          <w:rFonts w:cstheme="minorHAnsi"/>
          <w:sz w:val="24"/>
          <w:szCs w:val="24"/>
          <w:lang w:val="en-GB"/>
        </w:rPr>
        <w:tab/>
        <w:t>Good Action Research is collaborative / participatory</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by involving the people concerned into the research process;</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by agreeing upon ethical rules for the collaboration.</w:t>
      </w:r>
    </w:p>
    <w:p w:rsidR="00415CA2" w:rsidRPr="00415CA2" w:rsidRDefault="00415CA2" w:rsidP="00415CA2">
      <w:pPr>
        <w:spacing w:after="120" w:line="320" w:lineRule="exact"/>
        <w:jc w:val="both"/>
        <w:rPr>
          <w:rFonts w:cstheme="minorHAnsi"/>
          <w:sz w:val="24"/>
          <w:szCs w:val="24"/>
          <w:lang w:val="en-GB"/>
        </w:rPr>
      </w:pPr>
      <w:r w:rsidRPr="00415CA2">
        <w:rPr>
          <w:rFonts w:cstheme="minorHAnsi"/>
          <w:sz w:val="24"/>
          <w:szCs w:val="24"/>
          <w:lang w:val="en-GB"/>
        </w:rPr>
        <w:t>(3)</w:t>
      </w:r>
      <w:r w:rsidRPr="00415CA2">
        <w:rPr>
          <w:rFonts w:cstheme="minorHAnsi"/>
          <w:sz w:val="24"/>
          <w:szCs w:val="24"/>
          <w:lang w:val="en-GB"/>
        </w:rPr>
        <w:tab/>
        <w:t>Good Action Research is responsive and developmental</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 xml:space="preserve">by engaging in a continuous series of research-and-development cycles;  </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 xml:space="preserve">by taking the different perspectives of various stakeholders into consideration in search of satisfactory problem solutions. </w:t>
      </w:r>
    </w:p>
    <w:p w:rsidR="00415CA2" w:rsidRPr="00415CA2" w:rsidRDefault="00415CA2" w:rsidP="00415CA2">
      <w:pPr>
        <w:spacing w:after="120" w:line="320" w:lineRule="exact"/>
        <w:jc w:val="both"/>
        <w:rPr>
          <w:rFonts w:cstheme="minorHAnsi"/>
          <w:sz w:val="24"/>
          <w:szCs w:val="24"/>
          <w:lang w:val="en-GB"/>
        </w:rPr>
      </w:pPr>
      <w:r w:rsidRPr="00415CA2">
        <w:rPr>
          <w:rFonts w:cstheme="minorHAnsi"/>
          <w:sz w:val="24"/>
          <w:szCs w:val="24"/>
          <w:lang w:val="en-GB"/>
        </w:rPr>
        <w:lastRenderedPageBreak/>
        <w:t>(4)</w:t>
      </w:r>
      <w:r w:rsidRPr="00415CA2">
        <w:rPr>
          <w:rFonts w:cstheme="minorHAnsi"/>
          <w:sz w:val="24"/>
          <w:szCs w:val="24"/>
          <w:lang w:val="en-GB"/>
        </w:rPr>
        <w:tab/>
        <w:t xml:space="preserve">Good Action Research connects theory and praxis </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by balancing action and reflection; (reflection can inspire or evaluate actions or uncover the motives behind them; action can prove or disprove theoretical assumptions);</w:t>
      </w:r>
    </w:p>
    <w:p w:rsidR="00415CA2" w:rsidRPr="00ED253C" w:rsidRDefault="00415CA2" w:rsidP="000D4DA6">
      <w:pPr>
        <w:pStyle w:val="a3"/>
        <w:numPr>
          <w:ilvl w:val="0"/>
          <w:numId w:val="5"/>
        </w:numPr>
        <w:spacing w:after="120" w:line="320" w:lineRule="exact"/>
        <w:ind w:left="1588"/>
        <w:jc w:val="both"/>
        <w:rPr>
          <w:rFonts w:cstheme="minorHAnsi"/>
          <w:sz w:val="24"/>
          <w:szCs w:val="24"/>
          <w:lang w:val="en-GB"/>
        </w:rPr>
      </w:pPr>
      <w:r w:rsidRPr="00ED253C">
        <w:rPr>
          <w:rFonts w:cstheme="minorHAnsi"/>
          <w:sz w:val="24"/>
          <w:szCs w:val="24"/>
          <w:lang w:val="en-GB"/>
        </w:rPr>
        <w:t xml:space="preserve">by generating theoretical knowledge, delivering problem solutions and promoting practical improvements. </w:t>
      </w:r>
    </w:p>
    <w:p w:rsidR="00415CA2" w:rsidRDefault="00415CA2" w:rsidP="00415CA2">
      <w:pPr>
        <w:spacing w:after="120" w:line="320" w:lineRule="exact"/>
        <w:jc w:val="both"/>
        <w:rPr>
          <w:rFonts w:cstheme="minorHAnsi"/>
          <w:sz w:val="24"/>
          <w:szCs w:val="24"/>
          <w:lang w:val="en-GB"/>
        </w:rPr>
      </w:pPr>
      <w:r w:rsidRPr="00415CA2">
        <w:rPr>
          <w:rFonts w:cstheme="minorHAnsi"/>
          <w:sz w:val="24"/>
          <w:szCs w:val="24"/>
          <w:lang w:val="en-GB"/>
        </w:rPr>
        <w:t>A core question in this work is: Should action research meet the same standards for validity and rigour as traditional scientific research? Or is it a distinctive way of approach to inquiry and which should therefore be judged by its own standards? This chapters is written in the belief that an answer to this question is crucial for the recognition of action research in the academic arena.</w:t>
      </w:r>
    </w:p>
    <w:p w:rsidR="002C1FE9" w:rsidRPr="002C1FE9" w:rsidRDefault="002C1FE9" w:rsidP="002C1FE9">
      <w:pPr>
        <w:spacing w:after="120" w:line="320" w:lineRule="exact"/>
        <w:jc w:val="both"/>
        <w:rPr>
          <w:rFonts w:cstheme="minorHAnsi"/>
          <w:sz w:val="24"/>
          <w:szCs w:val="24"/>
          <w:lang w:val="en-GB"/>
        </w:rPr>
      </w:pPr>
      <w:r>
        <w:rPr>
          <w:rFonts w:cstheme="minorHAnsi"/>
          <w:sz w:val="24"/>
          <w:szCs w:val="24"/>
          <w:lang w:val="en-GB"/>
        </w:rPr>
        <w:t>As a first step</w:t>
      </w:r>
      <w:r w:rsidR="005062CF">
        <w:rPr>
          <w:rFonts w:cstheme="minorHAnsi"/>
          <w:sz w:val="24"/>
          <w:szCs w:val="24"/>
          <w:lang w:val="en-GB"/>
        </w:rPr>
        <w:t>,</w:t>
      </w:r>
      <w:r>
        <w:rPr>
          <w:rFonts w:cstheme="minorHAnsi"/>
          <w:sz w:val="24"/>
          <w:szCs w:val="24"/>
          <w:lang w:val="en-GB"/>
        </w:rPr>
        <w:t xml:space="preserve"> we offer the following quality </w:t>
      </w:r>
      <w:r w:rsidRPr="002C1FE9">
        <w:rPr>
          <w:rFonts w:cstheme="minorHAnsi"/>
          <w:sz w:val="24"/>
          <w:szCs w:val="24"/>
          <w:lang w:val="en-GB"/>
        </w:rPr>
        <w:t>features</w:t>
      </w:r>
      <w:r>
        <w:rPr>
          <w:rFonts w:cstheme="minorHAnsi"/>
          <w:sz w:val="24"/>
          <w:szCs w:val="24"/>
          <w:lang w:val="en-GB"/>
        </w:rPr>
        <w:t xml:space="preserve"> (</w:t>
      </w:r>
      <w:r w:rsidRPr="002C1FE9">
        <w:rPr>
          <w:rFonts w:cstheme="minorHAnsi"/>
          <w:sz w:val="24"/>
          <w:szCs w:val="24"/>
          <w:lang w:val="en-GB"/>
        </w:rPr>
        <w:t>Altrichter</w:t>
      </w:r>
      <w:r w:rsidR="005111A9">
        <w:rPr>
          <w:rFonts w:cstheme="minorHAnsi"/>
          <w:sz w:val="24"/>
          <w:szCs w:val="24"/>
          <w:lang w:val="en-GB"/>
        </w:rPr>
        <w:t>, Posch, Somekh</w:t>
      </w:r>
      <w:r w:rsidR="00ED253C">
        <w:rPr>
          <w:rFonts w:cstheme="minorHAnsi"/>
          <w:sz w:val="24"/>
          <w:szCs w:val="24"/>
          <w:lang w:val="en-GB"/>
        </w:rPr>
        <w:t xml:space="preserve"> &amp; Feldmann 2008</w:t>
      </w:r>
      <w:r w:rsidR="005111A9">
        <w:rPr>
          <w:rFonts w:cstheme="minorHAnsi"/>
          <w:sz w:val="24"/>
          <w:szCs w:val="24"/>
          <w:lang w:val="en-GB"/>
        </w:rPr>
        <w:t>; Altrichter 1990</w:t>
      </w:r>
      <w:r w:rsidRPr="002C1FE9">
        <w:rPr>
          <w:rFonts w:cstheme="minorHAnsi"/>
          <w:sz w:val="24"/>
          <w:szCs w:val="24"/>
          <w:lang w:val="en-GB"/>
        </w:rPr>
        <w:t>):</w:t>
      </w:r>
    </w:p>
    <w:p w:rsidR="002C1FE9" w:rsidRPr="002C1FE9" w:rsidRDefault="00883F4D" w:rsidP="002C1FE9">
      <w:pPr>
        <w:spacing w:after="120" w:line="320" w:lineRule="exact"/>
        <w:jc w:val="both"/>
        <w:rPr>
          <w:rFonts w:cstheme="minorHAnsi"/>
          <w:i/>
          <w:sz w:val="24"/>
          <w:szCs w:val="24"/>
          <w:lang w:val="en-GB"/>
        </w:rPr>
      </w:pPr>
      <w:r>
        <w:rPr>
          <w:rFonts w:cstheme="minorHAnsi"/>
          <w:i/>
          <w:sz w:val="24"/>
          <w:szCs w:val="24"/>
          <w:lang w:val="en-GB"/>
        </w:rPr>
        <w:t>Action r</w:t>
      </w:r>
      <w:r w:rsidR="002C1FE9" w:rsidRPr="002C1FE9">
        <w:rPr>
          <w:rFonts w:cstheme="minorHAnsi"/>
          <w:i/>
          <w:sz w:val="24"/>
          <w:szCs w:val="24"/>
          <w:lang w:val="en-GB"/>
        </w:rPr>
        <w:t>esearch is a mode of reflective professional action</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Action research, in this sense,</w:t>
      </w:r>
    </w:p>
    <w:p w:rsidR="002C1FE9" w:rsidRPr="00ED253C" w:rsidRDefault="002C1FE9" w:rsidP="000D4DA6">
      <w:pPr>
        <w:pStyle w:val="a3"/>
        <w:numPr>
          <w:ilvl w:val="0"/>
          <w:numId w:val="4"/>
        </w:numPr>
        <w:spacing w:after="120" w:line="320" w:lineRule="exact"/>
        <w:jc w:val="both"/>
        <w:rPr>
          <w:rFonts w:cstheme="minorHAnsi"/>
          <w:sz w:val="24"/>
          <w:szCs w:val="24"/>
          <w:lang w:val="en-GB"/>
        </w:rPr>
      </w:pPr>
      <w:r w:rsidRPr="00ED253C">
        <w:rPr>
          <w:rFonts w:cstheme="minorHAnsi"/>
          <w:sz w:val="24"/>
          <w:szCs w:val="24"/>
          <w:lang w:val="en-GB"/>
        </w:rPr>
        <w:t>builds on everyday competencies by which practitioners observe, interpret, make sense of and develop their practice,</w:t>
      </w:r>
    </w:p>
    <w:p w:rsidR="002C1FE9" w:rsidRPr="00ED253C" w:rsidRDefault="002C1FE9" w:rsidP="000D4DA6">
      <w:pPr>
        <w:pStyle w:val="a3"/>
        <w:numPr>
          <w:ilvl w:val="0"/>
          <w:numId w:val="4"/>
        </w:numPr>
        <w:spacing w:after="120" w:line="320" w:lineRule="exact"/>
        <w:jc w:val="both"/>
        <w:rPr>
          <w:rFonts w:cstheme="minorHAnsi"/>
          <w:sz w:val="24"/>
          <w:szCs w:val="24"/>
          <w:lang w:val="en-GB"/>
        </w:rPr>
      </w:pPr>
      <w:r w:rsidRPr="00ED253C">
        <w:rPr>
          <w:rFonts w:cstheme="minorHAnsi"/>
          <w:sz w:val="24"/>
          <w:szCs w:val="24"/>
          <w:lang w:val="en-GB"/>
        </w:rPr>
        <w:t>attempts to give assistance to develop, differentiate, and systematise these professional competencies, and</w:t>
      </w:r>
    </w:p>
    <w:p w:rsidR="002C1FE9" w:rsidRPr="00ED253C" w:rsidRDefault="002C1FE9" w:rsidP="000D4DA6">
      <w:pPr>
        <w:pStyle w:val="a3"/>
        <w:numPr>
          <w:ilvl w:val="0"/>
          <w:numId w:val="4"/>
        </w:numPr>
        <w:spacing w:after="120" w:line="320" w:lineRule="exact"/>
        <w:jc w:val="both"/>
        <w:rPr>
          <w:rFonts w:cstheme="minorHAnsi"/>
          <w:sz w:val="24"/>
          <w:szCs w:val="24"/>
          <w:lang w:val="en-GB"/>
        </w:rPr>
      </w:pPr>
      <w:r w:rsidRPr="00ED253C">
        <w:rPr>
          <w:rFonts w:cstheme="minorHAnsi"/>
          <w:sz w:val="24"/>
          <w:szCs w:val="24"/>
          <w:lang w:val="en-GB"/>
        </w:rPr>
        <w:t>aims to establish and develop a professional discussion between people working in and concerned with education in order to improve and validate educational practice and the knowledge underlying it.</w:t>
      </w:r>
    </w:p>
    <w:p w:rsidR="005111A9" w:rsidRDefault="005111A9" w:rsidP="002C1FE9">
      <w:pPr>
        <w:spacing w:after="120" w:line="320" w:lineRule="exact"/>
        <w:jc w:val="both"/>
        <w:rPr>
          <w:rFonts w:cstheme="minorHAnsi"/>
          <w:i/>
          <w:sz w:val="24"/>
          <w:szCs w:val="24"/>
          <w:lang w:val="en-GB"/>
        </w:rPr>
      </w:pPr>
    </w:p>
    <w:p w:rsidR="002C1FE9" w:rsidRPr="002C1FE9" w:rsidRDefault="002C1FE9" w:rsidP="002C1FE9">
      <w:pPr>
        <w:spacing w:after="120" w:line="320" w:lineRule="exact"/>
        <w:jc w:val="both"/>
        <w:rPr>
          <w:rFonts w:cstheme="minorHAnsi"/>
          <w:i/>
          <w:sz w:val="24"/>
          <w:szCs w:val="24"/>
          <w:lang w:val="en-GB"/>
        </w:rPr>
      </w:pPr>
      <w:r w:rsidRPr="002C1FE9">
        <w:rPr>
          <w:rFonts w:cstheme="minorHAnsi"/>
          <w:i/>
          <w:sz w:val="24"/>
          <w:szCs w:val="24"/>
          <w:lang w:val="en-GB"/>
        </w:rPr>
        <w:t>Professional practice is “research in the practice context and it resembles a “reflective conversation” with the situation</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Classrooms are not places to apply laboratory findings, rather they are laboratories them-selves. There is no structural difference between reflective professional activities and research activities. Thus, we may argue vice versa: Action research is a mode of reflective professional action. Action Research starts from and is explicitly based on everyday reflection and tries to give stimulation and practical assistance for its elaboration.</w:t>
      </w:r>
    </w:p>
    <w:p w:rsidR="005111A9" w:rsidRDefault="005111A9" w:rsidP="002C1FE9">
      <w:pPr>
        <w:spacing w:after="120" w:line="320" w:lineRule="exact"/>
        <w:jc w:val="both"/>
        <w:rPr>
          <w:rFonts w:cstheme="minorHAnsi"/>
          <w:i/>
          <w:sz w:val="24"/>
          <w:szCs w:val="24"/>
          <w:lang w:val="en-GB"/>
        </w:rPr>
      </w:pPr>
    </w:p>
    <w:p w:rsidR="002C1FE9" w:rsidRPr="002C1FE9" w:rsidRDefault="002C1FE9" w:rsidP="002C1FE9">
      <w:pPr>
        <w:spacing w:after="120" w:line="320" w:lineRule="exact"/>
        <w:jc w:val="both"/>
        <w:rPr>
          <w:rFonts w:cstheme="minorHAnsi"/>
          <w:i/>
          <w:sz w:val="24"/>
          <w:szCs w:val="24"/>
          <w:lang w:val="en-GB"/>
        </w:rPr>
      </w:pPr>
      <w:r w:rsidRPr="002C1FE9">
        <w:rPr>
          <w:rFonts w:cstheme="minorHAnsi"/>
          <w:i/>
          <w:sz w:val="24"/>
          <w:szCs w:val="24"/>
          <w:lang w:val="en-GB"/>
        </w:rPr>
        <w:t>Action Research is characterised by confronting data from different perspectives</w:t>
      </w:r>
    </w:p>
    <w:p w:rsidR="002C1FE9" w:rsidRPr="00883F4D" w:rsidRDefault="002C1FE9" w:rsidP="00883F4D">
      <w:pPr>
        <w:spacing w:after="120" w:line="320" w:lineRule="exact"/>
        <w:jc w:val="both"/>
        <w:rPr>
          <w:rFonts w:cstheme="minorHAnsi"/>
          <w:sz w:val="24"/>
          <w:szCs w:val="24"/>
          <w:lang w:val="en-GB"/>
        </w:rPr>
      </w:pPr>
      <w:r w:rsidRPr="00883F4D">
        <w:rPr>
          <w:rFonts w:cstheme="minorHAnsi"/>
          <w:sz w:val="24"/>
          <w:szCs w:val="24"/>
          <w:lang w:val="en-GB"/>
        </w:rPr>
        <w:t>Practically, action researchers tackle this problem by the following strategies:</w:t>
      </w:r>
    </w:p>
    <w:p w:rsidR="002C1FE9" w:rsidRPr="002C1FE9" w:rsidRDefault="002C1FE9" w:rsidP="000D4DA6">
      <w:pPr>
        <w:pStyle w:val="a3"/>
        <w:numPr>
          <w:ilvl w:val="0"/>
          <w:numId w:val="4"/>
        </w:numPr>
        <w:spacing w:after="120" w:line="320" w:lineRule="exact"/>
        <w:jc w:val="both"/>
        <w:rPr>
          <w:rFonts w:cstheme="minorHAnsi"/>
          <w:sz w:val="24"/>
          <w:szCs w:val="24"/>
          <w:lang w:val="en-GB"/>
        </w:rPr>
      </w:pPr>
      <w:r w:rsidRPr="002C1FE9">
        <w:rPr>
          <w:rFonts w:cstheme="minorHAnsi"/>
          <w:sz w:val="24"/>
          <w:szCs w:val="24"/>
          <w:lang w:val="en-GB"/>
        </w:rPr>
        <w:t xml:space="preserve">Collect also other views than your own. Interviewing the students obviously makes the 'practical theory' more comprehensive and improves the chance that some reasonable action strategy might be derived from it. The views of all </w:t>
      </w:r>
      <w:r w:rsidRPr="002C1FE9">
        <w:rPr>
          <w:rFonts w:cstheme="minorHAnsi"/>
          <w:sz w:val="24"/>
          <w:szCs w:val="24"/>
          <w:lang w:val="en-GB"/>
        </w:rPr>
        <w:lastRenderedPageBreak/>
        <w:t>relevant parties directly concerned by the situation under research must be represented in the practical theory.</w:t>
      </w:r>
    </w:p>
    <w:p w:rsidR="002C1FE9" w:rsidRPr="00ED253C" w:rsidRDefault="002C1FE9" w:rsidP="000D4DA6">
      <w:pPr>
        <w:pStyle w:val="a3"/>
        <w:numPr>
          <w:ilvl w:val="0"/>
          <w:numId w:val="4"/>
        </w:numPr>
        <w:spacing w:after="120" w:line="320" w:lineRule="exact"/>
        <w:jc w:val="both"/>
        <w:rPr>
          <w:rFonts w:cstheme="minorHAnsi"/>
          <w:sz w:val="24"/>
          <w:szCs w:val="24"/>
          <w:lang w:val="en-GB"/>
        </w:rPr>
      </w:pPr>
      <w:r w:rsidRPr="00ED253C">
        <w:rPr>
          <w:rFonts w:cstheme="minorHAnsi"/>
          <w:sz w:val="24"/>
          <w:szCs w:val="24"/>
          <w:lang w:val="en-GB"/>
        </w:rPr>
        <w:t>Action researchers confront different perspectives on the same situation and use 'discrepancies" as a starting point or for the analysis. E.g., the discrepancy between the students' and the teacher's perception.</w:t>
      </w:r>
    </w:p>
    <w:p w:rsidR="002C1FE9" w:rsidRPr="00ED253C" w:rsidRDefault="002C1FE9" w:rsidP="000D4DA6">
      <w:pPr>
        <w:pStyle w:val="a3"/>
        <w:numPr>
          <w:ilvl w:val="0"/>
          <w:numId w:val="4"/>
        </w:numPr>
        <w:spacing w:after="120" w:line="320" w:lineRule="exact"/>
        <w:jc w:val="both"/>
        <w:rPr>
          <w:rFonts w:cstheme="minorHAnsi"/>
          <w:sz w:val="24"/>
          <w:szCs w:val="24"/>
          <w:lang w:val="en-GB"/>
        </w:rPr>
      </w:pPr>
      <w:r w:rsidRPr="00ED253C">
        <w:rPr>
          <w:rFonts w:cstheme="minorHAnsi"/>
          <w:sz w:val="24"/>
          <w:szCs w:val="24"/>
          <w:lang w:val="en-GB"/>
        </w:rPr>
        <w:t>Action research's emphasis on the confrontation of different perspectives is ex-pressed in the procedure of triangulation. In a triangulation data from different sources are confronted, e.g. the teacher's view of a situation, the students' views (as collected e.g. through interviews) and a third person's perception (e.g. a classroom observation by an observer who has been invited by the teacher).</w:t>
      </w:r>
    </w:p>
    <w:p w:rsidR="00034506" w:rsidRDefault="00034506" w:rsidP="002C1FE9">
      <w:pPr>
        <w:spacing w:after="120" w:line="320" w:lineRule="exact"/>
        <w:jc w:val="both"/>
        <w:rPr>
          <w:rFonts w:cstheme="minorHAnsi"/>
          <w:i/>
          <w:sz w:val="24"/>
          <w:szCs w:val="24"/>
          <w:lang w:val="en-GB"/>
        </w:rPr>
      </w:pPr>
    </w:p>
    <w:p w:rsidR="002C1FE9" w:rsidRPr="002C1FE9" w:rsidRDefault="002C1FE9" w:rsidP="002C1FE9">
      <w:pPr>
        <w:spacing w:after="120" w:line="320" w:lineRule="exact"/>
        <w:jc w:val="both"/>
        <w:rPr>
          <w:rFonts w:cstheme="minorHAnsi"/>
          <w:i/>
          <w:sz w:val="24"/>
          <w:szCs w:val="24"/>
          <w:lang w:val="en-GB"/>
        </w:rPr>
      </w:pPr>
      <w:r w:rsidRPr="002C1FE9">
        <w:rPr>
          <w:rFonts w:cstheme="minorHAnsi"/>
          <w:i/>
          <w:sz w:val="24"/>
          <w:szCs w:val="24"/>
          <w:lang w:val="en-GB"/>
        </w:rPr>
        <w:t xml:space="preserve">Action </w:t>
      </w:r>
      <w:r w:rsidR="00883F4D">
        <w:rPr>
          <w:rFonts w:cstheme="minorHAnsi"/>
          <w:i/>
          <w:sz w:val="24"/>
          <w:szCs w:val="24"/>
          <w:lang w:val="en-GB"/>
        </w:rPr>
        <w:t>r</w:t>
      </w:r>
      <w:r w:rsidRPr="002C1FE9">
        <w:rPr>
          <w:rFonts w:cstheme="minorHAnsi"/>
          <w:i/>
          <w:sz w:val="24"/>
          <w:szCs w:val="24"/>
          <w:lang w:val="en-GB"/>
        </w:rPr>
        <w:t>esearch incorporates reflection and development of educational values</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 xml:space="preserve">Action research holds that a teaching strategy is an attempt to realise an educational idea in a concrete interactional form. As educational ideas always incorporate educational values, it does not make sense to separate instrumental questions from intentional ones. </w:t>
      </w:r>
    </w:p>
    <w:p w:rsidR="002C1FE9" w:rsidRPr="005111A9" w:rsidRDefault="002C1FE9" w:rsidP="002C1FE9">
      <w:pPr>
        <w:spacing w:after="120" w:line="320" w:lineRule="exact"/>
        <w:jc w:val="both"/>
        <w:rPr>
          <w:rFonts w:cstheme="minorHAnsi"/>
          <w:i/>
          <w:sz w:val="24"/>
          <w:szCs w:val="24"/>
          <w:lang w:val="en-GB"/>
        </w:rPr>
      </w:pPr>
      <w:r w:rsidRPr="005111A9">
        <w:rPr>
          <w:rFonts w:cstheme="minorHAnsi"/>
          <w:i/>
          <w:sz w:val="24"/>
          <w:szCs w:val="24"/>
          <w:lang w:val="en-GB"/>
        </w:rPr>
        <w:t xml:space="preserve">Action </w:t>
      </w:r>
      <w:r w:rsidR="00883F4D">
        <w:rPr>
          <w:rFonts w:cstheme="minorHAnsi"/>
          <w:i/>
          <w:sz w:val="24"/>
          <w:szCs w:val="24"/>
          <w:lang w:val="en-GB"/>
        </w:rPr>
        <w:t>r</w:t>
      </w:r>
      <w:r w:rsidRPr="005111A9">
        <w:rPr>
          <w:rFonts w:cstheme="minorHAnsi"/>
          <w:i/>
          <w:sz w:val="24"/>
          <w:szCs w:val="24"/>
          <w:lang w:val="en-GB"/>
        </w:rPr>
        <w:t>esearch is characterised by holistic inclusive reflection</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Reflective practitioners do not evaluate their practical experiments by asking: "Did we achieve the ends we set ourselves?" Rather they ask: "Do we like what we got?" The reflection also involves the context and conditions of the practice researched.</w:t>
      </w:r>
    </w:p>
    <w:p w:rsidR="002C1FE9" w:rsidRPr="005111A9" w:rsidRDefault="002C1FE9" w:rsidP="002C1FE9">
      <w:pPr>
        <w:spacing w:after="120" w:line="320" w:lineRule="exact"/>
        <w:jc w:val="both"/>
        <w:rPr>
          <w:rFonts w:cstheme="minorHAnsi"/>
          <w:i/>
          <w:sz w:val="24"/>
          <w:szCs w:val="24"/>
          <w:lang w:val="en-GB"/>
        </w:rPr>
      </w:pPr>
      <w:r w:rsidRPr="005111A9">
        <w:rPr>
          <w:rFonts w:cstheme="minorHAnsi"/>
          <w:i/>
          <w:sz w:val="24"/>
          <w:szCs w:val="24"/>
          <w:lang w:val="en-GB"/>
        </w:rPr>
        <w:t xml:space="preserve">Action </w:t>
      </w:r>
      <w:r w:rsidR="00883F4D">
        <w:rPr>
          <w:rFonts w:cstheme="minorHAnsi"/>
          <w:i/>
          <w:sz w:val="24"/>
          <w:szCs w:val="24"/>
          <w:lang w:val="en-GB"/>
        </w:rPr>
        <w:t>r</w:t>
      </w:r>
      <w:r w:rsidRPr="005111A9">
        <w:rPr>
          <w:rFonts w:cstheme="minorHAnsi"/>
          <w:i/>
          <w:sz w:val="24"/>
          <w:szCs w:val="24"/>
          <w:lang w:val="en-GB"/>
        </w:rPr>
        <w:t>esearch implies research and development of teacher´s self-concept and competencies</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Practically, action research's usual practice aims to counter feelings of being deskilled by peer collaboration and consultation by 'critical friends'. Action research projects or courses try to establish a supportive climate through group support and facilitation.</w:t>
      </w:r>
    </w:p>
    <w:p w:rsidR="002C1FE9" w:rsidRPr="005111A9" w:rsidRDefault="002C1FE9" w:rsidP="002C1FE9">
      <w:pPr>
        <w:spacing w:after="120" w:line="320" w:lineRule="exact"/>
        <w:jc w:val="both"/>
        <w:rPr>
          <w:rFonts w:cstheme="minorHAnsi"/>
          <w:i/>
          <w:sz w:val="24"/>
          <w:szCs w:val="24"/>
          <w:lang w:val="en-GB"/>
        </w:rPr>
      </w:pPr>
      <w:r w:rsidRPr="005111A9">
        <w:rPr>
          <w:rFonts w:cstheme="minorHAnsi"/>
          <w:i/>
          <w:sz w:val="24"/>
          <w:szCs w:val="24"/>
          <w:lang w:val="en-GB"/>
        </w:rPr>
        <w:t xml:space="preserve">Action </w:t>
      </w:r>
      <w:r w:rsidR="00883F4D">
        <w:rPr>
          <w:rFonts w:cstheme="minorHAnsi"/>
          <w:i/>
          <w:sz w:val="24"/>
          <w:szCs w:val="24"/>
          <w:lang w:val="en-GB"/>
        </w:rPr>
        <w:t>r</w:t>
      </w:r>
      <w:r w:rsidRPr="005111A9">
        <w:rPr>
          <w:rFonts w:cstheme="minorHAnsi"/>
          <w:i/>
          <w:sz w:val="24"/>
          <w:szCs w:val="24"/>
          <w:lang w:val="en-GB"/>
        </w:rPr>
        <w:t xml:space="preserve">esearch is characterised by inserting findings into a critical professional </w:t>
      </w:r>
    </w:p>
    <w:p w:rsidR="002C1FE9" w:rsidRPr="002C1FE9" w:rsidRDefault="002C1FE9" w:rsidP="002C1FE9">
      <w:pPr>
        <w:spacing w:after="120" w:line="320" w:lineRule="exact"/>
        <w:jc w:val="both"/>
        <w:rPr>
          <w:rFonts w:cstheme="minorHAnsi"/>
          <w:sz w:val="24"/>
          <w:szCs w:val="24"/>
          <w:lang w:val="en-GB"/>
        </w:rPr>
      </w:pPr>
      <w:r w:rsidRPr="002C1FE9">
        <w:rPr>
          <w:rFonts w:cstheme="minorHAnsi"/>
          <w:sz w:val="24"/>
          <w:szCs w:val="24"/>
          <w:lang w:val="en-GB"/>
        </w:rPr>
        <w:t>Action research encourages practitioners to formulate their experiences and practical knowledge in order to share them (e.g. with fellow professionals, parents, administrators and an interested public) and publish teacher studies.</w:t>
      </w:r>
    </w:p>
    <w:p w:rsidR="00CA2C81" w:rsidRDefault="005111A9" w:rsidP="00CA2C81">
      <w:pPr>
        <w:spacing w:after="120" w:line="320" w:lineRule="exact"/>
        <w:jc w:val="both"/>
        <w:rPr>
          <w:rFonts w:cstheme="minorHAnsi"/>
          <w:sz w:val="24"/>
          <w:szCs w:val="24"/>
          <w:lang w:val="en-GB"/>
        </w:rPr>
      </w:pPr>
      <w:r>
        <w:rPr>
          <w:rFonts w:cstheme="minorHAnsi"/>
          <w:sz w:val="24"/>
          <w:szCs w:val="24"/>
          <w:lang w:val="en-GB"/>
        </w:rPr>
        <w:t>Anyhow, a</w:t>
      </w:r>
      <w:r w:rsidR="00CA2C81">
        <w:rPr>
          <w:rFonts w:cstheme="minorHAnsi"/>
          <w:sz w:val="24"/>
          <w:szCs w:val="24"/>
          <w:lang w:val="en-GB"/>
        </w:rPr>
        <w:t>ll a</w:t>
      </w:r>
      <w:r w:rsidR="00CA2C81" w:rsidRPr="009F3A5D">
        <w:rPr>
          <w:rFonts w:cstheme="minorHAnsi"/>
          <w:sz w:val="24"/>
          <w:szCs w:val="24"/>
          <w:lang w:val="en-GB"/>
        </w:rPr>
        <w:t xml:space="preserve">ction </w:t>
      </w:r>
      <w:r w:rsidR="00CA2C81">
        <w:rPr>
          <w:rFonts w:cstheme="minorHAnsi"/>
          <w:sz w:val="24"/>
          <w:szCs w:val="24"/>
          <w:lang w:val="en-GB"/>
        </w:rPr>
        <w:t>r</w:t>
      </w:r>
      <w:r w:rsidR="00CA2C81" w:rsidRPr="009F3A5D">
        <w:rPr>
          <w:rFonts w:cstheme="minorHAnsi"/>
          <w:sz w:val="24"/>
          <w:szCs w:val="24"/>
          <w:lang w:val="en-GB"/>
        </w:rPr>
        <w:t xml:space="preserve">esearch seeks to improve classroom practice by cycles of </w:t>
      </w:r>
      <w:r w:rsidR="00CA2C81">
        <w:rPr>
          <w:rFonts w:cstheme="minorHAnsi"/>
          <w:sz w:val="24"/>
          <w:szCs w:val="24"/>
          <w:lang w:val="en-GB"/>
        </w:rPr>
        <w:t xml:space="preserve">planning and operating </w:t>
      </w:r>
      <w:r w:rsidR="00CA2C81" w:rsidRPr="009F3A5D">
        <w:rPr>
          <w:rFonts w:cstheme="minorHAnsi"/>
          <w:sz w:val="24"/>
          <w:szCs w:val="24"/>
          <w:lang w:val="en-GB"/>
        </w:rPr>
        <w:t>innovati</w:t>
      </w:r>
      <w:r w:rsidR="00CA2C81">
        <w:rPr>
          <w:rFonts w:cstheme="minorHAnsi"/>
          <w:sz w:val="24"/>
          <w:szCs w:val="24"/>
          <w:lang w:val="en-GB"/>
        </w:rPr>
        <w:t>ve action</w:t>
      </w:r>
      <w:r w:rsidR="00CA2C81" w:rsidRPr="009F3A5D">
        <w:rPr>
          <w:rFonts w:cstheme="minorHAnsi"/>
          <w:sz w:val="24"/>
          <w:szCs w:val="24"/>
          <w:lang w:val="en-GB"/>
        </w:rPr>
        <w:t>, research</w:t>
      </w:r>
      <w:r w:rsidR="00CA2C81">
        <w:rPr>
          <w:rFonts w:cstheme="minorHAnsi"/>
          <w:sz w:val="24"/>
          <w:szCs w:val="24"/>
          <w:lang w:val="en-GB"/>
        </w:rPr>
        <w:t>-based observations</w:t>
      </w:r>
      <w:r w:rsidR="00CA2C81" w:rsidRPr="009F3A5D">
        <w:rPr>
          <w:rFonts w:cstheme="minorHAnsi"/>
          <w:sz w:val="24"/>
          <w:szCs w:val="24"/>
          <w:lang w:val="en-GB"/>
        </w:rPr>
        <w:t>, reflection</w:t>
      </w:r>
      <w:r w:rsidR="00CA2C81">
        <w:rPr>
          <w:rFonts w:cstheme="minorHAnsi"/>
          <w:sz w:val="24"/>
          <w:szCs w:val="24"/>
          <w:lang w:val="en-GB"/>
        </w:rPr>
        <w:t>,</w:t>
      </w:r>
      <w:r w:rsidR="00CA2C81" w:rsidRPr="009F3A5D">
        <w:rPr>
          <w:rFonts w:cstheme="minorHAnsi"/>
          <w:sz w:val="24"/>
          <w:szCs w:val="24"/>
          <w:lang w:val="en-GB"/>
        </w:rPr>
        <w:t xml:space="preserve"> and </w:t>
      </w:r>
      <w:r w:rsidR="00CA2C81">
        <w:rPr>
          <w:rFonts w:cstheme="minorHAnsi"/>
          <w:sz w:val="24"/>
          <w:szCs w:val="24"/>
          <w:lang w:val="en-GB"/>
        </w:rPr>
        <w:t>revising the operated teaching strategy (Figure 1) (Laudonia et al., 2017)</w:t>
      </w:r>
      <w:r w:rsidR="00CA2C81" w:rsidRPr="009F3A5D">
        <w:rPr>
          <w:rFonts w:cstheme="minorHAnsi"/>
          <w:sz w:val="24"/>
          <w:szCs w:val="24"/>
          <w:lang w:val="en-GB"/>
        </w:rPr>
        <w:t xml:space="preserve">. </w:t>
      </w:r>
      <w:r w:rsidR="00CA2C81">
        <w:rPr>
          <w:rFonts w:cstheme="minorHAnsi"/>
          <w:sz w:val="24"/>
          <w:szCs w:val="24"/>
          <w:lang w:val="en-GB"/>
        </w:rPr>
        <w:t xml:space="preserve">One of the most promising approaches for wider dissemination of action research and its findings </w:t>
      </w:r>
      <w:r w:rsidR="00CA2C81" w:rsidRPr="009F3A5D">
        <w:rPr>
          <w:rFonts w:cstheme="minorHAnsi"/>
          <w:sz w:val="24"/>
          <w:szCs w:val="24"/>
          <w:lang w:val="en-GB"/>
        </w:rPr>
        <w:t>is an accompanied, participatory</w:t>
      </w:r>
      <w:r w:rsidR="00CA2C81">
        <w:rPr>
          <w:rFonts w:cstheme="minorHAnsi"/>
          <w:sz w:val="24"/>
          <w:szCs w:val="24"/>
          <w:lang w:val="en-GB"/>
        </w:rPr>
        <w:t>/collaborative</w:t>
      </w:r>
      <w:r w:rsidR="00CA2C81" w:rsidRPr="009F3A5D">
        <w:rPr>
          <w:rFonts w:cstheme="minorHAnsi"/>
          <w:sz w:val="24"/>
          <w:szCs w:val="24"/>
          <w:lang w:val="en-GB"/>
        </w:rPr>
        <w:t xml:space="preserve"> and</w:t>
      </w:r>
      <w:r w:rsidR="00CA2C81">
        <w:rPr>
          <w:rFonts w:cstheme="minorHAnsi"/>
          <w:sz w:val="24"/>
          <w:szCs w:val="24"/>
          <w:lang w:val="en-GB"/>
        </w:rPr>
        <w:t xml:space="preserve"> in the same time</w:t>
      </w:r>
      <w:r w:rsidR="00CA2C81" w:rsidRPr="009F3A5D">
        <w:rPr>
          <w:rFonts w:cstheme="minorHAnsi"/>
          <w:sz w:val="24"/>
          <w:szCs w:val="24"/>
          <w:lang w:val="en-GB"/>
        </w:rPr>
        <w:t xml:space="preserve"> teacher‐centred interpretation of </w:t>
      </w:r>
      <w:r w:rsidR="00CA2C81">
        <w:rPr>
          <w:rFonts w:cstheme="minorHAnsi"/>
          <w:sz w:val="24"/>
          <w:szCs w:val="24"/>
          <w:lang w:val="en-GB"/>
        </w:rPr>
        <w:t>a</w:t>
      </w:r>
      <w:r w:rsidR="00CA2C81" w:rsidRPr="009F3A5D">
        <w:rPr>
          <w:rFonts w:cstheme="minorHAnsi"/>
          <w:sz w:val="24"/>
          <w:szCs w:val="24"/>
          <w:lang w:val="en-GB"/>
        </w:rPr>
        <w:t xml:space="preserve">ction </w:t>
      </w:r>
      <w:r w:rsidR="00CA2C81">
        <w:rPr>
          <w:rFonts w:cstheme="minorHAnsi"/>
          <w:sz w:val="24"/>
          <w:szCs w:val="24"/>
          <w:lang w:val="en-GB"/>
        </w:rPr>
        <w:t>r</w:t>
      </w:r>
      <w:r w:rsidR="00CA2C81" w:rsidRPr="009F3A5D">
        <w:rPr>
          <w:rFonts w:cstheme="minorHAnsi"/>
          <w:sz w:val="24"/>
          <w:szCs w:val="24"/>
          <w:lang w:val="en-GB"/>
        </w:rPr>
        <w:t xml:space="preserve">esearch. </w:t>
      </w:r>
      <w:r w:rsidR="00CA2C81">
        <w:rPr>
          <w:rFonts w:cstheme="minorHAnsi"/>
          <w:sz w:val="24"/>
          <w:szCs w:val="24"/>
          <w:lang w:val="en-GB"/>
        </w:rPr>
        <w:t>Following corresponding strategies, i</w:t>
      </w:r>
      <w:r w:rsidR="00CA2C81" w:rsidRPr="009F3A5D">
        <w:rPr>
          <w:rFonts w:cstheme="minorHAnsi"/>
          <w:sz w:val="24"/>
          <w:szCs w:val="24"/>
          <w:lang w:val="en-GB"/>
        </w:rPr>
        <w:t>nnovations are thought out, implemented, researched, and reflected by the practitioners</w:t>
      </w:r>
      <w:r w:rsidR="00CA2C81">
        <w:rPr>
          <w:rFonts w:cstheme="minorHAnsi"/>
          <w:sz w:val="24"/>
          <w:szCs w:val="24"/>
          <w:lang w:val="en-GB"/>
        </w:rPr>
        <w:t xml:space="preserve"> (or groups of practitioners)</w:t>
      </w:r>
      <w:r w:rsidR="00CA2C81" w:rsidRPr="009F3A5D">
        <w:rPr>
          <w:rFonts w:cstheme="minorHAnsi"/>
          <w:sz w:val="24"/>
          <w:szCs w:val="24"/>
          <w:lang w:val="en-GB"/>
        </w:rPr>
        <w:t xml:space="preserve"> under the direction </w:t>
      </w:r>
      <w:r w:rsidR="00CA2C81">
        <w:rPr>
          <w:rFonts w:cstheme="minorHAnsi"/>
          <w:sz w:val="24"/>
          <w:szCs w:val="24"/>
          <w:lang w:val="en-GB"/>
        </w:rPr>
        <w:t xml:space="preserve">and guidance </w:t>
      </w:r>
      <w:r w:rsidR="00CA2C81" w:rsidRPr="009F3A5D">
        <w:rPr>
          <w:rFonts w:cstheme="minorHAnsi"/>
          <w:sz w:val="24"/>
          <w:szCs w:val="24"/>
          <w:lang w:val="en-GB"/>
        </w:rPr>
        <w:t xml:space="preserve">of science education researchers from </w:t>
      </w:r>
      <w:r w:rsidR="00CA2C81">
        <w:rPr>
          <w:rFonts w:cstheme="minorHAnsi"/>
          <w:sz w:val="24"/>
          <w:szCs w:val="24"/>
          <w:lang w:val="en-GB"/>
        </w:rPr>
        <w:t xml:space="preserve">academic science education </w:t>
      </w:r>
      <w:r w:rsidR="00CA2C81" w:rsidRPr="009F3A5D">
        <w:rPr>
          <w:rFonts w:cstheme="minorHAnsi"/>
          <w:sz w:val="24"/>
          <w:szCs w:val="24"/>
          <w:lang w:val="en-GB"/>
        </w:rPr>
        <w:t>leading towards the next step of innovation</w:t>
      </w:r>
      <w:r w:rsidR="00366014">
        <w:rPr>
          <w:rFonts w:cstheme="minorHAnsi"/>
          <w:sz w:val="24"/>
          <w:szCs w:val="24"/>
          <w:lang w:val="en-GB"/>
        </w:rPr>
        <w:t xml:space="preserve"> (Mamlok-Naaman &amp; Eilks, 2012)</w:t>
      </w:r>
      <w:r w:rsidR="00CA2C81" w:rsidRPr="009F3A5D">
        <w:rPr>
          <w:rFonts w:cstheme="minorHAnsi"/>
          <w:sz w:val="24"/>
          <w:szCs w:val="24"/>
          <w:lang w:val="en-GB"/>
        </w:rPr>
        <w:t xml:space="preserve">. </w:t>
      </w:r>
      <w:r w:rsidR="00CA2C81">
        <w:rPr>
          <w:rFonts w:cstheme="minorHAnsi"/>
          <w:sz w:val="24"/>
          <w:szCs w:val="24"/>
          <w:lang w:val="en-GB"/>
        </w:rPr>
        <w:t>A corresponding</w:t>
      </w:r>
      <w:r w:rsidR="00CA2C81" w:rsidRPr="009F3A5D">
        <w:rPr>
          <w:rFonts w:cstheme="minorHAnsi"/>
          <w:sz w:val="24"/>
          <w:szCs w:val="24"/>
          <w:lang w:val="en-GB"/>
        </w:rPr>
        <w:t xml:space="preserve"> curricular focus </w:t>
      </w:r>
      <w:r w:rsidR="00CA2C81">
        <w:rPr>
          <w:rFonts w:cstheme="minorHAnsi"/>
          <w:sz w:val="24"/>
          <w:szCs w:val="24"/>
          <w:lang w:val="en-GB"/>
        </w:rPr>
        <w:t xml:space="preserve">in teacher education is needed for </w:t>
      </w:r>
      <w:r w:rsidR="00CA2C81" w:rsidRPr="009F3A5D">
        <w:rPr>
          <w:rFonts w:cstheme="minorHAnsi"/>
          <w:sz w:val="24"/>
          <w:szCs w:val="24"/>
          <w:lang w:val="en-GB"/>
        </w:rPr>
        <w:t xml:space="preserve">introducing science education researchers and prospective and practicing secondary towards the philosophy and methods of </w:t>
      </w:r>
      <w:r w:rsidR="00CA2C81">
        <w:rPr>
          <w:rFonts w:cstheme="minorHAnsi"/>
          <w:sz w:val="24"/>
          <w:szCs w:val="24"/>
          <w:lang w:val="en-GB"/>
        </w:rPr>
        <w:t>a</w:t>
      </w:r>
      <w:r w:rsidR="00CA2C81" w:rsidRPr="009F3A5D">
        <w:rPr>
          <w:rFonts w:cstheme="minorHAnsi"/>
          <w:sz w:val="24"/>
          <w:szCs w:val="24"/>
          <w:lang w:val="en-GB"/>
        </w:rPr>
        <w:t xml:space="preserve">ction </w:t>
      </w:r>
      <w:r w:rsidR="00CA2C81">
        <w:rPr>
          <w:rFonts w:cstheme="minorHAnsi"/>
          <w:sz w:val="24"/>
          <w:szCs w:val="24"/>
          <w:lang w:val="en-GB"/>
        </w:rPr>
        <w:lastRenderedPageBreak/>
        <w:t>r</w:t>
      </w:r>
      <w:r w:rsidR="00CA2C81" w:rsidRPr="009F3A5D">
        <w:rPr>
          <w:rFonts w:cstheme="minorHAnsi"/>
          <w:sz w:val="24"/>
          <w:szCs w:val="24"/>
          <w:lang w:val="en-GB"/>
        </w:rPr>
        <w:t>esearch</w:t>
      </w:r>
      <w:r w:rsidR="00CA2C81">
        <w:rPr>
          <w:rFonts w:cstheme="minorHAnsi"/>
          <w:sz w:val="24"/>
          <w:szCs w:val="24"/>
          <w:lang w:val="en-GB"/>
        </w:rPr>
        <w:t xml:space="preserve"> which are substantially different from traditional, positivistic</w:t>
      </w:r>
      <w:r w:rsidR="00CA2C81" w:rsidRPr="00A60DD3">
        <w:rPr>
          <w:rFonts w:cstheme="minorHAnsi"/>
          <w:sz w:val="24"/>
          <w:szCs w:val="24"/>
          <w:lang w:val="en-GB"/>
        </w:rPr>
        <w:t>/post-positivistic</w:t>
      </w:r>
      <w:r w:rsidR="00CA2C81">
        <w:rPr>
          <w:rFonts w:cstheme="minorHAnsi"/>
          <w:sz w:val="24"/>
          <w:szCs w:val="24"/>
          <w:lang w:val="en-GB"/>
        </w:rPr>
        <w:t xml:space="preserve"> education research</w:t>
      </w:r>
      <w:r w:rsidR="00366014">
        <w:rPr>
          <w:rFonts w:cstheme="minorHAnsi"/>
          <w:sz w:val="24"/>
          <w:szCs w:val="24"/>
          <w:lang w:val="en-GB"/>
        </w:rPr>
        <w:t xml:space="preserve"> (Table 1)</w:t>
      </w:r>
      <w:r w:rsidR="00CA2C81">
        <w:rPr>
          <w:rFonts w:cstheme="minorHAnsi"/>
          <w:sz w:val="24"/>
          <w:szCs w:val="24"/>
          <w:lang w:val="en-GB"/>
        </w:rPr>
        <w:t xml:space="preserve">. Teacher education curricula are needed </w:t>
      </w:r>
      <w:r w:rsidR="00CA2C81" w:rsidRPr="009F3A5D">
        <w:rPr>
          <w:rFonts w:cstheme="minorHAnsi"/>
          <w:sz w:val="24"/>
          <w:szCs w:val="24"/>
          <w:lang w:val="en-GB"/>
        </w:rPr>
        <w:t>in order to form a basis for research‐based innovation in science education</w:t>
      </w:r>
      <w:r w:rsidR="00CA2C81">
        <w:rPr>
          <w:rFonts w:cstheme="minorHAnsi"/>
          <w:sz w:val="24"/>
          <w:szCs w:val="24"/>
          <w:lang w:val="en-GB"/>
        </w:rPr>
        <w:t xml:space="preserve"> via the teachers and their students</w:t>
      </w:r>
      <w:r w:rsidR="00CA2C81" w:rsidRPr="009F3A5D">
        <w:rPr>
          <w:rFonts w:cstheme="minorHAnsi"/>
          <w:sz w:val="24"/>
          <w:szCs w:val="24"/>
          <w:lang w:val="en-GB"/>
        </w:rPr>
        <w:t xml:space="preserve">. </w:t>
      </w:r>
      <w:r w:rsidR="00CA2C81">
        <w:rPr>
          <w:rFonts w:cstheme="minorHAnsi"/>
          <w:sz w:val="24"/>
          <w:szCs w:val="24"/>
          <w:lang w:val="en-GB"/>
        </w:rPr>
        <w:t>This book tries to provide</w:t>
      </w:r>
      <w:r w:rsidR="00CA2C81" w:rsidRPr="009F3A5D">
        <w:rPr>
          <w:rFonts w:cstheme="minorHAnsi"/>
          <w:sz w:val="24"/>
          <w:szCs w:val="24"/>
          <w:lang w:val="en-GB"/>
        </w:rPr>
        <w:t xml:space="preserve"> </w:t>
      </w:r>
      <w:r w:rsidR="00CA2C81">
        <w:rPr>
          <w:rFonts w:cstheme="minorHAnsi"/>
          <w:sz w:val="24"/>
          <w:szCs w:val="24"/>
          <w:lang w:val="en-GB"/>
        </w:rPr>
        <w:t xml:space="preserve">a </w:t>
      </w:r>
      <w:r w:rsidR="00CA2C81" w:rsidRPr="009F3A5D">
        <w:rPr>
          <w:rFonts w:cstheme="minorHAnsi"/>
          <w:sz w:val="24"/>
          <w:szCs w:val="24"/>
          <w:lang w:val="en-GB"/>
        </w:rPr>
        <w:t xml:space="preserve">framework for the development of appropriate training courses and activities. </w:t>
      </w:r>
    </w:p>
    <w:p w:rsidR="00C32633" w:rsidRPr="009F3A5D" w:rsidRDefault="00C32633" w:rsidP="00C32633">
      <w:pPr>
        <w:spacing w:after="120" w:line="240" w:lineRule="auto"/>
        <w:jc w:val="center"/>
        <w:rPr>
          <w:rFonts w:cstheme="minorHAnsi"/>
          <w:sz w:val="24"/>
          <w:szCs w:val="24"/>
          <w:lang w:val="en-GB"/>
        </w:rPr>
      </w:pPr>
      <w:r>
        <w:rPr>
          <w:rFonts w:cstheme="minorHAnsi"/>
          <w:noProof/>
          <w:sz w:val="24"/>
          <w:szCs w:val="24"/>
          <w:lang w:val="en-US" w:bidi="he-IL"/>
        </w:rPr>
        <w:drawing>
          <wp:inline distT="0" distB="0" distL="0" distR="0">
            <wp:extent cx="4174372" cy="2692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ion Research Cyc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1077" cy="2716074"/>
                    </a:xfrm>
                    <a:prstGeom prst="rect">
                      <a:avLst/>
                    </a:prstGeom>
                  </pic:spPr>
                </pic:pic>
              </a:graphicData>
            </a:graphic>
          </wp:inline>
        </w:drawing>
      </w:r>
    </w:p>
    <w:p w:rsidR="00C32633" w:rsidRPr="00C32633" w:rsidRDefault="00C32633" w:rsidP="00C32633">
      <w:pPr>
        <w:spacing w:after="120" w:line="320" w:lineRule="exact"/>
        <w:jc w:val="center"/>
        <w:rPr>
          <w:rFonts w:cstheme="minorHAnsi"/>
          <w:i/>
          <w:sz w:val="24"/>
          <w:szCs w:val="24"/>
          <w:lang w:val="en-GB"/>
        </w:rPr>
      </w:pPr>
      <w:r w:rsidRPr="00C32633">
        <w:rPr>
          <w:rFonts w:cstheme="minorHAnsi"/>
          <w:i/>
          <w:sz w:val="24"/>
          <w:szCs w:val="24"/>
          <w:lang w:val="en-GB"/>
        </w:rPr>
        <w:t>Figure 1. A typical model for the action research cycle</w:t>
      </w:r>
    </w:p>
    <w:p w:rsidR="00C32633" w:rsidRDefault="00C32633" w:rsidP="00C32633">
      <w:pPr>
        <w:spacing w:after="120" w:line="320" w:lineRule="exact"/>
        <w:jc w:val="center"/>
        <w:rPr>
          <w:rFonts w:cstheme="minorHAnsi"/>
          <w:sz w:val="24"/>
          <w:szCs w:val="24"/>
          <w:lang w:val="en-GB"/>
        </w:rPr>
      </w:pPr>
      <w:r>
        <w:rPr>
          <w:rFonts w:cstheme="minorHAnsi"/>
          <w:sz w:val="24"/>
          <w:szCs w:val="24"/>
          <w:lang w:val="en-GB"/>
        </w:rPr>
        <w:t>Table 1. Differences between traditional formal research and action research</w:t>
      </w:r>
      <w:r w:rsidR="003C4B05">
        <w:rPr>
          <w:rFonts w:cstheme="minorHAnsi"/>
          <w:sz w:val="24"/>
          <w:szCs w:val="24"/>
          <w:lang w:val="en-GB"/>
        </w:rPr>
        <w:t xml:space="preserve"> (Innotech, w.y.)</w:t>
      </w:r>
    </w:p>
    <w:tbl>
      <w:tblPr>
        <w:tblStyle w:val="a4"/>
        <w:tblW w:w="0" w:type="auto"/>
        <w:tblLook w:val="04A0" w:firstRow="1" w:lastRow="0" w:firstColumn="1" w:lastColumn="0" w:noHBand="0" w:noVBand="1"/>
      </w:tblPr>
      <w:tblGrid>
        <w:gridCol w:w="3005"/>
        <w:gridCol w:w="3006"/>
        <w:gridCol w:w="3005"/>
      </w:tblGrid>
      <w:tr w:rsidR="00C32633" w:rsidRPr="00A566B8" w:rsidTr="00A60DD3">
        <w:tc>
          <w:tcPr>
            <w:tcW w:w="3020" w:type="dxa"/>
            <w:shd w:val="clear" w:color="auto" w:fill="404040" w:themeFill="text1" w:themeFillTint="BF"/>
          </w:tcPr>
          <w:p w:rsidR="00C32633" w:rsidRPr="00203982" w:rsidRDefault="00C32633" w:rsidP="00C32633">
            <w:pPr>
              <w:jc w:val="center"/>
              <w:rPr>
                <w:rFonts w:cstheme="minorHAnsi"/>
                <w:b/>
                <w:iCs/>
                <w:color w:val="FFFFFF" w:themeColor="background1"/>
                <w:sz w:val="24"/>
                <w:szCs w:val="24"/>
                <w:lang w:val="en-US"/>
              </w:rPr>
            </w:pPr>
            <w:r w:rsidRPr="00203982">
              <w:rPr>
                <w:rFonts w:cstheme="minorHAnsi"/>
                <w:b/>
                <w:iCs/>
                <w:color w:val="FFFFFF" w:themeColor="background1"/>
                <w:sz w:val="24"/>
                <w:szCs w:val="24"/>
                <w:lang w:val="en-US"/>
              </w:rPr>
              <w:t>Topic</w:t>
            </w:r>
          </w:p>
        </w:tc>
        <w:tc>
          <w:tcPr>
            <w:tcW w:w="3021" w:type="dxa"/>
            <w:shd w:val="clear" w:color="auto" w:fill="404040" w:themeFill="text1" w:themeFillTint="BF"/>
          </w:tcPr>
          <w:p w:rsidR="00C32633" w:rsidRPr="00203982" w:rsidRDefault="0001588E" w:rsidP="00A60DD3">
            <w:pPr>
              <w:jc w:val="center"/>
              <w:rPr>
                <w:rFonts w:cstheme="minorHAnsi"/>
                <w:b/>
                <w:iCs/>
                <w:color w:val="FFFFFF" w:themeColor="background1"/>
                <w:sz w:val="24"/>
                <w:szCs w:val="24"/>
                <w:lang w:val="en-US"/>
              </w:rPr>
            </w:pPr>
            <w:r>
              <w:rPr>
                <w:rFonts w:cstheme="minorHAnsi"/>
                <w:b/>
                <w:iCs/>
                <w:color w:val="FFFFFF" w:themeColor="background1"/>
                <w:sz w:val="24"/>
                <w:szCs w:val="24"/>
                <w:lang w:val="en-US"/>
              </w:rPr>
              <w:t xml:space="preserve">Traditional </w:t>
            </w:r>
            <w:r w:rsidR="00C32633" w:rsidRPr="00203982">
              <w:rPr>
                <w:rFonts w:cstheme="minorHAnsi"/>
                <w:b/>
                <w:iCs/>
                <w:color w:val="FFFFFF" w:themeColor="background1"/>
                <w:sz w:val="24"/>
                <w:szCs w:val="24"/>
                <w:lang w:val="en-US"/>
              </w:rPr>
              <w:t>research</w:t>
            </w:r>
          </w:p>
        </w:tc>
        <w:tc>
          <w:tcPr>
            <w:tcW w:w="3021" w:type="dxa"/>
            <w:shd w:val="clear" w:color="auto" w:fill="404040" w:themeFill="text1" w:themeFillTint="BF"/>
          </w:tcPr>
          <w:p w:rsidR="00C32633" w:rsidRPr="00203982" w:rsidRDefault="00C32633" w:rsidP="00A60DD3">
            <w:pPr>
              <w:jc w:val="center"/>
              <w:rPr>
                <w:rFonts w:cstheme="minorHAnsi"/>
                <w:b/>
                <w:iCs/>
                <w:color w:val="FFFFFF" w:themeColor="background1"/>
                <w:sz w:val="24"/>
                <w:szCs w:val="24"/>
                <w:lang w:val="en-US"/>
              </w:rPr>
            </w:pPr>
            <w:r w:rsidRPr="00203982">
              <w:rPr>
                <w:rFonts w:cstheme="minorHAnsi"/>
                <w:b/>
                <w:iCs/>
                <w:color w:val="FFFFFF" w:themeColor="background1"/>
                <w:sz w:val="24"/>
                <w:szCs w:val="24"/>
                <w:lang w:val="en-US"/>
              </w:rPr>
              <w:t>Action research</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Training needed by researcher</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Extensive</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On own or with consultation</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Goals of research</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Knowledge that is generalizable</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Knowledge to apply to the local situation</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Method of identifying the problem to be studied</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Review of previous research</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Problems of goals currently faced</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Procedure of literature review</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Extensive using primary sources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More cursory, using secondary sources</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Sampling approach</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Random or representative sampling</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Students or clients with whom they work</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Research design</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Rigorous control, long time frame</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Looser procedures, change during study; quick time frame; control through triangulation</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Measurement procedures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Evaluate and pretest measures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Convenient measures or standardized tests</w:t>
            </w:r>
          </w:p>
        </w:tc>
      </w:tr>
      <w:tr w:rsidR="00C32633" w:rsidRPr="00E078EB"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Data analysis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Statistical tests, qualitative techniques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Focus on practical, not statistical significance, present raw data</w:t>
            </w:r>
          </w:p>
        </w:tc>
      </w:tr>
      <w:tr w:rsidR="00C32633" w:rsidRPr="00A566B8" w:rsidTr="00A60DD3">
        <w:tc>
          <w:tcPr>
            <w:tcW w:w="3020"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Application of results</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Emphasis on theoretical significance</w:t>
            </w:r>
          </w:p>
        </w:tc>
        <w:tc>
          <w:tcPr>
            <w:tcW w:w="3021" w:type="dxa"/>
          </w:tcPr>
          <w:p w:rsidR="00C32633" w:rsidRPr="00203982" w:rsidRDefault="00C32633" w:rsidP="00C32633">
            <w:pPr>
              <w:rPr>
                <w:rFonts w:cstheme="minorHAnsi"/>
                <w:iCs/>
                <w:sz w:val="24"/>
                <w:szCs w:val="24"/>
                <w:lang w:val="en-US"/>
              </w:rPr>
            </w:pPr>
            <w:r w:rsidRPr="00203982">
              <w:rPr>
                <w:rFonts w:cstheme="minorHAnsi"/>
                <w:iCs/>
                <w:sz w:val="24"/>
                <w:szCs w:val="24"/>
                <w:lang w:val="en-US"/>
              </w:rPr>
              <w:t>Emphasis on practical significance</w:t>
            </w:r>
          </w:p>
        </w:tc>
      </w:tr>
    </w:tbl>
    <w:p w:rsidR="00A43131" w:rsidRDefault="00A43131" w:rsidP="00A43131">
      <w:pPr>
        <w:spacing w:after="120" w:line="320" w:lineRule="exact"/>
        <w:jc w:val="both"/>
        <w:rPr>
          <w:rFonts w:cstheme="minorHAnsi"/>
          <w:sz w:val="24"/>
          <w:szCs w:val="24"/>
          <w:lang w:val="en-GB"/>
        </w:rPr>
      </w:pPr>
      <w:r w:rsidRPr="009F3A5D">
        <w:rPr>
          <w:rFonts w:cstheme="minorHAnsi"/>
          <w:sz w:val="24"/>
          <w:szCs w:val="24"/>
          <w:lang w:val="en-GB"/>
        </w:rPr>
        <w:lastRenderedPageBreak/>
        <w:t xml:space="preserve">Participation of student teachers in classroom‐based research studies conducted by in‐service teachers </w:t>
      </w:r>
      <w:r>
        <w:rPr>
          <w:rFonts w:cstheme="minorHAnsi"/>
          <w:sz w:val="24"/>
          <w:szCs w:val="24"/>
          <w:lang w:val="en-GB"/>
        </w:rPr>
        <w:t xml:space="preserve">are suggested to become </w:t>
      </w:r>
      <w:r w:rsidRPr="009F3A5D">
        <w:rPr>
          <w:rFonts w:cstheme="minorHAnsi"/>
          <w:sz w:val="24"/>
          <w:szCs w:val="24"/>
          <w:lang w:val="en-GB"/>
        </w:rPr>
        <w:t>part of pre‐service science teacher education (at undergraduate or graduate level)</w:t>
      </w:r>
      <w:r>
        <w:rPr>
          <w:rFonts w:cstheme="minorHAnsi"/>
          <w:sz w:val="24"/>
          <w:szCs w:val="24"/>
          <w:lang w:val="en-GB"/>
        </w:rPr>
        <w:t>. This is suggested as one way toward</w:t>
      </w:r>
      <w:r w:rsidRPr="009F3A5D">
        <w:rPr>
          <w:rFonts w:cstheme="minorHAnsi"/>
          <w:sz w:val="24"/>
          <w:szCs w:val="24"/>
          <w:lang w:val="en-GB"/>
        </w:rPr>
        <w:t xml:space="preserve"> developing research‐oriented learning in teacher education. Participation of in‐service teachers </w:t>
      </w:r>
      <w:r>
        <w:rPr>
          <w:rFonts w:cstheme="minorHAnsi"/>
          <w:sz w:val="24"/>
          <w:szCs w:val="24"/>
          <w:lang w:val="en-GB"/>
        </w:rPr>
        <w:t xml:space="preserve">in action research shall </w:t>
      </w:r>
      <w:r w:rsidRPr="009F3A5D">
        <w:rPr>
          <w:rFonts w:cstheme="minorHAnsi"/>
          <w:sz w:val="24"/>
          <w:szCs w:val="24"/>
          <w:lang w:val="en-GB"/>
        </w:rPr>
        <w:t>be made part of their continuous professional development</w:t>
      </w:r>
      <w:r>
        <w:rPr>
          <w:rFonts w:cstheme="minorHAnsi"/>
          <w:sz w:val="24"/>
          <w:szCs w:val="24"/>
          <w:lang w:val="en-GB"/>
        </w:rPr>
        <w:t xml:space="preserve"> (Mamlok-Naaman, Rauch, Markic &amp; Fernandez, 2013)</w:t>
      </w:r>
      <w:r w:rsidRPr="009F3A5D">
        <w:rPr>
          <w:rFonts w:cstheme="minorHAnsi"/>
          <w:sz w:val="24"/>
          <w:szCs w:val="24"/>
          <w:lang w:val="en-GB"/>
        </w:rPr>
        <w:t xml:space="preserve">. Implementation </w:t>
      </w:r>
      <w:r>
        <w:rPr>
          <w:rFonts w:cstheme="minorHAnsi"/>
          <w:sz w:val="24"/>
          <w:szCs w:val="24"/>
          <w:lang w:val="en-GB"/>
        </w:rPr>
        <w:t xml:space="preserve">needs to </w:t>
      </w:r>
      <w:r w:rsidRPr="009F3A5D">
        <w:rPr>
          <w:rFonts w:cstheme="minorHAnsi"/>
          <w:sz w:val="24"/>
          <w:szCs w:val="24"/>
          <w:lang w:val="en-GB"/>
        </w:rPr>
        <w:t xml:space="preserve">be done to form a continuously growing community of practitioner researchers in science education. </w:t>
      </w:r>
      <w:r>
        <w:rPr>
          <w:rFonts w:cstheme="minorHAnsi"/>
          <w:sz w:val="24"/>
          <w:szCs w:val="24"/>
          <w:lang w:val="en-GB"/>
        </w:rPr>
        <w:t xml:space="preserve">Higher education </w:t>
      </w:r>
      <w:r w:rsidRPr="009F3A5D">
        <w:rPr>
          <w:rFonts w:cstheme="minorHAnsi"/>
          <w:sz w:val="24"/>
          <w:szCs w:val="24"/>
          <w:lang w:val="en-GB"/>
        </w:rPr>
        <w:t xml:space="preserve">institutions </w:t>
      </w:r>
      <w:r>
        <w:rPr>
          <w:rFonts w:cstheme="minorHAnsi"/>
          <w:sz w:val="24"/>
          <w:szCs w:val="24"/>
          <w:lang w:val="en-GB"/>
        </w:rPr>
        <w:t xml:space="preserve">and state institutes of education might </w:t>
      </w:r>
      <w:r w:rsidRPr="009F3A5D">
        <w:rPr>
          <w:rFonts w:cstheme="minorHAnsi"/>
          <w:sz w:val="24"/>
          <w:szCs w:val="24"/>
          <w:lang w:val="en-GB"/>
        </w:rPr>
        <w:t xml:space="preserve">serve as coordinators and facilitators for ongoing classroom‐based </w:t>
      </w:r>
      <w:r>
        <w:rPr>
          <w:rFonts w:cstheme="minorHAnsi"/>
          <w:sz w:val="24"/>
          <w:szCs w:val="24"/>
          <w:lang w:val="en-GB"/>
        </w:rPr>
        <w:t>a</w:t>
      </w:r>
      <w:r w:rsidRPr="009F3A5D">
        <w:rPr>
          <w:rFonts w:cstheme="minorHAnsi"/>
          <w:sz w:val="24"/>
          <w:szCs w:val="24"/>
          <w:lang w:val="en-GB"/>
        </w:rPr>
        <w:t xml:space="preserve">ction </w:t>
      </w:r>
      <w:r>
        <w:rPr>
          <w:rFonts w:cstheme="minorHAnsi"/>
          <w:sz w:val="24"/>
          <w:szCs w:val="24"/>
          <w:lang w:val="en-GB"/>
        </w:rPr>
        <w:t>r</w:t>
      </w:r>
      <w:r w:rsidRPr="009F3A5D">
        <w:rPr>
          <w:rFonts w:cstheme="minorHAnsi"/>
          <w:sz w:val="24"/>
          <w:szCs w:val="24"/>
          <w:lang w:val="en-GB"/>
        </w:rPr>
        <w:t xml:space="preserve">esearch within their </w:t>
      </w:r>
      <w:r>
        <w:rPr>
          <w:rFonts w:cstheme="minorHAnsi"/>
          <w:sz w:val="24"/>
          <w:szCs w:val="24"/>
          <w:lang w:val="en-GB"/>
        </w:rPr>
        <w:t>local and national environments</w:t>
      </w:r>
      <w:r w:rsidRPr="009F3A5D">
        <w:rPr>
          <w:rFonts w:cstheme="minorHAnsi"/>
          <w:sz w:val="24"/>
          <w:szCs w:val="24"/>
          <w:lang w:val="en-GB"/>
        </w:rPr>
        <w:t>.</w:t>
      </w:r>
    </w:p>
    <w:p w:rsidR="00027783" w:rsidRDefault="00027783" w:rsidP="00027783">
      <w:pPr>
        <w:spacing w:after="120" w:line="320" w:lineRule="exact"/>
        <w:jc w:val="both"/>
        <w:rPr>
          <w:rFonts w:cstheme="minorHAnsi"/>
          <w:sz w:val="24"/>
          <w:szCs w:val="24"/>
          <w:lang w:val="en-GB"/>
        </w:rPr>
      </w:pPr>
      <w:r>
        <w:rPr>
          <w:rFonts w:cstheme="minorHAnsi"/>
          <w:sz w:val="24"/>
          <w:szCs w:val="24"/>
          <w:lang w:val="en-GB"/>
        </w:rPr>
        <w:t xml:space="preserve">Additionally, </w:t>
      </w:r>
      <w:r w:rsidRPr="00027783">
        <w:rPr>
          <w:rFonts w:cstheme="minorHAnsi"/>
          <w:sz w:val="24"/>
          <w:szCs w:val="24"/>
          <w:lang w:val="en-GB"/>
        </w:rPr>
        <w:t xml:space="preserve">cooperation </w:t>
      </w:r>
      <w:r>
        <w:rPr>
          <w:rFonts w:cstheme="minorHAnsi"/>
          <w:sz w:val="24"/>
          <w:szCs w:val="24"/>
          <w:lang w:val="en-GB"/>
        </w:rPr>
        <w:t xml:space="preserve">of teachers and schools with universities, </w:t>
      </w:r>
      <w:r w:rsidRPr="00027783">
        <w:rPr>
          <w:rFonts w:cstheme="minorHAnsi"/>
          <w:sz w:val="24"/>
          <w:szCs w:val="24"/>
          <w:lang w:val="en-GB"/>
        </w:rPr>
        <w:t xml:space="preserve">industry and </w:t>
      </w:r>
      <w:r>
        <w:rPr>
          <w:rFonts w:cstheme="minorHAnsi"/>
          <w:sz w:val="24"/>
          <w:szCs w:val="24"/>
          <w:lang w:val="en-GB"/>
        </w:rPr>
        <w:t xml:space="preserve">businesses </w:t>
      </w:r>
      <w:r w:rsidRPr="00027783">
        <w:rPr>
          <w:rFonts w:cstheme="minorHAnsi"/>
          <w:sz w:val="24"/>
          <w:szCs w:val="24"/>
          <w:lang w:val="en-GB"/>
        </w:rPr>
        <w:t xml:space="preserve">will </w:t>
      </w:r>
      <w:r>
        <w:rPr>
          <w:rFonts w:cstheme="minorHAnsi"/>
          <w:sz w:val="24"/>
          <w:szCs w:val="24"/>
          <w:lang w:val="en-GB"/>
        </w:rPr>
        <w:t xml:space="preserve">further help </w:t>
      </w:r>
      <w:r w:rsidRPr="00027783">
        <w:rPr>
          <w:rFonts w:cstheme="minorHAnsi"/>
          <w:sz w:val="24"/>
          <w:szCs w:val="24"/>
          <w:lang w:val="en-GB"/>
        </w:rPr>
        <w:t>develop</w:t>
      </w:r>
      <w:r>
        <w:rPr>
          <w:rFonts w:cstheme="minorHAnsi"/>
          <w:sz w:val="24"/>
          <w:szCs w:val="24"/>
          <w:lang w:val="en-GB"/>
        </w:rPr>
        <w:t>ing</w:t>
      </w:r>
      <w:r w:rsidRPr="00027783">
        <w:rPr>
          <w:rFonts w:cstheme="minorHAnsi"/>
          <w:sz w:val="24"/>
          <w:szCs w:val="24"/>
          <w:lang w:val="en-GB"/>
        </w:rPr>
        <w:t xml:space="preserve"> and implement</w:t>
      </w:r>
      <w:r>
        <w:rPr>
          <w:rFonts w:cstheme="minorHAnsi"/>
          <w:sz w:val="24"/>
          <w:szCs w:val="24"/>
          <w:lang w:val="en-GB"/>
        </w:rPr>
        <w:t>ing</w:t>
      </w:r>
      <w:r w:rsidRPr="00027783">
        <w:rPr>
          <w:rFonts w:cstheme="minorHAnsi"/>
          <w:sz w:val="24"/>
          <w:szCs w:val="24"/>
          <w:lang w:val="en-GB"/>
        </w:rPr>
        <w:t xml:space="preserve"> </w:t>
      </w:r>
      <w:r>
        <w:rPr>
          <w:rFonts w:cstheme="minorHAnsi"/>
          <w:sz w:val="24"/>
          <w:szCs w:val="24"/>
          <w:lang w:val="en-GB"/>
        </w:rPr>
        <w:t xml:space="preserve">relevant content and </w:t>
      </w:r>
      <w:r w:rsidRPr="00027783">
        <w:rPr>
          <w:rFonts w:cstheme="minorHAnsi"/>
          <w:sz w:val="24"/>
          <w:szCs w:val="24"/>
          <w:lang w:val="en-GB"/>
        </w:rPr>
        <w:t xml:space="preserve">student‐active methods for teaching science, considering the competencies mapped out together with industry </w:t>
      </w:r>
      <w:r>
        <w:rPr>
          <w:rFonts w:cstheme="minorHAnsi"/>
          <w:sz w:val="24"/>
          <w:szCs w:val="24"/>
          <w:lang w:val="en-GB"/>
        </w:rPr>
        <w:t xml:space="preserve">and business </w:t>
      </w:r>
      <w:r w:rsidRPr="00027783">
        <w:rPr>
          <w:rFonts w:cstheme="minorHAnsi"/>
          <w:sz w:val="24"/>
          <w:szCs w:val="24"/>
          <w:lang w:val="en-GB"/>
        </w:rPr>
        <w:t xml:space="preserve">representatives. Action </w:t>
      </w:r>
      <w:r>
        <w:rPr>
          <w:rFonts w:cstheme="minorHAnsi"/>
          <w:sz w:val="24"/>
          <w:szCs w:val="24"/>
          <w:lang w:val="en-GB"/>
        </w:rPr>
        <w:t>r</w:t>
      </w:r>
      <w:r w:rsidRPr="00027783">
        <w:rPr>
          <w:rFonts w:cstheme="minorHAnsi"/>
          <w:sz w:val="24"/>
          <w:szCs w:val="24"/>
          <w:lang w:val="en-GB"/>
        </w:rPr>
        <w:t xml:space="preserve">esearch </w:t>
      </w:r>
      <w:r>
        <w:rPr>
          <w:rFonts w:cstheme="minorHAnsi"/>
          <w:sz w:val="24"/>
          <w:szCs w:val="24"/>
          <w:lang w:val="en-GB"/>
        </w:rPr>
        <w:t xml:space="preserve">can </w:t>
      </w:r>
      <w:r w:rsidRPr="00027783">
        <w:rPr>
          <w:rFonts w:cstheme="minorHAnsi"/>
          <w:sz w:val="24"/>
          <w:szCs w:val="24"/>
          <w:lang w:val="en-GB"/>
        </w:rPr>
        <w:t xml:space="preserve">be used for evidence‐based and sustained development and implementation of the curricular activities and related pedagogies, towards fulfilling the needs </w:t>
      </w:r>
      <w:r>
        <w:rPr>
          <w:rFonts w:cstheme="minorHAnsi"/>
          <w:sz w:val="24"/>
          <w:szCs w:val="24"/>
          <w:lang w:val="en-GB"/>
        </w:rPr>
        <w:t>identified in society, industry and businesses</w:t>
      </w:r>
      <w:r w:rsidRPr="00027783">
        <w:rPr>
          <w:rFonts w:cstheme="minorHAnsi"/>
          <w:sz w:val="24"/>
          <w:szCs w:val="24"/>
          <w:lang w:val="en-GB"/>
        </w:rPr>
        <w:t xml:space="preserve">. </w:t>
      </w:r>
    </w:p>
    <w:p w:rsidR="00027783" w:rsidRDefault="00027783" w:rsidP="00027783">
      <w:pPr>
        <w:spacing w:after="120" w:line="320" w:lineRule="exact"/>
        <w:jc w:val="both"/>
        <w:rPr>
          <w:rFonts w:cstheme="minorHAnsi"/>
          <w:sz w:val="24"/>
          <w:szCs w:val="24"/>
          <w:lang w:val="en-GB"/>
        </w:rPr>
      </w:pPr>
      <w:r>
        <w:rPr>
          <w:rFonts w:cstheme="minorHAnsi"/>
          <w:sz w:val="24"/>
          <w:szCs w:val="24"/>
          <w:lang w:val="en-GB"/>
        </w:rPr>
        <w:t>Foci of corresponding studies might encompass:</w:t>
      </w:r>
    </w:p>
    <w:p w:rsidR="00027783" w:rsidRPr="00027783" w:rsidRDefault="00027783" w:rsidP="000D4DA6">
      <w:pPr>
        <w:pStyle w:val="a3"/>
        <w:numPr>
          <w:ilvl w:val="0"/>
          <w:numId w:val="4"/>
        </w:numPr>
        <w:spacing w:after="120" w:line="320" w:lineRule="exact"/>
        <w:jc w:val="both"/>
        <w:rPr>
          <w:rFonts w:cstheme="minorHAnsi"/>
          <w:sz w:val="24"/>
          <w:szCs w:val="24"/>
          <w:lang w:val="en-GB"/>
        </w:rPr>
      </w:pPr>
      <w:r w:rsidRPr="00027783">
        <w:rPr>
          <w:rFonts w:cstheme="minorHAnsi"/>
          <w:sz w:val="24"/>
          <w:szCs w:val="24"/>
          <w:lang w:val="en-GB"/>
        </w:rPr>
        <w:t>Developing and implementing context‐based and societally‐driven science curricula, by including industry</w:t>
      </w:r>
      <w:r>
        <w:rPr>
          <w:rFonts w:cstheme="minorHAnsi"/>
          <w:sz w:val="24"/>
          <w:szCs w:val="24"/>
          <w:lang w:val="en-GB"/>
        </w:rPr>
        <w:t xml:space="preserve">, society and businesses </w:t>
      </w:r>
      <w:r w:rsidRPr="00027783">
        <w:rPr>
          <w:rFonts w:cstheme="minorHAnsi"/>
          <w:sz w:val="24"/>
          <w:szCs w:val="24"/>
          <w:lang w:val="en-GB"/>
        </w:rPr>
        <w:t>related contexts and socio‐scientific issues in science education,</w:t>
      </w:r>
    </w:p>
    <w:p w:rsidR="00027783" w:rsidRPr="00027783" w:rsidRDefault="00027783" w:rsidP="000D4DA6">
      <w:pPr>
        <w:pStyle w:val="a3"/>
        <w:numPr>
          <w:ilvl w:val="0"/>
          <w:numId w:val="4"/>
        </w:numPr>
        <w:spacing w:after="120" w:line="320" w:lineRule="exact"/>
        <w:jc w:val="both"/>
        <w:rPr>
          <w:rFonts w:cstheme="minorHAnsi"/>
          <w:sz w:val="24"/>
          <w:szCs w:val="24"/>
          <w:lang w:val="en-GB"/>
        </w:rPr>
      </w:pPr>
      <w:r w:rsidRPr="00027783">
        <w:rPr>
          <w:rFonts w:cstheme="minorHAnsi"/>
          <w:sz w:val="24"/>
          <w:szCs w:val="24"/>
          <w:lang w:val="en-GB"/>
        </w:rPr>
        <w:t>Supporting science learning by connecting formal and informal learning, i.e. by school‐industry‐ partnerships,</w:t>
      </w:r>
    </w:p>
    <w:p w:rsidR="00027783" w:rsidRPr="00027783" w:rsidRDefault="00027783" w:rsidP="000D4DA6">
      <w:pPr>
        <w:pStyle w:val="a3"/>
        <w:numPr>
          <w:ilvl w:val="0"/>
          <w:numId w:val="4"/>
        </w:numPr>
        <w:spacing w:after="120" w:line="320" w:lineRule="exact"/>
        <w:jc w:val="both"/>
        <w:rPr>
          <w:rFonts w:cstheme="minorHAnsi"/>
          <w:sz w:val="24"/>
          <w:szCs w:val="24"/>
          <w:lang w:val="en-GB"/>
        </w:rPr>
      </w:pPr>
      <w:r w:rsidRPr="00027783">
        <w:rPr>
          <w:rFonts w:cstheme="minorHAnsi"/>
          <w:sz w:val="24"/>
          <w:szCs w:val="24"/>
          <w:lang w:val="en-GB"/>
        </w:rPr>
        <w:t xml:space="preserve">Promoting inquiry‐based science learning and innovative practical work in science, as essential elements for future academic and </w:t>
      </w:r>
      <w:r>
        <w:rPr>
          <w:rFonts w:cstheme="minorHAnsi"/>
          <w:sz w:val="24"/>
          <w:szCs w:val="24"/>
          <w:lang w:val="en-GB"/>
        </w:rPr>
        <w:t xml:space="preserve">any other professional </w:t>
      </w:r>
      <w:r w:rsidRPr="00027783">
        <w:rPr>
          <w:rFonts w:cstheme="minorHAnsi"/>
          <w:sz w:val="24"/>
          <w:szCs w:val="24"/>
          <w:lang w:val="en-GB"/>
        </w:rPr>
        <w:t>careers in science and technology related field</w:t>
      </w:r>
      <w:r>
        <w:rPr>
          <w:rFonts w:cstheme="minorHAnsi"/>
          <w:sz w:val="24"/>
          <w:szCs w:val="24"/>
          <w:lang w:val="en-GB"/>
        </w:rPr>
        <w:t>s</w:t>
      </w:r>
      <w:r w:rsidRPr="00027783">
        <w:rPr>
          <w:rFonts w:cstheme="minorHAnsi"/>
          <w:sz w:val="24"/>
          <w:szCs w:val="24"/>
          <w:lang w:val="en-GB"/>
        </w:rPr>
        <w:t>,</w:t>
      </w:r>
    </w:p>
    <w:p w:rsidR="00027783" w:rsidRPr="00027783" w:rsidRDefault="00027783" w:rsidP="000D4DA6">
      <w:pPr>
        <w:pStyle w:val="a3"/>
        <w:numPr>
          <w:ilvl w:val="0"/>
          <w:numId w:val="4"/>
        </w:numPr>
        <w:spacing w:after="120" w:line="320" w:lineRule="exact"/>
        <w:jc w:val="both"/>
        <w:rPr>
          <w:rFonts w:cstheme="minorHAnsi"/>
          <w:sz w:val="24"/>
          <w:szCs w:val="24"/>
          <w:lang w:val="en-GB"/>
        </w:rPr>
      </w:pPr>
      <w:r w:rsidRPr="00027783">
        <w:rPr>
          <w:rFonts w:cstheme="minorHAnsi"/>
          <w:sz w:val="24"/>
          <w:szCs w:val="24"/>
          <w:lang w:val="en-GB"/>
        </w:rPr>
        <w:t>Implementing student‐centred teaching methods in science for the development of soft skills important for raising further education and employment opportunities, or</w:t>
      </w:r>
    </w:p>
    <w:p w:rsidR="00027783" w:rsidRPr="00027783" w:rsidRDefault="00027783" w:rsidP="000D4DA6">
      <w:pPr>
        <w:pStyle w:val="a3"/>
        <w:numPr>
          <w:ilvl w:val="0"/>
          <w:numId w:val="4"/>
        </w:numPr>
        <w:spacing w:after="120" w:line="320" w:lineRule="exact"/>
        <w:jc w:val="both"/>
        <w:rPr>
          <w:rFonts w:cstheme="minorHAnsi"/>
          <w:sz w:val="24"/>
          <w:szCs w:val="24"/>
          <w:lang w:val="en-GB"/>
        </w:rPr>
      </w:pPr>
      <w:r w:rsidRPr="00027783">
        <w:rPr>
          <w:rFonts w:cstheme="minorHAnsi"/>
          <w:sz w:val="24"/>
          <w:szCs w:val="24"/>
          <w:lang w:val="en-GB"/>
        </w:rPr>
        <w:t>Creating and researching alternative methods of assessment of learning processes considered relevant for future employment.</w:t>
      </w:r>
    </w:p>
    <w:p w:rsidR="00027783" w:rsidRDefault="00027783" w:rsidP="00027783">
      <w:pPr>
        <w:spacing w:after="120" w:line="320" w:lineRule="exact"/>
        <w:jc w:val="both"/>
        <w:rPr>
          <w:rFonts w:cstheme="minorHAnsi"/>
          <w:sz w:val="24"/>
          <w:szCs w:val="24"/>
          <w:lang w:val="en-GB"/>
        </w:rPr>
      </w:pPr>
      <w:r>
        <w:rPr>
          <w:rFonts w:cstheme="minorHAnsi"/>
          <w:sz w:val="24"/>
          <w:szCs w:val="24"/>
          <w:lang w:val="en-GB"/>
        </w:rPr>
        <w:t xml:space="preserve">Continuing professional development </w:t>
      </w:r>
      <w:r w:rsidRPr="00027783">
        <w:rPr>
          <w:rFonts w:cstheme="minorHAnsi"/>
          <w:sz w:val="24"/>
          <w:szCs w:val="24"/>
          <w:lang w:val="en-GB"/>
        </w:rPr>
        <w:t xml:space="preserve">based on a self‐learning experience of </w:t>
      </w:r>
      <w:r w:rsidR="00366014">
        <w:rPr>
          <w:rFonts w:cstheme="minorHAnsi"/>
          <w:sz w:val="24"/>
          <w:szCs w:val="24"/>
          <w:lang w:val="en-GB"/>
        </w:rPr>
        <w:t>s</w:t>
      </w:r>
      <w:r w:rsidRPr="00027783">
        <w:rPr>
          <w:rFonts w:cstheme="minorHAnsi"/>
          <w:sz w:val="24"/>
          <w:szCs w:val="24"/>
          <w:lang w:val="en-GB"/>
        </w:rPr>
        <w:t>cience teachers, while reflecting on their own practices on the basis of small‐scale classroom‐based research and innovation studies will help to improve science teaching practices and contribute to the innovation of science teaching at large, by the dissemination of quality studies from science classrooms.</w:t>
      </w:r>
    </w:p>
    <w:p w:rsidR="00027783" w:rsidRDefault="00027783" w:rsidP="00027783">
      <w:pPr>
        <w:spacing w:after="120" w:line="320" w:lineRule="exact"/>
        <w:jc w:val="both"/>
        <w:rPr>
          <w:rFonts w:cstheme="minorHAnsi"/>
          <w:sz w:val="24"/>
          <w:szCs w:val="24"/>
          <w:lang w:val="en-GB"/>
        </w:rPr>
      </w:pPr>
    </w:p>
    <w:p w:rsidR="00027783" w:rsidRDefault="00203982" w:rsidP="00027783">
      <w:pPr>
        <w:spacing w:after="120" w:line="320" w:lineRule="exact"/>
        <w:jc w:val="both"/>
        <w:rPr>
          <w:rFonts w:cstheme="minorHAnsi"/>
          <w:sz w:val="24"/>
          <w:szCs w:val="24"/>
          <w:lang w:val="en-GB"/>
        </w:rPr>
      </w:pPr>
      <w:r>
        <w:rPr>
          <w:rFonts w:cstheme="minorHAnsi"/>
          <w:b/>
          <w:sz w:val="24"/>
          <w:szCs w:val="24"/>
          <w:lang w:val="en-GB"/>
        </w:rPr>
        <w:t>A</w:t>
      </w:r>
      <w:r w:rsidRPr="009F3A5D">
        <w:rPr>
          <w:rFonts w:cstheme="minorHAnsi"/>
          <w:b/>
          <w:sz w:val="24"/>
          <w:szCs w:val="24"/>
          <w:lang w:val="en-GB"/>
        </w:rPr>
        <w:t>ction research</w:t>
      </w:r>
      <w:r>
        <w:rPr>
          <w:rFonts w:cstheme="minorHAnsi"/>
          <w:b/>
          <w:sz w:val="24"/>
          <w:szCs w:val="24"/>
          <w:lang w:val="en-GB"/>
        </w:rPr>
        <w:t>,</w:t>
      </w:r>
      <w:r w:rsidRPr="009F3A5D">
        <w:rPr>
          <w:rFonts w:cstheme="minorHAnsi"/>
          <w:b/>
          <w:sz w:val="24"/>
          <w:szCs w:val="24"/>
          <w:lang w:val="en-GB"/>
        </w:rPr>
        <w:t xml:space="preserve"> science education</w:t>
      </w:r>
      <w:r>
        <w:rPr>
          <w:rFonts w:cstheme="minorHAnsi"/>
          <w:b/>
          <w:sz w:val="24"/>
          <w:szCs w:val="24"/>
          <w:lang w:val="en-GB"/>
        </w:rPr>
        <w:t xml:space="preserve"> and the problem of dissemination</w:t>
      </w:r>
    </w:p>
    <w:p w:rsidR="00027783" w:rsidRDefault="004E07CC" w:rsidP="00027783">
      <w:pPr>
        <w:spacing w:after="120" w:line="320" w:lineRule="exact"/>
        <w:jc w:val="both"/>
        <w:rPr>
          <w:rFonts w:cstheme="minorHAnsi"/>
          <w:sz w:val="24"/>
          <w:szCs w:val="24"/>
          <w:lang w:val="en-GB"/>
        </w:rPr>
      </w:pPr>
      <w:r>
        <w:rPr>
          <w:rFonts w:cstheme="minorHAnsi"/>
          <w:sz w:val="24"/>
          <w:szCs w:val="24"/>
          <w:lang w:val="en-GB"/>
        </w:rPr>
        <w:t xml:space="preserve">Action research has limitations in disseminating its effects and findings (Mamlok-Naaman &amp; Eilks, 2012). Action research activities and findings are often not well documented and reported, especially when it comes to traditional academic channels of knowledge </w:t>
      </w:r>
      <w:r>
        <w:rPr>
          <w:rFonts w:cstheme="minorHAnsi"/>
          <w:sz w:val="24"/>
          <w:szCs w:val="24"/>
          <w:lang w:val="en-GB"/>
        </w:rPr>
        <w:lastRenderedPageBreak/>
        <w:t xml:space="preserve">dissemination (Laudonia et al., 2017). Teachers are often not trained for academic writing, nor is this in their focus. Collaborative networks with higher education institutions might help to overcome this gap (Eilks, 2014). Nevertheless, new channels for knowledge dissemination of action research </w:t>
      </w:r>
      <w:r w:rsidR="00A628EE">
        <w:rPr>
          <w:rFonts w:cstheme="minorHAnsi"/>
          <w:sz w:val="24"/>
          <w:szCs w:val="24"/>
          <w:lang w:val="en-GB"/>
        </w:rPr>
        <w:t>are</w:t>
      </w:r>
      <w:r>
        <w:rPr>
          <w:rFonts w:cstheme="minorHAnsi"/>
          <w:sz w:val="24"/>
          <w:szCs w:val="24"/>
          <w:lang w:val="en-GB"/>
        </w:rPr>
        <w:t xml:space="preserve"> needed.</w:t>
      </w:r>
    </w:p>
    <w:p w:rsidR="004E07CC" w:rsidRDefault="004E07CC" w:rsidP="00027783">
      <w:pPr>
        <w:spacing w:after="120" w:line="320" w:lineRule="exact"/>
        <w:jc w:val="both"/>
        <w:rPr>
          <w:rFonts w:cstheme="minorHAnsi"/>
          <w:sz w:val="24"/>
          <w:szCs w:val="24"/>
          <w:lang w:val="en-GB"/>
        </w:rPr>
      </w:pPr>
      <w:r>
        <w:rPr>
          <w:rFonts w:cstheme="minorHAnsi"/>
          <w:sz w:val="24"/>
          <w:szCs w:val="24"/>
          <w:lang w:val="en-GB"/>
        </w:rPr>
        <w:t>Teacher action research might be better reported in smaller documentations than in traditional educational research papers. An international platform is</w:t>
      </w:r>
      <w:r w:rsidR="00A628EE">
        <w:rPr>
          <w:rFonts w:cstheme="minorHAnsi"/>
          <w:sz w:val="24"/>
          <w:szCs w:val="24"/>
          <w:lang w:val="en-GB"/>
        </w:rPr>
        <w:t>,</w:t>
      </w:r>
      <w:r>
        <w:rPr>
          <w:rFonts w:cstheme="minorHAnsi"/>
          <w:sz w:val="24"/>
          <w:szCs w:val="24"/>
          <w:lang w:val="en-GB"/>
        </w:rPr>
        <w:t xml:space="preserve"> however</w:t>
      </w:r>
      <w:r w:rsidR="00A628EE">
        <w:rPr>
          <w:rFonts w:cstheme="minorHAnsi"/>
          <w:sz w:val="24"/>
          <w:szCs w:val="24"/>
          <w:lang w:val="en-GB"/>
        </w:rPr>
        <w:t>,</w:t>
      </w:r>
      <w:r>
        <w:rPr>
          <w:rFonts w:cstheme="minorHAnsi"/>
          <w:sz w:val="24"/>
          <w:szCs w:val="24"/>
          <w:lang w:val="en-GB"/>
        </w:rPr>
        <w:t xml:space="preserve"> missing, aside a few English language national science teacher journals. A new platform and format needs to be established to allow teachers learning from each others action research experience. The </w:t>
      </w:r>
      <w:r w:rsidR="00A628EE">
        <w:rPr>
          <w:rFonts w:cstheme="minorHAnsi"/>
          <w:sz w:val="24"/>
          <w:szCs w:val="24"/>
          <w:lang w:val="en-GB"/>
        </w:rPr>
        <w:t xml:space="preserve">journal </w:t>
      </w:r>
      <w:r w:rsidRPr="00A628EE">
        <w:rPr>
          <w:rFonts w:cstheme="minorHAnsi"/>
          <w:i/>
          <w:sz w:val="24"/>
          <w:szCs w:val="24"/>
          <w:lang w:val="en-GB"/>
        </w:rPr>
        <w:t xml:space="preserve">Action Research and Innovations in Science Education </w:t>
      </w:r>
      <w:r>
        <w:rPr>
          <w:rFonts w:cstheme="minorHAnsi"/>
          <w:sz w:val="24"/>
          <w:szCs w:val="24"/>
          <w:lang w:val="en-GB"/>
        </w:rPr>
        <w:t>(ARISE) is on its way to provide a corresponding platform. The future, however, needs to proof whether such a different format will lead to more documented knowledge from action research for an international audience and the sake of science education.</w:t>
      </w:r>
    </w:p>
    <w:p w:rsidR="004E07CC" w:rsidRDefault="004E07CC" w:rsidP="00027783">
      <w:pPr>
        <w:spacing w:after="120" w:line="320" w:lineRule="exact"/>
        <w:jc w:val="both"/>
        <w:rPr>
          <w:rFonts w:cstheme="minorHAnsi"/>
          <w:sz w:val="24"/>
          <w:szCs w:val="24"/>
          <w:lang w:val="en-GB"/>
        </w:rPr>
      </w:pPr>
    </w:p>
    <w:p w:rsidR="00A60DD3" w:rsidRDefault="00A60DD3" w:rsidP="004E07CC">
      <w:pPr>
        <w:spacing w:after="120" w:line="320" w:lineRule="exact"/>
        <w:jc w:val="both"/>
        <w:rPr>
          <w:rFonts w:cstheme="minorHAnsi"/>
          <w:b/>
          <w:sz w:val="24"/>
          <w:szCs w:val="24"/>
          <w:lang w:val="en-GB"/>
        </w:rPr>
      </w:pPr>
      <w:r>
        <w:rPr>
          <w:rFonts w:cstheme="minorHAnsi"/>
          <w:b/>
          <w:sz w:val="24"/>
          <w:szCs w:val="24"/>
          <w:lang w:val="en-GB"/>
        </w:rPr>
        <w:t>Educational action research and aspects of ethics</w:t>
      </w:r>
    </w:p>
    <w:p w:rsidR="00A60DD3" w:rsidRDefault="00A60DD3" w:rsidP="004E07CC">
      <w:pPr>
        <w:spacing w:after="120" w:line="320" w:lineRule="exact"/>
        <w:jc w:val="both"/>
        <w:rPr>
          <w:rFonts w:cstheme="minorHAnsi"/>
          <w:sz w:val="24"/>
          <w:szCs w:val="24"/>
          <w:lang w:val="en-GB"/>
        </w:rPr>
      </w:pPr>
      <w:r>
        <w:rPr>
          <w:rFonts w:cstheme="minorHAnsi"/>
          <w:sz w:val="24"/>
          <w:szCs w:val="24"/>
          <w:lang w:val="en-GB"/>
        </w:rPr>
        <w:t>Educational action research is educational research and thus has to respect certain ethical standards. These standards encompass, among others, to be always clear and transparent to students, respect teachers’ and students’ rights and interests, and to avoid harm to any individual present in the educational field of interest. Consent is needed of all persons involved, and in case of children consent of their parents. Data has to be handled with sufficient care. Results have to be documented throughout, but anonymized and confidential.</w:t>
      </w:r>
    </w:p>
    <w:p w:rsidR="00A60DD3" w:rsidRDefault="00A60DD3" w:rsidP="004E07CC">
      <w:pPr>
        <w:spacing w:after="120" w:line="320" w:lineRule="exact"/>
        <w:jc w:val="both"/>
        <w:rPr>
          <w:rFonts w:cstheme="minorHAnsi"/>
          <w:sz w:val="24"/>
          <w:szCs w:val="24"/>
          <w:lang w:val="en-GB"/>
        </w:rPr>
      </w:pPr>
      <w:r>
        <w:rPr>
          <w:rFonts w:cstheme="minorHAnsi"/>
          <w:sz w:val="24"/>
          <w:szCs w:val="24"/>
          <w:lang w:val="en-GB"/>
        </w:rPr>
        <w:t>There are, however differences between action research and traditional positivistic/post-positivistic research</w:t>
      </w:r>
      <w:r w:rsidR="00A628EE">
        <w:rPr>
          <w:rFonts w:cstheme="minorHAnsi"/>
          <w:sz w:val="24"/>
          <w:szCs w:val="24"/>
          <w:lang w:val="en-GB"/>
        </w:rPr>
        <w:t xml:space="preserve"> (Creswell. 2003)</w:t>
      </w:r>
      <w:r>
        <w:rPr>
          <w:rFonts w:cstheme="minorHAnsi"/>
          <w:sz w:val="24"/>
          <w:szCs w:val="24"/>
          <w:lang w:val="en-GB"/>
        </w:rPr>
        <w:t xml:space="preserve">. </w:t>
      </w:r>
      <w:r w:rsidR="00A628EE">
        <w:rPr>
          <w:rFonts w:cstheme="minorHAnsi"/>
          <w:sz w:val="24"/>
          <w:szCs w:val="24"/>
          <w:lang w:val="en-GB"/>
        </w:rPr>
        <w:t>Different than</w:t>
      </w:r>
      <w:r w:rsidRPr="00A60DD3">
        <w:rPr>
          <w:rFonts w:cstheme="minorHAnsi"/>
          <w:sz w:val="24"/>
          <w:szCs w:val="24"/>
          <w:lang w:val="en-GB"/>
        </w:rPr>
        <w:t xml:space="preserve"> traditional formal and mostly positivistic/post-positivistic research</w:t>
      </w:r>
      <w:r>
        <w:rPr>
          <w:rFonts w:cstheme="minorHAnsi"/>
          <w:sz w:val="24"/>
          <w:szCs w:val="24"/>
          <w:lang w:val="en-GB"/>
        </w:rPr>
        <w:t>,</w:t>
      </w:r>
      <w:r w:rsidRPr="00A60DD3">
        <w:rPr>
          <w:rFonts w:cstheme="minorHAnsi"/>
          <w:sz w:val="24"/>
          <w:szCs w:val="24"/>
          <w:lang w:val="en-GB"/>
        </w:rPr>
        <w:t xml:space="preserve"> </w:t>
      </w:r>
      <w:r w:rsidR="00A628EE">
        <w:rPr>
          <w:rFonts w:cstheme="minorHAnsi"/>
          <w:sz w:val="24"/>
          <w:szCs w:val="24"/>
          <w:lang w:val="en-GB"/>
        </w:rPr>
        <w:t>participatory/</w:t>
      </w:r>
      <w:r w:rsidRPr="00A60DD3">
        <w:rPr>
          <w:rFonts w:cstheme="minorHAnsi"/>
          <w:sz w:val="24"/>
          <w:szCs w:val="24"/>
          <w:lang w:val="en-GB"/>
        </w:rPr>
        <w:t>critical research traditions do not want to omit but intend to change authentic practice by purpose</w:t>
      </w:r>
      <w:r>
        <w:rPr>
          <w:rFonts w:cstheme="minorHAnsi"/>
          <w:sz w:val="24"/>
          <w:szCs w:val="24"/>
          <w:lang w:val="en-GB"/>
        </w:rPr>
        <w:t xml:space="preserve"> (Treagu</w:t>
      </w:r>
      <w:r w:rsidR="00E60964">
        <w:rPr>
          <w:rFonts w:cstheme="minorHAnsi"/>
          <w:sz w:val="24"/>
          <w:szCs w:val="24"/>
          <w:lang w:val="en-GB"/>
        </w:rPr>
        <w:t>s</w:t>
      </w:r>
      <w:r>
        <w:rPr>
          <w:rFonts w:cstheme="minorHAnsi"/>
          <w:sz w:val="24"/>
          <w:szCs w:val="24"/>
          <w:lang w:val="en-GB"/>
        </w:rPr>
        <w:t>t, Won &amp; Duit, 2014)</w:t>
      </w:r>
      <w:r w:rsidRPr="00A60DD3">
        <w:rPr>
          <w:rFonts w:cstheme="minorHAnsi"/>
          <w:sz w:val="24"/>
          <w:szCs w:val="24"/>
          <w:lang w:val="en-GB"/>
        </w:rPr>
        <w:t>.</w:t>
      </w:r>
      <w:r>
        <w:rPr>
          <w:rFonts w:cstheme="minorHAnsi"/>
          <w:sz w:val="24"/>
          <w:szCs w:val="24"/>
          <w:lang w:val="en-GB"/>
        </w:rPr>
        <w:t xml:space="preserve"> Critical research, and action research </w:t>
      </w:r>
      <w:r w:rsidR="00A628EE">
        <w:rPr>
          <w:rFonts w:cstheme="minorHAnsi"/>
          <w:sz w:val="24"/>
          <w:szCs w:val="24"/>
          <w:lang w:val="en-GB"/>
        </w:rPr>
        <w:t xml:space="preserve">has eminent components </w:t>
      </w:r>
      <w:r>
        <w:rPr>
          <w:rFonts w:cstheme="minorHAnsi"/>
          <w:sz w:val="24"/>
          <w:szCs w:val="24"/>
          <w:lang w:val="en-GB"/>
        </w:rPr>
        <w:t>thereof</w:t>
      </w:r>
      <w:r w:rsidR="00A628EE">
        <w:rPr>
          <w:rFonts w:cstheme="minorHAnsi"/>
          <w:sz w:val="24"/>
          <w:szCs w:val="24"/>
          <w:lang w:val="en-GB"/>
        </w:rPr>
        <w:t xml:space="preserve"> (Kemmis, 2007)</w:t>
      </w:r>
      <w:r>
        <w:rPr>
          <w:rFonts w:cstheme="minorHAnsi"/>
          <w:sz w:val="24"/>
          <w:szCs w:val="24"/>
          <w:lang w:val="en-GB"/>
        </w:rPr>
        <w:t xml:space="preserve">, intends to change societal practice to improve the situation and chances of the persons involved. This means action research cannot do research just for the sake and interest of the researcher. It has to respect the interests of all persons involved, generally the students and teachers. </w:t>
      </w:r>
      <w:r w:rsidR="000D6DA6">
        <w:rPr>
          <w:rFonts w:cstheme="minorHAnsi"/>
          <w:sz w:val="24"/>
          <w:szCs w:val="24"/>
          <w:lang w:val="en-GB"/>
        </w:rPr>
        <w:t>This has, e.g., consequences for the available research designs. Control group studies are very prominent in positivistic/post-positivistic research. A critical researcher would not teach a control group with a traditional approach just for research’s sake if the alternative setting promises better effects based on theoretical and experiential assumptions.</w:t>
      </w:r>
    </w:p>
    <w:p w:rsidR="000D6DA6" w:rsidRPr="00A60DD3" w:rsidRDefault="000D6DA6" w:rsidP="004E07CC">
      <w:pPr>
        <w:spacing w:after="120" w:line="320" w:lineRule="exact"/>
        <w:jc w:val="both"/>
        <w:rPr>
          <w:rFonts w:cstheme="minorHAnsi"/>
          <w:sz w:val="24"/>
          <w:szCs w:val="24"/>
          <w:lang w:val="en-GB"/>
        </w:rPr>
      </w:pPr>
      <w:r>
        <w:rPr>
          <w:rFonts w:cstheme="minorHAnsi"/>
          <w:sz w:val="24"/>
          <w:szCs w:val="24"/>
          <w:lang w:val="en-GB"/>
        </w:rPr>
        <w:t xml:space="preserve">Action research is </w:t>
      </w:r>
      <w:r w:rsidR="00A628EE">
        <w:rPr>
          <w:rFonts w:cstheme="minorHAnsi"/>
          <w:sz w:val="24"/>
          <w:szCs w:val="24"/>
          <w:lang w:val="en-GB"/>
        </w:rPr>
        <w:t xml:space="preserve">participatory and </w:t>
      </w:r>
      <w:r>
        <w:rPr>
          <w:rFonts w:cstheme="minorHAnsi"/>
          <w:sz w:val="24"/>
          <w:szCs w:val="24"/>
          <w:lang w:val="en-GB"/>
        </w:rPr>
        <w:t>critical research</w:t>
      </w:r>
      <w:r w:rsidR="00A628EE">
        <w:rPr>
          <w:rFonts w:cstheme="minorHAnsi"/>
          <w:sz w:val="24"/>
          <w:szCs w:val="24"/>
          <w:lang w:val="en-GB"/>
        </w:rPr>
        <w:t xml:space="preserve"> (Kemmis, 2007)</w:t>
      </w:r>
      <w:r>
        <w:rPr>
          <w:rFonts w:cstheme="minorHAnsi"/>
          <w:sz w:val="24"/>
          <w:szCs w:val="24"/>
          <w:lang w:val="en-GB"/>
        </w:rPr>
        <w:t>. It aims at empowerment and emancipation</w:t>
      </w:r>
      <w:r w:rsidR="00A628EE">
        <w:rPr>
          <w:rFonts w:cstheme="minorHAnsi"/>
          <w:sz w:val="24"/>
          <w:szCs w:val="24"/>
          <w:lang w:val="en-GB"/>
        </w:rPr>
        <w:t xml:space="preserve"> (Mamlok-Naaman &amp; Eilks, 2012)</w:t>
      </w:r>
      <w:r>
        <w:rPr>
          <w:rFonts w:cstheme="minorHAnsi"/>
          <w:sz w:val="24"/>
          <w:szCs w:val="24"/>
          <w:lang w:val="en-GB"/>
        </w:rPr>
        <w:t xml:space="preserve">. It will never aim to show that a certain practice is misleading or less successful. Action research seeks to identify improved practices and to understand the mechanisms of practice improvement. Like a good teacher will always try to do the best he knows to support his students learning, any action researcher will try to identify, implement and understand the best possible practice he can imagine. If any changes are not successful, an action research teacher will adapt his teaching strategy to an improved or altered strategy until the originally identified problem is eased. </w:t>
      </w:r>
    </w:p>
    <w:p w:rsidR="004E07CC" w:rsidRDefault="004E07CC" w:rsidP="004E07CC">
      <w:pPr>
        <w:spacing w:after="120" w:line="320" w:lineRule="exact"/>
        <w:jc w:val="both"/>
        <w:rPr>
          <w:rFonts w:cstheme="minorHAnsi"/>
          <w:b/>
          <w:sz w:val="24"/>
          <w:szCs w:val="24"/>
          <w:lang w:val="en-GB"/>
        </w:rPr>
      </w:pPr>
      <w:r>
        <w:rPr>
          <w:rFonts w:cstheme="minorHAnsi"/>
          <w:b/>
          <w:sz w:val="24"/>
          <w:szCs w:val="24"/>
          <w:lang w:val="en-GB"/>
        </w:rPr>
        <w:lastRenderedPageBreak/>
        <w:t>S</w:t>
      </w:r>
      <w:r w:rsidRPr="009F3A5D">
        <w:rPr>
          <w:rFonts w:cstheme="minorHAnsi"/>
          <w:b/>
          <w:sz w:val="24"/>
          <w:szCs w:val="24"/>
          <w:lang w:val="en-GB"/>
        </w:rPr>
        <w:t>cience education</w:t>
      </w:r>
      <w:r w:rsidRPr="004E07CC">
        <w:rPr>
          <w:rFonts w:cstheme="minorHAnsi"/>
          <w:b/>
          <w:sz w:val="24"/>
          <w:szCs w:val="24"/>
          <w:lang w:val="en-GB"/>
        </w:rPr>
        <w:t xml:space="preserve"> </w:t>
      </w:r>
      <w:r>
        <w:rPr>
          <w:rFonts w:cstheme="minorHAnsi"/>
          <w:b/>
          <w:sz w:val="24"/>
          <w:szCs w:val="24"/>
          <w:lang w:val="en-GB"/>
        </w:rPr>
        <w:t>a</w:t>
      </w:r>
      <w:r w:rsidRPr="009F3A5D">
        <w:rPr>
          <w:rFonts w:cstheme="minorHAnsi"/>
          <w:b/>
          <w:sz w:val="24"/>
          <w:szCs w:val="24"/>
          <w:lang w:val="en-GB"/>
        </w:rPr>
        <w:t>ction research</w:t>
      </w:r>
      <w:r>
        <w:rPr>
          <w:rFonts w:cstheme="minorHAnsi"/>
          <w:b/>
          <w:sz w:val="24"/>
          <w:szCs w:val="24"/>
          <w:lang w:val="en-GB"/>
        </w:rPr>
        <w:t xml:space="preserve"> and the future</w:t>
      </w:r>
    </w:p>
    <w:p w:rsidR="004E07CC" w:rsidRDefault="004E07CC" w:rsidP="004E07CC">
      <w:pPr>
        <w:spacing w:after="120" w:line="320" w:lineRule="exact"/>
        <w:jc w:val="both"/>
        <w:rPr>
          <w:rFonts w:cstheme="minorHAnsi"/>
          <w:sz w:val="24"/>
          <w:szCs w:val="24"/>
          <w:lang w:val="en-GB"/>
        </w:rPr>
      </w:pPr>
      <w:r>
        <w:rPr>
          <w:rFonts w:cstheme="minorHAnsi"/>
          <w:sz w:val="24"/>
          <w:szCs w:val="24"/>
          <w:lang w:val="en-GB"/>
        </w:rPr>
        <w:t>Politically, action research is a highly demanded area, suggested e.g. by the European Commission</w:t>
      </w:r>
      <w:r w:rsidR="00A628EE">
        <w:rPr>
          <w:rFonts w:cstheme="minorHAnsi"/>
          <w:sz w:val="24"/>
          <w:szCs w:val="24"/>
          <w:lang w:val="en-GB"/>
        </w:rPr>
        <w:t xml:space="preserve"> (2013; 2015a)</w:t>
      </w:r>
      <w:r>
        <w:rPr>
          <w:rFonts w:cstheme="minorHAnsi"/>
          <w:sz w:val="24"/>
          <w:szCs w:val="24"/>
          <w:lang w:val="en-GB"/>
        </w:rPr>
        <w:t xml:space="preserve"> or UNESCO</w:t>
      </w:r>
      <w:r w:rsidR="00A628EE">
        <w:rPr>
          <w:rFonts w:cstheme="minorHAnsi"/>
          <w:sz w:val="24"/>
          <w:szCs w:val="24"/>
          <w:lang w:val="en-GB"/>
        </w:rPr>
        <w:t xml:space="preserve"> (2015)</w:t>
      </w:r>
      <w:r>
        <w:rPr>
          <w:rFonts w:cstheme="minorHAnsi"/>
          <w:sz w:val="24"/>
          <w:szCs w:val="24"/>
          <w:lang w:val="en-GB"/>
        </w:rPr>
        <w:t>. It became a political suggestion for the improvement of science education in many countries all over the world. Support for action research is, however, still limited. Resources for schools are limited anyhow in many countries of the world</w:t>
      </w:r>
      <w:r w:rsidR="00A628EE">
        <w:rPr>
          <w:rFonts w:cstheme="minorHAnsi"/>
          <w:sz w:val="24"/>
          <w:szCs w:val="24"/>
          <w:lang w:val="en-GB"/>
        </w:rPr>
        <w:t>;</w:t>
      </w:r>
      <w:r>
        <w:rPr>
          <w:rFonts w:cstheme="minorHAnsi"/>
          <w:sz w:val="24"/>
          <w:szCs w:val="24"/>
          <w:lang w:val="en-GB"/>
        </w:rPr>
        <w:t xml:space="preserve"> higher education institutions as cores and coordinators for action research in schools report difficulties to get funds for this specific kind of research when compared to traditional, formal and positivistic</w:t>
      </w:r>
      <w:r w:rsidR="00A60DD3" w:rsidRPr="00A60DD3">
        <w:rPr>
          <w:rFonts w:cstheme="minorHAnsi"/>
          <w:sz w:val="24"/>
          <w:szCs w:val="24"/>
          <w:lang w:val="en-GB"/>
        </w:rPr>
        <w:t>/post-positivistic</w:t>
      </w:r>
      <w:r>
        <w:rPr>
          <w:rFonts w:cstheme="minorHAnsi"/>
          <w:sz w:val="24"/>
          <w:szCs w:val="24"/>
          <w:lang w:val="en-GB"/>
        </w:rPr>
        <w:t xml:space="preserve"> research. </w:t>
      </w:r>
    </w:p>
    <w:p w:rsidR="004E07CC" w:rsidRDefault="004E07CC" w:rsidP="004E07CC">
      <w:pPr>
        <w:spacing w:after="120" w:line="320" w:lineRule="exact"/>
        <w:jc w:val="both"/>
        <w:rPr>
          <w:rFonts w:cstheme="minorHAnsi"/>
          <w:sz w:val="24"/>
          <w:szCs w:val="24"/>
          <w:lang w:val="en-GB"/>
        </w:rPr>
      </w:pPr>
      <w:r>
        <w:rPr>
          <w:rFonts w:cstheme="minorHAnsi"/>
          <w:sz w:val="24"/>
          <w:szCs w:val="24"/>
          <w:lang w:val="en-GB"/>
        </w:rPr>
        <w:t xml:space="preserve">The ARTIST project documents that funds can become available. The European Union started to fund action research, in our case in science education. The dissemination from ARTIST will be a crucial </w:t>
      </w:r>
      <w:r w:rsidR="00754555">
        <w:rPr>
          <w:rFonts w:cstheme="minorHAnsi"/>
          <w:sz w:val="24"/>
          <w:szCs w:val="24"/>
          <w:lang w:val="en-GB"/>
        </w:rPr>
        <w:t>instance for future project applications. The justification of its doing is well developed, practice started to change. It is now time to keep the track and to continue in applying for investment for more action research as one of the most promising ways to transform and innovate science education, to provide teachers with better tools to professionalize and professionally grow, and enrich the academic research practices in science education.</w:t>
      </w:r>
    </w:p>
    <w:p w:rsidR="00B307B6" w:rsidRDefault="00B307B6" w:rsidP="004E07CC">
      <w:pPr>
        <w:spacing w:after="120" w:line="320" w:lineRule="exact"/>
        <w:jc w:val="both"/>
        <w:rPr>
          <w:rFonts w:cstheme="minorHAnsi"/>
          <w:sz w:val="24"/>
          <w:szCs w:val="24"/>
          <w:lang w:val="en-GB"/>
        </w:rPr>
      </w:pPr>
    </w:p>
    <w:p w:rsidR="00754555" w:rsidRPr="00BE2233" w:rsidRDefault="00754555" w:rsidP="004E07CC">
      <w:pPr>
        <w:spacing w:after="120" w:line="320" w:lineRule="exact"/>
        <w:jc w:val="both"/>
        <w:rPr>
          <w:rFonts w:cstheme="minorHAnsi"/>
          <w:b/>
          <w:sz w:val="24"/>
          <w:szCs w:val="24"/>
          <w:lang w:val="en-GB"/>
        </w:rPr>
      </w:pPr>
      <w:r w:rsidRPr="00BE2233">
        <w:rPr>
          <w:rFonts w:cstheme="minorHAnsi"/>
          <w:b/>
          <w:sz w:val="24"/>
          <w:szCs w:val="24"/>
          <w:lang w:val="en-GB"/>
        </w:rPr>
        <w:t>References</w:t>
      </w:r>
    </w:p>
    <w:p w:rsidR="00ED253C" w:rsidRDefault="00ED253C" w:rsidP="00E60964">
      <w:pPr>
        <w:spacing w:after="0"/>
        <w:ind w:left="709" w:hanging="709"/>
        <w:jc w:val="both"/>
        <w:rPr>
          <w:rFonts w:cstheme="minorHAnsi"/>
          <w:sz w:val="24"/>
          <w:szCs w:val="24"/>
          <w:lang w:val="en-US"/>
        </w:rPr>
      </w:pPr>
      <w:r w:rsidRPr="00ED253C">
        <w:rPr>
          <w:rFonts w:cstheme="minorHAnsi"/>
          <w:sz w:val="24"/>
          <w:szCs w:val="24"/>
          <w:lang w:val="en-US"/>
        </w:rPr>
        <w:t xml:space="preserve">Altrichter, H. (1990) Quality </w:t>
      </w:r>
      <w:r w:rsidR="00883F4D">
        <w:rPr>
          <w:rFonts w:cstheme="minorHAnsi"/>
          <w:sz w:val="24"/>
          <w:szCs w:val="24"/>
          <w:lang w:val="en-US"/>
        </w:rPr>
        <w:t>f</w:t>
      </w:r>
      <w:r w:rsidRPr="00ED253C">
        <w:rPr>
          <w:rFonts w:cstheme="minorHAnsi"/>
          <w:sz w:val="24"/>
          <w:szCs w:val="24"/>
          <w:lang w:val="en-US"/>
        </w:rPr>
        <w:t xml:space="preserve">eatures in an </w:t>
      </w:r>
      <w:r w:rsidR="00883F4D">
        <w:rPr>
          <w:rFonts w:cstheme="minorHAnsi"/>
          <w:sz w:val="24"/>
          <w:szCs w:val="24"/>
          <w:lang w:val="en-US"/>
        </w:rPr>
        <w:t>a</w:t>
      </w:r>
      <w:r w:rsidRPr="00ED253C">
        <w:rPr>
          <w:rFonts w:cstheme="minorHAnsi"/>
          <w:sz w:val="24"/>
          <w:szCs w:val="24"/>
          <w:lang w:val="en-US"/>
        </w:rPr>
        <w:t xml:space="preserve">ction </w:t>
      </w:r>
      <w:r w:rsidR="00883F4D">
        <w:rPr>
          <w:rFonts w:cstheme="minorHAnsi"/>
          <w:sz w:val="24"/>
          <w:szCs w:val="24"/>
          <w:lang w:val="en-US"/>
        </w:rPr>
        <w:t>r</w:t>
      </w:r>
      <w:r w:rsidRPr="00ED253C">
        <w:rPr>
          <w:rFonts w:cstheme="minorHAnsi"/>
          <w:sz w:val="24"/>
          <w:szCs w:val="24"/>
          <w:lang w:val="en-US"/>
        </w:rPr>
        <w:t xml:space="preserve">esearch </w:t>
      </w:r>
      <w:r w:rsidR="00883F4D">
        <w:rPr>
          <w:rFonts w:cstheme="minorHAnsi"/>
          <w:sz w:val="24"/>
          <w:szCs w:val="24"/>
          <w:lang w:val="en-US"/>
        </w:rPr>
        <w:t>s</w:t>
      </w:r>
      <w:r w:rsidRPr="00ED253C">
        <w:rPr>
          <w:rFonts w:cstheme="minorHAnsi"/>
          <w:sz w:val="24"/>
          <w:szCs w:val="24"/>
          <w:lang w:val="en-US"/>
        </w:rPr>
        <w:t>trategy. USI-Series Nr. 12, BMUK, Vienna</w:t>
      </w:r>
      <w:r w:rsidR="005062CF">
        <w:rPr>
          <w:rFonts w:cstheme="minorHAnsi"/>
          <w:sz w:val="24"/>
          <w:szCs w:val="24"/>
          <w:lang w:val="en-US"/>
        </w:rPr>
        <w:t>.</w:t>
      </w:r>
    </w:p>
    <w:p w:rsidR="00E60964" w:rsidRPr="00BE2233" w:rsidRDefault="00E60964" w:rsidP="00E60964">
      <w:pPr>
        <w:spacing w:after="0"/>
        <w:ind w:left="709" w:hanging="709"/>
        <w:jc w:val="both"/>
        <w:rPr>
          <w:rFonts w:cstheme="minorHAnsi"/>
          <w:bCs/>
          <w:sz w:val="24"/>
          <w:szCs w:val="24"/>
          <w:lang w:val="en-US"/>
        </w:rPr>
      </w:pPr>
      <w:r w:rsidRPr="00D44101">
        <w:rPr>
          <w:rFonts w:cstheme="minorHAnsi"/>
          <w:sz w:val="24"/>
          <w:szCs w:val="24"/>
          <w:lang w:val="en-US"/>
        </w:rPr>
        <w:t>Altrichter</w:t>
      </w:r>
      <w:r w:rsidRPr="00D44101">
        <w:rPr>
          <w:rFonts w:cstheme="minorHAnsi"/>
          <w:bCs/>
          <w:sz w:val="24"/>
          <w:szCs w:val="24"/>
          <w:lang w:val="en-US"/>
        </w:rPr>
        <w:t xml:space="preserve">, H., </w:t>
      </w:r>
      <w:r w:rsidRPr="00D44101">
        <w:rPr>
          <w:rFonts w:cstheme="minorHAnsi"/>
          <w:sz w:val="24"/>
          <w:szCs w:val="24"/>
          <w:lang w:val="en-US"/>
        </w:rPr>
        <w:t>Feldman</w:t>
      </w:r>
      <w:r w:rsidRPr="00D44101">
        <w:rPr>
          <w:rFonts w:cstheme="minorHAnsi"/>
          <w:bCs/>
          <w:sz w:val="24"/>
          <w:szCs w:val="24"/>
          <w:lang w:val="en-US"/>
        </w:rPr>
        <w:t xml:space="preserve">, A., </w:t>
      </w:r>
      <w:r w:rsidRPr="00D44101">
        <w:rPr>
          <w:rFonts w:cstheme="minorHAnsi"/>
          <w:sz w:val="24"/>
          <w:szCs w:val="24"/>
          <w:lang w:val="en-US"/>
        </w:rPr>
        <w:t>Posch</w:t>
      </w:r>
      <w:r w:rsidRPr="00D44101">
        <w:rPr>
          <w:rFonts w:cstheme="minorHAnsi"/>
          <w:bCs/>
          <w:sz w:val="24"/>
          <w:szCs w:val="24"/>
          <w:lang w:val="en-US"/>
        </w:rPr>
        <w:t xml:space="preserve">, P., &amp; </w:t>
      </w:r>
      <w:r w:rsidRPr="00D44101">
        <w:rPr>
          <w:rFonts w:cstheme="minorHAnsi"/>
          <w:sz w:val="24"/>
          <w:szCs w:val="24"/>
          <w:lang w:val="en-US"/>
        </w:rPr>
        <w:t>Somekh</w:t>
      </w:r>
      <w:r w:rsidRPr="00D44101">
        <w:rPr>
          <w:rFonts w:cstheme="minorHAnsi"/>
          <w:bCs/>
          <w:sz w:val="24"/>
          <w:szCs w:val="24"/>
          <w:lang w:val="en-US"/>
        </w:rPr>
        <w:t>, B. (</w:t>
      </w:r>
      <w:r w:rsidRPr="00D44101">
        <w:rPr>
          <w:rFonts w:cstheme="minorHAnsi"/>
          <w:sz w:val="24"/>
          <w:szCs w:val="24"/>
          <w:lang w:val="en-US"/>
        </w:rPr>
        <w:t>2008</w:t>
      </w:r>
      <w:r w:rsidRPr="00D44101">
        <w:rPr>
          <w:rFonts w:cstheme="minorHAnsi"/>
          <w:bCs/>
          <w:sz w:val="24"/>
          <w:szCs w:val="24"/>
          <w:lang w:val="en-US"/>
        </w:rPr>
        <w:t xml:space="preserve">). </w:t>
      </w:r>
      <w:r w:rsidRPr="00BE2233">
        <w:rPr>
          <w:rFonts w:cstheme="minorHAnsi"/>
          <w:bCs/>
          <w:i/>
          <w:sz w:val="24"/>
          <w:szCs w:val="24"/>
          <w:lang w:val="en-US"/>
        </w:rPr>
        <w:t>Teachers investigate their work: An introduction to action research across the professions</w:t>
      </w:r>
      <w:r w:rsidRPr="00BE2233">
        <w:rPr>
          <w:rFonts w:cstheme="minorHAnsi"/>
          <w:bCs/>
          <w:sz w:val="24"/>
          <w:szCs w:val="24"/>
          <w:lang w:val="en-US"/>
        </w:rPr>
        <w:t xml:space="preserve"> (2nd revised edition). London: Routledge.  </w:t>
      </w:r>
    </w:p>
    <w:p w:rsidR="00C122C9" w:rsidRPr="00BE2233" w:rsidRDefault="00C122C9" w:rsidP="00C122C9">
      <w:pPr>
        <w:spacing w:after="0"/>
        <w:ind w:left="709" w:hanging="709"/>
        <w:jc w:val="both"/>
        <w:rPr>
          <w:rFonts w:cstheme="minorHAnsi"/>
          <w:sz w:val="24"/>
          <w:szCs w:val="24"/>
          <w:lang w:val="en-US"/>
        </w:rPr>
      </w:pPr>
      <w:r w:rsidRPr="00BE2233">
        <w:rPr>
          <w:rFonts w:cstheme="minorHAnsi"/>
          <w:sz w:val="24"/>
          <w:szCs w:val="24"/>
          <w:lang w:val="en-US"/>
        </w:rPr>
        <w:t xml:space="preserve">Bradley, J. D. (2005). Chemistry education for development. </w:t>
      </w:r>
      <w:r w:rsidRPr="00BE2233">
        <w:rPr>
          <w:rFonts w:cstheme="minorHAnsi"/>
          <w:i/>
          <w:sz w:val="24"/>
          <w:szCs w:val="24"/>
          <w:lang w:val="en-US"/>
        </w:rPr>
        <w:t>Chemical Education International</w:t>
      </w:r>
      <w:r w:rsidRPr="00BE2233">
        <w:rPr>
          <w:rFonts w:cstheme="minorHAnsi"/>
          <w:sz w:val="24"/>
          <w:szCs w:val="24"/>
          <w:lang w:val="en-US"/>
        </w:rPr>
        <w:t xml:space="preserve">, 7, Retrieved from the World Wide Web, July 01, 2011, at </w:t>
      </w:r>
      <w:hyperlink r:id="rId17" w:history="1">
        <w:r w:rsidRPr="00BE2233">
          <w:rPr>
            <w:rFonts w:cstheme="minorHAnsi"/>
            <w:sz w:val="24"/>
            <w:szCs w:val="24"/>
            <w:lang w:val="en-US"/>
          </w:rPr>
          <w:t>http://old.iupac.org/publications/cei/vol6/index.html</w:t>
        </w:r>
      </w:hyperlink>
      <w:r w:rsidRPr="00BE2233">
        <w:rPr>
          <w:rFonts w:cstheme="minorHAnsi"/>
          <w:sz w:val="24"/>
          <w:szCs w:val="24"/>
          <w:lang w:val="en-US"/>
        </w:rPr>
        <w:t>.</w:t>
      </w:r>
    </w:p>
    <w:p w:rsidR="00E60964" w:rsidRPr="00BE2233" w:rsidRDefault="00E60964" w:rsidP="00C122C9">
      <w:pPr>
        <w:spacing w:after="0"/>
        <w:ind w:left="709" w:hanging="709"/>
        <w:jc w:val="both"/>
        <w:rPr>
          <w:rFonts w:cstheme="minorHAnsi"/>
          <w:sz w:val="24"/>
          <w:szCs w:val="24"/>
          <w:lang w:val="en-US"/>
        </w:rPr>
      </w:pPr>
      <w:r w:rsidRPr="00D44101">
        <w:rPr>
          <w:rFonts w:cstheme="minorHAnsi"/>
          <w:sz w:val="24"/>
          <w:szCs w:val="24"/>
        </w:rPr>
        <w:t xml:space="preserve">Burmeister, M., Rauch, F., &amp; Eilks, I. (2012). </w:t>
      </w:r>
      <w:r w:rsidRPr="00BE2233">
        <w:rPr>
          <w:rFonts w:cstheme="minorHAnsi"/>
          <w:sz w:val="24"/>
          <w:szCs w:val="24"/>
          <w:lang w:val="en-US"/>
        </w:rPr>
        <w:t xml:space="preserve">Education for Sustainable Development (ESD) and secondary </w:t>
      </w:r>
      <w:r w:rsidRPr="00BE2233">
        <w:rPr>
          <w:rFonts w:cstheme="minorHAnsi"/>
          <w:bCs/>
          <w:sz w:val="24"/>
          <w:szCs w:val="24"/>
          <w:lang w:val="en-US"/>
        </w:rPr>
        <w:t>chemistry</w:t>
      </w:r>
      <w:r w:rsidRPr="00BE2233">
        <w:rPr>
          <w:rFonts w:cstheme="minorHAnsi"/>
          <w:sz w:val="24"/>
          <w:szCs w:val="24"/>
          <w:lang w:val="en-US"/>
        </w:rPr>
        <w:t xml:space="preserve"> education. </w:t>
      </w:r>
      <w:r w:rsidRPr="00BE2233">
        <w:rPr>
          <w:rFonts w:cstheme="minorHAnsi"/>
          <w:i/>
          <w:sz w:val="24"/>
          <w:szCs w:val="24"/>
          <w:lang w:val="en-US"/>
        </w:rPr>
        <w:t xml:space="preserve">Chemistry Education Research and Practice, </w:t>
      </w:r>
      <w:r w:rsidRPr="00BE2233">
        <w:rPr>
          <w:rFonts w:cstheme="minorHAnsi"/>
          <w:sz w:val="24"/>
          <w:szCs w:val="24"/>
          <w:lang w:val="en-US"/>
        </w:rPr>
        <w:t xml:space="preserve">13 (2), </w:t>
      </w:r>
      <w:r w:rsidRPr="00BE2233">
        <w:rPr>
          <w:rFonts w:cstheme="minorHAnsi"/>
          <w:sz w:val="24"/>
          <w:szCs w:val="24"/>
          <w:lang w:val="en-GB"/>
        </w:rPr>
        <w:t>59-68</w:t>
      </w:r>
      <w:r w:rsidRPr="00BE2233">
        <w:rPr>
          <w:rFonts w:cstheme="minorHAnsi"/>
          <w:sz w:val="24"/>
          <w:szCs w:val="24"/>
          <w:lang w:val="en-US"/>
        </w:rPr>
        <w:t>.</w:t>
      </w:r>
    </w:p>
    <w:p w:rsidR="00BE2233" w:rsidRPr="00BE2233" w:rsidRDefault="00BE2233" w:rsidP="00E60964">
      <w:pPr>
        <w:spacing w:after="0"/>
        <w:ind w:left="709" w:hanging="709"/>
        <w:jc w:val="both"/>
        <w:rPr>
          <w:rFonts w:cstheme="minorHAnsi"/>
          <w:bCs/>
          <w:sz w:val="24"/>
          <w:szCs w:val="24"/>
          <w:lang w:val="en-US"/>
        </w:rPr>
      </w:pPr>
      <w:r w:rsidRPr="00BE2233">
        <w:rPr>
          <w:rFonts w:cstheme="minorHAnsi"/>
          <w:bCs/>
          <w:sz w:val="24"/>
          <w:szCs w:val="24"/>
          <w:lang w:val="en-US"/>
        </w:rPr>
        <w:t xml:space="preserve">Creswell. J. W. (2003). </w:t>
      </w:r>
      <w:r w:rsidRPr="00BE2233">
        <w:rPr>
          <w:rFonts w:cstheme="minorHAnsi"/>
          <w:bCs/>
          <w:i/>
          <w:sz w:val="24"/>
          <w:szCs w:val="24"/>
          <w:lang w:val="en-US"/>
        </w:rPr>
        <w:t>Research design</w:t>
      </w:r>
      <w:r w:rsidRPr="00BE2233">
        <w:rPr>
          <w:rFonts w:cstheme="minorHAnsi"/>
          <w:bCs/>
          <w:sz w:val="24"/>
          <w:szCs w:val="24"/>
          <w:lang w:val="en-US"/>
        </w:rPr>
        <w:t>. Thousand Oaks: Sage</w:t>
      </w:r>
    </w:p>
    <w:p w:rsidR="00E60964" w:rsidRPr="00BE2233" w:rsidRDefault="00E60964" w:rsidP="00E60964">
      <w:pPr>
        <w:spacing w:after="0"/>
        <w:ind w:left="709" w:hanging="709"/>
        <w:jc w:val="both"/>
        <w:rPr>
          <w:rFonts w:cstheme="minorHAnsi"/>
          <w:bCs/>
          <w:sz w:val="24"/>
          <w:szCs w:val="24"/>
          <w:lang w:val="en-US"/>
        </w:rPr>
      </w:pPr>
      <w:r w:rsidRPr="00BE2233">
        <w:rPr>
          <w:rFonts w:cstheme="minorHAnsi"/>
          <w:bCs/>
          <w:sz w:val="24"/>
          <w:szCs w:val="24"/>
          <w:lang w:val="en-US"/>
        </w:rPr>
        <w:t>Eilks, I., (2014). Action Research in science education: From a general justification to a specific model in practice. In T. Stern, F. Rauch, A. Schuster, &amp; A. Townsend (</w:t>
      </w:r>
      <w:r w:rsidR="00660075">
        <w:rPr>
          <w:rFonts w:cstheme="minorHAnsi"/>
          <w:bCs/>
          <w:sz w:val="24"/>
          <w:szCs w:val="24"/>
          <w:lang w:val="en-US"/>
        </w:rPr>
        <w:t>E</w:t>
      </w:r>
      <w:r w:rsidRPr="00BE2233">
        <w:rPr>
          <w:rFonts w:cstheme="minorHAnsi"/>
          <w:bCs/>
          <w:sz w:val="24"/>
          <w:szCs w:val="24"/>
          <w:lang w:val="en-US"/>
        </w:rPr>
        <w:t xml:space="preserve">ds.), </w:t>
      </w:r>
      <w:r w:rsidRPr="00BE2233">
        <w:rPr>
          <w:rFonts w:cstheme="minorHAnsi"/>
          <w:bCs/>
          <w:i/>
          <w:sz w:val="24"/>
          <w:szCs w:val="24"/>
          <w:lang w:val="en-US"/>
        </w:rPr>
        <w:t xml:space="preserve">Action research, innovation and change </w:t>
      </w:r>
      <w:r w:rsidRPr="00BE2233">
        <w:rPr>
          <w:rFonts w:cstheme="minorHAnsi"/>
          <w:bCs/>
          <w:sz w:val="24"/>
          <w:szCs w:val="24"/>
          <w:lang w:val="en-US"/>
        </w:rPr>
        <w:t>(pp. 156-176). London: Routledge.</w:t>
      </w:r>
    </w:p>
    <w:p w:rsidR="00722E04" w:rsidRPr="00156BAC" w:rsidRDefault="00A628EE" w:rsidP="00722E04">
      <w:pPr>
        <w:spacing w:after="0" w:line="240" w:lineRule="auto"/>
        <w:ind w:left="709" w:hanging="709"/>
        <w:jc w:val="both"/>
        <w:rPr>
          <w:sz w:val="24"/>
          <w:szCs w:val="24"/>
          <w:lang w:val="nl-NL"/>
        </w:rPr>
      </w:pPr>
      <w:r w:rsidRPr="00582971">
        <w:rPr>
          <w:rFonts w:cstheme="minorHAnsi"/>
          <w:sz w:val="24"/>
          <w:szCs w:val="24"/>
          <w:lang w:val="en-GB"/>
        </w:rPr>
        <w:t xml:space="preserve">European Commission (2013). </w:t>
      </w:r>
      <w:r w:rsidRPr="00582971">
        <w:rPr>
          <w:rFonts w:cstheme="minorHAnsi"/>
          <w:i/>
          <w:sz w:val="24"/>
          <w:szCs w:val="24"/>
          <w:lang w:val="en-GB"/>
        </w:rPr>
        <w:t>Supporting teacher educators for better learning outcomes</w:t>
      </w:r>
      <w:r w:rsidRPr="00582971">
        <w:rPr>
          <w:rFonts w:cstheme="minorHAnsi"/>
          <w:sz w:val="24"/>
          <w:szCs w:val="24"/>
          <w:lang w:val="en-GB"/>
        </w:rPr>
        <w:t>. Brussels: European Commission.</w:t>
      </w:r>
      <w:r w:rsidR="00722E04">
        <w:rPr>
          <w:rFonts w:cstheme="minorHAnsi"/>
          <w:sz w:val="24"/>
          <w:szCs w:val="24"/>
          <w:lang w:val="en-GB"/>
        </w:rPr>
        <w:t xml:space="preserve"> </w:t>
      </w:r>
      <w:r w:rsidR="00722E04" w:rsidRPr="00BE2233">
        <w:rPr>
          <w:rFonts w:cstheme="minorHAnsi"/>
          <w:sz w:val="24"/>
          <w:szCs w:val="24"/>
          <w:lang w:val="en-US"/>
        </w:rPr>
        <w:t xml:space="preserve">Retrieved from the World Wide Web, </w:t>
      </w:r>
      <w:r w:rsidR="00722E04">
        <w:rPr>
          <w:rFonts w:cstheme="minorHAnsi"/>
          <w:sz w:val="24"/>
          <w:szCs w:val="24"/>
          <w:lang w:val="en-US"/>
        </w:rPr>
        <w:t>April 14, 2018</w:t>
      </w:r>
      <w:r w:rsidR="00722E04" w:rsidRPr="00BE2233">
        <w:rPr>
          <w:rFonts w:cstheme="minorHAnsi"/>
          <w:sz w:val="24"/>
          <w:szCs w:val="24"/>
          <w:lang w:val="en-US"/>
        </w:rPr>
        <w:t>, at</w:t>
      </w:r>
      <w:r w:rsidR="00722E04">
        <w:rPr>
          <w:rFonts w:cstheme="minorHAnsi"/>
          <w:sz w:val="24"/>
          <w:szCs w:val="24"/>
          <w:lang w:val="en-US"/>
        </w:rPr>
        <w:t xml:space="preserve"> </w:t>
      </w:r>
      <w:r w:rsidR="00722E04" w:rsidRPr="00156BAC">
        <w:rPr>
          <w:sz w:val="24"/>
          <w:szCs w:val="24"/>
          <w:lang w:val="nl-NL"/>
        </w:rPr>
        <w:t>ec.europa.eu/dgs/education.../support-teacher-educators_en.pdf</w:t>
      </w:r>
      <w:r w:rsidR="00722E04">
        <w:rPr>
          <w:sz w:val="24"/>
          <w:szCs w:val="24"/>
          <w:lang w:val="nl-NL"/>
        </w:rPr>
        <w:t>.</w:t>
      </w:r>
    </w:p>
    <w:p w:rsidR="00A628EE" w:rsidRPr="00582971" w:rsidRDefault="00A628EE" w:rsidP="00722E04">
      <w:pPr>
        <w:spacing w:after="0" w:line="240" w:lineRule="auto"/>
        <w:ind w:left="709" w:hanging="709"/>
        <w:jc w:val="both"/>
        <w:rPr>
          <w:rFonts w:cstheme="minorHAnsi"/>
          <w:b/>
          <w:sz w:val="24"/>
          <w:szCs w:val="24"/>
          <w:lang w:val="en-US" w:eastAsia="zh-CN"/>
        </w:rPr>
      </w:pPr>
      <w:r w:rsidRPr="00582971">
        <w:rPr>
          <w:rFonts w:cstheme="minorHAnsi"/>
          <w:sz w:val="24"/>
          <w:szCs w:val="24"/>
          <w:lang w:val="en-GB"/>
        </w:rPr>
        <w:t>European Commission (2015</w:t>
      </w:r>
      <w:r>
        <w:rPr>
          <w:rFonts w:cstheme="minorHAnsi"/>
          <w:sz w:val="24"/>
          <w:szCs w:val="24"/>
          <w:lang w:val="en-GB"/>
        </w:rPr>
        <w:t>a</w:t>
      </w:r>
      <w:r w:rsidRPr="00582971">
        <w:rPr>
          <w:rFonts w:cstheme="minorHAnsi"/>
          <w:sz w:val="24"/>
          <w:szCs w:val="24"/>
          <w:lang w:val="en-GB"/>
        </w:rPr>
        <w:t xml:space="preserve">). </w:t>
      </w:r>
      <w:r w:rsidRPr="00582971">
        <w:rPr>
          <w:rFonts w:cstheme="minorHAnsi"/>
          <w:i/>
          <w:sz w:val="24"/>
          <w:szCs w:val="24"/>
          <w:lang w:val="en-GB"/>
        </w:rPr>
        <w:t>Shaping career-long perspectives on teaching. A guide on policies to improve initial teacher education</w:t>
      </w:r>
      <w:r w:rsidRPr="00582971">
        <w:rPr>
          <w:rFonts w:cstheme="minorHAnsi"/>
          <w:sz w:val="24"/>
          <w:szCs w:val="24"/>
          <w:lang w:val="en-GB"/>
        </w:rPr>
        <w:t>. Brussels: European Commission.</w:t>
      </w:r>
      <w:r w:rsidR="00722E04">
        <w:rPr>
          <w:rFonts w:cstheme="minorHAnsi"/>
          <w:sz w:val="24"/>
          <w:szCs w:val="24"/>
          <w:lang w:val="en-GB"/>
        </w:rPr>
        <w:t xml:space="preserve"> </w:t>
      </w:r>
      <w:r w:rsidR="00722E04" w:rsidRPr="00BE2233">
        <w:rPr>
          <w:rFonts w:cstheme="minorHAnsi"/>
          <w:sz w:val="24"/>
          <w:szCs w:val="24"/>
          <w:lang w:val="en-US"/>
        </w:rPr>
        <w:t xml:space="preserve">Retrieved from the World Wide Web, </w:t>
      </w:r>
      <w:r w:rsidR="00722E04">
        <w:rPr>
          <w:rFonts w:cstheme="minorHAnsi"/>
          <w:sz w:val="24"/>
          <w:szCs w:val="24"/>
          <w:lang w:val="en-US"/>
        </w:rPr>
        <w:t>April 14, 2018</w:t>
      </w:r>
      <w:r w:rsidR="00722E04" w:rsidRPr="00BE2233">
        <w:rPr>
          <w:rFonts w:cstheme="minorHAnsi"/>
          <w:sz w:val="24"/>
          <w:szCs w:val="24"/>
          <w:lang w:val="en-US"/>
        </w:rPr>
        <w:t>, at</w:t>
      </w:r>
      <w:r w:rsidR="00722E04" w:rsidRPr="00722E04">
        <w:rPr>
          <w:sz w:val="24"/>
          <w:szCs w:val="24"/>
          <w:lang w:val="nl-NL"/>
        </w:rPr>
        <w:t xml:space="preserve"> </w:t>
      </w:r>
      <w:r w:rsidR="00722E04" w:rsidRPr="00156BAC">
        <w:rPr>
          <w:sz w:val="24"/>
          <w:szCs w:val="24"/>
          <w:lang w:val="nl-NL"/>
        </w:rPr>
        <w:t>ec.europa.eu/dgs/education_culture/repository/education/library/reports/initial-teacher-education_en.pdf</w:t>
      </w:r>
      <w:r w:rsidR="00722E04">
        <w:rPr>
          <w:sz w:val="24"/>
          <w:szCs w:val="24"/>
          <w:lang w:val="nl-NL"/>
        </w:rPr>
        <w:t>.</w:t>
      </w:r>
    </w:p>
    <w:p w:rsidR="00CA2C81" w:rsidRPr="00A43131" w:rsidRDefault="00CA2C81" w:rsidP="00A628EE">
      <w:pPr>
        <w:spacing w:after="0"/>
        <w:ind w:left="709" w:hanging="709"/>
        <w:jc w:val="both"/>
        <w:rPr>
          <w:rFonts w:cstheme="minorHAnsi"/>
          <w:sz w:val="24"/>
          <w:szCs w:val="24"/>
          <w:lang w:val="en-US"/>
        </w:rPr>
      </w:pPr>
      <w:r>
        <w:rPr>
          <w:rFonts w:cstheme="minorHAnsi"/>
          <w:sz w:val="24"/>
          <w:szCs w:val="24"/>
          <w:lang w:val="en-US"/>
        </w:rPr>
        <w:lastRenderedPageBreak/>
        <w:t>E</w:t>
      </w:r>
      <w:r w:rsidR="00A628EE">
        <w:rPr>
          <w:rFonts w:cstheme="minorHAnsi"/>
          <w:sz w:val="24"/>
          <w:szCs w:val="24"/>
          <w:lang w:val="en-US"/>
        </w:rPr>
        <w:t>uropean</w:t>
      </w:r>
      <w:r>
        <w:rPr>
          <w:rFonts w:cstheme="minorHAnsi"/>
          <w:sz w:val="24"/>
          <w:szCs w:val="24"/>
          <w:lang w:val="en-US"/>
        </w:rPr>
        <w:t xml:space="preserve"> Commission (2015</w:t>
      </w:r>
      <w:r w:rsidR="00A628EE">
        <w:rPr>
          <w:rFonts w:cstheme="minorHAnsi"/>
          <w:sz w:val="24"/>
          <w:szCs w:val="24"/>
          <w:lang w:val="en-US"/>
        </w:rPr>
        <w:t>b</w:t>
      </w:r>
      <w:r>
        <w:rPr>
          <w:rFonts w:cstheme="minorHAnsi"/>
          <w:sz w:val="24"/>
          <w:szCs w:val="24"/>
          <w:lang w:val="en-US"/>
        </w:rPr>
        <w:t>). Science education for responsible citizenship. Brussels: EU Commission.</w:t>
      </w:r>
      <w:r w:rsidR="00A628EE">
        <w:rPr>
          <w:rFonts w:cstheme="minorHAnsi"/>
          <w:sz w:val="24"/>
          <w:szCs w:val="24"/>
          <w:lang w:val="en-US"/>
        </w:rPr>
        <w:t xml:space="preserve"> </w:t>
      </w:r>
      <w:r w:rsidR="00A628EE" w:rsidRPr="00BE2233">
        <w:rPr>
          <w:rFonts w:cstheme="minorHAnsi"/>
          <w:sz w:val="24"/>
          <w:szCs w:val="24"/>
          <w:lang w:val="en-US"/>
        </w:rPr>
        <w:t xml:space="preserve">Retrieved from the World Wide Web, </w:t>
      </w:r>
      <w:r w:rsidR="00A628EE">
        <w:rPr>
          <w:rFonts w:cstheme="minorHAnsi"/>
          <w:sz w:val="24"/>
          <w:szCs w:val="24"/>
          <w:lang w:val="en-US"/>
        </w:rPr>
        <w:t>April 14, 2018</w:t>
      </w:r>
      <w:r w:rsidR="00A628EE" w:rsidRPr="00BE2233">
        <w:rPr>
          <w:rFonts w:cstheme="minorHAnsi"/>
          <w:sz w:val="24"/>
          <w:szCs w:val="24"/>
          <w:lang w:val="en-US"/>
        </w:rPr>
        <w:t>, at</w:t>
      </w:r>
      <w:r w:rsidR="00A628EE">
        <w:rPr>
          <w:rFonts w:cstheme="minorHAnsi"/>
          <w:sz w:val="24"/>
          <w:szCs w:val="24"/>
          <w:lang w:val="en-US"/>
        </w:rPr>
        <w:t xml:space="preserve"> </w:t>
      </w:r>
      <w:hyperlink r:id="rId18" w:history="1">
        <w:r w:rsidR="00DE7CF4" w:rsidRPr="00A43131">
          <w:rPr>
            <w:rStyle w:val="Hyperlink"/>
            <w:rFonts w:cstheme="minorHAnsi"/>
            <w:color w:val="auto"/>
            <w:sz w:val="24"/>
            <w:szCs w:val="24"/>
            <w:u w:val="none"/>
            <w:lang w:val="en-US"/>
          </w:rPr>
          <w:t>ec.europa.eu/research/swafs/pdf/pub_science_education/KI-NA-26-893-EN-N.pdf</w:t>
        </w:r>
      </w:hyperlink>
      <w:r w:rsidR="00A628EE" w:rsidRPr="00A43131">
        <w:rPr>
          <w:rFonts w:cstheme="minorHAnsi"/>
          <w:sz w:val="24"/>
          <w:szCs w:val="24"/>
          <w:lang w:val="en-US"/>
        </w:rPr>
        <w:t>.</w:t>
      </w:r>
    </w:p>
    <w:p w:rsidR="00DE7CF4" w:rsidRDefault="00DE7CF4" w:rsidP="00A628EE">
      <w:pPr>
        <w:spacing w:after="0"/>
        <w:ind w:left="709" w:hanging="709"/>
        <w:jc w:val="both"/>
        <w:rPr>
          <w:rFonts w:cstheme="minorHAnsi"/>
          <w:sz w:val="24"/>
          <w:szCs w:val="24"/>
          <w:lang w:val="en-US"/>
        </w:rPr>
      </w:pPr>
      <w:r w:rsidRPr="00DE7CF4">
        <w:rPr>
          <w:rFonts w:cstheme="minorHAnsi"/>
          <w:sz w:val="24"/>
          <w:szCs w:val="24"/>
          <w:lang w:val="en-US"/>
        </w:rPr>
        <w:t>Heron, J., &amp; Reason, P. (2008</w:t>
      </w:r>
      <w:r>
        <w:rPr>
          <w:rFonts w:cstheme="minorHAnsi"/>
          <w:sz w:val="24"/>
          <w:szCs w:val="24"/>
          <w:lang w:val="en-US"/>
        </w:rPr>
        <w:t>)</w:t>
      </w:r>
      <w:r w:rsidRPr="00DE7CF4">
        <w:rPr>
          <w:rFonts w:cstheme="minorHAnsi"/>
          <w:sz w:val="24"/>
          <w:szCs w:val="24"/>
          <w:lang w:val="en-US"/>
        </w:rPr>
        <w:t xml:space="preserve">. Extending </w:t>
      </w:r>
      <w:r w:rsidR="00883F4D">
        <w:rPr>
          <w:rFonts w:cstheme="minorHAnsi"/>
          <w:sz w:val="24"/>
          <w:szCs w:val="24"/>
          <w:lang w:val="en-US"/>
        </w:rPr>
        <w:t>e</w:t>
      </w:r>
      <w:r w:rsidRPr="00DE7CF4">
        <w:rPr>
          <w:rFonts w:cstheme="minorHAnsi"/>
          <w:sz w:val="24"/>
          <w:szCs w:val="24"/>
          <w:lang w:val="en-US"/>
        </w:rPr>
        <w:t xml:space="preserve">pistemology within a </w:t>
      </w:r>
      <w:r w:rsidR="00883F4D">
        <w:rPr>
          <w:rFonts w:cstheme="minorHAnsi"/>
          <w:sz w:val="24"/>
          <w:szCs w:val="24"/>
          <w:lang w:val="en-US"/>
        </w:rPr>
        <w:t>c</w:t>
      </w:r>
      <w:r w:rsidRPr="00DE7CF4">
        <w:rPr>
          <w:rFonts w:cstheme="minorHAnsi"/>
          <w:sz w:val="24"/>
          <w:szCs w:val="24"/>
          <w:lang w:val="en-US"/>
        </w:rPr>
        <w:t>o-</w:t>
      </w:r>
      <w:r w:rsidR="00883F4D">
        <w:rPr>
          <w:rFonts w:cstheme="minorHAnsi"/>
          <w:sz w:val="24"/>
          <w:szCs w:val="24"/>
          <w:lang w:val="en-US"/>
        </w:rPr>
        <w:t>o</w:t>
      </w:r>
      <w:r w:rsidRPr="00DE7CF4">
        <w:rPr>
          <w:rFonts w:cstheme="minorHAnsi"/>
          <w:sz w:val="24"/>
          <w:szCs w:val="24"/>
          <w:lang w:val="en-US"/>
        </w:rPr>
        <w:t xml:space="preserve">perative </w:t>
      </w:r>
      <w:r w:rsidR="00883F4D">
        <w:rPr>
          <w:rFonts w:cstheme="minorHAnsi"/>
          <w:sz w:val="24"/>
          <w:szCs w:val="24"/>
          <w:lang w:val="en-US"/>
        </w:rPr>
        <w:t>i</w:t>
      </w:r>
      <w:r w:rsidRPr="00DE7CF4">
        <w:rPr>
          <w:rFonts w:cstheme="minorHAnsi"/>
          <w:sz w:val="24"/>
          <w:szCs w:val="24"/>
          <w:lang w:val="en-US"/>
        </w:rPr>
        <w:t xml:space="preserve">nquiry. In </w:t>
      </w:r>
      <w:r w:rsidR="00883F4D">
        <w:rPr>
          <w:rFonts w:cstheme="minorHAnsi"/>
          <w:sz w:val="24"/>
          <w:szCs w:val="24"/>
          <w:lang w:val="en-US"/>
        </w:rPr>
        <w:t xml:space="preserve">P. </w:t>
      </w:r>
      <w:r w:rsidRPr="00DE7CF4">
        <w:rPr>
          <w:rFonts w:cstheme="minorHAnsi"/>
          <w:sz w:val="24"/>
          <w:szCs w:val="24"/>
          <w:lang w:val="en-US"/>
        </w:rPr>
        <w:t xml:space="preserve">Reason &amp; </w:t>
      </w:r>
      <w:r w:rsidR="00883F4D">
        <w:rPr>
          <w:rFonts w:cstheme="minorHAnsi"/>
          <w:sz w:val="24"/>
          <w:szCs w:val="24"/>
          <w:lang w:val="en-US"/>
        </w:rPr>
        <w:t xml:space="preserve">H. </w:t>
      </w:r>
      <w:r w:rsidRPr="00DE7CF4">
        <w:rPr>
          <w:rFonts w:cstheme="minorHAnsi"/>
          <w:sz w:val="24"/>
          <w:szCs w:val="24"/>
          <w:lang w:val="en-US"/>
        </w:rPr>
        <w:t>Bradbury (</w:t>
      </w:r>
      <w:r w:rsidR="00660075">
        <w:rPr>
          <w:rFonts w:cstheme="minorHAnsi"/>
          <w:sz w:val="24"/>
          <w:szCs w:val="24"/>
          <w:lang w:val="en-US"/>
        </w:rPr>
        <w:t>E</w:t>
      </w:r>
      <w:r w:rsidRPr="00DE7CF4">
        <w:rPr>
          <w:rFonts w:cstheme="minorHAnsi"/>
          <w:sz w:val="24"/>
          <w:szCs w:val="24"/>
          <w:lang w:val="en-US"/>
        </w:rPr>
        <w:t>ds.)</w:t>
      </w:r>
      <w:r w:rsidR="00883F4D">
        <w:rPr>
          <w:rFonts w:cstheme="minorHAnsi"/>
          <w:sz w:val="24"/>
          <w:szCs w:val="24"/>
          <w:lang w:val="en-US"/>
        </w:rPr>
        <w:t>,</w:t>
      </w:r>
      <w:r w:rsidRPr="00DE7CF4">
        <w:rPr>
          <w:rFonts w:cstheme="minorHAnsi"/>
          <w:sz w:val="24"/>
          <w:szCs w:val="24"/>
          <w:lang w:val="en-US"/>
        </w:rPr>
        <w:t xml:space="preserve"> </w:t>
      </w:r>
      <w:r w:rsidR="00036F05" w:rsidRPr="00883F4D">
        <w:rPr>
          <w:rFonts w:cstheme="minorHAnsi"/>
          <w:i/>
          <w:sz w:val="24"/>
          <w:szCs w:val="24"/>
          <w:lang w:val="en-US"/>
        </w:rPr>
        <w:t xml:space="preserve">Handbook of </w:t>
      </w:r>
      <w:r w:rsidR="00883F4D">
        <w:rPr>
          <w:rFonts w:cstheme="minorHAnsi"/>
          <w:i/>
          <w:sz w:val="24"/>
          <w:szCs w:val="24"/>
          <w:lang w:val="en-US"/>
        </w:rPr>
        <w:t>a</w:t>
      </w:r>
      <w:r w:rsidR="00036F05" w:rsidRPr="00883F4D">
        <w:rPr>
          <w:rFonts w:cstheme="minorHAnsi"/>
          <w:i/>
          <w:sz w:val="24"/>
          <w:szCs w:val="24"/>
          <w:lang w:val="en-US"/>
        </w:rPr>
        <w:t xml:space="preserve">ction </w:t>
      </w:r>
      <w:r w:rsidR="00883F4D">
        <w:rPr>
          <w:rFonts w:cstheme="minorHAnsi"/>
          <w:i/>
          <w:sz w:val="24"/>
          <w:szCs w:val="24"/>
          <w:lang w:val="en-US"/>
        </w:rPr>
        <w:t>r</w:t>
      </w:r>
      <w:r w:rsidR="00036F05" w:rsidRPr="00883F4D">
        <w:rPr>
          <w:rFonts w:cstheme="minorHAnsi"/>
          <w:i/>
          <w:sz w:val="24"/>
          <w:szCs w:val="24"/>
          <w:lang w:val="en-US"/>
        </w:rPr>
        <w:t xml:space="preserve">esearch: Participative </w:t>
      </w:r>
      <w:r w:rsidR="00883F4D">
        <w:rPr>
          <w:rFonts w:cstheme="minorHAnsi"/>
          <w:i/>
          <w:sz w:val="24"/>
          <w:szCs w:val="24"/>
          <w:lang w:val="en-US"/>
        </w:rPr>
        <w:t>i</w:t>
      </w:r>
      <w:r w:rsidR="00036F05" w:rsidRPr="00883F4D">
        <w:rPr>
          <w:rFonts w:cstheme="minorHAnsi"/>
          <w:i/>
          <w:sz w:val="24"/>
          <w:szCs w:val="24"/>
          <w:lang w:val="en-US"/>
        </w:rPr>
        <w:t xml:space="preserve">nquiry and </w:t>
      </w:r>
      <w:r w:rsidR="00883F4D">
        <w:rPr>
          <w:rFonts w:cstheme="minorHAnsi"/>
          <w:i/>
          <w:sz w:val="24"/>
          <w:szCs w:val="24"/>
          <w:lang w:val="en-US"/>
        </w:rPr>
        <w:t>p</w:t>
      </w:r>
      <w:r w:rsidR="00036F05" w:rsidRPr="00883F4D">
        <w:rPr>
          <w:rFonts w:cstheme="minorHAnsi"/>
          <w:i/>
          <w:sz w:val="24"/>
          <w:szCs w:val="24"/>
          <w:lang w:val="en-US"/>
        </w:rPr>
        <w:t>ractice</w:t>
      </w:r>
      <w:r w:rsidR="00036F05" w:rsidRPr="00036F05">
        <w:rPr>
          <w:rFonts w:cstheme="minorHAnsi"/>
          <w:sz w:val="24"/>
          <w:szCs w:val="24"/>
          <w:lang w:val="en-US"/>
        </w:rPr>
        <w:t xml:space="preserve">. London: Sage. </w:t>
      </w:r>
    </w:p>
    <w:p w:rsidR="00E60964" w:rsidRPr="00BE2233" w:rsidRDefault="00E60964" w:rsidP="00E60964">
      <w:pPr>
        <w:spacing w:after="0"/>
        <w:ind w:left="709" w:hanging="709"/>
        <w:jc w:val="both"/>
        <w:rPr>
          <w:rFonts w:cstheme="minorHAnsi"/>
          <w:sz w:val="24"/>
          <w:szCs w:val="24"/>
          <w:lang w:val="nl-NL"/>
        </w:rPr>
      </w:pPr>
      <w:r w:rsidRPr="0001588E">
        <w:rPr>
          <w:rFonts w:cstheme="minorHAnsi"/>
          <w:sz w:val="24"/>
          <w:szCs w:val="24"/>
          <w:lang w:val="en-US"/>
        </w:rPr>
        <w:t>Hofstein, A., Eilks, I., &amp; Bybee, R. (</w:t>
      </w:r>
      <w:r w:rsidRPr="0001588E">
        <w:rPr>
          <w:rFonts w:cstheme="minorHAnsi"/>
          <w:color w:val="000000"/>
          <w:sz w:val="24"/>
          <w:szCs w:val="24"/>
          <w:lang w:val="en-US"/>
        </w:rPr>
        <w:t>2011</w:t>
      </w:r>
      <w:r w:rsidRPr="0001588E">
        <w:rPr>
          <w:rFonts w:cstheme="minorHAnsi"/>
          <w:sz w:val="24"/>
          <w:szCs w:val="24"/>
          <w:lang w:val="en-US"/>
        </w:rPr>
        <w:t xml:space="preserve">). </w:t>
      </w:r>
      <w:r w:rsidRPr="00BE2233">
        <w:rPr>
          <w:rFonts w:cstheme="minorHAnsi"/>
          <w:sz w:val="24"/>
          <w:szCs w:val="24"/>
          <w:lang w:val="en-US"/>
        </w:rPr>
        <w:t>Societal issues and their importance for contemporary science education: a pedagogical justification and the state of the art in Israel, Germany and the USA</w:t>
      </w:r>
      <w:r w:rsidRPr="00BE2233">
        <w:rPr>
          <w:rFonts w:cstheme="minorHAnsi"/>
          <w:bCs/>
          <w:sz w:val="24"/>
          <w:szCs w:val="24"/>
          <w:lang w:val="en-US"/>
        </w:rPr>
        <w:t xml:space="preserve">. </w:t>
      </w:r>
      <w:r w:rsidRPr="00BE2233">
        <w:rPr>
          <w:rFonts w:cstheme="minorHAnsi"/>
          <w:i/>
          <w:sz w:val="24"/>
          <w:szCs w:val="24"/>
          <w:lang w:val="en-US"/>
        </w:rPr>
        <w:t>International Journal of Science and Mathematics Education, 9</w:t>
      </w:r>
      <w:r w:rsidRPr="00BE2233">
        <w:rPr>
          <w:rFonts w:cstheme="minorHAnsi"/>
          <w:sz w:val="24"/>
          <w:szCs w:val="24"/>
          <w:lang w:val="en-US"/>
        </w:rPr>
        <w:t xml:space="preserve"> (6), 1459-1483. </w:t>
      </w:r>
    </w:p>
    <w:p w:rsidR="006B7427" w:rsidRPr="00D44101" w:rsidRDefault="006B7427" w:rsidP="006B7427">
      <w:pPr>
        <w:spacing w:after="0"/>
        <w:ind w:left="709" w:hanging="709"/>
        <w:jc w:val="both"/>
        <w:rPr>
          <w:sz w:val="24"/>
          <w:szCs w:val="24"/>
          <w:lang w:val="en-US"/>
        </w:rPr>
      </w:pPr>
      <w:r w:rsidRPr="00D44101">
        <w:rPr>
          <w:sz w:val="24"/>
          <w:szCs w:val="24"/>
          <w:lang w:val="en-US"/>
        </w:rPr>
        <w:t xml:space="preserve">Hofstein, A., &amp; Kesner, M. (2006). </w:t>
      </w:r>
      <w:r w:rsidRPr="006B7427">
        <w:rPr>
          <w:sz w:val="24"/>
          <w:szCs w:val="24"/>
          <w:lang w:val="en-US"/>
        </w:rPr>
        <w:t xml:space="preserve">Industrial chemistry and school chemistry: Making chemistry studies more relevant. </w:t>
      </w:r>
      <w:r w:rsidRPr="00D44101">
        <w:rPr>
          <w:i/>
          <w:sz w:val="24"/>
          <w:szCs w:val="24"/>
          <w:lang w:val="en-US"/>
        </w:rPr>
        <w:t>International Journal of Science Education</w:t>
      </w:r>
      <w:r w:rsidRPr="00D44101">
        <w:rPr>
          <w:sz w:val="24"/>
          <w:szCs w:val="24"/>
          <w:lang w:val="en-US"/>
        </w:rPr>
        <w:t xml:space="preserve">, </w:t>
      </w:r>
      <w:r w:rsidRPr="005062CF">
        <w:rPr>
          <w:i/>
          <w:sz w:val="24"/>
          <w:szCs w:val="24"/>
          <w:lang w:val="en-US"/>
        </w:rPr>
        <w:t>28</w:t>
      </w:r>
      <w:r w:rsidRPr="00D44101">
        <w:rPr>
          <w:sz w:val="24"/>
          <w:szCs w:val="24"/>
          <w:lang w:val="en-US"/>
        </w:rPr>
        <w:t xml:space="preserve">, 1017-1039. </w:t>
      </w:r>
    </w:p>
    <w:p w:rsidR="00F37829" w:rsidRPr="00323C1A" w:rsidRDefault="00F37829" w:rsidP="00F37829">
      <w:pPr>
        <w:spacing w:after="0"/>
        <w:ind w:left="709" w:hanging="709"/>
        <w:jc w:val="both"/>
        <w:rPr>
          <w:sz w:val="24"/>
          <w:szCs w:val="24"/>
        </w:rPr>
      </w:pPr>
      <w:r w:rsidRPr="00D44101">
        <w:rPr>
          <w:sz w:val="24"/>
          <w:szCs w:val="24"/>
          <w:lang w:val="en-US"/>
        </w:rPr>
        <w:t xml:space="preserve">Hofstein, A., &amp; Kesner, M. (2006). </w:t>
      </w:r>
      <w:r w:rsidRPr="00F37829">
        <w:rPr>
          <w:sz w:val="24"/>
          <w:szCs w:val="24"/>
          <w:lang w:val="en-US"/>
        </w:rPr>
        <w:t xml:space="preserve">Learning from and about industry for </w:t>
      </w:r>
      <w:r>
        <w:rPr>
          <w:sz w:val="24"/>
          <w:szCs w:val="24"/>
          <w:lang w:val="en-US"/>
        </w:rPr>
        <w:t>r</w:t>
      </w:r>
      <w:r w:rsidRPr="00F37829">
        <w:rPr>
          <w:sz w:val="24"/>
          <w:szCs w:val="24"/>
          <w:lang w:val="en-US"/>
        </w:rPr>
        <w:t xml:space="preserve">elevant </w:t>
      </w:r>
      <w:r>
        <w:rPr>
          <w:sz w:val="24"/>
          <w:szCs w:val="24"/>
          <w:lang w:val="en-US"/>
        </w:rPr>
        <w:t>c</w:t>
      </w:r>
      <w:r w:rsidRPr="00F37829">
        <w:rPr>
          <w:sz w:val="24"/>
          <w:szCs w:val="24"/>
          <w:lang w:val="en-US"/>
        </w:rPr>
        <w:t xml:space="preserve">hemistry </w:t>
      </w:r>
      <w:r>
        <w:rPr>
          <w:sz w:val="24"/>
          <w:szCs w:val="24"/>
          <w:lang w:val="en-US"/>
        </w:rPr>
        <w:t>e</w:t>
      </w:r>
      <w:r w:rsidRPr="00F37829">
        <w:rPr>
          <w:sz w:val="24"/>
          <w:szCs w:val="24"/>
          <w:lang w:val="en-US"/>
        </w:rPr>
        <w:t>ducation</w:t>
      </w:r>
      <w:r>
        <w:rPr>
          <w:sz w:val="24"/>
          <w:szCs w:val="24"/>
          <w:lang w:val="en-US"/>
        </w:rPr>
        <w:t>. In I. Eilks &amp; A. Hofstein (</w:t>
      </w:r>
      <w:r w:rsidR="00660075">
        <w:rPr>
          <w:sz w:val="24"/>
          <w:szCs w:val="24"/>
          <w:lang w:val="en-US"/>
        </w:rPr>
        <w:t>E</w:t>
      </w:r>
      <w:r>
        <w:rPr>
          <w:sz w:val="24"/>
          <w:szCs w:val="24"/>
          <w:lang w:val="en-US"/>
        </w:rPr>
        <w:t xml:space="preserve">ds.), </w:t>
      </w:r>
      <w:r w:rsidRPr="00F37829">
        <w:rPr>
          <w:i/>
          <w:sz w:val="24"/>
          <w:szCs w:val="24"/>
          <w:lang w:val="en-US"/>
        </w:rPr>
        <w:t>Relevant chemistry education</w:t>
      </w:r>
      <w:r>
        <w:rPr>
          <w:sz w:val="24"/>
          <w:szCs w:val="24"/>
          <w:lang w:val="en-US"/>
        </w:rPr>
        <w:t xml:space="preserve"> (pp. 285-300). </w:t>
      </w:r>
      <w:r w:rsidRPr="00323C1A">
        <w:rPr>
          <w:sz w:val="24"/>
          <w:szCs w:val="24"/>
        </w:rPr>
        <w:t>Rotterdam: Sense.</w:t>
      </w:r>
    </w:p>
    <w:p w:rsidR="00BE2233" w:rsidRPr="00BE2233" w:rsidRDefault="00BE2233" w:rsidP="00F37829">
      <w:pPr>
        <w:spacing w:after="0"/>
        <w:ind w:left="709" w:hanging="709"/>
        <w:jc w:val="both"/>
        <w:rPr>
          <w:sz w:val="24"/>
          <w:szCs w:val="24"/>
          <w:lang w:val="en-US"/>
        </w:rPr>
      </w:pPr>
      <w:r w:rsidRPr="00BE2233">
        <w:rPr>
          <w:sz w:val="24"/>
          <w:szCs w:val="24"/>
        </w:rPr>
        <w:t xml:space="preserve">Hugerat, M., Mamlok-Naaman, R., Eilks, I., Hofstein, A. (2015). </w:t>
      </w:r>
      <w:r w:rsidRPr="00BE2233">
        <w:rPr>
          <w:sz w:val="24"/>
          <w:szCs w:val="24"/>
          <w:lang w:val="en-US"/>
        </w:rPr>
        <w:t xml:space="preserve">Professional development of </w:t>
      </w:r>
      <w:r w:rsidRPr="00BE2233">
        <w:rPr>
          <w:rFonts w:cstheme="minorHAnsi"/>
          <w:sz w:val="24"/>
          <w:szCs w:val="24"/>
          <w:lang w:val="en-US"/>
        </w:rPr>
        <w:t>chemistry</w:t>
      </w:r>
      <w:r w:rsidRPr="00BE2233">
        <w:rPr>
          <w:sz w:val="24"/>
          <w:szCs w:val="24"/>
          <w:lang w:val="en-US"/>
        </w:rPr>
        <w:t xml:space="preserve"> teachers to teach relevant oriented chemistry. In I. Eilks, A. Hofstein (</w:t>
      </w:r>
      <w:r w:rsidR="00660075">
        <w:rPr>
          <w:sz w:val="24"/>
          <w:szCs w:val="24"/>
          <w:lang w:val="en-US"/>
        </w:rPr>
        <w:t>E</w:t>
      </w:r>
      <w:r w:rsidRPr="00BE2233">
        <w:rPr>
          <w:sz w:val="24"/>
          <w:szCs w:val="24"/>
          <w:lang w:val="en-US"/>
        </w:rPr>
        <w:t xml:space="preserve">ds.), </w:t>
      </w:r>
      <w:r w:rsidRPr="00BE2233">
        <w:rPr>
          <w:i/>
          <w:sz w:val="24"/>
          <w:szCs w:val="24"/>
          <w:lang w:val="en-US"/>
        </w:rPr>
        <w:t>Relevant chemistry education - From theory to practice</w:t>
      </w:r>
      <w:r w:rsidRPr="00BE2233">
        <w:rPr>
          <w:sz w:val="24"/>
          <w:szCs w:val="24"/>
          <w:lang w:val="en-US"/>
        </w:rPr>
        <w:t xml:space="preserve"> (pp. 369-386). Rotterdam: Sense.</w:t>
      </w:r>
    </w:p>
    <w:p w:rsidR="00E60964" w:rsidRPr="00BE2233" w:rsidRDefault="00E60964" w:rsidP="00E60964">
      <w:pPr>
        <w:spacing w:after="0" w:line="240" w:lineRule="auto"/>
        <w:ind w:left="709" w:hanging="709"/>
        <w:jc w:val="both"/>
        <w:rPr>
          <w:rFonts w:cstheme="minorHAnsi"/>
          <w:sz w:val="24"/>
          <w:szCs w:val="24"/>
          <w:lang w:val="nl-NL"/>
        </w:rPr>
      </w:pPr>
      <w:r w:rsidRPr="00BE2233">
        <w:rPr>
          <w:rFonts w:cstheme="minorHAnsi"/>
          <w:sz w:val="24"/>
          <w:szCs w:val="24"/>
          <w:lang w:val="nl-NL"/>
        </w:rPr>
        <w:t xml:space="preserve">Innotec (w.y.). Classroom action research. </w:t>
      </w:r>
      <w:r w:rsidR="00C122C9" w:rsidRPr="00BE2233">
        <w:rPr>
          <w:rFonts w:cstheme="minorHAnsi"/>
          <w:sz w:val="24"/>
          <w:szCs w:val="24"/>
          <w:lang w:val="en-US"/>
        </w:rPr>
        <w:t xml:space="preserve">Retrieved from the World Wide Web, April 04, 2018, </w:t>
      </w:r>
      <w:r w:rsidRPr="00BE2233">
        <w:rPr>
          <w:rFonts w:cstheme="minorHAnsi"/>
          <w:sz w:val="24"/>
          <w:szCs w:val="24"/>
          <w:lang w:val="nl-NL"/>
        </w:rPr>
        <w:t>www.seameo-innotech.org/iknow/wp-content/uploads/2014/03/COMPETE-21.-Classroom-action-research.pdf.</w:t>
      </w:r>
    </w:p>
    <w:p w:rsidR="006B7427" w:rsidRPr="006B7427" w:rsidRDefault="006B7427" w:rsidP="00E60964">
      <w:pPr>
        <w:spacing w:after="0" w:line="240" w:lineRule="auto"/>
        <w:ind w:left="709" w:hanging="709"/>
        <w:jc w:val="both"/>
        <w:rPr>
          <w:rFonts w:cstheme="minorHAnsi"/>
          <w:sz w:val="24"/>
          <w:szCs w:val="24"/>
          <w:lang w:val="en-US"/>
        </w:rPr>
      </w:pPr>
      <w:r w:rsidRPr="006B7427">
        <w:rPr>
          <w:rFonts w:cstheme="minorHAnsi"/>
          <w:sz w:val="24"/>
          <w:szCs w:val="24"/>
          <w:lang w:val="en-US"/>
        </w:rPr>
        <w:t>Kemmis, S.</w:t>
      </w:r>
      <w:r>
        <w:rPr>
          <w:rFonts w:cstheme="minorHAnsi"/>
          <w:sz w:val="24"/>
          <w:szCs w:val="24"/>
          <w:lang w:val="en-US"/>
        </w:rPr>
        <w:t xml:space="preserve"> </w:t>
      </w:r>
      <w:r w:rsidRPr="006B7427">
        <w:rPr>
          <w:rFonts w:cstheme="minorHAnsi"/>
          <w:sz w:val="24"/>
          <w:szCs w:val="24"/>
          <w:lang w:val="en-US"/>
        </w:rPr>
        <w:t>(2007).</w:t>
      </w:r>
      <w:r>
        <w:rPr>
          <w:rFonts w:cstheme="minorHAnsi"/>
          <w:sz w:val="24"/>
          <w:szCs w:val="24"/>
          <w:lang w:val="en-US"/>
        </w:rPr>
        <w:t xml:space="preserve"> </w:t>
      </w:r>
      <w:r w:rsidRPr="006B7427">
        <w:rPr>
          <w:rFonts w:cstheme="minorHAnsi"/>
          <w:sz w:val="24"/>
          <w:szCs w:val="24"/>
          <w:lang w:val="en-US"/>
        </w:rPr>
        <w:t>Critical theory and participatory action research. In</w:t>
      </w:r>
      <w:r>
        <w:rPr>
          <w:rFonts w:cstheme="minorHAnsi"/>
          <w:sz w:val="24"/>
          <w:szCs w:val="24"/>
          <w:lang w:val="en-US"/>
        </w:rPr>
        <w:t xml:space="preserve"> P. Reason &amp; H. Bradbury (</w:t>
      </w:r>
      <w:r w:rsidR="00660075">
        <w:rPr>
          <w:rFonts w:cstheme="minorHAnsi"/>
          <w:sz w:val="24"/>
          <w:szCs w:val="24"/>
          <w:lang w:val="en-US"/>
        </w:rPr>
        <w:t>E</w:t>
      </w:r>
      <w:r>
        <w:rPr>
          <w:rFonts w:cstheme="minorHAnsi"/>
          <w:sz w:val="24"/>
          <w:szCs w:val="24"/>
          <w:lang w:val="en-US"/>
        </w:rPr>
        <w:t xml:space="preserve">ds.), </w:t>
      </w:r>
      <w:r w:rsidRPr="006B7427">
        <w:rPr>
          <w:rFonts w:cstheme="minorHAnsi"/>
          <w:i/>
          <w:iCs/>
          <w:sz w:val="24"/>
          <w:szCs w:val="24"/>
          <w:lang w:val="en-US"/>
        </w:rPr>
        <w:t>The Sage handbook of action research</w:t>
      </w:r>
      <w:r>
        <w:rPr>
          <w:rFonts w:cstheme="minorHAnsi"/>
          <w:i/>
          <w:iCs/>
          <w:sz w:val="24"/>
          <w:szCs w:val="24"/>
          <w:lang w:val="en-US"/>
        </w:rPr>
        <w:t xml:space="preserve"> </w:t>
      </w:r>
      <w:r w:rsidRPr="006B7427">
        <w:rPr>
          <w:rFonts w:cstheme="minorHAnsi"/>
          <w:sz w:val="24"/>
          <w:szCs w:val="24"/>
          <w:lang w:val="en-US"/>
        </w:rPr>
        <w:t xml:space="preserve">(2 ed., pp. 121-138). </w:t>
      </w:r>
      <w:r>
        <w:rPr>
          <w:rFonts w:cstheme="minorHAnsi"/>
          <w:sz w:val="24"/>
          <w:szCs w:val="24"/>
          <w:lang w:val="en-US"/>
        </w:rPr>
        <w:t>London</w:t>
      </w:r>
      <w:r w:rsidRPr="006B7427">
        <w:rPr>
          <w:rFonts w:cstheme="minorHAnsi"/>
          <w:sz w:val="24"/>
          <w:szCs w:val="24"/>
          <w:lang w:val="en-US"/>
        </w:rPr>
        <w:t>: SAGE.</w:t>
      </w:r>
    </w:p>
    <w:p w:rsidR="00E60964" w:rsidRPr="00BE2233" w:rsidRDefault="00E60964" w:rsidP="00E60964">
      <w:pPr>
        <w:spacing w:after="0" w:line="240" w:lineRule="auto"/>
        <w:ind w:left="709" w:hanging="709"/>
        <w:jc w:val="both"/>
        <w:rPr>
          <w:rFonts w:cstheme="minorHAnsi"/>
          <w:sz w:val="24"/>
          <w:szCs w:val="24"/>
          <w:lang w:val="en-GB"/>
        </w:rPr>
      </w:pPr>
      <w:r w:rsidRPr="00D44101">
        <w:rPr>
          <w:rFonts w:cstheme="minorHAnsi"/>
          <w:sz w:val="24"/>
          <w:szCs w:val="24"/>
          <w:lang w:val="en-US"/>
        </w:rPr>
        <w:t xml:space="preserve">Laudonia, I., Mamlok-Naaman, R., Abels, S., &amp; Eilks, I. (2017). </w:t>
      </w:r>
      <w:r w:rsidRPr="00BE2233">
        <w:rPr>
          <w:rFonts w:cstheme="minorHAnsi"/>
          <w:sz w:val="24"/>
          <w:szCs w:val="24"/>
          <w:lang w:val="en-GB"/>
        </w:rPr>
        <w:t xml:space="preserve">Action research in science education - An analytical review of the literature. </w:t>
      </w:r>
      <w:r w:rsidRPr="00BE2233">
        <w:rPr>
          <w:rFonts w:cstheme="minorHAnsi"/>
          <w:i/>
          <w:sz w:val="24"/>
          <w:szCs w:val="24"/>
          <w:lang w:val="en-GB"/>
        </w:rPr>
        <w:t>Educational Action Researc</w:t>
      </w:r>
      <w:r w:rsidRPr="00BE2233">
        <w:rPr>
          <w:rFonts w:cstheme="minorHAnsi"/>
          <w:sz w:val="24"/>
          <w:szCs w:val="24"/>
          <w:lang w:val="en-GB"/>
        </w:rPr>
        <w:t>h advance article.</w:t>
      </w:r>
    </w:p>
    <w:p w:rsidR="00F37829" w:rsidRPr="00D44101" w:rsidRDefault="00F37829" w:rsidP="00E60964">
      <w:pPr>
        <w:spacing w:after="0" w:line="240" w:lineRule="auto"/>
        <w:ind w:left="709" w:hanging="709"/>
        <w:jc w:val="both"/>
        <w:rPr>
          <w:rFonts w:cstheme="minorHAnsi"/>
          <w:sz w:val="24"/>
          <w:szCs w:val="24"/>
          <w:lang w:val="en-US"/>
        </w:rPr>
      </w:pPr>
      <w:r w:rsidRPr="00D44101">
        <w:rPr>
          <w:rFonts w:cstheme="minorHAnsi"/>
          <w:sz w:val="24"/>
          <w:szCs w:val="24"/>
          <w:lang w:val="en-US"/>
        </w:rPr>
        <w:t>Leitch,</w:t>
      </w:r>
      <w:r w:rsidR="00883F4D">
        <w:rPr>
          <w:rFonts w:cstheme="minorHAnsi"/>
          <w:sz w:val="24"/>
          <w:szCs w:val="24"/>
          <w:lang w:val="en-US"/>
        </w:rPr>
        <w:t xml:space="preserve"> R., &amp; Day, C. (2000).  Action r</w:t>
      </w:r>
      <w:r w:rsidRPr="00D44101">
        <w:rPr>
          <w:rFonts w:cstheme="minorHAnsi"/>
          <w:sz w:val="24"/>
          <w:szCs w:val="24"/>
          <w:lang w:val="en-US"/>
        </w:rPr>
        <w:t xml:space="preserve">esearch and </w:t>
      </w:r>
      <w:r w:rsidR="00883F4D">
        <w:rPr>
          <w:rFonts w:cstheme="minorHAnsi"/>
          <w:sz w:val="24"/>
          <w:szCs w:val="24"/>
          <w:lang w:val="en-US"/>
        </w:rPr>
        <w:t>r</w:t>
      </w:r>
      <w:r w:rsidRPr="00D44101">
        <w:rPr>
          <w:rFonts w:cstheme="minorHAnsi"/>
          <w:sz w:val="24"/>
          <w:szCs w:val="24"/>
          <w:lang w:val="en-US"/>
        </w:rPr>
        <w:t xml:space="preserve">eflective </w:t>
      </w:r>
      <w:r w:rsidR="00883F4D">
        <w:rPr>
          <w:rFonts w:cstheme="minorHAnsi"/>
          <w:sz w:val="24"/>
          <w:szCs w:val="24"/>
          <w:lang w:val="en-US"/>
        </w:rPr>
        <w:t>p</w:t>
      </w:r>
      <w:r w:rsidRPr="00D44101">
        <w:rPr>
          <w:rFonts w:cstheme="minorHAnsi"/>
          <w:sz w:val="24"/>
          <w:szCs w:val="24"/>
          <w:lang w:val="en-US"/>
        </w:rPr>
        <w:t xml:space="preserve">ractice: towards a holistic view. </w:t>
      </w:r>
      <w:r w:rsidRPr="00D44101">
        <w:rPr>
          <w:rFonts w:cstheme="minorHAnsi"/>
          <w:i/>
          <w:sz w:val="24"/>
          <w:szCs w:val="24"/>
          <w:lang w:val="en-US"/>
        </w:rPr>
        <w:t>Educational Action Research</w:t>
      </w:r>
      <w:r w:rsidRPr="00D44101">
        <w:rPr>
          <w:rFonts w:cstheme="minorHAnsi"/>
          <w:sz w:val="24"/>
          <w:szCs w:val="24"/>
          <w:lang w:val="en-US"/>
        </w:rPr>
        <w:t xml:space="preserve">, </w:t>
      </w:r>
      <w:r w:rsidRPr="005062CF">
        <w:rPr>
          <w:rFonts w:cstheme="minorHAnsi"/>
          <w:i/>
          <w:sz w:val="24"/>
          <w:szCs w:val="24"/>
          <w:lang w:val="en-US"/>
        </w:rPr>
        <w:t>8</w:t>
      </w:r>
      <w:r w:rsidRPr="00D44101">
        <w:rPr>
          <w:rFonts w:cstheme="minorHAnsi"/>
          <w:sz w:val="24"/>
          <w:szCs w:val="24"/>
          <w:lang w:val="en-US"/>
        </w:rPr>
        <w:t>, 179-193.</w:t>
      </w:r>
    </w:p>
    <w:p w:rsidR="00E60964" w:rsidRPr="00BE2233" w:rsidRDefault="00E60964" w:rsidP="00E60964">
      <w:pPr>
        <w:spacing w:after="0" w:line="240" w:lineRule="auto"/>
        <w:ind w:left="709" w:hanging="709"/>
        <w:jc w:val="both"/>
        <w:rPr>
          <w:rFonts w:cstheme="minorHAnsi"/>
          <w:sz w:val="24"/>
          <w:szCs w:val="24"/>
          <w:lang w:val="en-GB"/>
        </w:rPr>
      </w:pPr>
      <w:r w:rsidRPr="00D44101">
        <w:rPr>
          <w:rFonts w:cstheme="minorHAnsi"/>
          <w:sz w:val="24"/>
          <w:szCs w:val="24"/>
          <w:lang w:val="en-US"/>
        </w:rPr>
        <w:t xml:space="preserve">Mamlok-Naaman, R., &amp; Eilks, I. (2012). </w:t>
      </w:r>
      <w:r w:rsidRPr="00BE2233">
        <w:rPr>
          <w:rFonts w:cstheme="minorHAnsi"/>
          <w:sz w:val="24"/>
          <w:szCs w:val="24"/>
          <w:lang w:val="en-GB"/>
        </w:rPr>
        <w:t xml:space="preserve">Action research to promote chemistry teachers’ professional development – cases and experiences from Israel and Germany. </w:t>
      </w:r>
      <w:r w:rsidRPr="00BE2233">
        <w:rPr>
          <w:rFonts w:cstheme="minorHAnsi"/>
          <w:i/>
          <w:sz w:val="24"/>
          <w:szCs w:val="24"/>
          <w:lang w:val="en-GB"/>
        </w:rPr>
        <w:t>International Journal of Mathematics and Science Education</w:t>
      </w:r>
      <w:r w:rsidRPr="00BE2233">
        <w:rPr>
          <w:rFonts w:cstheme="minorHAnsi"/>
          <w:sz w:val="24"/>
          <w:szCs w:val="24"/>
          <w:lang w:val="en-GB"/>
        </w:rPr>
        <w:t>, 10, 581-610.</w:t>
      </w:r>
    </w:p>
    <w:p w:rsidR="00E60964" w:rsidRPr="00BE2233" w:rsidRDefault="00E60964" w:rsidP="00E60964">
      <w:pPr>
        <w:spacing w:after="0" w:line="240" w:lineRule="auto"/>
        <w:ind w:left="709" w:hanging="709"/>
        <w:jc w:val="both"/>
        <w:rPr>
          <w:rFonts w:cstheme="minorHAnsi"/>
          <w:sz w:val="24"/>
          <w:szCs w:val="24"/>
          <w:lang w:val="en-GB"/>
        </w:rPr>
      </w:pPr>
      <w:r w:rsidRPr="00BE2233">
        <w:rPr>
          <w:rFonts w:cstheme="minorHAnsi"/>
          <w:sz w:val="24"/>
          <w:szCs w:val="24"/>
          <w:lang w:val="en-US"/>
        </w:rPr>
        <w:t xml:space="preserve">Mamlok-Naaman, R., Eilks, I., Bodner, G., &amp; Hofstein, A. (2018). </w:t>
      </w:r>
      <w:r w:rsidRPr="00BE2233">
        <w:rPr>
          <w:rFonts w:cstheme="minorHAnsi"/>
          <w:i/>
          <w:iCs/>
          <w:sz w:val="24"/>
          <w:szCs w:val="24"/>
          <w:lang w:val="en-GB"/>
        </w:rPr>
        <w:t>The professional development of chemistry teachers.</w:t>
      </w:r>
      <w:r w:rsidRPr="00BE2233">
        <w:rPr>
          <w:rFonts w:cstheme="minorHAnsi"/>
          <w:sz w:val="24"/>
          <w:szCs w:val="24"/>
          <w:lang w:val="en-GB"/>
        </w:rPr>
        <w:t xml:space="preserve"> Cambridge: RSC. </w:t>
      </w:r>
    </w:p>
    <w:p w:rsidR="00E60964" w:rsidRPr="00BE2233" w:rsidRDefault="00C122C9" w:rsidP="00E60964">
      <w:pPr>
        <w:pStyle w:val="Default"/>
        <w:ind w:left="709" w:hanging="709"/>
        <w:jc w:val="both"/>
        <w:rPr>
          <w:rFonts w:asciiTheme="minorHAnsi" w:hAnsiTheme="minorHAnsi" w:cstheme="minorHAnsi"/>
          <w:color w:val="000000" w:themeColor="text1"/>
          <w:lang w:val="en-US"/>
        </w:rPr>
      </w:pPr>
      <w:r w:rsidRPr="00D44101">
        <w:rPr>
          <w:rFonts w:asciiTheme="minorHAnsi" w:hAnsiTheme="minorHAnsi" w:cstheme="minorHAnsi"/>
          <w:color w:val="000000" w:themeColor="text1"/>
          <w:lang w:val="en-US"/>
        </w:rPr>
        <w:t xml:space="preserve">Mamlok-Naaman, R., Franz R., Markic, S., &amp; </w:t>
      </w:r>
      <w:r w:rsidR="00E60964" w:rsidRPr="00D44101">
        <w:rPr>
          <w:rFonts w:asciiTheme="minorHAnsi" w:hAnsiTheme="minorHAnsi" w:cstheme="minorHAnsi"/>
          <w:color w:val="000000" w:themeColor="text1"/>
          <w:lang w:val="en-US"/>
        </w:rPr>
        <w:t xml:space="preserve">Fernandez, C. (2013). How to keep myself being a professional chemistry teacher? In: I. Eilks, &amp; A. Hofstein (Eds.). </w:t>
      </w:r>
      <w:r w:rsidR="00E60964" w:rsidRPr="00BE2233">
        <w:rPr>
          <w:rFonts w:asciiTheme="minorHAnsi" w:hAnsiTheme="minorHAnsi" w:cstheme="minorHAnsi"/>
          <w:i/>
          <w:color w:val="000000" w:themeColor="text1"/>
          <w:lang w:val="en-US"/>
        </w:rPr>
        <w:t xml:space="preserve">Teaching </w:t>
      </w:r>
      <w:r w:rsidRPr="00BE2233">
        <w:rPr>
          <w:rFonts w:asciiTheme="minorHAnsi" w:hAnsiTheme="minorHAnsi" w:cstheme="minorHAnsi"/>
          <w:i/>
          <w:color w:val="000000" w:themeColor="text1"/>
          <w:lang w:val="en-US"/>
        </w:rPr>
        <w:t>c</w:t>
      </w:r>
      <w:r w:rsidR="00E60964" w:rsidRPr="00BE2233">
        <w:rPr>
          <w:rFonts w:asciiTheme="minorHAnsi" w:hAnsiTheme="minorHAnsi" w:cstheme="minorHAnsi"/>
          <w:i/>
          <w:color w:val="000000" w:themeColor="text1"/>
          <w:lang w:val="en-US"/>
        </w:rPr>
        <w:t xml:space="preserve">hemistry – </w:t>
      </w:r>
      <w:r w:rsidRPr="00BE2233">
        <w:rPr>
          <w:rFonts w:asciiTheme="minorHAnsi" w:hAnsiTheme="minorHAnsi" w:cstheme="minorHAnsi"/>
          <w:i/>
          <w:color w:val="000000" w:themeColor="text1"/>
          <w:lang w:val="en-US"/>
        </w:rPr>
        <w:t>a</w:t>
      </w:r>
      <w:r w:rsidR="00E60964" w:rsidRPr="00BE2233">
        <w:rPr>
          <w:rFonts w:asciiTheme="minorHAnsi" w:hAnsiTheme="minorHAnsi" w:cstheme="minorHAnsi"/>
          <w:i/>
          <w:color w:val="000000" w:themeColor="text1"/>
          <w:lang w:val="en-US"/>
        </w:rPr>
        <w:t xml:space="preserve"> </w:t>
      </w:r>
      <w:r w:rsidRPr="00BE2233">
        <w:rPr>
          <w:rFonts w:asciiTheme="minorHAnsi" w:hAnsiTheme="minorHAnsi" w:cstheme="minorHAnsi"/>
          <w:i/>
          <w:color w:val="000000" w:themeColor="text1"/>
          <w:lang w:val="en-US"/>
        </w:rPr>
        <w:t>s</w:t>
      </w:r>
      <w:r w:rsidR="00E60964" w:rsidRPr="00BE2233">
        <w:rPr>
          <w:rFonts w:asciiTheme="minorHAnsi" w:hAnsiTheme="minorHAnsi" w:cstheme="minorHAnsi"/>
          <w:i/>
          <w:color w:val="000000" w:themeColor="text1"/>
          <w:lang w:val="en-US"/>
        </w:rPr>
        <w:t>tudybook</w:t>
      </w:r>
      <w:r w:rsidR="00E60964" w:rsidRPr="00BE2233">
        <w:rPr>
          <w:rFonts w:asciiTheme="minorHAnsi" w:hAnsiTheme="minorHAnsi" w:cstheme="minorHAnsi"/>
          <w:color w:val="000000" w:themeColor="text1"/>
          <w:lang w:val="en-US"/>
        </w:rPr>
        <w:t xml:space="preserve"> (pp. 269-298). Rotterdam: Sense.</w:t>
      </w:r>
    </w:p>
    <w:p w:rsidR="00E60964" w:rsidRPr="00BE2233" w:rsidRDefault="00E60964" w:rsidP="00E60964">
      <w:pPr>
        <w:pStyle w:val="Default"/>
        <w:ind w:left="709" w:hanging="709"/>
        <w:jc w:val="both"/>
        <w:rPr>
          <w:rFonts w:asciiTheme="minorHAnsi" w:hAnsiTheme="minorHAnsi" w:cstheme="minorHAnsi"/>
          <w:lang w:val="en-GB"/>
        </w:rPr>
      </w:pPr>
      <w:r w:rsidRPr="00BE2233">
        <w:rPr>
          <w:rFonts w:asciiTheme="minorHAnsi" w:hAnsiTheme="minorHAnsi" w:cstheme="minorHAnsi"/>
          <w:lang w:val="en-US"/>
        </w:rPr>
        <w:t xml:space="preserve">Marks, R., &amp; Eilks, I. (2010).  </w:t>
      </w:r>
      <w:r w:rsidRPr="00BE2233">
        <w:rPr>
          <w:rFonts w:asciiTheme="minorHAnsi" w:hAnsiTheme="minorHAnsi" w:cstheme="minorHAnsi"/>
          <w:bCs/>
          <w:lang w:val="en-US"/>
        </w:rPr>
        <w:t>Research-based development of a lesson plan on shower gels and musk fragrances following a socio-critical and problem-oriented approach to chemistry teaching</w:t>
      </w:r>
      <w:r w:rsidRPr="00BE2233">
        <w:rPr>
          <w:rFonts w:asciiTheme="minorHAnsi" w:hAnsiTheme="minorHAnsi" w:cstheme="minorHAnsi"/>
          <w:lang w:val="en-GB"/>
        </w:rPr>
        <w:t xml:space="preserve">. </w:t>
      </w:r>
      <w:r w:rsidRPr="00BE2233">
        <w:rPr>
          <w:rFonts w:asciiTheme="minorHAnsi" w:hAnsiTheme="minorHAnsi" w:cstheme="minorHAnsi"/>
          <w:i/>
          <w:lang w:val="en-GB"/>
        </w:rPr>
        <w:t xml:space="preserve">Chemistry Education Research and Practice, </w:t>
      </w:r>
      <w:r w:rsidRPr="005062CF">
        <w:rPr>
          <w:rFonts w:asciiTheme="minorHAnsi" w:hAnsiTheme="minorHAnsi" w:cstheme="minorHAnsi"/>
          <w:i/>
          <w:lang w:val="en-GB"/>
        </w:rPr>
        <w:t>11</w:t>
      </w:r>
      <w:r w:rsidRPr="00BE2233">
        <w:rPr>
          <w:rFonts w:asciiTheme="minorHAnsi" w:hAnsiTheme="minorHAnsi" w:cstheme="minorHAnsi"/>
          <w:lang w:val="en-GB"/>
        </w:rPr>
        <w:t xml:space="preserve"> (2), 129-141. </w:t>
      </w:r>
    </w:p>
    <w:p w:rsidR="00F56434" w:rsidRDefault="00F56434" w:rsidP="00F56434">
      <w:pPr>
        <w:spacing w:after="0" w:line="240" w:lineRule="auto"/>
        <w:ind w:left="709" w:hanging="709"/>
        <w:jc w:val="both"/>
        <w:rPr>
          <w:rFonts w:cstheme="minorHAnsi"/>
          <w:sz w:val="24"/>
          <w:szCs w:val="24"/>
          <w:lang w:val="en-US"/>
        </w:rPr>
      </w:pPr>
      <w:r w:rsidRPr="00D44101">
        <w:rPr>
          <w:rFonts w:cstheme="minorHAnsi"/>
          <w:sz w:val="24"/>
          <w:szCs w:val="24"/>
          <w:lang w:val="en-US"/>
        </w:rPr>
        <w:t xml:space="preserve">Matlin, S. A., Mehta, G., Hopf, H., &amp; Krief, A. (2015). </w:t>
      </w:r>
      <w:r w:rsidRPr="00BE2233">
        <w:rPr>
          <w:rFonts w:cstheme="minorHAnsi"/>
          <w:sz w:val="24"/>
          <w:szCs w:val="24"/>
          <w:lang w:val="en-US"/>
        </w:rPr>
        <w:t xml:space="preserve">The role of chemistry in inventing a sustainable future. </w:t>
      </w:r>
      <w:r w:rsidRPr="00BE2233">
        <w:rPr>
          <w:rFonts w:cstheme="minorHAnsi"/>
          <w:i/>
          <w:sz w:val="24"/>
          <w:szCs w:val="24"/>
          <w:lang w:val="en-US"/>
        </w:rPr>
        <w:t>Nature Chemistry</w:t>
      </w:r>
      <w:r w:rsidRPr="00BE2233">
        <w:rPr>
          <w:rFonts w:cstheme="minorHAnsi"/>
          <w:sz w:val="24"/>
          <w:szCs w:val="24"/>
          <w:lang w:val="en-US"/>
        </w:rPr>
        <w:t xml:space="preserve">, </w:t>
      </w:r>
      <w:r w:rsidRPr="005062CF">
        <w:rPr>
          <w:rFonts w:cstheme="minorHAnsi"/>
          <w:i/>
          <w:sz w:val="24"/>
          <w:szCs w:val="24"/>
          <w:lang w:val="en-US"/>
        </w:rPr>
        <w:t>7,</w:t>
      </w:r>
      <w:r w:rsidRPr="00BE2233">
        <w:rPr>
          <w:rFonts w:cstheme="minorHAnsi"/>
          <w:sz w:val="24"/>
          <w:szCs w:val="24"/>
          <w:lang w:val="en-US"/>
        </w:rPr>
        <w:t xml:space="preserve"> 941-943.</w:t>
      </w:r>
    </w:p>
    <w:p w:rsidR="00336910" w:rsidRPr="00336910" w:rsidRDefault="00336910" w:rsidP="00883F4D">
      <w:pPr>
        <w:spacing w:after="0" w:line="240" w:lineRule="auto"/>
        <w:ind w:left="709" w:hanging="709"/>
        <w:jc w:val="both"/>
        <w:rPr>
          <w:rFonts w:cstheme="minorHAnsi"/>
          <w:sz w:val="24"/>
          <w:szCs w:val="24"/>
          <w:lang w:val="en-US"/>
        </w:rPr>
      </w:pPr>
      <w:r w:rsidRPr="00336910">
        <w:rPr>
          <w:rFonts w:cstheme="minorHAnsi"/>
          <w:sz w:val="24"/>
          <w:szCs w:val="24"/>
          <w:lang w:val="en-US"/>
        </w:rPr>
        <w:t xml:space="preserve">Stern, T., Townsend, A., Rauch, F., Schuster, A., (2014) (Eds.). </w:t>
      </w:r>
      <w:r w:rsidRPr="00883F4D">
        <w:rPr>
          <w:rFonts w:cstheme="minorHAnsi"/>
          <w:i/>
          <w:sz w:val="24"/>
          <w:szCs w:val="24"/>
          <w:lang w:val="en-US"/>
        </w:rPr>
        <w:t xml:space="preserve">Action </w:t>
      </w:r>
      <w:r w:rsidR="00883F4D" w:rsidRPr="00883F4D">
        <w:rPr>
          <w:rFonts w:cstheme="minorHAnsi"/>
          <w:i/>
          <w:sz w:val="24"/>
          <w:szCs w:val="24"/>
          <w:lang w:val="en-US"/>
        </w:rPr>
        <w:t>r</w:t>
      </w:r>
      <w:r w:rsidRPr="00883F4D">
        <w:rPr>
          <w:rFonts w:cstheme="minorHAnsi"/>
          <w:i/>
          <w:sz w:val="24"/>
          <w:szCs w:val="24"/>
          <w:lang w:val="en-US"/>
        </w:rPr>
        <w:t xml:space="preserve">esearch, </w:t>
      </w:r>
      <w:r w:rsidR="00883F4D" w:rsidRPr="00883F4D">
        <w:rPr>
          <w:rFonts w:cstheme="minorHAnsi"/>
          <w:i/>
          <w:sz w:val="24"/>
          <w:szCs w:val="24"/>
          <w:lang w:val="en-US"/>
        </w:rPr>
        <w:t>i</w:t>
      </w:r>
      <w:r w:rsidRPr="00883F4D">
        <w:rPr>
          <w:rFonts w:cstheme="minorHAnsi"/>
          <w:i/>
          <w:sz w:val="24"/>
          <w:szCs w:val="24"/>
          <w:lang w:val="en-US"/>
        </w:rPr>
        <w:t xml:space="preserve">nnovation and </w:t>
      </w:r>
      <w:r w:rsidR="00883F4D" w:rsidRPr="00883F4D">
        <w:rPr>
          <w:rFonts w:cstheme="minorHAnsi"/>
          <w:i/>
          <w:sz w:val="24"/>
          <w:szCs w:val="24"/>
          <w:lang w:val="en-US"/>
        </w:rPr>
        <w:t>c</w:t>
      </w:r>
      <w:r w:rsidRPr="00883F4D">
        <w:rPr>
          <w:rFonts w:cstheme="minorHAnsi"/>
          <w:i/>
          <w:sz w:val="24"/>
          <w:szCs w:val="24"/>
          <w:lang w:val="en-US"/>
        </w:rPr>
        <w:t xml:space="preserve">hange: International and </w:t>
      </w:r>
      <w:r w:rsidR="00883F4D" w:rsidRPr="00883F4D">
        <w:rPr>
          <w:rFonts w:cstheme="minorHAnsi"/>
          <w:i/>
          <w:sz w:val="24"/>
          <w:szCs w:val="24"/>
          <w:lang w:val="en-US"/>
        </w:rPr>
        <w:t>i</w:t>
      </w:r>
      <w:r w:rsidRPr="00883F4D">
        <w:rPr>
          <w:rFonts w:cstheme="minorHAnsi"/>
          <w:i/>
          <w:sz w:val="24"/>
          <w:szCs w:val="24"/>
          <w:lang w:val="en-US"/>
        </w:rPr>
        <w:t xml:space="preserve">nterdisciplinary </w:t>
      </w:r>
      <w:r w:rsidR="00883F4D" w:rsidRPr="00883F4D">
        <w:rPr>
          <w:rFonts w:cstheme="minorHAnsi"/>
          <w:i/>
          <w:sz w:val="24"/>
          <w:szCs w:val="24"/>
          <w:lang w:val="en-US"/>
        </w:rPr>
        <w:t>p</w:t>
      </w:r>
      <w:r w:rsidRPr="00883F4D">
        <w:rPr>
          <w:rFonts w:cstheme="minorHAnsi"/>
          <w:i/>
          <w:sz w:val="24"/>
          <w:szCs w:val="24"/>
          <w:lang w:val="en-US"/>
        </w:rPr>
        <w:t>erspectives</w:t>
      </w:r>
      <w:r w:rsidRPr="00336910">
        <w:rPr>
          <w:rFonts w:cstheme="minorHAnsi"/>
          <w:sz w:val="24"/>
          <w:szCs w:val="24"/>
          <w:lang w:val="en-US"/>
        </w:rPr>
        <w:t xml:space="preserve">. </w:t>
      </w:r>
      <w:r w:rsidR="00883F4D">
        <w:rPr>
          <w:rFonts w:cstheme="minorHAnsi"/>
          <w:sz w:val="24"/>
          <w:szCs w:val="24"/>
          <w:lang w:val="en-US"/>
        </w:rPr>
        <w:t xml:space="preserve">London: </w:t>
      </w:r>
      <w:r w:rsidRPr="00336910">
        <w:rPr>
          <w:rFonts w:cstheme="minorHAnsi"/>
          <w:sz w:val="24"/>
          <w:szCs w:val="24"/>
          <w:lang w:val="en-US"/>
        </w:rPr>
        <w:t>Routledge.</w:t>
      </w:r>
    </w:p>
    <w:p w:rsidR="00E60964" w:rsidRPr="00BE2233" w:rsidRDefault="00E60964" w:rsidP="00F56434">
      <w:pPr>
        <w:spacing w:after="0" w:line="240" w:lineRule="auto"/>
        <w:ind w:left="709" w:hanging="709"/>
        <w:jc w:val="both"/>
        <w:rPr>
          <w:rFonts w:cstheme="minorHAnsi"/>
          <w:sz w:val="24"/>
          <w:szCs w:val="24"/>
          <w:lang w:val="en-US"/>
        </w:rPr>
      </w:pPr>
      <w:r w:rsidRPr="00F85F3B">
        <w:rPr>
          <w:rFonts w:cstheme="minorHAnsi"/>
          <w:sz w:val="24"/>
          <w:szCs w:val="24"/>
        </w:rPr>
        <w:lastRenderedPageBreak/>
        <w:t xml:space="preserve">Stuckey, M., Hofstein, A., Mamlok-Naaman, R., &amp; Eilks, I. (2013). </w:t>
      </w:r>
      <w:r w:rsidRPr="00BE2233">
        <w:rPr>
          <w:rFonts w:cstheme="minorHAnsi"/>
          <w:sz w:val="24"/>
          <w:szCs w:val="24"/>
          <w:lang w:val="en-US"/>
        </w:rPr>
        <w:t xml:space="preserve">The meaning of ‚relevance‘ in science education and its implications for the science curriculum. </w:t>
      </w:r>
      <w:r w:rsidRPr="00BE2233">
        <w:rPr>
          <w:rFonts w:cstheme="minorHAnsi"/>
          <w:i/>
          <w:sz w:val="24"/>
          <w:szCs w:val="24"/>
          <w:lang w:val="en-US"/>
        </w:rPr>
        <w:t>Studies in Science Education, 49</w:t>
      </w:r>
      <w:r w:rsidRPr="00BE2233">
        <w:rPr>
          <w:rFonts w:cstheme="minorHAnsi"/>
          <w:sz w:val="24"/>
          <w:szCs w:val="24"/>
          <w:lang w:val="en-US"/>
        </w:rPr>
        <w:t>, 1-34.</w:t>
      </w:r>
    </w:p>
    <w:p w:rsidR="002C6D69" w:rsidRDefault="00E60964" w:rsidP="00E60964">
      <w:pPr>
        <w:spacing w:after="0" w:line="240" w:lineRule="auto"/>
        <w:ind w:left="709" w:hanging="709"/>
        <w:jc w:val="both"/>
        <w:rPr>
          <w:rFonts w:cstheme="minorHAnsi"/>
          <w:sz w:val="24"/>
          <w:szCs w:val="24"/>
          <w:lang w:val="en-US"/>
        </w:rPr>
      </w:pPr>
      <w:r w:rsidRPr="00BE2233">
        <w:rPr>
          <w:rFonts w:cstheme="minorHAnsi"/>
          <w:sz w:val="24"/>
          <w:szCs w:val="24"/>
          <w:lang w:val="en-US"/>
        </w:rPr>
        <w:t xml:space="preserve">Treagust, D. F., Won, M., &amp; Duit, R. (2014). </w:t>
      </w:r>
      <w:hyperlink r:id="rId19" w:history="1">
        <w:r w:rsidRPr="00BE2233">
          <w:rPr>
            <w:rFonts w:cstheme="minorHAnsi"/>
            <w:sz w:val="24"/>
            <w:szCs w:val="24"/>
            <w:lang w:val="en-US"/>
          </w:rPr>
          <w:t>Paradigms in science education research</w:t>
        </w:r>
      </w:hyperlink>
      <w:r w:rsidRPr="00BE2233">
        <w:rPr>
          <w:rFonts w:cstheme="minorHAnsi"/>
          <w:sz w:val="24"/>
          <w:szCs w:val="24"/>
          <w:lang w:val="en-US"/>
        </w:rPr>
        <w:t xml:space="preserve">. In N. G. Lederman, &amp; S. K. Abell (Eds.), </w:t>
      </w:r>
      <w:r w:rsidRPr="00BE2233">
        <w:rPr>
          <w:rFonts w:cstheme="minorHAnsi"/>
          <w:i/>
          <w:iCs/>
          <w:sz w:val="24"/>
          <w:szCs w:val="24"/>
          <w:lang w:val="en-US"/>
        </w:rPr>
        <w:t xml:space="preserve">Handbook of research on science education </w:t>
      </w:r>
      <w:r w:rsidRPr="00BE2233">
        <w:rPr>
          <w:rFonts w:cstheme="minorHAnsi"/>
          <w:sz w:val="24"/>
          <w:szCs w:val="24"/>
          <w:lang w:val="en-US"/>
        </w:rPr>
        <w:t xml:space="preserve">(Vol. II, pp. 3-17). New York: Routledge. </w:t>
      </w:r>
    </w:p>
    <w:p w:rsidR="00A628EE" w:rsidRPr="00156BAC" w:rsidRDefault="00A628EE" w:rsidP="00B307B6">
      <w:pPr>
        <w:spacing w:after="0" w:line="240" w:lineRule="auto"/>
        <w:ind w:left="709" w:hanging="709"/>
        <w:jc w:val="both"/>
        <w:rPr>
          <w:sz w:val="24"/>
          <w:szCs w:val="24"/>
          <w:lang w:val="nl-NL"/>
        </w:rPr>
      </w:pPr>
      <w:r>
        <w:rPr>
          <w:sz w:val="24"/>
          <w:szCs w:val="24"/>
          <w:lang w:val="nl-NL"/>
        </w:rPr>
        <w:t xml:space="preserve">UNESCO (2015). </w:t>
      </w:r>
      <w:r w:rsidRPr="00156BAC">
        <w:rPr>
          <w:sz w:val="24"/>
          <w:szCs w:val="24"/>
          <w:lang w:val="nl-NL"/>
        </w:rPr>
        <w:t>Action research</w:t>
      </w:r>
      <w:r>
        <w:rPr>
          <w:sz w:val="24"/>
          <w:szCs w:val="24"/>
          <w:lang w:val="nl-NL"/>
        </w:rPr>
        <w:t xml:space="preserve"> to </w:t>
      </w:r>
      <w:r w:rsidRPr="00156BAC">
        <w:rPr>
          <w:sz w:val="24"/>
          <w:szCs w:val="24"/>
          <w:lang w:val="nl-NL"/>
        </w:rPr>
        <w:t>improve youth</w:t>
      </w:r>
      <w:r>
        <w:rPr>
          <w:sz w:val="24"/>
          <w:szCs w:val="24"/>
          <w:lang w:val="nl-NL"/>
        </w:rPr>
        <w:t xml:space="preserve"> and </w:t>
      </w:r>
      <w:r w:rsidRPr="00156BAC">
        <w:rPr>
          <w:sz w:val="24"/>
          <w:szCs w:val="24"/>
          <w:lang w:val="nl-NL"/>
        </w:rPr>
        <w:t xml:space="preserve">adult literacy. Empowering learners in a multilingual world </w:t>
      </w:r>
      <w:r>
        <w:rPr>
          <w:sz w:val="24"/>
          <w:szCs w:val="24"/>
          <w:lang w:val="nl-NL"/>
        </w:rPr>
        <w:t>(</w:t>
      </w:r>
      <w:r w:rsidR="00660075">
        <w:rPr>
          <w:sz w:val="24"/>
          <w:szCs w:val="24"/>
          <w:lang w:val="nl-NL"/>
        </w:rPr>
        <w:t>E</w:t>
      </w:r>
      <w:r>
        <w:rPr>
          <w:sz w:val="24"/>
          <w:szCs w:val="24"/>
          <w:lang w:val="nl-NL"/>
        </w:rPr>
        <w:t xml:space="preserve">ds. </w:t>
      </w:r>
      <w:r w:rsidRPr="00156BAC">
        <w:rPr>
          <w:sz w:val="24"/>
          <w:szCs w:val="24"/>
          <w:lang w:val="nl-NL"/>
        </w:rPr>
        <w:t>H</w:t>
      </w:r>
      <w:r>
        <w:rPr>
          <w:sz w:val="24"/>
          <w:szCs w:val="24"/>
          <w:lang w:val="nl-NL"/>
        </w:rPr>
        <w:t xml:space="preserve">. </w:t>
      </w:r>
      <w:r w:rsidRPr="00156BAC">
        <w:rPr>
          <w:sz w:val="24"/>
          <w:szCs w:val="24"/>
          <w:lang w:val="nl-NL"/>
        </w:rPr>
        <w:t>Alidou and C</w:t>
      </w:r>
      <w:r>
        <w:rPr>
          <w:sz w:val="24"/>
          <w:szCs w:val="24"/>
          <w:lang w:val="nl-NL"/>
        </w:rPr>
        <w:t xml:space="preserve">. </w:t>
      </w:r>
      <w:r w:rsidRPr="00156BAC">
        <w:rPr>
          <w:sz w:val="24"/>
          <w:szCs w:val="24"/>
          <w:lang w:val="nl-NL"/>
        </w:rPr>
        <w:t>Glanz</w:t>
      </w:r>
      <w:r>
        <w:rPr>
          <w:sz w:val="24"/>
          <w:szCs w:val="24"/>
          <w:lang w:val="nl-NL"/>
        </w:rPr>
        <w:t>).</w:t>
      </w:r>
      <w:r w:rsidRPr="00156BAC">
        <w:rPr>
          <w:sz w:val="24"/>
          <w:szCs w:val="24"/>
          <w:lang w:val="nl-NL"/>
        </w:rPr>
        <w:t xml:space="preserve"> United Nations</w:t>
      </w:r>
      <w:r>
        <w:rPr>
          <w:sz w:val="24"/>
          <w:szCs w:val="24"/>
          <w:lang w:val="nl-NL"/>
        </w:rPr>
        <w:t>: UNESCO.</w:t>
      </w:r>
      <w:r w:rsidRPr="00156BAC">
        <w:rPr>
          <w:sz w:val="24"/>
          <w:szCs w:val="24"/>
          <w:lang w:val="nl-NL"/>
        </w:rPr>
        <w:t xml:space="preserve"> </w:t>
      </w:r>
      <w:r w:rsidRPr="00BE2233">
        <w:rPr>
          <w:rFonts w:cstheme="minorHAnsi"/>
          <w:sz w:val="24"/>
          <w:szCs w:val="24"/>
          <w:lang w:val="en-US"/>
        </w:rPr>
        <w:t xml:space="preserve">Retrieved from the World Wide Web, </w:t>
      </w:r>
      <w:r>
        <w:rPr>
          <w:rFonts w:cstheme="minorHAnsi"/>
          <w:sz w:val="24"/>
          <w:szCs w:val="24"/>
          <w:lang w:val="en-US"/>
        </w:rPr>
        <w:t>April 14, 2018</w:t>
      </w:r>
      <w:r w:rsidRPr="00BE2233">
        <w:rPr>
          <w:rFonts w:cstheme="minorHAnsi"/>
          <w:sz w:val="24"/>
          <w:szCs w:val="24"/>
          <w:lang w:val="en-US"/>
        </w:rPr>
        <w:t xml:space="preserve">, at </w:t>
      </w:r>
      <w:r w:rsidRPr="00156BAC">
        <w:rPr>
          <w:sz w:val="24"/>
          <w:szCs w:val="24"/>
          <w:lang w:val="nl-NL"/>
        </w:rPr>
        <w:t>unesdoc.unesco.</w:t>
      </w:r>
      <w:r w:rsidRPr="00B307B6">
        <w:rPr>
          <w:rFonts w:cstheme="minorHAnsi"/>
          <w:sz w:val="24"/>
          <w:szCs w:val="24"/>
          <w:lang w:val="en-US"/>
        </w:rPr>
        <w:t>org</w:t>
      </w:r>
      <w:r w:rsidRPr="00156BAC">
        <w:rPr>
          <w:sz w:val="24"/>
          <w:szCs w:val="24"/>
          <w:lang w:val="nl-NL"/>
        </w:rPr>
        <w:t>/images/0023/002322/232243e.pdf</w:t>
      </w:r>
      <w:r>
        <w:rPr>
          <w:sz w:val="24"/>
          <w:szCs w:val="24"/>
          <w:lang w:val="nl-NL"/>
        </w:rPr>
        <w:t>.</w:t>
      </w:r>
    </w:p>
    <w:p w:rsidR="008F0FE4" w:rsidRDefault="002C6D69" w:rsidP="005062CF">
      <w:pPr>
        <w:spacing w:after="0" w:line="240" w:lineRule="auto"/>
        <w:ind w:left="709" w:hanging="709"/>
        <w:jc w:val="both"/>
        <w:rPr>
          <w:rFonts w:cstheme="minorHAnsi"/>
          <w:sz w:val="24"/>
          <w:szCs w:val="24"/>
          <w:lang w:val="en-US"/>
        </w:rPr>
      </w:pPr>
      <w:r w:rsidRPr="00D44101">
        <w:rPr>
          <w:rFonts w:cstheme="minorHAnsi"/>
          <w:sz w:val="24"/>
          <w:szCs w:val="24"/>
        </w:rPr>
        <w:t xml:space="preserve">van Driel, J. H., Beijaard, D., &amp; Verloop, N. (2001). </w:t>
      </w:r>
      <w:r w:rsidRPr="00BE2233">
        <w:rPr>
          <w:rFonts w:cstheme="minorHAnsi"/>
          <w:sz w:val="24"/>
          <w:szCs w:val="24"/>
          <w:lang w:val="en-US"/>
        </w:rPr>
        <w:t xml:space="preserve">Professional development and reform in science education: the </w:t>
      </w:r>
      <w:r w:rsidRPr="005062CF">
        <w:rPr>
          <w:sz w:val="24"/>
          <w:szCs w:val="24"/>
          <w:lang w:val="nl-NL"/>
        </w:rPr>
        <w:t>role</w:t>
      </w:r>
      <w:r w:rsidRPr="00BE2233">
        <w:rPr>
          <w:rFonts w:cstheme="minorHAnsi"/>
          <w:sz w:val="24"/>
          <w:szCs w:val="24"/>
          <w:lang w:val="en-US"/>
        </w:rPr>
        <w:t xml:space="preserve"> of teachers' practical knowledge. </w:t>
      </w:r>
      <w:r w:rsidRPr="00BE2233">
        <w:rPr>
          <w:rFonts w:cstheme="minorHAnsi"/>
          <w:i/>
          <w:sz w:val="24"/>
          <w:szCs w:val="24"/>
          <w:lang w:val="en-US"/>
        </w:rPr>
        <w:t>Journal of Research in Science Teaching</w:t>
      </w:r>
      <w:r w:rsidRPr="00BE2233">
        <w:rPr>
          <w:rFonts w:cstheme="minorHAnsi"/>
          <w:sz w:val="24"/>
          <w:szCs w:val="24"/>
          <w:lang w:val="en-US"/>
        </w:rPr>
        <w:t xml:space="preserve">, </w:t>
      </w:r>
      <w:r w:rsidRPr="005062CF">
        <w:rPr>
          <w:rFonts w:cstheme="minorHAnsi"/>
          <w:i/>
          <w:sz w:val="24"/>
          <w:szCs w:val="24"/>
          <w:lang w:val="en-US"/>
        </w:rPr>
        <w:t>38</w:t>
      </w:r>
      <w:r w:rsidRPr="00BE2233">
        <w:rPr>
          <w:rFonts w:cstheme="minorHAnsi"/>
          <w:sz w:val="24"/>
          <w:szCs w:val="24"/>
          <w:lang w:val="en-US"/>
        </w:rPr>
        <w:t xml:space="preserve">, 137-158. </w:t>
      </w:r>
      <w:r w:rsidR="00E60964" w:rsidRPr="00BE2233">
        <w:rPr>
          <w:rFonts w:cstheme="minorHAnsi"/>
          <w:sz w:val="24"/>
          <w:szCs w:val="24"/>
          <w:lang w:val="en-US"/>
        </w:rPr>
        <w:br w:type="page"/>
      </w:r>
      <w:r w:rsidR="008F0FE4">
        <w:rPr>
          <w:rFonts w:cstheme="minorHAnsi"/>
          <w:sz w:val="24"/>
          <w:szCs w:val="24"/>
          <w:lang w:val="en-US"/>
        </w:rPr>
        <w:lastRenderedPageBreak/>
        <w:br w:type="page"/>
      </w:r>
    </w:p>
    <w:p w:rsidR="00E60964" w:rsidRPr="00BE2233" w:rsidRDefault="00E60964" w:rsidP="00E60964">
      <w:pPr>
        <w:spacing w:after="0" w:line="240" w:lineRule="auto"/>
        <w:ind w:left="709" w:hanging="709"/>
        <w:jc w:val="both"/>
        <w:rPr>
          <w:rFonts w:cstheme="minorHAnsi"/>
          <w:sz w:val="24"/>
          <w:szCs w:val="24"/>
          <w:lang w:val="en-US"/>
        </w:rPr>
      </w:pPr>
    </w:p>
    <w:p w:rsidR="004D10CE" w:rsidRDefault="00F823E5" w:rsidP="00DF414A">
      <w:pPr>
        <w:pStyle w:val="3"/>
      </w:pPr>
      <w:bookmarkStart w:id="3" w:name="_Toc517082495"/>
      <w:r>
        <w:t>A</w:t>
      </w:r>
      <w:r w:rsidR="00D44101">
        <w:t xml:space="preserve">ctivities </w:t>
      </w:r>
      <w:r w:rsidR="00A63C1B">
        <w:t xml:space="preserve">and materials </w:t>
      </w:r>
      <w:r w:rsidR="004D10CE" w:rsidRPr="004D10CE">
        <w:t>to be used in</w:t>
      </w:r>
      <w:r w:rsidR="001F303B">
        <w:t xml:space="preserve"> science</w:t>
      </w:r>
      <w:r w:rsidR="004D10CE" w:rsidRPr="004D10CE">
        <w:t xml:space="preserve"> </w:t>
      </w:r>
      <w:r w:rsidR="00D44101">
        <w:t xml:space="preserve">teacher </w:t>
      </w:r>
      <w:r w:rsidR="001F303B">
        <w:t xml:space="preserve">education </w:t>
      </w:r>
      <w:r w:rsidR="004D10CE" w:rsidRPr="004D10CE">
        <w:t>action research workshops</w:t>
      </w:r>
      <w:bookmarkEnd w:id="3"/>
    </w:p>
    <w:p w:rsidR="007000FE" w:rsidRPr="00F823E5" w:rsidRDefault="007000FE" w:rsidP="00F823E5">
      <w:pPr>
        <w:spacing w:after="0" w:line="320" w:lineRule="exact"/>
        <w:jc w:val="center"/>
        <w:rPr>
          <w:rFonts w:cstheme="minorHAnsi"/>
          <w:i/>
          <w:sz w:val="24"/>
          <w:szCs w:val="24"/>
          <w:lang w:val="en-US"/>
        </w:rPr>
      </w:pPr>
      <w:r w:rsidRPr="00F823E5">
        <w:rPr>
          <w:rFonts w:cstheme="minorHAnsi"/>
          <w:i/>
          <w:sz w:val="24"/>
          <w:szCs w:val="24"/>
          <w:lang w:val="en-US"/>
        </w:rPr>
        <w:t>Ingo Eilks</w:t>
      </w:r>
      <w:r w:rsidR="00F823E5" w:rsidRPr="00F823E5">
        <w:rPr>
          <w:rFonts w:cstheme="minorHAnsi"/>
          <w:i/>
          <w:sz w:val="24"/>
          <w:szCs w:val="24"/>
          <w:lang w:val="en-US"/>
        </w:rPr>
        <w:t xml:space="preserve"> and</w:t>
      </w:r>
      <w:r w:rsidRPr="00F823E5">
        <w:rPr>
          <w:rFonts w:cstheme="minorHAnsi"/>
          <w:i/>
          <w:sz w:val="24"/>
          <w:szCs w:val="24"/>
          <w:lang w:val="en-US"/>
        </w:rPr>
        <w:t xml:space="preserve"> Franz Rauch</w:t>
      </w:r>
      <w:r w:rsidR="00F823E5" w:rsidRPr="00F823E5">
        <w:rPr>
          <w:rFonts w:cstheme="minorHAnsi"/>
          <w:i/>
          <w:sz w:val="24"/>
          <w:szCs w:val="24"/>
          <w:lang w:val="en-US"/>
        </w:rPr>
        <w:t xml:space="preserve"> with contributions from</w:t>
      </w:r>
      <w:r w:rsidR="004F00A9" w:rsidRPr="004F00A9">
        <w:rPr>
          <w:rFonts w:cstheme="minorHAnsi"/>
          <w:i/>
          <w:sz w:val="24"/>
          <w:szCs w:val="24"/>
          <w:lang w:val="en-US"/>
        </w:rPr>
        <w:t xml:space="preserve"> Doris Arztmann</w:t>
      </w:r>
      <w:r w:rsidR="004F00A9">
        <w:rPr>
          <w:rFonts w:cstheme="minorHAnsi"/>
          <w:i/>
          <w:sz w:val="24"/>
          <w:szCs w:val="24"/>
          <w:lang w:val="en-US"/>
        </w:rPr>
        <w:t>,</w:t>
      </w:r>
      <w:r w:rsidRPr="00F823E5">
        <w:rPr>
          <w:rFonts w:cstheme="minorHAnsi"/>
          <w:i/>
          <w:sz w:val="24"/>
          <w:szCs w:val="24"/>
          <w:lang w:val="en-US"/>
        </w:rPr>
        <w:t xml:space="preserve"> </w:t>
      </w:r>
      <w:r w:rsidR="0057677B" w:rsidRPr="00F823E5">
        <w:rPr>
          <w:rFonts w:cstheme="minorHAnsi"/>
          <w:i/>
          <w:sz w:val="24"/>
          <w:szCs w:val="24"/>
          <w:lang w:val="en-US"/>
        </w:rPr>
        <w:t>Rachel Mamlok-Naaman</w:t>
      </w:r>
      <w:r w:rsidR="00F823E5">
        <w:rPr>
          <w:rFonts w:cstheme="minorHAnsi"/>
          <w:i/>
          <w:sz w:val="24"/>
          <w:szCs w:val="24"/>
          <w:lang w:val="en-US"/>
        </w:rPr>
        <w:t xml:space="preserve"> and </w:t>
      </w:r>
      <w:r w:rsidR="008E3D9E">
        <w:rPr>
          <w:rFonts w:cstheme="minorHAnsi"/>
          <w:i/>
          <w:sz w:val="24"/>
          <w:szCs w:val="24"/>
          <w:lang w:val="en-US"/>
        </w:rPr>
        <w:t>Stefan</w:t>
      </w:r>
      <w:r w:rsidR="00F823E5" w:rsidRPr="00F823E5">
        <w:rPr>
          <w:rFonts w:cstheme="minorHAnsi"/>
          <w:i/>
          <w:sz w:val="24"/>
          <w:szCs w:val="24"/>
          <w:lang w:val="en-US"/>
        </w:rPr>
        <w:t xml:space="preserve"> Zehetmeier </w:t>
      </w:r>
    </w:p>
    <w:p w:rsidR="007000FE" w:rsidRPr="00F823E5" w:rsidRDefault="007000FE" w:rsidP="00A2679F">
      <w:pPr>
        <w:jc w:val="center"/>
        <w:rPr>
          <w:b/>
          <w:sz w:val="32"/>
          <w:szCs w:val="32"/>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7482"/>
        <w:gridCol w:w="700"/>
      </w:tblGrid>
      <w:tr w:rsidR="00A617CF" w:rsidRPr="00E078EB" w:rsidTr="0035641D">
        <w:tc>
          <w:tcPr>
            <w:tcW w:w="844" w:type="dxa"/>
          </w:tcPr>
          <w:p w:rsidR="00A617CF" w:rsidRDefault="00A617CF" w:rsidP="00B1703F">
            <w:pPr>
              <w:spacing w:before="120" w:after="120"/>
              <w:outlineLvl w:val="3"/>
              <w:rPr>
                <w:b/>
                <w:sz w:val="24"/>
                <w:szCs w:val="24"/>
                <w:lang w:val="en-US"/>
              </w:rPr>
            </w:pPr>
            <w:r>
              <w:rPr>
                <w:b/>
                <w:sz w:val="24"/>
                <w:szCs w:val="24"/>
                <w:lang w:val="en-US"/>
              </w:rPr>
              <w:t>4.1</w:t>
            </w:r>
          </w:p>
        </w:tc>
        <w:tc>
          <w:tcPr>
            <w:tcW w:w="7482" w:type="dxa"/>
          </w:tcPr>
          <w:p w:rsidR="00A617CF" w:rsidRDefault="00A617CF" w:rsidP="00B1703F">
            <w:pPr>
              <w:pStyle w:val="4"/>
              <w:spacing w:before="120" w:after="120"/>
              <w:outlineLvl w:val="3"/>
            </w:pPr>
            <w:r w:rsidRPr="007735F2">
              <w:t>Action research - how to start</w:t>
            </w:r>
          </w:p>
        </w:tc>
        <w:tc>
          <w:tcPr>
            <w:tcW w:w="700" w:type="dxa"/>
          </w:tcPr>
          <w:p w:rsidR="00A617CF" w:rsidRPr="00A617CF" w:rsidRDefault="00A617CF" w:rsidP="00A617CF">
            <w:pPr>
              <w:jc w:val="center"/>
              <w:rPr>
                <w:sz w:val="24"/>
                <w:szCs w:val="24"/>
                <w:lang w:val="en-US"/>
              </w:rPr>
            </w:pP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sidRPr="00D44101">
              <w:rPr>
                <w:rFonts w:cstheme="minorHAnsi"/>
                <w:iCs/>
                <w:sz w:val="24"/>
                <w:szCs w:val="24"/>
                <w:lang w:val="en-US"/>
              </w:rPr>
              <w:t>Identifying action research questions</w:t>
            </w:r>
          </w:p>
        </w:tc>
        <w:tc>
          <w:tcPr>
            <w:tcW w:w="700" w:type="dxa"/>
          </w:tcPr>
          <w:p w:rsidR="00076A1F" w:rsidRPr="00A617CF" w:rsidRDefault="00076A1F" w:rsidP="008F0FE4">
            <w:pPr>
              <w:jc w:val="center"/>
              <w:rPr>
                <w:sz w:val="24"/>
                <w:szCs w:val="24"/>
                <w:lang w:val="en-US"/>
              </w:rPr>
            </w:pPr>
            <w:r w:rsidRPr="00A617CF">
              <w:rPr>
                <w:sz w:val="24"/>
                <w:szCs w:val="24"/>
                <w:lang w:val="en-US"/>
              </w:rPr>
              <w:t>2</w:t>
            </w:r>
            <w:r w:rsidR="008F0FE4">
              <w:rPr>
                <w:sz w:val="24"/>
                <w:szCs w:val="24"/>
                <w:lang w:val="en-US"/>
              </w:rPr>
              <w:t>2</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Developing action research activities in a group</w:t>
            </w:r>
          </w:p>
        </w:tc>
        <w:tc>
          <w:tcPr>
            <w:tcW w:w="700" w:type="dxa"/>
          </w:tcPr>
          <w:p w:rsidR="00076A1F" w:rsidRPr="00A617CF" w:rsidRDefault="008F0FE4" w:rsidP="00076A1F">
            <w:pPr>
              <w:jc w:val="center"/>
              <w:rPr>
                <w:sz w:val="24"/>
                <w:szCs w:val="24"/>
                <w:lang w:val="en-US"/>
              </w:rPr>
            </w:pPr>
            <w:r>
              <w:rPr>
                <w:sz w:val="24"/>
                <w:szCs w:val="24"/>
                <w:lang w:val="en-US"/>
              </w:rPr>
              <w:t>23</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What will be the benefit?</w:t>
            </w:r>
          </w:p>
        </w:tc>
        <w:tc>
          <w:tcPr>
            <w:tcW w:w="700" w:type="dxa"/>
          </w:tcPr>
          <w:p w:rsidR="00076A1F" w:rsidRPr="00A617CF" w:rsidRDefault="008F0FE4" w:rsidP="00076A1F">
            <w:pPr>
              <w:jc w:val="center"/>
              <w:rPr>
                <w:sz w:val="24"/>
                <w:szCs w:val="24"/>
                <w:lang w:val="en-US"/>
              </w:rPr>
            </w:pPr>
            <w:r>
              <w:rPr>
                <w:sz w:val="24"/>
                <w:szCs w:val="24"/>
                <w:lang w:val="en-US"/>
              </w:rPr>
              <w:t>24</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 xml:space="preserve">Documenting a concept or an action research study </w:t>
            </w:r>
          </w:p>
        </w:tc>
        <w:tc>
          <w:tcPr>
            <w:tcW w:w="700" w:type="dxa"/>
          </w:tcPr>
          <w:p w:rsidR="00076A1F" w:rsidRPr="00A617CF" w:rsidRDefault="008F0FE4" w:rsidP="00076A1F">
            <w:pPr>
              <w:jc w:val="center"/>
              <w:rPr>
                <w:sz w:val="24"/>
                <w:szCs w:val="24"/>
                <w:lang w:val="en-US"/>
              </w:rPr>
            </w:pPr>
            <w:r>
              <w:rPr>
                <w:sz w:val="24"/>
                <w:szCs w:val="24"/>
                <w:lang w:val="en-US"/>
              </w:rPr>
              <w:t>25</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 xml:space="preserve">Reflections on </w:t>
            </w:r>
            <w:r w:rsidRPr="00F85F3B">
              <w:rPr>
                <w:rFonts w:cstheme="minorHAnsi"/>
                <w:iCs/>
                <w:sz w:val="24"/>
                <w:szCs w:val="24"/>
                <w:lang w:val="en-US"/>
              </w:rPr>
              <w:t>ethics in educational action research</w:t>
            </w:r>
            <w:r w:rsidRPr="00D44101">
              <w:rPr>
                <w:rFonts w:cstheme="minorHAnsi"/>
                <w:iCs/>
                <w:sz w:val="24"/>
                <w:szCs w:val="24"/>
                <w:lang w:val="en-US"/>
              </w:rPr>
              <w:t xml:space="preserve"> </w:t>
            </w:r>
          </w:p>
        </w:tc>
        <w:tc>
          <w:tcPr>
            <w:tcW w:w="700" w:type="dxa"/>
          </w:tcPr>
          <w:p w:rsidR="00076A1F" w:rsidRPr="00A617CF" w:rsidRDefault="008F0FE4" w:rsidP="00076A1F">
            <w:pPr>
              <w:jc w:val="center"/>
              <w:rPr>
                <w:sz w:val="24"/>
                <w:szCs w:val="24"/>
                <w:lang w:val="en-US"/>
              </w:rPr>
            </w:pPr>
            <w:r>
              <w:rPr>
                <w:sz w:val="24"/>
                <w:szCs w:val="24"/>
                <w:lang w:val="en-US"/>
              </w:rPr>
              <w:t>26</w:t>
            </w:r>
          </w:p>
        </w:tc>
      </w:tr>
      <w:tr w:rsidR="00076A1F" w:rsidRPr="00E078EB" w:rsidTr="0035641D">
        <w:tc>
          <w:tcPr>
            <w:tcW w:w="844" w:type="dxa"/>
          </w:tcPr>
          <w:p w:rsidR="00076A1F" w:rsidRDefault="00076A1F" w:rsidP="00B1703F">
            <w:pPr>
              <w:spacing w:before="120" w:after="120"/>
              <w:outlineLvl w:val="3"/>
              <w:rPr>
                <w:b/>
                <w:sz w:val="24"/>
                <w:szCs w:val="24"/>
                <w:lang w:val="en-US"/>
              </w:rPr>
            </w:pPr>
            <w:r>
              <w:rPr>
                <w:b/>
                <w:sz w:val="24"/>
                <w:szCs w:val="24"/>
                <w:lang w:val="en-US"/>
              </w:rPr>
              <w:t>4.2</w:t>
            </w:r>
          </w:p>
        </w:tc>
        <w:tc>
          <w:tcPr>
            <w:tcW w:w="7482" w:type="dxa"/>
          </w:tcPr>
          <w:p w:rsidR="00076A1F" w:rsidRDefault="00076A1F" w:rsidP="00B1703F">
            <w:pPr>
              <w:pStyle w:val="4"/>
              <w:spacing w:before="120" w:after="120"/>
              <w:outlineLvl w:val="3"/>
            </w:pPr>
            <w:r w:rsidRPr="007735F2">
              <w:t>Action research - action and reflection</w:t>
            </w:r>
          </w:p>
        </w:tc>
        <w:tc>
          <w:tcPr>
            <w:tcW w:w="700" w:type="dxa"/>
          </w:tcPr>
          <w:p w:rsidR="00076A1F" w:rsidRPr="00A617CF" w:rsidRDefault="00076A1F" w:rsidP="00076A1F">
            <w:pPr>
              <w:jc w:val="center"/>
              <w:rPr>
                <w:sz w:val="24"/>
                <w:szCs w:val="24"/>
                <w:lang w:val="en-US"/>
              </w:rPr>
            </w:pP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 xml:space="preserve">Formal research vs. </w:t>
            </w:r>
            <w:r w:rsidRPr="00F85F3B">
              <w:rPr>
                <w:rFonts w:cstheme="minorHAnsi"/>
                <w:iCs/>
                <w:sz w:val="24"/>
                <w:szCs w:val="24"/>
                <w:lang w:val="en-US"/>
              </w:rPr>
              <w:t>action research</w:t>
            </w:r>
          </w:p>
        </w:tc>
        <w:tc>
          <w:tcPr>
            <w:tcW w:w="700" w:type="dxa"/>
          </w:tcPr>
          <w:p w:rsidR="00076A1F" w:rsidRPr="00A617CF" w:rsidRDefault="008F0FE4" w:rsidP="00076A1F">
            <w:pPr>
              <w:jc w:val="center"/>
              <w:rPr>
                <w:sz w:val="24"/>
                <w:szCs w:val="24"/>
                <w:lang w:val="en-US"/>
              </w:rPr>
            </w:pPr>
            <w:r>
              <w:rPr>
                <w:sz w:val="24"/>
                <w:szCs w:val="24"/>
                <w:lang w:val="en-US"/>
              </w:rPr>
              <w:t>27</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Data sources for my action research</w:t>
            </w:r>
          </w:p>
        </w:tc>
        <w:tc>
          <w:tcPr>
            <w:tcW w:w="700" w:type="dxa"/>
          </w:tcPr>
          <w:p w:rsidR="00076A1F" w:rsidRPr="00A617CF" w:rsidRDefault="008F0FE4" w:rsidP="00076A1F">
            <w:pPr>
              <w:jc w:val="center"/>
              <w:rPr>
                <w:sz w:val="24"/>
                <w:szCs w:val="24"/>
                <w:lang w:val="en-US"/>
              </w:rPr>
            </w:pPr>
            <w:r>
              <w:rPr>
                <w:sz w:val="24"/>
                <w:szCs w:val="24"/>
                <w:lang w:val="en-US"/>
              </w:rPr>
              <w:t>28</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Developing a questionnaire</w:t>
            </w:r>
          </w:p>
        </w:tc>
        <w:tc>
          <w:tcPr>
            <w:tcW w:w="700" w:type="dxa"/>
          </w:tcPr>
          <w:p w:rsidR="00076A1F" w:rsidRPr="00A617CF" w:rsidRDefault="008F0FE4" w:rsidP="00076A1F">
            <w:pPr>
              <w:jc w:val="center"/>
              <w:rPr>
                <w:sz w:val="24"/>
                <w:szCs w:val="24"/>
                <w:lang w:val="en-US"/>
              </w:rPr>
            </w:pPr>
            <w:r>
              <w:rPr>
                <w:sz w:val="24"/>
                <w:szCs w:val="24"/>
                <w:lang w:val="en-US"/>
              </w:rPr>
              <w:t>29</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b/>
                <w:sz w:val="24"/>
                <w:szCs w:val="24"/>
                <w:lang w:val="en-US"/>
              </w:rPr>
            </w:pPr>
            <w:r>
              <w:rPr>
                <w:rFonts w:cstheme="minorHAnsi"/>
                <w:iCs/>
                <w:sz w:val="24"/>
                <w:szCs w:val="24"/>
                <w:lang w:val="en-US"/>
              </w:rPr>
              <w:t>Reflecting questions for a questionnaire</w:t>
            </w:r>
          </w:p>
        </w:tc>
        <w:tc>
          <w:tcPr>
            <w:tcW w:w="700" w:type="dxa"/>
          </w:tcPr>
          <w:p w:rsidR="00076A1F" w:rsidRPr="00A617CF" w:rsidRDefault="008F0FE4" w:rsidP="00076A1F">
            <w:pPr>
              <w:jc w:val="center"/>
              <w:rPr>
                <w:sz w:val="24"/>
                <w:szCs w:val="24"/>
                <w:lang w:val="en-US"/>
              </w:rPr>
            </w:pPr>
            <w:r>
              <w:rPr>
                <w:sz w:val="24"/>
                <w:szCs w:val="24"/>
                <w:lang w:val="en-US"/>
              </w:rPr>
              <w:t>20</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rFonts w:cstheme="minorHAnsi"/>
                <w:iCs/>
                <w:sz w:val="24"/>
                <w:szCs w:val="24"/>
                <w:lang w:val="en-US"/>
              </w:rPr>
            </w:pPr>
            <w:r>
              <w:rPr>
                <w:rFonts w:cstheme="minorHAnsi"/>
                <w:iCs/>
                <w:sz w:val="24"/>
                <w:szCs w:val="24"/>
                <w:lang w:val="en-US"/>
              </w:rPr>
              <w:t>Train yourself for interviews</w:t>
            </w:r>
          </w:p>
        </w:tc>
        <w:tc>
          <w:tcPr>
            <w:tcW w:w="700" w:type="dxa"/>
          </w:tcPr>
          <w:p w:rsidR="00076A1F" w:rsidRPr="00A617CF" w:rsidRDefault="008F0FE4" w:rsidP="00076A1F">
            <w:pPr>
              <w:jc w:val="center"/>
              <w:rPr>
                <w:sz w:val="24"/>
                <w:szCs w:val="24"/>
                <w:lang w:val="en-US"/>
              </w:rPr>
            </w:pPr>
            <w:r>
              <w:rPr>
                <w:sz w:val="24"/>
                <w:szCs w:val="24"/>
                <w:lang w:val="en-US"/>
              </w:rPr>
              <w:t>31</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rFonts w:cstheme="minorHAnsi"/>
                <w:iCs/>
                <w:sz w:val="24"/>
                <w:szCs w:val="24"/>
                <w:lang w:val="en-US"/>
              </w:rPr>
            </w:pPr>
            <w:r>
              <w:rPr>
                <w:rFonts w:cstheme="minorHAnsi"/>
                <w:iCs/>
                <w:sz w:val="24"/>
                <w:szCs w:val="24"/>
                <w:lang w:val="en-US"/>
              </w:rPr>
              <w:t>Some hints for interviewers</w:t>
            </w:r>
          </w:p>
        </w:tc>
        <w:tc>
          <w:tcPr>
            <w:tcW w:w="700" w:type="dxa"/>
          </w:tcPr>
          <w:p w:rsidR="00076A1F" w:rsidRPr="00A617CF" w:rsidRDefault="008F0FE4" w:rsidP="00076A1F">
            <w:pPr>
              <w:jc w:val="center"/>
              <w:rPr>
                <w:sz w:val="24"/>
                <w:szCs w:val="24"/>
                <w:lang w:val="en-US"/>
              </w:rPr>
            </w:pPr>
            <w:r>
              <w:rPr>
                <w:sz w:val="24"/>
                <w:szCs w:val="24"/>
                <w:lang w:val="en-US"/>
              </w:rPr>
              <w:t>32</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rFonts w:cstheme="minorHAnsi"/>
                <w:iCs/>
                <w:sz w:val="24"/>
                <w:szCs w:val="24"/>
                <w:lang w:val="en-US"/>
              </w:rPr>
            </w:pPr>
            <w:r>
              <w:rPr>
                <w:rFonts w:cstheme="minorHAnsi"/>
                <w:iCs/>
                <w:sz w:val="24"/>
                <w:szCs w:val="24"/>
                <w:lang w:val="en-US"/>
              </w:rPr>
              <w:t>Participatory classroom observation</w:t>
            </w:r>
          </w:p>
        </w:tc>
        <w:tc>
          <w:tcPr>
            <w:tcW w:w="700" w:type="dxa"/>
          </w:tcPr>
          <w:p w:rsidR="00076A1F" w:rsidRPr="00A617CF" w:rsidRDefault="008F0FE4" w:rsidP="00076A1F">
            <w:pPr>
              <w:jc w:val="center"/>
              <w:rPr>
                <w:sz w:val="24"/>
                <w:szCs w:val="24"/>
                <w:lang w:val="en-US"/>
              </w:rPr>
            </w:pPr>
            <w:r>
              <w:rPr>
                <w:sz w:val="24"/>
                <w:szCs w:val="24"/>
                <w:lang w:val="en-US"/>
              </w:rPr>
              <w:t>33</w:t>
            </w:r>
          </w:p>
        </w:tc>
      </w:tr>
      <w:tr w:rsidR="00076A1F" w:rsidTr="0035641D">
        <w:tc>
          <w:tcPr>
            <w:tcW w:w="844" w:type="dxa"/>
          </w:tcPr>
          <w:p w:rsidR="00076A1F" w:rsidRDefault="00076A1F" w:rsidP="00076A1F">
            <w:pPr>
              <w:rPr>
                <w:b/>
                <w:sz w:val="24"/>
                <w:szCs w:val="24"/>
                <w:lang w:val="en-US"/>
              </w:rPr>
            </w:pPr>
          </w:p>
        </w:tc>
        <w:tc>
          <w:tcPr>
            <w:tcW w:w="7482" w:type="dxa"/>
          </w:tcPr>
          <w:p w:rsidR="004F00A9" w:rsidRPr="004F00A9" w:rsidRDefault="00076A1F" w:rsidP="000D4DA6">
            <w:pPr>
              <w:pStyle w:val="a3"/>
              <w:numPr>
                <w:ilvl w:val="0"/>
                <w:numId w:val="1"/>
              </w:numPr>
              <w:rPr>
                <w:rFonts w:cstheme="minorHAnsi"/>
                <w:iCs/>
                <w:sz w:val="24"/>
                <w:szCs w:val="24"/>
                <w:lang w:val="en-US"/>
              </w:rPr>
            </w:pPr>
            <w:r>
              <w:rPr>
                <w:rFonts w:cstheme="minorHAnsi"/>
                <w:iCs/>
                <w:sz w:val="24"/>
                <w:szCs w:val="24"/>
                <w:lang w:val="en-US"/>
              </w:rPr>
              <w:t>Analytical discourse</w:t>
            </w:r>
          </w:p>
        </w:tc>
        <w:tc>
          <w:tcPr>
            <w:tcW w:w="700" w:type="dxa"/>
          </w:tcPr>
          <w:p w:rsidR="00076A1F" w:rsidRPr="00A617CF" w:rsidRDefault="008F0FE4" w:rsidP="00076A1F">
            <w:pPr>
              <w:jc w:val="center"/>
              <w:rPr>
                <w:sz w:val="24"/>
                <w:szCs w:val="24"/>
                <w:lang w:val="en-US"/>
              </w:rPr>
            </w:pPr>
            <w:r>
              <w:rPr>
                <w:sz w:val="24"/>
                <w:szCs w:val="24"/>
                <w:lang w:val="en-US"/>
              </w:rPr>
              <w:t>34</w:t>
            </w:r>
          </w:p>
        </w:tc>
      </w:tr>
      <w:tr w:rsidR="004F00A9" w:rsidTr="0035641D">
        <w:tc>
          <w:tcPr>
            <w:tcW w:w="844" w:type="dxa"/>
          </w:tcPr>
          <w:p w:rsidR="004F00A9" w:rsidRDefault="004F00A9" w:rsidP="00076A1F">
            <w:pPr>
              <w:rPr>
                <w:b/>
                <w:sz w:val="24"/>
                <w:szCs w:val="24"/>
                <w:lang w:val="en-US"/>
              </w:rPr>
            </w:pPr>
          </w:p>
        </w:tc>
        <w:tc>
          <w:tcPr>
            <w:tcW w:w="7482" w:type="dxa"/>
          </w:tcPr>
          <w:p w:rsidR="004F00A9" w:rsidRDefault="00246958" w:rsidP="000D4DA6">
            <w:pPr>
              <w:pStyle w:val="a3"/>
              <w:numPr>
                <w:ilvl w:val="0"/>
                <w:numId w:val="1"/>
              </w:numPr>
              <w:rPr>
                <w:rFonts w:cstheme="minorHAnsi"/>
                <w:iCs/>
                <w:sz w:val="24"/>
                <w:szCs w:val="24"/>
                <w:lang w:val="en-US"/>
              </w:rPr>
            </w:pPr>
            <w:r>
              <w:rPr>
                <w:rFonts w:cstheme="minorHAnsi"/>
                <w:iCs/>
                <w:sz w:val="24"/>
                <w:szCs w:val="24"/>
                <w:lang w:val="en-US"/>
              </w:rPr>
              <w:t>SWOT-Analysis</w:t>
            </w:r>
          </w:p>
        </w:tc>
        <w:tc>
          <w:tcPr>
            <w:tcW w:w="700" w:type="dxa"/>
          </w:tcPr>
          <w:p w:rsidR="004F00A9" w:rsidRPr="00A617CF" w:rsidRDefault="008F0FE4" w:rsidP="00076A1F">
            <w:pPr>
              <w:jc w:val="center"/>
              <w:rPr>
                <w:sz w:val="24"/>
                <w:szCs w:val="24"/>
                <w:lang w:val="en-US"/>
              </w:rPr>
            </w:pPr>
            <w:r>
              <w:rPr>
                <w:sz w:val="24"/>
                <w:szCs w:val="24"/>
                <w:lang w:val="en-US"/>
              </w:rPr>
              <w:t>35</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246958" w:rsidP="000D4DA6">
            <w:pPr>
              <w:pStyle w:val="a3"/>
              <w:numPr>
                <w:ilvl w:val="0"/>
                <w:numId w:val="1"/>
              </w:numPr>
              <w:rPr>
                <w:rFonts w:cstheme="minorHAnsi"/>
                <w:iCs/>
                <w:sz w:val="24"/>
                <w:szCs w:val="24"/>
                <w:lang w:val="en-US"/>
              </w:rPr>
            </w:pPr>
            <w:r>
              <w:rPr>
                <w:rFonts w:cstheme="minorHAnsi"/>
                <w:iCs/>
                <w:sz w:val="24"/>
                <w:szCs w:val="24"/>
                <w:lang w:val="en-US"/>
              </w:rPr>
              <w:t>Sociometry</w:t>
            </w:r>
          </w:p>
        </w:tc>
        <w:tc>
          <w:tcPr>
            <w:tcW w:w="700" w:type="dxa"/>
          </w:tcPr>
          <w:p w:rsidR="00076A1F" w:rsidRPr="00A617CF" w:rsidRDefault="008F0FE4" w:rsidP="00076A1F">
            <w:pPr>
              <w:jc w:val="center"/>
              <w:rPr>
                <w:sz w:val="24"/>
                <w:szCs w:val="24"/>
                <w:lang w:val="en-US"/>
              </w:rPr>
            </w:pPr>
            <w:r>
              <w:rPr>
                <w:sz w:val="24"/>
                <w:szCs w:val="24"/>
                <w:lang w:val="en-US"/>
              </w:rPr>
              <w:t>36</w:t>
            </w: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rFonts w:cstheme="minorHAnsi"/>
                <w:iCs/>
                <w:sz w:val="24"/>
                <w:szCs w:val="24"/>
                <w:lang w:val="en-US"/>
              </w:rPr>
            </w:pPr>
            <w:r w:rsidRPr="001A5BB6">
              <w:rPr>
                <w:rFonts w:cstheme="minorHAnsi"/>
                <w:iCs/>
                <w:sz w:val="24"/>
                <w:szCs w:val="24"/>
                <w:lang w:val="en-US"/>
              </w:rPr>
              <w:t>Investigating practices and practice architectures</w:t>
            </w:r>
          </w:p>
        </w:tc>
        <w:tc>
          <w:tcPr>
            <w:tcW w:w="700" w:type="dxa"/>
          </w:tcPr>
          <w:p w:rsidR="00076A1F" w:rsidRPr="00A617CF" w:rsidRDefault="008F0FE4" w:rsidP="00076A1F">
            <w:pPr>
              <w:jc w:val="center"/>
              <w:rPr>
                <w:sz w:val="24"/>
                <w:szCs w:val="24"/>
                <w:lang w:val="en-US"/>
              </w:rPr>
            </w:pPr>
            <w:r>
              <w:rPr>
                <w:sz w:val="24"/>
                <w:szCs w:val="24"/>
                <w:lang w:val="en-US"/>
              </w:rPr>
              <w:t>37</w:t>
            </w:r>
          </w:p>
        </w:tc>
      </w:tr>
      <w:tr w:rsidR="001A27A0" w:rsidRPr="001A27A0" w:rsidTr="0035641D">
        <w:tc>
          <w:tcPr>
            <w:tcW w:w="844" w:type="dxa"/>
          </w:tcPr>
          <w:p w:rsidR="001A27A0" w:rsidRDefault="001A27A0" w:rsidP="00076A1F">
            <w:pPr>
              <w:rPr>
                <w:b/>
                <w:sz w:val="24"/>
                <w:szCs w:val="24"/>
                <w:lang w:val="en-US"/>
              </w:rPr>
            </w:pPr>
          </w:p>
        </w:tc>
        <w:tc>
          <w:tcPr>
            <w:tcW w:w="7482" w:type="dxa"/>
          </w:tcPr>
          <w:p w:rsidR="001A27A0" w:rsidRPr="001A5BB6" w:rsidRDefault="001A27A0" w:rsidP="000D4DA6">
            <w:pPr>
              <w:pStyle w:val="a3"/>
              <w:numPr>
                <w:ilvl w:val="0"/>
                <w:numId w:val="1"/>
              </w:numPr>
              <w:rPr>
                <w:rFonts w:cstheme="minorHAnsi"/>
                <w:iCs/>
                <w:sz w:val="24"/>
                <w:szCs w:val="24"/>
                <w:lang w:val="en-US"/>
              </w:rPr>
            </w:pPr>
            <w:r>
              <w:rPr>
                <w:rFonts w:cstheme="minorHAnsi"/>
                <w:iCs/>
                <w:sz w:val="24"/>
                <w:szCs w:val="24"/>
                <w:lang w:val="en-US"/>
              </w:rPr>
              <w:t>An exemplary timetable of an action research</w:t>
            </w:r>
          </w:p>
        </w:tc>
        <w:tc>
          <w:tcPr>
            <w:tcW w:w="700" w:type="dxa"/>
          </w:tcPr>
          <w:p w:rsidR="001A27A0" w:rsidRDefault="001A27A0" w:rsidP="00076A1F">
            <w:pPr>
              <w:jc w:val="center"/>
              <w:rPr>
                <w:sz w:val="24"/>
                <w:szCs w:val="24"/>
                <w:lang w:val="en-US"/>
              </w:rPr>
            </w:pPr>
            <w:r>
              <w:rPr>
                <w:sz w:val="24"/>
                <w:szCs w:val="24"/>
                <w:lang w:val="en-US"/>
              </w:rPr>
              <w:t>38</w:t>
            </w:r>
          </w:p>
        </w:tc>
      </w:tr>
      <w:tr w:rsidR="00076A1F" w:rsidTr="0035641D">
        <w:tc>
          <w:tcPr>
            <w:tcW w:w="844" w:type="dxa"/>
          </w:tcPr>
          <w:p w:rsidR="00076A1F" w:rsidRDefault="00076A1F" w:rsidP="00B1703F">
            <w:pPr>
              <w:spacing w:before="120" w:after="120"/>
              <w:outlineLvl w:val="3"/>
              <w:rPr>
                <w:b/>
                <w:sz w:val="24"/>
                <w:szCs w:val="24"/>
                <w:lang w:val="en-US"/>
              </w:rPr>
            </w:pPr>
            <w:r>
              <w:rPr>
                <w:b/>
                <w:sz w:val="24"/>
                <w:szCs w:val="24"/>
                <w:lang w:val="en-US"/>
              </w:rPr>
              <w:t>4.3</w:t>
            </w:r>
          </w:p>
        </w:tc>
        <w:tc>
          <w:tcPr>
            <w:tcW w:w="7482" w:type="dxa"/>
          </w:tcPr>
          <w:p w:rsidR="00076A1F" w:rsidRDefault="00076A1F" w:rsidP="00B1703F">
            <w:pPr>
              <w:pStyle w:val="4"/>
              <w:spacing w:before="120" w:after="120"/>
              <w:outlineLvl w:val="3"/>
              <w:rPr>
                <w:rFonts w:cstheme="minorHAnsi"/>
                <w:iCs/>
              </w:rPr>
            </w:pPr>
            <w:r w:rsidRPr="007735F2">
              <w:t>Networking activities</w:t>
            </w:r>
          </w:p>
        </w:tc>
        <w:tc>
          <w:tcPr>
            <w:tcW w:w="700" w:type="dxa"/>
          </w:tcPr>
          <w:p w:rsidR="00076A1F" w:rsidRPr="00A617CF" w:rsidRDefault="00076A1F" w:rsidP="00076A1F">
            <w:pPr>
              <w:jc w:val="center"/>
              <w:rPr>
                <w:sz w:val="24"/>
                <w:szCs w:val="24"/>
                <w:lang w:val="en-US"/>
              </w:rPr>
            </w:pPr>
          </w:p>
        </w:tc>
      </w:tr>
      <w:tr w:rsidR="00076A1F" w:rsidTr="0035641D">
        <w:tc>
          <w:tcPr>
            <w:tcW w:w="844" w:type="dxa"/>
          </w:tcPr>
          <w:p w:rsidR="00076A1F" w:rsidRDefault="00076A1F" w:rsidP="00076A1F">
            <w:pPr>
              <w:rPr>
                <w:b/>
                <w:sz w:val="24"/>
                <w:szCs w:val="24"/>
                <w:lang w:val="en-US"/>
              </w:rPr>
            </w:pPr>
          </w:p>
        </w:tc>
        <w:tc>
          <w:tcPr>
            <w:tcW w:w="7482" w:type="dxa"/>
          </w:tcPr>
          <w:p w:rsidR="00076A1F" w:rsidRDefault="00076A1F" w:rsidP="000D4DA6">
            <w:pPr>
              <w:pStyle w:val="a3"/>
              <w:numPr>
                <w:ilvl w:val="0"/>
                <w:numId w:val="1"/>
              </w:numPr>
              <w:rPr>
                <w:rFonts w:cstheme="minorHAnsi"/>
                <w:iCs/>
                <w:sz w:val="24"/>
                <w:szCs w:val="24"/>
                <w:lang w:val="en-US"/>
              </w:rPr>
            </w:pPr>
            <w:r>
              <w:rPr>
                <w:rFonts w:cstheme="minorHAnsi"/>
                <w:iCs/>
                <w:sz w:val="24"/>
                <w:szCs w:val="24"/>
                <w:lang w:val="en-US"/>
              </w:rPr>
              <w:t>Who can help me?</w:t>
            </w:r>
          </w:p>
        </w:tc>
        <w:tc>
          <w:tcPr>
            <w:tcW w:w="700" w:type="dxa"/>
          </w:tcPr>
          <w:p w:rsidR="00076A1F" w:rsidRPr="00A617CF" w:rsidRDefault="00076A1F" w:rsidP="009C6B3A">
            <w:pPr>
              <w:jc w:val="center"/>
              <w:rPr>
                <w:sz w:val="24"/>
                <w:szCs w:val="24"/>
                <w:lang w:val="en-US"/>
              </w:rPr>
            </w:pPr>
            <w:r w:rsidRPr="00A617CF">
              <w:rPr>
                <w:sz w:val="24"/>
                <w:szCs w:val="24"/>
                <w:lang w:val="en-US"/>
              </w:rPr>
              <w:t>3</w:t>
            </w:r>
            <w:r w:rsidR="009C6B3A">
              <w:rPr>
                <w:sz w:val="24"/>
                <w:szCs w:val="24"/>
                <w:lang w:val="en-US"/>
              </w:rPr>
              <w:t>9</w:t>
            </w:r>
          </w:p>
        </w:tc>
      </w:tr>
      <w:tr w:rsidR="00076A1F" w:rsidRPr="006F0767" w:rsidTr="0035641D">
        <w:tc>
          <w:tcPr>
            <w:tcW w:w="844" w:type="dxa"/>
          </w:tcPr>
          <w:p w:rsidR="00076A1F" w:rsidRDefault="00076A1F" w:rsidP="00076A1F">
            <w:pPr>
              <w:rPr>
                <w:b/>
                <w:sz w:val="24"/>
                <w:szCs w:val="24"/>
                <w:lang w:val="en-US"/>
              </w:rPr>
            </w:pPr>
          </w:p>
        </w:tc>
        <w:tc>
          <w:tcPr>
            <w:tcW w:w="7482" w:type="dxa"/>
          </w:tcPr>
          <w:p w:rsidR="006F0767" w:rsidRDefault="00076A1F" w:rsidP="000D4DA6">
            <w:pPr>
              <w:pStyle w:val="a3"/>
              <w:numPr>
                <w:ilvl w:val="0"/>
                <w:numId w:val="1"/>
              </w:numPr>
              <w:rPr>
                <w:rFonts w:cstheme="minorHAnsi"/>
                <w:iCs/>
                <w:sz w:val="24"/>
                <w:szCs w:val="24"/>
                <w:lang w:val="en-US"/>
              </w:rPr>
            </w:pPr>
            <w:r>
              <w:rPr>
                <w:rFonts w:cstheme="minorHAnsi"/>
                <w:iCs/>
                <w:sz w:val="24"/>
                <w:szCs w:val="24"/>
                <w:lang w:val="en-US"/>
              </w:rPr>
              <w:t>My action research network</w:t>
            </w:r>
          </w:p>
        </w:tc>
        <w:tc>
          <w:tcPr>
            <w:tcW w:w="700" w:type="dxa"/>
          </w:tcPr>
          <w:p w:rsidR="00076A1F" w:rsidRPr="00A617CF" w:rsidRDefault="009C6B3A" w:rsidP="00076A1F">
            <w:pPr>
              <w:jc w:val="center"/>
              <w:rPr>
                <w:sz w:val="24"/>
                <w:szCs w:val="24"/>
                <w:lang w:val="en-US"/>
              </w:rPr>
            </w:pPr>
            <w:r>
              <w:rPr>
                <w:sz w:val="24"/>
                <w:szCs w:val="24"/>
                <w:lang w:val="en-US"/>
              </w:rPr>
              <w:t>40</w:t>
            </w:r>
          </w:p>
        </w:tc>
      </w:tr>
      <w:tr w:rsidR="006F0767" w:rsidRPr="006F0767" w:rsidTr="0035641D">
        <w:tc>
          <w:tcPr>
            <w:tcW w:w="844" w:type="dxa"/>
          </w:tcPr>
          <w:p w:rsidR="006F0767" w:rsidRDefault="006F0767" w:rsidP="00076A1F">
            <w:pPr>
              <w:rPr>
                <w:b/>
                <w:sz w:val="24"/>
                <w:szCs w:val="24"/>
                <w:lang w:val="en-US"/>
              </w:rPr>
            </w:pPr>
          </w:p>
        </w:tc>
        <w:tc>
          <w:tcPr>
            <w:tcW w:w="7482" w:type="dxa"/>
          </w:tcPr>
          <w:p w:rsidR="006F0767" w:rsidRDefault="006F0767" w:rsidP="000D4DA6">
            <w:pPr>
              <w:pStyle w:val="a3"/>
              <w:numPr>
                <w:ilvl w:val="0"/>
                <w:numId w:val="1"/>
              </w:numPr>
              <w:rPr>
                <w:rFonts w:cstheme="minorHAnsi"/>
                <w:iCs/>
                <w:sz w:val="24"/>
                <w:szCs w:val="24"/>
                <w:lang w:val="en-US"/>
              </w:rPr>
            </w:pPr>
            <w:r>
              <w:rPr>
                <w:rFonts w:cstheme="minorHAnsi"/>
                <w:iCs/>
                <w:sz w:val="24"/>
                <w:szCs w:val="24"/>
                <w:lang w:val="en-US"/>
              </w:rPr>
              <w:t>Networking: Step by step</w:t>
            </w:r>
          </w:p>
        </w:tc>
        <w:tc>
          <w:tcPr>
            <w:tcW w:w="700" w:type="dxa"/>
          </w:tcPr>
          <w:p w:rsidR="006F0767" w:rsidRDefault="009C6B3A" w:rsidP="00076A1F">
            <w:pPr>
              <w:jc w:val="center"/>
              <w:rPr>
                <w:sz w:val="24"/>
                <w:szCs w:val="24"/>
                <w:lang w:val="en-US"/>
              </w:rPr>
            </w:pPr>
            <w:r>
              <w:rPr>
                <w:sz w:val="24"/>
                <w:szCs w:val="24"/>
                <w:lang w:val="en-US"/>
              </w:rPr>
              <w:t>41</w:t>
            </w:r>
          </w:p>
        </w:tc>
      </w:tr>
      <w:tr w:rsidR="00076A1F" w:rsidRPr="006F0767" w:rsidTr="0035641D">
        <w:tc>
          <w:tcPr>
            <w:tcW w:w="844" w:type="dxa"/>
          </w:tcPr>
          <w:p w:rsidR="00076A1F" w:rsidRDefault="00076A1F" w:rsidP="00B1703F">
            <w:pPr>
              <w:spacing w:before="120" w:after="120"/>
              <w:outlineLvl w:val="3"/>
              <w:rPr>
                <w:b/>
                <w:sz w:val="24"/>
                <w:szCs w:val="24"/>
                <w:lang w:val="en-US"/>
              </w:rPr>
            </w:pPr>
            <w:r>
              <w:rPr>
                <w:b/>
                <w:sz w:val="24"/>
                <w:szCs w:val="24"/>
                <w:lang w:val="en-US"/>
              </w:rPr>
              <w:t xml:space="preserve">4.4 </w:t>
            </w:r>
          </w:p>
        </w:tc>
        <w:tc>
          <w:tcPr>
            <w:tcW w:w="7482" w:type="dxa"/>
          </w:tcPr>
          <w:p w:rsidR="00076A1F" w:rsidRPr="00A617CF" w:rsidRDefault="00E34816" w:rsidP="00B1703F">
            <w:pPr>
              <w:pStyle w:val="4"/>
              <w:spacing w:before="120" w:after="120"/>
              <w:outlineLvl w:val="3"/>
              <w:rPr>
                <w:rFonts w:cstheme="minorHAnsi"/>
                <w:iCs/>
              </w:rPr>
            </w:pPr>
            <w:r>
              <w:t>D</w:t>
            </w:r>
            <w:r w:rsidR="00076A1F" w:rsidRPr="00A617CF">
              <w:t>issemination</w:t>
            </w:r>
          </w:p>
        </w:tc>
        <w:tc>
          <w:tcPr>
            <w:tcW w:w="700" w:type="dxa"/>
          </w:tcPr>
          <w:p w:rsidR="00076A1F" w:rsidRPr="00A617CF" w:rsidRDefault="00076A1F" w:rsidP="00076A1F">
            <w:pPr>
              <w:jc w:val="center"/>
              <w:rPr>
                <w:sz w:val="24"/>
                <w:szCs w:val="24"/>
                <w:lang w:val="en-US"/>
              </w:rPr>
            </w:pPr>
          </w:p>
        </w:tc>
      </w:tr>
      <w:tr w:rsidR="00076A1F" w:rsidRPr="006F0767" w:rsidTr="0035641D">
        <w:tc>
          <w:tcPr>
            <w:tcW w:w="844" w:type="dxa"/>
          </w:tcPr>
          <w:p w:rsidR="00076A1F" w:rsidRDefault="00076A1F" w:rsidP="00076A1F">
            <w:pPr>
              <w:rPr>
                <w:b/>
                <w:sz w:val="24"/>
                <w:szCs w:val="24"/>
                <w:lang w:val="en-US"/>
              </w:rPr>
            </w:pPr>
          </w:p>
        </w:tc>
        <w:tc>
          <w:tcPr>
            <w:tcW w:w="7482" w:type="dxa"/>
          </w:tcPr>
          <w:p w:rsidR="00076A1F" w:rsidRPr="00A617CF" w:rsidRDefault="00076A1F" w:rsidP="000D4DA6">
            <w:pPr>
              <w:pStyle w:val="a3"/>
              <w:numPr>
                <w:ilvl w:val="0"/>
                <w:numId w:val="1"/>
              </w:numPr>
              <w:rPr>
                <w:b/>
                <w:sz w:val="24"/>
                <w:szCs w:val="24"/>
                <w:lang w:val="en-US"/>
              </w:rPr>
            </w:pPr>
            <w:r>
              <w:rPr>
                <w:rFonts w:cstheme="minorHAnsi"/>
                <w:iCs/>
                <w:sz w:val="24"/>
                <w:szCs w:val="24"/>
                <w:lang w:val="en-US"/>
              </w:rPr>
              <w:t>Who might be interested in my action research?</w:t>
            </w:r>
          </w:p>
        </w:tc>
        <w:tc>
          <w:tcPr>
            <w:tcW w:w="700" w:type="dxa"/>
          </w:tcPr>
          <w:p w:rsidR="00076A1F" w:rsidRPr="00A617CF" w:rsidRDefault="009C6B3A" w:rsidP="00076A1F">
            <w:pPr>
              <w:jc w:val="center"/>
              <w:rPr>
                <w:sz w:val="24"/>
                <w:szCs w:val="24"/>
                <w:lang w:val="en-US"/>
              </w:rPr>
            </w:pPr>
            <w:r>
              <w:rPr>
                <w:sz w:val="24"/>
                <w:szCs w:val="24"/>
                <w:lang w:val="en-US"/>
              </w:rPr>
              <w:t>42</w:t>
            </w:r>
          </w:p>
        </w:tc>
      </w:tr>
      <w:tr w:rsidR="00076A1F" w:rsidTr="0035641D">
        <w:tc>
          <w:tcPr>
            <w:tcW w:w="844" w:type="dxa"/>
          </w:tcPr>
          <w:p w:rsidR="00076A1F" w:rsidRDefault="00076A1F" w:rsidP="00076A1F">
            <w:pPr>
              <w:rPr>
                <w:b/>
                <w:sz w:val="24"/>
                <w:szCs w:val="24"/>
                <w:lang w:val="en-US"/>
              </w:rPr>
            </w:pPr>
          </w:p>
        </w:tc>
        <w:tc>
          <w:tcPr>
            <w:tcW w:w="7482" w:type="dxa"/>
          </w:tcPr>
          <w:p w:rsidR="0035641D" w:rsidRDefault="00076A1F" w:rsidP="0035641D">
            <w:pPr>
              <w:pStyle w:val="a3"/>
              <w:numPr>
                <w:ilvl w:val="0"/>
                <w:numId w:val="1"/>
              </w:numPr>
              <w:rPr>
                <w:rFonts w:cstheme="minorHAnsi"/>
                <w:iCs/>
                <w:sz w:val="24"/>
                <w:szCs w:val="24"/>
                <w:lang w:val="en-US"/>
              </w:rPr>
            </w:pPr>
            <w:r w:rsidRPr="007735F2">
              <w:rPr>
                <w:rFonts w:cstheme="minorHAnsi"/>
                <w:iCs/>
                <w:sz w:val="24"/>
                <w:szCs w:val="24"/>
                <w:lang w:val="en-US"/>
              </w:rPr>
              <w:t>Ways to disseminate my action research</w:t>
            </w:r>
          </w:p>
        </w:tc>
        <w:tc>
          <w:tcPr>
            <w:tcW w:w="700" w:type="dxa"/>
          </w:tcPr>
          <w:p w:rsidR="00076A1F" w:rsidRPr="00A617CF" w:rsidRDefault="009C6B3A" w:rsidP="00076A1F">
            <w:pPr>
              <w:jc w:val="center"/>
              <w:rPr>
                <w:sz w:val="24"/>
                <w:szCs w:val="24"/>
                <w:lang w:val="en-US"/>
              </w:rPr>
            </w:pPr>
            <w:r>
              <w:rPr>
                <w:sz w:val="24"/>
                <w:szCs w:val="24"/>
                <w:lang w:val="en-US"/>
              </w:rPr>
              <w:t>43</w:t>
            </w:r>
          </w:p>
        </w:tc>
      </w:tr>
      <w:tr w:rsidR="0035641D" w:rsidRPr="0035641D" w:rsidTr="0035641D">
        <w:tc>
          <w:tcPr>
            <w:tcW w:w="844" w:type="dxa"/>
          </w:tcPr>
          <w:p w:rsidR="0035641D" w:rsidRDefault="0035641D" w:rsidP="00076A1F">
            <w:pPr>
              <w:rPr>
                <w:b/>
                <w:sz w:val="24"/>
                <w:szCs w:val="24"/>
                <w:lang w:val="en-US"/>
              </w:rPr>
            </w:pPr>
          </w:p>
        </w:tc>
        <w:tc>
          <w:tcPr>
            <w:tcW w:w="7482" w:type="dxa"/>
          </w:tcPr>
          <w:p w:rsidR="0035641D" w:rsidRPr="007735F2" w:rsidRDefault="0035641D" w:rsidP="0035641D">
            <w:pPr>
              <w:pStyle w:val="a3"/>
              <w:numPr>
                <w:ilvl w:val="0"/>
                <w:numId w:val="1"/>
              </w:numPr>
              <w:rPr>
                <w:rFonts w:cstheme="minorHAnsi"/>
                <w:iCs/>
                <w:sz w:val="24"/>
                <w:szCs w:val="24"/>
                <w:lang w:val="en-US"/>
              </w:rPr>
            </w:pPr>
            <w:r>
              <w:rPr>
                <w:rFonts w:cstheme="minorHAnsi"/>
                <w:iCs/>
                <w:sz w:val="24"/>
                <w:szCs w:val="24"/>
                <w:lang w:val="en-US"/>
              </w:rPr>
              <w:t xml:space="preserve">Reflecting media </w:t>
            </w:r>
            <w:r w:rsidRPr="0035641D">
              <w:rPr>
                <w:rFonts w:cstheme="minorHAnsi"/>
                <w:iCs/>
                <w:sz w:val="24"/>
                <w:szCs w:val="24"/>
                <w:lang w:val="en-US"/>
              </w:rPr>
              <w:t>for my publication</w:t>
            </w:r>
          </w:p>
        </w:tc>
        <w:tc>
          <w:tcPr>
            <w:tcW w:w="700" w:type="dxa"/>
          </w:tcPr>
          <w:p w:rsidR="0035641D" w:rsidRDefault="009C6B3A" w:rsidP="00076A1F">
            <w:pPr>
              <w:jc w:val="center"/>
              <w:rPr>
                <w:sz w:val="24"/>
                <w:szCs w:val="24"/>
                <w:lang w:val="en-US"/>
              </w:rPr>
            </w:pPr>
            <w:r>
              <w:rPr>
                <w:sz w:val="24"/>
                <w:szCs w:val="24"/>
                <w:lang w:val="en-US"/>
              </w:rPr>
              <w:t>44</w:t>
            </w:r>
          </w:p>
        </w:tc>
      </w:tr>
    </w:tbl>
    <w:p w:rsidR="007F2988" w:rsidRPr="00D44101" w:rsidRDefault="007F2988" w:rsidP="000D4DA6">
      <w:pPr>
        <w:pStyle w:val="a3"/>
        <w:numPr>
          <w:ilvl w:val="0"/>
          <w:numId w:val="1"/>
        </w:numPr>
        <w:rPr>
          <w:rFonts w:cstheme="minorHAnsi"/>
          <w:iCs/>
          <w:sz w:val="24"/>
          <w:szCs w:val="24"/>
          <w:lang w:val="en-US"/>
        </w:rPr>
      </w:pPr>
      <w:r w:rsidRPr="00D44101">
        <w:rPr>
          <w:rFonts w:cstheme="minorHAnsi"/>
          <w:iCs/>
          <w:sz w:val="24"/>
          <w:szCs w:val="24"/>
          <w:lang w:val="en-US"/>
        </w:rPr>
        <w:br w:type="page"/>
      </w:r>
    </w:p>
    <w:p w:rsidR="007000FE" w:rsidRPr="007000FE" w:rsidRDefault="007000FE" w:rsidP="007000FE">
      <w:pPr>
        <w:jc w:val="center"/>
        <w:rPr>
          <w:b/>
          <w:sz w:val="32"/>
          <w:szCs w:val="32"/>
          <w:lang w:val="en-US"/>
        </w:rPr>
      </w:pPr>
      <w:r w:rsidRPr="007000FE">
        <w:rPr>
          <w:b/>
          <w:sz w:val="32"/>
          <w:szCs w:val="32"/>
          <w:lang w:val="en-US"/>
        </w:rPr>
        <w:lastRenderedPageBreak/>
        <w:t>Identifying action research questions</w:t>
      </w:r>
    </w:p>
    <w:p w:rsidR="007000FE" w:rsidRDefault="007000FE" w:rsidP="007000FE">
      <w:pPr>
        <w:jc w:val="both"/>
        <w:rPr>
          <w:sz w:val="24"/>
          <w:szCs w:val="24"/>
          <w:lang w:val="en-US"/>
        </w:rPr>
      </w:pPr>
      <w:r>
        <w:rPr>
          <w:sz w:val="24"/>
          <w:szCs w:val="24"/>
          <w:lang w:val="en-US"/>
        </w:rPr>
        <w:t xml:space="preserve">Action research questions emerge from own experiences and needs. Action research questions are of different kind than traditional research questions. Think about the following questions and identify any need from your practice that can be </w:t>
      </w:r>
      <w:r w:rsidR="00FF2B89">
        <w:rPr>
          <w:sz w:val="24"/>
          <w:szCs w:val="24"/>
          <w:lang w:val="en-US"/>
        </w:rPr>
        <w:t xml:space="preserve">challenged </w:t>
      </w:r>
      <w:r>
        <w:rPr>
          <w:sz w:val="24"/>
          <w:szCs w:val="24"/>
          <w:lang w:val="en-US"/>
        </w:rPr>
        <w:t>this way:</w:t>
      </w:r>
    </w:p>
    <w:p w:rsidR="007000FE" w:rsidRDefault="007000FE" w:rsidP="007000FE">
      <w:pPr>
        <w:rPr>
          <w:sz w:val="24"/>
          <w:szCs w:val="24"/>
          <w:lang w:val="en-US"/>
        </w:rPr>
      </w:pPr>
    </w:p>
    <w:p w:rsidR="007000FE"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I would like to improve by ______________________________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 xml:space="preserve">I am perplexed </w:t>
      </w:r>
      <w:r>
        <w:rPr>
          <w:sz w:val="32"/>
          <w:szCs w:val="32"/>
          <w:lang w:val="en-US"/>
        </w:rPr>
        <w:t>b</w:t>
      </w:r>
      <w:r w:rsidRPr="00D44101">
        <w:rPr>
          <w:sz w:val="32"/>
          <w:szCs w:val="32"/>
          <w:lang w:val="en-US"/>
        </w:rPr>
        <w:t>y</w:t>
      </w:r>
      <w:r>
        <w:rPr>
          <w:sz w:val="32"/>
          <w:szCs w:val="32"/>
          <w:lang w:val="en-US"/>
        </w:rPr>
        <w:t xml:space="preserve"> </w:t>
      </w:r>
      <w:r w:rsidRPr="00D44101">
        <w:rPr>
          <w:sz w:val="32"/>
          <w:szCs w:val="32"/>
          <w:lang w:val="en-US"/>
        </w:rPr>
        <w:t>______________________________</w:t>
      </w:r>
      <w:r>
        <w:rPr>
          <w:sz w:val="32"/>
          <w:szCs w:val="32"/>
          <w:lang w:val="en-US"/>
        </w:rPr>
        <w:t>______</w:t>
      </w:r>
      <w:r w:rsidRPr="00D44101">
        <w:rPr>
          <w:sz w:val="32"/>
          <w:szCs w:val="32"/>
          <w:lang w:val="en-US"/>
        </w:rPr>
        <w:t xml:space="preserve"> ____________________</w:t>
      </w:r>
      <w:r>
        <w:rPr>
          <w:sz w:val="32"/>
          <w:szCs w:val="32"/>
          <w:lang w:val="en-US"/>
        </w:rPr>
        <w:t>_______________________________</w:t>
      </w:r>
    </w:p>
    <w:p w:rsidR="007000FE"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I am really curious about</w:t>
      </w:r>
      <w:r>
        <w:rPr>
          <w:sz w:val="32"/>
          <w:szCs w:val="32"/>
          <w:lang w:val="en-US"/>
        </w:rPr>
        <w:t xml:space="preserve"> </w:t>
      </w:r>
      <w:r w:rsidRPr="00D44101">
        <w:rPr>
          <w:sz w:val="32"/>
          <w:szCs w:val="32"/>
          <w:lang w:val="en-US"/>
        </w:rPr>
        <w:t>______________________________</w:t>
      </w:r>
      <w:r>
        <w:rPr>
          <w:sz w:val="32"/>
          <w:szCs w:val="32"/>
          <w:lang w:val="en-US"/>
        </w:rPr>
        <w:t>_</w:t>
      </w:r>
      <w:r w:rsidRPr="00D44101">
        <w:rPr>
          <w:sz w:val="32"/>
          <w:szCs w:val="32"/>
          <w:lang w:val="en-US"/>
        </w:rPr>
        <w:t xml:space="preserve">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Something I really think would make a difference is</w:t>
      </w:r>
      <w:r>
        <w:rPr>
          <w:sz w:val="32"/>
          <w:szCs w:val="32"/>
          <w:lang w:val="en-US"/>
        </w:rPr>
        <w:t xml:space="preserve"> __</w:t>
      </w:r>
      <w:r w:rsidRPr="00D44101">
        <w:rPr>
          <w:sz w:val="32"/>
          <w:szCs w:val="32"/>
          <w:lang w:val="en-US"/>
        </w:rPr>
        <w:t>_______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Something I really would like to change is</w:t>
      </w:r>
      <w:r>
        <w:rPr>
          <w:sz w:val="32"/>
          <w:szCs w:val="32"/>
          <w:lang w:val="en-US"/>
        </w:rPr>
        <w:t xml:space="preserve"> </w:t>
      </w:r>
      <w:r w:rsidRPr="00D44101">
        <w:rPr>
          <w:sz w:val="32"/>
          <w:szCs w:val="32"/>
          <w:lang w:val="en-US"/>
        </w:rPr>
        <w:t>_________________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What happens to student learning in my classroom when I ___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How can I implement</w:t>
      </w:r>
      <w:r>
        <w:rPr>
          <w:sz w:val="32"/>
          <w:szCs w:val="32"/>
          <w:lang w:val="en-US"/>
        </w:rPr>
        <w:t xml:space="preserve"> </w:t>
      </w:r>
      <w:r w:rsidRPr="00D44101">
        <w:rPr>
          <w:sz w:val="32"/>
          <w:szCs w:val="32"/>
          <w:lang w:val="en-US"/>
        </w:rPr>
        <w:t>___</w:t>
      </w:r>
      <w:r>
        <w:rPr>
          <w:sz w:val="32"/>
          <w:szCs w:val="32"/>
          <w:lang w:val="en-US"/>
        </w:rPr>
        <w:t>___</w:t>
      </w:r>
      <w:r w:rsidRPr="00D44101">
        <w:rPr>
          <w:sz w:val="32"/>
          <w:szCs w:val="32"/>
          <w:lang w:val="en-US"/>
        </w:rPr>
        <w:t>___________________________ ____________________</w:t>
      </w:r>
      <w:r>
        <w:rPr>
          <w:sz w:val="32"/>
          <w:szCs w:val="32"/>
          <w:lang w:val="en-US"/>
        </w:rPr>
        <w:t>_______________________________</w:t>
      </w:r>
    </w:p>
    <w:p w:rsidR="007000FE" w:rsidRPr="00D44101" w:rsidRDefault="007000FE" w:rsidP="000D4DA6">
      <w:pPr>
        <w:pStyle w:val="a3"/>
        <w:numPr>
          <w:ilvl w:val="0"/>
          <w:numId w:val="2"/>
        </w:numPr>
        <w:spacing w:line="360" w:lineRule="auto"/>
        <w:ind w:left="714" w:hanging="357"/>
        <w:rPr>
          <w:sz w:val="32"/>
          <w:szCs w:val="32"/>
          <w:lang w:val="en-US"/>
        </w:rPr>
      </w:pPr>
      <w:r w:rsidRPr="00D44101">
        <w:rPr>
          <w:sz w:val="32"/>
          <w:szCs w:val="32"/>
          <w:lang w:val="en-US"/>
        </w:rPr>
        <w:t>How can I improve</w:t>
      </w:r>
      <w:r>
        <w:rPr>
          <w:sz w:val="32"/>
          <w:szCs w:val="32"/>
          <w:lang w:val="en-US"/>
        </w:rPr>
        <w:t xml:space="preserve"> _____</w:t>
      </w:r>
      <w:r w:rsidRPr="00D44101">
        <w:rPr>
          <w:sz w:val="32"/>
          <w:szCs w:val="32"/>
          <w:lang w:val="en-US"/>
        </w:rPr>
        <w:t>______________________________ ____________________</w:t>
      </w:r>
      <w:r>
        <w:rPr>
          <w:sz w:val="32"/>
          <w:szCs w:val="32"/>
          <w:lang w:val="en-US"/>
        </w:rPr>
        <w:t>_______________________________</w:t>
      </w:r>
    </w:p>
    <w:p w:rsidR="007000FE" w:rsidRDefault="007000FE" w:rsidP="007000FE">
      <w:pPr>
        <w:rPr>
          <w:sz w:val="24"/>
          <w:szCs w:val="24"/>
          <w:lang w:val="en-US"/>
        </w:rPr>
      </w:pPr>
    </w:p>
    <w:p w:rsidR="007000FE" w:rsidRDefault="007000FE" w:rsidP="007000FE">
      <w:pPr>
        <w:rPr>
          <w:sz w:val="24"/>
          <w:szCs w:val="24"/>
          <w:lang w:val="en-US"/>
        </w:rPr>
      </w:pPr>
    </w:p>
    <w:p w:rsidR="007000FE" w:rsidRDefault="007000FE" w:rsidP="007000FE">
      <w:pPr>
        <w:rPr>
          <w:sz w:val="24"/>
          <w:szCs w:val="24"/>
          <w:lang w:val="en-US"/>
        </w:rPr>
      </w:pPr>
    </w:p>
    <w:p w:rsidR="007000FE" w:rsidRPr="00D44101" w:rsidRDefault="007000FE" w:rsidP="007000FE">
      <w:pPr>
        <w:rPr>
          <w:sz w:val="24"/>
          <w:szCs w:val="24"/>
          <w:lang w:val="en-US"/>
        </w:rPr>
      </w:pPr>
    </w:p>
    <w:p w:rsidR="007000FE" w:rsidRDefault="007000FE" w:rsidP="007000FE">
      <w:pPr>
        <w:rPr>
          <w:sz w:val="24"/>
          <w:szCs w:val="24"/>
          <w:lang w:val="en-US"/>
        </w:rPr>
      </w:pPr>
      <w:r>
        <w:rPr>
          <w:sz w:val="24"/>
          <w:szCs w:val="24"/>
          <w:lang w:val="en-US"/>
        </w:rPr>
        <w:t xml:space="preserve">From Pine, G. (2009). </w:t>
      </w:r>
      <w:r w:rsidRPr="00D44101">
        <w:rPr>
          <w:i/>
          <w:sz w:val="24"/>
          <w:szCs w:val="24"/>
          <w:lang w:val="en-US"/>
        </w:rPr>
        <w:t>Teacher action research</w:t>
      </w:r>
      <w:r>
        <w:rPr>
          <w:sz w:val="24"/>
          <w:szCs w:val="24"/>
          <w:lang w:val="en-US"/>
        </w:rPr>
        <w:t>. Thousand Oaks: Sage.</w:t>
      </w:r>
    </w:p>
    <w:p w:rsidR="007000FE" w:rsidRDefault="007000FE" w:rsidP="007000FE">
      <w:pPr>
        <w:jc w:val="center"/>
        <w:rPr>
          <w:b/>
          <w:sz w:val="32"/>
          <w:szCs w:val="32"/>
          <w:lang w:val="en-US"/>
        </w:rPr>
      </w:pPr>
      <w:r w:rsidRPr="002E55CC">
        <w:rPr>
          <w:b/>
          <w:sz w:val="32"/>
          <w:szCs w:val="32"/>
          <w:lang w:val="en-US"/>
        </w:rPr>
        <w:lastRenderedPageBreak/>
        <w:t>Developing action research activities in a group</w:t>
      </w:r>
    </w:p>
    <w:p w:rsidR="007000FE" w:rsidRDefault="007000FE" w:rsidP="000D4DA6">
      <w:pPr>
        <w:pStyle w:val="a3"/>
        <w:numPr>
          <w:ilvl w:val="0"/>
          <w:numId w:val="8"/>
        </w:numPr>
        <w:ind w:left="0"/>
        <w:jc w:val="both"/>
        <w:rPr>
          <w:sz w:val="24"/>
          <w:szCs w:val="24"/>
          <w:lang w:val="en-US"/>
        </w:rPr>
      </w:pPr>
      <w:r w:rsidRPr="002E55CC">
        <w:rPr>
          <w:sz w:val="24"/>
          <w:szCs w:val="24"/>
          <w:lang w:val="en-US"/>
        </w:rPr>
        <w:t xml:space="preserve">Form groups of </w:t>
      </w:r>
      <w:r>
        <w:rPr>
          <w:sz w:val="24"/>
          <w:szCs w:val="24"/>
          <w:lang w:val="en-US"/>
        </w:rPr>
        <w:t>four</w:t>
      </w:r>
      <w:r w:rsidRPr="002E55CC">
        <w:rPr>
          <w:sz w:val="24"/>
          <w:szCs w:val="24"/>
          <w:lang w:val="en-US"/>
        </w:rPr>
        <w:t xml:space="preserve"> participants.</w:t>
      </w:r>
    </w:p>
    <w:p w:rsidR="007000FE" w:rsidRPr="002E55CC" w:rsidRDefault="007000FE" w:rsidP="007000FE">
      <w:pPr>
        <w:pStyle w:val="a3"/>
        <w:ind w:left="0"/>
        <w:jc w:val="both"/>
        <w:rPr>
          <w:sz w:val="24"/>
          <w:szCs w:val="24"/>
          <w:lang w:val="en-US"/>
        </w:rPr>
      </w:pPr>
    </w:p>
    <w:p w:rsidR="007000FE" w:rsidRDefault="007000FE" w:rsidP="000D4DA6">
      <w:pPr>
        <w:pStyle w:val="a3"/>
        <w:numPr>
          <w:ilvl w:val="0"/>
          <w:numId w:val="8"/>
        </w:numPr>
        <w:ind w:left="0"/>
        <w:jc w:val="both"/>
        <w:rPr>
          <w:sz w:val="24"/>
          <w:szCs w:val="24"/>
          <w:lang w:val="en-US"/>
        </w:rPr>
      </w:pPr>
      <w:r>
        <w:rPr>
          <w:sz w:val="24"/>
          <w:szCs w:val="24"/>
          <w:lang w:val="en-US"/>
        </w:rPr>
        <w:t xml:space="preserve">Develop and write down individually </w:t>
      </w:r>
      <w:r w:rsidRPr="002E55CC">
        <w:rPr>
          <w:sz w:val="24"/>
          <w:szCs w:val="24"/>
          <w:lang w:val="en-US"/>
        </w:rPr>
        <w:t>one research questions, and indicate the population to which it is addressed (10 minutes)</w:t>
      </w:r>
      <w:r>
        <w:rPr>
          <w:sz w:val="24"/>
          <w:szCs w:val="24"/>
          <w:lang w:val="en-US"/>
        </w:rPr>
        <w:t>:</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Default="007000FE" w:rsidP="000D4DA6">
      <w:pPr>
        <w:pStyle w:val="a3"/>
        <w:numPr>
          <w:ilvl w:val="0"/>
          <w:numId w:val="8"/>
        </w:numPr>
        <w:ind w:left="0"/>
        <w:jc w:val="both"/>
        <w:rPr>
          <w:sz w:val="24"/>
          <w:szCs w:val="24"/>
          <w:lang w:val="en-US"/>
        </w:rPr>
      </w:pPr>
      <w:r w:rsidRPr="002E55CC">
        <w:rPr>
          <w:sz w:val="24"/>
          <w:szCs w:val="24"/>
          <w:lang w:val="en-US"/>
        </w:rPr>
        <w:t>Each participant should present his/her research question to his group (5 minutes).</w:t>
      </w:r>
    </w:p>
    <w:p w:rsidR="007000FE" w:rsidRPr="002E55CC" w:rsidRDefault="007000FE" w:rsidP="007000FE">
      <w:pPr>
        <w:pStyle w:val="a3"/>
        <w:ind w:left="0"/>
        <w:jc w:val="both"/>
        <w:rPr>
          <w:sz w:val="24"/>
          <w:szCs w:val="24"/>
          <w:lang w:val="en-US"/>
        </w:rPr>
      </w:pPr>
    </w:p>
    <w:p w:rsidR="007000FE" w:rsidRPr="002E55CC" w:rsidRDefault="007000FE" w:rsidP="000D4DA6">
      <w:pPr>
        <w:pStyle w:val="a3"/>
        <w:numPr>
          <w:ilvl w:val="0"/>
          <w:numId w:val="8"/>
        </w:numPr>
        <w:ind w:left="0"/>
        <w:jc w:val="both"/>
        <w:rPr>
          <w:sz w:val="24"/>
          <w:szCs w:val="24"/>
          <w:lang w:val="en-US"/>
        </w:rPr>
      </w:pPr>
      <w:r w:rsidRPr="002E55CC">
        <w:rPr>
          <w:sz w:val="24"/>
          <w:szCs w:val="24"/>
          <w:lang w:val="en-US"/>
        </w:rPr>
        <w:t>The group members should discuss and choose one research question out of the four (15 minutes)</w:t>
      </w:r>
      <w:r>
        <w:rPr>
          <w:sz w:val="24"/>
          <w:szCs w:val="24"/>
          <w:lang w:val="en-US"/>
        </w:rPr>
        <w:t>:</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2B04F4" w:rsidP="007000FE">
      <w:pPr>
        <w:pStyle w:val="a3"/>
        <w:ind w:left="0"/>
        <w:jc w:val="both"/>
        <w:rPr>
          <w:sz w:val="24"/>
          <w:szCs w:val="24"/>
          <w:lang w:val="en-US"/>
        </w:rPr>
      </w:pPr>
      <w:r>
        <w:rPr>
          <w:sz w:val="24"/>
          <w:szCs w:val="24"/>
          <w:lang w:val="en-US"/>
        </w:rPr>
        <w:t xml:space="preserve"> </w:t>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2E55CC" w:rsidRDefault="007000FE" w:rsidP="000D4DA6">
      <w:pPr>
        <w:pStyle w:val="a3"/>
        <w:numPr>
          <w:ilvl w:val="0"/>
          <w:numId w:val="8"/>
        </w:numPr>
        <w:ind w:left="0"/>
        <w:jc w:val="both"/>
        <w:rPr>
          <w:sz w:val="24"/>
          <w:szCs w:val="24"/>
          <w:lang w:val="en-US"/>
        </w:rPr>
      </w:pPr>
      <w:r w:rsidRPr="002E55CC">
        <w:rPr>
          <w:sz w:val="24"/>
          <w:szCs w:val="24"/>
          <w:lang w:val="en-US"/>
        </w:rPr>
        <w:t>The group members should discuss the way in which they would like to conduct their research in class, namely, what kind of research tools will they use (15 minutes)</w:t>
      </w:r>
      <w:r>
        <w:rPr>
          <w:sz w:val="24"/>
          <w:szCs w:val="24"/>
          <w:lang w:val="en-US"/>
        </w:rPr>
        <w:t>:</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2E55CC" w:rsidRDefault="007000FE" w:rsidP="000D4DA6">
      <w:pPr>
        <w:pStyle w:val="a3"/>
        <w:numPr>
          <w:ilvl w:val="0"/>
          <w:numId w:val="8"/>
        </w:numPr>
        <w:ind w:left="0"/>
        <w:jc w:val="both"/>
        <w:rPr>
          <w:sz w:val="24"/>
          <w:szCs w:val="24"/>
          <w:lang w:val="en-US"/>
        </w:rPr>
      </w:pPr>
      <w:r w:rsidRPr="002E55CC">
        <w:rPr>
          <w:sz w:val="24"/>
          <w:szCs w:val="24"/>
          <w:lang w:val="en-US"/>
        </w:rPr>
        <w:t>Each group member should write a reflection on the activity (5 minutes)</w:t>
      </w:r>
      <w:r>
        <w:rPr>
          <w:sz w:val="24"/>
          <w:szCs w:val="24"/>
          <w:lang w:val="en-US"/>
        </w:rPr>
        <w:t>:</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Pr="002E55CC" w:rsidRDefault="007000FE" w:rsidP="000D4DA6">
      <w:pPr>
        <w:pStyle w:val="a3"/>
        <w:numPr>
          <w:ilvl w:val="0"/>
          <w:numId w:val="8"/>
        </w:numPr>
        <w:ind w:left="0"/>
        <w:jc w:val="both"/>
        <w:rPr>
          <w:sz w:val="28"/>
          <w:szCs w:val="28"/>
          <w:lang w:val="en-US"/>
        </w:rPr>
      </w:pPr>
      <w:r w:rsidRPr="002E55CC">
        <w:rPr>
          <w:sz w:val="24"/>
          <w:szCs w:val="24"/>
          <w:lang w:val="en-US"/>
        </w:rPr>
        <w:t>Each group member should share the reflection with his/her group colleagues.</w:t>
      </w:r>
    </w:p>
    <w:p w:rsidR="007000FE" w:rsidRDefault="007000FE" w:rsidP="007000FE">
      <w:pPr>
        <w:rPr>
          <w:b/>
          <w:sz w:val="32"/>
          <w:szCs w:val="32"/>
          <w:lang w:val="en-US"/>
        </w:rPr>
      </w:pPr>
      <w:r>
        <w:rPr>
          <w:b/>
          <w:sz w:val="32"/>
          <w:szCs w:val="32"/>
          <w:lang w:val="en-US"/>
        </w:rPr>
        <w:br w:type="page"/>
      </w:r>
    </w:p>
    <w:p w:rsidR="007000FE" w:rsidRPr="00F85F3B" w:rsidRDefault="007000FE" w:rsidP="007000FE">
      <w:pPr>
        <w:jc w:val="center"/>
        <w:rPr>
          <w:b/>
          <w:sz w:val="32"/>
          <w:szCs w:val="32"/>
          <w:lang w:val="en-US"/>
        </w:rPr>
      </w:pPr>
      <w:r>
        <w:rPr>
          <w:b/>
          <w:sz w:val="32"/>
          <w:szCs w:val="32"/>
          <w:lang w:val="en-US"/>
        </w:rPr>
        <w:lastRenderedPageBreak/>
        <w:t>What will be the benefit?</w:t>
      </w:r>
    </w:p>
    <w:p w:rsidR="007000FE" w:rsidRPr="001A5BB6" w:rsidRDefault="007000FE" w:rsidP="007000FE">
      <w:pPr>
        <w:spacing w:after="120"/>
        <w:jc w:val="both"/>
        <w:rPr>
          <w:sz w:val="28"/>
          <w:szCs w:val="28"/>
          <w:lang w:val="en-US"/>
        </w:rPr>
      </w:pPr>
      <w:r w:rsidRPr="001A5BB6">
        <w:rPr>
          <w:sz w:val="28"/>
          <w:szCs w:val="28"/>
          <w:lang w:val="en-US"/>
        </w:rPr>
        <w:t>If my action research will be successful, the benefit will be …</w:t>
      </w:r>
    </w:p>
    <w:p w:rsidR="007000FE" w:rsidRDefault="007000FE" w:rsidP="007000FE">
      <w:pPr>
        <w:jc w:val="center"/>
        <w:rPr>
          <w:b/>
          <w:sz w:val="32"/>
          <w:szCs w:val="32"/>
          <w:lang w:val="en-US"/>
        </w:rPr>
      </w:pPr>
      <w:r>
        <w:rPr>
          <w:noProof/>
          <w:lang w:val="en-US" w:bidi="he-IL"/>
        </w:rPr>
        <w:drawing>
          <wp:inline distT="0" distB="0" distL="0" distR="0" wp14:anchorId="20082006" wp14:editId="72C14EEF">
            <wp:extent cx="5238750" cy="77819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750" cy="7781925"/>
                    </a:xfrm>
                    <a:prstGeom prst="rect">
                      <a:avLst/>
                    </a:prstGeom>
                  </pic:spPr>
                </pic:pic>
              </a:graphicData>
            </a:graphic>
          </wp:inline>
        </w:drawing>
      </w:r>
    </w:p>
    <w:p w:rsidR="007000FE" w:rsidRDefault="007000FE" w:rsidP="007000FE">
      <w:pPr>
        <w:rPr>
          <w:b/>
          <w:sz w:val="32"/>
          <w:szCs w:val="32"/>
          <w:lang w:val="en-US"/>
        </w:rPr>
      </w:pPr>
      <w:r>
        <w:rPr>
          <w:b/>
          <w:sz w:val="32"/>
          <w:szCs w:val="32"/>
          <w:lang w:val="en-US"/>
        </w:rPr>
        <w:br w:type="page"/>
      </w:r>
    </w:p>
    <w:p w:rsidR="007000FE" w:rsidRDefault="007000FE" w:rsidP="007000FE">
      <w:pPr>
        <w:jc w:val="center"/>
        <w:rPr>
          <w:b/>
          <w:sz w:val="32"/>
          <w:szCs w:val="32"/>
          <w:lang w:val="en-US"/>
        </w:rPr>
      </w:pPr>
      <w:r>
        <w:rPr>
          <w:b/>
          <w:sz w:val="32"/>
          <w:szCs w:val="32"/>
          <w:lang w:val="en-US"/>
        </w:rPr>
        <w:lastRenderedPageBreak/>
        <w:t>Documenting a c</w:t>
      </w:r>
      <w:r w:rsidRPr="007000FE">
        <w:rPr>
          <w:b/>
          <w:sz w:val="32"/>
          <w:szCs w:val="32"/>
          <w:lang w:val="en-US"/>
        </w:rPr>
        <w:t xml:space="preserve">oncept of an </w:t>
      </w:r>
      <w:r>
        <w:rPr>
          <w:b/>
          <w:sz w:val="32"/>
          <w:szCs w:val="32"/>
          <w:lang w:val="en-US"/>
        </w:rPr>
        <w:t>a</w:t>
      </w:r>
      <w:r w:rsidRPr="007000FE">
        <w:rPr>
          <w:b/>
          <w:sz w:val="32"/>
          <w:szCs w:val="32"/>
          <w:lang w:val="en-US"/>
        </w:rPr>
        <w:t xml:space="preserve">ction </w:t>
      </w:r>
      <w:r>
        <w:rPr>
          <w:b/>
          <w:sz w:val="32"/>
          <w:szCs w:val="32"/>
          <w:lang w:val="en-US"/>
        </w:rPr>
        <w:t>r</w:t>
      </w:r>
      <w:r w:rsidRPr="007000FE">
        <w:rPr>
          <w:b/>
          <w:sz w:val="32"/>
          <w:szCs w:val="32"/>
          <w:lang w:val="en-US"/>
        </w:rPr>
        <w:t xml:space="preserve">esearch </w:t>
      </w:r>
      <w:r>
        <w:rPr>
          <w:b/>
          <w:sz w:val="32"/>
          <w:szCs w:val="32"/>
          <w:lang w:val="en-US"/>
        </w:rPr>
        <w:t>s</w:t>
      </w:r>
      <w:r w:rsidRPr="007000FE">
        <w:rPr>
          <w:b/>
          <w:sz w:val="32"/>
          <w:szCs w:val="32"/>
          <w:lang w:val="en-US"/>
        </w:rPr>
        <w:t>tudy</w:t>
      </w:r>
    </w:p>
    <w:p w:rsidR="007000FE" w:rsidRPr="007000FE" w:rsidRDefault="007000FE" w:rsidP="007000FE">
      <w:pPr>
        <w:jc w:val="center"/>
        <w:rPr>
          <w:b/>
          <w:sz w:val="32"/>
          <w:szCs w:val="32"/>
          <w:lang w:val="en-US"/>
        </w:rPr>
      </w:pPr>
    </w:p>
    <w:p w:rsidR="007000FE" w:rsidRPr="002E55CC" w:rsidRDefault="007000FE" w:rsidP="000D4DA6">
      <w:pPr>
        <w:pStyle w:val="a3"/>
        <w:numPr>
          <w:ilvl w:val="0"/>
          <w:numId w:val="12"/>
        </w:numPr>
        <w:ind w:left="0"/>
        <w:rPr>
          <w:sz w:val="24"/>
          <w:szCs w:val="24"/>
          <w:lang w:val="en-US"/>
        </w:rPr>
      </w:pPr>
      <w:r w:rsidRPr="007000FE">
        <w:rPr>
          <w:sz w:val="24"/>
          <w:szCs w:val="24"/>
          <w:lang w:val="en-US"/>
        </w:rPr>
        <w:t xml:space="preserve">What is your developmental interest? What would you like to make better? </w:t>
      </w:r>
      <w:r w:rsidRPr="007000FE">
        <w:rPr>
          <w:sz w:val="24"/>
          <w:szCs w:val="24"/>
        </w:rPr>
        <w:t xml:space="preserve">What are your goals? </w:t>
      </w:r>
      <w:r w:rsidRPr="007000FE">
        <w:rPr>
          <w:sz w:val="24"/>
          <w:szCs w:val="24"/>
        </w:rPr>
        <w:br/>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2E55CC" w:rsidRDefault="007000FE" w:rsidP="000D4DA6">
      <w:pPr>
        <w:pStyle w:val="a3"/>
        <w:numPr>
          <w:ilvl w:val="0"/>
          <w:numId w:val="12"/>
        </w:numPr>
        <w:ind w:left="0"/>
        <w:rPr>
          <w:sz w:val="24"/>
          <w:szCs w:val="24"/>
          <w:lang w:val="en-US"/>
        </w:rPr>
      </w:pPr>
      <w:r w:rsidRPr="007000FE">
        <w:rPr>
          <w:sz w:val="24"/>
          <w:szCs w:val="24"/>
          <w:lang w:val="en-US"/>
        </w:rPr>
        <w:t xml:space="preserve">What is the research question? Formulate a research questions. (The research question has to serve the developmental interest.) </w:t>
      </w:r>
      <w:r w:rsidRPr="007000FE">
        <w:rPr>
          <w:sz w:val="24"/>
          <w:szCs w:val="24"/>
          <w:lang w:val="en-US"/>
        </w:rPr>
        <w:br/>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2E55CC" w:rsidRDefault="007000FE" w:rsidP="000D4DA6">
      <w:pPr>
        <w:pStyle w:val="a3"/>
        <w:numPr>
          <w:ilvl w:val="0"/>
          <w:numId w:val="12"/>
        </w:numPr>
        <w:ind w:left="0"/>
        <w:rPr>
          <w:sz w:val="24"/>
          <w:szCs w:val="24"/>
          <w:lang w:val="en-US"/>
        </w:rPr>
      </w:pPr>
      <w:r w:rsidRPr="007000FE">
        <w:rPr>
          <w:sz w:val="24"/>
          <w:szCs w:val="24"/>
          <w:lang w:val="en-US"/>
        </w:rPr>
        <w:t>What do you already know about the research question? How do you know it? What evidence to you have? What hypotheses do you have?</w:t>
      </w:r>
      <w:r w:rsidRPr="007000FE">
        <w:rPr>
          <w:sz w:val="24"/>
          <w:szCs w:val="24"/>
          <w:lang w:val="en-US"/>
        </w:rPr>
        <w:br/>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2E55CC" w:rsidRDefault="007000FE" w:rsidP="000D4DA6">
      <w:pPr>
        <w:pStyle w:val="a3"/>
        <w:numPr>
          <w:ilvl w:val="0"/>
          <w:numId w:val="12"/>
        </w:numPr>
        <w:ind w:left="0"/>
        <w:rPr>
          <w:sz w:val="24"/>
          <w:szCs w:val="24"/>
          <w:lang w:val="en-US"/>
        </w:rPr>
      </w:pPr>
      <w:r w:rsidRPr="007000FE">
        <w:rPr>
          <w:sz w:val="24"/>
          <w:szCs w:val="24"/>
          <w:lang w:val="en-US"/>
        </w:rPr>
        <w:t>What further information do you need to answer your research question?</w:t>
      </w:r>
      <w:r w:rsidRPr="007000FE">
        <w:rPr>
          <w:sz w:val="24"/>
          <w:szCs w:val="24"/>
          <w:lang w:val="en-US"/>
        </w:rPr>
        <w:br/>
        <w:t xml:space="preserve"> </w:t>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7000FE" w:rsidRDefault="007000FE" w:rsidP="000D4DA6">
      <w:pPr>
        <w:pStyle w:val="a3"/>
        <w:numPr>
          <w:ilvl w:val="0"/>
          <w:numId w:val="12"/>
        </w:numPr>
        <w:ind w:left="0"/>
        <w:rPr>
          <w:sz w:val="24"/>
          <w:szCs w:val="24"/>
          <w:lang w:val="en-US"/>
        </w:rPr>
      </w:pPr>
      <w:r w:rsidRPr="007000FE">
        <w:rPr>
          <w:sz w:val="24"/>
          <w:szCs w:val="24"/>
          <w:lang w:val="en-US"/>
        </w:rPr>
        <w:t>How could you get information? What research methods are best to get valid information?</w:t>
      </w:r>
      <w:r w:rsidRPr="007000FE">
        <w:rPr>
          <w:sz w:val="24"/>
          <w:szCs w:val="24"/>
          <w:lang w:val="en-US"/>
        </w:rPr>
        <w:br/>
      </w: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7000FE" w:rsidRDefault="007000FE" w:rsidP="000D4DA6">
      <w:pPr>
        <w:numPr>
          <w:ilvl w:val="0"/>
          <w:numId w:val="12"/>
        </w:numPr>
        <w:spacing w:after="0" w:line="240" w:lineRule="auto"/>
        <w:ind w:left="0"/>
        <w:rPr>
          <w:sz w:val="24"/>
          <w:szCs w:val="24"/>
          <w:lang w:val="en-US"/>
        </w:rPr>
      </w:pPr>
      <w:r w:rsidRPr="007000FE">
        <w:rPr>
          <w:sz w:val="24"/>
          <w:szCs w:val="24"/>
          <w:lang w:val="en-US"/>
        </w:rPr>
        <w:t xml:space="preserve">How could you plan your action research process? What resources do you have (Know-ledge, time, money ….? Make a plan. What you want to do, how would you do it and when.  </w:t>
      </w:r>
    </w:p>
    <w:p w:rsidR="007000FE" w:rsidRPr="002E55CC" w:rsidRDefault="007000FE" w:rsidP="007000FE">
      <w:pPr>
        <w:pStyle w:val="a3"/>
        <w:ind w:left="0"/>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Default="007000FE" w:rsidP="007000FE">
      <w:pPr>
        <w:pStyle w:val="a3"/>
        <w:ind w:left="0"/>
        <w:jc w:val="both"/>
        <w:rPr>
          <w:sz w:val="24"/>
          <w:szCs w:val="24"/>
          <w:lang w:val="en-US"/>
        </w:rPr>
      </w:pPr>
    </w:p>
    <w:p w:rsidR="007000FE" w:rsidRDefault="007000FE" w:rsidP="007000FE">
      <w:pPr>
        <w:pStyle w:val="a3"/>
        <w:ind w:left="0"/>
        <w:jc w:val="both"/>
        <w:rPr>
          <w:sz w:val="24"/>
          <w:szCs w:val="24"/>
          <w:lang w:val="en-US"/>
        </w:rPr>
      </w:pPr>
      <w:r>
        <w:rPr>
          <w:sz w:val="24"/>
          <w:szCs w:val="24"/>
          <w:lang w:val="en-US"/>
        </w:rPr>
        <w:t>_____________________________________________________________________</w:t>
      </w:r>
      <w:r w:rsidR="002B04F4">
        <w:rPr>
          <w:sz w:val="24"/>
          <w:szCs w:val="24"/>
          <w:lang w:val="en-US"/>
        </w:rPr>
        <w:t>_____</w:t>
      </w:r>
    </w:p>
    <w:p w:rsidR="007000FE" w:rsidRPr="002E55CC" w:rsidRDefault="007000FE" w:rsidP="007000FE">
      <w:pPr>
        <w:pStyle w:val="a3"/>
        <w:ind w:left="0"/>
        <w:rPr>
          <w:sz w:val="24"/>
          <w:szCs w:val="24"/>
          <w:lang w:val="en-US"/>
        </w:rPr>
      </w:pPr>
    </w:p>
    <w:p w:rsidR="007000FE" w:rsidRPr="007000FE" w:rsidRDefault="007000FE">
      <w:pPr>
        <w:rPr>
          <w:b/>
          <w:sz w:val="24"/>
          <w:szCs w:val="24"/>
          <w:lang w:val="en-US"/>
        </w:rPr>
      </w:pPr>
      <w:r w:rsidRPr="007000FE">
        <w:rPr>
          <w:b/>
          <w:sz w:val="24"/>
          <w:szCs w:val="24"/>
          <w:lang w:val="en-US"/>
        </w:rPr>
        <w:br w:type="page"/>
      </w:r>
    </w:p>
    <w:p w:rsidR="00F85F3B" w:rsidRPr="00F85F3B" w:rsidRDefault="00F85F3B" w:rsidP="00F85F3B">
      <w:pPr>
        <w:jc w:val="center"/>
        <w:rPr>
          <w:b/>
          <w:sz w:val="32"/>
          <w:szCs w:val="32"/>
          <w:lang w:val="en-US"/>
        </w:rPr>
      </w:pPr>
      <w:r>
        <w:rPr>
          <w:b/>
          <w:sz w:val="32"/>
          <w:szCs w:val="32"/>
          <w:lang w:val="en-US"/>
        </w:rPr>
        <w:lastRenderedPageBreak/>
        <w:t xml:space="preserve">Reflections on </w:t>
      </w:r>
      <w:r w:rsidRPr="00F85F3B">
        <w:rPr>
          <w:b/>
          <w:sz w:val="32"/>
          <w:szCs w:val="32"/>
          <w:lang w:val="en-US"/>
        </w:rPr>
        <w:t>ethics in educational action research</w:t>
      </w:r>
    </w:p>
    <w:tbl>
      <w:tblPr>
        <w:tblStyle w:val="a4"/>
        <w:tblW w:w="0" w:type="auto"/>
        <w:tblLook w:val="04A0" w:firstRow="1" w:lastRow="0" w:firstColumn="1" w:lastColumn="0" w:noHBand="0" w:noVBand="1"/>
      </w:tblPr>
      <w:tblGrid>
        <w:gridCol w:w="6980"/>
        <w:gridCol w:w="988"/>
        <w:gridCol w:w="1053"/>
      </w:tblGrid>
      <w:tr w:rsidR="00F85F3B" w:rsidTr="006F0767">
        <w:tc>
          <w:tcPr>
            <w:tcW w:w="6980" w:type="dxa"/>
            <w:tcBorders>
              <w:top w:val="nil"/>
              <w:left w:val="nil"/>
            </w:tcBorders>
          </w:tcPr>
          <w:p w:rsidR="00F85F3B" w:rsidRDefault="006F0767" w:rsidP="00AA550A">
            <w:pPr>
              <w:rPr>
                <w:lang w:val="en-US"/>
              </w:rPr>
            </w:pPr>
            <w:r w:rsidRPr="003A509C">
              <w:rPr>
                <w:b/>
                <w:lang w:val="en-US"/>
              </w:rPr>
              <w:t>Preparation phase</w:t>
            </w:r>
            <w:r>
              <w:rPr>
                <w:b/>
                <w:lang w:val="en-US"/>
              </w:rPr>
              <w:t>:</w:t>
            </w:r>
          </w:p>
        </w:tc>
        <w:tc>
          <w:tcPr>
            <w:tcW w:w="988" w:type="dxa"/>
            <w:shd w:val="clear" w:color="auto" w:fill="404040" w:themeFill="text1" w:themeFillTint="BF"/>
          </w:tcPr>
          <w:p w:rsidR="00F85F3B" w:rsidRPr="00140A90" w:rsidRDefault="00F85F3B" w:rsidP="00140A90">
            <w:pPr>
              <w:jc w:val="center"/>
              <w:rPr>
                <w:rFonts w:cstheme="minorHAnsi"/>
                <w:b/>
                <w:iCs/>
                <w:color w:val="FFFFFF" w:themeColor="background1"/>
                <w:sz w:val="24"/>
                <w:szCs w:val="24"/>
                <w:lang w:val="en-US"/>
              </w:rPr>
            </w:pPr>
            <w:r w:rsidRPr="00140A90">
              <w:rPr>
                <w:rFonts w:cstheme="minorHAnsi"/>
                <w:b/>
                <w:iCs/>
                <w:color w:val="FFFFFF" w:themeColor="background1"/>
                <w:sz w:val="24"/>
                <w:szCs w:val="24"/>
                <w:lang w:val="en-US"/>
              </w:rPr>
              <w:t>Done</w:t>
            </w:r>
          </w:p>
        </w:tc>
        <w:tc>
          <w:tcPr>
            <w:tcW w:w="1053" w:type="dxa"/>
            <w:shd w:val="clear" w:color="auto" w:fill="404040" w:themeFill="text1" w:themeFillTint="BF"/>
          </w:tcPr>
          <w:p w:rsidR="00F85F3B" w:rsidRPr="00140A90" w:rsidRDefault="00F85F3B" w:rsidP="00140A90">
            <w:pPr>
              <w:jc w:val="center"/>
              <w:rPr>
                <w:rFonts w:cstheme="minorHAnsi"/>
                <w:b/>
                <w:iCs/>
                <w:color w:val="FFFFFF" w:themeColor="background1"/>
                <w:sz w:val="24"/>
                <w:szCs w:val="24"/>
                <w:lang w:val="en-US"/>
              </w:rPr>
            </w:pPr>
            <w:r w:rsidRPr="00140A90">
              <w:rPr>
                <w:rFonts w:cstheme="minorHAnsi"/>
                <w:b/>
                <w:iCs/>
                <w:color w:val="FFFFFF" w:themeColor="background1"/>
                <w:sz w:val="24"/>
                <w:szCs w:val="24"/>
                <w:lang w:val="en-US"/>
              </w:rPr>
              <w:t>Improve</w:t>
            </w:r>
          </w:p>
        </w:tc>
      </w:tr>
      <w:tr w:rsidR="00F85F3B" w:rsidRPr="00E078EB" w:rsidTr="006F0767">
        <w:tc>
          <w:tcPr>
            <w:tcW w:w="6980" w:type="dxa"/>
          </w:tcPr>
          <w:p w:rsidR="00F85F3B" w:rsidRDefault="00F85F3B" w:rsidP="00F85F3B">
            <w:pPr>
              <w:spacing w:before="40" w:after="40"/>
              <w:rPr>
                <w:lang w:val="en-US"/>
              </w:rPr>
            </w:pPr>
            <w:r>
              <w:rPr>
                <w:lang w:val="en-US"/>
              </w:rPr>
              <w:t>Develop awareness of ethical issues by reading documents about ethics of action research and any relevant legal restrictions.</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r w:rsidR="00F85F3B" w:rsidTr="006F0767">
        <w:tc>
          <w:tcPr>
            <w:tcW w:w="6980" w:type="dxa"/>
          </w:tcPr>
          <w:p w:rsidR="00F85F3B" w:rsidRDefault="00F85F3B" w:rsidP="00F85F3B">
            <w:pPr>
              <w:spacing w:before="40" w:after="40"/>
              <w:rPr>
                <w:lang w:val="en-US"/>
              </w:rPr>
            </w:pPr>
            <w:r>
              <w:rPr>
                <w:lang w:val="en-US"/>
              </w:rPr>
              <w:t xml:space="preserve">Reflect </w:t>
            </w:r>
            <w:r w:rsidRPr="00D67F2C">
              <w:rPr>
                <w:lang w:val="en-US"/>
              </w:rPr>
              <w:t>the aims of your research</w:t>
            </w:r>
            <w:r>
              <w:rPr>
                <w:lang w:val="en-US"/>
              </w:rPr>
              <w:t xml:space="preserve">: </w:t>
            </w:r>
            <w:r w:rsidRPr="00D67F2C">
              <w:rPr>
                <w:lang w:val="en-US"/>
              </w:rPr>
              <w:t xml:space="preserve">What do you hope to achieve? What </w:t>
            </w:r>
            <w:r>
              <w:rPr>
                <w:lang w:val="en-US"/>
              </w:rPr>
              <w:t>should be the gains for you, the students, and the school</w:t>
            </w:r>
            <w:r w:rsidRPr="00D67F2C">
              <w:rPr>
                <w:lang w:val="en-US"/>
              </w:rPr>
              <w:t>?</w:t>
            </w:r>
            <w:r>
              <w:rPr>
                <w:lang w:val="en-US"/>
              </w:rPr>
              <w:t xml:space="preserve"> What implications may arise from your action research?</w:t>
            </w:r>
            <w:r w:rsidRPr="00D67F2C">
              <w:rPr>
                <w:lang w:val="en-US"/>
              </w:rPr>
              <w:t xml:space="preserve"> </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r w:rsidR="00F85F3B" w:rsidRPr="00E078EB" w:rsidTr="006F0767">
        <w:tc>
          <w:tcPr>
            <w:tcW w:w="6980" w:type="dxa"/>
          </w:tcPr>
          <w:p w:rsidR="00F85F3B" w:rsidRDefault="00F85F3B" w:rsidP="00F85F3B">
            <w:pPr>
              <w:spacing w:before="40" w:after="40"/>
              <w:rPr>
                <w:lang w:val="en-US"/>
              </w:rPr>
            </w:pPr>
            <w:r>
              <w:rPr>
                <w:lang w:val="en-US"/>
              </w:rPr>
              <w:t>C</w:t>
            </w:r>
            <w:r w:rsidRPr="00D67F2C">
              <w:rPr>
                <w:lang w:val="en-US"/>
              </w:rPr>
              <w:t>ommunicat</w:t>
            </w:r>
            <w:r>
              <w:rPr>
                <w:lang w:val="en-US"/>
              </w:rPr>
              <w:t xml:space="preserve">e the </w:t>
            </w:r>
            <w:r w:rsidRPr="00D67F2C">
              <w:rPr>
                <w:lang w:val="en-US"/>
              </w:rPr>
              <w:t xml:space="preserve">aims of your research to </w:t>
            </w:r>
            <w:r>
              <w:rPr>
                <w:lang w:val="en-US"/>
              </w:rPr>
              <w:t xml:space="preserve">relevant groups of participants and potential </w:t>
            </w:r>
            <w:r w:rsidRPr="00D67F2C">
              <w:rPr>
                <w:lang w:val="en-US"/>
              </w:rPr>
              <w:t xml:space="preserve">audiences </w:t>
            </w:r>
            <w:r>
              <w:rPr>
                <w:lang w:val="en-US"/>
              </w:rPr>
              <w:t>(headmaster, colleagues, parents, students).</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r w:rsidR="00F85F3B" w:rsidRPr="00E078EB" w:rsidTr="006F0767">
        <w:tc>
          <w:tcPr>
            <w:tcW w:w="6980" w:type="dxa"/>
          </w:tcPr>
          <w:p w:rsidR="00F85F3B" w:rsidRDefault="00F85F3B" w:rsidP="00F85F3B">
            <w:pPr>
              <w:spacing w:before="40" w:after="40"/>
              <w:rPr>
                <w:lang w:val="en-US"/>
              </w:rPr>
            </w:pPr>
            <w:r w:rsidRPr="00D67F2C">
              <w:rPr>
                <w:lang w:val="en-US"/>
              </w:rPr>
              <w:t xml:space="preserve">Prepare </w:t>
            </w:r>
            <w:r>
              <w:rPr>
                <w:lang w:val="en-US"/>
              </w:rPr>
              <w:t xml:space="preserve">short </w:t>
            </w:r>
            <w:r w:rsidRPr="00D67F2C">
              <w:rPr>
                <w:lang w:val="en-US"/>
              </w:rPr>
              <w:t>written research outlines for the various audiences</w:t>
            </w:r>
            <w:r>
              <w:rPr>
                <w:lang w:val="en-US"/>
              </w:rPr>
              <w:t xml:space="preserve"> (headmaster, colleagues, parents, students). State the </w:t>
            </w:r>
            <w:r w:rsidRPr="00D67F2C">
              <w:rPr>
                <w:lang w:val="en-US"/>
              </w:rPr>
              <w:t xml:space="preserve">aims of the research, the possible outcomes, </w:t>
            </w:r>
            <w:r>
              <w:rPr>
                <w:lang w:val="en-US"/>
              </w:rPr>
              <w:t>and potential implications</w:t>
            </w:r>
            <w:r w:rsidRPr="00D67F2C">
              <w:rPr>
                <w:lang w:val="en-US"/>
              </w:rPr>
              <w:t xml:space="preserve">. </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r w:rsidR="00F85F3B" w:rsidRPr="00E078EB" w:rsidTr="006F0767">
        <w:tc>
          <w:tcPr>
            <w:tcW w:w="6980" w:type="dxa"/>
          </w:tcPr>
          <w:p w:rsidR="00A65CDE" w:rsidRDefault="00F85F3B" w:rsidP="007735F2">
            <w:pPr>
              <w:spacing w:before="40" w:after="40"/>
              <w:rPr>
                <w:lang w:val="en-US"/>
              </w:rPr>
            </w:pPr>
            <w:r w:rsidRPr="00D67F2C">
              <w:rPr>
                <w:lang w:val="en-US"/>
              </w:rPr>
              <w:t xml:space="preserve">Be open, talk </w:t>
            </w:r>
            <w:r>
              <w:rPr>
                <w:lang w:val="en-US"/>
              </w:rPr>
              <w:t xml:space="preserve">about </w:t>
            </w:r>
            <w:r w:rsidRPr="00D67F2C">
              <w:rPr>
                <w:lang w:val="en-US"/>
              </w:rPr>
              <w:t>the plans for your research with colleagues</w:t>
            </w:r>
            <w:r w:rsidR="007735F2">
              <w:rPr>
                <w:lang w:val="en-US"/>
              </w:rPr>
              <w:t>. Check whether they are interested to join you in your research.</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r w:rsidR="00F85F3B" w:rsidRPr="00E078EB" w:rsidTr="006F0767">
        <w:tc>
          <w:tcPr>
            <w:tcW w:w="6980" w:type="dxa"/>
          </w:tcPr>
          <w:p w:rsidR="00F85F3B" w:rsidRDefault="00F85F3B" w:rsidP="007735F2">
            <w:pPr>
              <w:spacing w:before="40" w:after="40"/>
              <w:rPr>
                <w:lang w:val="en-US"/>
              </w:rPr>
            </w:pPr>
            <w:r w:rsidRPr="00D67F2C">
              <w:rPr>
                <w:lang w:val="en-US"/>
              </w:rPr>
              <w:t xml:space="preserve">Gain formal permission from </w:t>
            </w:r>
            <w:r>
              <w:rPr>
                <w:lang w:val="en-US"/>
              </w:rPr>
              <w:t xml:space="preserve">the </w:t>
            </w:r>
            <w:r w:rsidRPr="00D67F2C">
              <w:rPr>
                <w:lang w:val="en-US"/>
              </w:rPr>
              <w:t>head</w:t>
            </w:r>
            <w:r>
              <w:rPr>
                <w:lang w:val="en-US"/>
              </w:rPr>
              <w:t xml:space="preserve">master and any other relevant authorities. </w:t>
            </w:r>
          </w:p>
        </w:tc>
        <w:tc>
          <w:tcPr>
            <w:tcW w:w="988" w:type="dxa"/>
          </w:tcPr>
          <w:p w:rsidR="00F85F3B" w:rsidRDefault="00F85F3B" w:rsidP="00AA550A">
            <w:pPr>
              <w:rPr>
                <w:lang w:val="en-US"/>
              </w:rPr>
            </w:pPr>
          </w:p>
        </w:tc>
        <w:tc>
          <w:tcPr>
            <w:tcW w:w="1053" w:type="dxa"/>
          </w:tcPr>
          <w:p w:rsidR="00F85F3B" w:rsidRDefault="00F85F3B" w:rsidP="00AA550A">
            <w:pPr>
              <w:rPr>
                <w:lang w:val="en-US"/>
              </w:rPr>
            </w:pPr>
          </w:p>
        </w:tc>
      </w:tr>
    </w:tbl>
    <w:p w:rsidR="00F85F3B" w:rsidRPr="003A509C" w:rsidRDefault="00F85F3B" w:rsidP="00F85F3B">
      <w:pPr>
        <w:spacing w:before="120" w:after="120"/>
        <w:rPr>
          <w:b/>
          <w:lang w:val="en-US"/>
        </w:rPr>
      </w:pPr>
      <w:r w:rsidRPr="003A509C">
        <w:rPr>
          <w:b/>
          <w:lang w:val="en-US"/>
        </w:rPr>
        <w:t>Implementation phase:</w:t>
      </w:r>
    </w:p>
    <w:tbl>
      <w:tblPr>
        <w:tblStyle w:val="a4"/>
        <w:tblW w:w="0" w:type="auto"/>
        <w:tblLook w:val="04A0" w:firstRow="1" w:lastRow="0" w:firstColumn="1" w:lastColumn="0" w:noHBand="0" w:noVBand="1"/>
      </w:tblPr>
      <w:tblGrid>
        <w:gridCol w:w="7049"/>
        <w:gridCol w:w="987"/>
        <w:gridCol w:w="980"/>
      </w:tblGrid>
      <w:tr w:rsidR="00F85F3B" w:rsidRPr="00E078EB" w:rsidTr="00F85F3B">
        <w:tc>
          <w:tcPr>
            <w:tcW w:w="7083" w:type="dxa"/>
          </w:tcPr>
          <w:p w:rsidR="00F85F3B" w:rsidRDefault="00F85F3B" w:rsidP="00F85F3B">
            <w:pPr>
              <w:spacing w:before="40" w:after="40"/>
              <w:rPr>
                <w:lang w:val="en-US"/>
              </w:rPr>
            </w:pPr>
            <w:r w:rsidRPr="00D67F2C">
              <w:rPr>
                <w:lang w:val="en-US"/>
              </w:rPr>
              <w:t>Be</w:t>
            </w:r>
            <w:r>
              <w:rPr>
                <w:lang w:val="en-US"/>
              </w:rPr>
              <w:t>come</w:t>
            </w:r>
            <w:r w:rsidRPr="00D67F2C">
              <w:rPr>
                <w:lang w:val="en-US"/>
              </w:rPr>
              <w:t xml:space="preserve"> aware of your professional obligation</w:t>
            </w:r>
            <w:r>
              <w:rPr>
                <w:lang w:val="en-US"/>
              </w:rPr>
              <w:t>s</w:t>
            </w:r>
            <w:r w:rsidRPr="00D67F2C">
              <w:rPr>
                <w:lang w:val="en-US"/>
              </w:rPr>
              <w:t xml:space="preserve"> as a teacher to your </w:t>
            </w:r>
            <w:r>
              <w:rPr>
                <w:lang w:val="en-US"/>
              </w:rPr>
              <w:t xml:space="preserve">students. </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Pr>
                <w:lang w:val="en-US"/>
              </w:rPr>
              <w:t xml:space="preserve">Become sensitized </w:t>
            </w:r>
            <w:r w:rsidRPr="00D67F2C">
              <w:rPr>
                <w:lang w:val="en-US"/>
              </w:rPr>
              <w:t>of gender / ethnic</w:t>
            </w:r>
            <w:r>
              <w:rPr>
                <w:lang w:val="en-US"/>
              </w:rPr>
              <w:t xml:space="preserve"> / socio-economic issues. </w:t>
            </w:r>
          </w:p>
          <w:p w:rsidR="007735F2" w:rsidRDefault="007735F2" w:rsidP="00F85F3B">
            <w:pPr>
              <w:spacing w:before="40" w:after="40"/>
              <w:rPr>
                <w:lang w:val="en-US"/>
              </w:rPr>
            </w:pP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sidRPr="00D67F2C">
              <w:rPr>
                <w:lang w:val="en-US"/>
              </w:rPr>
              <w:t xml:space="preserve">Communicate </w:t>
            </w:r>
            <w:r>
              <w:rPr>
                <w:lang w:val="en-US"/>
              </w:rPr>
              <w:t xml:space="preserve">the </w:t>
            </w:r>
            <w:r w:rsidRPr="00D67F2C">
              <w:rPr>
                <w:lang w:val="en-US"/>
              </w:rPr>
              <w:t xml:space="preserve">aims of the </w:t>
            </w:r>
            <w:r>
              <w:rPr>
                <w:lang w:val="en-US"/>
              </w:rPr>
              <w:t xml:space="preserve">action </w:t>
            </w:r>
            <w:r w:rsidRPr="00D67F2C">
              <w:rPr>
                <w:lang w:val="en-US"/>
              </w:rPr>
              <w:t xml:space="preserve">research with </w:t>
            </w:r>
            <w:r>
              <w:rPr>
                <w:lang w:val="en-US"/>
              </w:rPr>
              <w:t xml:space="preserve">the students. </w:t>
            </w:r>
          </w:p>
          <w:p w:rsidR="007735F2" w:rsidRDefault="007735F2" w:rsidP="00F85F3B">
            <w:pPr>
              <w:spacing w:before="40" w:after="40"/>
              <w:rPr>
                <w:lang w:val="en-US"/>
              </w:rPr>
            </w:pP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Pr>
                <w:lang w:val="en-US"/>
              </w:rPr>
              <w:t>O</w:t>
            </w:r>
            <w:r w:rsidRPr="00D67F2C">
              <w:rPr>
                <w:lang w:val="en-US"/>
              </w:rPr>
              <w:t xml:space="preserve">ffer confidentiality as far as possible, offer the right to withdraw </w:t>
            </w:r>
            <w:r>
              <w:rPr>
                <w:lang w:val="en-US"/>
              </w:rPr>
              <w:t xml:space="preserve">from data collection </w:t>
            </w:r>
            <w:r w:rsidRPr="00D67F2C">
              <w:rPr>
                <w:lang w:val="en-US"/>
              </w:rPr>
              <w:t>as far as possible</w:t>
            </w:r>
            <w:r>
              <w:rPr>
                <w:lang w:val="en-US"/>
              </w:rPr>
              <w:t xml:space="preserve">. </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sidRPr="00D67F2C">
              <w:rPr>
                <w:lang w:val="en-US"/>
              </w:rPr>
              <w:t>Be</w:t>
            </w:r>
            <w:r>
              <w:rPr>
                <w:lang w:val="en-US"/>
              </w:rPr>
              <w:t xml:space="preserve">come </w:t>
            </w:r>
            <w:r w:rsidRPr="00D67F2C">
              <w:rPr>
                <w:lang w:val="en-US"/>
              </w:rPr>
              <w:t xml:space="preserve">aware of the possible implications of one to one interviewing </w:t>
            </w:r>
            <w:r>
              <w:rPr>
                <w:lang w:val="en-US"/>
              </w:rPr>
              <w:t xml:space="preserve">situations with students and regulations to make use of </w:t>
            </w:r>
            <w:r w:rsidRPr="00D67F2C">
              <w:rPr>
                <w:lang w:val="en-US"/>
              </w:rPr>
              <w:t xml:space="preserve">electronic recording equipment </w:t>
            </w:r>
            <w:r>
              <w:rPr>
                <w:lang w:val="en-US"/>
              </w:rPr>
              <w:t>(audio and video).</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Pr>
                <w:lang w:val="en-US"/>
              </w:rPr>
              <w:t>Plan mechanisms to r</w:t>
            </w:r>
            <w:r w:rsidRPr="00D67F2C">
              <w:rPr>
                <w:lang w:val="en-US"/>
              </w:rPr>
              <w:t xml:space="preserve">eflect </w:t>
            </w:r>
            <w:r>
              <w:rPr>
                <w:lang w:val="en-US"/>
              </w:rPr>
              <w:t xml:space="preserve">continuously </w:t>
            </w:r>
            <w:r w:rsidRPr="00D67F2C">
              <w:rPr>
                <w:lang w:val="en-US"/>
              </w:rPr>
              <w:t xml:space="preserve">on your </w:t>
            </w:r>
            <w:r>
              <w:rPr>
                <w:lang w:val="en-US"/>
              </w:rPr>
              <w:t xml:space="preserve">research </w:t>
            </w:r>
            <w:r w:rsidRPr="00D67F2C">
              <w:rPr>
                <w:lang w:val="en-US"/>
              </w:rPr>
              <w:t xml:space="preserve">as it grows and consider </w:t>
            </w:r>
            <w:r>
              <w:rPr>
                <w:lang w:val="en-US"/>
              </w:rPr>
              <w:t>all potential consequences of what</w:t>
            </w:r>
            <w:r w:rsidRPr="00D67F2C">
              <w:rPr>
                <w:lang w:val="en-US"/>
              </w:rPr>
              <w:t>ever action you decide to take</w:t>
            </w:r>
            <w:r>
              <w:rPr>
                <w:lang w:val="en-US"/>
              </w:rPr>
              <w:t>.</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7735F2" w:rsidRDefault="00F85F3B" w:rsidP="006F0767">
            <w:pPr>
              <w:spacing w:before="40" w:after="40"/>
              <w:rPr>
                <w:lang w:val="en-US"/>
              </w:rPr>
            </w:pPr>
            <w:r w:rsidRPr="00D67F2C">
              <w:rPr>
                <w:lang w:val="en-US"/>
              </w:rPr>
              <w:t>Be</w:t>
            </w:r>
            <w:r>
              <w:rPr>
                <w:lang w:val="en-US"/>
              </w:rPr>
              <w:t>come</w:t>
            </w:r>
            <w:r w:rsidRPr="00D67F2C">
              <w:rPr>
                <w:lang w:val="en-US"/>
              </w:rPr>
              <w:t xml:space="preserve"> </w:t>
            </w:r>
            <w:r>
              <w:rPr>
                <w:lang w:val="en-US"/>
              </w:rPr>
              <w:t xml:space="preserve">sensitized </w:t>
            </w:r>
            <w:r w:rsidRPr="00D67F2C">
              <w:rPr>
                <w:lang w:val="en-US"/>
              </w:rPr>
              <w:t>to re</w:t>
            </w:r>
            <w:r w:rsidR="007735F2">
              <w:rPr>
                <w:lang w:val="en-US"/>
              </w:rPr>
              <w:t xml:space="preserve">consider </w:t>
            </w:r>
            <w:r>
              <w:rPr>
                <w:lang w:val="en-US"/>
              </w:rPr>
              <w:t>intended</w:t>
            </w:r>
            <w:r w:rsidRPr="00D67F2C">
              <w:rPr>
                <w:lang w:val="en-US"/>
              </w:rPr>
              <w:t xml:space="preserve"> change</w:t>
            </w:r>
            <w:r>
              <w:rPr>
                <w:lang w:val="en-US"/>
              </w:rPr>
              <w:t>s</w:t>
            </w:r>
            <w:r w:rsidRPr="00D67F2C">
              <w:rPr>
                <w:lang w:val="en-US"/>
              </w:rPr>
              <w:t xml:space="preserve"> as the research develops</w:t>
            </w:r>
            <w:r>
              <w:rPr>
                <w:lang w:val="en-US"/>
              </w:rPr>
              <w:t>.</w:t>
            </w:r>
            <w:r w:rsidRPr="00D67F2C">
              <w:rPr>
                <w:lang w:val="en-US"/>
              </w:rPr>
              <w:t xml:space="preserve"> </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bl>
    <w:p w:rsidR="00F85F3B" w:rsidRPr="003A509C" w:rsidRDefault="00F85F3B" w:rsidP="00F85F3B">
      <w:pPr>
        <w:spacing w:before="120" w:after="120"/>
        <w:rPr>
          <w:b/>
          <w:lang w:val="en-US"/>
        </w:rPr>
      </w:pPr>
      <w:r w:rsidRPr="003A509C">
        <w:rPr>
          <w:b/>
          <w:lang w:val="en-US"/>
        </w:rPr>
        <w:t>Evaluation phase:</w:t>
      </w:r>
    </w:p>
    <w:tbl>
      <w:tblPr>
        <w:tblStyle w:val="a4"/>
        <w:tblW w:w="0" w:type="auto"/>
        <w:tblLook w:val="04A0" w:firstRow="1" w:lastRow="0" w:firstColumn="1" w:lastColumn="0" w:noHBand="0" w:noVBand="1"/>
      </w:tblPr>
      <w:tblGrid>
        <w:gridCol w:w="7049"/>
        <w:gridCol w:w="987"/>
        <w:gridCol w:w="980"/>
      </w:tblGrid>
      <w:tr w:rsidR="00F85F3B" w:rsidRPr="00E078EB" w:rsidTr="00F85F3B">
        <w:tc>
          <w:tcPr>
            <w:tcW w:w="7083" w:type="dxa"/>
          </w:tcPr>
          <w:p w:rsidR="00F85F3B" w:rsidRDefault="00F85F3B" w:rsidP="00F85F3B">
            <w:pPr>
              <w:spacing w:before="40" w:after="40"/>
              <w:rPr>
                <w:lang w:val="en-US"/>
              </w:rPr>
            </w:pPr>
            <w:r w:rsidRPr="00D67F2C">
              <w:rPr>
                <w:lang w:val="en-US"/>
              </w:rPr>
              <w:t>Be</w:t>
            </w:r>
            <w:r>
              <w:rPr>
                <w:lang w:val="en-US"/>
              </w:rPr>
              <w:t xml:space="preserve">come reflective on </w:t>
            </w:r>
            <w:r w:rsidRPr="00D67F2C">
              <w:rPr>
                <w:lang w:val="en-US"/>
              </w:rPr>
              <w:t xml:space="preserve">your own perspective on subjectivity. </w:t>
            </w:r>
            <w:r>
              <w:rPr>
                <w:lang w:val="en-US"/>
              </w:rPr>
              <w:t>Prepare reflections of your perspective with colleagues or supervisors.</w:t>
            </w:r>
          </w:p>
        </w:tc>
        <w:tc>
          <w:tcPr>
            <w:tcW w:w="992" w:type="dxa"/>
          </w:tcPr>
          <w:p w:rsidR="00F85F3B" w:rsidRDefault="00F85F3B" w:rsidP="00AA550A">
            <w:pPr>
              <w:rPr>
                <w:lang w:val="en-US"/>
              </w:rPr>
            </w:pPr>
          </w:p>
        </w:tc>
        <w:tc>
          <w:tcPr>
            <w:tcW w:w="985" w:type="dxa"/>
          </w:tcPr>
          <w:p w:rsidR="00F85F3B" w:rsidRDefault="00F85F3B" w:rsidP="00AA550A">
            <w:pPr>
              <w:rPr>
                <w:lang w:val="en-US"/>
              </w:rPr>
            </w:pPr>
          </w:p>
        </w:tc>
      </w:tr>
      <w:tr w:rsidR="00F85F3B" w:rsidRPr="00E078EB" w:rsidTr="00F85F3B">
        <w:tc>
          <w:tcPr>
            <w:tcW w:w="7083" w:type="dxa"/>
          </w:tcPr>
          <w:p w:rsidR="00F85F3B" w:rsidRDefault="00F85F3B" w:rsidP="00F85F3B">
            <w:pPr>
              <w:spacing w:before="40" w:after="40"/>
              <w:rPr>
                <w:lang w:val="en-US"/>
              </w:rPr>
            </w:pPr>
            <w:r w:rsidRPr="00D67F2C">
              <w:rPr>
                <w:lang w:val="en-US"/>
              </w:rPr>
              <w:t xml:space="preserve">Use </w:t>
            </w:r>
            <w:r>
              <w:rPr>
                <w:lang w:val="en-US"/>
              </w:rPr>
              <w:t xml:space="preserve">communicative </w:t>
            </w:r>
            <w:r w:rsidRPr="00D67F2C">
              <w:rPr>
                <w:lang w:val="en-US"/>
              </w:rPr>
              <w:t xml:space="preserve">validation </w:t>
            </w:r>
            <w:r>
              <w:rPr>
                <w:lang w:val="en-US"/>
              </w:rPr>
              <w:t xml:space="preserve">with the students </w:t>
            </w:r>
            <w:r w:rsidRPr="00D67F2C">
              <w:rPr>
                <w:lang w:val="en-US"/>
              </w:rPr>
              <w:t xml:space="preserve">to validate data </w:t>
            </w:r>
            <w:r>
              <w:rPr>
                <w:lang w:val="en-US"/>
              </w:rPr>
              <w:t xml:space="preserve">interpretation. </w:t>
            </w:r>
          </w:p>
        </w:tc>
        <w:tc>
          <w:tcPr>
            <w:tcW w:w="992" w:type="dxa"/>
          </w:tcPr>
          <w:p w:rsidR="00F85F3B" w:rsidRDefault="00F85F3B" w:rsidP="00F85F3B">
            <w:pPr>
              <w:rPr>
                <w:lang w:val="en-US"/>
              </w:rPr>
            </w:pPr>
          </w:p>
        </w:tc>
        <w:tc>
          <w:tcPr>
            <w:tcW w:w="985" w:type="dxa"/>
          </w:tcPr>
          <w:p w:rsidR="00F85F3B" w:rsidRDefault="00F85F3B" w:rsidP="00F85F3B">
            <w:pPr>
              <w:rPr>
                <w:lang w:val="en-US"/>
              </w:rPr>
            </w:pPr>
          </w:p>
        </w:tc>
      </w:tr>
      <w:tr w:rsidR="00F85F3B" w:rsidRPr="00E078EB" w:rsidTr="00F85F3B">
        <w:tc>
          <w:tcPr>
            <w:tcW w:w="7083" w:type="dxa"/>
          </w:tcPr>
          <w:p w:rsidR="00F85F3B" w:rsidRDefault="00F85F3B" w:rsidP="00A65CDE">
            <w:pPr>
              <w:spacing w:before="40" w:after="40"/>
              <w:rPr>
                <w:lang w:val="en-US"/>
              </w:rPr>
            </w:pPr>
            <w:r>
              <w:rPr>
                <w:lang w:val="en-US"/>
              </w:rPr>
              <w:t>Plan to m</w:t>
            </w:r>
            <w:r w:rsidRPr="00D67F2C">
              <w:rPr>
                <w:lang w:val="en-US"/>
              </w:rPr>
              <w:t>aintain a dialogue with all participants</w:t>
            </w:r>
            <w:r>
              <w:rPr>
                <w:lang w:val="en-US"/>
              </w:rPr>
              <w:t xml:space="preserve">. </w:t>
            </w:r>
            <w:r w:rsidRPr="00D67F2C">
              <w:rPr>
                <w:lang w:val="en-US"/>
              </w:rPr>
              <w:t>Be</w:t>
            </w:r>
            <w:r>
              <w:rPr>
                <w:lang w:val="en-US"/>
              </w:rPr>
              <w:t>come</w:t>
            </w:r>
            <w:r w:rsidRPr="00D67F2C">
              <w:rPr>
                <w:lang w:val="en-US"/>
              </w:rPr>
              <w:t xml:space="preserve"> </w:t>
            </w:r>
            <w:r>
              <w:rPr>
                <w:lang w:val="en-US"/>
              </w:rPr>
              <w:t xml:space="preserve">sensitized </w:t>
            </w:r>
            <w:r w:rsidRPr="00D67F2C">
              <w:rPr>
                <w:lang w:val="en-US"/>
              </w:rPr>
              <w:t xml:space="preserve">to </w:t>
            </w:r>
            <w:r>
              <w:rPr>
                <w:lang w:val="en-US"/>
              </w:rPr>
              <w:t xml:space="preserve">handle any </w:t>
            </w:r>
            <w:r w:rsidRPr="00D67F2C">
              <w:rPr>
                <w:lang w:val="en-US"/>
              </w:rPr>
              <w:t xml:space="preserve">conflict </w:t>
            </w:r>
            <w:r w:rsidR="00A65CDE">
              <w:rPr>
                <w:lang w:val="en-US"/>
              </w:rPr>
              <w:t xml:space="preserve">carefully </w:t>
            </w:r>
            <w:r w:rsidRPr="00D67F2C">
              <w:rPr>
                <w:lang w:val="en-US"/>
              </w:rPr>
              <w:t>between their perspectives</w:t>
            </w:r>
            <w:r>
              <w:rPr>
                <w:lang w:val="en-US"/>
              </w:rPr>
              <w:t xml:space="preserve"> and your perspective</w:t>
            </w:r>
            <w:r w:rsidRPr="00D67F2C">
              <w:rPr>
                <w:lang w:val="en-US"/>
              </w:rPr>
              <w:t xml:space="preserve">. </w:t>
            </w:r>
          </w:p>
        </w:tc>
        <w:tc>
          <w:tcPr>
            <w:tcW w:w="992" w:type="dxa"/>
          </w:tcPr>
          <w:p w:rsidR="00F85F3B" w:rsidRDefault="00F85F3B" w:rsidP="00F85F3B">
            <w:pPr>
              <w:rPr>
                <w:lang w:val="en-US"/>
              </w:rPr>
            </w:pPr>
          </w:p>
        </w:tc>
        <w:tc>
          <w:tcPr>
            <w:tcW w:w="985" w:type="dxa"/>
          </w:tcPr>
          <w:p w:rsidR="00F85F3B" w:rsidRDefault="00F85F3B" w:rsidP="00F85F3B">
            <w:pPr>
              <w:rPr>
                <w:lang w:val="en-US"/>
              </w:rPr>
            </w:pPr>
          </w:p>
        </w:tc>
      </w:tr>
      <w:tr w:rsidR="00F85F3B" w:rsidRPr="00E078EB" w:rsidTr="00F85F3B">
        <w:tc>
          <w:tcPr>
            <w:tcW w:w="7083" w:type="dxa"/>
          </w:tcPr>
          <w:p w:rsidR="00A65CDE" w:rsidRDefault="00F85F3B" w:rsidP="00F85F3B">
            <w:pPr>
              <w:spacing w:before="40" w:after="40"/>
              <w:rPr>
                <w:lang w:val="en-US"/>
              </w:rPr>
            </w:pPr>
            <w:r w:rsidRPr="00D67F2C">
              <w:rPr>
                <w:lang w:val="en-US"/>
              </w:rPr>
              <w:t>Be</w:t>
            </w:r>
            <w:r>
              <w:rPr>
                <w:lang w:val="en-US"/>
              </w:rPr>
              <w:t>come</w:t>
            </w:r>
            <w:r w:rsidRPr="00D67F2C">
              <w:rPr>
                <w:lang w:val="en-US"/>
              </w:rPr>
              <w:t xml:space="preserve"> </w:t>
            </w:r>
            <w:r>
              <w:rPr>
                <w:lang w:val="en-US"/>
              </w:rPr>
              <w:t xml:space="preserve">sensitized </w:t>
            </w:r>
            <w:r w:rsidRPr="00D67F2C">
              <w:rPr>
                <w:lang w:val="en-US"/>
              </w:rPr>
              <w:t xml:space="preserve">to </w:t>
            </w:r>
            <w:r>
              <w:rPr>
                <w:lang w:val="en-US"/>
              </w:rPr>
              <w:t xml:space="preserve">accept </w:t>
            </w:r>
            <w:r w:rsidRPr="00D67F2C">
              <w:rPr>
                <w:lang w:val="en-US"/>
              </w:rPr>
              <w:t xml:space="preserve">changes as result of </w:t>
            </w:r>
            <w:r>
              <w:rPr>
                <w:lang w:val="en-US"/>
              </w:rPr>
              <w:t xml:space="preserve">findings and </w:t>
            </w:r>
            <w:r w:rsidRPr="00D67F2C">
              <w:rPr>
                <w:lang w:val="en-US"/>
              </w:rPr>
              <w:t>feedback.</w:t>
            </w:r>
          </w:p>
          <w:p w:rsidR="00F85F3B" w:rsidRDefault="00F85F3B" w:rsidP="00F85F3B">
            <w:pPr>
              <w:spacing w:before="40" w:after="40"/>
              <w:rPr>
                <w:lang w:val="en-US"/>
              </w:rPr>
            </w:pPr>
            <w:r w:rsidRPr="00D67F2C">
              <w:rPr>
                <w:lang w:val="en-US"/>
              </w:rPr>
              <w:t xml:space="preserve"> </w:t>
            </w:r>
          </w:p>
        </w:tc>
        <w:tc>
          <w:tcPr>
            <w:tcW w:w="992" w:type="dxa"/>
          </w:tcPr>
          <w:p w:rsidR="00F85F3B" w:rsidRDefault="00F85F3B" w:rsidP="00F85F3B">
            <w:pPr>
              <w:rPr>
                <w:lang w:val="en-US"/>
              </w:rPr>
            </w:pPr>
          </w:p>
        </w:tc>
        <w:tc>
          <w:tcPr>
            <w:tcW w:w="985" w:type="dxa"/>
          </w:tcPr>
          <w:p w:rsidR="00F85F3B" w:rsidRDefault="00F85F3B" w:rsidP="00F85F3B">
            <w:pPr>
              <w:rPr>
                <w:lang w:val="en-US"/>
              </w:rPr>
            </w:pPr>
          </w:p>
        </w:tc>
      </w:tr>
    </w:tbl>
    <w:p w:rsidR="002E55CC" w:rsidRDefault="00A63C1B" w:rsidP="002E55CC">
      <w:pPr>
        <w:jc w:val="center"/>
        <w:rPr>
          <w:b/>
          <w:sz w:val="32"/>
          <w:szCs w:val="32"/>
          <w:lang w:val="en-US"/>
        </w:rPr>
      </w:pPr>
      <w:r>
        <w:rPr>
          <w:b/>
          <w:sz w:val="32"/>
          <w:szCs w:val="32"/>
          <w:lang w:val="en-US"/>
        </w:rPr>
        <w:lastRenderedPageBreak/>
        <w:t>F</w:t>
      </w:r>
      <w:r w:rsidR="002E55CC">
        <w:rPr>
          <w:b/>
          <w:sz w:val="32"/>
          <w:szCs w:val="32"/>
          <w:lang w:val="en-US"/>
        </w:rPr>
        <w:t xml:space="preserve">ormal research vs. </w:t>
      </w:r>
      <w:r w:rsidR="002E55CC" w:rsidRPr="00F85F3B">
        <w:rPr>
          <w:b/>
          <w:sz w:val="32"/>
          <w:szCs w:val="32"/>
          <w:lang w:val="en-US"/>
        </w:rPr>
        <w:t>action research</w:t>
      </w:r>
    </w:p>
    <w:p w:rsidR="002E55CC" w:rsidRDefault="002E55CC" w:rsidP="002E55CC">
      <w:pPr>
        <w:jc w:val="center"/>
        <w:rPr>
          <w:b/>
          <w:sz w:val="32"/>
          <w:szCs w:val="32"/>
          <w:lang w:val="en-US"/>
        </w:rPr>
      </w:pPr>
    </w:p>
    <w:tbl>
      <w:tblPr>
        <w:tblStyle w:val="a4"/>
        <w:tblW w:w="0" w:type="auto"/>
        <w:tblLook w:val="04A0" w:firstRow="1" w:lastRow="0" w:firstColumn="1" w:lastColumn="0" w:noHBand="0" w:noVBand="1"/>
      </w:tblPr>
      <w:tblGrid>
        <w:gridCol w:w="3008"/>
        <w:gridCol w:w="3004"/>
        <w:gridCol w:w="3004"/>
      </w:tblGrid>
      <w:tr w:rsidR="002E55CC" w:rsidRPr="00A566B8" w:rsidTr="002E55CC">
        <w:tc>
          <w:tcPr>
            <w:tcW w:w="3020" w:type="dxa"/>
            <w:shd w:val="clear" w:color="auto" w:fill="404040" w:themeFill="text1" w:themeFillTint="BF"/>
          </w:tcPr>
          <w:p w:rsidR="002E55CC" w:rsidRPr="00203982" w:rsidRDefault="002E55CC" w:rsidP="002E55CC">
            <w:pPr>
              <w:jc w:val="center"/>
              <w:rPr>
                <w:rFonts w:cstheme="minorHAnsi"/>
                <w:b/>
                <w:iCs/>
                <w:color w:val="FFFFFF" w:themeColor="background1"/>
                <w:sz w:val="24"/>
                <w:szCs w:val="24"/>
                <w:lang w:val="en-US"/>
              </w:rPr>
            </w:pPr>
            <w:r w:rsidRPr="00203982">
              <w:rPr>
                <w:rFonts w:cstheme="minorHAnsi"/>
                <w:b/>
                <w:iCs/>
                <w:color w:val="FFFFFF" w:themeColor="background1"/>
                <w:sz w:val="24"/>
                <w:szCs w:val="24"/>
                <w:lang w:val="en-US"/>
              </w:rPr>
              <w:t>Topic</w:t>
            </w:r>
          </w:p>
        </w:tc>
        <w:tc>
          <w:tcPr>
            <w:tcW w:w="3020" w:type="dxa"/>
            <w:shd w:val="clear" w:color="auto" w:fill="404040" w:themeFill="text1" w:themeFillTint="BF"/>
          </w:tcPr>
          <w:p w:rsidR="002E55CC" w:rsidRPr="00203982" w:rsidRDefault="002E55CC" w:rsidP="002E55CC">
            <w:pPr>
              <w:jc w:val="center"/>
              <w:rPr>
                <w:rFonts w:cstheme="minorHAnsi"/>
                <w:b/>
                <w:iCs/>
                <w:color w:val="FFFFFF" w:themeColor="background1"/>
                <w:sz w:val="24"/>
                <w:szCs w:val="24"/>
                <w:lang w:val="en-US"/>
              </w:rPr>
            </w:pPr>
            <w:r w:rsidRPr="00203982">
              <w:rPr>
                <w:rFonts w:cstheme="minorHAnsi"/>
                <w:b/>
                <w:iCs/>
                <w:color w:val="FFFFFF" w:themeColor="background1"/>
                <w:sz w:val="24"/>
                <w:szCs w:val="24"/>
                <w:lang w:val="en-US"/>
              </w:rPr>
              <w:t>Formal research</w:t>
            </w:r>
          </w:p>
        </w:tc>
        <w:tc>
          <w:tcPr>
            <w:tcW w:w="3020" w:type="dxa"/>
            <w:shd w:val="clear" w:color="auto" w:fill="404040" w:themeFill="text1" w:themeFillTint="BF"/>
          </w:tcPr>
          <w:p w:rsidR="002E55CC" w:rsidRPr="00203982" w:rsidRDefault="002E55CC" w:rsidP="002E55CC">
            <w:pPr>
              <w:jc w:val="center"/>
              <w:rPr>
                <w:rFonts w:cstheme="minorHAnsi"/>
                <w:b/>
                <w:iCs/>
                <w:color w:val="FFFFFF" w:themeColor="background1"/>
                <w:sz w:val="24"/>
                <w:szCs w:val="24"/>
                <w:lang w:val="en-US"/>
              </w:rPr>
            </w:pPr>
            <w:r w:rsidRPr="00203982">
              <w:rPr>
                <w:rFonts w:cstheme="minorHAnsi"/>
                <w:b/>
                <w:iCs/>
                <w:color w:val="FFFFFF" w:themeColor="background1"/>
                <w:sz w:val="24"/>
                <w:szCs w:val="24"/>
                <w:lang w:val="en-US"/>
              </w:rPr>
              <w:t>Action research</w:t>
            </w: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Who is doing the research?</w:t>
            </w:r>
          </w:p>
          <w:p w:rsidR="002E55CC" w:rsidRDefault="002E55CC" w:rsidP="002E55CC">
            <w:pPr>
              <w:rPr>
                <w:rFonts w:cstheme="minorHAnsi"/>
                <w:iCs/>
                <w:sz w:val="24"/>
                <w:szCs w:val="24"/>
                <w:lang w:val="en-US"/>
              </w:rPr>
            </w:pPr>
          </w:p>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interest does the research have?</w:t>
            </w:r>
          </w:p>
          <w:p w:rsidR="002E55CC"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CB0F97"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From which base the research question is set up?</w:t>
            </w:r>
          </w:p>
          <w:p w:rsidR="002E55CC"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is the role of literature in the research?</w:t>
            </w:r>
          </w:p>
          <w:p w:rsidR="002E55CC"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CB0F97"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How is the research sample selected?</w:t>
            </w:r>
          </w:p>
          <w:p w:rsidR="002E55CC"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characterizes the research design (linear vs. cyclical)?</w:t>
            </w: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type/depth of data collection procedures are dominant?</w:t>
            </w: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type of data analysis procedures are dominant?</w:t>
            </w:r>
          </w:p>
          <w:p w:rsidR="002E55CC"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What makes the quality of the research?</w:t>
            </w:r>
          </w:p>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r w:rsidR="002E55CC" w:rsidRPr="00E078EB" w:rsidTr="002E55CC">
        <w:tc>
          <w:tcPr>
            <w:tcW w:w="3020" w:type="dxa"/>
          </w:tcPr>
          <w:p w:rsidR="002E55CC" w:rsidRDefault="002E55CC" w:rsidP="002E55CC">
            <w:pPr>
              <w:rPr>
                <w:rFonts w:cstheme="minorHAnsi"/>
                <w:iCs/>
                <w:sz w:val="24"/>
                <w:szCs w:val="24"/>
                <w:lang w:val="en-US"/>
              </w:rPr>
            </w:pPr>
          </w:p>
          <w:p w:rsidR="002E55CC" w:rsidRDefault="002E55CC" w:rsidP="002E55CC">
            <w:pPr>
              <w:rPr>
                <w:rFonts w:cstheme="minorHAnsi"/>
                <w:iCs/>
                <w:sz w:val="24"/>
                <w:szCs w:val="24"/>
                <w:lang w:val="en-US"/>
              </w:rPr>
            </w:pPr>
            <w:r>
              <w:rPr>
                <w:rFonts w:cstheme="minorHAnsi"/>
                <w:iCs/>
                <w:sz w:val="24"/>
                <w:szCs w:val="24"/>
                <w:lang w:val="en-US"/>
              </w:rPr>
              <w:t>Which research paradigm is behind research?</w:t>
            </w:r>
          </w:p>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c>
          <w:tcPr>
            <w:tcW w:w="3020" w:type="dxa"/>
          </w:tcPr>
          <w:p w:rsidR="002E55CC" w:rsidRPr="00203982" w:rsidRDefault="002E55CC" w:rsidP="002E55CC">
            <w:pPr>
              <w:rPr>
                <w:rFonts w:cstheme="minorHAnsi"/>
                <w:iCs/>
                <w:sz w:val="24"/>
                <w:szCs w:val="24"/>
                <w:lang w:val="en-US"/>
              </w:rPr>
            </w:pPr>
          </w:p>
        </w:tc>
      </w:tr>
    </w:tbl>
    <w:p w:rsidR="002E55CC" w:rsidRDefault="002E55CC" w:rsidP="002E55CC">
      <w:pPr>
        <w:rPr>
          <w:b/>
          <w:sz w:val="32"/>
          <w:szCs w:val="32"/>
          <w:lang w:val="en-US"/>
        </w:rPr>
      </w:pPr>
      <w:r>
        <w:rPr>
          <w:b/>
          <w:sz w:val="32"/>
          <w:szCs w:val="32"/>
          <w:lang w:val="en-US"/>
        </w:rPr>
        <w:br w:type="page"/>
      </w:r>
    </w:p>
    <w:p w:rsidR="00941B01" w:rsidRPr="00F85F3B" w:rsidRDefault="00941B01" w:rsidP="00941B01">
      <w:pPr>
        <w:jc w:val="center"/>
        <w:rPr>
          <w:b/>
          <w:sz w:val="32"/>
          <w:szCs w:val="32"/>
          <w:lang w:val="en-US"/>
        </w:rPr>
      </w:pPr>
      <w:r>
        <w:rPr>
          <w:b/>
          <w:sz w:val="32"/>
          <w:szCs w:val="32"/>
          <w:lang w:val="en-US"/>
        </w:rPr>
        <w:lastRenderedPageBreak/>
        <w:t xml:space="preserve">Data sources </w:t>
      </w:r>
      <w:r w:rsidR="00E21B6A">
        <w:rPr>
          <w:b/>
          <w:sz w:val="32"/>
          <w:szCs w:val="32"/>
          <w:lang w:val="en-US"/>
        </w:rPr>
        <w:t xml:space="preserve">for </w:t>
      </w:r>
      <w:r>
        <w:rPr>
          <w:b/>
          <w:sz w:val="32"/>
          <w:szCs w:val="32"/>
          <w:lang w:val="en-US"/>
        </w:rPr>
        <w:t xml:space="preserve">my </w:t>
      </w:r>
      <w:r w:rsidRPr="00F85F3B">
        <w:rPr>
          <w:b/>
          <w:sz w:val="32"/>
          <w:szCs w:val="32"/>
          <w:lang w:val="en-US"/>
        </w:rPr>
        <w:t>action research</w:t>
      </w:r>
    </w:p>
    <w:p w:rsidR="00941B01" w:rsidRPr="001A5BB6" w:rsidRDefault="00941B01" w:rsidP="00E21B6A">
      <w:pPr>
        <w:spacing w:after="120"/>
        <w:jc w:val="both"/>
        <w:rPr>
          <w:sz w:val="24"/>
          <w:szCs w:val="24"/>
          <w:lang w:val="en-US"/>
        </w:rPr>
      </w:pPr>
      <w:r w:rsidRPr="001A5BB6">
        <w:rPr>
          <w:sz w:val="24"/>
          <w:szCs w:val="24"/>
          <w:lang w:val="en-US"/>
        </w:rPr>
        <w:t>Reflect sources of data for your research with respect to their feasibility both to the research interest and the research process (++ very high, + high, o medium, - low, -- not at all)</w:t>
      </w:r>
    </w:p>
    <w:p w:rsidR="00941B01" w:rsidRPr="003A509C" w:rsidRDefault="00941B01" w:rsidP="00941B01">
      <w:pPr>
        <w:spacing w:after="120"/>
        <w:rPr>
          <w:b/>
          <w:lang w:val="en-US"/>
        </w:rPr>
      </w:pPr>
    </w:p>
    <w:tbl>
      <w:tblPr>
        <w:tblStyle w:val="a4"/>
        <w:tblW w:w="0" w:type="auto"/>
        <w:tblLook w:val="04A0" w:firstRow="1" w:lastRow="0" w:firstColumn="1" w:lastColumn="0" w:noHBand="0" w:noVBand="1"/>
      </w:tblPr>
      <w:tblGrid>
        <w:gridCol w:w="4321"/>
        <w:gridCol w:w="1175"/>
        <w:gridCol w:w="1218"/>
        <w:gridCol w:w="1207"/>
        <w:gridCol w:w="1100"/>
      </w:tblGrid>
      <w:tr w:rsidR="00941B01" w:rsidTr="00941B01">
        <w:tc>
          <w:tcPr>
            <w:tcW w:w="4355" w:type="dxa"/>
            <w:tcBorders>
              <w:top w:val="nil"/>
              <w:left w:val="nil"/>
            </w:tcBorders>
          </w:tcPr>
          <w:p w:rsidR="00941B01" w:rsidRDefault="00941B01" w:rsidP="0001588E">
            <w:pPr>
              <w:rPr>
                <w:lang w:val="en-US"/>
              </w:rPr>
            </w:pPr>
          </w:p>
        </w:tc>
        <w:tc>
          <w:tcPr>
            <w:tcW w:w="1175" w:type="dxa"/>
            <w:shd w:val="clear" w:color="auto" w:fill="404040" w:themeFill="text1" w:themeFillTint="BF"/>
          </w:tcPr>
          <w:p w:rsidR="00941B01" w:rsidRDefault="00941B01" w:rsidP="00941B01">
            <w:pPr>
              <w:jc w:val="center"/>
              <w:rPr>
                <w:color w:val="FFFFFF" w:themeColor="background1"/>
                <w:lang w:val="en-US"/>
              </w:rPr>
            </w:pPr>
            <w:r>
              <w:rPr>
                <w:color w:val="FFFFFF" w:themeColor="background1"/>
                <w:lang w:val="en-US"/>
              </w:rPr>
              <w:t>Potentially</w:t>
            </w:r>
          </w:p>
          <w:p w:rsidR="00941B01" w:rsidRPr="00140A90" w:rsidRDefault="00941B01" w:rsidP="00941B01">
            <w:pPr>
              <w:jc w:val="center"/>
              <w:rPr>
                <w:color w:val="FFFFFF" w:themeColor="background1"/>
                <w:lang w:val="en-US"/>
              </w:rPr>
            </w:pPr>
            <w:r>
              <w:rPr>
                <w:color w:val="FFFFFF" w:themeColor="background1"/>
                <w:lang w:val="en-US"/>
              </w:rPr>
              <w:t>useful</w:t>
            </w:r>
          </w:p>
        </w:tc>
        <w:tc>
          <w:tcPr>
            <w:tcW w:w="1222" w:type="dxa"/>
            <w:shd w:val="clear" w:color="auto" w:fill="404040" w:themeFill="text1" w:themeFillTint="BF"/>
          </w:tcPr>
          <w:p w:rsidR="00941B01" w:rsidRPr="00140A90" w:rsidRDefault="00941B01" w:rsidP="00941B01">
            <w:pPr>
              <w:jc w:val="center"/>
              <w:rPr>
                <w:color w:val="FFFFFF" w:themeColor="background1"/>
                <w:lang w:val="en-US"/>
              </w:rPr>
            </w:pPr>
            <w:r>
              <w:rPr>
                <w:color w:val="FFFFFF" w:themeColor="background1"/>
                <w:lang w:val="en-US"/>
              </w:rPr>
              <w:t>Demand in collection</w:t>
            </w:r>
          </w:p>
        </w:tc>
        <w:tc>
          <w:tcPr>
            <w:tcW w:w="1213" w:type="dxa"/>
            <w:shd w:val="clear" w:color="auto" w:fill="404040" w:themeFill="text1" w:themeFillTint="BF"/>
          </w:tcPr>
          <w:p w:rsidR="00941B01" w:rsidRPr="00140A90" w:rsidRDefault="00941B01" w:rsidP="00E21B6A">
            <w:pPr>
              <w:jc w:val="center"/>
              <w:rPr>
                <w:color w:val="FFFFFF" w:themeColor="background1"/>
                <w:lang w:val="en-US"/>
              </w:rPr>
            </w:pPr>
            <w:r>
              <w:rPr>
                <w:color w:val="FFFFFF" w:themeColor="background1"/>
                <w:lang w:val="en-US"/>
              </w:rPr>
              <w:t xml:space="preserve">Demand in </w:t>
            </w:r>
            <w:r w:rsidR="00E21B6A">
              <w:rPr>
                <w:color w:val="FFFFFF" w:themeColor="background1"/>
                <w:lang w:val="en-US"/>
              </w:rPr>
              <w:t>analysis</w:t>
            </w:r>
          </w:p>
        </w:tc>
        <w:tc>
          <w:tcPr>
            <w:tcW w:w="1100" w:type="dxa"/>
            <w:shd w:val="clear" w:color="auto" w:fill="404040" w:themeFill="text1" w:themeFillTint="BF"/>
          </w:tcPr>
          <w:p w:rsidR="00941B01" w:rsidRDefault="00941B01" w:rsidP="00941B01">
            <w:pPr>
              <w:jc w:val="center"/>
              <w:rPr>
                <w:color w:val="FFFFFF" w:themeColor="background1"/>
                <w:lang w:val="en-US"/>
              </w:rPr>
            </w:pPr>
            <w:r>
              <w:rPr>
                <w:color w:val="FFFFFF" w:themeColor="background1"/>
                <w:lang w:val="en-US"/>
              </w:rPr>
              <w:t>Comment</w:t>
            </w:r>
            <w:r w:rsidR="00E21B6A">
              <w:rPr>
                <w:color w:val="FFFFFF" w:themeColor="background1"/>
                <w:lang w:val="en-US"/>
              </w:rPr>
              <w:t xml:space="preserve"> / N.A.</w:t>
            </w: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Standardized questionnaire</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Open questionnaire</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E21B6A" w:rsidTr="00941B01">
        <w:tc>
          <w:tcPr>
            <w:tcW w:w="4355" w:type="dxa"/>
          </w:tcPr>
          <w:p w:rsidR="00E21B6A" w:rsidRDefault="00E21B6A" w:rsidP="0001588E">
            <w:pPr>
              <w:spacing w:before="40" w:after="40"/>
              <w:rPr>
                <w:lang w:val="en-US"/>
              </w:rPr>
            </w:pPr>
          </w:p>
          <w:p w:rsidR="00E21B6A" w:rsidRDefault="00E21B6A" w:rsidP="0001588E">
            <w:pPr>
              <w:spacing w:before="40" w:after="40"/>
              <w:rPr>
                <w:lang w:val="en-US"/>
              </w:rPr>
            </w:pPr>
            <w:r>
              <w:rPr>
                <w:lang w:val="en-US"/>
              </w:rPr>
              <w:t>Written narrative</w:t>
            </w:r>
          </w:p>
          <w:p w:rsidR="00E21B6A" w:rsidRDefault="00E21B6A" w:rsidP="0001588E">
            <w:pPr>
              <w:spacing w:before="40" w:after="40"/>
              <w:rPr>
                <w:lang w:val="en-US"/>
              </w:rPr>
            </w:pPr>
          </w:p>
        </w:tc>
        <w:tc>
          <w:tcPr>
            <w:tcW w:w="1175" w:type="dxa"/>
          </w:tcPr>
          <w:p w:rsidR="00E21B6A" w:rsidRDefault="00E21B6A" w:rsidP="0001588E">
            <w:pPr>
              <w:rPr>
                <w:lang w:val="en-US"/>
              </w:rPr>
            </w:pPr>
          </w:p>
        </w:tc>
        <w:tc>
          <w:tcPr>
            <w:tcW w:w="1222" w:type="dxa"/>
          </w:tcPr>
          <w:p w:rsidR="00E21B6A" w:rsidRDefault="00E21B6A" w:rsidP="0001588E">
            <w:pPr>
              <w:rPr>
                <w:lang w:val="en-US"/>
              </w:rPr>
            </w:pPr>
          </w:p>
        </w:tc>
        <w:tc>
          <w:tcPr>
            <w:tcW w:w="1213" w:type="dxa"/>
          </w:tcPr>
          <w:p w:rsidR="00E21B6A" w:rsidRDefault="00E21B6A" w:rsidP="0001588E">
            <w:pPr>
              <w:rPr>
                <w:lang w:val="en-US"/>
              </w:rPr>
            </w:pPr>
          </w:p>
        </w:tc>
        <w:tc>
          <w:tcPr>
            <w:tcW w:w="1100" w:type="dxa"/>
          </w:tcPr>
          <w:p w:rsidR="00E21B6A" w:rsidRDefault="00E21B6A"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E21B6A" w:rsidP="0001588E">
            <w:pPr>
              <w:spacing w:before="40" w:after="40"/>
              <w:rPr>
                <w:lang w:val="en-US"/>
              </w:rPr>
            </w:pPr>
            <w:r>
              <w:rPr>
                <w:lang w:val="en-US"/>
              </w:rPr>
              <w:t>Semi</w:t>
            </w:r>
            <w:r w:rsidR="00941B01">
              <w:rPr>
                <w:lang w:val="en-US"/>
              </w:rPr>
              <w:t>-structured, structured interview</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Open, narrative interview</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E21B6A" w:rsidP="0001588E">
            <w:pPr>
              <w:spacing w:before="40" w:after="40"/>
              <w:rPr>
                <w:lang w:val="en-US"/>
              </w:rPr>
            </w:pPr>
            <w:r>
              <w:rPr>
                <w:lang w:val="en-US"/>
              </w:rPr>
              <w:t>O</w:t>
            </w:r>
            <w:r w:rsidR="00941B01">
              <w:rPr>
                <w:lang w:val="en-US"/>
              </w:rPr>
              <w:t>bservation</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Audio, video recording</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E21B6A" w:rsidP="0001588E">
            <w:pPr>
              <w:spacing w:before="40" w:after="40"/>
              <w:rPr>
                <w:lang w:val="en-US"/>
              </w:rPr>
            </w:pPr>
            <w:r>
              <w:rPr>
                <w:lang w:val="en-US"/>
              </w:rPr>
              <w:t>Performance t</w:t>
            </w:r>
            <w:r w:rsidR="00941B01">
              <w:rPr>
                <w:lang w:val="en-US"/>
              </w:rPr>
              <w:t>est</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Analysis of student artefacts</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Mind-mapping, concept mapping</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r w:rsidR="00941B01" w:rsidTr="00941B01">
        <w:tc>
          <w:tcPr>
            <w:tcW w:w="4355" w:type="dxa"/>
          </w:tcPr>
          <w:p w:rsidR="00941B01" w:rsidRDefault="00941B01" w:rsidP="0001588E">
            <w:pPr>
              <w:spacing w:before="40" w:after="40"/>
              <w:rPr>
                <w:lang w:val="en-US"/>
              </w:rPr>
            </w:pPr>
          </w:p>
          <w:p w:rsidR="00941B01" w:rsidRDefault="00941B01" w:rsidP="0001588E">
            <w:pPr>
              <w:spacing w:before="40" w:after="40"/>
              <w:rPr>
                <w:lang w:val="en-US"/>
              </w:rPr>
            </w:pPr>
            <w:r>
              <w:rPr>
                <w:lang w:val="en-US"/>
              </w:rPr>
              <w:t>Other: __________________________</w:t>
            </w:r>
          </w:p>
          <w:p w:rsidR="00941B01" w:rsidRDefault="00941B01" w:rsidP="0001588E">
            <w:pPr>
              <w:spacing w:before="40" w:after="40"/>
              <w:rPr>
                <w:lang w:val="en-US"/>
              </w:rPr>
            </w:pPr>
          </w:p>
        </w:tc>
        <w:tc>
          <w:tcPr>
            <w:tcW w:w="1175" w:type="dxa"/>
          </w:tcPr>
          <w:p w:rsidR="00941B01" w:rsidRDefault="00941B01" w:rsidP="0001588E">
            <w:pPr>
              <w:rPr>
                <w:lang w:val="en-US"/>
              </w:rPr>
            </w:pPr>
          </w:p>
        </w:tc>
        <w:tc>
          <w:tcPr>
            <w:tcW w:w="1222" w:type="dxa"/>
          </w:tcPr>
          <w:p w:rsidR="00941B01" w:rsidRDefault="00941B01" w:rsidP="0001588E">
            <w:pPr>
              <w:rPr>
                <w:lang w:val="en-US"/>
              </w:rPr>
            </w:pPr>
          </w:p>
        </w:tc>
        <w:tc>
          <w:tcPr>
            <w:tcW w:w="1213" w:type="dxa"/>
          </w:tcPr>
          <w:p w:rsidR="00941B01" w:rsidRDefault="00941B01" w:rsidP="0001588E">
            <w:pPr>
              <w:rPr>
                <w:lang w:val="en-US"/>
              </w:rPr>
            </w:pPr>
          </w:p>
        </w:tc>
        <w:tc>
          <w:tcPr>
            <w:tcW w:w="1100" w:type="dxa"/>
          </w:tcPr>
          <w:p w:rsidR="00941B01" w:rsidRDefault="00941B01" w:rsidP="0001588E">
            <w:pPr>
              <w:rPr>
                <w:lang w:val="en-US"/>
              </w:rPr>
            </w:pPr>
          </w:p>
        </w:tc>
      </w:tr>
    </w:tbl>
    <w:p w:rsidR="00941B01" w:rsidRPr="00D44101" w:rsidRDefault="00941B01" w:rsidP="00941B01">
      <w:pPr>
        <w:rPr>
          <w:sz w:val="24"/>
          <w:szCs w:val="24"/>
          <w:lang w:val="en-US"/>
        </w:rPr>
      </w:pPr>
    </w:p>
    <w:p w:rsidR="00BB2081" w:rsidRDefault="00941B01" w:rsidP="002E55CC">
      <w:pPr>
        <w:jc w:val="center"/>
        <w:rPr>
          <w:b/>
          <w:sz w:val="32"/>
          <w:szCs w:val="32"/>
          <w:lang w:val="en-US"/>
        </w:rPr>
      </w:pPr>
      <w:r>
        <w:rPr>
          <w:b/>
          <w:sz w:val="32"/>
          <w:szCs w:val="32"/>
          <w:lang w:val="en-US"/>
        </w:rPr>
        <w:br w:type="page"/>
      </w:r>
    </w:p>
    <w:p w:rsidR="00A73736" w:rsidRPr="00A73736" w:rsidRDefault="00A73736" w:rsidP="00A73736">
      <w:pPr>
        <w:jc w:val="center"/>
        <w:rPr>
          <w:b/>
          <w:sz w:val="32"/>
          <w:szCs w:val="32"/>
          <w:lang w:val="en-US"/>
        </w:rPr>
      </w:pPr>
      <w:r w:rsidRPr="00A73736">
        <w:rPr>
          <w:b/>
          <w:sz w:val="32"/>
          <w:szCs w:val="32"/>
          <w:lang w:val="en-US"/>
        </w:rPr>
        <w:lastRenderedPageBreak/>
        <w:t>Developing a questionnaire</w:t>
      </w:r>
    </w:p>
    <w:p w:rsidR="00A73736" w:rsidRPr="00A73736" w:rsidRDefault="00A73736" w:rsidP="00A73736">
      <w:pPr>
        <w:spacing w:line="240" w:lineRule="auto"/>
        <w:jc w:val="both"/>
        <w:rPr>
          <w:rFonts w:eastAsia="Times New Roman" w:cstheme="minorHAnsi"/>
          <w:sz w:val="24"/>
          <w:szCs w:val="24"/>
          <w:lang w:val="en-US" w:eastAsia="de-DE"/>
        </w:rPr>
      </w:pPr>
      <w:r>
        <w:rPr>
          <w:rFonts w:eastAsia="Times New Roman" w:cstheme="minorHAnsi"/>
          <w:sz w:val="24"/>
          <w:szCs w:val="24"/>
          <w:lang w:val="en-US" w:eastAsia="de-DE"/>
        </w:rPr>
        <w:t>Reflect</w:t>
      </w:r>
      <w:r w:rsidRPr="00A73736">
        <w:rPr>
          <w:rFonts w:eastAsia="Times New Roman" w:cstheme="minorHAnsi"/>
          <w:sz w:val="24"/>
          <w:szCs w:val="24"/>
          <w:lang w:val="en-US" w:eastAsia="de-DE"/>
        </w:rPr>
        <w:t xml:space="preserve"> the following questions individually or in a small group</w:t>
      </w:r>
      <w:r>
        <w:rPr>
          <w:rFonts w:eastAsia="Times New Roman" w:cstheme="minorHAnsi"/>
          <w:sz w:val="24"/>
          <w:szCs w:val="24"/>
          <w:lang w:val="en-US" w:eastAsia="de-DE"/>
        </w:rPr>
        <w:t xml:space="preserve"> before </w:t>
      </w:r>
      <w:r w:rsidR="00E216CC">
        <w:rPr>
          <w:rFonts w:eastAsia="Times New Roman" w:cstheme="minorHAnsi"/>
          <w:sz w:val="24"/>
          <w:szCs w:val="24"/>
          <w:lang w:val="en-US" w:eastAsia="de-DE"/>
        </w:rPr>
        <w:t>formulating</w:t>
      </w:r>
      <w:r>
        <w:rPr>
          <w:rFonts w:eastAsia="Times New Roman" w:cstheme="minorHAnsi"/>
          <w:sz w:val="24"/>
          <w:szCs w:val="24"/>
          <w:lang w:val="en-US" w:eastAsia="de-DE"/>
        </w:rPr>
        <w:t xml:space="preserve"> a questionnaire</w:t>
      </w:r>
      <w:r w:rsidRPr="00A73736">
        <w:rPr>
          <w:rFonts w:eastAsia="Times New Roman" w:cstheme="minorHAnsi"/>
          <w:sz w:val="24"/>
          <w:szCs w:val="24"/>
          <w:lang w:val="en-US" w:eastAsia="de-DE"/>
        </w:rPr>
        <w:t>:</w:t>
      </w:r>
    </w:p>
    <w:p w:rsidR="00A73736" w:rsidRDefault="00A73736" w:rsidP="000D4DA6">
      <w:pPr>
        <w:numPr>
          <w:ilvl w:val="0"/>
          <w:numId w:val="16"/>
        </w:numPr>
        <w:spacing w:after="120" w:line="240" w:lineRule="auto"/>
        <w:ind w:left="714" w:hanging="357"/>
        <w:rPr>
          <w:rFonts w:eastAsia="Times New Roman" w:cstheme="minorHAnsi"/>
          <w:sz w:val="24"/>
          <w:szCs w:val="20"/>
          <w:lang w:val="en-US" w:eastAsia="de-DE"/>
        </w:rPr>
      </w:pPr>
      <w:r w:rsidRPr="00A73736">
        <w:rPr>
          <w:rFonts w:eastAsia="Times New Roman" w:cstheme="minorHAnsi"/>
          <w:sz w:val="24"/>
          <w:szCs w:val="20"/>
          <w:lang w:val="en-US" w:eastAsia="de-DE"/>
        </w:rPr>
        <w:t>What do you</w:t>
      </w:r>
      <w:r>
        <w:rPr>
          <w:rFonts w:eastAsia="Times New Roman" w:cstheme="minorHAnsi"/>
          <w:sz w:val="24"/>
          <w:szCs w:val="20"/>
          <w:lang w:val="en-US" w:eastAsia="de-DE"/>
        </w:rPr>
        <w:t xml:space="preserve"> want to get information about?</w:t>
      </w:r>
    </w:p>
    <w:p w:rsidR="00A73736" w:rsidRPr="00A73736" w:rsidRDefault="00A73736" w:rsidP="000D4DA6">
      <w:pPr>
        <w:numPr>
          <w:ilvl w:val="0"/>
          <w:numId w:val="16"/>
        </w:numPr>
        <w:spacing w:after="120" w:line="240" w:lineRule="auto"/>
        <w:ind w:left="714" w:hanging="357"/>
        <w:rPr>
          <w:rFonts w:eastAsia="Times New Roman" w:cstheme="minorHAnsi"/>
          <w:sz w:val="24"/>
          <w:szCs w:val="20"/>
          <w:lang w:val="en-US" w:eastAsia="de-DE"/>
        </w:rPr>
      </w:pPr>
      <w:r w:rsidRPr="00A73736">
        <w:rPr>
          <w:rFonts w:eastAsia="Times New Roman" w:cstheme="minorHAnsi"/>
          <w:sz w:val="24"/>
          <w:szCs w:val="20"/>
          <w:lang w:val="en-US" w:eastAsia="de-DE"/>
        </w:rPr>
        <w:t>Why would you like to get these information? What would you like to do with the information?</w:t>
      </w:r>
    </w:p>
    <w:p w:rsidR="00A73736" w:rsidRPr="00A73736" w:rsidRDefault="00A73736" w:rsidP="000D4DA6">
      <w:pPr>
        <w:numPr>
          <w:ilvl w:val="0"/>
          <w:numId w:val="16"/>
        </w:numPr>
        <w:spacing w:after="120" w:line="240" w:lineRule="auto"/>
        <w:ind w:left="714" w:hanging="357"/>
        <w:rPr>
          <w:rFonts w:eastAsia="Times New Roman" w:cstheme="minorHAnsi"/>
          <w:sz w:val="24"/>
          <w:szCs w:val="20"/>
          <w:lang w:val="en-US" w:eastAsia="de-DE"/>
        </w:rPr>
      </w:pPr>
      <w:r w:rsidRPr="00A73736">
        <w:rPr>
          <w:rFonts w:eastAsia="Times New Roman" w:cstheme="minorHAnsi"/>
          <w:sz w:val="24"/>
          <w:szCs w:val="20"/>
          <w:lang w:val="en-US" w:eastAsia="de-DE"/>
        </w:rPr>
        <w:t>Why would you like to get these information with a questionnaire?</w:t>
      </w:r>
    </w:p>
    <w:p w:rsidR="00A73736" w:rsidRPr="00A73736" w:rsidRDefault="00A73736" w:rsidP="000D4DA6">
      <w:pPr>
        <w:numPr>
          <w:ilvl w:val="0"/>
          <w:numId w:val="16"/>
        </w:numPr>
        <w:spacing w:after="120" w:line="240" w:lineRule="auto"/>
        <w:ind w:left="714" w:hanging="357"/>
        <w:rPr>
          <w:rFonts w:eastAsia="Times New Roman" w:cstheme="minorHAnsi"/>
          <w:sz w:val="24"/>
          <w:szCs w:val="20"/>
          <w:lang w:val="en-US" w:eastAsia="de-DE"/>
        </w:rPr>
      </w:pPr>
      <w:r w:rsidRPr="00A73736">
        <w:rPr>
          <w:rFonts w:eastAsia="Times New Roman" w:cstheme="minorHAnsi"/>
          <w:sz w:val="24"/>
          <w:szCs w:val="20"/>
          <w:lang w:val="en-US" w:eastAsia="de-DE"/>
        </w:rPr>
        <w:t xml:space="preserve">What are your experiences and knowledge with the creation and analysis of questionnaires? </w:t>
      </w:r>
    </w:p>
    <w:p w:rsidR="00A73736" w:rsidRPr="00A73736" w:rsidRDefault="00A73736" w:rsidP="00A73736">
      <w:pPr>
        <w:spacing w:line="240" w:lineRule="auto"/>
        <w:rPr>
          <w:rFonts w:eastAsia="Times New Roman" w:cstheme="minorHAnsi"/>
          <w:sz w:val="20"/>
          <w:szCs w:val="20"/>
          <w:lang w:val="en-US" w:eastAsia="de-DE"/>
        </w:rPr>
      </w:pPr>
      <w:r w:rsidRPr="00A73736">
        <w:rPr>
          <w:rFonts w:eastAsia="Times New Roman" w:cstheme="minorHAnsi"/>
          <w:sz w:val="24"/>
          <w:szCs w:val="20"/>
          <w:lang w:val="en-US" w:eastAsia="de-DE"/>
        </w:rPr>
        <w:t>Formulate questions by taking the aspects below into account.</w:t>
      </w:r>
      <w:r>
        <w:rPr>
          <w:rFonts w:eastAsia="Times New Roman" w:cstheme="minorHAnsi"/>
          <w:sz w:val="24"/>
          <w:szCs w:val="20"/>
          <w:lang w:val="en-US" w:eastAsia="de-DE"/>
        </w:rPr>
        <w:t xml:space="preserve"> </w:t>
      </w:r>
      <w:r w:rsidRPr="00A73736">
        <w:rPr>
          <w:rFonts w:eastAsia="Times New Roman" w:cstheme="minorHAnsi"/>
          <w:sz w:val="24"/>
          <w:szCs w:val="20"/>
          <w:lang w:val="en-US" w:eastAsia="de-DE"/>
        </w:rPr>
        <w:t>Design the draft of a questionnaire.</w:t>
      </w:r>
    </w:p>
    <w:p w:rsidR="00A73736" w:rsidRPr="00A73736" w:rsidRDefault="00E216CC" w:rsidP="00A73736">
      <w:pPr>
        <w:tabs>
          <w:tab w:val="left" w:pos="0"/>
          <w:tab w:val="left" w:pos="373"/>
          <w:tab w:val="left" w:pos="1440"/>
        </w:tabs>
        <w:spacing w:line="240" w:lineRule="auto"/>
        <w:rPr>
          <w:rFonts w:eastAsia="Times New Roman" w:cstheme="minorHAnsi"/>
          <w:b/>
          <w:i/>
          <w:sz w:val="24"/>
          <w:szCs w:val="20"/>
          <w:lang w:val="en-US" w:eastAsia="de-DE"/>
        </w:rPr>
      </w:pPr>
      <w:r>
        <w:rPr>
          <w:rFonts w:eastAsia="Times New Roman" w:cstheme="minorHAnsi"/>
          <w:b/>
          <w:i/>
          <w:sz w:val="24"/>
          <w:szCs w:val="20"/>
          <w:lang w:val="en-US" w:eastAsia="de-DE"/>
        </w:rPr>
        <w:t xml:space="preserve">Types </w:t>
      </w:r>
      <w:r w:rsidR="00A73736" w:rsidRPr="00A73736">
        <w:rPr>
          <w:rFonts w:eastAsia="Times New Roman" w:cstheme="minorHAnsi"/>
          <w:b/>
          <w:i/>
          <w:sz w:val="24"/>
          <w:szCs w:val="20"/>
          <w:lang w:val="en-US" w:eastAsia="de-DE"/>
        </w:rPr>
        <w:t>of questions</w:t>
      </w:r>
    </w:p>
    <w:p w:rsidR="00A73736" w:rsidRPr="00A73736" w:rsidRDefault="00A73736" w:rsidP="00A73736">
      <w:pPr>
        <w:tabs>
          <w:tab w:val="left" w:pos="0"/>
          <w:tab w:val="left" w:pos="373"/>
          <w:tab w:val="left" w:pos="1440"/>
        </w:tabs>
        <w:spacing w:line="240" w:lineRule="auto"/>
        <w:jc w:val="both"/>
        <w:rPr>
          <w:rFonts w:eastAsia="Times New Roman" w:cstheme="minorHAnsi"/>
          <w:sz w:val="24"/>
          <w:szCs w:val="20"/>
          <w:lang w:val="en-US" w:eastAsia="de-DE"/>
        </w:rPr>
      </w:pPr>
      <w:r w:rsidRPr="00A73736">
        <w:rPr>
          <w:rFonts w:eastAsia="Times New Roman" w:cstheme="minorHAnsi"/>
          <w:sz w:val="24"/>
          <w:szCs w:val="20"/>
          <w:lang w:val="en-US" w:eastAsia="de-DE"/>
        </w:rPr>
        <w:t>Basically</w:t>
      </w:r>
      <w:r w:rsidR="008B36CC">
        <w:rPr>
          <w:rFonts w:eastAsia="Times New Roman" w:cstheme="minorHAnsi"/>
          <w:sz w:val="24"/>
          <w:szCs w:val="20"/>
          <w:lang w:val="en-US" w:eastAsia="de-DE"/>
        </w:rPr>
        <w:t>,</w:t>
      </w:r>
      <w:r w:rsidRPr="00A73736">
        <w:rPr>
          <w:rFonts w:eastAsia="Times New Roman" w:cstheme="minorHAnsi"/>
          <w:sz w:val="24"/>
          <w:szCs w:val="20"/>
          <w:lang w:val="en-US" w:eastAsia="de-DE"/>
        </w:rPr>
        <w:t xml:space="preserve"> we distinguish </w:t>
      </w:r>
      <w:r w:rsidRPr="00E216CC">
        <w:rPr>
          <w:rFonts w:eastAsia="Times New Roman" w:cstheme="minorHAnsi"/>
          <w:i/>
          <w:sz w:val="24"/>
          <w:szCs w:val="20"/>
          <w:lang w:val="en-US" w:eastAsia="de-DE"/>
        </w:rPr>
        <w:t>open questions</w:t>
      </w:r>
      <w:r w:rsidRPr="00A73736">
        <w:rPr>
          <w:rFonts w:eastAsia="Times New Roman" w:cstheme="minorHAnsi"/>
          <w:sz w:val="24"/>
          <w:szCs w:val="20"/>
          <w:lang w:val="en-US" w:eastAsia="de-DE"/>
        </w:rPr>
        <w:t xml:space="preserve"> (cannot be answered by yes or no) and </w:t>
      </w:r>
      <w:r w:rsidRPr="00E216CC">
        <w:rPr>
          <w:rFonts w:eastAsia="Times New Roman" w:cstheme="minorHAnsi"/>
          <w:i/>
          <w:sz w:val="24"/>
          <w:szCs w:val="20"/>
          <w:lang w:val="en-US" w:eastAsia="de-DE"/>
        </w:rPr>
        <w:t>closed questions</w:t>
      </w:r>
      <w:r w:rsidRPr="00A73736">
        <w:rPr>
          <w:rFonts w:eastAsia="Times New Roman" w:cstheme="minorHAnsi"/>
          <w:b/>
          <w:i/>
          <w:sz w:val="24"/>
          <w:szCs w:val="20"/>
          <w:lang w:val="en-US" w:eastAsia="de-DE"/>
        </w:rPr>
        <w:t xml:space="preserve"> </w:t>
      </w:r>
      <w:r w:rsidRPr="00A73736">
        <w:rPr>
          <w:rFonts w:eastAsia="Times New Roman" w:cstheme="minorHAnsi"/>
          <w:sz w:val="24"/>
          <w:szCs w:val="20"/>
          <w:lang w:val="en-US" w:eastAsia="de-DE"/>
        </w:rPr>
        <w:t>(the answer are formulated already and the respondent mark with a cross). In both cases</w:t>
      </w:r>
      <w:r w:rsidR="00E216CC">
        <w:rPr>
          <w:rFonts w:eastAsia="Times New Roman" w:cstheme="minorHAnsi"/>
          <w:sz w:val="24"/>
          <w:szCs w:val="20"/>
          <w:lang w:val="en-US" w:eastAsia="de-DE"/>
        </w:rPr>
        <w:t>,</w:t>
      </w:r>
      <w:r w:rsidRPr="00A73736">
        <w:rPr>
          <w:rFonts w:eastAsia="Times New Roman" w:cstheme="minorHAnsi"/>
          <w:sz w:val="24"/>
          <w:szCs w:val="20"/>
          <w:lang w:val="en-US" w:eastAsia="de-DE"/>
        </w:rPr>
        <w:t xml:space="preserve"> you should take into account the following aspect when constructing the questions:</w:t>
      </w:r>
    </w:p>
    <w:p w:rsid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Is the question really necessary? In how far could you use the answer for solving your</w:t>
      </w:r>
      <w:r>
        <w:rPr>
          <w:rFonts w:eastAsia="Times New Roman" w:cstheme="minorHAnsi"/>
          <w:sz w:val="24"/>
          <w:szCs w:val="20"/>
          <w:lang w:val="en-US" w:eastAsia="de-DE"/>
        </w:rPr>
        <w:t xml:space="preserve"> problem or answering your rese</w:t>
      </w:r>
      <w:r w:rsidRPr="00A73736">
        <w:rPr>
          <w:rFonts w:eastAsia="Times New Roman" w:cstheme="minorHAnsi"/>
          <w:sz w:val="24"/>
          <w:szCs w:val="20"/>
          <w:lang w:val="en-US" w:eastAsia="de-DE"/>
        </w:rPr>
        <w:t>a</w:t>
      </w:r>
      <w:r>
        <w:rPr>
          <w:rFonts w:eastAsia="Times New Roman" w:cstheme="minorHAnsi"/>
          <w:sz w:val="24"/>
          <w:szCs w:val="20"/>
          <w:lang w:val="en-US" w:eastAsia="de-DE"/>
        </w:rPr>
        <w:t>r</w:t>
      </w:r>
      <w:r w:rsidRPr="00A73736">
        <w:rPr>
          <w:rFonts w:eastAsia="Times New Roman" w:cstheme="minorHAnsi"/>
          <w:sz w:val="24"/>
          <w:szCs w:val="20"/>
          <w:lang w:val="en-US" w:eastAsia="de-DE"/>
        </w:rPr>
        <w:t xml:space="preserve">ch question? </w:t>
      </w:r>
    </w:p>
    <w:p w:rsidR="00A73736" w:rsidRP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One question must contain only one topic. Otherwise</w:t>
      </w:r>
      <w:r>
        <w:rPr>
          <w:rFonts w:eastAsia="Times New Roman" w:cstheme="minorHAnsi"/>
          <w:sz w:val="24"/>
          <w:szCs w:val="20"/>
          <w:lang w:val="en-US" w:eastAsia="de-DE"/>
        </w:rPr>
        <w:t>,</w:t>
      </w:r>
      <w:r w:rsidRPr="00A73736">
        <w:rPr>
          <w:rFonts w:eastAsia="Times New Roman" w:cstheme="minorHAnsi"/>
          <w:sz w:val="24"/>
          <w:szCs w:val="20"/>
          <w:lang w:val="en-US" w:eastAsia="de-DE"/>
        </w:rPr>
        <w:t xml:space="preserve"> you cannot interpret the answers clearly.</w:t>
      </w:r>
    </w:p>
    <w:p w:rsid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 xml:space="preserve">Do the respondents know enough about the question? Are they able to give substantial answers? </w:t>
      </w:r>
    </w:p>
    <w:p w:rsid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Questions on subjective information (opinions, attitudes) might be complemented by questions on con</w:t>
      </w:r>
      <w:r>
        <w:rPr>
          <w:rFonts w:eastAsia="Times New Roman" w:cstheme="minorHAnsi"/>
          <w:sz w:val="24"/>
          <w:szCs w:val="20"/>
          <w:lang w:val="en-US" w:eastAsia="de-DE"/>
        </w:rPr>
        <w:t>c</w:t>
      </w:r>
      <w:r w:rsidRPr="00A73736">
        <w:rPr>
          <w:rFonts w:eastAsia="Times New Roman" w:cstheme="minorHAnsi"/>
          <w:sz w:val="24"/>
          <w:szCs w:val="20"/>
          <w:lang w:val="en-US" w:eastAsia="de-DE"/>
        </w:rPr>
        <w:t xml:space="preserve">rete actions and facts. </w:t>
      </w:r>
    </w:p>
    <w:p w:rsid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Personal and controversial questions might not be answered honestly (socially desirable answers or wrong answers to protect the respon</w:t>
      </w:r>
      <w:r>
        <w:rPr>
          <w:rFonts w:eastAsia="Times New Roman" w:cstheme="minorHAnsi"/>
          <w:sz w:val="24"/>
          <w:szCs w:val="20"/>
          <w:lang w:val="en-US" w:eastAsia="de-DE"/>
        </w:rPr>
        <w:t>d</w:t>
      </w:r>
      <w:r w:rsidR="00E216CC">
        <w:rPr>
          <w:rFonts w:eastAsia="Times New Roman" w:cstheme="minorHAnsi"/>
          <w:sz w:val="24"/>
          <w:szCs w:val="20"/>
          <w:lang w:val="en-US" w:eastAsia="de-DE"/>
        </w:rPr>
        <w:t>ent</w:t>
      </w:r>
      <w:r w:rsidRPr="00A73736">
        <w:rPr>
          <w:rFonts w:eastAsia="Times New Roman" w:cstheme="minorHAnsi"/>
          <w:sz w:val="24"/>
          <w:szCs w:val="20"/>
          <w:lang w:val="en-US" w:eastAsia="de-DE"/>
        </w:rPr>
        <w:t>).</w:t>
      </w:r>
    </w:p>
    <w:p w:rsidR="00A73736" w:rsidRP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The questions in a questionnaire should not be one</w:t>
      </w:r>
      <w:r w:rsidR="00E216CC">
        <w:rPr>
          <w:rFonts w:eastAsia="Times New Roman" w:cstheme="minorHAnsi"/>
          <w:sz w:val="24"/>
          <w:szCs w:val="20"/>
          <w:lang w:val="en-US" w:eastAsia="de-DE"/>
        </w:rPr>
        <w:t>-</w:t>
      </w:r>
      <w:r w:rsidRPr="00A73736">
        <w:rPr>
          <w:rFonts w:eastAsia="Times New Roman" w:cstheme="minorHAnsi"/>
          <w:sz w:val="24"/>
          <w:szCs w:val="20"/>
          <w:lang w:val="en-US" w:eastAsia="de-DE"/>
        </w:rPr>
        <w:t xml:space="preserve">sided (only negative or only positive aspects). </w:t>
      </w:r>
    </w:p>
    <w:p w:rsidR="00A73736" w:rsidRP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Is the question formulated in a clear language? Are the respon</w:t>
      </w:r>
      <w:r w:rsidR="00E216CC">
        <w:rPr>
          <w:rFonts w:eastAsia="Times New Roman" w:cstheme="minorHAnsi"/>
          <w:sz w:val="24"/>
          <w:szCs w:val="20"/>
          <w:lang w:val="en-US" w:eastAsia="de-DE"/>
        </w:rPr>
        <w:t>dent</w:t>
      </w:r>
      <w:r w:rsidRPr="00A73736">
        <w:rPr>
          <w:rFonts w:eastAsia="Times New Roman" w:cstheme="minorHAnsi"/>
          <w:sz w:val="24"/>
          <w:szCs w:val="20"/>
          <w:lang w:val="en-US" w:eastAsia="de-DE"/>
        </w:rPr>
        <w:t>s able to understand it?</w:t>
      </w:r>
    </w:p>
    <w:p w:rsidR="00A73736" w:rsidRPr="00A73736" w:rsidRDefault="00A73736" w:rsidP="000D4DA6">
      <w:pPr>
        <w:numPr>
          <w:ilvl w:val="0"/>
          <w:numId w:val="16"/>
        </w:numPr>
        <w:spacing w:line="240" w:lineRule="auto"/>
        <w:rPr>
          <w:rFonts w:eastAsia="Times New Roman" w:cstheme="minorHAnsi"/>
          <w:sz w:val="24"/>
          <w:szCs w:val="20"/>
          <w:lang w:val="en-US" w:eastAsia="de-DE"/>
        </w:rPr>
      </w:pPr>
      <w:r w:rsidRPr="00A73736">
        <w:rPr>
          <w:rFonts w:eastAsia="Times New Roman" w:cstheme="minorHAnsi"/>
          <w:sz w:val="24"/>
          <w:szCs w:val="20"/>
          <w:lang w:val="en-US" w:eastAsia="de-DE"/>
        </w:rPr>
        <w:t>Is the formulation suggestive? Does the question put answers into the mouth of respondents?</w:t>
      </w:r>
    </w:p>
    <w:p w:rsidR="00E216CC" w:rsidRDefault="00A73736" w:rsidP="000D4DA6">
      <w:pPr>
        <w:numPr>
          <w:ilvl w:val="0"/>
          <w:numId w:val="16"/>
        </w:numPr>
        <w:spacing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Fosters the formulation o</w:t>
      </w:r>
      <w:r w:rsidR="00E216CC" w:rsidRPr="00E216CC">
        <w:rPr>
          <w:rFonts w:eastAsia="Times New Roman" w:cstheme="minorHAnsi"/>
          <w:sz w:val="24"/>
          <w:szCs w:val="20"/>
          <w:lang w:val="en-US" w:eastAsia="de-DE"/>
        </w:rPr>
        <w:t>f the question emotional resista</w:t>
      </w:r>
      <w:r w:rsidRPr="00E216CC">
        <w:rPr>
          <w:rFonts w:eastAsia="Times New Roman" w:cstheme="minorHAnsi"/>
          <w:sz w:val="24"/>
          <w:szCs w:val="20"/>
          <w:lang w:val="en-US" w:eastAsia="de-DE"/>
        </w:rPr>
        <w:t xml:space="preserve">nce among respondents? </w:t>
      </w:r>
    </w:p>
    <w:p w:rsidR="00A73736" w:rsidRPr="00E216CC" w:rsidRDefault="00A73736" w:rsidP="000D4DA6">
      <w:pPr>
        <w:numPr>
          <w:ilvl w:val="0"/>
          <w:numId w:val="16"/>
        </w:numPr>
        <w:spacing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Is it better to ask the question directly or indirectly? An example for a directly asked question: „What did you like in group work? An example for an indirectly asked question: „Stefan and Franz talk about the groupwork. Franz says, that he did not participate in group work because the others did the work anyhow. What is your opinion?“</w:t>
      </w:r>
    </w:p>
    <w:p w:rsidR="00E216CC" w:rsidRPr="00A73736" w:rsidRDefault="00E216CC" w:rsidP="00E216CC">
      <w:pPr>
        <w:jc w:val="center"/>
        <w:rPr>
          <w:b/>
          <w:sz w:val="32"/>
          <w:szCs w:val="32"/>
          <w:lang w:val="en-US"/>
        </w:rPr>
      </w:pPr>
      <w:r>
        <w:rPr>
          <w:b/>
          <w:sz w:val="32"/>
          <w:szCs w:val="32"/>
          <w:lang w:val="en-US"/>
        </w:rPr>
        <w:lastRenderedPageBreak/>
        <w:t xml:space="preserve">Reflecting questions </w:t>
      </w:r>
      <w:r w:rsidR="00901217">
        <w:rPr>
          <w:b/>
          <w:sz w:val="32"/>
          <w:szCs w:val="32"/>
          <w:lang w:val="en-US"/>
        </w:rPr>
        <w:t>for</w:t>
      </w:r>
      <w:r>
        <w:rPr>
          <w:b/>
          <w:sz w:val="32"/>
          <w:szCs w:val="32"/>
          <w:lang w:val="en-US"/>
        </w:rPr>
        <w:t xml:space="preserve"> </w:t>
      </w:r>
      <w:r w:rsidRPr="00A73736">
        <w:rPr>
          <w:b/>
          <w:sz w:val="32"/>
          <w:szCs w:val="32"/>
          <w:lang w:val="en-US"/>
        </w:rPr>
        <w:t>a questionnaire</w:t>
      </w:r>
    </w:p>
    <w:p w:rsidR="00A73736" w:rsidRPr="00E216CC" w:rsidRDefault="00A73736" w:rsidP="00A73736">
      <w:pPr>
        <w:tabs>
          <w:tab w:val="left" w:pos="0"/>
          <w:tab w:val="left" w:pos="373"/>
          <w:tab w:val="left" w:pos="1440"/>
        </w:tabs>
        <w:spacing w:after="0" w:line="240" w:lineRule="auto"/>
        <w:ind w:left="372" w:hanging="372"/>
        <w:rPr>
          <w:rFonts w:ascii="Times New Roman" w:eastAsia="Times New Roman" w:hAnsi="Times New Roman" w:cs="Times New Roman"/>
          <w:b/>
          <w:sz w:val="24"/>
          <w:szCs w:val="20"/>
          <w:lang w:val="en-US" w:eastAsia="de-DE"/>
        </w:rPr>
      </w:pPr>
    </w:p>
    <w:p w:rsidR="00A73736" w:rsidRPr="00E216CC" w:rsidRDefault="00A73736" w:rsidP="00A73736">
      <w:pPr>
        <w:tabs>
          <w:tab w:val="left" w:pos="0"/>
          <w:tab w:val="left" w:pos="373"/>
          <w:tab w:val="left" w:pos="1440"/>
        </w:tabs>
        <w:spacing w:after="0"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Is it better to ask an open or closed question? Questions could also combine both forms</w:t>
      </w:r>
      <w:r w:rsidR="00E216CC">
        <w:rPr>
          <w:rFonts w:eastAsia="Times New Roman" w:cstheme="minorHAnsi"/>
          <w:sz w:val="24"/>
          <w:szCs w:val="20"/>
          <w:lang w:val="en-US" w:eastAsia="de-DE"/>
        </w:rPr>
        <w:t>?</w:t>
      </w:r>
      <w:r w:rsidRPr="00E216CC">
        <w:rPr>
          <w:rFonts w:eastAsia="Times New Roman" w:cstheme="minorHAnsi"/>
          <w:sz w:val="24"/>
          <w:szCs w:val="20"/>
          <w:lang w:val="en-US" w:eastAsia="de-DE"/>
        </w:rPr>
        <w:t xml:space="preserve">. </w:t>
      </w:r>
    </w:p>
    <w:p w:rsidR="00A73736" w:rsidRPr="00E216CC" w:rsidRDefault="00A73736" w:rsidP="00A73736">
      <w:pPr>
        <w:tabs>
          <w:tab w:val="left" w:pos="0"/>
          <w:tab w:val="left" w:pos="373"/>
          <w:tab w:val="left" w:pos="1440"/>
        </w:tabs>
        <w:spacing w:after="0" w:line="240" w:lineRule="auto"/>
        <w:rPr>
          <w:rFonts w:eastAsia="Times New Roman" w:cstheme="minorHAnsi"/>
          <w:sz w:val="24"/>
          <w:szCs w:val="20"/>
          <w:lang w:val="en-US" w:eastAsia="de-DE"/>
        </w:rPr>
      </w:pP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 xml:space="preserve">Example: </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 xml:space="preserve">„Please chose one or more answers: </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I liked to work alone</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I liked to work with another student</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I liked to work in a group</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Please note why you choose this/these answer</w:t>
      </w:r>
      <w:r w:rsidR="00FF2B89">
        <w:rPr>
          <w:rFonts w:eastAsia="Times New Roman" w:cstheme="minorHAnsi"/>
          <w:sz w:val="24"/>
          <w:szCs w:val="20"/>
          <w:lang w:val="en-US" w:eastAsia="de-DE"/>
        </w:rPr>
        <w:t>(</w:t>
      </w:r>
      <w:r w:rsidRPr="00E216CC">
        <w:rPr>
          <w:rFonts w:eastAsia="Times New Roman" w:cstheme="minorHAnsi"/>
          <w:sz w:val="24"/>
          <w:szCs w:val="20"/>
          <w:lang w:val="en-US" w:eastAsia="de-DE"/>
        </w:rPr>
        <w:t>s</w:t>
      </w:r>
      <w:r w:rsidR="00FF2B89">
        <w:rPr>
          <w:rFonts w:eastAsia="Times New Roman" w:cstheme="minorHAnsi"/>
          <w:sz w:val="24"/>
          <w:szCs w:val="20"/>
          <w:lang w:val="en-US" w:eastAsia="de-DE"/>
        </w:rPr>
        <w:t>)</w:t>
      </w:r>
      <w:r w:rsidRPr="00E216CC">
        <w:rPr>
          <w:rFonts w:eastAsia="Times New Roman" w:cstheme="minorHAnsi"/>
          <w:sz w:val="24"/>
          <w:szCs w:val="20"/>
          <w:lang w:val="en-US" w:eastAsia="de-DE"/>
        </w:rPr>
        <w:t>?</w:t>
      </w:r>
    </w:p>
    <w:p w:rsidR="00A73736" w:rsidRPr="00E216CC" w:rsidRDefault="00A73736" w:rsidP="00E216CC">
      <w:pPr>
        <w:tabs>
          <w:tab w:val="left" w:pos="0"/>
          <w:tab w:val="left" w:pos="373"/>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373"/>
          <w:tab w:val="left" w:pos="1440"/>
        </w:tabs>
        <w:spacing w:after="0" w:line="240" w:lineRule="auto"/>
        <w:ind w:left="567"/>
        <w:rPr>
          <w:rFonts w:eastAsia="Times New Roman" w:cstheme="minorHAnsi"/>
          <w:sz w:val="36"/>
          <w:szCs w:val="36"/>
          <w:lang w:val="en-US" w:eastAsia="de-DE"/>
        </w:rPr>
      </w:pPr>
      <w:r w:rsidRPr="00E216CC">
        <w:rPr>
          <w:rFonts w:eastAsia="Times New Roman" w:cstheme="minorHAnsi"/>
          <w:sz w:val="36"/>
          <w:szCs w:val="36"/>
          <w:lang w:val="en-US" w:eastAsia="de-DE"/>
        </w:rPr>
        <w:t>____________________________________________________________________________________________________________________________________________________________________________________________</w:t>
      </w:r>
    </w:p>
    <w:p w:rsidR="00A73736" w:rsidRPr="00E216CC" w:rsidRDefault="00A73736" w:rsidP="00A73736">
      <w:pPr>
        <w:tabs>
          <w:tab w:val="left" w:pos="0"/>
          <w:tab w:val="left" w:pos="373"/>
          <w:tab w:val="left" w:pos="1440"/>
        </w:tabs>
        <w:spacing w:after="0" w:line="240" w:lineRule="auto"/>
        <w:ind w:left="372" w:hanging="372"/>
        <w:rPr>
          <w:rFonts w:eastAsia="Times New Roman" w:cstheme="minorHAnsi"/>
          <w:sz w:val="24"/>
          <w:szCs w:val="20"/>
          <w:lang w:val="en-US" w:eastAsia="de-DE"/>
        </w:rPr>
      </w:pPr>
    </w:p>
    <w:p w:rsidR="00A73736" w:rsidRPr="00E216CC" w:rsidRDefault="00A73736" w:rsidP="00A73736">
      <w:pPr>
        <w:tabs>
          <w:tab w:val="left" w:pos="0"/>
          <w:tab w:val="left" w:pos="373"/>
          <w:tab w:val="left" w:pos="1440"/>
        </w:tabs>
        <w:spacing w:after="0" w:line="240" w:lineRule="auto"/>
        <w:ind w:left="372" w:hanging="372"/>
        <w:rPr>
          <w:rFonts w:eastAsia="Times New Roman" w:cstheme="minorHAnsi"/>
          <w:sz w:val="24"/>
          <w:szCs w:val="20"/>
          <w:lang w:val="en-US" w:eastAsia="de-DE"/>
        </w:rPr>
      </w:pPr>
    </w:p>
    <w:p w:rsidR="00A73736" w:rsidRPr="00E216CC" w:rsidRDefault="00A73736" w:rsidP="00A73736">
      <w:pPr>
        <w:tabs>
          <w:tab w:val="left" w:pos="0"/>
          <w:tab w:val="left" w:pos="1440"/>
        </w:tabs>
        <w:spacing w:after="0"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 xml:space="preserve">In case of a closed question: how many answers should be possible? Only two (yes or no) or more (three to six …)  </w:t>
      </w:r>
    </w:p>
    <w:p w:rsidR="00A73736" w:rsidRPr="00E216CC" w:rsidRDefault="00A73736" w:rsidP="00A73736">
      <w:pPr>
        <w:tabs>
          <w:tab w:val="left" w:pos="0"/>
          <w:tab w:val="left" w:pos="1440"/>
        </w:tabs>
        <w:spacing w:after="0" w:line="240" w:lineRule="auto"/>
        <w:rPr>
          <w:rFonts w:eastAsia="Times New Roman" w:cstheme="minorHAnsi"/>
          <w:sz w:val="24"/>
          <w:szCs w:val="20"/>
          <w:lang w:val="en-US" w:eastAsia="de-DE"/>
        </w:rPr>
      </w:pP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Examples:</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Please tick the answer:</w:t>
      </w:r>
      <w:r w:rsidRPr="00E216CC">
        <w:rPr>
          <w:rFonts w:eastAsia="Times New Roman" w:cstheme="minorHAnsi"/>
          <w:sz w:val="24"/>
          <w:szCs w:val="20"/>
          <w:lang w:val="en-US" w:eastAsia="de-DE"/>
        </w:rPr>
        <w:tab/>
      </w:r>
      <w:r w:rsidRPr="00E216CC">
        <w:rPr>
          <w:rFonts w:eastAsia="Times New Roman" w:cstheme="minorHAnsi"/>
          <w:sz w:val="24"/>
          <w:szCs w:val="20"/>
          <w:lang w:val="en-US" w:eastAsia="de-DE"/>
        </w:rPr>
        <w:tab/>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The teacher was interested in my work?</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Correct</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Wrong</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Or with three possibilities:</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Always</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Sometimes</w:t>
      </w:r>
    </w:p>
    <w:p w:rsidR="00A73736" w:rsidRPr="00E216CC" w:rsidRDefault="00A73736" w:rsidP="00E216CC">
      <w:pPr>
        <w:tabs>
          <w:tab w:val="left" w:pos="0"/>
          <w:tab w:val="left" w:pos="1440"/>
        </w:tabs>
        <w:spacing w:after="0" w:line="240" w:lineRule="auto"/>
        <w:ind w:left="567"/>
        <w:rPr>
          <w:rFonts w:eastAsia="Times New Roman" w:cstheme="minorHAnsi"/>
          <w:sz w:val="24"/>
          <w:szCs w:val="20"/>
          <w:lang w:val="en-US" w:eastAsia="de-DE"/>
        </w:rPr>
      </w:pPr>
      <w:r w:rsidRPr="00E216CC">
        <w:rPr>
          <w:rFonts w:eastAsia="Times New Roman" w:cstheme="minorHAnsi"/>
          <w:sz w:val="24"/>
          <w:szCs w:val="20"/>
          <w:lang w:val="en-US" w:eastAsia="de-DE"/>
        </w:rPr>
        <w:t>O Never</w:t>
      </w:r>
    </w:p>
    <w:p w:rsidR="00A73736" w:rsidRPr="00E216CC" w:rsidRDefault="00A73736" w:rsidP="00A73736">
      <w:pPr>
        <w:tabs>
          <w:tab w:val="left" w:pos="0"/>
          <w:tab w:val="left" w:pos="1440"/>
        </w:tabs>
        <w:spacing w:after="0"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ab/>
      </w:r>
    </w:p>
    <w:p w:rsidR="00A73736" w:rsidRPr="00E216CC" w:rsidRDefault="00A73736" w:rsidP="00A73736">
      <w:pPr>
        <w:tabs>
          <w:tab w:val="left" w:pos="0"/>
          <w:tab w:val="left" w:pos="373"/>
          <w:tab w:val="left" w:pos="1440"/>
        </w:tabs>
        <w:spacing w:after="0"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 xml:space="preserve">Is it clear for the respondents what is expected from them, what they have to do? </w:t>
      </w:r>
    </w:p>
    <w:p w:rsidR="00A73736" w:rsidRPr="00E216CC" w:rsidRDefault="00A73736" w:rsidP="00A73736">
      <w:pPr>
        <w:tabs>
          <w:tab w:val="left" w:pos="0"/>
          <w:tab w:val="left" w:pos="373"/>
          <w:tab w:val="left" w:pos="1440"/>
        </w:tabs>
        <w:spacing w:after="0" w:line="240" w:lineRule="auto"/>
        <w:rPr>
          <w:rFonts w:eastAsia="Times New Roman" w:cstheme="minorHAnsi"/>
          <w:b/>
          <w:sz w:val="24"/>
          <w:szCs w:val="20"/>
          <w:lang w:val="en-US" w:eastAsia="de-DE"/>
        </w:rPr>
      </w:pPr>
    </w:p>
    <w:p w:rsidR="00A73736" w:rsidRPr="00E216CC" w:rsidRDefault="00A73736" w:rsidP="00A73736">
      <w:pPr>
        <w:tabs>
          <w:tab w:val="left" w:pos="0"/>
          <w:tab w:val="left" w:pos="373"/>
          <w:tab w:val="left" w:pos="1440"/>
        </w:tabs>
        <w:spacing w:after="0" w:line="240" w:lineRule="auto"/>
        <w:rPr>
          <w:rFonts w:eastAsia="Times New Roman" w:cstheme="minorHAnsi"/>
          <w:sz w:val="24"/>
          <w:szCs w:val="20"/>
          <w:lang w:val="en-US" w:eastAsia="de-DE"/>
        </w:rPr>
      </w:pPr>
      <w:r w:rsidRPr="00E216CC">
        <w:rPr>
          <w:rFonts w:eastAsia="Times New Roman" w:cstheme="minorHAnsi"/>
          <w:sz w:val="24"/>
          <w:szCs w:val="20"/>
          <w:lang w:val="en-US" w:eastAsia="de-DE"/>
        </w:rPr>
        <w:t>What is the best sequence of questions in the questionnaire? Usually it is better to ask about facts at the beginning and about meanings, attitudes</w:t>
      </w:r>
      <w:r w:rsidR="00E216CC">
        <w:rPr>
          <w:rFonts w:eastAsia="Times New Roman" w:cstheme="minorHAnsi"/>
          <w:sz w:val="24"/>
          <w:szCs w:val="20"/>
          <w:lang w:val="en-US" w:eastAsia="de-DE"/>
        </w:rPr>
        <w:t>, and e</w:t>
      </w:r>
      <w:r w:rsidRPr="00E216CC">
        <w:rPr>
          <w:rFonts w:eastAsia="Times New Roman" w:cstheme="minorHAnsi"/>
          <w:sz w:val="24"/>
          <w:szCs w:val="20"/>
          <w:lang w:val="en-US" w:eastAsia="de-DE"/>
        </w:rPr>
        <w:t xml:space="preserve">motions later.  </w:t>
      </w:r>
    </w:p>
    <w:p w:rsidR="00A73736" w:rsidRPr="001E4016" w:rsidRDefault="00A73736" w:rsidP="00A73736">
      <w:pPr>
        <w:tabs>
          <w:tab w:val="left" w:pos="0"/>
          <w:tab w:val="left" w:pos="373"/>
          <w:tab w:val="left" w:pos="1440"/>
        </w:tabs>
        <w:spacing w:after="0" w:line="240" w:lineRule="auto"/>
        <w:rPr>
          <w:rFonts w:ascii="Times New Roman" w:eastAsia="Times New Roman" w:hAnsi="Times New Roman" w:cs="Times New Roman"/>
          <w:b/>
          <w:sz w:val="24"/>
          <w:szCs w:val="20"/>
          <w:lang w:val="en-US" w:eastAsia="de-DE"/>
        </w:rPr>
      </w:pPr>
    </w:p>
    <w:p w:rsidR="00E216CC" w:rsidRDefault="00E216CC">
      <w:pPr>
        <w:rPr>
          <w:b/>
          <w:sz w:val="32"/>
          <w:szCs w:val="32"/>
          <w:lang w:val="en-US"/>
        </w:rPr>
      </w:pPr>
      <w:r>
        <w:rPr>
          <w:b/>
          <w:sz w:val="32"/>
          <w:szCs w:val="32"/>
          <w:lang w:val="en-US"/>
        </w:rPr>
        <w:br w:type="page"/>
      </w:r>
    </w:p>
    <w:p w:rsidR="004F5779" w:rsidRPr="004F5779" w:rsidRDefault="004F5779" w:rsidP="004F5779">
      <w:pPr>
        <w:jc w:val="center"/>
        <w:rPr>
          <w:b/>
          <w:sz w:val="32"/>
          <w:szCs w:val="32"/>
          <w:lang w:val="en-US"/>
        </w:rPr>
      </w:pPr>
      <w:r w:rsidRPr="004F5779">
        <w:rPr>
          <w:b/>
          <w:sz w:val="32"/>
          <w:szCs w:val="32"/>
          <w:lang w:val="en-US"/>
        </w:rPr>
        <w:lastRenderedPageBreak/>
        <w:t xml:space="preserve">Train yourself for interviews </w:t>
      </w:r>
    </w:p>
    <w:p w:rsidR="004F5779" w:rsidRPr="004F5779" w:rsidRDefault="004F5779" w:rsidP="004F5779">
      <w:pPr>
        <w:rPr>
          <w:rFonts w:cstheme="minorHAnsi"/>
          <w:sz w:val="24"/>
          <w:szCs w:val="24"/>
          <w:lang w:val="en-US"/>
        </w:rPr>
      </w:pPr>
      <w:r w:rsidRPr="004F5779">
        <w:rPr>
          <w:rFonts w:cstheme="minorHAnsi"/>
          <w:sz w:val="24"/>
          <w:szCs w:val="24"/>
          <w:lang w:val="en-US"/>
        </w:rPr>
        <w:t>Train yourself by three interviews. Form groups of three people. Each one in the group of three takes over one of the following three roles:</w:t>
      </w:r>
    </w:p>
    <w:p w:rsidR="004F5779" w:rsidRDefault="004F5779" w:rsidP="000D4DA6">
      <w:pPr>
        <w:numPr>
          <w:ilvl w:val="0"/>
          <w:numId w:val="19"/>
        </w:numPr>
        <w:spacing w:after="0" w:line="240" w:lineRule="auto"/>
        <w:ind w:left="924" w:hanging="357"/>
        <w:rPr>
          <w:rFonts w:cstheme="minorHAnsi"/>
          <w:b/>
          <w:sz w:val="24"/>
          <w:szCs w:val="24"/>
        </w:rPr>
      </w:pPr>
      <w:r w:rsidRPr="004F5779">
        <w:rPr>
          <w:rFonts w:cstheme="minorHAnsi"/>
          <w:b/>
          <w:sz w:val="24"/>
          <w:szCs w:val="24"/>
        </w:rPr>
        <w:t xml:space="preserve">Interviewer: </w:t>
      </w:r>
      <w:r w:rsidRPr="004F5779">
        <w:rPr>
          <w:rFonts w:cstheme="minorHAnsi"/>
          <w:sz w:val="24"/>
          <w:szCs w:val="24"/>
        </w:rPr>
        <w:t>asks questions</w:t>
      </w:r>
    </w:p>
    <w:p w:rsidR="004F5779" w:rsidRPr="004F5779" w:rsidRDefault="004F5779" w:rsidP="000D4DA6">
      <w:pPr>
        <w:numPr>
          <w:ilvl w:val="0"/>
          <w:numId w:val="19"/>
        </w:numPr>
        <w:spacing w:after="0" w:line="240" w:lineRule="auto"/>
        <w:ind w:left="924" w:hanging="357"/>
        <w:rPr>
          <w:rFonts w:cstheme="minorHAnsi"/>
          <w:b/>
          <w:sz w:val="24"/>
          <w:szCs w:val="24"/>
        </w:rPr>
      </w:pPr>
      <w:r w:rsidRPr="004F5779">
        <w:rPr>
          <w:rFonts w:cstheme="minorHAnsi"/>
          <w:b/>
          <w:sz w:val="24"/>
          <w:szCs w:val="24"/>
        </w:rPr>
        <w:t xml:space="preserve">Interviewee: </w:t>
      </w:r>
      <w:r w:rsidRPr="004F5779">
        <w:rPr>
          <w:rFonts w:cstheme="minorHAnsi"/>
          <w:sz w:val="24"/>
          <w:szCs w:val="24"/>
        </w:rPr>
        <w:t>answers questions</w:t>
      </w:r>
    </w:p>
    <w:p w:rsidR="004F5779" w:rsidRPr="004F5779" w:rsidRDefault="004F5779" w:rsidP="000D4DA6">
      <w:pPr>
        <w:numPr>
          <w:ilvl w:val="0"/>
          <w:numId w:val="19"/>
        </w:numPr>
        <w:spacing w:line="240" w:lineRule="auto"/>
        <w:ind w:left="924" w:hanging="357"/>
        <w:rPr>
          <w:rFonts w:cstheme="minorHAnsi"/>
          <w:b/>
          <w:sz w:val="24"/>
          <w:szCs w:val="24"/>
          <w:lang w:val="en-US"/>
        </w:rPr>
      </w:pPr>
      <w:r w:rsidRPr="004F5779">
        <w:rPr>
          <w:rFonts w:cstheme="minorHAnsi"/>
          <w:b/>
          <w:sz w:val="24"/>
          <w:szCs w:val="24"/>
          <w:lang w:val="en-US"/>
        </w:rPr>
        <w:t xml:space="preserve">Observer: </w:t>
      </w:r>
      <w:r w:rsidRPr="004F5779">
        <w:rPr>
          <w:rFonts w:cstheme="minorHAnsi"/>
          <w:sz w:val="24"/>
          <w:szCs w:val="24"/>
          <w:lang w:val="en-US"/>
        </w:rPr>
        <w:t>listens and give feedback about the interview as critical friend, serves as a time keeper</w:t>
      </w:r>
    </w:p>
    <w:p w:rsidR="004F5779" w:rsidRPr="004F5779" w:rsidRDefault="004F5779" w:rsidP="004F5779">
      <w:pPr>
        <w:rPr>
          <w:rFonts w:cstheme="minorHAnsi"/>
          <w:sz w:val="24"/>
          <w:szCs w:val="24"/>
          <w:lang w:val="en-US"/>
        </w:rPr>
      </w:pPr>
      <w:r w:rsidRPr="004F5779">
        <w:rPr>
          <w:rFonts w:cstheme="minorHAnsi"/>
          <w:b/>
          <w:sz w:val="24"/>
          <w:szCs w:val="24"/>
          <w:lang w:val="en-US"/>
        </w:rPr>
        <w:t>First round</w:t>
      </w:r>
      <w:r w:rsidRPr="004F5779">
        <w:rPr>
          <w:rFonts w:cstheme="minorHAnsi"/>
          <w:sz w:val="24"/>
          <w:szCs w:val="24"/>
          <w:lang w:val="en-US"/>
        </w:rPr>
        <w:t xml:space="preserve"> (approx. 40 minutes):</w:t>
      </w:r>
    </w:p>
    <w:p w:rsidR="004F5779" w:rsidRPr="004F5779" w:rsidRDefault="004F5779" w:rsidP="000D4DA6">
      <w:pPr>
        <w:numPr>
          <w:ilvl w:val="0"/>
          <w:numId w:val="20"/>
        </w:numPr>
        <w:spacing w:after="0" w:line="240" w:lineRule="auto"/>
        <w:ind w:left="924" w:hanging="357"/>
        <w:rPr>
          <w:rFonts w:cstheme="minorHAnsi"/>
          <w:sz w:val="24"/>
          <w:szCs w:val="24"/>
          <w:lang w:val="en-US"/>
        </w:rPr>
      </w:pPr>
      <w:r w:rsidRPr="004F5779">
        <w:rPr>
          <w:rFonts w:cstheme="minorHAnsi"/>
          <w:sz w:val="24"/>
          <w:szCs w:val="24"/>
          <w:lang w:val="en-US"/>
        </w:rPr>
        <w:t>Choose the theme of the interview</w:t>
      </w:r>
    </w:p>
    <w:p w:rsidR="004F5779" w:rsidRPr="004F5779" w:rsidRDefault="004F5779" w:rsidP="000D4DA6">
      <w:pPr>
        <w:numPr>
          <w:ilvl w:val="0"/>
          <w:numId w:val="20"/>
        </w:numPr>
        <w:spacing w:after="0" w:line="240" w:lineRule="auto"/>
        <w:ind w:left="924" w:hanging="357"/>
        <w:rPr>
          <w:rFonts w:cstheme="minorHAnsi"/>
          <w:sz w:val="24"/>
          <w:szCs w:val="24"/>
        </w:rPr>
      </w:pPr>
      <w:r w:rsidRPr="004F5779">
        <w:rPr>
          <w:rFonts w:cstheme="minorHAnsi"/>
          <w:sz w:val="24"/>
          <w:szCs w:val="24"/>
        </w:rPr>
        <w:t xml:space="preserve">Choose roles </w:t>
      </w:r>
    </w:p>
    <w:p w:rsidR="004F5779" w:rsidRPr="004F5779" w:rsidRDefault="004F5779" w:rsidP="000D4DA6">
      <w:pPr>
        <w:numPr>
          <w:ilvl w:val="0"/>
          <w:numId w:val="20"/>
        </w:numPr>
        <w:spacing w:after="0" w:line="240" w:lineRule="auto"/>
        <w:ind w:left="924" w:hanging="357"/>
        <w:rPr>
          <w:rFonts w:cstheme="minorHAnsi"/>
          <w:sz w:val="24"/>
          <w:szCs w:val="24"/>
          <w:lang w:val="en-US"/>
        </w:rPr>
      </w:pPr>
      <w:r w:rsidRPr="004F5779">
        <w:rPr>
          <w:rFonts w:cstheme="minorHAnsi"/>
          <w:sz w:val="24"/>
          <w:szCs w:val="24"/>
          <w:lang w:val="en-US"/>
        </w:rPr>
        <w:t>The interviewer notes down some questions he/she wants to ask (ca. 5 minutes)</w:t>
      </w:r>
    </w:p>
    <w:p w:rsidR="004F5779" w:rsidRPr="004F5779" w:rsidRDefault="004F5779" w:rsidP="000D4DA6">
      <w:pPr>
        <w:numPr>
          <w:ilvl w:val="0"/>
          <w:numId w:val="20"/>
        </w:numPr>
        <w:spacing w:after="0" w:line="240" w:lineRule="auto"/>
        <w:ind w:left="924" w:hanging="357"/>
        <w:rPr>
          <w:rFonts w:cstheme="minorHAnsi"/>
          <w:sz w:val="24"/>
          <w:szCs w:val="24"/>
        </w:rPr>
      </w:pPr>
      <w:r w:rsidRPr="004F5779">
        <w:rPr>
          <w:rFonts w:cstheme="minorHAnsi"/>
          <w:sz w:val="24"/>
          <w:szCs w:val="24"/>
        </w:rPr>
        <w:t>Interview: approx. 10 minutes</w:t>
      </w:r>
    </w:p>
    <w:p w:rsidR="004F5779" w:rsidRPr="004F5779" w:rsidRDefault="004F5779" w:rsidP="000D4DA6">
      <w:pPr>
        <w:numPr>
          <w:ilvl w:val="0"/>
          <w:numId w:val="20"/>
        </w:numPr>
        <w:spacing w:after="0" w:line="240" w:lineRule="auto"/>
        <w:ind w:left="924" w:hanging="357"/>
        <w:rPr>
          <w:rFonts w:cstheme="minorHAnsi"/>
          <w:sz w:val="24"/>
          <w:szCs w:val="24"/>
        </w:rPr>
      </w:pPr>
      <w:r w:rsidRPr="004F5779">
        <w:rPr>
          <w:rFonts w:cstheme="minorHAnsi"/>
          <w:sz w:val="24"/>
          <w:szCs w:val="24"/>
        </w:rPr>
        <w:t xml:space="preserve">Feedback from observer </w:t>
      </w:r>
    </w:p>
    <w:p w:rsidR="004F5779" w:rsidRPr="004F5779" w:rsidRDefault="004F5779" w:rsidP="000D4DA6">
      <w:pPr>
        <w:numPr>
          <w:ilvl w:val="0"/>
          <w:numId w:val="20"/>
        </w:numPr>
        <w:spacing w:line="240" w:lineRule="auto"/>
        <w:ind w:left="924" w:hanging="357"/>
        <w:rPr>
          <w:rFonts w:cstheme="minorHAnsi"/>
          <w:sz w:val="24"/>
          <w:szCs w:val="24"/>
          <w:lang w:val="en-US"/>
        </w:rPr>
      </w:pPr>
      <w:r w:rsidRPr="004F5779">
        <w:rPr>
          <w:rFonts w:cstheme="minorHAnsi"/>
          <w:sz w:val="24"/>
          <w:szCs w:val="24"/>
          <w:lang w:val="en-US"/>
        </w:rPr>
        <w:t>Discussion in the group: what  did we learn?</w:t>
      </w:r>
    </w:p>
    <w:p w:rsidR="004F5779" w:rsidRPr="004F5779" w:rsidRDefault="004F5779" w:rsidP="004F5779">
      <w:pPr>
        <w:rPr>
          <w:rFonts w:cstheme="minorHAnsi"/>
          <w:sz w:val="24"/>
          <w:szCs w:val="24"/>
          <w:lang w:val="en-US"/>
        </w:rPr>
      </w:pPr>
      <w:r w:rsidRPr="004F5779">
        <w:rPr>
          <w:rFonts w:cstheme="minorHAnsi"/>
          <w:sz w:val="24"/>
          <w:szCs w:val="24"/>
          <w:lang w:val="en-US"/>
        </w:rPr>
        <w:t>The interview could be recorded or you make notes.</w:t>
      </w:r>
    </w:p>
    <w:p w:rsidR="004F5779" w:rsidRPr="00E27D30" w:rsidRDefault="004F5779" w:rsidP="00E27D30">
      <w:pPr>
        <w:jc w:val="center"/>
        <w:rPr>
          <w:rFonts w:cstheme="minorHAnsi"/>
          <w:b/>
          <w:i/>
          <w:sz w:val="24"/>
          <w:szCs w:val="24"/>
          <w:lang w:val="en-US"/>
        </w:rPr>
      </w:pPr>
      <w:r w:rsidRPr="00E27D30">
        <w:rPr>
          <w:rFonts w:cstheme="minorHAnsi"/>
          <w:i/>
          <w:sz w:val="24"/>
          <w:szCs w:val="24"/>
          <w:lang w:val="en-US"/>
        </w:rPr>
        <w:t>Change roles for the second and third round.</w:t>
      </w:r>
    </w:p>
    <w:p w:rsidR="004F5779" w:rsidRPr="004F5779" w:rsidRDefault="004F5779" w:rsidP="004F5779">
      <w:pPr>
        <w:rPr>
          <w:rFonts w:cstheme="minorHAnsi"/>
          <w:sz w:val="24"/>
          <w:szCs w:val="24"/>
          <w:lang w:val="en-US"/>
        </w:rPr>
      </w:pPr>
    </w:p>
    <w:p w:rsidR="004F5779" w:rsidRPr="00E27D30" w:rsidRDefault="004F5779" w:rsidP="00CB000D">
      <w:pPr>
        <w:pStyle w:val="4"/>
      </w:pPr>
      <w:r w:rsidRPr="00E27D30">
        <w:t>Task of the roles</w:t>
      </w:r>
    </w:p>
    <w:p w:rsidR="004F5779" w:rsidRPr="00E27D30" w:rsidRDefault="004F5779" w:rsidP="004F5779">
      <w:pPr>
        <w:rPr>
          <w:rFonts w:cstheme="minorHAnsi"/>
          <w:b/>
          <w:i/>
          <w:sz w:val="24"/>
          <w:szCs w:val="24"/>
          <w:lang w:val="en-US"/>
        </w:rPr>
      </w:pPr>
      <w:r w:rsidRPr="00E27D30">
        <w:rPr>
          <w:rFonts w:cstheme="minorHAnsi"/>
          <w:b/>
          <w:i/>
          <w:sz w:val="24"/>
          <w:szCs w:val="24"/>
          <w:lang w:val="en-US"/>
        </w:rPr>
        <w:t>Interviewer</w:t>
      </w:r>
    </w:p>
    <w:p w:rsidR="004F5779" w:rsidRPr="004F5779" w:rsidRDefault="004F5779" w:rsidP="004F5779">
      <w:pPr>
        <w:rPr>
          <w:rFonts w:cstheme="minorHAnsi"/>
          <w:i/>
          <w:sz w:val="24"/>
          <w:szCs w:val="24"/>
          <w:lang w:val="en-US"/>
        </w:rPr>
      </w:pPr>
      <w:r w:rsidRPr="004F5779">
        <w:rPr>
          <w:rFonts w:cstheme="minorHAnsi"/>
          <w:i/>
          <w:sz w:val="24"/>
          <w:szCs w:val="24"/>
          <w:lang w:val="en-US"/>
        </w:rPr>
        <w:t xml:space="preserve">Listen: </w:t>
      </w:r>
    </w:p>
    <w:p w:rsidR="004F5779" w:rsidRPr="004F5779" w:rsidRDefault="004F5779" w:rsidP="000D4DA6">
      <w:pPr>
        <w:numPr>
          <w:ilvl w:val="0"/>
          <w:numId w:val="21"/>
        </w:numPr>
        <w:spacing w:after="0" w:line="240" w:lineRule="auto"/>
        <w:rPr>
          <w:rFonts w:cstheme="minorHAnsi"/>
          <w:sz w:val="24"/>
          <w:szCs w:val="24"/>
        </w:rPr>
      </w:pPr>
      <w:r w:rsidRPr="004F5779">
        <w:rPr>
          <w:rFonts w:cstheme="minorHAnsi"/>
          <w:sz w:val="24"/>
          <w:szCs w:val="24"/>
        </w:rPr>
        <w:t>Do not interrupt interviewee</w:t>
      </w:r>
      <w:r w:rsidR="00E27D30">
        <w:rPr>
          <w:rFonts w:cstheme="minorHAnsi"/>
          <w:sz w:val="24"/>
          <w:szCs w:val="24"/>
        </w:rPr>
        <w:t>.</w:t>
      </w:r>
    </w:p>
    <w:p w:rsidR="004F5779" w:rsidRPr="004F5779" w:rsidRDefault="004F5779" w:rsidP="000D4DA6">
      <w:pPr>
        <w:numPr>
          <w:ilvl w:val="0"/>
          <w:numId w:val="22"/>
        </w:numPr>
        <w:spacing w:after="0" w:line="240" w:lineRule="auto"/>
        <w:rPr>
          <w:rFonts w:cstheme="minorHAnsi"/>
          <w:sz w:val="24"/>
          <w:szCs w:val="24"/>
          <w:lang w:val="en-US"/>
        </w:rPr>
      </w:pPr>
      <w:r w:rsidRPr="004F5779">
        <w:rPr>
          <w:rFonts w:cstheme="minorHAnsi"/>
          <w:sz w:val="24"/>
          <w:szCs w:val="24"/>
          <w:lang w:val="en-US"/>
        </w:rPr>
        <w:t>Accept pauses (These are necessary to order thoughts)</w:t>
      </w:r>
      <w:r w:rsidR="00E27D30">
        <w:rPr>
          <w:rFonts w:cstheme="minorHAnsi"/>
          <w:sz w:val="24"/>
          <w:szCs w:val="24"/>
          <w:lang w:val="en-US"/>
        </w:rPr>
        <w:t>.</w:t>
      </w:r>
    </w:p>
    <w:p w:rsidR="004F5779" w:rsidRPr="004F5779" w:rsidRDefault="004F5779" w:rsidP="000D4DA6">
      <w:pPr>
        <w:numPr>
          <w:ilvl w:val="0"/>
          <w:numId w:val="23"/>
        </w:numPr>
        <w:spacing w:line="240" w:lineRule="auto"/>
        <w:ind w:left="357" w:hanging="357"/>
        <w:rPr>
          <w:rFonts w:cstheme="minorHAnsi"/>
          <w:sz w:val="24"/>
          <w:szCs w:val="24"/>
          <w:lang w:val="en-US"/>
        </w:rPr>
      </w:pPr>
      <w:r w:rsidRPr="004F5779">
        <w:rPr>
          <w:rFonts w:cstheme="minorHAnsi"/>
          <w:sz w:val="24"/>
          <w:szCs w:val="24"/>
          <w:lang w:val="en-US"/>
        </w:rPr>
        <w:t>Attention (neutral but showing that yo</w:t>
      </w:r>
      <w:r w:rsidR="00E27D30">
        <w:rPr>
          <w:rFonts w:cstheme="minorHAnsi"/>
          <w:sz w:val="24"/>
          <w:szCs w:val="24"/>
          <w:lang w:val="en-US"/>
        </w:rPr>
        <w:t>u are interested to understand).</w:t>
      </w:r>
    </w:p>
    <w:p w:rsidR="004F5779" w:rsidRPr="004F5779" w:rsidRDefault="004F5779" w:rsidP="004F5779">
      <w:pPr>
        <w:rPr>
          <w:rFonts w:cstheme="minorHAnsi"/>
          <w:i/>
          <w:sz w:val="24"/>
          <w:szCs w:val="24"/>
        </w:rPr>
      </w:pPr>
      <w:r w:rsidRPr="004F5779">
        <w:rPr>
          <w:rFonts w:cstheme="minorHAnsi"/>
          <w:i/>
          <w:sz w:val="24"/>
          <w:szCs w:val="24"/>
        </w:rPr>
        <w:t>Questions:</w:t>
      </w:r>
    </w:p>
    <w:p w:rsidR="004F5779" w:rsidRPr="00E27D30" w:rsidRDefault="004F5779" w:rsidP="000D4DA6">
      <w:pPr>
        <w:numPr>
          <w:ilvl w:val="0"/>
          <w:numId w:val="24"/>
        </w:numPr>
        <w:spacing w:after="0" w:line="240" w:lineRule="auto"/>
        <w:rPr>
          <w:rFonts w:cstheme="minorHAnsi"/>
          <w:sz w:val="24"/>
          <w:szCs w:val="24"/>
          <w:lang w:val="en-US"/>
        </w:rPr>
      </w:pPr>
      <w:r w:rsidRPr="00E27D30">
        <w:rPr>
          <w:rFonts w:cstheme="minorHAnsi"/>
          <w:sz w:val="24"/>
          <w:szCs w:val="24"/>
          <w:lang w:val="en-US"/>
        </w:rPr>
        <w:t>Do not formulate questions suggestive</w:t>
      </w:r>
      <w:r w:rsidR="00E27D30" w:rsidRPr="00E27D30">
        <w:rPr>
          <w:rFonts w:cstheme="minorHAnsi"/>
          <w:sz w:val="24"/>
          <w:szCs w:val="24"/>
          <w:lang w:val="en-US"/>
        </w:rPr>
        <w:t>.</w:t>
      </w:r>
    </w:p>
    <w:p w:rsidR="004F5779" w:rsidRPr="004F5779" w:rsidRDefault="004F5779" w:rsidP="000D4DA6">
      <w:pPr>
        <w:numPr>
          <w:ilvl w:val="0"/>
          <w:numId w:val="24"/>
        </w:numPr>
        <w:spacing w:after="0" w:line="240" w:lineRule="auto"/>
        <w:rPr>
          <w:rFonts w:cstheme="minorHAnsi"/>
          <w:sz w:val="24"/>
          <w:szCs w:val="24"/>
          <w:lang w:val="en-US"/>
        </w:rPr>
      </w:pPr>
      <w:r w:rsidRPr="004F5779">
        <w:rPr>
          <w:rFonts w:cstheme="minorHAnsi"/>
          <w:sz w:val="24"/>
          <w:szCs w:val="24"/>
          <w:lang w:val="en-US"/>
        </w:rPr>
        <w:t>Inquire in order to understand what the interviewee means</w:t>
      </w:r>
      <w:r w:rsidR="00E27D30">
        <w:rPr>
          <w:rFonts w:cstheme="minorHAnsi"/>
          <w:sz w:val="24"/>
          <w:szCs w:val="24"/>
          <w:lang w:val="en-US"/>
        </w:rPr>
        <w:t>.</w:t>
      </w:r>
    </w:p>
    <w:p w:rsidR="004F5779" w:rsidRPr="004F5779" w:rsidRDefault="004F5779" w:rsidP="004F5779">
      <w:pPr>
        <w:rPr>
          <w:rFonts w:cstheme="minorHAnsi"/>
          <w:sz w:val="24"/>
          <w:szCs w:val="24"/>
          <w:lang w:val="en-US"/>
        </w:rPr>
      </w:pPr>
      <w:r w:rsidRPr="004F5779">
        <w:rPr>
          <w:rFonts w:cstheme="minorHAnsi"/>
          <w:sz w:val="24"/>
          <w:szCs w:val="24"/>
          <w:lang w:val="en-US"/>
        </w:rPr>
        <w:t xml:space="preserve"> </w:t>
      </w:r>
    </w:p>
    <w:p w:rsidR="004F5779" w:rsidRPr="00E27D30" w:rsidRDefault="004F5779" w:rsidP="004F5779">
      <w:pPr>
        <w:rPr>
          <w:rFonts w:cstheme="minorHAnsi"/>
          <w:b/>
          <w:i/>
          <w:sz w:val="24"/>
          <w:szCs w:val="24"/>
          <w:lang w:val="en-US"/>
        </w:rPr>
      </w:pPr>
      <w:r w:rsidRPr="00E27D30">
        <w:rPr>
          <w:rFonts w:cstheme="minorHAnsi"/>
          <w:b/>
          <w:i/>
          <w:sz w:val="24"/>
          <w:szCs w:val="24"/>
          <w:lang w:val="en-US"/>
        </w:rPr>
        <w:t>Interviewee</w:t>
      </w:r>
    </w:p>
    <w:p w:rsidR="004F5779" w:rsidRPr="004F5779" w:rsidRDefault="004F5779" w:rsidP="004F5779">
      <w:pPr>
        <w:rPr>
          <w:rFonts w:cstheme="minorHAnsi"/>
          <w:sz w:val="24"/>
          <w:szCs w:val="24"/>
          <w:lang w:val="en-US"/>
        </w:rPr>
      </w:pPr>
      <w:r w:rsidRPr="004F5779">
        <w:rPr>
          <w:rFonts w:cstheme="minorHAnsi"/>
          <w:sz w:val="24"/>
          <w:szCs w:val="24"/>
          <w:lang w:val="en-US"/>
        </w:rPr>
        <w:t xml:space="preserve">Answer as honest as possible </w:t>
      </w:r>
    </w:p>
    <w:p w:rsidR="004F5779" w:rsidRPr="00E27D30" w:rsidRDefault="004F5779" w:rsidP="004F5779">
      <w:pPr>
        <w:rPr>
          <w:rFonts w:cstheme="minorHAnsi"/>
          <w:b/>
          <w:i/>
          <w:sz w:val="24"/>
          <w:szCs w:val="24"/>
          <w:lang w:val="en-US"/>
        </w:rPr>
      </w:pPr>
      <w:r w:rsidRPr="00E27D30">
        <w:rPr>
          <w:rFonts w:cstheme="minorHAnsi"/>
          <w:b/>
          <w:i/>
          <w:sz w:val="24"/>
          <w:szCs w:val="24"/>
          <w:lang w:val="en-US"/>
        </w:rPr>
        <w:t xml:space="preserve">Observer </w:t>
      </w:r>
    </w:p>
    <w:p w:rsidR="004F5779" w:rsidRPr="00E27D30" w:rsidRDefault="00E27D30" w:rsidP="006F0767">
      <w:pPr>
        <w:jc w:val="center"/>
        <w:rPr>
          <w:b/>
          <w:sz w:val="32"/>
          <w:szCs w:val="32"/>
          <w:lang w:val="en-US"/>
        </w:rPr>
      </w:pPr>
      <w:r>
        <w:rPr>
          <w:rFonts w:cstheme="minorHAnsi"/>
          <w:sz w:val="24"/>
          <w:szCs w:val="24"/>
          <w:lang w:val="en-US"/>
        </w:rPr>
        <w:t>L</w:t>
      </w:r>
      <w:r w:rsidR="004F5779" w:rsidRPr="004F5779">
        <w:rPr>
          <w:rFonts w:cstheme="minorHAnsi"/>
          <w:sz w:val="24"/>
          <w:szCs w:val="24"/>
          <w:lang w:val="en-US"/>
        </w:rPr>
        <w:t xml:space="preserve">isten carefully and make notes about the process of the interview. Give feedback about your observations after the interview. Be careful with criticism. Tell mainly what you </w:t>
      </w:r>
      <w:r>
        <w:rPr>
          <w:rFonts w:cstheme="minorHAnsi"/>
          <w:sz w:val="24"/>
          <w:szCs w:val="24"/>
          <w:lang w:val="en-US"/>
        </w:rPr>
        <w:t xml:space="preserve">have </w:t>
      </w:r>
      <w:r w:rsidR="004F5779" w:rsidRPr="004F5779">
        <w:rPr>
          <w:rFonts w:cstheme="minorHAnsi"/>
          <w:sz w:val="24"/>
          <w:szCs w:val="24"/>
          <w:lang w:val="en-US"/>
        </w:rPr>
        <w:t>observed. Pay attention of the time.</w:t>
      </w:r>
      <w:r w:rsidR="004F5779">
        <w:rPr>
          <w:lang w:val="en-US"/>
        </w:rPr>
        <w:t xml:space="preserve">    </w:t>
      </w:r>
      <w:r w:rsidR="004F5779">
        <w:rPr>
          <w:lang w:val="en-US"/>
        </w:rPr>
        <w:br w:type="page"/>
      </w:r>
      <w:r w:rsidR="004F5779" w:rsidRPr="00E27D30">
        <w:rPr>
          <w:b/>
          <w:sz w:val="32"/>
          <w:szCs w:val="32"/>
          <w:lang w:val="en-US"/>
        </w:rPr>
        <w:lastRenderedPageBreak/>
        <w:t xml:space="preserve">Some </w:t>
      </w:r>
      <w:r>
        <w:rPr>
          <w:b/>
          <w:sz w:val="32"/>
          <w:szCs w:val="32"/>
          <w:lang w:val="en-US"/>
        </w:rPr>
        <w:t xml:space="preserve">hints </w:t>
      </w:r>
      <w:r w:rsidR="004F5779" w:rsidRPr="00E27D30">
        <w:rPr>
          <w:b/>
          <w:sz w:val="32"/>
          <w:szCs w:val="32"/>
          <w:lang w:val="en-US"/>
        </w:rPr>
        <w:t>for interviewer</w:t>
      </w:r>
      <w:r>
        <w:rPr>
          <w:b/>
          <w:sz w:val="32"/>
          <w:szCs w:val="32"/>
          <w:lang w:val="en-US"/>
        </w:rPr>
        <w:t>s</w:t>
      </w:r>
    </w:p>
    <w:p w:rsidR="004F5779" w:rsidRPr="00901217" w:rsidRDefault="004F5779" w:rsidP="00E27D30">
      <w:pPr>
        <w:tabs>
          <w:tab w:val="left" w:pos="0"/>
          <w:tab w:val="left" w:pos="1440"/>
        </w:tabs>
        <w:jc w:val="both"/>
        <w:rPr>
          <w:sz w:val="24"/>
          <w:szCs w:val="24"/>
          <w:lang w:val="en-US"/>
        </w:rPr>
      </w:pPr>
      <w:r w:rsidRPr="00901217">
        <w:rPr>
          <w:b/>
          <w:sz w:val="24"/>
          <w:szCs w:val="24"/>
          <w:lang w:val="en-US"/>
        </w:rPr>
        <w:t xml:space="preserve">Listening instead of talking. </w:t>
      </w:r>
      <w:r w:rsidRPr="00901217">
        <w:rPr>
          <w:b/>
          <w:i/>
          <w:sz w:val="24"/>
          <w:szCs w:val="24"/>
          <w:lang w:val="en-US"/>
        </w:rPr>
        <w:t>Most important is that you have a neutral attitude but showing the interviewee that you are interested in what he/she is telling you.</w:t>
      </w:r>
    </w:p>
    <w:p w:rsidR="004F5779" w:rsidRPr="00901217" w:rsidRDefault="004F5779" w:rsidP="00E27D30">
      <w:pPr>
        <w:tabs>
          <w:tab w:val="left" w:pos="0"/>
          <w:tab w:val="left" w:pos="1440"/>
        </w:tabs>
        <w:ind w:left="567"/>
        <w:rPr>
          <w:sz w:val="24"/>
          <w:szCs w:val="24"/>
          <w:lang w:val="en-US"/>
        </w:rPr>
      </w:pPr>
      <w:r w:rsidRPr="00901217">
        <w:rPr>
          <w:sz w:val="24"/>
          <w:szCs w:val="24"/>
          <w:lang w:val="en-US"/>
        </w:rPr>
        <w:t>You should not take more than 10 % of the conversation.</w:t>
      </w:r>
    </w:p>
    <w:p w:rsidR="004F5779" w:rsidRPr="00901217" w:rsidRDefault="004F5779" w:rsidP="004F5779">
      <w:pPr>
        <w:tabs>
          <w:tab w:val="left" w:pos="0"/>
          <w:tab w:val="left" w:pos="373"/>
          <w:tab w:val="left" w:pos="1440"/>
        </w:tabs>
        <w:rPr>
          <w:sz w:val="24"/>
          <w:szCs w:val="24"/>
          <w:lang w:val="en-US"/>
        </w:rPr>
      </w:pPr>
      <w:r w:rsidRPr="00901217">
        <w:rPr>
          <w:b/>
          <w:sz w:val="24"/>
          <w:szCs w:val="24"/>
          <w:lang w:val="en-US"/>
        </w:rPr>
        <w:t>Note down some guiding questions before the interview</w:t>
      </w:r>
    </w:p>
    <w:p w:rsidR="004F5779" w:rsidRPr="00901217" w:rsidRDefault="004F5779" w:rsidP="00E27D30">
      <w:pPr>
        <w:tabs>
          <w:tab w:val="left" w:pos="0"/>
          <w:tab w:val="left" w:pos="373"/>
          <w:tab w:val="left" w:pos="1440"/>
        </w:tabs>
        <w:ind w:left="567"/>
        <w:jc w:val="both"/>
        <w:rPr>
          <w:sz w:val="24"/>
          <w:szCs w:val="24"/>
          <w:lang w:val="en-US"/>
        </w:rPr>
      </w:pPr>
      <w:r w:rsidRPr="00901217">
        <w:rPr>
          <w:sz w:val="24"/>
          <w:szCs w:val="24"/>
          <w:lang w:val="en-US"/>
        </w:rPr>
        <w:t>Thes</w:t>
      </w:r>
      <w:r w:rsidR="00E27D30" w:rsidRPr="00901217">
        <w:rPr>
          <w:sz w:val="24"/>
          <w:szCs w:val="24"/>
          <w:lang w:val="en-US"/>
        </w:rPr>
        <w:t>e questions helps you not to lo</w:t>
      </w:r>
      <w:r w:rsidRPr="00901217">
        <w:rPr>
          <w:sz w:val="24"/>
          <w:szCs w:val="24"/>
          <w:lang w:val="en-US"/>
        </w:rPr>
        <w:t xml:space="preserve">se </w:t>
      </w:r>
      <w:r w:rsidR="00E27D30" w:rsidRPr="00901217">
        <w:rPr>
          <w:sz w:val="24"/>
          <w:szCs w:val="24"/>
          <w:lang w:val="en-US"/>
        </w:rPr>
        <w:t>focus</w:t>
      </w:r>
      <w:r w:rsidRPr="00901217">
        <w:rPr>
          <w:sz w:val="24"/>
          <w:szCs w:val="24"/>
          <w:lang w:val="en-US"/>
        </w:rPr>
        <w:t xml:space="preserve">. </w:t>
      </w:r>
      <w:r w:rsidR="00E27D30" w:rsidRPr="00901217">
        <w:rPr>
          <w:sz w:val="24"/>
          <w:szCs w:val="24"/>
          <w:lang w:val="en-US"/>
        </w:rPr>
        <w:t>Y</w:t>
      </w:r>
      <w:r w:rsidRPr="00901217">
        <w:rPr>
          <w:sz w:val="24"/>
          <w:szCs w:val="24"/>
          <w:lang w:val="en-US"/>
        </w:rPr>
        <w:t>ou should</w:t>
      </w:r>
      <w:r w:rsidR="00E27D30" w:rsidRPr="00901217">
        <w:rPr>
          <w:sz w:val="24"/>
          <w:szCs w:val="24"/>
          <w:lang w:val="en-US"/>
        </w:rPr>
        <w:t>, however,</w:t>
      </w:r>
      <w:r w:rsidRPr="00901217">
        <w:rPr>
          <w:sz w:val="24"/>
          <w:szCs w:val="24"/>
          <w:lang w:val="en-US"/>
        </w:rPr>
        <w:t xml:space="preserve"> be open to new perspectives within the theme of the interview. The interview should get the character of a conversation.</w:t>
      </w:r>
    </w:p>
    <w:p w:rsidR="00E27D30" w:rsidRPr="00901217" w:rsidRDefault="004F5779" w:rsidP="004F5779">
      <w:pPr>
        <w:tabs>
          <w:tab w:val="left" w:pos="0"/>
          <w:tab w:val="left" w:pos="373"/>
          <w:tab w:val="left" w:pos="1440"/>
        </w:tabs>
        <w:rPr>
          <w:b/>
          <w:sz w:val="24"/>
          <w:szCs w:val="24"/>
          <w:lang w:val="en-US"/>
        </w:rPr>
      </w:pPr>
      <w:r w:rsidRPr="00901217">
        <w:rPr>
          <w:b/>
          <w:sz w:val="24"/>
          <w:szCs w:val="24"/>
          <w:lang w:val="en-US"/>
        </w:rPr>
        <w:t xml:space="preserve">Be neutral in your reactions. </w:t>
      </w:r>
    </w:p>
    <w:p w:rsidR="004F5779" w:rsidRPr="00901217" w:rsidRDefault="004F5779" w:rsidP="00E27D30">
      <w:pPr>
        <w:tabs>
          <w:tab w:val="left" w:pos="0"/>
          <w:tab w:val="left" w:pos="373"/>
          <w:tab w:val="left" w:pos="1440"/>
        </w:tabs>
        <w:ind w:left="567"/>
        <w:rPr>
          <w:sz w:val="24"/>
          <w:szCs w:val="24"/>
          <w:lang w:val="en-US"/>
        </w:rPr>
      </w:pPr>
      <w:r w:rsidRPr="00901217">
        <w:rPr>
          <w:sz w:val="24"/>
          <w:szCs w:val="24"/>
          <w:lang w:val="en-US"/>
        </w:rPr>
        <w:t>Do</w:t>
      </w:r>
      <w:r w:rsidR="00E27D30" w:rsidRPr="00901217">
        <w:rPr>
          <w:sz w:val="24"/>
          <w:szCs w:val="24"/>
          <w:lang w:val="en-US"/>
        </w:rPr>
        <w:t xml:space="preserve"> not</w:t>
      </w:r>
      <w:r w:rsidRPr="00901217">
        <w:rPr>
          <w:sz w:val="24"/>
          <w:szCs w:val="24"/>
          <w:lang w:val="en-US"/>
        </w:rPr>
        <w:t xml:space="preserve"> judge what interviewee says.</w:t>
      </w:r>
    </w:p>
    <w:p w:rsidR="00E27D30" w:rsidRPr="00901217" w:rsidRDefault="004F5779" w:rsidP="004F5779">
      <w:pPr>
        <w:tabs>
          <w:tab w:val="left" w:pos="0"/>
          <w:tab w:val="left" w:pos="373"/>
          <w:tab w:val="left" w:pos="1440"/>
        </w:tabs>
        <w:rPr>
          <w:b/>
          <w:sz w:val="24"/>
          <w:szCs w:val="24"/>
          <w:lang w:val="en-US"/>
        </w:rPr>
      </w:pPr>
      <w:r w:rsidRPr="00901217">
        <w:rPr>
          <w:b/>
          <w:sz w:val="24"/>
          <w:szCs w:val="24"/>
          <w:lang w:val="en-US"/>
        </w:rPr>
        <w:t xml:space="preserve">Ask clear questions. Avoid suggestive questions. </w:t>
      </w:r>
    </w:p>
    <w:p w:rsidR="004F5779" w:rsidRPr="00901217" w:rsidRDefault="00E27D30" w:rsidP="00E27D30">
      <w:pPr>
        <w:tabs>
          <w:tab w:val="left" w:pos="0"/>
          <w:tab w:val="left" w:pos="373"/>
          <w:tab w:val="left" w:pos="1440"/>
        </w:tabs>
        <w:ind w:left="567"/>
        <w:rPr>
          <w:sz w:val="24"/>
          <w:szCs w:val="24"/>
          <w:lang w:val="en-US"/>
        </w:rPr>
      </w:pPr>
      <w:r w:rsidRPr="00901217">
        <w:rPr>
          <w:sz w:val="24"/>
          <w:szCs w:val="24"/>
          <w:lang w:val="en-US"/>
        </w:rPr>
        <w:t>Do n</w:t>
      </w:r>
      <w:r w:rsidR="004F5779" w:rsidRPr="00901217">
        <w:rPr>
          <w:sz w:val="24"/>
          <w:szCs w:val="24"/>
          <w:lang w:val="en-US"/>
        </w:rPr>
        <w:t>ot put</w:t>
      </w:r>
      <w:r w:rsidRPr="00901217">
        <w:rPr>
          <w:sz w:val="24"/>
          <w:szCs w:val="24"/>
          <w:lang w:val="en-US"/>
        </w:rPr>
        <w:t xml:space="preserve"> </w:t>
      </w:r>
      <w:r w:rsidR="004F5779" w:rsidRPr="00901217">
        <w:rPr>
          <w:sz w:val="24"/>
          <w:szCs w:val="24"/>
          <w:lang w:val="en-US"/>
        </w:rPr>
        <w:t>words in the mouth of the interviewee.</w:t>
      </w:r>
    </w:p>
    <w:p w:rsidR="004F5779" w:rsidRPr="00901217" w:rsidRDefault="004F5779" w:rsidP="004F5779">
      <w:pPr>
        <w:tabs>
          <w:tab w:val="left" w:pos="0"/>
          <w:tab w:val="left" w:pos="373"/>
          <w:tab w:val="left" w:pos="1440"/>
        </w:tabs>
        <w:rPr>
          <w:sz w:val="24"/>
          <w:szCs w:val="24"/>
          <w:lang w:val="en-US"/>
        </w:rPr>
      </w:pPr>
      <w:r w:rsidRPr="00901217">
        <w:rPr>
          <w:b/>
          <w:sz w:val="24"/>
          <w:szCs w:val="24"/>
          <w:lang w:val="en-US"/>
        </w:rPr>
        <w:t>Accept pauses</w:t>
      </w:r>
    </w:p>
    <w:p w:rsidR="004F5779" w:rsidRPr="00901217" w:rsidRDefault="004F5779" w:rsidP="00E27D30">
      <w:pPr>
        <w:tabs>
          <w:tab w:val="left" w:pos="0"/>
          <w:tab w:val="left" w:pos="373"/>
          <w:tab w:val="left" w:pos="1440"/>
        </w:tabs>
        <w:ind w:left="567"/>
        <w:rPr>
          <w:sz w:val="24"/>
          <w:szCs w:val="24"/>
          <w:lang w:val="en-US"/>
        </w:rPr>
      </w:pPr>
      <w:r w:rsidRPr="00901217">
        <w:rPr>
          <w:sz w:val="24"/>
          <w:szCs w:val="24"/>
          <w:lang w:val="en-US"/>
        </w:rPr>
        <w:t>The interview might be interrupted when you do</w:t>
      </w:r>
      <w:r w:rsidR="00E27D30" w:rsidRPr="00901217">
        <w:rPr>
          <w:sz w:val="24"/>
          <w:szCs w:val="24"/>
          <w:lang w:val="en-US"/>
        </w:rPr>
        <w:t xml:space="preserve"> not</w:t>
      </w:r>
      <w:r w:rsidRPr="00901217">
        <w:rPr>
          <w:sz w:val="24"/>
          <w:szCs w:val="24"/>
          <w:lang w:val="en-US"/>
        </w:rPr>
        <w:t xml:space="preserve"> accept silence. </w:t>
      </w:r>
    </w:p>
    <w:p w:rsidR="00E27D30" w:rsidRPr="00901217" w:rsidRDefault="004F5779" w:rsidP="004F5779">
      <w:pPr>
        <w:tabs>
          <w:tab w:val="left" w:pos="0"/>
          <w:tab w:val="left" w:pos="1440"/>
        </w:tabs>
        <w:rPr>
          <w:b/>
          <w:sz w:val="24"/>
          <w:szCs w:val="24"/>
          <w:lang w:val="en-US"/>
        </w:rPr>
      </w:pPr>
      <w:r w:rsidRPr="00901217">
        <w:rPr>
          <w:b/>
          <w:sz w:val="24"/>
          <w:szCs w:val="24"/>
          <w:lang w:val="en-US"/>
        </w:rPr>
        <w:t xml:space="preserve">Do not urge the interviewee to answer questions. </w:t>
      </w:r>
    </w:p>
    <w:p w:rsidR="004F5779" w:rsidRPr="00901217" w:rsidRDefault="00E27D30" w:rsidP="00E27D30">
      <w:pPr>
        <w:tabs>
          <w:tab w:val="left" w:pos="0"/>
          <w:tab w:val="left" w:pos="1440"/>
        </w:tabs>
        <w:ind w:left="567"/>
        <w:rPr>
          <w:sz w:val="24"/>
          <w:szCs w:val="24"/>
          <w:lang w:val="en-US"/>
        </w:rPr>
      </w:pPr>
      <w:r w:rsidRPr="00901217">
        <w:rPr>
          <w:sz w:val="24"/>
          <w:szCs w:val="24"/>
          <w:lang w:val="en-US"/>
        </w:rPr>
        <w:t>T</w:t>
      </w:r>
      <w:r w:rsidR="004F5779" w:rsidRPr="00901217">
        <w:rPr>
          <w:sz w:val="24"/>
          <w:szCs w:val="24"/>
          <w:lang w:val="en-US"/>
        </w:rPr>
        <w:t>he interviewee decides what he/she wants to say.</w:t>
      </w:r>
    </w:p>
    <w:p w:rsidR="00E27D30" w:rsidRPr="00901217" w:rsidRDefault="004F5779" w:rsidP="004F5779">
      <w:pPr>
        <w:tabs>
          <w:tab w:val="left" w:pos="0"/>
          <w:tab w:val="left" w:pos="1440"/>
        </w:tabs>
        <w:rPr>
          <w:b/>
          <w:sz w:val="24"/>
          <w:szCs w:val="24"/>
          <w:lang w:val="en-US"/>
        </w:rPr>
      </w:pPr>
      <w:r w:rsidRPr="00901217">
        <w:rPr>
          <w:b/>
          <w:sz w:val="24"/>
          <w:szCs w:val="24"/>
          <w:lang w:val="en-US"/>
        </w:rPr>
        <w:t>Be careful asking for feelings too directly and at the beginning of the interview already.</w:t>
      </w:r>
    </w:p>
    <w:p w:rsidR="004F5779" w:rsidRPr="00901217" w:rsidRDefault="004F5779" w:rsidP="00E27D30">
      <w:pPr>
        <w:tabs>
          <w:tab w:val="left" w:pos="0"/>
          <w:tab w:val="left" w:pos="1440"/>
        </w:tabs>
        <w:ind w:left="567"/>
        <w:rPr>
          <w:sz w:val="24"/>
          <w:szCs w:val="24"/>
          <w:lang w:val="en-US"/>
        </w:rPr>
      </w:pPr>
      <w:r w:rsidRPr="00901217">
        <w:rPr>
          <w:sz w:val="24"/>
          <w:szCs w:val="24"/>
          <w:lang w:val="en-US"/>
        </w:rPr>
        <w:t>The flow of the interview might be interrupted.</w:t>
      </w:r>
    </w:p>
    <w:p w:rsidR="004F5779" w:rsidRPr="00901217" w:rsidRDefault="004F5779" w:rsidP="004F5779">
      <w:pPr>
        <w:tabs>
          <w:tab w:val="left" w:pos="0"/>
          <w:tab w:val="left" w:pos="373"/>
          <w:tab w:val="left" w:pos="1440"/>
        </w:tabs>
        <w:rPr>
          <w:sz w:val="24"/>
          <w:szCs w:val="24"/>
          <w:lang w:val="en-US"/>
        </w:rPr>
      </w:pPr>
      <w:r w:rsidRPr="00901217">
        <w:rPr>
          <w:b/>
          <w:sz w:val="24"/>
          <w:szCs w:val="24"/>
          <w:lang w:val="en-US"/>
        </w:rPr>
        <w:t>Do</w:t>
      </w:r>
      <w:r w:rsidR="00E27D30" w:rsidRPr="00901217">
        <w:rPr>
          <w:b/>
          <w:sz w:val="24"/>
          <w:szCs w:val="24"/>
          <w:lang w:val="en-US"/>
        </w:rPr>
        <w:t xml:space="preserve"> </w:t>
      </w:r>
      <w:r w:rsidRPr="00901217">
        <w:rPr>
          <w:b/>
          <w:sz w:val="24"/>
          <w:szCs w:val="24"/>
          <w:lang w:val="en-US"/>
        </w:rPr>
        <w:t>n</w:t>
      </w:r>
      <w:r w:rsidR="00E27D30" w:rsidRPr="00901217">
        <w:rPr>
          <w:b/>
          <w:sz w:val="24"/>
          <w:szCs w:val="24"/>
          <w:lang w:val="en-US"/>
        </w:rPr>
        <w:t>o</w:t>
      </w:r>
      <w:r w:rsidRPr="00901217">
        <w:rPr>
          <w:b/>
          <w:sz w:val="24"/>
          <w:szCs w:val="24"/>
          <w:lang w:val="en-US"/>
        </w:rPr>
        <w:t>t give up questioning</w:t>
      </w:r>
    </w:p>
    <w:p w:rsidR="004F5779" w:rsidRPr="00901217" w:rsidRDefault="004F5779" w:rsidP="00E27D30">
      <w:pPr>
        <w:tabs>
          <w:tab w:val="left" w:pos="0"/>
          <w:tab w:val="left" w:pos="373"/>
          <w:tab w:val="left" w:pos="1440"/>
        </w:tabs>
        <w:ind w:left="567"/>
        <w:rPr>
          <w:sz w:val="24"/>
          <w:szCs w:val="24"/>
          <w:lang w:val="en-US"/>
        </w:rPr>
      </w:pPr>
      <w:r w:rsidRPr="00901217">
        <w:rPr>
          <w:sz w:val="24"/>
          <w:szCs w:val="24"/>
          <w:lang w:val="en-US"/>
        </w:rPr>
        <w:t>D</w:t>
      </w:r>
      <w:r w:rsidR="00E27D30" w:rsidRPr="00901217">
        <w:rPr>
          <w:sz w:val="24"/>
          <w:szCs w:val="24"/>
          <w:lang w:val="en-US"/>
        </w:rPr>
        <w:t>o not</w:t>
      </w:r>
      <w:r w:rsidRPr="00901217">
        <w:rPr>
          <w:sz w:val="24"/>
          <w:szCs w:val="24"/>
          <w:lang w:val="en-US"/>
        </w:rPr>
        <w:t xml:space="preserve"> accept a change of roles during one interview.</w:t>
      </w:r>
    </w:p>
    <w:p w:rsidR="00E27D30" w:rsidRPr="00901217" w:rsidRDefault="00E27D30" w:rsidP="004F5779">
      <w:pPr>
        <w:tabs>
          <w:tab w:val="left" w:pos="0"/>
          <w:tab w:val="left" w:pos="373"/>
          <w:tab w:val="left" w:pos="1440"/>
        </w:tabs>
        <w:rPr>
          <w:b/>
          <w:sz w:val="24"/>
          <w:szCs w:val="24"/>
          <w:lang w:val="en-US"/>
        </w:rPr>
      </w:pPr>
      <w:r w:rsidRPr="00901217">
        <w:rPr>
          <w:b/>
          <w:sz w:val="24"/>
          <w:szCs w:val="24"/>
          <w:lang w:val="en-US"/>
        </w:rPr>
        <w:t>If necessary for better comprehension in the later analysis,</w:t>
      </w:r>
    </w:p>
    <w:p w:rsidR="004F5779" w:rsidRPr="00901217" w:rsidRDefault="004F5779" w:rsidP="000D4DA6">
      <w:pPr>
        <w:pStyle w:val="a3"/>
        <w:numPr>
          <w:ilvl w:val="0"/>
          <w:numId w:val="25"/>
        </w:numPr>
        <w:tabs>
          <w:tab w:val="left" w:pos="0"/>
          <w:tab w:val="left" w:pos="373"/>
          <w:tab w:val="left" w:pos="1440"/>
        </w:tabs>
        <w:spacing w:after="80"/>
        <w:ind w:left="924" w:hanging="357"/>
        <w:rPr>
          <w:sz w:val="24"/>
          <w:szCs w:val="24"/>
          <w:lang w:val="en-US"/>
        </w:rPr>
      </w:pPr>
      <w:r w:rsidRPr="00901217">
        <w:rPr>
          <w:sz w:val="24"/>
          <w:szCs w:val="24"/>
          <w:lang w:val="en-US"/>
        </w:rPr>
        <w:t>Repeat statements of the interviewee in order to understand fully</w:t>
      </w:r>
      <w:r w:rsidR="00E27D30" w:rsidRPr="00901217">
        <w:rPr>
          <w:sz w:val="24"/>
          <w:szCs w:val="24"/>
          <w:lang w:val="en-US"/>
        </w:rPr>
        <w:t>.</w:t>
      </w:r>
    </w:p>
    <w:p w:rsidR="004F5779" w:rsidRPr="00901217" w:rsidRDefault="004F5779" w:rsidP="000D4DA6">
      <w:pPr>
        <w:pStyle w:val="a3"/>
        <w:numPr>
          <w:ilvl w:val="0"/>
          <w:numId w:val="25"/>
        </w:numPr>
        <w:tabs>
          <w:tab w:val="left" w:pos="0"/>
          <w:tab w:val="left" w:pos="373"/>
          <w:tab w:val="left" w:pos="1440"/>
        </w:tabs>
        <w:spacing w:after="80"/>
        <w:ind w:left="924" w:hanging="357"/>
        <w:rPr>
          <w:sz w:val="24"/>
          <w:szCs w:val="24"/>
          <w:lang w:val="en-US"/>
        </w:rPr>
      </w:pPr>
      <w:r w:rsidRPr="00901217">
        <w:rPr>
          <w:sz w:val="24"/>
          <w:szCs w:val="24"/>
          <w:lang w:val="en-US"/>
        </w:rPr>
        <w:t xml:space="preserve">Ask for examples and </w:t>
      </w:r>
      <w:r w:rsidR="00E27D30" w:rsidRPr="00901217">
        <w:rPr>
          <w:sz w:val="24"/>
          <w:szCs w:val="24"/>
          <w:lang w:val="en-US"/>
        </w:rPr>
        <w:t>more concrete information.</w:t>
      </w:r>
    </w:p>
    <w:p w:rsidR="004F5779" w:rsidRPr="00901217" w:rsidRDefault="004F5779" w:rsidP="000D4DA6">
      <w:pPr>
        <w:pStyle w:val="a3"/>
        <w:numPr>
          <w:ilvl w:val="0"/>
          <w:numId w:val="25"/>
        </w:numPr>
        <w:tabs>
          <w:tab w:val="left" w:pos="0"/>
          <w:tab w:val="left" w:pos="373"/>
          <w:tab w:val="left" w:pos="1440"/>
        </w:tabs>
        <w:spacing w:after="80"/>
        <w:ind w:left="924" w:hanging="357"/>
        <w:rPr>
          <w:sz w:val="24"/>
          <w:szCs w:val="24"/>
          <w:lang w:val="en-US"/>
        </w:rPr>
      </w:pPr>
      <w:r w:rsidRPr="00901217">
        <w:rPr>
          <w:sz w:val="24"/>
          <w:szCs w:val="24"/>
          <w:lang w:val="en-US"/>
        </w:rPr>
        <w:t>Ask for reasons and purposes</w:t>
      </w:r>
      <w:r w:rsidR="00E27D30" w:rsidRPr="00901217">
        <w:rPr>
          <w:sz w:val="24"/>
          <w:szCs w:val="24"/>
          <w:lang w:val="en-US"/>
        </w:rPr>
        <w:t>.</w:t>
      </w:r>
    </w:p>
    <w:p w:rsidR="004F5779" w:rsidRPr="00901217" w:rsidRDefault="004F5779" w:rsidP="000D4DA6">
      <w:pPr>
        <w:pStyle w:val="a3"/>
        <w:numPr>
          <w:ilvl w:val="0"/>
          <w:numId w:val="25"/>
        </w:numPr>
        <w:tabs>
          <w:tab w:val="left" w:pos="0"/>
          <w:tab w:val="left" w:pos="373"/>
          <w:tab w:val="left" w:pos="1440"/>
        </w:tabs>
        <w:spacing w:after="80"/>
        <w:ind w:left="924" w:hanging="357"/>
        <w:rPr>
          <w:sz w:val="24"/>
          <w:szCs w:val="24"/>
          <w:lang w:val="en-US"/>
        </w:rPr>
      </w:pPr>
      <w:r w:rsidRPr="00901217">
        <w:rPr>
          <w:sz w:val="24"/>
          <w:szCs w:val="24"/>
          <w:lang w:val="en-US"/>
        </w:rPr>
        <w:t>Ask for clarifications of contradictions</w:t>
      </w:r>
      <w:r w:rsidR="00E27D30" w:rsidRPr="00901217">
        <w:rPr>
          <w:sz w:val="24"/>
          <w:szCs w:val="24"/>
          <w:lang w:val="en-US"/>
        </w:rPr>
        <w:t>.</w:t>
      </w:r>
    </w:p>
    <w:p w:rsidR="004F5779" w:rsidRPr="00901217" w:rsidRDefault="004F5779" w:rsidP="004F5779">
      <w:pPr>
        <w:tabs>
          <w:tab w:val="left" w:pos="0"/>
          <w:tab w:val="left" w:pos="373"/>
          <w:tab w:val="left" w:pos="1440"/>
        </w:tabs>
        <w:rPr>
          <w:sz w:val="24"/>
          <w:szCs w:val="24"/>
          <w:lang w:val="en-US"/>
        </w:rPr>
      </w:pPr>
      <w:r w:rsidRPr="00901217">
        <w:rPr>
          <w:b/>
          <w:sz w:val="24"/>
          <w:szCs w:val="24"/>
          <w:lang w:val="en-US"/>
        </w:rPr>
        <w:t>Time and space</w:t>
      </w:r>
    </w:p>
    <w:p w:rsidR="004F5779" w:rsidRPr="00901217" w:rsidRDefault="004F5779" w:rsidP="00E27D30">
      <w:pPr>
        <w:tabs>
          <w:tab w:val="left" w:pos="0"/>
          <w:tab w:val="left" w:pos="373"/>
          <w:tab w:val="left" w:pos="1440"/>
        </w:tabs>
        <w:ind w:left="567"/>
        <w:jc w:val="both"/>
        <w:rPr>
          <w:sz w:val="24"/>
          <w:szCs w:val="24"/>
          <w:lang w:val="en-US"/>
        </w:rPr>
      </w:pPr>
      <w:r w:rsidRPr="00901217">
        <w:rPr>
          <w:sz w:val="24"/>
          <w:szCs w:val="24"/>
          <w:lang w:val="en-US"/>
        </w:rPr>
        <w:t>Schedule enough time for the interview (approx. 20 min</w:t>
      </w:r>
      <w:r w:rsidR="00E27D30" w:rsidRPr="00901217">
        <w:rPr>
          <w:sz w:val="24"/>
          <w:szCs w:val="24"/>
          <w:lang w:val="en-US"/>
        </w:rPr>
        <w:t>u</w:t>
      </w:r>
      <w:r w:rsidRPr="00901217">
        <w:rPr>
          <w:sz w:val="24"/>
          <w:szCs w:val="24"/>
          <w:lang w:val="en-US"/>
        </w:rPr>
        <w:t xml:space="preserve">tes depending </w:t>
      </w:r>
      <w:r w:rsidR="00E27D30" w:rsidRPr="00901217">
        <w:rPr>
          <w:sz w:val="24"/>
          <w:szCs w:val="24"/>
          <w:lang w:val="en-US"/>
        </w:rPr>
        <w:t xml:space="preserve">on </w:t>
      </w:r>
      <w:r w:rsidRPr="00901217">
        <w:rPr>
          <w:sz w:val="24"/>
          <w:szCs w:val="24"/>
          <w:lang w:val="en-US"/>
        </w:rPr>
        <w:t>the topic)</w:t>
      </w:r>
      <w:r w:rsidR="00E27D30" w:rsidRPr="00901217">
        <w:rPr>
          <w:sz w:val="24"/>
          <w:szCs w:val="24"/>
          <w:lang w:val="en-US"/>
        </w:rPr>
        <w:t>.</w:t>
      </w:r>
      <w:r w:rsidRPr="00901217">
        <w:rPr>
          <w:sz w:val="24"/>
          <w:szCs w:val="24"/>
          <w:lang w:val="en-US"/>
        </w:rPr>
        <w:t xml:space="preserve"> Find a place where you </w:t>
      </w:r>
      <w:r w:rsidR="00E27D30" w:rsidRPr="00901217">
        <w:rPr>
          <w:sz w:val="24"/>
          <w:szCs w:val="24"/>
          <w:lang w:val="en-US"/>
        </w:rPr>
        <w:t>will</w:t>
      </w:r>
      <w:r w:rsidRPr="00901217">
        <w:rPr>
          <w:sz w:val="24"/>
          <w:szCs w:val="24"/>
          <w:lang w:val="en-US"/>
        </w:rPr>
        <w:t xml:space="preserve"> not </w:t>
      </w:r>
      <w:r w:rsidR="00E27D30" w:rsidRPr="00901217">
        <w:rPr>
          <w:sz w:val="24"/>
          <w:szCs w:val="24"/>
          <w:lang w:val="en-US"/>
        </w:rPr>
        <w:t xml:space="preserve">be </w:t>
      </w:r>
      <w:r w:rsidRPr="00901217">
        <w:rPr>
          <w:sz w:val="24"/>
          <w:szCs w:val="24"/>
          <w:lang w:val="en-US"/>
        </w:rPr>
        <w:t xml:space="preserve">interrupted by others, e.g. choose a room which </w:t>
      </w:r>
      <w:r w:rsidR="00E27D30" w:rsidRPr="00901217">
        <w:rPr>
          <w:sz w:val="24"/>
          <w:szCs w:val="24"/>
          <w:lang w:val="en-US"/>
        </w:rPr>
        <w:t xml:space="preserve">you can reserve for </w:t>
      </w:r>
      <w:r w:rsidRPr="00901217">
        <w:rPr>
          <w:sz w:val="24"/>
          <w:szCs w:val="24"/>
          <w:lang w:val="en-US"/>
        </w:rPr>
        <w:t>the interview.</w:t>
      </w:r>
    </w:p>
    <w:p w:rsidR="004F5779" w:rsidRPr="00901217" w:rsidRDefault="004F5779" w:rsidP="004F5779">
      <w:pPr>
        <w:tabs>
          <w:tab w:val="left" w:pos="0"/>
          <w:tab w:val="left" w:pos="373"/>
          <w:tab w:val="left" w:pos="1440"/>
        </w:tabs>
        <w:rPr>
          <w:sz w:val="24"/>
          <w:szCs w:val="24"/>
          <w:lang w:val="en-US"/>
        </w:rPr>
      </w:pPr>
      <w:r w:rsidRPr="00901217">
        <w:rPr>
          <w:b/>
          <w:sz w:val="24"/>
          <w:szCs w:val="24"/>
          <w:lang w:val="en-US"/>
        </w:rPr>
        <w:t>After the interview</w:t>
      </w:r>
    </w:p>
    <w:p w:rsidR="00E27D30" w:rsidRPr="00901217" w:rsidRDefault="004F5779" w:rsidP="00901217">
      <w:pPr>
        <w:tabs>
          <w:tab w:val="left" w:pos="0"/>
          <w:tab w:val="left" w:pos="373"/>
          <w:tab w:val="left" w:pos="1440"/>
        </w:tabs>
        <w:ind w:left="567"/>
        <w:rPr>
          <w:b/>
          <w:sz w:val="24"/>
          <w:szCs w:val="24"/>
          <w:lang w:val="en-US"/>
        </w:rPr>
      </w:pPr>
      <w:r w:rsidRPr="00901217">
        <w:rPr>
          <w:sz w:val="24"/>
          <w:szCs w:val="24"/>
          <w:lang w:val="en-US"/>
        </w:rPr>
        <w:t>Check if the interview is tape</w:t>
      </w:r>
      <w:r w:rsidR="00E27D30" w:rsidRPr="00901217">
        <w:rPr>
          <w:sz w:val="24"/>
          <w:szCs w:val="24"/>
          <w:lang w:val="en-US"/>
        </w:rPr>
        <w:t>-</w:t>
      </w:r>
      <w:r w:rsidRPr="00901217">
        <w:rPr>
          <w:sz w:val="24"/>
          <w:szCs w:val="24"/>
          <w:lang w:val="en-US"/>
        </w:rPr>
        <w:t xml:space="preserve">recorded. Start with the transcript and analysis </w:t>
      </w:r>
      <w:r w:rsidR="00E27D30" w:rsidRPr="00901217">
        <w:rPr>
          <w:sz w:val="24"/>
          <w:szCs w:val="24"/>
          <w:lang w:val="en-US"/>
        </w:rPr>
        <w:t xml:space="preserve">of the interview </w:t>
      </w:r>
      <w:r w:rsidRPr="00901217">
        <w:rPr>
          <w:sz w:val="24"/>
          <w:szCs w:val="24"/>
          <w:lang w:val="en-US"/>
        </w:rPr>
        <w:t>a</w:t>
      </w:r>
      <w:r w:rsidR="00E27D30" w:rsidRPr="00901217">
        <w:rPr>
          <w:sz w:val="24"/>
          <w:szCs w:val="24"/>
          <w:lang w:val="en-US"/>
        </w:rPr>
        <w:t>s</w:t>
      </w:r>
      <w:r w:rsidRPr="00901217">
        <w:rPr>
          <w:sz w:val="24"/>
          <w:szCs w:val="24"/>
          <w:lang w:val="en-US"/>
        </w:rPr>
        <w:t xml:space="preserve"> soon as possible. </w:t>
      </w:r>
      <w:r w:rsidR="00E27D30" w:rsidRPr="00901217">
        <w:rPr>
          <w:b/>
          <w:sz w:val="24"/>
          <w:szCs w:val="24"/>
          <w:lang w:val="en-US"/>
        </w:rPr>
        <w:br w:type="page"/>
      </w:r>
    </w:p>
    <w:p w:rsidR="00381BA4" w:rsidRPr="00381BA4" w:rsidRDefault="00381BA4" w:rsidP="00381BA4">
      <w:pPr>
        <w:jc w:val="center"/>
        <w:rPr>
          <w:b/>
          <w:sz w:val="32"/>
          <w:szCs w:val="32"/>
          <w:lang w:val="en-US"/>
        </w:rPr>
      </w:pPr>
      <w:r w:rsidRPr="00381BA4">
        <w:rPr>
          <w:b/>
          <w:sz w:val="32"/>
          <w:szCs w:val="32"/>
          <w:lang w:val="en-US"/>
        </w:rPr>
        <w:lastRenderedPageBreak/>
        <w:t>Participatory classroom observation</w:t>
      </w:r>
    </w:p>
    <w:p w:rsidR="00381BA4" w:rsidRPr="00381BA4" w:rsidRDefault="00381BA4" w:rsidP="006B3070">
      <w:pPr>
        <w:jc w:val="both"/>
        <w:rPr>
          <w:rFonts w:cstheme="minorHAnsi"/>
          <w:sz w:val="24"/>
          <w:szCs w:val="24"/>
          <w:lang w:val="en-US"/>
        </w:rPr>
      </w:pPr>
      <w:r w:rsidRPr="00381BA4">
        <w:rPr>
          <w:rFonts w:cstheme="minorHAnsi"/>
          <w:b/>
          <w:sz w:val="24"/>
          <w:szCs w:val="24"/>
          <w:lang w:val="en-US"/>
        </w:rPr>
        <w:t>Purpose</w:t>
      </w:r>
      <w:r>
        <w:rPr>
          <w:rFonts w:cstheme="minorHAnsi"/>
          <w:b/>
          <w:sz w:val="24"/>
          <w:szCs w:val="24"/>
          <w:lang w:val="en-US"/>
        </w:rPr>
        <w:t xml:space="preserve">: </w:t>
      </w:r>
      <w:r w:rsidRPr="00381BA4">
        <w:rPr>
          <w:rFonts w:cstheme="minorHAnsi"/>
          <w:sz w:val="24"/>
          <w:szCs w:val="24"/>
          <w:lang w:val="en-US"/>
        </w:rPr>
        <w:t xml:space="preserve">Direct observation offers authentic information and builds upon everyday experience. Mutual learning of observer and observed can take place. </w:t>
      </w:r>
    </w:p>
    <w:p w:rsidR="00381BA4" w:rsidRPr="00381BA4" w:rsidRDefault="00381BA4" w:rsidP="00381BA4">
      <w:pPr>
        <w:rPr>
          <w:rFonts w:cstheme="minorHAnsi"/>
          <w:b/>
          <w:sz w:val="24"/>
          <w:szCs w:val="24"/>
          <w:lang w:val="en-US"/>
        </w:rPr>
      </w:pPr>
      <w:r w:rsidRPr="00381BA4">
        <w:rPr>
          <w:rFonts w:cstheme="minorHAnsi"/>
          <w:b/>
          <w:sz w:val="24"/>
          <w:szCs w:val="24"/>
          <w:lang w:val="en-US"/>
        </w:rPr>
        <w:t>Steps of participatory observation</w:t>
      </w:r>
    </w:p>
    <w:p w:rsidR="006B3070"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6B3070">
        <w:rPr>
          <w:rFonts w:asciiTheme="minorHAnsi" w:hAnsiTheme="minorHAnsi" w:cstheme="minorHAnsi"/>
          <w:sz w:val="24"/>
          <w:szCs w:val="24"/>
          <w:lang w:val="en-US"/>
        </w:rPr>
        <w:t xml:space="preserve">A teacher invites a person (other teacher or researcher) to observe a class.  A teacher should not be forced to be observed </w:t>
      </w:r>
      <w:r w:rsidR="006B3070">
        <w:rPr>
          <w:rFonts w:asciiTheme="minorHAnsi" w:hAnsiTheme="minorHAnsi" w:cstheme="minorHAnsi"/>
          <w:sz w:val="24"/>
          <w:szCs w:val="24"/>
          <w:lang w:val="en-US"/>
        </w:rPr>
        <w:t>in an Action Research process.</w:t>
      </w:r>
    </w:p>
    <w:p w:rsidR="00381BA4" w:rsidRPr="006B3070"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6B3070">
        <w:rPr>
          <w:rFonts w:asciiTheme="minorHAnsi" w:hAnsiTheme="minorHAnsi" w:cstheme="minorHAnsi"/>
          <w:sz w:val="24"/>
          <w:szCs w:val="24"/>
          <w:lang w:val="en-US"/>
        </w:rPr>
        <w:t xml:space="preserve">Both persons meet before the observation and negotiate time and focus of the observation and the feedback meeting afterwards. </w:t>
      </w:r>
    </w:p>
    <w:p w:rsidR="00381BA4" w:rsidRPr="00381BA4"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381BA4">
        <w:rPr>
          <w:rFonts w:asciiTheme="minorHAnsi" w:hAnsiTheme="minorHAnsi" w:cstheme="minorHAnsi"/>
          <w:sz w:val="24"/>
          <w:szCs w:val="24"/>
          <w:lang w:val="en-US"/>
        </w:rPr>
        <w:t xml:space="preserve">In general, one can distinguish between </w:t>
      </w:r>
      <w:r w:rsidRPr="00381BA4">
        <w:rPr>
          <w:rFonts w:asciiTheme="minorHAnsi" w:hAnsiTheme="minorHAnsi" w:cstheme="minorHAnsi"/>
          <w:i/>
          <w:sz w:val="24"/>
          <w:szCs w:val="24"/>
          <w:lang w:val="en-US"/>
        </w:rPr>
        <w:t>open observation</w:t>
      </w:r>
      <w:r w:rsidRPr="00381BA4">
        <w:rPr>
          <w:rFonts w:asciiTheme="minorHAnsi" w:hAnsiTheme="minorHAnsi" w:cstheme="minorHAnsi"/>
          <w:sz w:val="24"/>
          <w:szCs w:val="24"/>
          <w:lang w:val="en-US"/>
        </w:rPr>
        <w:t xml:space="preserve"> and </w:t>
      </w:r>
      <w:r w:rsidRPr="00381BA4">
        <w:rPr>
          <w:rFonts w:asciiTheme="minorHAnsi" w:hAnsiTheme="minorHAnsi" w:cstheme="minorHAnsi"/>
          <w:i/>
          <w:sz w:val="24"/>
          <w:szCs w:val="24"/>
          <w:lang w:val="en-US"/>
        </w:rPr>
        <w:t>focused observation</w:t>
      </w:r>
      <w:r w:rsidRPr="00381BA4">
        <w:rPr>
          <w:rFonts w:asciiTheme="minorHAnsi" w:hAnsiTheme="minorHAnsi" w:cstheme="minorHAnsi"/>
          <w:sz w:val="24"/>
          <w:szCs w:val="24"/>
          <w:lang w:val="en-US"/>
        </w:rPr>
        <w:t xml:space="preserve"> (e.g. focus</w:t>
      </w:r>
      <w:r w:rsidR="006B3070">
        <w:rPr>
          <w:rFonts w:asciiTheme="minorHAnsi" w:hAnsiTheme="minorHAnsi" w:cstheme="minorHAnsi"/>
          <w:sz w:val="24"/>
          <w:szCs w:val="24"/>
          <w:lang w:val="en-US"/>
        </w:rPr>
        <w:t>ed</w:t>
      </w:r>
      <w:r w:rsidRPr="00381BA4">
        <w:rPr>
          <w:rFonts w:asciiTheme="minorHAnsi" w:hAnsiTheme="minorHAnsi" w:cstheme="minorHAnsi"/>
          <w:sz w:val="24"/>
          <w:szCs w:val="24"/>
          <w:lang w:val="en-US"/>
        </w:rPr>
        <w:t xml:space="preserve"> on a student, a group of students, or the teacher; focus</w:t>
      </w:r>
      <w:r w:rsidR="006B3070">
        <w:rPr>
          <w:rFonts w:asciiTheme="minorHAnsi" w:hAnsiTheme="minorHAnsi" w:cstheme="minorHAnsi"/>
          <w:sz w:val="24"/>
          <w:szCs w:val="24"/>
          <w:lang w:val="en-US"/>
        </w:rPr>
        <w:t>ed</w:t>
      </w:r>
      <w:r w:rsidRPr="00381BA4">
        <w:rPr>
          <w:rFonts w:asciiTheme="minorHAnsi" w:hAnsiTheme="minorHAnsi" w:cstheme="minorHAnsi"/>
          <w:sz w:val="24"/>
          <w:szCs w:val="24"/>
          <w:lang w:val="en-US"/>
        </w:rPr>
        <w:t xml:space="preserve"> on a certain phase or activity of the lesson)</w:t>
      </w:r>
      <w:r w:rsidR="006B3070">
        <w:rPr>
          <w:rFonts w:asciiTheme="minorHAnsi" w:hAnsiTheme="minorHAnsi" w:cstheme="minorHAnsi"/>
          <w:sz w:val="24"/>
          <w:szCs w:val="24"/>
          <w:lang w:val="en-US"/>
        </w:rPr>
        <w:t>.</w:t>
      </w:r>
    </w:p>
    <w:p w:rsidR="006B3070" w:rsidRPr="00627BA3"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381BA4">
        <w:rPr>
          <w:rFonts w:asciiTheme="minorHAnsi" w:hAnsiTheme="minorHAnsi" w:cstheme="minorHAnsi"/>
          <w:sz w:val="24"/>
          <w:szCs w:val="24"/>
          <w:lang w:val="en-US"/>
        </w:rPr>
        <w:t xml:space="preserve">Students should be informed that an observer is in the class and why the observation takes place. </w:t>
      </w:r>
    </w:p>
    <w:p w:rsidR="006B3070"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381BA4">
        <w:rPr>
          <w:rFonts w:asciiTheme="minorHAnsi" w:hAnsiTheme="minorHAnsi" w:cstheme="minorHAnsi"/>
          <w:sz w:val="24"/>
          <w:szCs w:val="24"/>
          <w:lang w:val="en-US"/>
        </w:rPr>
        <w:t xml:space="preserve">The observation should last no longer than an hour as it needs intensive concentration. </w:t>
      </w:r>
      <w:r w:rsidRPr="006B3070">
        <w:rPr>
          <w:rFonts w:asciiTheme="minorHAnsi" w:hAnsiTheme="minorHAnsi" w:cstheme="minorHAnsi"/>
          <w:sz w:val="24"/>
          <w:szCs w:val="24"/>
          <w:lang w:val="en-US"/>
        </w:rPr>
        <w:t>Use an observation sheet:</w:t>
      </w:r>
    </w:p>
    <w:p w:rsidR="00381BA4" w:rsidRPr="006B3070" w:rsidRDefault="00381BA4" w:rsidP="006B3070">
      <w:pPr>
        <w:jc w:val="both"/>
        <w:rPr>
          <w:rFonts w:cstheme="minorHAnsi"/>
          <w:sz w:val="24"/>
          <w:szCs w:val="24"/>
          <w:lang w:val="en-US"/>
        </w:rPr>
      </w:pPr>
    </w:p>
    <w:tbl>
      <w:tblPr>
        <w:tblStyle w:val="a4"/>
        <w:tblW w:w="0" w:type="auto"/>
        <w:tblLook w:val="04A0" w:firstRow="1" w:lastRow="0" w:firstColumn="1" w:lastColumn="0" w:noHBand="0" w:noVBand="1"/>
      </w:tblPr>
      <w:tblGrid>
        <w:gridCol w:w="4501"/>
        <w:gridCol w:w="4515"/>
      </w:tblGrid>
      <w:tr w:rsidR="00381BA4" w:rsidRPr="00381BA4" w:rsidTr="00381BA4">
        <w:tc>
          <w:tcPr>
            <w:tcW w:w="9062" w:type="dxa"/>
            <w:gridSpan w:val="2"/>
            <w:tcBorders>
              <w:top w:val="single" w:sz="4" w:space="0" w:color="auto"/>
              <w:left w:val="single" w:sz="4" w:space="0" w:color="auto"/>
              <w:bottom w:val="single" w:sz="4" w:space="0" w:color="auto"/>
              <w:right w:val="single" w:sz="4" w:space="0" w:color="auto"/>
            </w:tcBorders>
            <w:hideMark/>
          </w:tcPr>
          <w:p w:rsidR="00381BA4" w:rsidRPr="00381BA4" w:rsidRDefault="00381BA4">
            <w:pPr>
              <w:rPr>
                <w:rFonts w:cstheme="minorHAnsi"/>
                <w:sz w:val="24"/>
                <w:szCs w:val="24"/>
                <w:lang w:val="en-US"/>
              </w:rPr>
            </w:pPr>
            <w:r w:rsidRPr="00381BA4">
              <w:rPr>
                <w:rFonts w:cstheme="minorHAnsi"/>
                <w:sz w:val="24"/>
                <w:szCs w:val="24"/>
                <w:lang w:val="en-US"/>
              </w:rPr>
              <w:t>Location:</w:t>
            </w:r>
          </w:p>
          <w:p w:rsidR="00381BA4" w:rsidRPr="00381BA4" w:rsidRDefault="00381BA4">
            <w:pPr>
              <w:rPr>
                <w:rFonts w:cstheme="minorHAnsi"/>
                <w:sz w:val="24"/>
                <w:szCs w:val="24"/>
                <w:lang w:val="en-US"/>
              </w:rPr>
            </w:pPr>
            <w:r w:rsidRPr="00381BA4">
              <w:rPr>
                <w:rFonts w:cstheme="minorHAnsi"/>
                <w:sz w:val="24"/>
                <w:szCs w:val="24"/>
                <w:lang w:val="en-US"/>
              </w:rPr>
              <w:t>Time:</w:t>
            </w:r>
          </w:p>
          <w:p w:rsidR="00381BA4" w:rsidRPr="00381BA4" w:rsidRDefault="00381BA4">
            <w:pPr>
              <w:rPr>
                <w:rFonts w:cstheme="minorHAnsi"/>
                <w:sz w:val="24"/>
                <w:szCs w:val="24"/>
                <w:lang w:val="en-US"/>
              </w:rPr>
            </w:pPr>
            <w:r w:rsidRPr="00381BA4">
              <w:rPr>
                <w:rFonts w:cstheme="minorHAnsi"/>
                <w:sz w:val="24"/>
                <w:szCs w:val="24"/>
                <w:lang w:val="en-US"/>
              </w:rPr>
              <w:t>Observed person:</w:t>
            </w:r>
          </w:p>
          <w:p w:rsidR="00381BA4" w:rsidRPr="00381BA4" w:rsidRDefault="00381BA4">
            <w:pPr>
              <w:rPr>
                <w:rFonts w:cstheme="minorHAnsi"/>
                <w:sz w:val="24"/>
                <w:szCs w:val="24"/>
                <w:lang w:val="en-US"/>
              </w:rPr>
            </w:pPr>
            <w:r w:rsidRPr="00381BA4">
              <w:rPr>
                <w:rFonts w:cstheme="minorHAnsi"/>
                <w:sz w:val="24"/>
                <w:szCs w:val="24"/>
                <w:lang w:val="en-US"/>
              </w:rPr>
              <w:t>Observer:</w:t>
            </w:r>
          </w:p>
        </w:tc>
      </w:tr>
      <w:tr w:rsidR="00381BA4" w:rsidRPr="00E078EB" w:rsidTr="00381BA4">
        <w:tc>
          <w:tcPr>
            <w:tcW w:w="4531" w:type="dxa"/>
            <w:tcBorders>
              <w:top w:val="single" w:sz="4" w:space="0" w:color="auto"/>
              <w:left w:val="single" w:sz="4" w:space="0" w:color="auto"/>
              <w:bottom w:val="single" w:sz="4" w:space="0" w:color="auto"/>
              <w:right w:val="single" w:sz="4" w:space="0" w:color="auto"/>
            </w:tcBorders>
          </w:tcPr>
          <w:p w:rsidR="00381BA4" w:rsidRPr="00381BA4" w:rsidRDefault="00381BA4">
            <w:pPr>
              <w:rPr>
                <w:rFonts w:cstheme="minorHAnsi"/>
                <w:b/>
                <w:sz w:val="24"/>
                <w:szCs w:val="24"/>
                <w:lang w:val="en-US"/>
              </w:rPr>
            </w:pPr>
            <w:r w:rsidRPr="00381BA4">
              <w:rPr>
                <w:rFonts w:cstheme="minorHAnsi"/>
                <w:b/>
                <w:sz w:val="24"/>
                <w:szCs w:val="24"/>
                <w:lang w:val="en-US"/>
              </w:rPr>
              <w:t xml:space="preserve">Observations </w:t>
            </w:r>
          </w:p>
          <w:p w:rsidR="00381BA4" w:rsidRPr="00381BA4" w:rsidRDefault="00381BA4">
            <w:pPr>
              <w:rPr>
                <w:rFonts w:cstheme="minorHAnsi"/>
                <w:sz w:val="24"/>
                <w:szCs w:val="24"/>
                <w:lang w:val="en-US"/>
              </w:rPr>
            </w:pPr>
            <w:r w:rsidRPr="00381BA4">
              <w:rPr>
                <w:rFonts w:cstheme="minorHAnsi"/>
                <w:sz w:val="24"/>
                <w:szCs w:val="24"/>
                <w:lang w:val="en-US"/>
              </w:rPr>
              <w:t>(What do I see and hear?)</w:t>
            </w:r>
          </w:p>
          <w:p w:rsidR="00381BA4" w:rsidRPr="00381BA4" w:rsidRDefault="00381BA4">
            <w:pPr>
              <w:rPr>
                <w:rFonts w:cstheme="minorHAnsi"/>
                <w:sz w:val="24"/>
                <w:szCs w:val="24"/>
                <w:lang w:val="en-US"/>
              </w:rPr>
            </w:pPr>
          </w:p>
          <w:p w:rsidR="00381BA4" w:rsidRPr="00381BA4" w:rsidRDefault="00381BA4">
            <w:pPr>
              <w:rPr>
                <w:rFonts w:cstheme="minorHAnsi"/>
                <w:sz w:val="24"/>
                <w:szCs w:val="24"/>
                <w:lang w:val="en-US"/>
              </w:rPr>
            </w:pPr>
          </w:p>
          <w:p w:rsidR="00381BA4" w:rsidRPr="00381BA4" w:rsidRDefault="00381BA4">
            <w:pPr>
              <w:rPr>
                <w:rFonts w:cstheme="minorHAnsi"/>
                <w:sz w:val="24"/>
                <w:szCs w:val="24"/>
                <w:lang w:val="en-US"/>
              </w:rPr>
            </w:pPr>
          </w:p>
          <w:p w:rsidR="00381BA4" w:rsidRPr="00381BA4" w:rsidRDefault="00381BA4">
            <w:pPr>
              <w:rPr>
                <w:rFonts w:cstheme="minorHAnsi"/>
                <w:sz w:val="24"/>
                <w:szCs w:val="24"/>
                <w:lang w:val="en-US"/>
              </w:rPr>
            </w:pPr>
          </w:p>
        </w:tc>
        <w:tc>
          <w:tcPr>
            <w:tcW w:w="4531" w:type="dxa"/>
            <w:tcBorders>
              <w:top w:val="single" w:sz="4" w:space="0" w:color="auto"/>
              <w:left w:val="single" w:sz="4" w:space="0" w:color="auto"/>
              <w:bottom w:val="single" w:sz="4" w:space="0" w:color="auto"/>
              <w:right w:val="single" w:sz="4" w:space="0" w:color="auto"/>
            </w:tcBorders>
            <w:hideMark/>
          </w:tcPr>
          <w:p w:rsidR="00381BA4" w:rsidRPr="00381BA4" w:rsidRDefault="006B3070">
            <w:pPr>
              <w:rPr>
                <w:rFonts w:cstheme="minorHAnsi"/>
                <w:b/>
                <w:sz w:val="24"/>
                <w:szCs w:val="24"/>
                <w:lang w:val="en-US"/>
              </w:rPr>
            </w:pPr>
            <w:r>
              <w:rPr>
                <w:rFonts w:cstheme="minorHAnsi"/>
                <w:b/>
                <w:sz w:val="24"/>
                <w:szCs w:val="24"/>
                <w:lang w:val="en-US"/>
              </w:rPr>
              <w:t>Interpretations/r</w:t>
            </w:r>
            <w:r w:rsidR="00381BA4" w:rsidRPr="00381BA4">
              <w:rPr>
                <w:rFonts w:cstheme="minorHAnsi"/>
                <w:b/>
                <w:sz w:val="24"/>
                <w:szCs w:val="24"/>
                <w:lang w:val="en-US"/>
              </w:rPr>
              <w:t>eflections</w:t>
            </w:r>
          </w:p>
          <w:p w:rsidR="00381BA4" w:rsidRPr="00381BA4" w:rsidRDefault="00381BA4">
            <w:pPr>
              <w:rPr>
                <w:rFonts w:cstheme="minorHAnsi"/>
                <w:sz w:val="24"/>
                <w:szCs w:val="24"/>
                <w:lang w:val="en-US"/>
              </w:rPr>
            </w:pPr>
            <w:r w:rsidRPr="00381BA4">
              <w:rPr>
                <w:rFonts w:cstheme="minorHAnsi"/>
                <w:sz w:val="24"/>
                <w:szCs w:val="24"/>
                <w:lang w:val="en-US"/>
              </w:rPr>
              <w:t>(What are my thoughts,</w:t>
            </w:r>
            <w:r w:rsidR="006B3070">
              <w:rPr>
                <w:rFonts w:cstheme="minorHAnsi"/>
                <w:sz w:val="24"/>
                <w:szCs w:val="24"/>
                <w:lang w:val="en-US"/>
              </w:rPr>
              <w:t xml:space="preserve"> interpretations, and suggestions</w:t>
            </w:r>
            <w:r w:rsidRPr="00381BA4">
              <w:rPr>
                <w:rFonts w:cstheme="minorHAnsi"/>
                <w:sz w:val="24"/>
                <w:szCs w:val="24"/>
                <w:lang w:val="en-US"/>
              </w:rPr>
              <w:t>?)</w:t>
            </w:r>
          </w:p>
        </w:tc>
      </w:tr>
    </w:tbl>
    <w:p w:rsidR="00381BA4" w:rsidRPr="00381BA4" w:rsidRDefault="00381BA4" w:rsidP="00381BA4">
      <w:pPr>
        <w:rPr>
          <w:rFonts w:cstheme="minorHAnsi"/>
          <w:sz w:val="24"/>
          <w:szCs w:val="24"/>
          <w:lang w:val="en-US"/>
        </w:rPr>
      </w:pPr>
    </w:p>
    <w:p w:rsidR="006B3070" w:rsidRDefault="00381BA4" w:rsidP="000D4DA6">
      <w:pPr>
        <w:pStyle w:val="a3"/>
        <w:numPr>
          <w:ilvl w:val="0"/>
          <w:numId w:val="17"/>
        </w:numPr>
        <w:spacing w:after="160"/>
        <w:ind w:left="714" w:hanging="357"/>
        <w:jc w:val="both"/>
        <w:rPr>
          <w:rFonts w:asciiTheme="minorHAnsi" w:hAnsiTheme="minorHAnsi" w:cstheme="minorHAnsi"/>
          <w:sz w:val="24"/>
          <w:szCs w:val="24"/>
          <w:lang w:val="en-US"/>
        </w:rPr>
      </w:pPr>
      <w:r w:rsidRPr="006B3070">
        <w:rPr>
          <w:rFonts w:asciiTheme="minorHAnsi" w:hAnsiTheme="minorHAnsi" w:cstheme="minorHAnsi"/>
          <w:sz w:val="24"/>
          <w:szCs w:val="24"/>
          <w:lang w:val="en-US"/>
        </w:rPr>
        <w:t>If there is time</w:t>
      </w:r>
      <w:r w:rsidR="00CE59BB">
        <w:rPr>
          <w:rFonts w:asciiTheme="minorHAnsi" w:hAnsiTheme="minorHAnsi" w:cstheme="minorHAnsi"/>
          <w:sz w:val="24"/>
          <w:szCs w:val="24"/>
          <w:lang w:val="en-US"/>
        </w:rPr>
        <w:t>,</w:t>
      </w:r>
      <w:r w:rsidRPr="006B3070">
        <w:rPr>
          <w:rFonts w:asciiTheme="minorHAnsi" w:hAnsiTheme="minorHAnsi" w:cstheme="minorHAnsi"/>
          <w:sz w:val="24"/>
          <w:szCs w:val="24"/>
          <w:lang w:val="en-US"/>
        </w:rPr>
        <w:t xml:space="preserve"> interpretations/reflections can be added during the observation. Shortly after the observation the observer reads the wr</w:t>
      </w:r>
      <w:r w:rsidR="006B3070">
        <w:rPr>
          <w:rFonts w:asciiTheme="minorHAnsi" w:hAnsiTheme="minorHAnsi" w:cstheme="minorHAnsi"/>
          <w:sz w:val="24"/>
          <w:szCs w:val="24"/>
          <w:lang w:val="en-US"/>
        </w:rPr>
        <w:t>ite-up and adds reflections etc.</w:t>
      </w:r>
    </w:p>
    <w:p w:rsidR="00381BA4" w:rsidRPr="006B3070" w:rsidRDefault="006B3070" w:rsidP="000D4DA6">
      <w:pPr>
        <w:pStyle w:val="a3"/>
        <w:numPr>
          <w:ilvl w:val="0"/>
          <w:numId w:val="17"/>
        </w:numPr>
        <w:spacing w:after="160"/>
        <w:ind w:left="714" w:hanging="357"/>
        <w:jc w:val="both"/>
        <w:rPr>
          <w:rFonts w:asciiTheme="minorHAnsi" w:hAnsiTheme="minorHAnsi" w:cstheme="minorHAnsi"/>
          <w:i/>
          <w:sz w:val="24"/>
          <w:szCs w:val="24"/>
          <w:lang w:val="en-US"/>
        </w:rPr>
      </w:pPr>
      <w:r>
        <w:rPr>
          <w:rFonts w:asciiTheme="minorHAnsi" w:hAnsiTheme="minorHAnsi" w:cstheme="minorHAnsi"/>
          <w:sz w:val="24"/>
          <w:szCs w:val="24"/>
          <w:lang w:val="en-US"/>
        </w:rPr>
        <w:t>A f</w:t>
      </w:r>
      <w:r w:rsidR="00381BA4" w:rsidRPr="006B3070">
        <w:rPr>
          <w:rFonts w:asciiTheme="minorHAnsi" w:hAnsiTheme="minorHAnsi" w:cstheme="minorHAnsi"/>
          <w:sz w:val="24"/>
          <w:szCs w:val="24"/>
          <w:lang w:val="en-US"/>
        </w:rPr>
        <w:t>eedback meeting with the observed person help</w:t>
      </w:r>
      <w:r>
        <w:rPr>
          <w:rFonts w:asciiTheme="minorHAnsi" w:hAnsiTheme="minorHAnsi" w:cstheme="minorHAnsi"/>
          <w:sz w:val="24"/>
          <w:szCs w:val="24"/>
          <w:lang w:val="en-US"/>
        </w:rPr>
        <w:t>s</w:t>
      </w:r>
      <w:r w:rsidR="00381BA4" w:rsidRPr="006B3070">
        <w:rPr>
          <w:rFonts w:asciiTheme="minorHAnsi" w:hAnsiTheme="minorHAnsi" w:cstheme="minorHAnsi"/>
          <w:sz w:val="24"/>
          <w:szCs w:val="24"/>
          <w:lang w:val="en-US"/>
        </w:rPr>
        <w:t xml:space="preserve"> for mutual learning. </w:t>
      </w:r>
      <w:r w:rsidR="00381BA4" w:rsidRPr="006B3070">
        <w:rPr>
          <w:rFonts w:asciiTheme="minorHAnsi" w:hAnsiTheme="minorHAnsi" w:cstheme="minorHAnsi"/>
          <w:i/>
          <w:sz w:val="24"/>
          <w:szCs w:val="24"/>
          <w:lang w:val="en-US"/>
        </w:rPr>
        <w:t xml:space="preserve">Keep in mind: The observer is not the evaluator of the observed. </w:t>
      </w:r>
    </w:p>
    <w:p w:rsidR="006B3070" w:rsidRPr="006B3070" w:rsidRDefault="00381BA4" w:rsidP="000D4DA6">
      <w:pPr>
        <w:pStyle w:val="a3"/>
        <w:numPr>
          <w:ilvl w:val="0"/>
          <w:numId w:val="17"/>
        </w:numPr>
        <w:spacing w:after="160"/>
        <w:ind w:left="714" w:hanging="357"/>
        <w:rPr>
          <w:rFonts w:asciiTheme="minorHAnsi" w:hAnsiTheme="minorHAnsi" w:cstheme="minorHAnsi"/>
          <w:sz w:val="24"/>
          <w:szCs w:val="24"/>
        </w:rPr>
      </w:pPr>
      <w:r w:rsidRPr="00381BA4">
        <w:rPr>
          <w:rFonts w:asciiTheme="minorHAnsi" w:hAnsiTheme="minorHAnsi" w:cstheme="minorHAnsi"/>
          <w:sz w:val="24"/>
          <w:szCs w:val="24"/>
          <w:lang w:val="en-US"/>
        </w:rPr>
        <w:t>Steps of feedback:</w:t>
      </w:r>
    </w:p>
    <w:p w:rsidR="006B3070" w:rsidRPr="006B3070" w:rsidRDefault="00381BA4" w:rsidP="000D4DA6">
      <w:pPr>
        <w:pStyle w:val="a3"/>
        <w:numPr>
          <w:ilvl w:val="0"/>
          <w:numId w:val="18"/>
        </w:numPr>
        <w:spacing w:after="80"/>
        <w:ind w:left="958" w:hanging="357"/>
        <w:rPr>
          <w:rFonts w:asciiTheme="minorHAnsi" w:hAnsiTheme="minorHAnsi" w:cstheme="minorHAnsi"/>
          <w:sz w:val="24"/>
          <w:szCs w:val="24"/>
          <w:lang w:val="en-US"/>
        </w:rPr>
      </w:pPr>
      <w:r w:rsidRPr="00381BA4">
        <w:rPr>
          <w:rFonts w:asciiTheme="minorHAnsi" w:hAnsiTheme="minorHAnsi" w:cstheme="minorHAnsi"/>
          <w:sz w:val="24"/>
          <w:szCs w:val="24"/>
          <w:lang w:val="en-US"/>
        </w:rPr>
        <w:t xml:space="preserve">The observer informs the observed </w:t>
      </w:r>
      <w:r w:rsidR="006B3070">
        <w:rPr>
          <w:rFonts w:asciiTheme="minorHAnsi" w:hAnsiTheme="minorHAnsi" w:cstheme="minorHAnsi"/>
          <w:sz w:val="24"/>
          <w:szCs w:val="24"/>
          <w:lang w:val="en-US"/>
        </w:rPr>
        <w:t xml:space="preserve">person </w:t>
      </w:r>
      <w:r w:rsidRPr="00381BA4">
        <w:rPr>
          <w:rFonts w:asciiTheme="minorHAnsi" w:hAnsiTheme="minorHAnsi" w:cstheme="minorHAnsi"/>
          <w:sz w:val="24"/>
          <w:szCs w:val="24"/>
          <w:lang w:val="en-US"/>
        </w:rPr>
        <w:t xml:space="preserve">about what he/she saw and heard (the left column of the observation sheet) </w:t>
      </w:r>
    </w:p>
    <w:p w:rsidR="006B3070" w:rsidRPr="006B3070" w:rsidRDefault="00381BA4" w:rsidP="000D4DA6">
      <w:pPr>
        <w:pStyle w:val="a3"/>
        <w:numPr>
          <w:ilvl w:val="0"/>
          <w:numId w:val="18"/>
        </w:numPr>
        <w:spacing w:after="80"/>
        <w:ind w:left="958" w:hanging="357"/>
        <w:rPr>
          <w:rFonts w:asciiTheme="minorHAnsi" w:hAnsiTheme="minorHAnsi" w:cstheme="minorHAnsi"/>
          <w:sz w:val="24"/>
          <w:szCs w:val="24"/>
          <w:lang w:val="en-US"/>
        </w:rPr>
      </w:pPr>
      <w:r w:rsidRPr="00381BA4">
        <w:rPr>
          <w:rFonts w:asciiTheme="minorHAnsi" w:hAnsiTheme="minorHAnsi" w:cstheme="minorHAnsi"/>
          <w:sz w:val="24"/>
          <w:szCs w:val="24"/>
          <w:lang w:val="en-US"/>
        </w:rPr>
        <w:t xml:space="preserve">The observed </w:t>
      </w:r>
      <w:r w:rsidR="006B3070">
        <w:rPr>
          <w:rFonts w:asciiTheme="minorHAnsi" w:hAnsiTheme="minorHAnsi" w:cstheme="minorHAnsi"/>
          <w:sz w:val="24"/>
          <w:szCs w:val="24"/>
          <w:lang w:val="en-US"/>
        </w:rPr>
        <w:t xml:space="preserve">person reacts and mentions </w:t>
      </w:r>
      <w:r w:rsidRPr="00381BA4">
        <w:rPr>
          <w:rFonts w:asciiTheme="minorHAnsi" w:hAnsiTheme="minorHAnsi" w:cstheme="minorHAnsi"/>
          <w:sz w:val="24"/>
          <w:szCs w:val="24"/>
          <w:lang w:val="en-US"/>
        </w:rPr>
        <w:t>reflections and interpretations</w:t>
      </w:r>
      <w:r w:rsidR="006B3070">
        <w:rPr>
          <w:rFonts w:asciiTheme="minorHAnsi" w:hAnsiTheme="minorHAnsi" w:cstheme="minorHAnsi"/>
          <w:sz w:val="24"/>
          <w:szCs w:val="24"/>
          <w:lang w:val="en-US"/>
        </w:rPr>
        <w:t>.</w:t>
      </w:r>
    </w:p>
    <w:p w:rsidR="006B3070" w:rsidRPr="006B3070" w:rsidRDefault="00381BA4" w:rsidP="000D4DA6">
      <w:pPr>
        <w:pStyle w:val="a3"/>
        <w:numPr>
          <w:ilvl w:val="0"/>
          <w:numId w:val="18"/>
        </w:numPr>
        <w:spacing w:after="80"/>
        <w:ind w:left="958" w:hanging="357"/>
        <w:rPr>
          <w:rFonts w:asciiTheme="minorHAnsi" w:hAnsiTheme="minorHAnsi" w:cstheme="minorHAnsi"/>
          <w:sz w:val="24"/>
          <w:szCs w:val="24"/>
          <w:lang w:val="en-US"/>
        </w:rPr>
      </w:pPr>
      <w:r w:rsidRPr="00381BA4">
        <w:rPr>
          <w:rFonts w:asciiTheme="minorHAnsi" w:hAnsiTheme="minorHAnsi" w:cstheme="minorHAnsi"/>
          <w:sz w:val="24"/>
          <w:szCs w:val="24"/>
          <w:lang w:val="en-US"/>
        </w:rPr>
        <w:t>The observer offers his/her interpretations und reflections (right column of the observation sheet)</w:t>
      </w:r>
    </w:p>
    <w:p w:rsidR="00381BA4" w:rsidRPr="006B3070" w:rsidRDefault="00CE59BB" w:rsidP="000D4DA6">
      <w:pPr>
        <w:pStyle w:val="a3"/>
        <w:numPr>
          <w:ilvl w:val="0"/>
          <w:numId w:val="18"/>
        </w:numPr>
        <w:spacing w:after="80"/>
        <w:ind w:left="958" w:hanging="357"/>
        <w:rPr>
          <w:rFonts w:asciiTheme="minorHAnsi" w:hAnsiTheme="minorHAnsi" w:cstheme="minorHAnsi"/>
          <w:sz w:val="24"/>
          <w:szCs w:val="24"/>
          <w:lang w:val="en-US"/>
        </w:rPr>
      </w:pPr>
      <w:r>
        <w:rPr>
          <w:rFonts w:asciiTheme="minorHAnsi" w:hAnsiTheme="minorHAnsi" w:cstheme="minorHAnsi"/>
          <w:sz w:val="24"/>
          <w:szCs w:val="24"/>
          <w:lang w:val="en-US"/>
        </w:rPr>
        <w:t>F</w:t>
      </w:r>
      <w:r w:rsidR="00381BA4" w:rsidRPr="006B3070">
        <w:rPr>
          <w:rFonts w:asciiTheme="minorHAnsi" w:hAnsiTheme="minorHAnsi" w:cstheme="minorHAnsi"/>
          <w:sz w:val="24"/>
          <w:szCs w:val="24"/>
          <w:lang w:val="en-US"/>
        </w:rPr>
        <w:t>urther steps</w:t>
      </w:r>
      <w:r w:rsidR="006B3070" w:rsidRPr="006B3070">
        <w:rPr>
          <w:rFonts w:asciiTheme="minorHAnsi" w:hAnsiTheme="minorHAnsi" w:cstheme="minorHAnsi"/>
          <w:sz w:val="24"/>
          <w:szCs w:val="24"/>
          <w:lang w:val="en-US"/>
        </w:rPr>
        <w:t xml:space="preserve"> and</w:t>
      </w:r>
      <w:r w:rsidR="00381BA4" w:rsidRPr="006B3070">
        <w:rPr>
          <w:rFonts w:asciiTheme="minorHAnsi" w:hAnsiTheme="minorHAnsi" w:cstheme="minorHAnsi"/>
          <w:sz w:val="24"/>
          <w:szCs w:val="24"/>
          <w:lang w:val="en-US"/>
        </w:rPr>
        <w:t xml:space="preserve"> consequences </w:t>
      </w:r>
      <w:r w:rsidR="006B3070" w:rsidRPr="006B3070">
        <w:rPr>
          <w:rFonts w:asciiTheme="minorHAnsi" w:hAnsiTheme="minorHAnsi" w:cstheme="minorHAnsi"/>
          <w:sz w:val="24"/>
          <w:szCs w:val="24"/>
          <w:lang w:val="en-US"/>
        </w:rPr>
        <w:t>are discussed.</w:t>
      </w:r>
    </w:p>
    <w:p w:rsidR="00254311" w:rsidRDefault="00381BA4"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b/>
          <w:bCs/>
          <w:sz w:val="36"/>
          <w:szCs w:val="36"/>
          <w:lang w:val="en-US"/>
        </w:rPr>
      </w:pPr>
      <w:r>
        <w:rPr>
          <w:b/>
          <w:sz w:val="32"/>
          <w:szCs w:val="32"/>
          <w:lang w:val="en-US"/>
        </w:rPr>
        <w:br w:type="page"/>
      </w:r>
      <w:r w:rsidR="00254311">
        <w:rPr>
          <w:b/>
          <w:bCs/>
          <w:sz w:val="36"/>
          <w:szCs w:val="36"/>
          <w:lang w:val="en-US"/>
        </w:rPr>
        <w:lastRenderedPageBreak/>
        <w:t>Analytical Discourse</w:t>
      </w:r>
    </w:p>
    <w:p w:rsidR="00A46ADC" w:rsidRDefault="00A46ADC"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b/>
          <w:bCs/>
          <w:sz w:val="24"/>
          <w:szCs w:val="24"/>
          <w:lang w:val="en-US"/>
        </w:rPr>
      </w:pP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b/>
          <w:bCs/>
          <w:sz w:val="24"/>
          <w:szCs w:val="24"/>
          <w:lang w:val="en-US"/>
        </w:rPr>
      </w:pPr>
      <w:r w:rsidRPr="00254311">
        <w:rPr>
          <w:b/>
          <w:bCs/>
          <w:sz w:val="24"/>
          <w:szCs w:val="24"/>
          <w:lang w:val="en-US"/>
        </w:rPr>
        <w:t>Steps</w:t>
      </w:r>
    </w:p>
    <w:p w:rsidR="00254311" w:rsidRPr="00254311" w:rsidRDefault="00254311" w:rsidP="000D4DA6">
      <w:pPr>
        <w:numPr>
          <w:ilvl w:val="0"/>
          <w:numId w:val="2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rPr>
          <w:sz w:val="24"/>
          <w:szCs w:val="24"/>
          <w:lang w:val="en-US"/>
        </w:rPr>
      </w:pPr>
      <w:r w:rsidRPr="00254311">
        <w:rPr>
          <w:sz w:val="24"/>
          <w:szCs w:val="24"/>
          <w:lang w:val="en-US"/>
        </w:rPr>
        <w:t>Basic information on the issue b</w:t>
      </w:r>
      <w:r>
        <w:rPr>
          <w:sz w:val="24"/>
          <w:szCs w:val="24"/>
          <w:lang w:val="en-US"/>
        </w:rPr>
        <w:t>y the person who wants to analyz</w:t>
      </w:r>
      <w:r w:rsidRPr="00254311">
        <w:rPr>
          <w:sz w:val="24"/>
          <w:szCs w:val="24"/>
          <w:lang w:val="en-US"/>
        </w:rPr>
        <w:t>e a situation (10 – 15 minutes)</w:t>
      </w:r>
    </w:p>
    <w:p w:rsidR="00254311" w:rsidRDefault="00254311" w:rsidP="000D4DA6">
      <w:pPr>
        <w:numPr>
          <w:ilvl w:val="0"/>
          <w:numId w:val="2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rPr>
          <w:sz w:val="24"/>
          <w:szCs w:val="24"/>
          <w:lang w:val="en-US"/>
        </w:rPr>
      </w:pPr>
      <w:r w:rsidRPr="00254311">
        <w:rPr>
          <w:sz w:val="24"/>
          <w:szCs w:val="24"/>
          <w:lang w:val="en-US"/>
        </w:rPr>
        <w:t>Participants ask questions to gain a comprehensive and consistent impression of the situation (approx. 20</w:t>
      </w:r>
      <w:r>
        <w:rPr>
          <w:sz w:val="24"/>
          <w:szCs w:val="24"/>
          <w:lang w:val="en-US"/>
        </w:rPr>
        <w:t xml:space="preserve"> minutes).</w:t>
      </w:r>
      <w:r>
        <w:rPr>
          <w:sz w:val="24"/>
          <w:szCs w:val="24"/>
          <w:lang w:val="en-US"/>
        </w:rPr>
        <w:br/>
      </w:r>
    </w:p>
    <w:p w:rsid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ind w:left="567"/>
        <w:rPr>
          <w:b/>
          <w:bCs/>
          <w:sz w:val="24"/>
          <w:szCs w:val="24"/>
          <w:lang w:val="en-US"/>
        </w:rPr>
      </w:pPr>
      <w:r w:rsidRPr="00254311">
        <w:rPr>
          <w:b/>
          <w:bCs/>
          <w:sz w:val="24"/>
          <w:szCs w:val="24"/>
          <w:lang w:val="en-US"/>
        </w:rPr>
        <w:t xml:space="preserve">Rules: </w:t>
      </w:r>
    </w:p>
    <w:p w:rsid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ind w:left="567"/>
        <w:rPr>
          <w:b/>
          <w:bCs/>
          <w:sz w:val="24"/>
          <w:szCs w:val="24"/>
          <w:lang w:val="en-US"/>
        </w:rPr>
      </w:pPr>
      <w:r w:rsidRPr="00254311">
        <w:rPr>
          <w:b/>
          <w:bCs/>
          <w:sz w:val="24"/>
          <w:szCs w:val="24"/>
          <w:lang w:val="en-US"/>
        </w:rPr>
        <w:t xml:space="preserve">Only questions, </w:t>
      </w:r>
    </w:p>
    <w:p w:rsid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ind w:left="567"/>
        <w:rPr>
          <w:b/>
          <w:bCs/>
          <w:sz w:val="24"/>
          <w:szCs w:val="24"/>
          <w:lang w:val="en-US"/>
        </w:rPr>
      </w:pPr>
      <w:r w:rsidRPr="00254311">
        <w:rPr>
          <w:b/>
          <w:bCs/>
          <w:sz w:val="24"/>
          <w:szCs w:val="24"/>
          <w:lang w:val="en-US"/>
        </w:rPr>
        <w:t xml:space="preserve">No critical comments, </w:t>
      </w:r>
    </w:p>
    <w:p w:rsid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ind w:left="567"/>
        <w:rPr>
          <w:b/>
          <w:bCs/>
          <w:sz w:val="24"/>
          <w:szCs w:val="24"/>
          <w:lang w:val="en-US"/>
        </w:rPr>
      </w:pPr>
      <w:r w:rsidRPr="00254311">
        <w:rPr>
          <w:b/>
          <w:bCs/>
          <w:sz w:val="24"/>
          <w:szCs w:val="24"/>
          <w:lang w:val="en-US"/>
        </w:rPr>
        <w:t>No suggestions</w:t>
      </w:r>
    </w:p>
    <w:p w:rsid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rPr>
          <w:b/>
          <w:bCs/>
          <w:sz w:val="24"/>
          <w:szCs w:val="24"/>
          <w:lang w:val="en-US"/>
        </w:rPr>
      </w:pP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uto"/>
        <w:ind w:left="567"/>
        <w:rPr>
          <w:sz w:val="24"/>
          <w:szCs w:val="24"/>
          <w:lang w:val="en-US"/>
        </w:rPr>
      </w:pPr>
      <w:r w:rsidRPr="00254311">
        <w:rPr>
          <w:b/>
          <w:bCs/>
          <w:sz w:val="24"/>
          <w:szCs w:val="24"/>
          <w:lang w:val="en-US"/>
        </w:rPr>
        <w:t>Mainly three types of questions are suitable:</w:t>
      </w:r>
      <w:r w:rsidRPr="00254311">
        <w:rPr>
          <w:b/>
          <w:bCs/>
          <w:sz w:val="24"/>
          <w:szCs w:val="24"/>
          <w:lang w:val="en-US"/>
        </w:rPr>
        <w:br/>
      </w:r>
      <w:r w:rsidRPr="00254311">
        <w:rPr>
          <w:sz w:val="24"/>
          <w:szCs w:val="24"/>
          <w:lang w:val="en-US"/>
        </w:rPr>
        <w:t xml:space="preserve">* </w:t>
      </w:r>
      <w:r w:rsidRPr="00254311">
        <w:rPr>
          <w:i/>
          <w:iCs/>
          <w:sz w:val="24"/>
          <w:szCs w:val="24"/>
          <w:lang w:val="en-US"/>
        </w:rPr>
        <w:t>concret</w:t>
      </w:r>
      <w:r>
        <w:rPr>
          <w:i/>
          <w:iCs/>
          <w:sz w:val="24"/>
          <w:szCs w:val="24"/>
          <w:lang w:val="en-US"/>
        </w:rPr>
        <w:t>i</w:t>
      </w:r>
      <w:r w:rsidRPr="00254311">
        <w:rPr>
          <w:i/>
          <w:iCs/>
          <w:sz w:val="24"/>
          <w:szCs w:val="24"/>
          <w:lang w:val="en-US"/>
        </w:rPr>
        <w:t>on of remarks</w:t>
      </w:r>
      <w:r w:rsidRPr="00254311">
        <w:rPr>
          <w:sz w:val="24"/>
          <w:szCs w:val="24"/>
          <w:lang w:val="en-US"/>
        </w:rPr>
        <w:t xml:space="preserve"> (i.e. to give an example or provide more details)</w:t>
      </w:r>
      <w:r w:rsidRPr="00254311">
        <w:rPr>
          <w:sz w:val="24"/>
          <w:szCs w:val="24"/>
          <w:lang w:val="en-US"/>
        </w:rPr>
        <w:br/>
        <w:t xml:space="preserve">* </w:t>
      </w:r>
      <w:r w:rsidRPr="00254311">
        <w:rPr>
          <w:i/>
          <w:iCs/>
          <w:sz w:val="24"/>
          <w:szCs w:val="24"/>
          <w:lang w:val="en-US"/>
        </w:rPr>
        <w:t>underlying theories</w:t>
      </w:r>
      <w:r w:rsidRPr="00254311">
        <w:rPr>
          <w:sz w:val="24"/>
          <w:szCs w:val="24"/>
          <w:lang w:val="en-US"/>
        </w:rPr>
        <w:t xml:space="preserve"> (i.e. to give reasons for any action described)</w:t>
      </w:r>
      <w:r w:rsidRPr="00254311">
        <w:rPr>
          <w:sz w:val="24"/>
          <w:szCs w:val="24"/>
          <w:lang w:val="en-US"/>
        </w:rPr>
        <w:br/>
        <w:t xml:space="preserve">* </w:t>
      </w:r>
      <w:r w:rsidRPr="00254311">
        <w:rPr>
          <w:i/>
          <w:iCs/>
          <w:sz w:val="24"/>
          <w:szCs w:val="24"/>
          <w:lang w:val="en-US"/>
        </w:rPr>
        <w:t>expansion of the system</w:t>
      </w:r>
      <w:r w:rsidRPr="00254311">
        <w:rPr>
          <w:sz w:val="24"/>
          <w:szCs w:val="24"/>
          <w:lang w:val="en-US"/>
        </w:rPr>
        <w:t xml:space="preserve"> (i.e. to give more information about people or events who may be related to the problem but have not so far been mentioned) </w:t>
      </w:r>
      <w:r w:rsidRPr="00254311">
        <w:rPr>
          <w:sz w:val="24"/>
          <w:szCs w:val="24"/>
          <w:lang w:val="en-US"/>
        </w:rPr>
        <w:br/>
      </w: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83" w:hanging="283"/>
        <w:rPr>
          <w:sz w:val="24"/>
          <w:szCs w:val="24"/>
          <w:lang w:val="en-US"/>
        </w:rPr>
      </w:pPr>
      <w:r w:rsidRPr="00254311">
        <w:rPr>
          <w:sz w:val="24"/>
          <w:szCs w:val="24"/>
          <w:lang w:val="en-US"/>
        </w:rPr>
        <w:t>3.</w:t>
      </w:r>
      <w:r w:rsidRPr="00254311">
        <w:rPr>
          <w:sz w:val="24"/>
          <w:szCs w:val="24"/>
          <w:lang w:val="en-US"/>
        </w:rPr>
        <w:tab/>
        <w:t>All participants may give comments, share reflections etc. (no question rule anymore) (approx. 5 to 10 minutes)</w:t>
      </w: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lang w:val="en-US"/>
        </w:rPr>
      </w:pP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lang w:val="en-US"/>
        </w:rPr>
      </w:pPr>
      <w:r w:rsidRPr="00254311">
        <w:rPr>
          <w:b/>
          <w:bCs/>
          <w:sz w:val="24"/>
          <w:szCs w:val="24"/>
          <w:lang w:val="en-US"/>
        </w:rPr>
        <w:t>Facilitation</w:t>
      </w:r>
    </w:p>
    <w:p w:rsidR="00254311" w:rsidRPr="00254311" w:rsidRDefault="00254311" w:rsidP="0025431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lang w:val="en-US"/>
        </w:rPr>
      </w:pPr>
      <w:r w:rsidRPr="00254311">
        <w:rPr>
          <w:sz w:val="24"/>
          <w:szCs w:val="24"/>
          <w:lang w:val="en-US"/>
        </w:rPr>
        <w:t>Someone in the group (or an outsider) should moderate the analytical discourse. He or she is also allowed to ask questions.</w:t>
      </w:r>
    </w:p>
    <w:p w:rsidR="00254311" w:rsidRDefault="00254311">
      <w:pPr>
        <w:rPr>
          <w:b/>
          <w:sz w:val="32"/>
          <w:szCs w:val="32"/>
          <w:lang w:val="en-US"/>
        </w:rPr>
      </w:pPr>
      <w:r>
        <w:rPr>
          <w:b/>
          <w:sz w:val="32"/>
          <w:szCs w:val="32"/>
          <w:lang w:val="en-US"/>
        </w:rPr>
        <w:br w:type="page"/>
      </w:r>
    </w:p>
    <w:p w:rsidR="002B04F4" w:rsidRPr="002B04F4" w:rsidRDefault="002B04F4" w:rsidP="006B3070">
      <w:pPr>
        <w:jc w:val="center"/>
        <w:rPr>
          <w:b/>
          <w:sz w:val="32"/>
          <w:szCs w:val="32"/>
          <w:lang w:val="en-US"/>
        </w:rPr>
      </w:pPr>
      <w:r w:rsidRPr="002B04F4">
        <w:rPr>
          <w:b/>
          <w:sz w:val="32"/>
          <w:szCs w:val="32"/>
          <w:lang w:val="en-US"/>
        </w:rPr>
        <w:lastRenderedPageBreak/>
        <w:t>SWOT-Analysis</w:t>
      </w:r>
    </w:p>
    <w:p w:rsidR="0057677B" w:rsidRDefault="0057677B" w:rsidP="002B04F4">
      <w:pPr>
        <w:tabs>
          <w:tab w:val="left" w:pos="0"/>
          <w:tab w:val="left" w:pos="373"/>
          <w:tab w:val="left" w:pos="1440"/>
        </w:tabs>
        <w:jc w:val="both"/>
        <w:rPr>
          <w:sz w:val="24"/>
          <w:lang w:val="en-US"/>
        </w:rPr>
      </w:pPr>
    </w:p>
    <w:p w:rsidR="002B04F4" w:rsidRPr="002B04F4" w:rsidRDefault="002B04F4" w:rsidP="002B04F4">
      <w:pPr>
        <w:tabs>
          <w:tab w:val="left" w:pos="0"/>
          <w:tab w:val="left" w:pos="373"/>
          <w:tab w:val="left" w:pos="1440"/>
        </w:tabs>
        <w:jc w:val="both"/>
        <w:rPr>
          <w:sz w:val="24"/>
          <w:lang w:val="en-US"/>
        </w:rPr>
      </w:pPr>
      <w:r w:rsidRPr="002B04F4">
        <w:rPr>
          <w:sz w:val="24"/>
          <w:lang w:val="en-US"/>
        </w:rPr>
        <w:t xml:space="preserve">The SWOT-Analysis is a simple method to gain information/assessment/estimation </w:t>
      </w:r>
      <w:r w:rsidR="001D7EB6">
        <w:rPr>
          <w:sz w:val="24"/>
          <w:lang w:val="en-US"/>
        </w:rPr>
        <w:t>f</w:t>
      </w:r>
      <w:r w:rsidRPr="002B04F4">
        <w:rPr>
          <w:sz w:val="24"/>
          <w:lang w:val="en-US"/>
        </w:rPr>
        <w:t xml:space="preserve">rom individuals and groups who are involved in an initiative, </w:t>
      </w:r>
      <w:r w:rsidR="001D7EB6">
        <w:rPr>
          <w:sz w:val="24"/>
          <w:lang w:val="en-US"/>
        </w:rPr>
        <w:t>project, organiz</w:t>
      </w:r>
      <w:r w:rsidRPr="002B04F4">
        <w:rPr>
          <w:sz w:val="24"/>
          <w:lang w:val="en-US"/>
        </w:rPr>
        <w:t>ation etc.</w:t>
      </w:r>
    </w:p>
    <w:p w:rsidR="002B04F4" w:rsidRPr="002B04F4" w:rsidRDefault="002B04F4" w:rsidP="002B04F4">
      <w:pPr>
        <w:tabs>
          <w:tab w:val="left" w:pos="0"/>
          <w:tab w:val="left" w:pos="373"/>
          <w:tab w:val="left" w:pos="1440"/>
        </w:tabs>
        <w:jc w:val="both"/>
        <w:rPr>
          <w:sz w:val="24"/>
          <w:lang w:val="en-US"/>
        </w:rPr>
      </w:pPr>
      <w:r w:rsidRPr="002B04F4">
        <w:rPr>
          <w:sz w:val="24"/>
          <w:lang w:val="en-US"/>
        </w:rPr>
        <w:t xml:space="preserve">The SWOT-Analysis has for elements </w:t>
      </w:r>
    </w:p>
    <w:p w:rsidR="002B04F4" w:rsidRDefault="002B04F4" w:rsidP="000D4DA6">
      <w:pPr>
        <w:pStyle w:val="a3"/>
        <w:numPr>
          <w:ilvl w:val="0"/>
          <w:numId w:val="13"/>
        </w:numPr>
        <w:tabs>
          <w:tab w:val="left" w:pos="0"/>
          <w:tab w:val="left" w:pos="373"/>
          <w:tab w:val="left" w:pos="1440"/>
        </w:tabs>
        <w:contextualSpacing/>
        <w:jc w:val="both"/>
        <w:rPr>
          <w:sz w:val="24"/>
        </w:rPr>
      </w:pPr>
      <w:r w:rsidRPr="008552A8">
        <w:rPr>
          <w:sz w:val="24"/>
        </w:rPr>
        <w:t>Strengths</w:t>
      </w:r>
    </w:p>
    <w:p w:rsidR="002B04F4" w:rsidRDefault="002B04F4" w:rsidP="000D4DA6">
      <w:pPr>
        <w:pStyle w:val="a3"/>
        <w:numPr>
          <w:ilvl w:val="0"/>
          <w:numId w:val="13"/>
        </w:numPr>
        <w:tabs>
          <w:tab w:val="left" w:pos="0"/>
          <w:tab w:val="left" w:pos="373"/>
          <w:tab w:val="left" w:pos="1440"/>
        </w:tabs>
        <w:contextualSpacing/>
        <w:jc w:val="both"/>
        <w:rPr>
          <w:sz w:val="24"/>
        </w:rPr>
      </w:pPr>
      <w:r w:rsidRPr="008552A8">
        <w:rPr>
          <w:sz w:val="24"/>
        </w:rPr>
        <w:t>Weaknesses</w:t>
      </w:r>
    </w:p>
    <w:p w:rsidR="002B04F4" w:rsidRDefault="002B04F4" w:rsidP="000D4DA6">
      <w:pPr>
        <w:pStyle w:val="a3"/>
        <w:numPr>
          <w:ilvl w:val="0"/>
          <w:numId w:val="13"/>
        </w:numPr>
        <w:tabs>
          <w:tab w:val="left" w:pos="0"/>
          <w:tab w:val="left" w:pos="373"/>
          <w:tab w:val="left" w:pos="1440"/>
        </w:tabs>
        <w:contextualSpacing/>
        <w:jc w:val="both"/>
        <w:rPr>
          <w:sz w:val="24"/>
        </w:rPr>
      </w:pPr>
      <w:r w:rsidRPr="008552A8">
        <w:rPr>
          <w:sz w:val="24"/>
        </w:rPr>
        <w:t>Opportunities</w:t>
      </w:r>
    </w:p>
    <w:p w:rsidR="002B04F4" w:rsidRPr="008552A8" w:rsidRDefault="002B04F4" w:rsidP="000D4DA6">
      <w:pPr>
        <w:pStyle w:val="a3"/>
        <w:numPr>
          <w:ilvl w:val="0"/>
          <w:numId w:val="13"/>
        </w:numPr>
        <w:tabs>
          <w:tab w:val="left" w:pos="0"/>
          <w:tab w:val="left" w:pos="373"/>
          <w:tab w:val="left" w:pos="1440"/>
        </w:tabs>
        <w:spacing w:after="160"/>
        <w:ind w:left="714" w:hanging="357"/>
        <w:contextualSpacing/>
        <w:jc w:val="both"/>
        <w:rPr>
          <w:sz w:val="24"/>
        </w:rPr>
      </w:pPr>
      <w:r w:rsidRPr="008552A8">
        <w:rPr>
          <w:sz w:val="24"/>
        </w:rPr>
        <w:t>Threats</w:t>
      </w:r>
      <w:r w:rsidR="001D7EB6">
        <w:rPr>
          <w:sz w:val="24"/>
        </w:rPr>
        <w:t>/r</w:t>
      </w:r>
      <w:r>
        <w:rPr>
          <w:sz w:val="24"/>
        </w:rPr>
        <w:t>isks</w:t>
      </w:r>
    </w:p>
    <w:p w:rsidR="002B04F4" w:rsidRPr="002B04F4" w:rsidRDefault="002B04F4" w:rsidP="002B04F4">
      <w:pPr>
        <w:tabs>
          <w:tab w:val="left" w:pos="0"/>
          <w:tab w:val="left" w:pos="373"/>
          <w:tab w:val="left" w:pos="1440"/>
        </w:tabs>
        <w:jc w:val="both"/>
        <w:rPr>
          <w:sz w:val="24"/>
          <w:lang w:val="en-US"/>
        </w:rPr>
      </w:pPr>
      <w:r w:rsidRPr="002B04F4">
        <w:rPr>
          <w:sz w:val="24"/>
          <w:lang w:val="en-US"/>
        </w:rPr>
        <w:t xml:space="preserve">Those who participate at a SWOT-Analysis have to be involved in the projct or know enough about it.   </w:t>
      </w:r>
    </w:p>
    <w:p w:rsidR="002B04F4" w:rsidRPr="00A36DF4" w:rsidRDefault="002B04F4" w:rsidP="002B04F4">
      <w:pPr>
        <w:tabs>
          <w:tab w:val="left" w:pos="0"/>
          <w:tab w:val="left" w:pos="373"/>
          <w:tab w:val="left" w:pos="1440"/>
        </w:tabs>
        <w:jc w:val="both"/>
        <w:rPr>
          <w:b/>
          <w:sz w:val="24"/>
        </w:rPr>
      </w:pPr>
      <w:r w:rsidRPr="00A36DF4">
        <w:rPr>
          <w:b/>
          <w:sz w:val="24"/>
        </w:rPr>
        <w:t>Steps:</w:t>
      </w:r>
    </w:p>
    <w:p w:rsidR="002B04F4" w:rsidRPr="00A36DF4" w:rsidRDefault="002B04F4" w:rsidP="000D4DA6">
      <w:pPr>
        <w:pStyle w:val="a3"/>
        <w:numPr>
          <w:ilvl w:val="0"/>
          <w:numId w:val="14"/>
        </w:numPr>
        <w:tabs>
          <w:tab w:val="left" w:pos="0"/>
          <w:tab w:val="left" w:pos="373"/>
          <w:tab w:val="left" w:pos="1440"/>
        </w:tabs>
        <w:contextualSpacing/>
        <w:rPr>
          <w:sz w:val="24"/>
        </w:rPr>
      </w:pPr>
      <w:r w:rsidRPr="00A36DF4">
        <w:rPr>
          <w:sz w:val="24"/>
        </w:rPr>
        <w:t>Choose a proje</w:t>
      </w:r>
      <w:r>
        <w:rPr>
          <w:sz w:val="24"/>
        </w:rPr>
        <w:t>c</w:t>
      </w:r>
      <w:r w:rsidRPr="00A36DF4">
        <w:rPr>
          <w:sz w:val="24"/>
        </w:rPr>
        <w:t>t, initiative ….</w:t>
      </w:r>
      <w:r w:rsidRPr="00A36DF4">
        <w:rPr>
          <w:sz w:val="24"/>
        </w:rPr>
        <w:br/>
      </w:r>
    </w:p>
    <w:p w:rsidR="002B04F4" w:rsidRPr="002B04F4" w:rsidRDefault="002B04F4" w:rsidP="000D4DA6">
      <w:pPr>
        <w:pStyle w:val="a3"/>
        <w:numPr>
          <w:ilvl w:val="0"/>
          <w:numId w:val="15"/>
        </w:numPr>
        <w:tabs>
          <w:tab w:val="left" w:pos="0"/>
          <w:tab w:val="left" w:pos="373"/>
          <w:tab w:val="left" w:pos="1440"/>
        </w:tabs>
        <w:contextualSpacing/>
        <w:jc w:val="both"/>
        <w:rPr>
          <w:sz w:val="24"/>
          <w:lang w:val="en-US"/>
        </w:rPr>
      </w:pPr>
      <w:r w:rsidRPr="002B04F4">
        <w:rPr>
          <w:sz w:val="24"/>
          <w:lang w:val="en-US"/>
        </w:rPr>
        <w:t>Write answers in the four boxes</w:t>
      </w:r>
    </w:p>
    <w:p w:rsidR="002B04F4" w:rsidRPr="002B04F4" w:rsidRDefault="002B04F4" w:rsidP="002B04F4">
      <w:pPr>
        <w:tabs>
          <w:tab w:val="left" w:pos="0"/>
          <w:tab w:val="left" w:pos="373"/>
          <w:tab w:val="left" w:pos="1440"/>
        </w:tabs>
        <w:jc w:val="both"/>
        <w:rPr>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2B04F4" w:rsidTr="002B04F4">
        <w:tc>
          <w:tcPr>
            <w:tcW w:w="4606" w:type="dxa"/>
          </w:tcPr>
          <w:p w:rsidR="002B04F4" w:rsidRPr="001D7EB6" w:rsidRDefault="002B04F4" w:rsidP="001D7EB6">
            <w:pPr>
              <w:tabs>
                <w:tab w:val="left" w:pos="0"/>
                <w:tab w:val="left" w:pos="373"/>
                <w:tab w:val="left" w:pos="1440"/>
              </w:tabs>
              <w:jc w:val="center"/>
              <w:rPr>
                <w:b/>
                <w:sz w:val="24"/>
              </w:rPr>
            </w:pPr>
            <w:r w:rsidRPr="001D7EB6">
              <w:rPr>
                <w:b/>
                <w:sz w:val="24"/>
              </w:rPr>
              <w:t>Strengths</w:t>
            </w:r>
          </w:p>
          <w:p w:rsidR="001D7EB6" w:rsidRPr="001D7EB6" w:rsidRDefault="001D7EB6" w:rsidP="001D7EB6">
            <w:pPr>
              <w:tabs>
                <w:tab w:val="left" w:pos="0"/>
                <w:tab w:val="left" w:pos="373"/>
                <w:tab w:val="left" w:pos="1440"/>
              </w:tabs>
              <w:jc w:val="center"/>
              <w:rPr>
                <w:b/>
                <w:sz w:val="24"/>
              </w:rPr>
            </w:pPr>
          </w:p>
          <w:p w:rsidR="001D7EB6" w:rsidRPr="001D7EB6" w:rsidRDefault="001D7EB6" w:rsidP="001D7EB6">
            <w:pPr>
              <w:tabs>
                <w:tab w:val="left" w:pos="0"/>
                <w:tab w:val="left" w:pos="373"/>
                <w:tab w:val="left" w:pos="1440"/>
              </w:tabs>
              <w:jc w:val="center"/>
              <w:rPr>
                <w:b/>
                <w:sz w:val="24"/>
              </w:rPr>
            </w:pPr>
          </w:p>
          <w:p w:rsidR="002B04F4" w:rsidRPr="001D7EB6" w:rsidRDefault="002B04F4" w:rsidP="001D7EB6">
            <w:pPr>
              <w:jc w:val="center"/>
              <w:rPr>
                <w:b/>
              </w:rPr>
            </w:pPr>
          </w:p>
          <w:p w:rsidR="002B04F4" w:rsidRPr="001D7EB6" w:rsidRDefault="002B04F4" w:rsidP="001D7EB6">
            <w:pPr>
              <w:jc w:val="center"/>
              <w:rPr>
                <w:b/>
              </w:rPr>
            </w:pPr>
          </w:p>
          <w:p w:rsidR="002B04F4" w:rsidRPr="001D7EB6" w:rsidRDefault="002B04F4" w:rsidP="001D7EB6">
            <w:pPr>
              <w:jc w:val="center"/>
              <w:rPr>
                <w:b/>
              </w:rPr>
            </w:pPr>
          </w:p>
        </w:tc>
        <w:tc>
          <w:tcPr>
            <w:tcW w:w="4606" w:type="dxa"/>
          </w:tcPr>
          <w:p w:rsidR="002B04F4" w:rsidRPr="001D7EB6" w:rsidRDefault="002B04F4" w:rsidP="001D7EB6">
            <w:pPr>
              <w:tabs>
                <w:tab w:val="left" w:pos="0"/>
                <w:tab w:val="left" w:pos="373"/>
                <w:tab w:val="left" w:pos="1440"/>
              </w:tabs>
              <w:jc w:val="center"/>
              <w:rPr>
                <w:b/>
                <w:sz w:val="24"/>
              </w:rPr>
            </w:pPr>
            <w:r w:rsidRPr="001D7EB6">
              <w:rPr>
                <w:b/>
                <w:sz w:val="24"/>
              </w:rPr>
              <w:t>Weaknesses</w:t>
            </w:r>
          </w:p>
        </w:tc>
      </w:tr>
      <w:tr w:rsidR="002B04F4" w:rsidTr="002B04F4">
        <w:tc>
          <w:tcPr>
            <w:tcW w:w="4606" w:type="dxa"/>
          </w:tcPr>
          <w:p w:rsidR="001D7EB6" w:rsidRPr="001D7EB6" w:rsidRDefault="002B04F4" w:rsidP="001D7EB6">
            <w:pPr>
              <w:tabs>
                <w:tab w:val="left" w:pos="0"/>
                <w:tab w:val="left" w:pos="373"/>
                <w:tab w:val="left" w:pos="1440"/>
              </w:tabs>
              <w:jc w:val="center"/>
              <w:rPr>
                <w:b/>
                <w:sz w:val="24"/>
              </w:rPr>
            </w:pPr>
            <w:r w:rsidRPr="001D7EB6">
              <w:rPr>
                <w:b/>
                <w:sz w:val="24"/>
              </w:rPr>
              <w:t>Opportunities</w:t>
            </w:r>
          </w:p>
          <w:p w:rsidR="001D7EB6" w:rsidRPr="001D7EB6" w:rsidRDefault="001D7EB6" w:rsidP="001D7EB6">
            <w:pPr>
              <w:tabs>
                <w:tab w:val="left" w:pos="0"/>
                <w:tab w:val="left" w:pos="373"/>
                <w:tab w:val="left" w:pos="1440"/>
              </w:tabs>
              <w:jc w:val="center"/>
              <w:rPr>
                <w:b/>
                <w:sz w:val="24"/>
              </w:rPr>
            </w:pPr>
          </w:p>
          <w:p w:rsidR="001D7EB6" w:rsidRPr="001D7EB6" w:rsidRDefault="001D7EB6" w:rsidP="001D7EB6">
            <w:pPr>
              <w:tabs>
                <w:tab w:val="left" w:pos="0"/>
                <w:tab w:val="left" w:pos="373"/>
                <w:tab w:val="left" w:pos="1440"/>
              </w:tabs>
              <w:jc w:val="center"/>
              <w:rPr>
                <w:b/>
                <w:sz w:val="24"/>
              </w:rPr>
            </w:pPr>
          </w:p>
          <w:p w:rsidR="001D7EB6" w:rsidRPr="001D7EB6" w:rsidRDefault="001D7EB6" w:rsidP="001D7EB6">
            <w:pPr>
              <w:tabs>
                <w:tab w:val="left" w:pos="0"/>
                <w:tab w:val="left" w:pos="373"/>
                <w:tab w:val="left" w:pos="1440"/>
              </w:tabs>
              <w:jc w:val="center"/>
              <w:rPr>
                <w:b/>
                <w:sz w:val="24"/>
              </w:rPr>
            </w:pPr>
          </w:p>
          <w:p w:rsidR="002B04F4" w:rsidRPr="001D7EB6" w:rsidRDefault="002B04F4" w:rsidP="001D7EB6">
            <w:pPr>
              <w:tabs>
                <w:tab w:val="left" w:pos="0"/>
                <w:tab w:val="left" w:pos="373"/>
                <w:tab w:val="left" w:pos="1440"/>
              </w:tabs>
              <w:jc w:val="center"/>
              <w:rPr>
                <w:b/>
                <w:sz w:val="24"/>
              </w:rPr>
            </w:pPr>
          </w:p>
          <w:p w:rsidR="002B04F4" w:rsidRPr="001D7EB6" w:rsidRDefault="002B04F4" w:rsidP="001D7EB6">
            <w:pPr>
              <w:tabs>
                <w:tab w:val="left" w:pos="0"/>
                <w:tab w:val="left" w:pos="373"/>
                <w:tab w:val="left" w:pos="1440"/>
              </w:tabs>
              <w:jc w:val="center"/>
              <w:rPr>
                <w:b/>
                <w:sz w:val="24"/>
              </w:rPr>
            </w:pPr>
          </w:p>
        </w:tc>
        <w:tc>
          <w:tcPr>
            <w:tcW w:w="4606" w:type="dxa"/>
          </w:tcPr>
          <w:p w:rsidR="002B04F4" w:rsidRPr="001D7EB6" w:rsidRDefault="002B04F4" w:rsidP="001D7EB6">
            <w:pPr>
              <w:tabs>
                <w:tab w:val="left" w:pos="0"/>
                <w:tab w:val="left" w:pos="373"/>
                <w:tab w:val="left" w:pos="1440"/>
              </w:tabs>
              <w:jc w:val="center"/>
              <w:rPr>
                <w:b/>
                <w:sz w:val="24"/>
              </w:rPr>
            </w:pPr>
            <w:r w:rsidRPr="001D7EB6">
              <w:rPr>
                <w:b/>
                <w:sz w:val="24"/>
              </w:rPr>
              <w:t>Threats/Risks</w:t>
            </w:r>
          </w:p>
        </w:tc>
      </w:tr>
    </w:tbl>
    <w:p w:rsidR="002B04F4" w:rsidRDefault="002B04F4" w:rsidP="002B04F4">
      <w:pPr>
        <w:tabs>
          <w:tab w:val="left" w:pos="0"/>
          <w:tab w:val="left" w:pos="373"/>
          <w:tab w:val="left" w:pos="1440"/>
        </w:tabs>
        <w:jc w:val="both"/>
        <w:rPr>
          <w:sz w:val="24"/>
        </w:rPr>
      </w:pPr>
    </w:p>
    <w:p w:rsidR="002B04F4" w:rsidRPr="002B04F4" w:rsidRDefault="002B04F4" w:rsidP="000D4DA6">
      <w:pPr>
        <w:pStyle w:val="a3"/>
        <w:numPr>
          <w:ilvl w:val="0"/>
          <w:numId w:val="15"/>
        </w:numPr>
        <w:tabs>
          <w:tab w:val="left" w:pos="0"/>
          <w:tab w:val="left" w:pos="373"/>
          <w:tab w:val="left" w:pos="1440"/>
        </w:tabs>
        <w:contextualSpacing/>
        <w:rPr>
          <w:sz w:val="24"/>
          <w:lang w:val="en-US"/>
        </w:rPr>
      </w:pPr>
      <w:r w:rsidRPr="002B04F4">
        <w:rPr>
          <w:sz w:val="24"/>
          <w:lang w:val="en-US"/>
        </w:rPr>
        <w:t>Compare and discuss answers in a group (in case of more than one participant)</w:t>
      </w:r>
      <w:r w:rsidRPr="002B04F4">
        <w:rPr>
          <w:sz w:val="24"/>
          <w:lang w:val="en-US"/>
        </w:rPr>
        <w:br/>
      </w:r>
    </w:p>
    <w:p w:rsidR="002B04F4" w:rsidRPr="002B04F4" w:rsidRDefault="002B04F4" w:rsidP="000D4DA6">
      <w:pPr>
        <w:pStyle w:val="a3"/>
        <w:numPr>
          <w:ilvl w:val="0"/>
          <w:numId w:val="15"/>
        </w:numPr>
        <w:tabs>
          <w:tab w:val="left" w:pos="0"/>
          <w:tab w:val="left" w:pos="373"/>
          <w:tab w:val="left" w:pos="1440"/>
        </w:tabs>
        <w:contextualSpacing/>
        <w:jc w:val="both"/>
        <w:rPr>
          <w:sz w:val="24"/>
          <w:lang w:val="en-US"/>
        </w:rPr>
      </w:pPr>
      <w:r w:rsidRPr="002B04F4">
        <w:rPr>
          <w:sz w:val="24"/>
          <w:lang w:val="en-US"/>
        </w:rPr>
        <w:t>Based on the data/analysis draw consequences for the project</w:t>
      </w:r>
    </w:p>
    <w:p w:rsidR="002B04F4" w:rsidRDefault="002B04F4">
      <w:pPr>
        <w:rPr>
          <w:b/>
          <w:sz w:val="32"/>
          <w:szCs w:val="32"/>
          <w:lang w:val="en-US"/>
        </w:rPr>
      </w:pPr>
    </w:p>
    <w:p w:rsidR="004F00A9" w:rsidRPr="004F00A9" w:rsidRDefault="001D7EB6" w:rsidP="004F00A9">
      <w:pPr>
        <w:jc w:val="center"/>
        <w:rPr>
          <w:b/>
          <w:sz w:val="32"/>
          <w:szCs w:val="32"/>
          <w:lang w:val="en-US"/>
        </w:rPr>
      </w:pPr>
      <w:r>
        <w:rPr>
          <w:b/>
          <w:sz w:val="32"/>
          <w:szCs w:val="32"/>
          <w:lang w:val="en-US"/>
        </w:rPr>
        <w:br w:type="page"/>
      </w:r>
      <w:r w:rsidR="004F00A9" w:rsidRPr="004F00A9">
        <w:rPr>
          <w:b/>
          <w:sz w:val="32"/>
          <w:szCs w:val="32"/>
          <w:lang w:val="en-US"/>
        </w:rPr>
        <w:lastRenderedPageBreak/>
        <w:t>Sociometry</w:t>
      </w:r>
    </w:p>
    <w:p w:rsidR="004F00A9" w:rsidRDefault="004F00A9" w:rsidP="004F00A9">
      <w:pPr>
        <w:jc w:val="center"/>
        <w:rPr>
          <w:rFonts w:ascii="Times New Roman" w:hAnsi="Times New Roman" w:cs="Times New Roman"/>
          <w:b/>
          <w:sz w:val="28"/>
          <w:szCs w:val="28"/>
          <w:lang w:val="en-GB"/>
        </w:rPr>
      </w:pPr>
    </w:p>
    <w:p w:rsidR="004F00A9" w:rsidRPr="004F00A9" w:rsidRDefault="004F00A9" w:rsidP="004F00A9">
      <w:pPr>
        <w:tabs>
          <w:tab w:val="left" w:pos="0"/>
          <w:tab w:val="left" w:pos="373"/>
          <w:tab w:val="left" w:pos="1440"/>
        </w:tabs>
        <w:jc w:val="both"/>
        <w:rPr>
          <w:b/>
          <w:sz w:val="24"/>
          <w:lang w:val="en-US"/>
        </w:rPr>
      </w:pPr>
      <w:r w:rsidRPr="004F00A9">
        <w:rPr>
          <w:b/>
          <w:sz w:val="24"/>
          <w:lang w:val="en-US"/>
        </w:rPr>
        <w:t xml:space="preserve">Purpose of the method: </w:t>
      </w:r>
    </w:p>
    <w:p w:rsidR="00246958" w:rsidRDefault="004F00A9" w:rsidP="004F00A9">
      <w:pPr>
        <w:tabs>
          <w:tab w:val="left" w:pos="0"/>
          <w:tab w:val="left" w:pos="373"/>
          <w:tab w:val="left" w:pos="1440"/>
        </w:tabs>
        <w:jc w:val="both"/>
        <w:rPr>
          <w:sz w:val="24"/>
          <w:lang w:val="en-US"/>
        </w:rPr>
      </w:pPr>
      <w:r w:rsidRPr="004F00A9">
        <w:rPr>
          <w:sz w:val="24"/>
          <w:lang w:val="en-US"/>
        </w:rPr>
        <w:t>Identify differences and similarities in a group by means of self-positioning and group-reflection. The method is used for data collection.</w:t>
      </w:r>
    </w:p>
    <w:p w:rsidR="004F00A9" w:rsidRPr="004F00A9" w:rsidRDefault="004F00A9" w:rsidP="004F00A9">
      <w:pPr>
        <w:tabs>
          <w:tab w:val="left" w:pos="0"/>
          <w:tab w:val="left" w:pos="373"/>
          <w:tab w:val="left" w:pos="1440"/>
        </w:tabs>
        <w:jc w:val="both"/>
        <w:rPr>
          <w:b/>
          <w:sz w:val="24"/>
          <w:lang w:val="en-US"/>
        </w:rPr>
      </w:pPr>
      <w:r w:rsidRPr="004F00A9">
        <w:rPr>
          <w:sz w:val="24"/>
          <w:lang w:val="en-US"/>
        </w:rPr>
        <w:t>Time required 30 to 60 minutes, depending on group size and number of questions</w:t>
      </w:r>
      <w:r w:rsidRPr="004F00A9">
        <w:rPr>
          <w:sz w:val="24"/>
          <w:lang w:val="en-US"/>
        </w:rPr>
        <w:br/>
      </w:r>
      <w:r w:rsidRPr="004F00A9">
        <w:rPr>
          <w:sz w:val="24"/>
          <w:lang w:val="en-US"/>
        </w:rPr>
        <w:br/>
      </w:r>
      <w:r w:rsidRPr="004F00A9">
        <w:rPr>
          <w:b/>
          <w:sz w:val="24"/>
          <w:lang w:val="en-US"/>
        </w:rPr>
        <w:t>What is sociometry?</w:t>
      </w:r>
    </w:p>
    <w:p w:rsidR="004F00A9" w:rsidRPr="004F00A9" w:rsidRDefault="004F00A9" w:rsidP="004F00A9">
      <w:pPr>
        <w:tabs>
          <w:tab w:val="left" w:pos="0"/>
          <w:tab w:val="left" w:pos="373"/>
          <w:tab w:val="left" w:pos="1440"/>
        </w:tabs>
        <w:jc w:val="both"/>
        <w:rPr>
          <w:b/>
          <w:sz w:val="24"/>
          <w:lang w:val="en-US"/>
        </w:rPr>
      </w:pPr>
      <w:r w:rsidRPr="004F00A9">
        <w:rPr>
          <w:sz w:val="24"/>
          <w:lang w:val="en-US"/>
        </w:rPr>
        <w:t>Sociometry is a method in empirical social research founded by Jakob Moreno in the 1930s. It is useful for the open analysis of relationships between members of a group in a so-called sociomatrix. Based on a question, group members position themselves in the room along their own answers. The visible individual positions that ensue makes similarities as well as differences within the group directly visible and tangible. It provides information about the composition of group-members and enables a reflection of one's own position.</w:t>
      </w:r>
      <w:r w:rsidRPr="004F00A9">
        <w:rPr>
          <w:sz w:val="24"/>
          <w:lang w:val="en-US"/>
        </w:rPr>
        <w:br/>
      </w:r>
      <w:r w:rsidRPr="004F00A9">
        <w:rPr>
          <w:sz w:val="24"/>
          <w:lang w:val="en-US"/>
        </w:rPr>
        <w:br/>
      </w:r>
      <w:r w:rsidRPr="004F00A9">
        <w:rPr>
          <w:b/>
          <w:sz w:val="24"/>
          <w:lang w:val="en-US"/>
        </w:rPr>
        <w:t>How does it work?</w:t>
      </w:r>
    </w:p>
    <w:p w:rsidR="004F00A9" w:rsidRPr="004F00A9" w:rsidRDefault="004F00A9" w:rsidP="004F00A9">
      <w:pPr>
        <w:tabs>
          <w:tab w:val="left" w:pos="0"/>
          <w:tab w:val="left" w:pos="373"/>
          <w:tab w:val="left" w:pos="1440"/>
        </w:tabs>
        <w:jc w:val="both"/>
        <w:rPr>
          <w:sz w:val="24"/>
          <w:lang w:val="en-US"/>
        </w:rPr>
      </w:pPr>
      <w:r w:rsidRPr="004F00A9">
        <w:rPr>
          <w:sz w:val="24"/>
          <w:lang w:val="en-US"/>
        </w:rPr>
        <w:t xml:space="preserve">Sociometry starts with informing the participants that the researcher/facilitator will ask several questions. The researchers/facitlitators stress that participants should answer these as they feel today (answers may look differently tomorrow). </w:t>
      </w:r>
    </w:p>
    <w:p w:rsidR="004F00A9" w:rsidRPr="004F00A9" w:rsidRDefault="004F00A9" w:rsidP="004F00A9">
      <w:pPr>
        <w:tabs>
          <w:tab w:val="left" w:pos="0"/>
          <w:tab w:val="left" w:pos="373"/>
          <w:tab w:val="left" w:pos="1440"/>
        </w:tabs>
        <w:jc w:val="both"/>
        <w:rPr>
          <w:sz w:val="24"/>
          <w:lang w:val="en-US"/>
        </w:rPr>
      </w:pPr>
      <w:r w:rsidRPr="004F00A9">
        <w:rPr>
          <w:sz w:val="24"/>
          <w:lang w:val="en-US"/>
        </w:rPr>
        <w:t>Then the facilitator asks their first question. This may be something like: "What is the age distribution in this group? Please form a line according to your age, the oldest person stands on the left side of the room, the youngest at the end of the row to the right." The task of the group members now is to communicate with each other and form a row according to their age. Further questions can be adapted according to research context. Some questions may be answered with a yes / no line-up. For some questions</w:t>
      </w:r>
      <w:r w:rsidR="008B36CC">
        <w:rPr>
          <w:sz w:val="24"/>
          <w:lang w:val="en-US"/>
        </w:rPr>
        <w:t>,</w:t>
      </w:r>
      <w:r w:rsidRPr="004F00A9">
        <w:rPr>
          <w:sz w:val="24"/>
          <w:lang w:val="en-US"/>
        </w:rPr>
        <w:t xml:space="preserve"> we recommend clouds of interest/affiliation (E.g. what are my prefe</w:t>
      </w:r>
      <w:r w:rsidR="008B36CC">
        <w:rPr>
          <w:sz w:val="24"/>
          <w:lang w:val="en-US"/>
        </w:rPr>
        <w:t>r</w:t>
      </w:r>
      <w:r w:rsidRPr="004F00A9">
        <w:rPr>
          <w:sz w:val="24"/>
          <w:lang w:val="en-US"/>
        </w:rPr>
        <w:t>red teaching formats in science education?)</w:t>
      </w:r>
    </w:p>
    <w:p w:rsidR="004F00A9" w:rsidRPr="004F00A9" w:rsidRDefault="004F00A9" w:rsidP="004F00A9">
      <w:pPr>
        <w:tabs>
          <w:tab w:val="left" w:pos="0"/>
          <w:tab w:val="left" w:pos="373"/>
          <w:tab w:val="left" w:pos="1440"/>
        </w:tabs>
        <w:jc w:val="both"/>
        <w:rPr>
          <w:sz w:val="24"/>
          <w:lang w:val="en-US"/>
        </w:rPr>
      </w:pPr>
      <w:r w:rsidRPr="004F00A9">
        <w:rPr>
          <w:sz w:val="24"/>
          <w:lang w:val="en-US"/>
        </w:rPr>
        <w:t>After each question posed by the facilitator, time should be taken for its resolution and possible discussion in the group. The group members are invited to tell why they are standing where they stand. Some questions might tough social taboos of the specific goup (according to context these might be income, religious affiliations etc.)  Here it is advisable to discuss the meaning of the question in the group. After some questions from the facilitator, I recommend giving the group members the space to formulate their own questions to the group and have them set up. At the end of sociometry should be a general reflection of the method and its outcomes with all participants.</w:t>
      </w:r>
    </w:p>
    <w:p w:rsidR="004F00A9" w:rsidRPr="004F00A9" w:rsidRDefault="004F00A9" w:rsidP="004F00A9">
      <w:pPr>
        <w:tabs>
          <w:tab w:val="left" w:pos="0"/>
          <w:tab w:val="left" w:pos="373"/>
          <w:tab w:val="left" w:pos="1440"/>
        </w:tabs>
        <w:jc w:val="both"/>
        <w:rPr>
          <w:b/>
          <w:sz w:val="24"/>
          <w:lang w:val="en-US"/>
        </w:rPr>
      </w:pPr>
      <w:r w:rsidRPr="004F00A9">
        <w:rPr>
          <w:b/>
          <w:sz w:val="24"/>
          <w:lang w:val="en-US"/>
        </w:rPr>
        <w:t>What is sociometry good for? What can the method do?</w:t>
      </w:r>
    </w:p>
    <w:p w:rsidR="004F00A9" w:rsidRDefault="004F00A9" w:rsidP="004F00A9">
      <w:pPr>
        <w:tabs>
          <w:tab w:val="left" w:pos="0"/>
          <w:tab w:val="left" w:pos="373"/>
          <w:tab w:val="left" w:pos="1440"/>
        </w:tabs>
        <w:jc w:val="both"/>
        <w:rPr>
          <w:sz w:val="24"/>
          <w:lang w:val="en-US"/>
        </w:rPr>
      </w:pPr>
      <w:r w:rsidRPr="004F00A9">
        <w:rPr>
          <w:sz w:val="24"/>
          <w:lang w:val="en-US"/>
        </w:rPr>
        <w:t xml:space="preserve">The method reveals instantaneous differences and similarities in a group based on self-positioning and provides an opportunity to reflect on it together. </w:t>
      </w:r>
    </w:p>
    <w:p w:rsidR="00F26629" w:rsidRDefault="00F26629" w:rsidP="0057677B">
      <w:pPr>
        <w:jc w:val="center"/>
        <w:rPr>
          <w:b/>
          <w:sz w:val="32"/>
          <w:szCs w:val="32"/>
          <w:lang w:val="en-US"/>
        </w:rPr>
      </w:pPr>
      <w:r>
        <w:rPr>
          <w:b/>
          <w:sz w:val="32"/>
          <w:szCs w:val="32"/>
          <w:lang w:val="en-US"/>
        </w:rPr>
        <w:lastRenderedPageBreak/>
        <w:t>Investigating practices and practice architectures</w:t>
      </w:r>
    </w:p>
    <w:tbl>
      <w:tblPr>
        <w:tblStyle w:val="a4"/>
        <w:tblW w:w="0" w:type="auto"/>
        <w:tblLook w:val="04A0" w:firstRow="1" w:lastRow="0" w:firstColumn="1" w:lastColumn="0" w:noHBand="0" w:noVBand="1"/>
      </w:tblPr>
      <w:tblGrid>
        <w:gridCol w:w="4509"/>
        <w:gridCol w:w="4507"/>
      </w:tblGrid>
      <w:tr w:rsidR="00F26629" w:rsidRPr="0057677B" w:rsidTr="00A63C1B">
        <w:tc>
          <w:tcPr>
            <w:tcW w:w="4531" w:type="dxa"/>
            <w:shd w:val="clear" w:color="auto" w:fill="D9D9D9" w:themeFill="background1" w:themeFillShade="D9"/>
          </w:tcPr>
          <w:p w:rsidR="00F26629" w:rsidRPr="00EE3F2B" w:rsidRDefault="00F26629" w:rsidP="00A63C1B">
            <w:pPr>
              <w:rPr>
                <w:b/>
                <w:sz w:val="24"/>
                <w:szCs w:val="32"/>
                <w:lang w:val="en-US"/>
              </w:rPr>
            </w:pPr>
            <w:r w:rsidRPr="00EE3F2B">
              <w:rPr>
                <w:b/>
                <w:sz w:val="24"/>
                <w:szCs w:val="32"/>
                <w:lang w:val="en-US"/>
              </w:rPr>
              <w:t>Elements of practices</w:t>
            </w:r>
          </w:p>
        </w:tc>
        <w:tc>
          <w:tcPr>
            <w:tcW w:w="4531" w:type="dxa"/>
            <w:shd w:val="clear" w:color="auto" w:fill="D9D9D9" w:themeFill="background1" w:themeFillShade="D9"/>
          </w:tcPr>
          <w:p w:rsidR="00F26629" w:rsidRPr="00EE3F2B" w:rsidRDefault="00F26629" w:rsidP="00A63C1B">
            <w:pPr>
              <w:rPr>
                <w:b/>
                <w:sz w:val="24"/>
                <w:szCs w:val="32"/>
                <w:lang w:val="en-US"/>
              </w:rPr>
            </w:pPr>
            <w:r w:rsidRPr="00EE3F2B">
              <w:rPr>
                <w:b/>
                <w:sz w:val="24"/>
                <w:szCs w:val="32"/>
                <w:lang w:val="en-US"/>
              </w:rPr>
              <w:t>Practice architectures</w:t>
            </w:r>
          </w:p>
        </w:tc>
      </w:tr>
      <w:tr w:rsidR="00F26629" w:rsidRPr="0057677B" w:rsidTr="00A63C1B">
        <w:tc>
          <w:tcPr>
            <w:tcW w:w="4531" w:type="dxa"/>
          </w:tcPr>
          <w:p w:rsidR="00F26629" w:rsidRPr="00EE3F2B" w:rsidRDefault="00F26629" w:rsidP="00A63C1B">
            <w:pPr>
              <w:rPr>
                <w:i/>
                <w:sz w:val="24"/>
                <w:szCs w:val="32"/>
                <w:lang w:val="en-US"/>
              </w:rPr>
            </w:pPr>
            <w:r w:rsidRPr="00EE3F2B">
              <w:rPr>
                <w:i/>
                <w:sz w:val="24"/>
                <w:szCs w:val="32"/>
                <w:lang w:val="en-US"/>
              </w:rPr>
              <w:t>Project</w:t>
            </w:r>
          </w:p>
        </w:tc>
        <w:tc>
          <w:tcPr>
            <w:tcW w:w="4531" w:type="dxa"/>
          </w:tcPr>
          <w:p w:rsidR="00F26629" w:rsidRPr="00EE3F2B" w:rsidRDefault="00F26629" w:rsidP="00A63C1B">
            <w:pPr>
              <w:rPr>
                <w:i/>
                <w:sz w:val="24"/>
                <w:szCs w:val="32"/>
                <w:lang w:val="en-US"/>
              </w:rPr>
            </w:pPr>
            <w:r w:rsidRPr="00EE3F2B">
              <w:rPr>
                <w:i/>
                <w:sz w:val="24"/>
                <w:szCs w:val="32"/>
                <w:lang w:val="en-US"/>
              </w:rPr>
              <w:t>Practice landscape</w:t>
            </w:r>
          </w:p>
        </w:tc>
      </w:tr>
      <w:tr w:rsidR="00F26629" w:rsidRPr="00E078EB" w:rsidTr="00A63C1B">
        <w:tc>
          <w:tcPr>
            <w:tcW w:w="4531" w:type="dxa"/>
          </w:tcPr>
          <w:p w:rsidR="00F26629" w:rsidRDefault="00F26629" w:rsidP="00A63C1B">
            <w:pPr>
              <w:rPr>
                <w:sz w:val="24"/>
                <w:szCs w:val="32"/>
                <w:lang w:val="en-US"/>
              </w:rPr>
            </w:pPr>
            <w:r>
              <w:rPr>
                <w:sz w:val="24"/>
                <w:szCs w:val="32"/>
                <w:lang w:val="en-US"/>
              </w:rPr>
              <w:t>What do participants (including myself) say they are doing, or intend to do, or have done?</w:t>
            </w:r>
          </w:p>
        </w:tc>
        <w:tc>
          <w:tcPr>
            <w:tcW w:w="4531" w:type="dxa"/>
          </w:tcPr>
          <w:p w:rsidR="00F26629" w:rsidRDefault="00F26629" w:rsidP="00A63C1B">
            <w:pPr>
              <w:rPr>
                <w:sz w:val="24"/>
                <w:szCs w:val="32"/>
                <w:lang w:val="en-US"/>
              </w:rPr>
            </w:pPr>
            <w:r>
              <w:rPr>
                <w:sz w:val="24"/>
                <w:szCs w:val="32"/>
                <w:lang w:val="en-US"/>
              </w:rPr>
              <w:t>How do different participants (and other involved or affected) interact with different people or objects?</w:t>
            </w:r>
          </w:p>
        </w:tc>
      </w:tr>
      <w:tr w:rsidR="00F26629" w:rsidTr="00A63C1B">
        <w:tc>
          <w:tcPr>
            <w:tcW w:w="4531" w:type="dxa"/>
          </w:tcPr>
          <w:p w:rsidR="00F26629" w:rsidRPr="00AC391B" w:rsidRDefault="00F26629" w:rsidP="00A63C1B">
            <w:pPr>
              <w:rPr>
                <w:i/>
                <w:sz w:val="24"/>
                <w:szCs w:val="32"/>
                <w:lang w:val="en-US"/>
              </w:rPr>
            </w:pPr>
            <w:r w:rsidRPr="00AC391B">
              <w:rPr>
                <w:i/>
                <w:sz w:val="24"/>
                <w:szCs w:val="32"/>
                <w:lang w:val="en-US"/>
              </w:rPr>
              <w:t>Sayings (Communication)</w:t>
            </w:r>
          </w:p>
        </w:tc>
        <w:tc>
          <w:tcPr>
            <w:tcW w:w="4531" w:type="dxa"/>
          </w:tcPr>
          <w:p w:rsidR="00F26629" w:rsidRPr="00AC391B" w:rsidRDefault="00F26629" w:rsidP="00A63C1B">
            <w:pPr>
              <w:rPr>
                <w:i/>
                <w:sz w:val="24"/>
                <w:szCs w:val="32"/>
                <w:lang w:val="en-US"/>
              </w:rPr>
            </w:pPr>
            <w:r w:rsidRPr="00AC391B">
              <w:rPr>
                <w:i/>
                <w:sz w:val="24"/>
                <w:szCs w:val="32"/>
                <w:lang w:val="en-US"/>
              </w:rPr>
              <w:t>Cultural-discursive arrangements</w:t>
            </w:r>
          </w:p>
        </w:tc>
      </w:tr>
      <w:tr w:rsidR="00F26629" w:rsidRPr="00E078EB" w:rsidTr="00A63C1B">
        <w:tc>
          <w:tcPr>
            <w:tcW w:w="4531" w:type="dxa"/>
          </w:tcPr>
          <w:p w:rsidR="00F26629" w:rsidRDefault="00F26629" w:rsidP="00A63C1B">
            <w:pPr>
              <w:rPr>
                <w:sz w:val="24"/>
                <w:szCs w:val="32"/>
                <w:lang w:val="en-US"/>
              </w:rPr>
            </w:pPr>
            <w:r>
              <w:rPr>
                <w:sz w:val="24"/>
                <w:szCs w:val="32"/>
                <w:lang w:val="en-US"/>
              </w:rPr>
              <w:t>What do different participants say in the practice as they do it (what language is used, especially specialized language)?</w:t>
            </w:r>
          </w:p>
        </w:tc>
        <w:tc>
          <w:tcPr>
            <w:tcW w:w="4531" w:type="dxa"/>
          </w:tcPr>
          <w:p w:rsidR="00F26629" w:rsidRDefault="00F26629" w:rsidP="00A63C1B">
            <w:pPr>
              <w:rPr>
                <w:sz w:val="24"/>
                <w:szCs w:val="32"/>
                <w:lang w:val="en-US"/>
              </w:rPr>
            </w:pPr>
            <w:r>
              <w:rPr>
                <w:sz w:val="24"/>
                <w:szCs w:val="32"/>
                <w:lang w:val="en-US"/>
              </w:rPr>
              <w:t>Where does this language or specialist discourse come from?</w:t>
            </w:r>
          </w:p>
        </w:tc>
      </w:tr>
      <w:tr w:rsidR="00F26629" w:rsidRPr="00E078EB" w:rsidTr="00A63C1B">
        <w:tc>
          <w:tcPr>
            <w:tcW w:w="4531" w:type="dxa"/>
          </w:tcPr>
          <w:p w:rsidR="00F26629" w:rsidRDefault="00F26629" w:rsidP="00A63C1B">
            <w:pPr>
              <w:rPr>
                <w:sz w:val="24"/>
                <w:szCs w:val="32"/>
                <w:lang w:val="en-US"/>
              </w:rPr>
            </w:pPr>
            <w:r>
              <w:rPr>
                <w:sz w:val="24"/>
                <w:szCs w:val="32"/>
                <w:lang w:val="en-US"/>
              </w:rPr>
              <w:t>What ideas are most important to different participants?</w:t>
            </w:r>
          </w:p>
        </w:tc>
        <w:tc>
          <w:tcPr>
            <w:tcW w:w="4531" w:type="dxa"/>
          </w:tcPr>
          <w:p w:rsidR="00F26629" w:rsidRDefault="00F26629" w:rsidP="00A63C1B">
            <w:pPr>
              <w:rPr>
                <w:sz w:val="24"/>
                <w:szCs w:val="32"/>
                <w:lang w:val="en-US"/>
              </w:rPr>
            </w:pPr>
          </w:p>
        </w:tc>
      </w:tr>
      <w:tr w:rsidR="00F26629" w:rsidTr="00A63C1B">
        <w:tc>
          <w:tcPr>
            <w:tcW w:w="4531" w:type="dxa"/>
          </w:tcPr>
          <w:p w:rsidR="00F26629" w:rsidRPr="00AC391B" w:rsidRDefault="00F26629" w:rsidP="00A63C1B">
            <w:pPr>
              <w:rPr>
                <w:i/>
                <w:sz w:val="24"/>
                <w:szCs w:val="32"/>
                <w:lang w:val="en-US"/>
              </w:rPr>
            </w:pPr>
            <w:r w:rsidRPr="00AC391B">
              <w:rPr>
                <w:i/>
                <w:sz w:val="24"/>
                <w:szCs w:val="32"/>
                <w:lang w:val="en-US"/>
              </w:rPr>
              <w:t>Doings (activities)</w:t>
            </w:r>
          </w:p>
        </w:tc>
        <w:tc>
          <w:tcPr>
            <w:tcW w:w="4531" w:type="dxa"/>
          </w:tcPr>
          <w:p w:rsidR="00F26629" w:rsidRPr="00AC391B" w:rsidRDefault="00F26629" w:rsidP="00A63C1B">
            <w:pPr>
              <w:rPr>
                <w:i/>
                <w:sz w:val="24"/>
                <w:szCs w:val="32"/>
                <w:lang w:val="en-US"/>
              </w:rPr>
            </w:pPr>
            <w:r w:rsidRPr="00AC391B">
              <w:rPr>
                <w:i/>
                <w:sz w:val="24"/>
                <w:szCs w:val="32"/>
                <w:lang w:val="en-US"/>
              </w:rPr>
              <w:t>Material-economic arrangements</w:t>
            </w:r>
          </w:p>
        </w:tc>
      </w:tr>
      <w:tr w:rsidR="00F26629" w:rsidRPr="00CB0F97" w:rsidTr="00A63C1B">
        <w:tc>
          <w:tcPr>
            <w:tcW w:w="4531" w:type="dxa"/>
          </w:tcPr>
          <w:p w:rsidR="00F26629" w:rsidRDefault="00F26629" w:rsidP="00A63C1B">
            <w:pPr>
              <w:rPr>
                <w:sz w:val="24"/>
                <w:szCs w:val="32"/>
                <w:lang w:val="en-US"/>
              </w:rPr>
            </w:pPr>
            <w:r>
              <w:rPr>
                <w:sz w:val="24"/>
                <w:szCs w:val="32"/>
                <w:lang w:val="en-US"/>
              </w:rPr>
              <w:t>What are participants doing?</w:t>
            </w:r>
          </w:p>
        </w:tc>
        <w:tc>
          <w:tcPr>
            <w:tcW w:w="4531" w:type="dxa"/>
          </w:tcPr>
          <w:p w:rsidR="00F26629" w:rsidRDefault="00F26629" w:rsidP="00A63C1B">
            <w:pPr>
              <w:rPr>
                <w:sz w:val="24"/>
                <w:szCs w:val="32"/>
                <w:lang w:val="en-US"/>
              </w:rPr>
            </w:pPr>
            <w:r>
              <w:rPr>
                <w:sz w:val="24"/>
                <w:szCs w:val="32"/>
                <w:lang w:val="en-US"/>
              </w:rPr>
              <w:t>What physical spaces are being occupied?</w:t>
            </w:r>
          </w:p>
        </w:tc>
      </w:tr>
      <w:tr w:rsidR="00F26629" w:rsidRPr="00E078EB" w:rsidTr="00A63C1B">
        <w:tc>
          <w:tcPr>
            <w:tcW w:w="4531" w:type="dxa"/>
          </w:tcPr>
          <w:p w:rsidR="00F26629" w:rsidRDefault="00F26629" w:rsidP="00A63C1B">
            <w:pPr>
              <w:rPr>
                <w:sz w:val="24"/>
                <w:szCs w:val="32"/>
                <w:lang w:val="en-US"/>
              </w:rPr>
            </w:pPr>
            <w:r>
              <w:rPr>
                <w:sz w:val="24"/>
                <w:szCs w:val="32"/>
                <w:lang w:val="en-US"/>
              </w:rPr>
              <w:t>Are there sequences or connections between activities?</w:t>
            </w:r>
          </w:p>
        </w:tc>
        <w:tc>
          <w:tcPr>
            <w:tcW w:w="4531" w:type="dxa"/>
          </w:tcPr>
          <w:p w:rsidR="00F26629" w:rsidRDefault="00F26629" w:rsidP="00A63C1B">
            <w:pPr>
              <w:rPr>
                <w:sz w:val="24"/>
                <w:szCs w:val="32"/>
                <w:lang w:val="en-US"/>
              </w:rPr>
            </w:pPr>
            <w:r>
              <w:rPr>
                <w:sz w:val="24"/>
                <w:szCs w:val="32"/>
                <w:lang w:val="en-US"/>
              </w:rPr>
              <w:t>Are particular kinds of set-ups or objects involved?</w:t>
            </w:r>
          </w:p>
        </w:tc>
      </w:tr>
      <w:tr w:rsidR="00F26629" w:rsidRPr="00E078EB" w:rsidTr="00A63C1B">
        <w:tc>
          <w:tcPr>
            <w:tcW w:w="4531" w:type="dxa"/>
          </w:tcPr>
          <w:p w:rsidR="00F26629" w:rsidRDefault="00F26629" w:rsidP="00A63C1B">
            <w:pPr>
              <w:rPr>
                <w:sz w:val="24"/>
                <w:szCs w:val="32"/>
                <w:lang w:val="en-US"/>
              </w:rPr>
            </w:pPr>
            <w:r>
              <w:rPr>
                <w:sz w:val="24"/>
                <w:szCs w:val="32"/>
                <w:lang w:val="en-US"/>
              </w:rPr>
              <w:t>Are ends or outcomes being achieved?</w:t>
            </w:r>
          </w:p>
        </w:tc>
        <w:tc>
          <w:tcPr>
            <w:tcW w:w="4531" w:type="dxa"/>
          </w:tcPr>
          <w:p w:rsidR="00F26629" w:rsidRDefault="00F26629" w:rsidP="00A63C1B">
            <w:pPr>
              <w:rPr>
                <w:sz w:val="24"/>
                <w:szCs w:val="32"/>
                <w:lang w:val="en-US"/>
              </w:rPr>
            </w:pPr>
            <w:r>
              <w:rPr>
                <w:sz w:val="24"/>
                <w:szCs w:val="32"/>
                <w:lang w:val="en-US"/>
              </w:rPr>
              <w:t>What material and financial resources are involved?</w:t>
            </w:r>
          </w:p>
        </w:tc>
      </w:tr>
      <w:tr w:rsidR="00F26629" w:rsidTr="00A63C1B">
        <w:tc>
          <w:tcPr>
            <w:tcW w:w="4531" w:type="dxa"/>
          </w:tcPr>
          <w:p w:rsidR="00F26629" w:rsidRPr="00AC391B" w:rsidRDefault="00F26629" w:rsidP="00A63C1B">
            <w:pPr>
              <w:rPr>
                <w:i/>
                <w:sz w:val="24"/>
                <w:szCs w:val="32"/>
                <w:lang w:val="en-US"/>
              </w:rPr>
            </w:pPr>
            <w:r w:rsidRPr="00AC391B">
              <w:rPr>
                <w:i/>
                <w:sz w:val="24"/>
                <w:szCs w:val="32"/>
                <w:lang w:val="en-US"/>
              </w:rPr>
              <w:t>Relatings</w:t>
            </w:r>
          </w:p>
        </w:tc>
        <w:tc>
          <w:tcPr>
            <w:tcW w:w="4531" w:type="dxa"/>
          </w:tcPr>
          <w:p w:rsidR="00F26629" w:rsidRPr="00AC391B" w:rsidRDefault="00F26629" w:rsidP="00A63C1B">
            <w:pPr>
              <w:rPr>
                <w:i/>
                <w:sz w:val="24"/>
                <w:szCs w:val="32"/>
                <w:lang w:val="en-US"/>
              </w:rPr>
            </w:pPr>
            <w:r w:rsidRPr="00AC391B">
              <w:rPr>
                <w:i/>
                <w:sz w:val="24"/>
                <w:szCs w:val="32"/>
                <w:lang w:val="en-US"/>
              </w:rPr>
              <w:t>Social-political arrangements</w:t>
            </w:r>
          </w:p>
        </w:tc>
      </w:tr>
      <w:tr w:rsidR="00F26629" w:rsidRPr="00E078EB" w:rsidTr="00A63C1B">
        <w:tc>
          <w:tcPr>
            <w:tcW w:w="4531" w:type="dxa"/>
          </w:tcPr>
          <w:p w:rsidR="00F26629" w:rsidRDefault="00F26629" w:rsidP="00A63C1B">
            <w:pPr>
              <w:rPr>
                <w:sz w:val="24"/>
                <w:szCs w:val="32"/>
                <w:lang w:val="en-US"/>
              </w:rPr>
            </w:pPr>
            <w:r>
              <w:rPr>
                <w:sz w:val="24"/>
                <w:szCs w:val="32"/>
                <w:lang w:val="en-US"/>
              </w:rPr>
              <w:t>How do participants (and others involved or affected) relate to one another?</w:t>
            </w:r>
          </w:p>
        </w:tc>
        <w:tc>
          <w:tcPr>
            <w:tcW w:w="4531" w:type="dxa"/>
          </w:tcPr>
          <w:p w:rsidR="00F26629" w:rsidRDefault="00F26629" w:rsidP="00A63C1B">
            <w:pPr>
              <w:rPr>
                <w:sz w:val="24"/>
                <w:szCs w:val="32"/>
                <w:lang w:val="en-US"/>
              </w:rPr>
            </w:pPr>
            <w:r>
              <w:rPr>
                <w:sz w:val="24"/>
                <w:szCs w:val="32"/>
                <w:lang w:val="en-US"/>
              </w:rPr>
              <w:t>What social and administrative systems of roles, responsibilities, functions, obligations, and reporting relationships enable and constrain relationships in the project?</w:t>
            </w:r>
          </w:p>
        </w:tc>
      </w:tr>
      <w:tr w:rsidR="00F26629" w:rsidRPr="00E078EB" w:rsidTr="00A63C1B">
        <w:tc>
          <w:tcPr>
            <w:tcW w:w="4531" w:type="dxa"/>
          </w:tcPr>
          <w:p w:rsidR="00F26629" w:rsidRDefault="00F26629" w:rsidP="00A63C1B">
            <w:pPr>
              <w:rPr>
                <w:sz w:val="24"/>
                <w:szCs w:val="32"/>
                <w:lang w:val="en-US"/>
              </w:rPr>
            </w:pPr>
            <w:r>
              <w:rPr>
                <w:sz w:val="24"/>
                <w:szCs w:val="32"/>
                <w:lang w:val="en-US"/>
              </w:rPr>
              <w:t>Are there systems of positions, roles or functions? Are relationships of power involved?</w:t>
            </w:r>
          </w:p>
        </w:tc>
        <w:tc>
          <w:tcPr>
            <w:tcW w:w="4531" w:type="dxa"/>
          </w:tcPr>
          <w:p w:rsidR="00F26629" w:rsidRDefault="00F26629" w:rsidP="00A63C1B">
            <w:pPr>
              <w:rPr>
                <w:sz w:val="24"/>
                <w:szCs w:val="32"/>
                <w:lang w:val="en-US"/>
              </w:rPr>
            </w:pPr>
            <w:r>
              <w:rPr>
                <w:sz w:val="24"/>
                <w:szCs w:val="32"/>
                <w:lang w:val="en-US"/>
              </w:rPr>
              <w:t>Do people collaborate of compete?  Is there resistance, conflict or contestation?</w:t>
            </w:r>
          </w:p>
        </w:tc>
      </w:tr>
      <w:tr w:rsidR="00F26629" w:rsidRPr="00E078EB" w:rsidTr="00A63C1B">
        <w:tc>
          <w:tcPr>
            <w:tcW w:w="4531" w:type="dxa"/>
          </w:tcPr>
          <w:p w:rsidR="00F26629" w:rsidRDefault="00F26629" w:rsidP="00A63C1B">
            <w:pPr>
              <w:rPr>
                <w:sz w:val="24"/>
                <w:szCs w:val="32"/>
                <w:lang w:val="en-US"/>
              </w:rPr>
            </w:pPr>
            <w:r>
              <w:rPr>
                <w:sz w:val="24"/>
                <w:szCs w:val="32"/>
                <w:lang w:val="en-US"/>
              </w:rPr>
              <w:t>Who is included and excluded from what?</w:t>
            </w:r>
          </w:p>
        </w:tc>
        <w:tc>
          <w:tcPr>
            <w:tcW w:w="4531" w:type="dxa"/>
          </w:tcPr>
          <w:p w:rsidR="00F26629" w:rsidRDefault="00F26629" w:rsidP="00A63C1B">
            <w:pPr>
              <w:rPr>
                <w:sz w:val="24"/>
                <w:szCs w:val="32"/>
                <w:lang w:val="en-US"/>
              </w:rPr>
            </w:pPr>
          </w:p>
        </w:tc>
      </w:tr>
      <w:tr w:rsidR="00F26629" w:rsidRPr="00E078EB" w:rsidTr="00A63C1B">
        <w:tc>
          <w:tcPr>
            <w:tcW w:w="4531" w:type="dxa"/>
          </w:tcPr>
          <w:p w:rsidR="00F26629" w:rsidRDefault="00F26629" w:rsidP="00A63C1B">
            <w:pPr>
              <w:rPr>
                <w:sz w:val="24"/>
                <w:szCs w:val="32"/>
                <w:lang w:val="en-US"/>
              </w:rPr>
            </w:pPr>
            <w:r>
              <w:rPr>
                <w:sz w:val="24"/>
                <w:szCs w:val="32"/>
                <w:lang w:val="en-US"/>
              </w:rPr>
              <w:t>Are there relationships of solidarity and belonging (shared purposes)?</w:t>
            </w:r>
          </w:p>
        </w:tc>
        <w:tc>
          <w:tcPr>
            <w:tcW w:w="4531" w:type="dxa"/>
          </w:tcPr>
          <w:p w:rsidR="00F26629" w:rsidRDefault="00F26629" w:rsidP="00A63C1B">
            <w:pPr>
              <w:rPr>
                <w:sz w:val="24"/>
                <w:szCs w:val="32"/>
                <w:lang w:val="en-US"/>
              </w:rPr>
            </w:pPr>
          </w:p>
        </w:tc>
      </w:tr>
      <w:tr w:rsidR="00F26629" w:rsidTr="00A63C1B">
        <w:tc>
          <w:tcPr>
            <w:tcW w:w="4531" w:type="dxa"/>
          </w:tcPr>
          <w:p w:rsidR="00F26629" w:rsidRPr="00AC391B" w:rsidRDefault="00F26629" w:rsidP="00A63C1B">
            <w:pPr>
              <w:rPr>
                <w:i/>
                <w:sz w:val="24"/>
                <w:szCs w:val="32"/>
                <w:lang w:val="en-US"/>
              </w:rPr>
            </w:pPr>
            <w:r w:rsidRPr="00AC391B">
              <w:rPr>
                <w:i/>
                <w:sz w:val="24"/>
                <w:szCs w:val="32"/>
                <w:lang w:val="en-US"/>
              </w:rPr>
              <w:t>Dispositions (habitus)</w:t>
            </w:r>
          </w:p>
        </w:tc>
        <w:tc>
          <w:tcPr>
            <w:tcW w:w="4531" w:type="dxa"/>
          </w:tcPr>
          <w:p w:rsidR="00F26629" w:rsidRPr="00AC391B" w:rsidRDefault="00F26629" w:rsidP="00A63C1B">
            <w:pPr>
              <w:rPr>
                <w:i/>
                <w:sz w:val="24"/>
                <w:szCs w:val="32"/>
                <w:lang w:val="en-US"/>
              </w:rPr>
            </w:pPr>
            <w:r w:rsidRPr="00AC391B">
              <w:rPr>
                <w:i/>
                <w:sz w:val="24"/>
                <w:szCs w:val="32"/>
                <w:lang w:val="en-US"/>
              </w:rPr>
              <w:t>Practice traditions</w:t>
            </w:r>
          </w:p>
        </w:tc>
      </w:tr>
      <w:tr w:rsidR="00F26629" w:rsidRPr="00E078EB" w:rsidTr="00A63C1B">
        <w:tc>
          <w:tcPr>
            <w:tcW w:w="4531" w:type="dxa"/>
          </w:tcPr>
          <w:p w:rsidR="00F26629" w:rsidRDefault="00F26629" w:rsidP="00A63C1B">
            <w:pPr>
              <w:rPr>
                <w:sz w:val="24"/>
                <w:szCs w:val="32"/>
                <w:lang w:val="en-US"/>
              </w:rPr>
            </w:pPr>
            <w:r w:rsidRPr="00AC391B">
              <w:rPr>
                <w:i/>
                <w:sz w:val="24"/>
                <w:szCs w:val="32"/>
                <w:lang w:val="en-US"/>
              </w:rPr>
              <w:t>Understandings:</w:t>
            </w:r>
            <w:r>
              <w:rPr>
                <w:sz w:val="24"/>
                <w:szCs w:val="32"/>
                <w:lang w:val="en-US"/>
              </w:rPr>
              <w:t xml:space="preserve"> How do participants understand what is happening?</w:t>
            </w:r>
          </w:p>
        </w:tc>
        <w:tc>
          <w:tcPr>
            <w:tcW w:w="4531" w:type="dxa"/>
          </w:tcPr>
          <w:p w:rsidR="00F26629" w:rsidRDefault="00F26629" w:rsidP="00A63C1B">
            <w:pPr>
              <w:rPr>
                <w:sz w:val="24"/>
                <w:szCs w:val="32"/>
                <w:lang w:val="en-US"/>
              </w:rPr>
            </w:pPr>
            <w:r>
              <w:rPr>
                <w:sz w:val="24"/>
                <w:szCs w:val="32"/>
                <w:lang w:val="en-US"/>
              </w:rPr>
              <w:t>What do our observations tell us about practice traditions in the sense of “the way we do things around here”?</w:t>
            </w:r>
          </w:p>
        </w:tc>
      </w:tr>
      <w:tr w:rsidR="00F26629" w:rsidRPr="00E078EB" w:rsidTr="00A63C1B">
        <w:tc>
          <w:tcPr>
            <w:tcW w:w="4531" w:type="dxa"/>
          </w:tcPr>
          <w:p w:rsidR="00F26629" w:rsidRDefault="00F26629" w:rsidP="00A63C1B">
            <w:pPr>
              <w:rPr>
                <w:sz w:val="24"/>
                <w:szCs w:val="32"/>
                <w:lang w:val="en-US"/>
              </w:rPr>
            </w:pPr>
            <w:r w:rsidRPr="00AC391B">
              <w:rPr>
                <w:i/>
                <w:sz w:val="24"/>
                <w:szCs w:val="32"/>
                <w:lang w:val="en-US"/>
              </w:rPr>
              <w:t>Skills:</w:t>
            </w:r>
            <w:r>
              <w:rPr>
                <w:sz w:val="24"/>
                <w:szCs w:val="32"/>
                <w:lang w:val="en-US"/>
              </w:rPr>
              <w:t xml:space="preserve"> What skills and capacities are participants using?</w:t>
            </w:r>
          </w:p>
        </w:tc>
        <w:tc>
          <w:tcPr>
            <w:tcW w:w="4531" w:type="dxa"/>
          </w:tcPr>
          <w:p w:rsidR="00F26629" w:rsidRDefault="00F26629" w:rsidP="00A63C1B">
            <w:pPr>
              <w:rPr>
                <w:sz w:val="24"/>
                <w:szCs w:val="32"/>
                <w:lang w:val="en-US"/>
              </w:rPr>
            </w:pPr>
            <w:r>
              <w:rPr>
                <w:sz w:val="24"/>
                <w:szCs w:val="32"/>
                <w:lang w:val="en-US"/>
              </w:rPr>
              <w:t>Is there evidence of professional practice traditions – like following an inquiry approach in science teaching – and do these enable or constrain what participants hope to achieve?</w:t>
            </w:r>
          </w:p>
        </w:tc>
      </w:tr>
      <w:tr w:rsidR="00F26629" w:rsidRPr="00E078EB" w:rsidTr="00A63C1B">
        <w:tc>
          <w:tcPr>
            <w:tcW w:w="4531" w:type="dxa"/>
          </w:tcPr>
          <w:p w:rsidR="00F26629" w:rsidRDefault="00F26629" w:rsidP="00A63C1B">
            <w:pPr>
              <w:rPr>
                <w:sz w:val="24"/>
                <w:szCs w:val="32"/>
                <w:lang w:val="en-US"/>
              </w:rPr>
            </w:pPr>
            <w:r w:rsidRPr="00AC391B">
              <w:rPr>
                <w:i/>
                <w:sz w:val="24"/>
                <w:szCs w:val="32"/>
                <w:lang w:val="en-US"/>
              </w:rPr>
              <w:t>Values:</w:t>
            </w:r>
            <w:r>
              <w:rPr>
                <w:sz w:val="24"/>
                <w:szCs w:val="32"/>
                <w:lang w:val="en-US"/>
              </w:rPr>
              <w:t xml:space="preserve"> What are participants’ values, commitments and norms relevant to the practice?</w:t>
            </w:r>
          </w:p>
        </w:tc>
        <w:tc>
          <w:tcPr>
            <w:tcW w:w="4531" w:type="dxa"/>
          </w:tcPr>
          <w:p w:rsidR="00F26629" w:rsidRDefault="00F26629" w:rsidP="00A63C1B">
            <w:pPr>
              <w:rPr>
                <w:sz w:val="24"/>
                <w:szCs w:val="32"/>
                <w:lang w:val="en-US"/>
              </w:rPr>
            </w:pPr>
          </w:p>
        </w:tc>
      </w:tr>
    </w:tbl>
    <w:p w:rsidR="00F26629" w:rsidRDefault="00F26629" w:rsidP="00F26629">
      <w:pPr>
        <w:rPr>
          <w:sz w:val="24"/>
          <w:szCs w:val="32"/>
          <w:lang w:val="en-US"/>
        </w:rPr>
      </w:pPr>
    </w:p>
    <w:p w:rsidR="00F26629" w:rsidRPr="00AC391B" w:rsidRDefault="00F26629" w:rsidP="00A617CF">
      <w:pPr>
        <w:jc w:val="both"/>
        <w:rPr>
          <w:sz w:val="24"/>
          <w:szCs w:val="32"/>
          <w:lang w:val="en-US"/>
        </w:rPr>
      </w:pPr>
      <w:r>
        <w:rPr>
          <w:sz w:val="24"/>
          <w:szCs w:val="32"/>
          <w:lang w:val="en-US"/>
        </w:rPr>
        <w:t xml:space="preserve">Based on Kemmis, S., Mc Taggart, R. &amp; Nixon, R. (2014). </w:t>
      </w:r>
      <w:r w:rsidRPr="00A617CF">
        <w:rPr>
          <w:i/>
          <w:sz w:val="24"/>
          <w:szCs w:val="32"/>
          <w:lang w:val="en-US"/>
        </w:rPr>
        <w:t xml:space="preserve">The </w:t>
      </w:r>
      <w:r w:rsidR="00A617CF">
        <w:rPr>
          <w:i/>
          <w:sz w:val="24"/>
          <w:szCs w:val="32"/>
          <w:lang w:val="en-US"/>
        </w:rPr>
        <w:t>a</w:t>
      </w:r>
      <w:r w:rsidRPr="00A617CF">
        <w:rPr>
          <w:i/>
          <w:sz w:val="24"/>
          <w:szCs w:val="32"/>
          <w:lang w:val="en-US"/>
        </w:rPr>
        <w:t xml:space="preserve">ction </w:t>
      </w:r>
      <w:r w:rsidR="00A617CF">
        <w:rPr>
          <w:i/>
          <w:sz w:val="24"/>
          <w:szCs w:val="32"/>
          <w:lang w:val="en-US"/>
        </w:rPr>
        <w:t>r</w:t>
      </w:r>
      <w:r w:rsidRPr="00A617CF">
        <w:rPr>
          <w:i/>
          <w:sz w:val="24"/>
          <w:szCs w:val="32"/>
          <w:lang w:val="en-US"/>
        </w:rPr>
        <w:t xml:space="preserve">esearch </w:t>
      </w:r>
      <w:r w:rsidR="00A617CF">
        <w:rPr>
          <w:i/>
          <w:sz w:val="24"/>
          <w:szCs w:val="32"/>
          <w:lang w:val="en-US"/>
        </w:rPr>
        <w:t>p</w:t>
      </w:r>
      <w:r w:rsidRPr="00A617CF">
        <w:rPr>
          <w:i/>
          <w:sz w:val="24"/>
          <w:szCs w:val="32"/>
          <w:lang w:val="en-US"/>
        </w:rPr>
        <w:t>lanner</w:t>
      </w:r>
      <w:r>
        <w:rPr>
          <w:sz w:val="24"/>
          <w:szCs w:val="32"/>
          <w:lang w:val="en-US"/>
        </w:rPr>
        <w:t>. Singap</w:t>
      </w:r>
      <w:r w:rsidR="00507F1C">
        <w:rPr>
          <w:sz w:val="24"/>
          <w:szCs w:val="32"/>
          <w:lang w:val="en-US"/>
        </w:rPr>
        <w:t xml:space="preserve">  </w:t>
      </w:r>
      <w:r>
        <w:rPr>
          <w:sz w:val="24"/>
          <w:szCs w:val="32"/>
          <w:lang w:val="en-US"/>
        </w:rPr>
        <w:t>ore: Springer, p. 81f.</w:t>
      </w:r>
    </w:p>
    <w:p w:rsidR="001A27A0" w:rsidRDefault="001A27A0" w:rsidP="001A27A0">
      <w:pPr>
        <w:jc w:val="center"/>
        <w:rPr>
          <w:b/>
          <w:sz w:val="32"/>
          <w:szCs w:val="32"/>
          <w:lang w:val="en-US"/>
        </w:rPr>
      </w:pPr>
      <w:r>
        <w:rPr>
          <w:b/>
          <w:sz w:val="32"/>
          <w:szCs w:val="32"/>
          <w:lang w:val="en-US"/>
        </w:rPr>
        <w:lastRenderedPageBreak/>
        <w:t>An exemplary timetable of an action research</w:t>
      </w:r>
    </w:p>
    <w:p w:rsidR="00507F1C" w:rsidRDefault="00507F1C" w:rsidP="001A27A0">
      <w:pPr>
        <w:jc w:val="center"/>
        <w:rPr>
          <w:b/>
          <w:sz w:val="32"/>
          <w:szCs w:val="32"/>
          <w:lang w:val="en-US"/>
        </w:rPr>
      </w:pPr>
    </w:p>
    <w:tbl>
      <w:tblPr>
        <w:tblStyle w:val="a4"/>
        <w:tblW w:w="0" w:type="auto"/>
        <w:tblLook w:val="04A0" w:firstRow="1" w:lastRow="0" w:firstColumn="1" w:lastColumn="0" w:noHBand="0" w:noVBand="1"/>
      </w:tblPr>
      <w:tblGrid>
        <w:gridCol w:w="704"/>
        <w:gridCol w:w="1559"/>
        <w:gridCol w:w="2694"/>
        <w:gridCol w:w="2255"/>
        <w:gridCol w:w="1804"/>
      </w:tblGrid>
      <w:tr w:rsidR="001A27A0" w:rsidRPr="001A27A0" w:rsidTr="001A27A0">
        <w:tc>
          <w:tcPr>
            <w:tcW w:w="704" w:type="dxa"/>
          </w:tcPr>
          <w:p w:rsidR="001A27A0" w:rsidRPr="001A27A0" w:rsidRDefault="001A27A0">
            <w:pPr>
              <w:rPr>
                <w:sz w:val="20"/>
                <w:szCs w:val="20"/>
                <w:lang w:val="en-US"/>
              </w:rPr>
            </w:pPr>
            <w:r>
              <w:rPr>
                <w:sz w:val="20"/>
                <w:szCs w:val="20"/>
                <w:lang w:val="en-US"/>
              </w:rPr>
              <w:t>Cycle</w:t>
            </w:r>
          </w:p>
        </w:tc>
        <w:tc>
          <w:tcPr>
            <w:tcW w:w="1559" w:type="dxa"/>
          </w:tcPr>
          <w:p w:rsidR="001A27A0" w:rsidRPr="001A27A0" w:rsidRDefault="001A27A0">
            <w:pPr>
              <w:rPr>
                <w:sz w:val="20"/>
                <w:szCs w:val="20"/>
                <w:lang w:val="en-US"/>
              </w:rPr>
            </w:pPr>
            <w:r>
              <w:rPr>
                <w:sz w:val="20"/>
                <w:szCs w:val="20"/>
                <w:lang w:val="en-US"/>
              </w:rPr>
              <w:t>Week/Activity</w:t>
            </w:r>
          </w:p>
        </w:tc>
        <w:tc>
          <w:tcPr>
            <w:tcW w:w="2694" w:type="dxa"/>
          </w:tcPr>
          <w:p w:rsidR="001A27A0" w:rsidRPr="001A27A0" w:rsidRDefault="001A27A0">
            <w:pPr>
              <w:rPr>
                <w:sz w:val="20"/>
                <w:szCs w:val="20"/>
                <w:lang w:val="en-US"/>
              </w:rPr>
            </w:pPr>
            <w:r>
              <w:rPr>
                <w:sz w:val="20"/>
                <w:szCs w:val="20"/>
                <w:lang w:val="en-US"/>
              </w:rPr>
              <w:t>Monitoring</w:t>
            </w:r>
          </w:p>
        </w:tc>
        <w:tc>
          <w:tcPr>
            <w:tcW w:w="2255" w:type="dxa"/>
          </w:tcPr>
          <w:p w:rsidR="001A27A0" w:rsidRPr="001A27A0" w:rsidRDefault="001A27A0">
            <w:pPr>
              <w:rPr>
                <w:sz w:val="20"/>
                <w:szCs w:val="20"/>
                <w:lang w:val="en-US"/>
              </w:rPr>
            </w:pPr>
            <w:r>
              <w:rPr>
                <w:sz w:val="20"/>
                <w:szCs w:val="20"/>
                <w:lang w:val="en-US"/>
              </w:rPr>
              <w:t>Duration</w:t>
            </w:r>
          </w:p>
        </w:tc>
        <w:tc>
          <w:tcPr>
            <w:tcW w:w="1804" w:type="dxa"/>
          </w:tcPr>
          <w:p w:rsidR="001A27A0" w:rsidRPr="001A27A0" w:rsidRDefault="001A27A0">
            <w:pPr>
              <w:rPr>
                <w:sz w:val="20"/>
                <w:szCs w:val="20"/>
                <w:lang w:val="en-US"/>
              </w:rPr>
            </w:pPr>
            <w:r>
              <w:rPr>
                <w:sz w:val="20"/>
                <w:szCs w:val="20"/>
                <w:lang w:val="en-US"/>
              </w:rPr>
              <w:t>Comments</w:t>
            </w:r>
          </w:p>
        </w:tc>
      </w:tr>
      <w:tr w:rsidR="00507F1C" w:rsidRPr="001A27A0" w:rsidTr="001A27A0">
        <w:tc>
          <w:tcPr>
            <w:tcW w:w="704" w:type="dxa"/>
            <w:vMerge w:val="restart"/>
          </w:tcPr>
          <w:p w:rsidR="00507F1C" w:rsidRPr="001A27A0" w:rsidRDefault="00507F1C">
            <w:pPr>
              <w:rPr>
                <w:sz w:val="20"/>
                <w:szCs w:val="20"/>
                <w:lang w:val="en-US"/>
              </w:rPr>
            </w:pPr>
            <w:r>
              <w:rPr>
                <w:sz w:val="20"/>
                <w:szCs w:val="20"/>
                <w:lang w:val="en-US"/>
              </w:rPr>
              <w:t>1</w:t>
            </w:r>
          </w:p>
        </w:tc>
        <w:tc>
          <w:tcPr>
            <w:tcW w:w="1559" w:type="dxa"/>
          </w:tcPr>
          <w:p w:rsidR="00507F1C" w:rsidRDefault="00507F1C">
            <w:pPr>
              <w:rPr>
                <w:sz w:val="20"/>
                <w:szCs w:val="20"/>
                <w:lang w:val="en-US"/>
              </w:rPr>
            </w:pPr>
            <w:r>
              <w:rPr>
                <w:sz w:val="20"/>
                <w:szCs w:val="20"/>
                <w:lang w:val="en-US"/>
              </w:rPr>
              <w:t>1</w:t>
            </w:r>
            <w:r w:rsidRPr="0043618E">
              <w:rPr>
                <w:lang w:val="en-GB"/>
              </w:rPr>
              <w:t xml:space="preserve"> Clarifying</w:t>
            </w:r>
            <w:r>
              <w:rPr>
                <w:lang w:val="en-GB"/>
              </w:rPr>
              <w:t xml:space="preserve"> general </w:t>
            </w:r>
            <w:r w:rsidRPr="0043618E">
              <w:rPr>
                <w:lang w:val="en-GB"/>
              </w:rPr>
              <w:t>idea</w:t>
            </w:r>
          </w:p>
          <w:p w:rsidR="00507F1C" w:rsidRDefault="00507F1C">
            <w:pPr>
              <w:rPr>
                <w:sz w:val="20"/>
                <w:szCs w:val="20"/>
                <w:lang w:val="en-US"/>
              </w:rPr>
            </w:pPr>
            <w:r>
              <w:rPr>
                <w:sz w:val="20"/>
                <w:szCs w:val="20"/>
                <w:lang w:val="en-US"/>
              </w:rPr>
              <w:t>2</w:t>
            </w:r>
          </w:p>
          <w:p w:rsidR="00507F1C" w:rsidRDefault="00507F1C">
            <w:pPr>
              <w:rPr>
                <w:sz w:val="20"/>
                <w:szCs w:val="20"/>
                <w:lang w:val="en-US"/>
              </w:rPr>
            </w:pPr>
          </w:p>
          <w:p w:rsidR="00507F1C" w:rsidRDefault="00507F1C">
            <w:pPr>
              <w:rPr>
                <w:sz w:val="20"/>
                <w:szCs w:val="20"/>
                <w:lang w:val="en-US"/>
              </w:rPr>
            </w:pPr>
            <w:r>
              <w:rPr>
                <w:sz w:val="20"/>
                <w:szCs w:val="20"/>
                <w:lang w:val="en-US"/>
              </w:rPr>
              <w:t xml:space="preserve">3 </w:t>
            </w:r>
            <w:r w:rsidRPr="0043618E">
              <w:rPr>
                <w:lang w:val="en-GB"/>
              </w:rPr>
              <w:t>Recon</w:t>
            </w:r>
            <w:r>
              <w:rPr>
                <w:lang w:val="en-GB"/>
              </w:rPr>
              <w:t>-</w:t>
            </w:r>
            <w:r w:rsidRPr="0043618E">
              <w:rPr>
                <w:lang w:val="en-GB"/>
              </w:rPr>
              <w:t>naissance</w:t>
            </w:r>
          </w:p>
          <w:p w:rsidR="00507F1C" w:rsidRDefault="00507F1C">
            <w:pPr>
              <w:rPr>
                <w:sz w:val="20"/>
                <w:szCs w:val="20"/>
                <w:lang w:val="en-US"/>
              </w:rPr>
            </w:pPr>
          </w:p>
          <w:p w:rsidR="00507F1C" w:rsidRDefault="00507F1C">
            <w:pPr>
              <w:rPr>
                <w:sz w:val="20"/>
                <w:szCs w:val="20"/>
                <w:lang w:val="en-US"/>
              </w:rPr>
            </w:pPr>
            <w:r>
              <w:rPr>
                <w:sz w:val="20"/>
                <w:szCs w:val="20"/>
                <w:lang w:val="en-US"/>
              </w:rPr>
              <w:t>4</w:t>
            </w:r>
          </w:p>
          <w:p w:rsidR="00507F1C" w:rsidRPr="001A27A0" w:rsidRDefault="00507F1C">
            <w:pPr>
              <w:rPr>
                <w:sz w:val="20"/>
                <w:szCs w:val="20"/>
                <w:lang w:val="en-US"/>
              </w:rPr>
            </w:pPr>
          </w:p>
        </w:tc>
        <w:tc>
          <w:tcPr>
            <w:tcW w:w="2694" w:type="dxa"/>
          </w:tcPr>
          <w:p w:rsidR="00507F1C" w:rsidRDefault="00507F1C">
            <w:pPr>
              <w:rPr>
                <w:sz w:val="20"/>
                <w:szCs w:val="20"/>
                <w:lang w:val="en-US"/>
              </w:rPr>
            </w:pPr>
          </w:p>
          <w:p w:rsidR="00507F1C" w:rsidRDefault="00507F1C">
            <w:pPr>
              <w:rPr>
                <w:sz w:val="20"/>
                <w:szCs w:val="20"/>
                <w:lang w:val="en-US"/>
              </w:rPr>
            </w:pPr>
          </w:p>
          <w:p w:rsidR="00507F1C" w:rsidRPr="001A27A0" w:rsidRDefault="00507F1C">
            <w:pPr>
              <w:rPr>
                <w:sz w:val="20"/>
                <w:szCs w:val="20"/>
                <w:lang w:val="en-US"/>
              </w:rPr>
            </w:pPr>
            <w:r w:rsidRPr="0043618E">
              <w:rPr>
                <w:lang w:val="en-GB"/>
              </w:rPr>
              <w:t>Class 4T: keep diary for all lessons. Tape-record in one lesson per week, and collect examples of written work and assignment cards for these lessons</w:t>
            </w:r>
          </w:p>
        </w:tc>
        <w:tc>
          <w:tcPr>
            <w:tcW w:w="2255" w:type="dxa"/>
          </w:tcPr>
          <w:p w:rsidR="00507F1C" w:rsidRDefault="00507F1C">
            <w:pPr>
              <w:rPr>
                <w:lang w:val="en-GB"/>
              </w:rPr>
            </w:pPr>
          </w:p>
          <w:p w:rsidR="00507F1C" w:rsidRDefault="00507F1C">
            <w:pPr>
              <w:rPr>
                <w:lang w:val="en-GB"/>
              </w:rPr>
            </w:pPr>
          </w:p>
          <w:p w:rsidR="00507F1C" w:rsidRPr="001A27A0" w:rsidRDefault="00507F1C">
            <w:pPr>
              <w:rPr>
                <w:sz w:val="20"/>
                <w:szCs w:val="20"/>
                <w:lang w:val="en-US"/>
              </w:rPr>
            </w:pPr>
            <w:r>
              <w:rPr>
                <w:lang w:val="en-GB"/>
              </w:rPr>
              <w:t>One lesson per week (with exception of keeping diary)</w:t>
            </w:r>
          </w:p>
        </w:tc>
        <w:tc>
          <w:tcPr>
            <w:tcW w:w="1804" w:type="dxa"/>
          </w:tcPr>
          <w:p w:rsidR="00507F1C" w:rsidRPr="001A27A0" w:rsidRDefault="00507F1C">
            <w:pPr>
              <w:rPr>
                <w:sz w:val="20"/>
                <w:szCs w:val="20"/>
                <w:lang w:val="en-US"/>
              </w:rPr>
            </w:pPr>
            <w:r>
              <w:t>Team meeting</w:t>
            </w:r>
          </w:p>
        </w:tc>
      </w:tr>
      <w:tr w:rsidR="00507F1C" w:rsidRPr="00E078EB" w:rsidTr="001A27A0">
        <w:tc>
          <w:tcPr>
            <w:tcW w:w="704" w:type="dxa"/>
            <w:vMerge/>
          </w:tcPr>
          <w:p w:rsidR="00507F1C" w:rsidRPr="001A27A0" w:rsidRDefault="00507F1C">
            <w:pPr>
              <w:rPr>
                <w:sz w:val="20"/>
                <w:szCs w:val="20"/>
                <w:lang w:val="en-US"/>
              </w:rPr>
            </w:pPr>
          </w:p>
        </w:tc>
        <w:tc>
          <w:tcPr>
            <w:tcW w:w="1559" w:type="dxa"/>
          </w:tcPr>
          <w:p w:rsidR="00507F1C" w:rsidRDefault="00507F1C">
            <w:pPr>
              <w:rPr>
                <w:sz w:val="20"/>
                <w:szCs w:val="20"/>
                <w:lang w:val="en-US"/>
              </w:rPr>
            </w:pPr>
            <w:r>
              <w:rPr>
                <w:sz w:val="20"/>
                <w:szCs w:val="20"/>
                <w:lang w:val="en-US"/>
              </w:rPr>
              <w:t>5 General plan</w:t>
            </w:r>
          </w:p>
          <w:p w:rsidR="00507F1C" w:rsidRDefault="00507F1C">
            <w:pPr>
              <w:rPr>
                <w:sz w:val="20"/>
                <w:szCs w:val="20"/>
                <w:lang w:val="en-US"/>
              </w:rPr>
            </w:pPr>
          </w:p>
          <w:p w:rsidR="00507F1C" w:rsidRDefault="00507F1C">
            <w:pPr>
              <w:rPr>
                <w:sz w:val="20"/>
                <w:szCs w:val="20"/>
                <w:lang w:val="en-US"/>
              </w:rPr>
            </w:pPr>
            <w:r>
              <w:rPr>
                <w:sz w:val="20"/>
                <w:szCs w:val="20"/>
                <w:lang w:val="en-US"/>
              </w:rPr>
              <w:t>6</w:t>
            </w:r>
          </w:p>
          <w:p w:rsidR="00507F1C" w:rsidRPr="001A27A0" w:rsidRDefault="00507F1C">
            <w:pPr>
              <w:rPr>
                <w:sz w:val="20"/>
                <w:szCs w:val="20"/>
                <w:lang w:val="en-US"/>
              </w:rPr>
            </w:pPr>
          </w:p>
        </w:tc>
        <w:tc>
          <w:tcPr>
            <w:tcW w:w="2694" w:type="dxa"/>
          </w:tcPr>
          <w:p w:rsidR="00507F1C" w:rsidRPr="001A27A0" w:rsidRDefault="00507F1C">
            <w:pPr>
              <w:rPr>
                <w:sz w:val="20"/>
                <w:szCs w:val="20"/>
                <w:lang w:val="en-US"/>
              </w:rPr>
            </w:pPr>
            <w:r>
              <w:t>Diary (4T)</w:t>
            </w:r>
          </w:p>
        </w:tc>
        <w:tc>
          <w:tcPr>
            <w:tcW w:w="2255" w:type="dxa"/>
          </w:tcPr>
          <w:p w:rsidR="00507F1C" w:rsidRPr="001A27A0" w:rsidRDefault="00507F1C">
            <w:pPr>
              <w:rPr>
                <w:sz w:val="20"/>
                <w:szCs w:val="20"/>
                <w:lang w:val="en-US"/>
              </w:rPr>
            </w:pPr>
          </w:p>
        </w:tc>
        <w:tc>
          <w:tcPr>
            <w:tcW w:w="1804" w:type="dxa"/>
          </w:tcPr>
          <w:p w:rsidR="00507F1C" w:rsidRPr="001A27A0" w:rsidRDefault="00507F1C">
            <w:pPr>
              <w:rPr>
                <w:sz w:val="20"/>
                <w:szCs w:val="20"/>
                <w:lang w:val="en-US"/>
              </w:rPr>
            </w:pPr>
            <w:r w:rsidRPr="00E95B81">
              <w:rPr>
                <w:lang w:val="en-GB"/>
              </w:rPr>
              <w:t>Write an analytic memo and begin to formulate plan</w:t>
            </w:r>
          </w:p>
        </w:tc>
      </w:tr>
      <w:tr w:rsidR="00507F1C" w:rsidRPr="00E078EB" w:rsidTr="001A27A0">
        <w:tc>
          <w:tcPr>
            <w:tcW w:w="704" w:type="dxa"/>
            <w:vMerge/>
          </w:tcPr>
          <w:p w:rsidR="00507F1C" w:rsidRPr="001A27A0" w:rsidRDefault="00507F1C">
            <w:pPr>
              <w:rPr>
                <w:sz w:val="20"/>
                <w:szCs w:val="20"/>
                <w:lang w:val="en-US"/>
              </w:rPr>
            </w:pPr>
          </w:p>
        </w:tc>
        <w:tc>
          <w:tcPr>
            <w:tcW w:w="1559" w:type="dxa"/>
          </w:tcPr>
          <w:p w:rsidR="00507F1C" w:rsidRPr="001A27A0" w:rsidRDefault="00507F1C">
            <w:pPr>
              <w:rPr>
                <w:sz w:val="20"/>
                <w:szCs w:val="20"/>
                <w:lang w:val="en-US"/>
              </w:rPr>
            </w:pPr>
            <w:r>
              <w:rPr>
                <w:sz w:val="20"/>
                <w:szCs w:val="20"/>
                <w:lang w:val="en-US"/>
              </w:rPr>
              <w:t>7 Half term break</w:t>
            </w:r>
          </w:p>
        </w:tc>
        <w:tc>
          <w:tcPr>
            <w:tcW w:w="2694" w:type="dxa"/>
          </w:tcPr>
          <w:p w:rsidR="00507F1C" w:rsidRPr="001A27A0" w:rsidRDefault="00507F1C">
            <w:pPr>
              <w:rPr>
                <w:sz w:val="20"/>
                <w:szCs w:val="20"/>
                <w:lang w:val="en-US"/>
              </w:rPr>
            </w:pPr>
          </w:p>
        </w:tc>
        <w:tc>
          <w:tcPr>
            <w:tcW w:w="2255" w:type="dxa"/>
          </w:tcPr>
          <w:p w:rsidR="00507F1C" w:rsidRPr="001A27A0" w:rsidRDefault="00507F1C">
            <w:pPr>
              <w:rPr>
                <w:sz w:val="20"/>
                <w:szCs w:val="20"/>
                <w:lang w:val="en-US"/>
              </w:rPr>
            </w:pPr>
          </w:p>
        </w:tc>
        <w:tc>
          <w:tcPr>
            <w:tcW w:w="1804" w:type="dxa"/>
          </w:tcPr>
          <w:p w:rsidR="00507F1C" w:rsidRPr="001A27A0" w:rsidRDefault="00507F1C">
            <w:pPr>
              <w:rPr>
                <w:lang w:val="en-GB"/>
              </w:rPr>
            </w:pPr>
            <w:r>
              <w:rPr>
                <w:lang w:val="en-GB"/>
              </w:rPr>
              <w:t>Write first draft of general plan</w:t>
            </w:r>
          </w:p>
        </w:tc>
      </w:tr>
      <w:tr w:rsidR="00507F1C" w:rsidRPr="00E078EB" w:rsidTr="001A27A0">
        <w:tc>
          <w:tcPr>
            <w:tcW w:w="704" w:type="dxa"/>
            <w:vMerge/>
          </w:tcPr>
          <w:p w:rsidR="00507F1C" w:rsidRPr="001A27A0" w:rsidRDefault="00507F1C" w:rsidP="00507F1C">
            <w:pPr>
              <w:rPr>
                <w:sz w:val="20"/>
                <w:szCs w:val="20"/>
                <w:lang w:val="en-US"/>
              </w:rPr>
            </w:pPr>
          </w:p>
        </w:tc>
        <w:tc>
          <w:tcPr>
            <w:tcW w:w="1559" w:type="dxa"/>
          </w:tcPr>
          <w:p w:rsidR="00507F1C" w:rsidRPr="00E95B81" w:rsidRDefault="00507F1C" w:rsidP="00507F1C">
            <w:pPr>
              <w:rPr>
                <w:b/>
                <w:lang w:val="en-GB"/>
              </w:rPr>
            </w:pPr>
            <w:r w:rsidRPr="00E95B81">
              <w:rPr>
                <w:lang w:val="en-GB"/>
              </w:rPr>
              <w:t xml:space="preserve">8 </w:t>
            </w:r>
            <w:r>
              <w:rPr>
                <w:lang w:val="en-GB"/>
              </w:rPr>
              <w:t xml:space="preserve">      </w:t>
            </w:r>
            <w:r w:rsidRPr="00E95B81">
              <w:rPr>
                <w:lang w:val="en-GB"/>
              </w:rPr>
              <w:t>General plan</w:t>
            </w:r>
          </w:p>
        </w:tc>
        <w:tc>
          <w:tcPr>
            <w:tcW w:w="2694" w:type="dxa"/>
          </w:tcPr>
          <w:p w:rsidR="00507F1C" w:rsidRPr="00E95B81" w:rsidRDefault="00507F1C" w:rsidP="00507F1C">
            <w:pPr>
              <w:rPr>
                <w:lang w:val="en-GB"/>
              </w:rPr>
            </w:pPr>
            <w:r>
              <w:rPr>
                <w:lang w:val="en-GB"/>
              </w:rPr>
              <w:t>Diary (4 T)</w:t>
            </w:r>
          </w:p>
        </w:tc>
        <w:tc>
          <w:tcPr>
            <w:tcW w:w="2255" w:type="dxa"/>
          </w:tcPr>
          <w:p w:rsidR="00507F1C" w:rsidRPr="00E95B81" w:rsidRDefault="00507F1C" w:rsidP="00507F1C">
            <w:pPr>
              <w:rPr>
                <w:lang w:val="en-GB"/>
              </w:rPr>
            </w:pPr>
          </w:p>
        </w:tc>
        <w:tc>
          <w:tcPr>
            <w:tcW w:w="1804" w:type="dxa"/>
          </w:tcPr>
          <w:p w:rsidR="00507F1C" w:rsidRPr="00E95B81" w:rsidRDefault="00507F1C" w:rsidP="00507F1C">
            <w:pPr>
              <w:rPr>
                <w:lang w:val="en-GB"/>
              </w:rPr>
            </w:pPr>
            <w:r>
              <w:rPr>
                <w:lang w:val="en-GB"/>
              </w:rPr>
              <w:t>Discuss general plan at team meeting</w:t>
            </w:r>
          </w:p>
        </w:tc>
      </w:tr>
      <w:tr w:rsidR="00507F1C" w:rsidRPr="00E078EB" w:rsidTr="001A27A0">
        <w:tc>
          <w:tcPr>
            <w:tcW w:w="704" w:type="dxa"/>
            <w:vMerge/>
          </w:tcPr>
          <w:p w:rsidR="00507F1C" w:rsidRPr="001A27A0" w:rsidRDefault="00507F1C" w:rsidP="00507F1C">
            <w:pPr>
              <w:rPr>
                <w:sz w:val="20"/>
                <w:szCs w:val="20"/>
                <w:lang w:val="en-US"/>
              </w:rPr>
            </w:pPr>
          </w:p>
        </w:tc>
        <w:tc>
          <w:tcPr>
            <w:tcW w:w="1559" w:type="dxa"/>
          </w:tcPr>
          <w:p w:rsidR="00507F1C" w:rsidRDefault="00507F1C" w:rsidP="00507F1C">
            <w:pPr>
              <w:rPr>
                <w:b/>
                <w:lang w:val="en-GB"/>
              </w:rPr>
            </w:pPr>
            <w:r w:rsidRPr="00E95B81">
              <w:rPr>
                <w:lang w:val="en-GB"/>
              </w:rPr>
              <w:t>9</w:t>
            </w:r>
            <w:r>
              <w:rPr>
                <w:lang w:val="en-GB"/>
              </w:rPr>
              <w:t xml:space="preserve">  Develop action</w:t>
            </w:r>
          </w:p>
          <w:p w:rsidR="00507F1C" w:rsidRDefault="00507F1C" w:rsidP="00507F1C">
            <w:pPr>
              <w:ind w:left="447" w:hanging="447"/>
              <w:rPr>
                <w:b/>
                <w:lang w:val="en-GB"/>
              </w:rPr>
            </w:pPr>
            <w:r>
              <w:rPr>
                <w:lang w:val="en-GB"/>
              </w:rPr>
              <w:t>10 Steps 1</w:t>
            </w:r>
          </w:p>
          <w:p w:rsidR="00507F1C" w:rsidRPr="00E95B81" w:rsidRDefault="00507F1C" w:rsidP="00507F1C">
            <w:pPr>
              <w:ind w:left="447" w:hanging="447"/>
              <w:rPr>
                <w:b/>
                <w:lang w:val="en-GB"/>
              </w:rPr>
            </w:pPr>
          </w:p>
        </w:tc>
        <w:tc>
          <w:tcPr>
            <w:tcW w:w="2694" w:type="dxa"/>
          </w:tcPr>
          <w:p w:rsidR="00507F1C" w:rsidRPr="00E95B81" w:rsidRDefault="00507F1C" w:rsidP="00507F1C">
            <w:pPr>
              <w:rPr>
                <w:lang w:val="en-GB"/>
              </w:rPr>
            </w:pPr>
          </w:p>
        </w:tc>
        <w:tc>
          <w:tcPr>
            <w:tcW w:w="2255" w:type="dxa"/>
          </w:tcPr>
          <w:p w:rsidR="00507F1C" w:rsidRPr="00E95B81" w:rsidRDefault="00507F1C" w:rsidP="00507F1C">
            <w:pPr>
              <w:rPr>
                <w:lang w:val="en-GB"/>
              </w:rPr>
            </w:pPr>
          </w:p>
        </w:tc>
        <w:tc>
          <w:tcPr>
            <w:tcW w:w="1804" w:type="dxa"/>
          </w:tcPr>
          <w:p w:rsidR="00507F1C" w:rsidRPr="00E95B81" w:rsidRDefault="00507F1C" w:rsidP="00507F1C">
            <w:pPr>
              <w:rPr>
                <w:lang w:val="en-GB"/>
              </w:rPr>
            </w:pPr>
            <w:r>
              <w:rPr>
                <w:lang w:val="en-GB"/>
              </w:rPr>
              <w:t>Write time table for monitoring in weeks 11-14</w:t>
            </w:r>
          </w:p>
        </w:tc>
      </w:tr>
      <w:tr w:rsidR="00507F1C" w:rsidRPr="00E078EB" w:rsidTr="001A27A0">
        <w:tc>
          <w:tcPr>
            <w:tcW w:w="704" w:type="dxa"/>
            <w:vMerge/>
          </w:tcPr>
          <w:p w:rsidR="00507F1C" w:rsidRPr="001A27A0" w:rsidRDefault="00507F1C" w:rsidP="00507F1C">
            <w:pPr>
              <w:rPr>
                <w:sz w:val="20"/>
                <w:szCs w:val="20"/>
                <w:lang w:val="en-US"/>
              </w:rPr>
            </w:pPr>
          </w:p>
        </w:tc>
        <w:tc>
          <w:tcPr>
            <w:tcW w:w="1559" w:type="dxa"/>
          </w:tcPr>
          <w:p w:rsidR="00507F1C" w:rsidRPr="00E95B81" w:rsidRDefault="00507F1C" w:rsidP="00507F1C">
            <w:pPr>
              <w:rPr>
                <w:b/>
                <w:lang w:val="en-GB"/>
              </w:rPr>
            </w:pPr>
            <w:r w:rsidRPr="00E95B81">
              <w:rPr>
                <w:lang w:val="en-GB"/>
              </w:rPr>
              <w:t>11</w:t>
            </w:r>
          </w:p>
          <w:p w:rsidR="00507F1C" w:rsidRPr="00E95B81" w:rsidRDefault="00507F1C" w:rsidP="00507F1C">
            <w:pPr>
              <w:rPr>
                <w:b/>
                <w:lang w:val="en-GB"/>
              </w:rPr>
            </w:pPr>
          </w:p>
          <w:p w:rsidR="00507F1C" w:rsidRDefault="00507F1C" w:rsidP="00507F1C">
            <w:pPr>
              <w:ind w:left="-120"/>
              <w:rPr>
                <w:b/>
                <w:lang w:val="en-GB"/>
              </w:rPr>
            </w:pPr>
            <w:r>
              <w:rPr>
                <w:lang w:val="en-GB"/>
              </w:rPr>
              <w:t xml:space="preserve">  </w:t>
            </w:r>
            <w:r w:rsidRPr="00E95B81">
              <w:rPr>
                <w:lang w:val="en-GB"/>
              </w:rPr>
              <w:t>12</w:t>
            </w:r>
            <w:r>
              <w:rPr>
                <w:lang w:val="en-GB"/>
              </w:rPr>
              <w:t xml:space="preserve"> Implement     </w:t>
            </w:r>
          </w:p>
          <w:p w:rsidR="00507F1C" w:rsidRPr="00E95B81" w:rsidRDefault="00507F1C" w:rsidP="00507F1C">
            <w:pPr>
              <w:ind w:left="-120" w:firstLine="426"/>
              <w:rPr>
                <w:b/>
                <w:lang w:val="en-GB"/>
              </w:rPr>
            </w:pPr>
            <w:r>
              <w:rPr>
                <w:lang w:val="en-GB"/>
              </w:rPr>
              <w:t>action steps 1</w:t>
            </w:r>
          </w:p>
          <w:p w:rsidR="00507F1C" w:rsidRPr="00E95B81" w:rsidRDefault="00507F1C" w:rsidP="00507F1C">
            <w:pPr>
              <w:rPr>
                <w:b/>
                <w:lang w:val="en-GB"/>
              </w:rPr>
            </w:pPr>
            <w:r w:rsidRPr="00E95B81">
              <w:rPr>
                <w:lang w:val="en-GB"/>
              </w:rPr>
              <w:t>13</w:t>
            </w:r>
          </w:p>
          <w:p w:rsidR="00507F1C" w:rsidRPr="00E95B81" w:rsidRDefault="00507F1C" w:rsidP="00507F1C">
            <w:pPr>
              <w:rPr>
                <w:b/>
                <w:lang w:val="en-GB"/>
              </w:rPr>
            </w:pPr>
          </w:p>
          <w:p w:rsidR="00507F1C" w:rsidRPr="00E95B81" w:rsidRDefault="00507F1C" w:rsidP="00507F1C">
            <w:pPr>
              <w:rPr>
                <w:b/>
                <w:lang w:val="en-GB"/>
              </w:rPr>
            </w:pPr>
            <w:r w:rsidRPr="00E95B81">
              <w:rPr>
                <w:lang w:val="en-GB"/>
              </w:rPr>
              <w:t>14</w:t>
            </w:r>
          </w:p>
          <w:p w:rsidR="00507F1C" w:rsidRPr="00E95B81" w:rsidRDefault="00507F1C" w:rsidP="00507F1C">
            <w:pPr>
              <w:rPr>
                <w:lang w:val="en-GB"/>
              </w:rPr>
            </w:pPr>
          </w:p>
        </w:tc>
        <w:tc>
          <w:tcPr>
            <w:tcW w:w="2694" w:type="dxa"/>
          </w:tcPr>
          <w:p w:rsidR="00507F1C" w:rsidRDefault="00507F1C" w:rsidP="00507F1C">
            <w:pPr>
              <w:rPr>
                <w:lang w:val="en-GB"/>
              </w:rPr>
            </w:pPr>
            <w:r>
              <w:rPr>
                <w:lang w:val="en-GB"/>
              </w:rPr>
              <w:t>Diary (4T)</w:t>
            </w:r>
          </w:p>
          <w:p w:rsidR="00507F1C" w:rsidRDefault="00507F1C" w:rsidP="00507F1C">
            <w:pPr>
              <w:rPr>
                <w:lang w:val="en-GB"/>
              </w:rPr>
            </w:pPr>
          </w:p>
          <w:p w:rsidR="00507F1C" w:rsidRDefault="00507F1C" w:rsidP="00507F1C">
            <w:pPr>
              <w:rPr>
                <w:lang w:val="en-GB"/>
              </w:rPr>
            </w:pPr>
            <w:r>
              <w:rPr>
                <w:lang w:val="en-GB"/>
              </w:rPr>
              <w:t>(+ techniques selected at weeks 9-10)</w:t>
            </w:r>
          </w:p>
          <w:p w:rsidR="00507F1C" w:rsidRPr="00E95B81" w:rsidRDefault="00507F1C" w:rsidP="00507F1C">
            <w:pPr>
              <w:rPr>
                <w:lang w:val="en-GB"/>
              </w:rPr>
            </w:pPr>
          </w:p>
        </w:tc>
        <w:tc>
          <w:tcPr>
            <w:tcW w:w="2255" w:type="dxa"/>
          </w:tcPr>
          <w:p w:rsidR="00507F1C" w:rsidRDefault="00507F1C" w:rsidP="00507F1C">
            <w:pPr>
              <w:rPr>
                <w:lang w:val="en-GB"/>
              </w:rPr>
            </w:pPr>
            <w:r>
              <w:rPr>
                <w:noProof/>
                <w:lang w:val="en-US" w:bidi="he-IL"/>
              </w:rPr>
              <mc:AlternateContent>
                <mc:Choice Requires="wps">
                  <w:drawing>
                    <wp:anchor distT="0" distB="0" distL="114300" distR="114300" simplePos="0" relativeHeight="251711488" behindDoc="0" locked="0" layoutInCell="1" allowOverlap="1" wp14:anchorId="2A4D0979" wp14:editId="68713302">
                      <wp:simplePos x="0" y="0"/>
                      <wp:positionH relativeFrom="column">
                        <wp:posOffset>-635</wp:posOffset>
                      </wp:positionH>
                      <wp:positionV relativeFrom="paragraph">
                        <wp:posOffset>106045</wp:posOffset>
                      </wp:positionV>
                      <wp:extent cx="45085" cy="400050"/>
                      <wp:effectExtent l="0" t="0" r="31115" b="19050"/>
                      <wp:wrapNone/>
                      <wp:docPr id="44" name="Geschweifte Klammer rechts 44"/>
                      <wp:cNvGraphicFramePr/>
                      <a:graphic xmlns:a="http://schemas.openxmlformats.org/drawingml/2006/main">
                        <a:graphicData uri="http://schemas.microsoft.com/office/word/2010/wordprocessingShape">
                          <wps:wsp>
                            <wps:cNvSpPr/>
                            <wps:spPr>
                              <a:xfrm>
                                <a:off x="0" y="0"/>
                                <a:ext cx="45085" cy="400050"/>
                              </a:xfrm>
                              <a:prstGeom prst="righ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txbx>
                              <w:txbxContent>
                                <w:p w:rsidR="00BE60B5" w:rsidRDefault="00BE60B5" w:rsidP="00323C1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4D09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4" o:spid="_x0000_s1028" type="#_x0000_t88" style="position:absolute;margin-left:-.05pt;margin-top:8.35pt;width:3.55pt;height:3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" adj="0" strokecolor="#5b9bd5 [3204]" strokeweight=".5pt">
                      <v:stroke joinstyle="miter"/>
                      <v:textbox>
                        <w:txbxContent>
                          <w:p w:rsidR="00BE60B5" w:rsidRDefault="00BE60B5" w:rsidP="00323C1A">
                            <w:pPr>
                              <w:jc w:val="center"/>
                            </w:pPr>
                            <w:r>
                              <w:t xml:space="preserve">             </w:t>
                            </w:r>
                          </w:p>
                        </w:txbxContent>
                      </v:textbox>
                    </v:shape>
                  </w:pict>
                </mc:Fallback>
              </mc:AlternateContent>
            </w:r>
            <w:r>
              <w:rPr>
                <w:lang w:val="en-GB"/>
              </w:rPr>
              <w:t xml:space="preserve"> </w:t>
            </w:r>
          </w:p>
          <w:p w:rsidR="00507F1C" w:rsidRDefault="00507F1C" w:rsidP="00507F1C">
            <w:pPr>
              <w:rPr>
                <w:lang w:val="en-GB"/>
              </w:rPr>
            </w:pPr>
            <w:r>
              <w:rPr>
                <w:lang w:val="en-GB"/>
              </w:rPr>
              <w:t xml:space="preserve">     Two lessons </w:t>
            </w:r>
            <w:r>
              <w:rPr>
                <w:lang w:val="en-GB"/>
              </w:rPr>
              <w:br/>
              <w:t xml:space="preserve">     per week</w:t>
            </w:r>
          </w:p>
          <w:p w:rsidR="00507F1C" w:rsidRDefault="00507F1C" w:rsidP="00507F1C">
            <w:pPr>
              <w:rPr>
                <w:lang w:val="en-GB"/>
              </w:rPr>
            </w:pPr>
          </w:p>
          <w:p w:rsidR="00507F1C" w:rsidRDefault="00507F1C" w:rsidP="00507F1C">
            <w:pPr>
              <w:rPr>
                <w:lang w:val="en-GB"/>
              </w:rPr>
            </w:pPr>
            <w:r>
              <w:rPr>
                <w:noProof/>
                <w:lang w:val="en-US" w:bidi="he-IL"/>
              </w:rPr>
              <mc:AlternateContent>
                <mc:Choice Requires="wps">
                  <w:drawing>
                    <wp:anchor distT="0" distB="0" distL="114300" distR="114300" simplePos="0" relativeHeight="251712512" behindDoc="0" locked="0" layoutInCell="1" allowOverlap="1" wp14:anchorId="59BEBB93" wp14:editId="052EED2B">
                      <wp:simplePos x="0" y="0"/>
                      <wp:positionH relativeFrom="column">
                        <wp:posOffset>-36829</wp:posOffset>
                      </wp:positionH>
                      <wp:positionV relativeFrom="paragraph">
                        <wp:posOffset>43180</wp:posOffset>
                      </wp:positionV>
                      <wp:extent cx="45719" cy="466725"/>
                      <wp:effectExtent l="0" t="0" r="31115" b="28575"/>
                      <wp:wrapNone/>
                      <wp:docPr id="45" name="Geschweifte Klammer rechts 45"/>
                      <wp:cNvGraphicFramePr/>
                      <a:graphic xmlns:a="http://schemas.openxmlformats.org/drawingml/2006/main">
                        <a:graphicData uri="http://schemas.microsoft.com/office/word/2010/wordprocessingShape">
                          <wps:wsp>
                            <wps:cNvSpPr/>
                            <wps:spPr>
                              <a:xfrm>
                                <a:off x="0" y="0"/>
                                <a:ext cx="45719" cy="4667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4C307" id="Geschweifte Klammer rechts 45" o:spid="_x0000_s1026" type="#_x0000_t88" style="position:absolute;margin-left:-2.9pt;margin-top:3.4pt;width:3.6pt;height:3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" adj="176" strokecolor="#5b9bd5 [3204]" strokeweight=".5pt">
                      <v:stroke joinstyle="miter"/>
                    </v:shape>
                  </w:pict>
                </mc:Fallback>
              </mc:AlternateContent>
            </w:r>
          </w:p>
          <w:p w:rsidR="00507F1C" w:rsidRPr="00E95B81" w:rsidRDefault="00507F1C" w:rsidP="00507F1C">
            <w:pPr>
              <w:rPr>
                <w:lang w:val="en-GB"/>
              </w:rPr>
            </w:pPr>
            <w:r>
              <w:rPr>
                <w:lang w:val="en-GB"/>
              </w:rPr>
              <w:t xml:space="preserve">      One lesson per</w:t>
            </w:r>
            <w:r>
              <w:rPr>
                <w:lang w:val="en-GB"/>
              </w:rPr>
              <w:br/>
              <w:t xml:space="preserve">      week</w:t>
            </w:r>
          </w:p>
        </w:tc>
        <w:tc>
          <w:tcPr>
            <w:tcW w:w="1804" w:type="dxa"/>
          </w:tcPr>
          <w:p w:rsidR="00507F1C" w:rsidRDefault="00507F1C" w:rsidP="00507F1C">
            <w:pPr>
              <w:rPr>
                <w:lang w:val="en-GB"/>
              </w:rPr>
            </w:pPr>
          </w:p>
          <w:p w:rsidR="00507F1C" w:rsidRDefault="00507F1C" w:rsidP="00507F1C">
            <w:pPr>
              <w:rPr>
                <w:lang w:val="en-GB"/>
              </w:rPr>
            </w:pPr>
          </w:p>
          <w:p w:rsidR="00507F1C" w:rsidRDefault="00507F1C" w:rsidP="00507F1C">
            <w:pPr>
              <w:rPr>
                <w:lang w:val="en-GB"/>
              </w:rPr>
            </w:pPr>
            <w:r>
              <w:rPr>
                <w:lang w:val="en-GB"/>
              </w:rPr>
              <w:t>Study evidence collected</w:t>
            </w:r>
          </w:p>
          <w:p w:rsidR="00507F1C" w:rsidRPr="00E95B81" w:rsidRDefault="00507F1C" w:rsidP="00507F1C">
            <w:pPr>
              <w:rPr>
                <w:lang w:val="en-GB"/>
              </w:rPr>
            </w:pPr>
            <w:r>
              <w:rPr>
                <w:lang w:val="en-GB"/>
              </w:rPr>
              <w:t>Write analytic memo to share at team meeting</w:t>
            </w:r>
          </w:p>
        </w:tc>
      </w:tr>
      <w:tr w:rsidR="00507F1C" w:rsidRPr="00E078EB" w:rsidTr="001A27A0">
        <w:tc>
          <w:tcPr>
            <w:tcW w:w="704" w:type="dxa"/>
            <w:vMerge/>
          </w:tcPr>
          <w:p w:rsidR="00507F1C" w:rsidRPr="001A27A0" w:rsidRDefault="00507F1C" w:rsidP="00507F1C">
            <w:pPr>
              <w:rPr>
                <w:sz w:val="20"/>
                <w:szCs w:val="20"/>
                <w:lang w:val="en-US"/>
              </w:rPr>
            </w:pPr>
          </w:p>
        </w:tc>
        <w:tc>
          <w:tcPr>
            <w:tcW w:w="1559" w:type="dxa"/>
          </w:tcPr>
          <w:p w:rsidR="00507F1C" w:rsidRDefault="00507F1C" w:rsidP="00507F1C">
            <w:pPr>
              <w:rPr>
                <w:lang w:val="en-GB"/>
              </w:rPr>
            </w:pPr>
            <w:r>
              <w:rPr>
                <w:lang w:val="en-GB"/>
              </w:rPr>
              <w:t>15</w:t>
            </w:r>
          </w:p>
          <w:p w:rsidR="00507F1C" w:rsidRDefault="00507F1C" w:rsidP="00507F1C">
            <w:pPr>
              <w:rPr>
                <w:lang w:val="en-GB"/>
              </w:rPr>
            </w:pPr>
          </w:p>
          <w:p w:rsidR="00507F1C" w:rsidRDefault="00507F1C" w:rsidP="00507F1C">
            <w:pPr>
              <w:rPr>
                <w:lang w:val="en-GB"/>
              </w:rPr>
            </w:pPr>
            <w:r>
              <w:rPr>
                <w:lang w:val="en-GB"/>
              </w:rPr>
              <w:t>16</w:t>
            </w:r>
          </w:p>
          <w:p w:rsidR="00507F1C" w:rsidRDefault="00507F1C" w:rsidP="00507F1C">
            <w:pPr>
              <w:rPr>
                <w:lang w:val="en-GB"/>
              </w:rPr>
            </w:pPr>
          </w:p>
          <w:p w:rsidR="00507F1C" w:rsidRPr="00E95B81" w:rsidRDefault="00507F1C" w:rsidP="00507F1C">
            <w:pPr>
              <w:rPr>
                <w:lang w:val="en-GB"/>
              </w:rPr>
            </w:pPr>
            <w:r>
              <w:rPr>
                <w:lang w:val="en-GB"/>
              </w:rPr>
              <w:t>17</w:t>
            </w:r>
          </w:p>
        </w:tc>
        <w:tc>
          <w:tcPr>
            <w:tcW w:w="2694" w:type="dxa"/>
          </w:tcPr>
          <w:p w:rsidR="00507F1C" w:rsidRPr="00375BCB" w:rsidRDefault="00507F1C" w:rsidP="00507F1C">
            <w:pPr>
              <w:rPr>
                <w:b/>
                <w:lang w:val="en-GB"/>
              </w:rPr>
            </w:pPr>
            <w:r>
              <w:rPr>
                <w:lang w:val="en-GB"/>
              </w:rPr>
              <w:t>Write case study (3.000 words maximum + case record for team meeting in week 1 next term</w:t>
            </w:r>
          </w:p>
          <w:p w:rsidR="00507F1C" w:rsidRPr="00E95B81" w:rsidRDefault="00507F1C" w:rsidP="00507F1C">
            <w:pPr>
              <w:rPr>
                <w:lang w:val="en-GB"/>
              </w:rPr>
            </w:pPr>
          </w:p>
        </w:tc>
        <w:tc>
          <w:tcPr>
            <w:tcW w:w="2255" w:type="dxa"/>
          </w:tcPr>
          <w:p w:rsidR="00507F1C" w:rsidRPr="00E95B81" w:rsidRDefault="00507F1C" w:rsidP="00507F1C">
            <w:pPr>
              <w:rPr>
                <w:lang w:val="en-GB"/>
              </w:rPr>
            </w:pPr>
          </w:p>
        </w:tc>
        <w:tc>
          <w:tcPr>
            <w:tcW w:w="1804" w:type="dxa"/>
          </w:tcPr>
          <w:p w:rsidR="00507F1C" w:rsidRDefault="00507F1C" w:rsidP="00507F1C">
            <w:pPr>
              <w:rPr>
                <w:lang w:val="en-GB"/>
              </w:rPr>
            </w:pPr>
          </w:p>
        </w:tc>
      </w:tr>
      <w:tr w:rsidR="00507F1C" w:rsidRPr="001A27A0" w:rsidTr="001A27A0">
        <w:tc>
          <w:tcPr>
            <w:tcW w:w="704" w:type="dxa"/>
          </w:tcPr>
          <w:p w:rsidR="00507F1C" w:rsidRPr="001A27A0" w:rsidRDefault="00507F1C" w:rsidP="00507F1C">
            <w:pPr>
              <w:jc w:val="center"/>
              <w:rPr>
                <w:sz w:val="20"/>
                <w:szCs w:val="20"/>
                <w:lang w:val="en-US"/>
              </w:rPr>
            </w:pPr>
            <w:r>
              <w:rPr>
                <w:sz w:val="20"/>
                <w:szCs w:val="20"/>
                <w:lang w:val="en-US"/>
              </w:rPr>
              <w:t>2</w:t>
            </w:r>
          </w:p>
        </w:tc>
        <w:tc>
          <w:tcPr>
            <w:tcW w:w="1559" w:type="dxa"/>
          </w:tcPr>
          <w:p w:rsidR="00507F1C" w:rsidRPr="00E95B81" w:rsidRDefault="00507F1C" w:rsidP="00507F1C">
            <w:pPr>
              <w:rPr>
                <w:lang w:val="en-GB"/>
              </w:rPr>
            </w:pPr>
            <w:r>
              <w:rPr>
                <w:lang w:val="en-GB"/>
              </w:rPr>
              <w:t>18 ….</w:t>
            </w:r>
          </w:p>
        </w:tc>
        <w:tc>
          <w:tcPr>
            <w:tcW w:w="2694" w:type="dxa"/>
          </w:tcPr>
          <w:p w:rsidR="00507F1C" w:rsidRPr="00E95B81" w:rsidRDefault="00507F1C" w:rsidP="00507F1C">
            <w:pPr>
              <w:rPr>
                <w:lang w:val="en-GB"/>
              </w:rPr>
            </w:pPr>
          </w:p>
        </w:tc>
        <w:tc>
          <w:tcPr>
            <w:tcW w:w="2255" w:type="dxa"/>
          </w:tcPr>
          <w:p w:rsidR="00507F1C" w:rsidRPr="00E95B81" w:rsidRDefault="00507F1C" w:rsidP="00507F1C">
            <w:pPr>
              <w:rPr>
                <w:lang w:val="en-GB"/>
              </w:rPr>
            </w:pPr>
          </w:p>
        </w:tc>
        <w:tc>
          <w:tcPr>
            <w:tcW w:w="1804" w:type="dxa"/>
          </w:tcPr>
          <w:p w:rsidR="00507F1C" w:rsidRDefault="00507F1C" w:rsidP="00507F1C">
            <w:pPr>
              <w:rPr>
                <w:lang w:val="en-GB"/>
              </w:rPr>
            </w:pPr>
          </w:p>
        </w:tc>
      </w:tr>
    </w:tbl>
    <w:p w:rsidR="00507F1C" w:rsidRDefault="00507F1C">
      <w:pPr>
        <w:rPr>
          <w:b/>
          <w:sz w:val="32"/>
          <w:szCs w:val="32"/>
          <w:lang w:val="en-US"/>
        </w:rPr>
      </w:pPr>
    </w:p>
    <w:p w:rsidR="00507F1C" w:rsidRDefault="00507F1C">
      <w:pPr>
        <w:rPr>
          <w:b/>
          <w:sz w:val="32"/>
          <w:szCs w:val="32"/>
          <w:lang w:val="en-US"/>
        </w:rPr>
      </w:pPr>
    </w:p>
    <w:p w:rsidR="00507F1C" w:rsidRDefault="00507F1C">
      <w:pPr>
        <w:rPr>
          <w:b/>
          <w:sz w:val="32"/>
          <w:szCs w:val="32"/>
          <w:lang w:val="en-US"/>
        </w:rPr>
      </w:pPr>
    </w:p>
    <w:p w:rsidR="001A27A0" w:rsidRDefault="00507F1C">
      <w:pPr>
        <w:rPr>
          <w:b/>
          <w:sz w:val="32"/>
          <w:szCs w:val="32"/>
          <w:lang w:val="en-US"/>
        </w:rPr>
      </w:pPr>
      <w:r w:rsidRPr="00A54443">
        <w:rPr>
          <w:lang w:val="en-GB"/>
        </w:rPr>
        <w:t xml:space="preserve">Based on </w:t>
      </w:r>
      <w:r>
        <w:rPr>
          <w:lang w:val="en-GB"/>
        </w:rPr>
        <w:t>Elliot, J., (1991</w:t>
      </w:r>
      <w:r w:rsidRPr="00A54443">
        <w:rPr>
          <w:lang w:val="en-GB"/>
        </w:rPr>
        <w:t xml:space="preserve">). </w:t>
      </w:r>
      <w:r w:rsidRPr="00507F1C">
        <w:rPr>
          <w:i/>
          <w:lang w:val="en-GB"/>
        </w:rPr>
        <w:t>Action research for educational change</w:t>
      </w:r>
      <w:r>
        <w:rPr>
          <w:lang w:val="en-GB"/>
        </w:rPr>
        <w:t>. Milton Keynes: Open University Press</w:t>
      </w:r>
      <w:r w:rsidRPr="00A54443">
        <w:rPr>
          <w:lang w:val="en-GB"/>
        </w:rPr>
        <w:t>, p. 85f</w:t>
      </w:r>
      <w:r>
        <w:rPr>
          <w:lang w:val="en-GB"/>
        </w:rPr>
        <w:t>f</w:t>
      </w:r>
      <w:r w:rsidRPr="00A54443">
        <w:rPr>
          <w:lang w:val="en-GB"/>
        </w:rPr>
        <w:t>.</w:t>
      </w:r>
      <w:r w:rsidR="001A27A0">
        <w:rPr>
          <w:b/>
          <w:sz w:val="32"/>
          <w:szCs w:val="32"/>
          <w:lang w:val="en-US"/>
        </w:rPr>
        <w:br w:type="page"/>
      </w:r>
    </w:p>
    <w:p w:rsidR="00836FC5" w:rsidRDefault="00836FC5" w:rsidP="00836FC5">
      <w:pPr>
        <w:jc w:val="center"/>
        <w:rPr>
          <w:b/>
          <w:sz w:val="32"/>
          <w:szCs w:val="32"/>
          <w:lang w:val="en-US"/>
        </w:rPr>
      </w:pPr>
      <w:r>
        <w:rPr>
          <w:b/>
          <w:sz w:val="32"/>
          <w:szCs w:val="32"/>
          <w:lang w:val="en-US"/>
        </w:rPr>
        <w:lastRenderedPageBreak/>
        <w:t>Who can help me?</w:t>
      </w:r>
    </w:p>
    <w:p w:rsidR="00836FC5" w:rsidRPr="00836FC5" w:rsidRDefault="00836FC5" w:rsidP="000D4DA6">
      <w:pPr>
        <w:pStyle w:val="a3"/>
        <w:numPr>
          <w:ilvl w:val="0"/>
          <w:numId w:val="9"/>
        </w:numPr>
        <w:spacing w:before="120" w:line="259" w:lineRule="auto"/>
        <w:ind w:left="340" w:hanging="340"/>
        <w:jc w:val="both"/>
        <w:rPr>
          <w:sz w:val="24"/>
          <w:szCs w:val="24"/>
          <w:lang w:val="en-US"/>
        </w:rPr>
      </w:pPr>
      <w:r w:rsidRPr="00836FC5">
        <w:rPr>
          <w:sz w:val="24"/>
          <w:szCs w:val="24"/>
          <w:lang w:val="en-US"/>
        </w:rPr>
        <w:t xml:space="preserve">Are there individuals or organizations in my district or community who are already working to research and innovate </w:t>
      </w:r>
      <w:r>
        <w:rPr>
          <w:sz w:val="24"/>
          <w:szCs w:val="24"/>
          <w:lang w:val="en-US"/>
        </w:rPr>
        <w:t xml:space="preserve">science </w:t>
      </w:r>
      <w:r w:rsidRPr="00836FC5">
        <w:rPr>
          <w:sz w:val="24"/>
          <w:szCs w:val="24"/>
          <w:lang w:val="en-US"/>
        </w:rPr>
        <w:t xml:space="preserve">teaching in my domain? If so, what are they doing? Is it working? What can </w:t>
      </w:r>
      <w:r>
        <w:rPr>
          <w:sz w:val="24"/>
          <w:szCs w:val="24"/>
          <w:lang w:val="en-US"/>
        </w:rPr>
        <w:t xml:space="preserve">I </w:t>
      </w:r>
      <w:r w:rsidRPr="00836FC5">
        <w:rPr>
          <w:sz w:val="24"/>
          <w:szCs w:val="24"/>
          <w:lang w:val="en-US"/>
        </w:rPr>
        <w:t xml:space="preserve">do to help them? </w:t>
      </w: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Pr="00836FC5" w:rsidRDefault="00836FC5" w:rsidP="000D4DA6">
      <w:pPr>
        <w:pStyle w:val="a3"/>
        <w:numPr>
          <w:ilvl w:val="0"/>
          <w:numId w:val="9"/>
        </w:numPr>
        <w:spacing w:before="120" w:line="259" w:lineRule="auto"/>
        <w:ind w:left="340" w:hanging="340"/>
        <w:jc w:val="both"/>
        <w:rPr>
          <w:sz w:val="24"/>
          <w:szCs w:val="24"/>
          <w:lang w:val="en-US"/>
        </w:rPr>
      </w:pPr>
      <w:r w:rsidRPr="00836FC5">
        <w:rPr>
          <w:sz w:val="24"/>
          <w:szCs w:val="24"/>
          <w:lang w:val="en-US"/>
        </w:rPr>
        <w:t xml:space="preserve">Are there teachers in my school who are passionate about seeing an increase in the quality of science education? If so, what steps have they taken to make this reality? </w:t>
      </w: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Pr="00836FC5" w:rsidRDefault="00836FC5" w:rsidP="000D4DA6">
      <w:pPr>
        <w:pStyle w:val="a3"/>
        <w:numPr>
          <w:ilvl w:val="0"/>
          <w:numId w:val="9"/>
        </w:numPr>
        <w:spacing w:before="120" w:line="259" w:lineRule="auto"/>
        <w:ind w:left="340" w:hanging="340"/>
        <w:jc w:val="both"/>
        <w:rPr>
          <w:sz w:val="24"/>
          <w:szCs w:val="24"/>
          <w:lang w:val="en-US"/>
        </w:rPr>
      </w:pPr>
      <w:r w:rsidRPr="00836FC5">
        <w:rPr>
          <w:sz w:val="24"/>
          <w:szCs w:val="24"/>
          <w:lang w:val="en-US"/>
        </w:rPr>
        <w:t xml:space="preserve">Is the principal of </w:t>
      </w:r>
      <w:r>
        <w:rPr>
          <w:sz w:val="24"/>
          <w:szCs w:val="24"/>
          <w:lang w:val="en-US"/>
        </w:rPr>
        <w:t xml:space="preserve">my </w:t>
      </w:r>
      <w:r w:rsidRPr="00836FC5">
        <w:rPr>
          <w:sz w:val="24"/>
          <w:szCs w:val="24"/>
          <w:lang w:val="en-US"/>
        </w:rPr>
        <w:t xml:space="preserve">school supportive of science education? What do </w:t>
      </w:r>
      <w:r>
        <w:rPr>
          <w:sz w:val="24"/>
          <w:szCs w:val="24"/>
          <w:lang w:val="en-US"/>
        </w:rPr>
        <w:t xml:space="preserve">I </w:t>
      </w:r>
      <w:r w:rsidRPr="00836FC5">
        <w:rPr>
          <w:sz w:val="24"/>
          <w:szCs w:val="24"/>
          <w:lang w:val="en-US"/>
        </w:rPr>
        <w:t xml:space="preserve">expect him to do to support </w:t>
      </w:r>
      <w:r>
        <w:rPr>
          <w:sz w:val="24"/>
          <w:szCs w:val="24"/>
          <w:lang w:val="en-US"/>
        </w:rPr>
        <w:t>my</w:t>
      </w:r>
      <w:r w:rsidRPr="00836FC5">
        <w:rPr>
          <w:sz w:val="24"/>
          <w:szCs w:val="24"/>
          <w:lang w:val="en-US"/>
        </w:rPr>
        <w:t xml:space="preserve"> initiative?</w:t>
      </w: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Pr="00836FC5" w:rsidRDefault="00836FC5" w:rsidP="000D4DA6">
      <w:pPr>
        <w:pStyle w:val="a3"/>
        <w:numPr>
          <w:ilvl w:val="0"/>
          <w:numId w:val="9"/>
        </w:numPr>
        <w:spacing w:before="120" w:line="259" w:lineRule="auto"/>
        <w:ind w:left="340" w:hanging="340"/>
        <w:jc w:val="both"/>
        <w:rPr>
          <w:sz w:val="24"/>
          <w:szCs w:val="24"/>
          <w:lang w:val="en-US"/>
        </w:rPr>
      </w:pPr>
      <w:r w:rsidRPr="00836FC5">
        <w:rPr>
          <w:sz w:val="24"/>
          <w:szCs w:val="24"/>
          <w:lang w:val="en-US"/>
        </w:rPr>
        <w:t xml:space="preserve">Are there any </w:t>
      </w:r>
      <w:r w:rsidR="00EE05A0">
        <w:rPr>
          <w:sz w:val="24"/>
          <w:szCs w:val="24"/>
          <w:lang w:val="en-US"/>
        </w:rPr>
        <w:t xml:space="preserve">external partners </w:t>
      </w:r>
      <w:r w:rsidRPr="00836FC5">
        <w:rPr>
          <w:sz w:val="24"/>
          <w:szCs w:val="24"/>
          <w:lang w:val="en-US"/>
        </w:rPr>
        <w:t>(industry, small and medium size enterprises, public se</w:t>
      </w:r>
      <w:r>
        <w:rPr>
          <w:sz w:val="24"/>
          <w:szCs w:val="24"/>
          <w:lang w:val="en-US"/>
        </w:rPr>
        <w:t>ctor, non-formal education providers</w:t>
      </w:r>
      <w:r w:rsidRPr="00836FC5">
        <w:rPr>
          <w:sz w:val="24"/>
          <w:szCs w:val="24"/>
          <w:lang w:val="en-US"/>
        </w:rPr>
        <w:t xml:space="preserve">) that support science education? </w:t>
      </w: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Pr="00836FC5" w:rsidRDefault="00836FC5" w:rsidP="000D4DA6">
      <w:pPr>
        <w:pStyle w:val="a3"/>
        <w:numPr>
          <w:ilvl w:val="0"/>
          <w:numId w:val="9"/>
        </w:numPr>
        <w:spacing w:before="120" w:line="259" w:lineRule="auto"/>
        <w:ind w:left="340" w:hanging="340"/>
        <w:jc w:val="both"/>
        <w:rPr>
          <w:sz w:val="24"/>
          <w:szCs w:val="24"/>
          <w:lang w:val="en-US"/>
        </w:rPr>
      </w:pPr>
      <w:r w:rsidRPr="00836FC5">
        <w:rPr>
          <w:sz w:val="24"/>
          <w:szCs w:val="24"/>
          <w:lang w:val="en-US"/>
        </w:rPr>
        <w:t xml:space="preserve">Are there any school-based groups that do fundraising work for education in </w:t>
      </w:r>
      <w:r w:rsidR="00EE05A0">
        <w:rPr>
          <w:sz w:val="24"/>
          <w:szCs w:val="24"/>
          <w:lang w:val="en-US"/>
        </w:rPr>
        <w:t xml:space="preserve">my </w:t>
      </w:r>
      <w:r w:rsidRPr="00836FC5">
        <w:rPr>
          <w:sz w:val="24"/>
          <w:szCs w:val="24"/>
          <w:lang w:val="en-US"/>
        </w:rPr>
        <w:t xml:space="preserve">school or district? Are there parents with relevant </w:t>
      </w:r>
      <w:r>
        <w:rPr>
          <w:sz w:val="24"/>
          <w:szCs w:val="24"/>
          <w:lang w:val="en-US"/>
        </w:rPr>
        <w:t xml:space="preserve">science and technology related </w:t>
      </w:r>
      <w:r w:rsidRPr="00836FC5">
        <w:rPr>
          <w:sz w:val="24"/>
          <w:szCs w:val="24"/>
          <w:lang w:val="en-US"/>
        </w:rPr>
        <w:t xml:space="preserve">professions that also want to increase science education in </w:t>
      </w:r>
      <w:r w:rsidR="00EE05A0">
        <w:rPr>
          <w:sz w:val="24"/>
          <w:szCs w:val="24"/>
          <w:lang w:val="en-US"/>
        </w:rPr>
        <w:t xml:space="preserve">my </w:t>
      </w:r>
      <w:r w:rsidRPr="00836FC5">
        <w:rPr>
          <w:sz w:val="24"/>
          <w:szCs w:val="24"/>
          <w:lang w:val="en-US"/>
        </w:rPr>
        <w:t xml:space="preserve">school/district? </w:t>
      </w: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836FC5">
      <w:pPr>
        <w:pStyle w:val="a3"/>
        <w:ind w:left="284"/>
        <w:jc w:val="both"/>
        <w:rPr>
          <w:sz w:val="24"/>
          <w:szCs w:val="24"/>
          <w:lang w:val="en-US"/>
        </w:rPr>
      </w:pPr>
    </w:p>
    <w:p w:rsidR="00836FC5" w:rsidRDefault="00836FC5" w:rsidP="00836FC5">
      <w:pPr>
        <w:pStyle w:val="a3"/>
        <w:ind w:left="284"/>
        <w:jc w:val="both"/>
        <w:rPr>
          <w:sz w:val="24"/>
          <w:szCs w:val="24"/>
          <w:lang w:val="en-US"/>
        </w:rPr>
      </w:pPr>
      <w:r>
        <w:rPr>
          <w:sz w:val="24"/>
          <w:szCs w:val="24"/>
          <w:lang w:val="en-US"/>
        </w:rPr>
        <w:t>_________________________________________________________________________</w:t>
      </w:r>
    </w:p>
    <w:p w:rsidR="00836FC5" w:rsidRDefault="00836FC5" w:rsidP="006F0767">
      <w:pPr>
        <w:spacing w:before="120" w:after="0"/>
        <w:jc w:val="both"/>
        <w:rPr>
          <w:b/>
          <w:sz w:val="32"/>
          <w:szCs w:val="32"/>
          <w:lang w:val="en-US"/>
        </w:rPr>
      </w:pPr>
      <w:r w:rsidRPr="00836FC5">
        <w:rPr>
          <w:sz w:val="24"/>
          <w:szCs w:val="24"/>
          <w:lang w:val="en-US"/>
        </w:rPr>
        <w:t>Make a list of any such individuals, organizations or businesses on the backside of this sheet!</w:t>
      </w:r>
      <w:r w:rsidRPr="00836FC5">
        <w:rPr>
          <w:b/>
          <w:sz w:val="32"/>
          <w:szCs w:val="32"/>
          <w:lang w:val="en-US"/>
        </w:rPr>
        <w:t xml:space="preserve"> </w:t>
      </w:r>
      <w:r>
        <w:rPr>
          <w:b/>
          <w:sz w:val="32"/>
          <w:szCs w:val="32"/>
          <w:lang w:val="en-US"/>
        </w:rPr>
        <w:br w:type="page"/>
      </w:r>
    </w:p>
    <w:p w:rsidR="009D7075" w:rsidRDefault="009D7075" w:rsidP="00836FC5">
      <w:pPr>
        <w:jc w:val="center"/>
        <w:rPr>
          <w:b/>
          <w:sz w:val="32"/>
          <w:szCs w:val="32"/>
          <w:lang w:val="en-US"/>
        </w:rPr>
      </w:pPr>
      <w:r>
        <w:rPr>
          <w:b/>
          <w:sz w:val="32"/>
          <w:szCs w:val="32"/>
          <w:lang w:val="en-US"/>
        </w:rPr>
        <w:lastRenderedPageBreak/>
        <w:t>My action research network</w:t>
      </w:r>
    </w:p>
    <w:p w:rsidR="009D7075" w:rsidRDefault="009D7075" w:rsidP="009D7075">
      <w:pPr>
        <w:spacing w:after="120"/>
        <w:jc w:val="both"/>
        <w:rPr>
          <w:sz w:val="24"/>
          <w:szCs w:val="24"/>
          <w:lang w:val="en-US"/>
        </w:rPr>
      </w:pPr>
      <w:r w:rsidRPr="001A5BB6">
        <w:rPr>
          <w:sz w:val="24"/>
          <w:szCs w:val="24"/>
          <w:lang w:val="en-US"/>
        </w:rPr>
        <w:t xml:space="preserve">Reflect </w:t>
      </w:r>
      <w:r w:rsidR="006B2BED">
        <w:rPr>
          <w:sz w:val="24"/>
          <w:szCs w:val="24"/>
          <w:lang w:val="en-US"/>
        </w:rPr>
        <w:t>who</w:t>
      </w:r>
      <w:r>
        <w:rPr>
          <w:sz w:val="24"/>
          <w:szCs w:val="24"/>
          <w:lang w:val="en-US"/>
        </w:rPr>
        <w:t xml:space="preserve"> should be involved and who can help in your action research. Consider students, colleagues, advisors (e.g. from the academia</w:t>
      </w:r>
      <w:r w:rsidR="006B2BED">
        <w:rPr>
          <w:sz w:val="24"/>
          <w:szCs w:val="24"/>
          <w:lang w:val="en-US"/>
        </w:rPr>
        <w:t xml:space="preserve"> or institutes of education</w:t>
      </w:r>
      <w:r>
        <w:rPr>
          <w:sz w:val="24"/>
          <w:szCs w:val="24"/>
          <w:lang w:val="en-US"/>
        </w:rPr>
        <w:t>), or external partners (e.g. from non-formal learning providers, societal groups</w:t>
      </w:r>
      <w:r w:rsidR="006B2BED">
        <w:rPr>
          <w:sz w:val="24"/>
          <w:szCs w:val="24"/>
          <w:lang w:val="en-US"/>
        </w:rPr>
        <w:t>, or business</w:t>
      </w:r>
      <w:r>
        <w:rPr>
          <w:sz w:val="24"/>
          <w:szCs w:val="24"/>
          <w:lang w:val="en-US"/>
        </w:rPr>
        <w:t>)</w:t>
      </w:r>
      <w:r w:rsidR="006B2BED">
        <w:rPr>
          <w:sz w:val="24"/>
          <w:szCs w:val="24"/>
          <w:lang w:val="en-US"/>
        </w:rPr>
        <w:t>. D</w:t>
      </w:r>
      <w:r>
        <w:rPr>
          <w:sz w:val="24"/>
          <w:szCs w:val="24"/>
          <w:lang w:val="en-US"/>
        </w:rPr>
        <w:t>escribe the purpose and potential contribution to the action research.</w:t>
      </w:r>
    </w:p>
    <w:p w:rsidR="006B2BED" w:rsidRDefault="006B2BED" w:rsidP="009D7075">
      <w:pPr>
        <w:spacing w:after="120"/>
        <w:jc w:val="both"/>
        <w:rPr>
          <w:sz w:val="24"/>
          <w:szCs w:val="24"/>
          <w:lang w:val="en-US"/>
        </w:rPr>
      </w:pPr>
    </w:p>
    <w:p w:rsidR="006B2BED" w:rsidRPr="001A5BB6" w:rsidRDefault="006B2BED" w:rsidP="009D7075">
      <w:pPr>
        <w:spacing w:after="120"/>
        <w:jc w:val="both"/>
        <w:rPr>
          <w:sz w:val="24"/>
          <w:szCs w:val="24"/>
          <w:lang w:val="en-US"/>
        </w:rPr>
      </w:pPr>
      <w:r>
        <w:rPr>
          <w:noProof/>
          <w:sz w:val="24"/>
          <w:szCs w:val="24"/>
          <w:lang w:val="en-US" w:bidi="he-IL"/>
        </w:rPr>
        <w:drawing>
          <wp:inline distT="0" distB="0" distL="0" distR="0">
            <wp:extent cx="5759450" cy="686816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wor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6868160"/>
                    </a:xfrm>
                    <a:prstGeom prst="rect">
                      <a:avLst/>
                    </a:prstGeom>
                  </pic:spPr>
                </pic:pic>
              </a:graphicData>
            </a:graphic>
          </wp:inline>
        </w:drawing>
      </w:r>
    </w:p>
    <w:p w:rsidR="006B2BED" w:rsidRPr="00836FC5" w:rsidRDefault="006B2BED" w:rsidP="00836FC5">
      <w:pPr>
        <w:rPr>
          <w:b/>
          <w:sz w:val="32"/>
          <w:szCs w:val="32"/>
          <w:lang w:val="en-US"/>
        </w:rPr>
      </w:pPr>
      <w:r w:rsidRPr="00836FC5">
        <w:rPr>
          <w:b/>
          <w:sz w:val="32"/>
          <w:szCs w:val="32"/>
          <w:lang w:val="en-US"/>
        </w:rPr>
        <w:br w:type="page"/>
      </w:r>
    </w:p>
    <w:p w:rsidR="00BA00E5" w:rsidRPr="00BA00E5" w:rsidRDefault="00BA00E5" w:rsidP="00BA00E5">
      <w:pPr>
        <w:jc w:val="center"/>
        <w:rPr>
          <w:b/>
          <w:noProof/>
          <w:color w:val="000000" w:themeColor="text1"/>
          <w:sz w:val="32"/>
          <w:lang w:eastAsia="en-IE"/>
        </w:rPr>
      </w:pPr>
      <w:r w:rsidRPr="00BA00E5">
        <w:rPr>
          <w:b/>
          <w:noProof/>
          <w:color w:val="000000" w:themeColor="text1"/>
          <w:sz w:val="32"/>
          <w:lang w:eastAsia="en-IE"/>
        </w:rPr>
        <w:lastRenderedPageBreak/>
        <w:t>Networking: Step by step</w:t>
      </w:r>
    </w:p>
    <w:p w:rsidR="00BA00E5" w:rsidRDefault="00BA00E5" w:rsidP="00BA00E5">
      <w:pPr>
        <w:sectPr w:rsidR="00BA00E5" w:rsidSect="001E5A6C">
          <w:footerReference w:type="even" r:id="rId22"/>
          <w:footerReference w:type="default" r:id="rId23"/>
          <w:pgSz w:w="11906" w:h="16838"/>
          <w:pgMar w:top="1440" w:right="1440" w:bottom="1440" w:left="1440" w:header="708" w:footer="708" w:gutter="0"/>
          <w:pgNumType w:start="1"/>
          <w:cols w:space="708"/>
          <w:docGrid w:linePitch="360"/>
        </w:sectPr>
      </w:pPr>
      <w:r>
        <w:rPr>
          <w:noProof/>
          <w:lang w:val="en-US" w:bidi="he-IL"/>
        </w:rPr>
        <w:drawing>
          <wp:inline distT="0" distB="0" distL="0" distR="0" wp14:anchorId="0F8138DE" wp14:editId="6B6F5990">
            <wp:extent cx="5867400" cy="2887546"/>
            <wp:effectExtent l="0" t="0" r="0" b="8255"/>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2080" cy="2894771"/>
                    </a:xfrm>
                    <a:prstGeom prst="rect">
                      <a:avLst/>
                    </a:prstGeom>
                  </pic:spPr>
                </pic:pic>
              </a:graphicData>
            </a:graphic>
          </wp:inline>
        </w:drawing>
      </w:r>
    </w:p>
    <w:p w:rsidR="00BA00E5" w:rsidRPr="00BA00E5" w:rsidRDefault="00BA00E5" w:rsidP="00BA00E5">
      <w:pPr>
        <w:rPr>
          <w:b/>
          <w:color w:val="000000" w:themeColor="text1"/>
        </w:rPr>
      </w:pPr>
      <w:r w:rsidRPr="00BA00E5">
        <w:rPr>
          <w:b/>
          <w:color w:val="000000" w:themeColor="text1"/>
        </w:rPr>
        <w:t>Step 1: Clarity</w:t>
      </w:r>
    </w:p>
    <w:p w:rsidR="00BA00E5" w:rsidRPr="00BA00E5" w:rsidRDefault="00BA00E5" w:rsidP="000D4DA6">
      <w:pPr>
        <w:numPr>
          <w:ilvl w:val="0"/>
          <w:numId w:val="36"/>
        </w:numPr>
        <w:spacing w:after="0"/>
        <w:rPr>
          <w:color w:val="000000" w:themeColor="text1"/>
          <w:lang w:val="en-US"/>
        </w:rPr>
      </w:pPr>
      <w:r w:rsidRPr="00BA00E5">
        <w:rPr>
          <w:color w:val="000000" w:themeColor="text1"/>
          <w:lang w:val="en-US"/>
        </w:rPr>
        <w:t>Able to articulate benefits to company (inspire future workforce, boost staff morale and improve staff communication skills, corporate social responsibility…)</w:t>
      </w:r>
    </w:p>
    <w:p w:rsidR="00BA00E5" w:rsidRPr="00BA00E5" w:rsidRDefault="00BA00E5" w:rsidP="000D4DA6">
      <w:pPr>
        <w:numPr>
          <w:ilvl w:val="0"/>
          <w:numId w:val="36"/>
        </w:numPr>
        <w:spacing w:after="0"/>
        <w:rPr>
          <w:color w:val="000000" w:themeColor="text1"/>
          <w:lang w:val="en-US"/>
        </w:rPr>
      </w:pPr>
      <w:r w:rsidRPr="00BA00E5">
        <w:rPr>
          <w:color w:val="000000" w:themeColor="text1"/>
          <w:lang w:val="en-US"/>
        </w:rPr>
        <w:t>Clear about what are we asking for? Time, expertise, access to staff…</w:t>
      </w:r>
    </w:p>
    <w:p w:rsidR="00BA00E5" w:rsidRPr="00BA00E5" w:rsidRDefault="00BA00E5" w:rsidP="000D4DA6">
      <w:pPr>
        <w:numPr>
          <w:ilvl w:val="0"/>
          <w:numId w:val="36"/>
        </w:numPr>
        <w:spacing w:after="0"/>
        <w:rPr>
          <w:color w:val="000000" w:themeColor="text1"/>
          <w:lang w:val="en-US"/>
        </w:rPr>
      </w:pPr>
      <w:r w:rsidRPr="00BA00E5">
        <w:rPr>
          <w:color w:val="000000" w:themeColor="text1"/>
          <w:lang w:val="en-US"/>
        </w:rPr>
        <w:t>Have identified potential concerns (lack of time…)</w:t>
      </w:r>
    </w:p>
    <w:p w:rsidR="00BA00E5" w:rsidRPr="00BA00E5" w:rsidRDefault="00BA00E5" w:rsidP="00BA00E5">
      <w:pPr>
        <w:rPr>
          <w:b/>
          <w:color w:val="000000" w:themeColor="text1"/>
          <w:lang w:val="en-US"/>
        </w:rPr>
      </w:pPr>
    </w:p>
    <w:p w:rsidR="00BA00E5" w:rsidRPr="00BA00E5" w:rsidRDefault="00BA00E5" w:rsidP="00BA00E5">
      <w:pPr>
        <w:rPr>
          <w:b/>
          <w:color w:val="000000" w:themeColor="text1"/>
        </w:rPr>
      </w:pPr>
      <w:r w:rsidRPr="00BA00E5">
        <w:rPr>
          <w:b/>
          <w:color w:val="000000" w:themeColor="text1"/>
        </w:rPr>
        <w:t>Step 2: Identify Networks</w:t>
      </w:r>
    </w:p>
    <w:p w:rsidR="00BA00E5" w:rsidRPr="00BA00E5" w:rsidRDefault="00BA00E5" w:rsidP="000D4DA6">
      <w:pPr>
        <w:numPr>
          <w:ilvl w:val="0"/>
          <w:numId w:val="31"/>
        </w:numPr>
        <w:spacing w:after="0"/>
        <w:rPr>
          <w:color w:val="000000" w:themeColor="text1"/>
          <w:lang w:val="en-US"/>
        </w:rPr>
      </w:pPr>
      <w:r w:rsidRPr="00BA00E5">
        <w:rPr>
          <w:color w:val="000000" w:themeColor="text1"/>
          <w:lang w:val="en-US"/>
        </w:rPr>
        <w:t>What are the main STEM related industries?</w:t>
      </w:r>
    </w:p>
    <w:p w:rsidR="00BA00E5" w:rsidRPr="00BA00E5" w:rsidRDefault="00BA00E5" w:rsidP="000D4DA6">
      <w:pPr>
        <w:numPr>
          <w:ilvl w:val="0"/>
          <w:numId w:val="31"/>
        </w:numPr>
        <w:spacing w:after="0"/>
        <w:rPr>
          <w:color w:val="000000" w:themeColor="text1"/>
          <w:lang w:val="en-US"/>
        </w:rPr>
      </w:pPr>
      <w:r w:rsidRPr="00BA00E5">
        <w:rPr>
          <w:color w:val="000000" w:themeColor="text1"/>
          <w:lang w:val="en-US"/>
        </w:rPr>
        <w:t>What partnerships are already in place or not?</w:t>
      </w:r>
    </w:p>
    <w:p w:rsidR="00BA00E5" w:rsidRPr="00BA00E5" w:rsidRDefault="00BA00E5" w:rsidP="000D4DA6">
      <w:pPr>
        <w:numPr>
          <w:ilvl w:val="0"/>
          <w:numId w:val="31"/>
        </w:numPr>
        <w:spacing w:after="0"/>
        <w:rPr>
          <w:color w:val="000000" w:themeColor="text1"/>
          <w:lang w:val="en-US"/>
        </w:rPr>
      </w:pPr>
      <w:r w:rsidRPr="00BA00E5">
        <w:rPr>
          <w:color w:val="000000" w:themeColor="text1"/>
          <w:lang w:val="en-US"/>
        </w:rPr>
        <w:t>What information is available on STEM related careers?</w:t>
      </w:r>
    </w:p>
    <w:p w:rsidR="00BA00E5" w:rsidRPr="00BA00E5" w:rsidRDefault="00BA00E5" w:rsidP="000D4DA6">
      <w:pPr>
        <w:numPr>
          <w:ilvl w:val="0"/>
          <w:numId w:val="31"/>
        </w:numPr>
        <w:spacing w:after="0"/>
        <w:rPr>
          <w:color w:val="000000" w:themeColor="text1"/>
          <w:lang w:val="en-US"/>
        </w:rPr>
      </w:pPr>
      <w:r w:rsidRPr="00BA00E5">
        <w:rPr>
          <w:color w:val="000000" w:themeColor="text1"/>
          <w:lang w:val="en-US"/>
        </w:rPr>
        <w:t>What proportion of pupils move into STEM related careers?</w:t>
      </w:r>
    </w:p>
    <w:p w:rsidR="00BA00E5" w:rsidRPr="00BA00E5" w:rsidRDefault="00BA00E5" w:rsidP="00BA00E5">
      <w:pPr>
        <w:rPr>
          <w:color w:val="000000" w:themeColor="text1"/>
          <w:lang w:val="en-US"/>
        </w:rPr>
      </w:pPr>
    </w:p>
    <w:p w:rsidR="00BA00E5" w:rsidRPr="00BA00E5" w:rsidRDefault="00BA00E5" w:rsidP="00BA00E5">
      <w:pPr>
        <w:rPr>
          <w:b/>
          <w:color w:val="000000" w:themeColor="text1"/>
        </w:rPr>
      </w:pPr>
      <w:r w:rsidRPr="00BA00E5">
        <w:rPr>
          <w:b/>
          <w:color w:val="000000" w:themeColor="text1"/>
        </w:rPr>
        <w:t>Step 3: Initiate Contact</w:t>
      </w:r>
    </w:p>
    <w:p w:rsidR="00BA00E5" w:rsidRPr="00BA00E5" w:rsidRDefault="00BA00E5" w:rsidP="000D4DA6">
      <w:pPr>
        <w:numPr>
          <w:ilvl w:val="0"/>
          <w:numId w:val="32"/>
        </w:numPr>
        <w:spacing w:after="0"/>
        <w:rPr>
          <w:color w:val="000000" w:themeColor="text1"/>
          <w:lang w:val="en-US"/>
        </w:rPr>
      </w:pPr>
      <w:r w:rsidRPr="00BA00E5">
        <w:rPr>
          <w:color w:val="000000" w:themeColor="text1"/>
          <w:lang w:val="en-US"/>
        </w:rPr>
        <w:t>Find out who is the person to contact</w:t>
      </w:r>
    </w:p>
    <w:p w:rsidR="00BA00E5" w:rsidRPr="00BA00E5" w:rsidRDefault="00BA00E5" w:rsidP="000D4DA6">
      <w:pPr>
        <w:numPr>
          <w:ilvl w:val="0"/>
          <w:numId w:val="32"/>
        </w:numPr>
        <w:spacing w:after="0"/>
        <w:rPr>
          <w:color w:val="000000" w:themeColor="text1"/>
          <w:lang w:val="en-US"/>
        </w:rPr>
      </w:pPr>
      <w:r w:rsidRPr="00BA00E5">
        <w:rPr>
          <w:color w:val="000000" w:themeColor="text1"/>
          <w:lang w:val="en-US"/>
        </w:rPr>
        <w:t>Do I know someone who could make introduction</w:t>
      </w:r>
    </w:p>
    <w:p w:rsidR="00BA00E5" w:rsidRPr="00BA00E5" w:rsidRDefault="00BA00E5" w:rsidP="000D4DA6">
      <w:pPr>
        <w:numPr>
          <w:ilvl w:val="0"/>
          <w:numId w:val="32"/>
        </w:numPr>
        <w:spacing w:after="0"/>
        <w:rPr>
          <w:color w:val="000000" w:themeColor="text1"/>
        </w:rPr>
      </w:pPr>
      <w:r w:rsidRPr="00BA00E5">
        <w:rPr>
          <w:color w:val="000000" w:themeColor="text1"/>
        </w:rPr>
        <w:t>Cold call</w:t>
      </w:r>
    </w:p>
    <w:p w:rsidR="00BA00E5" w:rsidRPr="00BA00E5" w:rsidRDefault="00BA00E5" w:rsidP="00BA00E5">
      <w:pPr>
        <w:spacing w:after="0"/>
        <w:ind w:left="360"/>
        <w:rPr>
          <w:color w:val="000000" w:themeColor="text1"/>
        </w:rPr>
      </w:pPr>
    </w:p>
    <w:p w:rsidR="00BA00E5" w:rsidRPr="00BA00E5" w:rsidRDefault="00BA00E5" w:rsidP="00BA00E5">
      <w:pPr>
        <w:spacing w:after="0"/>
        <w:ind w:left="360"/>
        <w:rPr>
          <w:color w:val="000000" w:themeColor="text1"/>
        </w:rPr>
      </w:pPr>
    </w:p>
    <w:p w:rsidR="00BA00E5" w:rsidRPr="00BA00E5" w:rsidRDefault="00BA00E5" w:rsidP="00BA00E5">
      <w:pPr>
        <w:spacing w:after="0"/>
        <w:rPr>
          <w:color w:val="000000" w:themeColor="text1"/>
        </w:rPr>
      </w:pPr>
      <w:r w:rsidRPr="00BA00E5">
        <w:rPr>
          <w:b/>
          <w:color w:val="000000" w:themeColor="text1"/>
        </w:rPr>
        <w:t>Step 4: Discuss/Share</w:t>
      </w:r>
    </w:p>
    <w:p w:rsidR="00BA00E5" w:rsidRPr="00BA00E5" w:rsidRDefault="00BA00E5" w:rsidP="000D4DA6">
      <w:pPr>
        <w:numPr>
          <w:ilvl w:val="0"/>
          <w:numId w:val="33"/>
        </w:numPr>
        <w:spacing w:after="0"/>
        <w:rPr>
          <w:color w:val="000000" w:themeColor="text1"/>
        </w:rPr>
      </w:pPr>
      <w:r w:rsidRPr="00BA00E5">
        <w:rPr>
          <w:color w:val="000000" w:themeColor="text1"/>
        </w:rPr>
        <w:t>Describe/Explain ARTIST</w:t>
      </w:r>
    </w:p>
    <w:p w:rsidR="00BA00E5" w:rsidRPr="00BA00E5" w:rsidRDefault="00BA00E5" w:rsidP="000D4DA6">
      <w:pPr>
        <w:numPr>
          <w:ilvl w:val="0"/>
          <w:numId w:val="33"/>
        </w:numPr>
        <w:spacing w:after="0"/>
        <w:rPr>
          <w:color w:val="000000" w:themeColor="text1"/>
        </w:rPr>
      </w:pPr>
      <w:r w:rsidRPr="00BA00E5">
        <w:rPr>
          <w:color w:val="000000" w:themeColor="text1"/>
        </w:rPr>
        <w:t>Listen to challenges or concerns</w:t>
      </w:r>
    </w:p>
    <w:p w:rsidR="00BA00E5" w:rsidRPr="00BA00E5" w:rsidRDefault="00BA00E5" w:rsidP="000D4DA6">
      <w:pPr>
        <w:numPr>
          <w:ilvl w:val="0"/>
          <w:numId w:val="33"/>
        </w:numPr>
        <w:spacing w:after="0"/>
        <w:rPr>
          <w:color w:val="000000" w:themeColor="text1"/>
        </w:rPr>
      </w:pPr>
      <w:r w:rsidRPr="00BA00E5">
        <w:rPr>
          <w:color w:val="000000" w:themeColor="text1"/>
        </w:rPr>
        <w:t>Flexible approach</w:t>
      </w:r>
    </w:p>
    <w:p w:rsidR="00BA00E5" w:rsidRPr="00BA00E5" w:rsidRDefault="00BA00E5" w:rsidP="00BA00E5">
      <w:pPr>
        <w:rPr>
          <w:color w:val="000000" w:themeColor="text1"/>
        </w:rPr>
      </w:pPr>
    </w:p>
    <w:p w:rsidR="00BA00E5" w:rsidRPr="00BA00E5" w:rsidRDefault="00BA00E5" w:rsidP="00BA00E5">
      <w:pPr>
        <w:rPr>
          <w:b/>
          <w:color w:val="000000" w:themeColor="text1"/>
          <w:lang w:val="en-US"/>
        </w:rPr>
      </w:pPr>
      <w:r w:rsidRPr="00BA00E5">
        <w:rPr>
          <w:b/>
          <w:color w:val="000000" w:themeColor="text1"/>
          <w:lang w:val="en-US"/>
        </w:rPr>
        <w:t>Step 5: Agree mutual goals and expectations</w:t>
      </w:r>
    </w:p>
    <w:p w:rsidR="00BA00E5" w:rsidRPr="00BA00E5" w:rsidRDefault="00BA00E5" w:rsidP="000D4DA6">
      <w:pPr>
        <w:numPr>
          <w:ilvl w:val="0"/>
          <w:numId w:val="34"/>
        </w:numPr>
        <w:spacing w:after="0"/>
        <w:rPr>
          <w:color w:val="000000" w:themeColor="text1"/>
        </w:rPr>
      </w:pPr>
      <w:r w:rsidRPr="00BA00E5">
        <w:rPr>
          <w:color w:val="000000" w:themeColor="text1"/>
        </w:rPr>
        <w:t>When will the partnership start</w:t>
      </w:r>
    </w:p>
    <w:p w:rsidR="00BA00E5" w:rsidRPr="00BA00E5" w:rsidRDefault="00BA00E5" w:rsidP="000D4DA6">
      <w:pPr>
        <w:numPr>
          <w:ilvl w:val="0"/>
          <w:numId w:val="34"/>
        </w:numPr>
        <w:spacing w:after="0"/>
        <w:rPr>
          <w:color w:val="000000" w:themeColor="text1"/>
          <w:lang w:val="en-US"/>
        </w:rPr>
      </w:pPr>
      <w:r w:rsidRPr="00BA00E5">
        <w:rPr>
          <w:color w:val="000000" w:themeColor="text1"/>
          <w:lang w:val="en-US"/>
        </w:rPr>
        <w:t>When will it end? Duration?</w:t>
      </w:r>
    </w:p>
    <w:p w:rsidR="00BA00E5" w:rsidRPr="00BA00E5" w:rsidRDefault="00BA00E5" w:rsidP="000D4DA6">
      <w:pPr>
        <w:numPr>
          <w:ilvl w:val="0"/>
          <w:numId w:val="34"/>
        </w:numPr>
        <w:spacing w:after="0"/>
        <w:rPr>
          <w:color w:val="000000" w:themeColor="text1"/>
          <w:lang w:val="en-US"/>
        </w:rPr>
      </w:pPr>
      <w:r w:rsidRPr="00BA00E5">
        <w:rPr>
          <w:color w:val="000000" w:themeColor="text1"/>
          <w:lang w:val="en-US"/>
        </w:rPr>
        <w:t>How much time commitment is expected weekly/monthly?</w:t>
      </w:r>
    </w:p>
    <w:p w:rsidR="00BA00E5" w:rsidRPr="00BA00E5" w:rsidRDefault="00BA00E5" w:rsidP="00BA00E5">
      <w:pPr>
        <w:rPr>
          <w:color w:val="000000" w:themeColor="text1"/>
          <w:lang w:val="en-US"/>
        </w:rPr>
      </w:pPr>
    </w:p>
    <w:p w:rsidR="00BA00E5" w:rsidRPr="00BA00E5" w:rsidRDefault="00BA00E5" w:rsidP="00BA00E5">
      <w:pPr>
        <w:rPr>
          <w:b/>
          <w:color w:val="000000" w:themeColor="text1"/>
        </w:rPr>
      </w:pPr>
      <w:r w:rsidRPr="00BA00E5">
        <w:rPr>
          <w:b/>
          <w:color w:val="000000" w:themeColor="text1"/>
        </w:rPr>
        <w:t>Maintaining and strengthening partnerships</w:t>
      </w:r>
    </w:p>
    <w:p w:rsidR="00BA00E5" w:rsidRPr="00BA00E5" w:rsidRDefault="00BA00E5" w:rsidP="000D4DA6">
      <w:pPr>
        <w:numPr>
          <w:ilvl w:val="0"/>
          <w:numId w:val="35"/>
        </w:numPr>
        <w:spacing w:after="0"/>
        <w:rPr>
          <w:color w:val="000000" w:themeColor="text1"/>
        </w:rPr>
      </w:pPr>
      <w:r w:rsidRPr="00BA00E5">
        <w:rPr>
          <w:color w:val="000000" w:themeColor="text1"/>
        </w:rPr>
        <w:t>Acknowledge effort / joint successes</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Schedule follow-up meetings. Check-in with partners</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Keep alert for changes (e.g. company expansion/down-sizing/restructuring) that may affect plans</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Remind networks of mutual goals to stay on track</w:t>
      </w:r>
    </w:p>
    <w:p w:rsidR="00BA00E5" w:rsidRPr="00BA00E5" w:rsidRDefault="00BA00E5" w:rsidP="00BA00E5">
      <w:pPr>
        <w:rPr>
          <w:b/>
          <w:color w:val="000000" w:themeColor="text1"/>
          <w:lang w:val="en-US"/>
        </w:rPr>
      </w:pPr>
    </w:p>
    <w:p w:rsidR="00BA00E5" w:rsidRPr="00BA00E5" w:rsidRDefault="00BA00E5" w:rsidP="00BA00E5">
      <w:pPr>
        <w:rPr>
          <w:b/>
          <w:color w:val="000000" w:themeColor="text1"/>
        </w:rPr>
      </w:pPr>
      <w:r w:rsidRPr="00BA00E5">
        <w:rPr>
          <w:b/>
          <w:color w:val="000000" w:themeColor="text1"/>
        </w:rPr>
        <w:t>Monitor/Evaluate Impact</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 xml:space="preserve">Decide intended outcome/impact of ARTIST network </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What are the key performance indicators?</w:t>
      </w:r>
    </w:p>
    <w:p w:rsidR="00BA00E5" w:rsidRPr="00BA00E5" w:rsidRDefault="00BA00E5" w:rsidP="000D4DA6">
      <w:pPr>
        <w:numPr>
          <w:ilvl w:val="0"/>
          <w:numId w:val="35"/>
        </w:numPr>
        <w:spacing w:after="0"/>
        <w:rPr>
          <w:color w:val="000000" w:themeColor="text1"/>
          <w:lang w:val="en-US"/>
        </w:rPr>
      </w:pPr>
      <w:r w:rsidRPr="00BA00E5">
        <w:rPr>
          <w:color w:val="000000" w:themeColor="text1"/>
          <w:lang w:val="en-US"/>
        </w:rPr>
        <w:t>What tools will we use to measure?</w:t>
      </w:r>
    </w:p>
    <w:p w:rsidR="00BA00E5" w:rsidRPr="00BA00E5" w:rsidRDefault="00BA00E5" w:rsidP="00BA00E5">
      <w:pPr>
        <w:spacing w:after="0"/>
        <w:rPr>
          <w:color w:val="5C646F"/>
          <w:lang w:val="en-US"/>
        </w:rPr>
        <w:sectPr w:rsidR="00BA00E5" w:rsidRPr="00BA00E5" w:rsidSect="00F45974">
          <w:type w:val="continuous"/>
          <w:pgSz w:w="11906" w:h="16838"/>
          <w:pgMar w:top="1440" w:right="1440" w:bottom="1134" w:left="1440" w:header="709" w:footer="709" w:gutter="0"/>
          <w:cols w:num="2" w:space="708"/>
          <w:docGrid w:linePitch="360"/>
        </w:sectPr>
      </w:pPr>
    </w:p>
    <w:p w:rsidR="001A5BB6" w:rsidRPr="00F85F3B" w:rsidRDefault="001A5BB6" w:rsidP="001A5BB6">
      <w:pPr>
        <w:jc w:val="center"/>
        <w:rPr>
          <w:b/>
          <w:sz w:val="32"/>
          <w:szCs w:val="32"/>
          <w:lang w:val="en-US"/>
        </w:rPr>
      </w:pPr>
      <w:r>
        <w:rPr>
          <w:b/>
          <w:sz w:val="32"/>
          <w:szCs w:val="32"/>
          <w:lang w:val="en-US"/>
        </w:rPr>
        <w:lastRenderedPageBreak/>
        <w:t>Who might be interested in my action and research?</w:t>
      </w:r>
    </w:p>
    <w:p w:rsidR="001A5BB6" w:rsidRPr="001A5BB6" w:rsidRDefault="001A5BB6" w:rsidP="001A5BB6">
      <w:pPr>
        <w:spacing w:after="120"/>
        <w:jc w:val="both"/>
        <w:rPr>
          <w:sz w:val="28"/>
          <w:szCs w:val="28"/>
          <w:lang w:val="en-US"/>
        </w:rPr>
      </w:pPr>
      <w:r w:rsidRPr="001A5BB6">
        <w:rPr>
          <w:sz w:val="28"/>
          <w:szCs w:val="28"/>
          <w:lang w:val="en-US"/>
        </w:rPr>
        <w:t>The results of my research might be interesting …</w:t>
      </w:r>
    </w:p>
    <w:tbl>
      <w:tblPr>
        <w:tblStyle w:val="a4"/>
        <w:tblW w:w="0" w:type="auto"/>
        <w:tblLook w:val="04A0" w:firstRow="1" w:lastRow="0" w:firstColumn="1" w:lastColumn="0" w:noHBand="0" w:noVBand="1"/>
      </w:tblPr>
      <w:tblGrid>
        <w:gridCol w:w="3256"/>
        <w:gridCol w:w="5804"/>
      </w:tblGrid>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r w:rsidR="001A5BB6" w:rsidTr="001A5BB6">
        <w:tc>
          <w:tcPr>
            <w:tcW w:w="3256" w:type="dxa"/>
            <w:tcBorders>
              <w:top w:val="nil"/>
              <w:left w:val="nil"/>
              <w:bottom w:val="nil"/>
            </w:tcBorders>
          </w:tcPr>
          <w:p w:rsidR="001A5BB6" w:rsidRPr="001A5BB6" w:rsidRDefault="001A5BB6" w:rsidP="001A5BB6">
            <w:pPr>
              <w:rPr>
                <w:sz w:val="24"/>
                <w:szCs w:val="32"/>
                <w:lang w:val="en-US"/>
              </w:rPr>
            </w:pPr>
            <w:r w:rsidRPr="001A5BB6">
              <w:rPr>
                <w:sz w:val="24"/>
                <w:szCs w:val="32"/>
                <w:lang w:val="en-US"/>
              </w:rPr>
              <w:t>for ___________________</w:t>
            </w:r>
          </w:p>
        </w:tc>
        <w:tc>
          <w:tcPr>
            <w:tcW w:w="5804" w:type="dxa"/>
          </w:tcPr>
          <w:p w:rsidR="001A5BB6" w:rsidRPr="001A5BB6" w:rsidRDefault="001A5BB6" w:rsidP="001A5BB6">
            <w:pPr>
              <w:rPr>
                <w:sz w:val="24"/>
                <w:szCs w:val="32"/>
                <w:lang w:val="en-US"/>
              </w:rPr>
            </w:pPr>
            <w:r w:rsidRPr="001A5BB6">
              <w:rPr>
                <w:sz w:val="24"/>
                <w:szCs w:val="32"/>
                <w:lang w:val="en-US"/>
              </w:rPr>
              <w:t>Interest:</w:t>
            </w:r>
          </w:p>
          <w:p w:rsidR="001A5BB6" w:rsidRPr="001A5BB6" w:rsidRDefault="001A5BB6" w:rsidP="001A5BB6">
            <w:pPr>
              <w:rPr>
                <w:sz w:val="24"/>
                <w:szCs w:val="32"/>
                <w:lang w:val="en-US"/>
              </w:rPr>
            </w:pPr>
          </w:p>
          <w:p w:rsidR="001A5BB6" w:rsidRPr="001A5BB6" w:rsidRDefault="001A5BB6" w:rsidP="001A5BB6">
            <w:pPr>
              <w:rPr>
                <w:sz w:val="24"/>
                <w:szCs w:val="32"/>
                <w:lang w:val="en-US"/>
              </w:rPr>
            </w:pPr>
          </w:p>
          <w:p w:rsidR="001A5BB6" w:rsidRPr="001A5BB6" w:rsidRDefault="001A5BB6" w:rsidP="001A5BB6">
            <w:pPr>
              <w:rPr>
                <w:sz w:val="24"/>
                <w:szCs w:val="32"/>
                <w:lang w:val="en-US"/>
              </w:rPr>
            </w:pPr>
            <w:r w:rsidRPr="001A5BB6">
              <w:rPr>
                <w:sz w:val="24"/>
                <w:szCs w:val="32"/>
                <w:lang w:val="en-US"/>
              </w:rPr>
              <w:t>Because</w:t>
            </w:r>
            <w:r>
              <w:rPr>
                <w:sz w:val="24"/>
                <w:szCs w:val="32"/>
                <w:lang w:val="en-US"/>
              </w:rPr>
              <w:t>:</w:t>
            </w:r>
          </w:p>
          <w:p w:rsidR="001A5BB6" w:rsidRDefault="001A5BB6" w:rsidP="001A5BB6">
            <w:pPr>
              <w:rPr>
                <w:sz w:val="24"/>
                <w:szCs w:val="32"/>
                <w:lang w:val="en-US"/>
              </w:rPr>
            </w:pPr>
          </w:p>
          <w:p w:rsidR="001A5BB6" w:rsidRDefault="001A5BB6" w:rsidP="001A5BB6">
            <w:pPr>
              <w:rPr>
                <w:sz w:val="24"/>
                <w:szCs w:val="32"/>
                <w:lang w:val="en-US"/>
              </w:rPr>
            </w:pPr>
          </w:p>
          <w:p w:rsidR="001A5BB6" w:rsidRPr="001A5BB6" w:rsidRDefault="001A5BB6" w:rsidP="001A5BB6">
            <w:pPr>
              <w:rPr>
                <w:sz w:val="24"/>
                <w:szCs w:val="32"/>
                <w:lang w:val="en-US"/>
              </w:rPr>
            </w:pPr>
          </w:p>
        </w:tc>
      </w:tr>
    </w:tbl>
    <w:p w:rsidR="001A5BB6" w:rsidRDefault="001A5BB6" w:rsidP="001A5BB6">
      <w:pPr>
        <w:rPr>
          <w:b/>
          <w:sz w:val="32"/>
          <w:szCs w:val="32"/>
          <w:lang w:val="en-US"/>
        </w:rPr>
      </w:pPr>
      <w:r>
        <w:rPr>
          <w:b/>
          <w:sz w:val="32"/>
          <w:szCs w:val="32"/>
          <w:lang w:val="en-US"/>
        </w:rPr>
        <w:br w:type="page"/>
      </w:r>
    </w:p>
    <w:p w:rsidR="00140A90" w:rsidRPr="00F85F3B" w:rsidRDefault="00140A90" w:rsidP="00140A90">
      <w:pPr>
        <w:jc w:val="center"/>
        <w:rPr>
          <w:b/>
          <w:sz w:val="32"/>
          <w:szCs w:val="32"/>
          <w:lang w:val="en-US"/>
        </w:rPr>
      </w:pPr>
      <w:r>
        <w:rPr>
          <w:b/>
          <w:sz w:val="32"/>
          <w:szCs w:val="32"/>
          <w:lang w:val="en-US"/>
        </w:rPr>
        <w:lastRenderedPageBreak/>
        <w:t xml:space="preserve">Ways to disseminate my </w:t>
      </w:r>
      <w:r w:rsidRPr="00F85F3B">
        <w:rPr>
          <w:b/>
          <w:sz w:val="32"/>
          <w:szCs w:val="32"/>
          <w:lang w:val="en-US"/>
        </w:rPr>
        <w:t>action research</w:t>
      </w:r>
    </w:p>
    <w:p w:rsidR="00140A90" w:rsidRPr="003A509C" w:rsidRDefault="00140A90" w:rsidP="00140A90">
      <w:pPr>
        <w:spacing w:after="120"/>
        <w:rPr>
          <w:b/>
          <w:lang w:val="en-US"/>
        </w:rPr>
      </w:pPr>
    </w:p>
    <w:tbl>
      <w:tblPr>
        <w:tblStyle w:val="a4"/>
        <w:tblW w:w="0" w:type="auto"/>
        <w:tblLook w:val="04A0" w:firstRow="1" w:lastRow="0" w:firstColumn="1" w:lastColumn="0" w:noHBand="0" w:noVBand="1"/>
      </w:tblPr>
      <w:tblGrid>
        <w:gridCol w:w="5770"/>
        <w:gridCol w:w="1299"/>
        <w:gridCol w:w="1142"/>
        <w:gridCol w:w="854"/>
      </w:tblGrid>
      <w:tr w:rsidR="00140A90" w:rsidTr="00140A90">
        <w:tc>
          <w:tcPr>
            <w:tcW w:w="6259" w:type="dxa"/>
            <w:tcBorders>
              <w:top w:val="nil"/>
              <w:left w:val="nil"/>
            </w:tcBorders>
          </w:tcPr>
          <w:p w:rsidR="00140A90" w:rsidRDefault="00140A90" w:rsidP="0001588E">
            <w:pPr>
              <w:rPr>
                <w:lang w:val="en-US"/>
              </w:rPr>
            </w:pPr>
          </w:p>
        </w:tc>
        <w:tc>
          <w:tcPr>
            <w:tcW w:w="949" w:type="dxa"/>
            <w:shd w:val="clear" w:color="auto" w:fill="404040" w:themeFill="text1" w:themeFillTint="BF"/>
          </w:tcPr>
          <w:p w:rsidR="00140A90" w:rsidRPr="00140A90" w:rsidRDefault="00140A90" w:rsidP="0001588E">
            <w:pPr>
              <w:rPr>
                <w:color w:val="FFFFFF" w:themeColor="background1"/>
                <w:lang w:val="en-US"/>
              </w:rPr>
            </w:pPr>
            <w:r w:rsidRPr="00140A90">
              <w:rPr>
                <w:color w:val="FFFFFF" w:themeColor="background1"/>
                <w:lang w:val="en-US"/>
              </w:rPr>
              <w:t>Appropriate</w:t>
            </w:r>
          </w:p>
        </w:tc>
        <w:tc>
          <w:tcPr>
            <w:tcW w:w="982" w:type="dxa"/>
            <w:shd w:val="clear" w:color="auto" w:fill="404040" w:themeFill="text1" w:themeFillTint="BF"/>
          </w:tcPr>
          <w:p w:rsidR="00140A90" w:rsidRPr="00140A90" w:rsidRDefault="00140A90" w:rsidP="0001588E">
            <w:pPr>
              <w:rPr>
                <w:color w:val="FFFFFF" w:themeColor="background1"/>
                <w:lang w:val="en-US"/>
              </w:rPr>
            </w:pPr>
            <w:r w:rsidRPr="00140A90">
              <w:rPr>
                <w:color w:val="FFFFFF" w:themeColor="background1"/>
                <w:lang w:val="en-US"/>
              </w:rPr>
              <w:t>Interested</w:t>
            </w:r>
          </w:p>
        </w:tc>
        <w:tc>
          <w:tcPr>
            <w:tcW w:w="875" w:type="dxa"/>
            <w:shd w:val="clear" w:color="auto" w:fill="404040" w:themeFill="text1" w:themeFillTint="BF"/>
          </w:tcPr>
          <w:p w:rsidR="00140A90" w:rsidRPr="00140A90" w:rsidRDefault="00140A90" w:rsidP="00140A90">
            <w:pPr>
              <w:rPr>
                <w:color w:val="FFFFFF" w:themeColor="background1"/>
                <w:lang w:val="en-US"/>
              </w:rPr>
            </w:pPr>
            <w:r w:rsidRPr="00140A90">
              <w:rPr>
                <w:color w:val="FFFFFF" w:themeColor="background1"/>
                <w:lang w:val="en-US"/>
              </w:rPr>
              <w:t>Done</w:t>
            </w:r>
          </w:p>
        </w:tc>
      </w:tr>
      <w:tr w:rsidR="00140A90" w:rsidRPr="00E078EB"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 xml:space="preserve">Meetings with colleagues from my school </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RPr="00E078EB" w:rsidTr="00140A90">
        <w:tc>
          <w:tcPr>
            <w:tcW w:w="6259" w:type="dxa"/>
          </w:tcPr>
          <w:p w:rsidR="00140A90" w:rsidRDefault="00140A90" w:rsidP="0001588E">
            <w:pPr>
              <w:spacing w:before="40" w:after="40"/>
              <w:rPr>
                <w:lang w:val="en-US"/>
              </w:rPr>
            </w:pPr>
          </w:p>
          <w:p w:rsidR="00140A90" w:rsidRDefault="00140A90" w:rsidP="00140A90">
            <w:pPr>
              <w:spacing w:before="40" w:after="40"/>
              <w:rPr>
                <w:lang w:val="en-US"/>
              </w:rPr>
            </w:pPr>
            <w:r>
              <w:rPr>
                <w:lang w:val="en-US"/>
              </w:rPr>
              <w:t>Handout</w:t>
            </w:r>
            <w:r w:rsidR="007735F2">
              <w:rPr>
                <w:lang w:val="en-US"/>
              </w:rPr>
              <w:t>s/materials</w:t>
            </w:r>
            <w:r>
              <w:rPr>
                <w:lang w:val="en-US"/>
              </w:rPr>
              <w:t xml:space="preserve"> for colleagues from my school </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Local or regional teacher networks</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Regional or national teacher conference</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School website</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National science teacher journal</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RPr="00E078EB"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Online collection of teaching strategies and materials</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RPr="00E078EB" w:rsidTr="00140A90">
        <w:tc>
          <w:tcPr>
            <w:tcW w:w="6259" w:type="dxa"/>
          </w:tcPr>
          <w:p w:rsidR="00140A90" w:rsidRDefault="00140A90" w:rsidP="00140A90">
            <w:pPr>
              <w:spacing w:before="40" w:after="40"/>
              <w:rPr>
                <w:lang w:val="en-US"/>
              </w:rPr>
            </w:pPr>
          </w:p>
          <w:p w:rsidR="00140A90" w:rsidRDefault="00140A90" w:rsidP="00140A90">
            <w:pPr>
              <w:spacing w:before="40" w:after="40"/>
              <w:rPr>
                <w:lang w:val="en-US"/>
              </w:rPr>
            </w:pPr>
            <w:r>
              <w:rPr>
                <w:lang w:val="en-US"/>
              </w:rPr>
              <w:t>Printed collection of teaching strategies and materials</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r w:rsidR="00140A90" w:rsidRPr="00E078EB" w:rsidTr="00140A90">
        <w:tc>
          <w:tcPr>
            <w:tcW w:w="6259" w:type="dxa"/>
          </w:tcPr>
          <w:p w:rsidR="00140A90" w:rsidRDefault="00140A90" w:rsidP="0001588E">
            <w:pPr>
              <w:spacing w:before="40" w:after="40"/>
              <w:rPr>
                <w:lang w:val="en-US"/>
              </w:rPr>
            </w:pPr>
          </w:p>
          <w:p w:rsidR="00140A90" w:rsidRDefault="00140A90" w:rsidP="0001588E">
            <w:pPr>
              <w:spacing w:before="40" w:after="40"/>
              <w:rPr>
                <w:lang w:val="en-US"/>
              </w:rPr>
            </w:pPr>
            <w:r>
              <w:rPr>
                <w:lang w:val="en-US"/>
              </w:rPr>
              <w:t>International science teacher or research journal</w:t>
            </w:r>
          </w:p>
          <w:p w:rsidR="00140A90" w:rsidRDefault="00140A90" w:rsidP="0001588E">
            <w:pPr>
              <w:spacing w:before="40" w:after="40"/>
              <w:rPr>
                <w:lang w:val="en-US"/>
              </w:rPr>
            </w:pPr>
          </w:p>
        </w:tc>
        <w:tc>
          <w:tcPr>
            <w:tcW w:w="949" w:type="dxa"/>
          </w:tcPr>
          <w:p w:rsidR="00140A90" w:rsidRDefault="00140A90" w:rsidP="0001588E">
            <w:pPr>
              <w:rPr>
                <w:lang w:val="en-US"/>
              </w:rPr>
            </w:pPr>
          </w:p>
        </w:tc>
        <w:tc>
          <w:tcPr>
            <w:tcW w:w="982" w:type="dxa"/>
          </w:tcPr>
          <w:p w:rsidR="00140A90" w:rsidRDefault="00140A90" w:rsidP="0001588E">
            <w:pPr>
              <w:rPr>
                <w:lang w:val="en-US"/>
              </w:rPr>
            </w:pPr>
          </w:p>
        </w:tc>
        <w:tc>
          <w:tcPr>
            <w:tcW w:w="875" w:type="dxa"/>
          </w:tcPr>
          <w:p w:rsidR="00140A90" w:rsidRDefault="00140A90" w:rsidP="0001588E">
            <w:pPr>
              <w:rPr>
                <w:lang w:val="en-US"/>
              </w:rPr>
            </w:pPr>
          </w:p>
        </w:tc>
      </w:tr>
    </w:tbl>
    <w:p w:rsidR="00D44101" w:rsidRPr="00D44101" w:rsidRDefault="00D44101">
      <w:pPr>
        <w:rPr>
          <w:sz w:val="24"/>
          <w:szCs w:val="24"/>
          <w:lang w:val="en-US"/>
        </w:rPr>
      </w:pPr>
    </w:p>
    <w:p w:rsidR="0008079D" w:rsidRDefault="0008079D">
      <w:pPr>
        <w:rPr>
          <w:b/>
          <w:sz w:val="32"/>
          <w:szCs w:val="32"/>
          <w:lang w:val="en-US"/>
        </w:rPr>
      </w:pPr>
    </w:p>
    <w:p w:rsidR="0008079D" w:rsidRPr="00AC391B" w:rsidRDefault="00140A90" w:rsidP="001A5BB6">
      <w:pPr>
        <w:jc w:val="center"/>
        <w:rPr>
          <w:sz w:val="24"/>
          <w:szCs w:val="32"/>
          <w:lang w:val="en-US"/>
        </w:rPr>
      </w:pPr>
      <w:r>
        <w:rPr>
          <w:b/>
          <w:sz w:val="32"/>
          <w:szCs w:val="32"/>
          <w:lang w:val="en-US"/>
        </w:rPr>
        <w:br w:type="page"/>
      </w:r>
    </w:p>
    <w:p w:rsidR="0035641D" w:rsidRDefault="0035641D" w:rsidP="0035641D">
      <w:pPr>
        <w:pStyle w:val="a3"/>
        <w:jc w:val="center"/>
        <w:rPr>
          <w:b/>
          <w:sz w:val="32"/>
          <w:szCs w:val="32"/>
          <w:lang w:val="en-US"/>
        </w:rPr>
      </w:pPr>
      <w:r>
        <w:rPr>
          <w:b/>
          <w:sz w:val="32"/>
          <w:szCs w:val="32"/>
          <w:lang w:val="en-US"/>
        </w:rPr>
        <w:lastRenderedPageBreak/>
        <w:t>Reflecting media for my publication</w:t>
      </w:r>
    </w:p>
    <w:p w:rsidR="0035641D" w:rsidRDefault="0035641D" w:rsidP="0035641D">
      <w:pPr>
        <w:pStyle w:val="a3"/>
        <w:jc w:val="center"/>
        <w:rPr>
          <w:b/>
          <w:sz w:val="32"/>
          <w:szCs w:val="32"/>
          <w:lang w:val="en-US"/>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4116"/>
      </w:tblGrid>
      <w:tr w:rsidR="00EE384E" w:rsidTr="008B3A6E">
        <w:tc>
          <w:tcPr>
            <w:tcW w:w="8350" w:type="dxa"/>
            <w:gridSpan w:val="2"/>
          </w:tcPr>
          <w:p w:rsidR="00EE384E" w:rsidRDefault="00EE384E" w:rsidP="00EE384E">
            <w:pPr>
              <w:pStyle w:val="a3"/>
              <w:ind w:left="0"/>
              <w:jc w:val="center"/>
              <w:rPr>
                <w:b/>
                <w:sz w:val="24"/>
                <w:szCs w:val="24"/>
                <w:lang w:val="en-US"/>
              </w:rPr>
            </w:pPr>
            <w:r>
              <w:rPr>
                <w:b/>
                <w:sz w:val="24"/>
                <w:szCs w:val="24"/>
                <w:lang w:val="en-US"/>
              </w:rPr>
              <w:t>Publication types in science education</w:t>
            </w:r>
          </w:p>
          <w:p w:rsidR="00067478" w:rsidRPr="00EE384E" w:rsidRDefault="00034D9F" w:rsidP="00EE384E">
            <w:pPr>
              <w:pStyle w:val="a3"/>
              <w:numPr>
                <w:ilvl w:val="1"/>
                <w:numId w:val="40"/>
              </w:numPr>
              <w:rPr>
                <w:sz w:val="24"/>
                <w:szCs w:val="24"/>
              </w:rPr>
            </w:pPr>
            <w:r w:rsidRPr="00EE384E">
              <w:rPr>
                <w:sz w:val="24"/>
                <w:szCs w:val="24"/>
              </w:rPr>
              <w:t>Articles in international journals</w:t>
            </w:r>
          </w:p>
          <w:p w:rsidR="00067478" w:rsidRPr="00EE384E" w:rsidRDefault="00034D9F" w:rsidP="00EE384E">
            <w:pPr>
              <w:pStyle w:val="a3"/>
              <w:numPr>
                <w:ilvl w:val="1"/>
                <w:numId w:val="40"/>
              </w:numPr>
              <w:rPr>
                <w:sz w:val="24"/>
                <w:szCs w:val="24"/>
              </w:rPr>
            </w:pPr>
            <w:r w:rsidRPr="00EE384E">
              <w:rPr>
                <w:sz w:val="24"/>
                <w:szCs w:val="24"/>
              </w:rPr>
              <w:t>Articles in national teacher journals</w:t>
            </w:r>
          </w:p>
          <w:p w:rsidR="00067478" w:rsidRPr="00EE384E" w:rsidRDefault="00034D9F" w:rsidP="00EE384E">
            <w:pPr>
              <w:pStyle w:val="a3"/>
              <w:numPr>
                <w:ilvl w:val="1"/>
                <w:numId w:val="40"/>
              </w:numPr>
              <w:rPr>
                <w:sz w:val="24"/>
                <w:szCs w:val="24"/>
                <w:lang w:val="en-US"/>
              </w:rPr>
            </w:pPr>
            <w:r w:rsidRPr="00EE384E">
              <w:rPr>
                <w:sz w:val="24"/>
                <w:szCs w:val="24"/>
                <w:lang w:val="en-US"/>
              </w:rPr>
              <w:t>Chapter in books (national or international)</w:t>
            </w:r>
          </w:p>
          <w:p w:rsidR="00067478" w:rsidRPr="00EE384E" w:rsidRDefault="00034D9F" w:rsidP="00EE384E">
            <w:pPr>
              <w:pStyle w:val="a3"/>
              <w:numPr>
                <w:ilvl w:val="1"/>
                <w:numId w:val="40"/>
              </w:numPr>
              <w:rPr>
                <w:sz w:val="24"/>
                <w:szCs w:val="24"/>
              </w:rPr>
            </w:pPr>
            <w:r w:rsidRPr="00EE384E">
              <w:rPr>
                <w:sz w:val="24"/>
                <w:szCs w:val="24"/>
              </w:rPr>
              <w:t>Monograph</w:t>
            </w:r>
          </w:p>
          <w:p w:rsidR="00067478" w:rsidRPr="00EE384E" w:rsidRDefault="00034D9F" w:rsidP="00EE384E">
            <w:pPr>
              <w:pStyle w:val="a3"/>
              <w:numPr>
                <w:ilvl w:val="1"/>
                <w:numId w:val="40"/>
              </w:numPr>
              <w:rPr>
                <w:sz w:val="24"/>
                <w:szCs w:val="24"/>
              </w:rPr>
            </w:pPr>
            <w:r w:rsidRPr="00EE384E">
              <w:rPr>
                <w:sz w:val="24"/>
                <w:szCs w:val="24"/>
              </w:rPr>
              <w:t>Teaching materials collections</w:t>
            </w:r>
          </w:p>
          <w:p w:rsidR="00067478" w:rsidRPr="00EE384E" w:rsidRDefault="00034D9F" w:rsidP="00EE384E">
            <w:pPr>
              <w:pStyle w:val="a3"/>
              <w:numPr>
                <w:ilvl w:val="1"/>
                <w:numId w:val="40"/>
              </w:numPr>
              <w:rPr>
                <w:sz w:val="24"/>
                <w:szCs w:val="24"/>
              </w:rPr>
            </w:pPr>
            <w:r w:rsidRPr="00EE384E">
              <w:rPr>
                <w:sz w:val="24"/>
                <w:szCs w:val="24"/>
              </w:rPr>
              <w:t>Self-prints</w:t>
            </w:r>
          </w:p>
          <w:p w:rsidR="00067478" w:rsidRPr="00EE384E" w:rsidRDefault="00034D9F" w:rsidP="00EE384E">
            <w:pPr>
              <w:pStyle w:val="a3"/>
              <w:numPr>
                <w:ilvl w:val="1"/>
                <w:numId w:val="40"/>
              </w:numPr>
              <w:rPr>
                <w:sz w:val="24"/>
                <w:szCs w:val="24"/>
              </w:rPr>
            </w:pPr>
            <w:r w:rsidRPr="00EE384E">
              <w:rPr>
                <w:sz w:val="24"/>
                <w:szCs w:val="24"/>
              </w:rPr>
              <w:t>Internet</w:t>
            </w:r>
          </w:p>
          <w:p w:rsidR="00EE384E" w:rsidRPr="00EE384E" w:rsidRDefault="00EE384E" w:rsidP="0035641D">
            <w:pPr>
              <w:pStyle w:val="a3"/>
              <w:ind w:left="0"/>
              <w:rPr>
                <w:b/>
                <w:sz w:val="24"/>
                <w:szCs w:val="24"/>
                <w:lang w:val="en-US"/>
              </w:rPr>
            </w:pPr>
          </w:p>
        </w:tc>
      </w:tr>
      <w:tr w:rsidR="00EE384E" w:rsidTr="00EE384E">
        <w:tc>
          <w:tcPr>
            <w:tcW w:w="4264" w:type="dxa"/>
          </w:tcPr>
          <w:p w:rsidR="0035641D" w:rsidRPr="00EE384E" w:rsidRDefault="0035641D" w:rsidP="0035641D">
            <w:pPr>
              <w:pStyle w:val="a3"/>
              <w:ind w:left="0"/>
              <w:rPr>
                <w:b/>
                <w:sz w:val="24"/>
                <w:szCs w:val="24"/>
                <w:lang w:val="en-US"/>
              </w:rPr>
            </w:pPr>
            <w:r w:rsidRPr="00EE384E">
              <w:rPr>
                <w:b/>
                <w:sz w:val="24"/>
                <w:szCs w:val="24"/>
                <w:lang w:val="en-US"/>
              </w:rPr>
              <w:t xml:space="preserve">What do I have to offer? </w:t>
            </w:r>
          </w:p>
          <w:p w:rsidR="0035641D" w:rsidRPr="00EE384E" w:rsidRDefault="0035641D" w:rsidP="0035641D">
            <w:pPr>
              <w:pStyle w:val="a3"/>
              <w:ind w:left="0"/>
              <w:rPr>
                <w:b/>
                <w:sz w:val="24"/>
                <w:szCs w:val="24"/>
                <w:lang w:val="en-US"/>
              </w:rPr>
            </w:pPr>
          </w:p>
          <w:p w:rsidR="0035641D" w:rsidRPr="00EE384E" w:rsidRDefault="0035641D" w:rsidP="0035641D">
            <w:pPr>
              <w:pStyle w:val="a3"/>
              <w:numPr>
                <w:ilvl w:val="0"/>
                <w:numId w:val="38"/>
              </w:numPr>
              <w:rPr>
                <w:sz w:val="24"/>
                <w:szCs w:val="24"/>
                <w:lang w:val="en-US"/>
              </w:rPr>
            </w:pPr>
            <w:r w:rsidRPr="00EE384E">
              <w:rPr>
                <w:sz w:val="24"/>
                <w:szCs w:val="24"/>
                <w:lang w:val="en-US"/>
              </w:rPr>
              <w:t>Empirical research findings</w:t>
            </w:r>
          </w:p>
          <w:p w:rsidR="0035641D" w:rsidRPr="00EE384E" w:rsidRDefault="0035641D" w:rsidP="0035641D">
            <w:pPr>
              <w:pStyle w:val="a3"/>
              <w:numPr>
                <w:ilvl w:val="0"/>
                <w:numId w:val="38"/>
              </w:numPr>
              <w:rPr>
                <w:sz w:val="24"/>
                <w:szCs w:val="24"/>
                <w:lang w:val="en-US"/>
              </w:rPr>
            </w:pPr>
            <w:r w:rsidRPr="00EE384E">
              <w:rPr>
                <w:sz w:val="24"/>
                <w:szCs w:val="24"/>
                <w:lang w:val="en-US"/>
              </w:rPr>
              <w:t>Report on the development of an innovation</w:t>
            </w:r>
          </w:p>
          <w:p w:rsidR="0035641D" w:rsidRPr="00EE384E" w:rsidRDefault="0035641D" w:rsidP="0035641D">
            <w:pPr>
              <w:pStyle w:val="a3"/>
              <w:numPr>
                <w:ilvl w:val="0"/>
                <w:numId w:val="38"/>
              </w:numPr>
              <w:rPr>
                <w:sz w:val="24"/>
                <w:szCs w:val="24"/>
                <w:lang w:val="en-US"/>
              </w:rPr>
            </w:pPr>
            <w:r w:rsidRPr="00EE384E">
              <w:rPr>
                <w:sz w:val="24"/>
                <w:szCs w:val="24"/>
                <w:lang w:val="en-US"/>
              </w:rPr>
              <w:t>Report on teacher learning processes/professional development</w:t>
            </w:r>
          </w:p>
          <w:p w:rsidR="0035641D" w:rsidRPr="00EE384E" w:rsidRDefault="0035641D" w:rsidP="0035641D">
            <w:pPr>
              <w:pStyle w:val="a3"/>
              <w:numPr>
                <w:ilvl w:val="0"/>
                <w:numId w:val="38"/>
              </w:numPr>
              <w:rPr>
                <w:sz w:val="24"/>
                <w:szCs w:val="24"/>
                <w:lang w:val="en-US"/>
              </w:rPr>
            </w:pPr>
            <w:r w:rsidRPr="00EE384E">
              <w:rPr>
                <w:sz w:val="24"/>
                <w:szCs w:val="24"/>
                <w:lang w:val="en-US"/>
              </w:rPr>
              <w:t>Description of an innovation or changed teaching strategy</w:t>
            </w:r>
          </w:p>
          <w:p w:rsidR="0035641D" w:rsidRPr="00EE384E" w:rsidRDefault="0035641D" w:rsidP="0035641D">
            <w:pPr>
              <w:pStyle w:val="a3"/>
              <w:numPr>
                <w:ilvl w:val="0"/>
                <w:numId w:val="38"/>
              </w:numPr>
              <w:rPr>
                <w:b/>
                <w:sz w:val="24"/>
                <w:szCs w:val="24"/>
                <w:lang w:val="en-US"/>
              </w:rPr>
            </w:pPr>
            <w:r w:rsidRPr="00EE384E">
              <w:rPr>
                <w:sz w:val="24"/>
                <w:szCs w:val="24"/>
              </w:rPr>
              <w:t>Teaching materials/media</w:t>
            </w:r>
          </w:p>
        </w:tc>
        <w:tc>
          <w:tcPr>
            <w:tcW w:w="4086" w:type="dxa"/>
          </w:tcPr>
          <w:p w:rsidR="0035641D" w:rsidRPr="00EE384E" w:rsidRDefault="0035641D" w:rsidP="0035641D">
            <w:pPr>
              <w:pStyle w:val="a3"/>
              <w:ind w:left="0"/>
              <w:rPr>
                <w:b/>
                <w:sz w:val="24"/>
                <w:szCs w:val="24"/>
                <w:lang w:val="en-US"/>
              </w:rPr>
            </w:pPr>
            <w:r w:rsidRPr="00EE384E">
              <w:rPr>
                <w:b/>
                <w:sz w:val="24"/>
                <w:szCs w:val="24"/>
                <w:lang w:val="en-US"/>
              </w:rPr>
              <w:t>Do I want to influence practice or raise my own reputation?</w:t>
            </w:r>
          </w:p>
          <w:p w:rsidR="0035641D" w:rsidRPr="00EE384E" w:rsidRDefault="0035641D" w:rsidP="0035641D">
            <w:pPr>
              <w:pStyle w:val="a3"/>
              <w:numPr>
                <w:ilvl w:val="0"/>
                <w:numId w:val="38"/>
              </w:numPr>
              <w:rPr>
                <w:sz w:val="24"/>
                <w:szCs w:val="24"/>
                <w:lang w:val="en-US"/>
              </w:rPr>
            </w:pPr>
            <w:r w:rsidRPr="00EE384E">
              <w:rPr>
                <w:sz w:val="24"/>
                <w:szCs w:val="24"/>
                <w:lang w:val="en-US"/>
              </w:rPr>
              <w:t>Research journal vs. practice publication</w:t>
            </w:r>
          </w:p>
          <w:p w:rsidR="0035641D" w:rsidRPr="00EE384E" w:rsidRDefault="0035641D" w:rsidP="0035641D">
            <w:pPr>
              <w:pStyle w:val="a3"/>
              <w:numPr>
                <w:ilvl w:val="0"/>
                <w:numId w:val="38"/>
              </w:numPr>
              <w:rPr>
                <w:sz w:val="24"/>
                <w:szCs w:val="24"/>
                <w:lang w:val="en-US"/>
              </w:rPr>
            </w:pPr>
            <w:r w:rsidRPr="00EE384E">
              <w:rPr>
                <w:sz w:val="24"/>
                <w:szCs w:val="24"/>
                <w:lang w:val="en-US"/>
              </w:rPr>
              <w:t>Availability (access, spread, acknowledgment, …)</w:t>
            </w:r>
          </w:p>
          <w:p w:rsidR="0035641D" w:rsidRPr="00EE384E" w:rsidRDefault="0035641D" w:rsidP="0035641D">
            <w:pPr>
              <w:pStyle w:val="a3"/>
              <w:numPr>
                <w:ilvl w:val="0"/>
                <w:numId w:val="38"/>
              </w:numPr>
              <w:rPr>
                <w:sz w:val="24"/>
                <w:szCs w:val="24"/>
                <w:lang w:val="en-US"/>
              </w:rPr>
            </w:pPr>
            <w:r w:rsidRPr="00EE384E">
              <w:rPr>
                <w:sz w:val="24"/>
                <w:szCs w:val="24"/>
                <w:lang w:val="en-US"/>
              </w:rPr>
              <w:t>Reputation</w:t>
            </w:r>
          </w:p>
          <w:p w:rsidR="0035641D" w:rsidRDefault="0035641D" w:rsidP="0035641D">
            <w:pPr>
              <w:pStyle w:val="a3"/>
              <w:numPr>
                <w:ilvl w:val="0"/>
                <w:numId w:val="38"/>
              </w:numPr>
              <w:rPr>
                <w:sz w:val="24"/>
                <w:szCs w:val="24"/>
                <w:lang w:val="en-US"/>
              </w:rPr>
            </w:pPr>
            <w:r w:rsidRPr="00EE384E">
              <w:rPr>
                <w:sz w:val="24"/>
                <w:szCs w:val="24"/>
                <w:lang w:val="en-US"/>
              </w:rPr>
              <w:t>Formal quality criteria (peer-review, international publisher, etc.)</w:t>
            </w:r>
          </w:p>
          <w:p w:rsidR="00FE390A" w:rsidRPr="00EE384E" w:rsidRDefault="00FE390A" w:rsidP="0035641D">
            <w:pPr>
              <w:pStyle w:val="a3"/>
              <w:numPr>
                <w:ilvl w:val="0"/>
                <w:numId w:val="38"/>
              </w:numPr>
              <w:rPr>
                <w:sz w:val="24"/>
                <w:szCs w:val="24"/>
                <w:lang w:val="en-US"/>
              </w:rPr>
            </w:pPr>
            <w:r>
              <w:rPr>
                <w:sz w:val="24"/>
                <w:szCs w:val="24"/>
                <w:lang w:val="en-US"/>
              </w:rPr>
              <w:t>Time to publication</w:t>
            </w:r>
          </w:p>
          <w:p w:rsidR="0035641D" w:rsidRPr="00EE384E" w:rsidRDefault="0035641D" w:rsidP="0035641D">
            <w:pPr>
              <w:pStyle w:val="a3"/>
              <w:ind w:left="0"/>
              <w:rPr>
                <w:b/>
                <w:sz w:val="24"/>
                <w:szCs w:val="24"/>
                <w:lang w:val="en-US"/>
              </w:rPr>
            </w:pPr>
          </w:p>
        </w:tc>
      </w:tr>
      <w:tr w:rsidR="00EE384E" w:rsidTr="00EE384E">
        <w:tc>
          <w:tcPr>
            <w:tcW w:w="4264" w:type="dxa"/>
          </w:tcPr>
          <w:p w:rsidR="0035641D" w:rsidRDefault="0035641D" w:rsidP="0035641D">
            <w:pPr>
              <w:pStyle w:val="a3"/>
              <w:ind w:left="0"/>
              <w:jc w:val="center"/>
              <w:rPr>
                <w:b/>
                <w:sz w:val="32"/>
                <w:szCs w:val="32"/>
                <w:lang w:val="en-US"/>
              </w:rPr>
            </w:pPr>
          </w:p>
          <w:p w:rsidR="0035641D" w:rsidRDefault="00B1703F" w:rsidP="0035641D">
            <w:pPr>
              <w:pStyle w:val="a3"/>
              <w:ind w:left="0"/>
              <w:jc w:val="center"/>
              <w:rPr>
                <w:b/>
                <w:sz w:val="32"/>
                <w:szCs w:val="32"/>
                <w:lang w:val="en-US"/>
              </w:rPr>
            </w:pPr>
            <w:r>
              <w:rPr>
                <w:noProof/>
                <w:lang w:val="en-US" w:bidi="he-IL"/>
              </w:rPr>
              <w:drawing>
                <wp:inline distT="0" distB="0" distL="0" distR="0" wp14:anchorId="4ADD8A98" wp14:editId="61C58627">
                  <wp:extent cx="2513556" cy="1678845"/>
                  <wp:effectExtent l="0" t="0" r="127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6578" cy="1687543"/>
                          </a:xfrm>
                          <a:prstGeom prst="rect">
                            <a:avLst/>
                          </a:prstGeom>
                        </pic:spPr>
                      </pic:pic>
                    </a:graphicData>
                  </a:graphic>
                </wp:inline>
              </w:drawing>
            </w:r>
          </w:p>
        </w:tc>
        <w:tc>
          <w:tcPr>
            <w:tcW w:w="4086" w:type="dxa"/>
          </w:tcPr>
          <w:p w:rsidR="0035641D" w:rsidRDefault="0035641D" w:rsidP="0035641D">
            <w:pPr>
              <w:pStyle w:val="a3"/>
              <w:ind w:left="0"/>
              <w:jc w:val="center"/>
              <w:rPr>
                <w:b/>
                <w:sz w:val="32"/>
                <w:szCs w:val="32"/>
                <w:lang w:val="en-US"/>
              </w:rPr>
            </w:pPr>
          </w:p>
          <w:p w:rsidR="0035641D" w:rsidRDefault="00EE384E" w:rsidP="0035641D">
            <w:pPr>
              <w:pStyle w:val="a3"/>
              <w:ind w:left="0"/>
              <w:jc w:val="center"/>
              <w:rPr>
                <w:b/>
                <w:sz w:val="32"/>
                <w:szCs w:val="32"/>
                <w:lang w:val="en-US"/>
              </w:rPr>
            </w:pPr>
            <w:r>
              <w:rPr>
                <w:noProof/>
                <w:lang w:val="en-US" w:bidi="he-IL"/>
              </w:rPr>
              <w:drawing>
                <wp:inline distT="0" distB="0" distL="0" distR="0" wp14:anchorId="7F9B6AED" wp14:editId="2EE9DB15">
                  <wp:extent cx="2470150" cy="1686075"/>
                  <wp:effectExtent l="0" t="0" r="6350" b="952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9786" cy="1692652"/>
                          </a:xfrm>
                          <a:prstGeom prst="rect">
                            <a:avLst/>
                          </a:prstGeom>
                        </pic:spPr>
                      </pic:pic>
                    </a:graphicData>
                  </a:graphic>
                </wp:inline>
              </w:drawing>
            </w:r>
          </w:p>
        </w:tc>
      </w:tr>
    </w:tbl>
    <w:p w:rsidR="0035641D" w:rsidRPr="0035641D" w:rsidRDefault="0035641D" w:rsidP="0035641D">
      <w:pPr>
        <w:pStyle w:val="a3"/>
        <w:jc w:val="center"/>
        <w:rPr>
          <w:b/>
          <w:sz w:val="32"/>
          <w:szCs w:val="32"/>
          <w:lang w:val="en-US"/>
        </w:rPr>
      </w:pPr>
    </w:p>
    <w:p w:rsidR="0035641D" w:rsidRPr="001A27A0" w:rsidRDefault="0035641D">
      <w:pPr>
        <w:rPr>
          <w:b/>
          <w:sz w:val="32"/>
          <w:szCs w:val="32"/>
          <w:lang w:val="en-US"/>
        </w:rPr>
      </w:pPr>
      <w:r>
        <w:rPr>
          <w:b/>
          <w:sz w:val="32"/>
          <w:szCs w:val="32"/>
          <w:lang w:val="en-US"/>
        </w:rPr>
        <w:br w:type="page"/>
      </w:r>
    </w:p>
    <w:p w:rsidR="004D10CE" w:rsidRPr="0078523C" w:rsidRDefault="004D10CE" w:rsidP="00DF414A">
      <w:pPr>
        <w:pStyle w:val="3"/>
      </w:pPr>
      <w:bookmarkStart w:id="4" w:name="_Toc517082496"/>
      <w:r w:rsidRPr="0078523C">
        <w:lastRenderedPageBreak/>
        <w:t xml:space="preserve">Selected </w:t>
      </w:r>
      <w:r w:rsidR="00582971" w:rsidRPr="0078523C">
        <w:t>figures</w:t>
      </w:r>
      <w:r w:rsidRPr="0078523C">
        <w:t xml:space="preserve"> to be used in </w:t>
      </w:r>
      <w:r w:rsidR="001F303B" w:rsidRPr="0078523C">
        <w:t xml:space="preserve">science education </w:t>
      </w:r>
      <w:r w:rsidRPr="0078523C">
        <w:t>action research workshops</w:t>
      </w:r>
      <w:bookmarkEnd w:id="4"/>
    </w:p>
    <w:p w:rsidR="0057677B" w:rsidRPr="00627BA3" w:rsidRDefault="0057677B" w:rsidP="0057677B">
      <w:pPr>
        <w:spacing w:line="320" w:lineRule="exact"/>
        <w:jc w:val="center"/>
        <w:rPr>
          <w:rFonts w:cstheme="minorHAnsi"/>
          <w:i/>
          <w:sz w:val="24"/>
          <w:szCs w:val="24"/>
          <w:lang w:val="en-US"/>
        </w:rPr>
      </w:pPr>
      <w:r w:rsidRPr="00627BA3">
        <w:rPr>
          <w:rFonts w:cstheme="minorHAnsi"/>
          <w:i/>
          <w:sz w:val="24"/>
          <w:szCs w:val="24"/>
          <w:lang w:val="en-US"/>
        </w:rPr>
        <w:t>Ingo Eilks and Franz Rauch</w:t>
      </w:r>
    </w:p>
    <w:p w:rsidR="0057677B" w:rsidRPr="00627BA3" w:rsidRDefault="0057677B">
      <w:pPr>
        <w:rPr>
          <w:rFonts w:cstheme="minorHAnsi"/>
          <w:b/>
          <w:iCs/>
          <w:sz w:val="24"/>
          <w:szCs w:val="24"/>
          <w:lang w:val="en-US"/>
        </w:rPr>
      </w:pPr>
    </w:p>
    <w:p w:rsidR="00582971" w:rsidRDefault="00582971">
      <w:pPr>
        <w:rPr>
          <w:rFonts w:cstheme="minorHAnsi"/>
          <w:b/>
          <w:iCs/>
          <w:sz w:val="24"/>
          <w:szCs w:val="24"/>
          <w:lang w:val="en-US"/>
        </w:rPr>
      </w:pPr>
      <w:r w:rsidRPr="0078523C">
        <w:rPr>
          <w:rFonts w:cstheme="minorHAnsi"/>
          <w:b/>
          <w:iCs/>
          <w:sz w:val="24"/>
          <w:szCs w:val="24"/>
          <w:lang w:val="en-US"/>
        </w:rPr>
        <w:t>Overview</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42"/>
        <w:gridCol w:w="700"/>
      </w:tblGrid>
      <w:tr w:rsidR="008B3A6E" w:rsidRPr="00A617CF" w:rsidTr="008B3A6E">
        <w:tc>
          <w:tcPr>
            <w:tcW w:w="284" w:type="dxa"/>
          </w:tcPr>
          <w:p w:rsidR="008B3A6E" w:rsidRDefault="008B3A6E" w:rsidP="008B3A6E">
            <w:pPr>
              <w:rPr>
                <w:b/>
                <w:sz w:val="24"/>
                <w:szCs w:val="24"/>
                <w:lang w:val="en-US"/>
              </w:rPr>
            </w:pPr>
          </w:p>
        </w:tc>
        <w:tc>
          <w:tcPr>
            <w:tcW w:w="8042" w:type="dxa"/>
          </w:tcPr>
          <w:p w:rsidR="008B3A6E" w:rsidRDefault="008B3A6E" w:rsidP="008B3A6E">
            <w:pPr>
              <w:pStyle w:val="a3"/>
              <w:numPr>
                <w:ilvl w:val="0"/>
                <w:numId w:val="1"/>
              </w:numPr>
              <w:rPr>
                <w:b/>
                <w:sz w:val="24"/>
                <w:szCs w:val="24"/>
                <w:lang w:val="en-US"/>
              </w:rPr>
            </w:pPr>
            <w:r w:rsidRPr="006016FF">
              <w:rPr>
                <w:rFonts w:asciiTheme="minorHAnsi" w:hAnsiTheme="minorHAnsi" w:cstheme="minorHAnsi"/>
                <w:iCs/>
                <w:sz w:val="24"/>
                <w:szCs w:val="24"/>
                <w:lang w:val="en-US"/>
              </w:rPr>
              <w:t>A model to reflect potential fields for action research to innovate science education</w:t>
            </w:r>
          </w:p>
        </w:tc>
        <w:tc>
          <w:tcPr>
            <w:tcW w:w="700" w:type="dxa"/>
          </w:tcPr>
          <w:p w:rsidR="008B3A6E" w:rsidRPr="00A617CF" w:rsidRDefault="008F0FE4" w:rsidP="008F0FE4">
            <w:pPr>
              <w:jc w:val="center"/>
              <w:rPr>
                <w:sz w:val="24"/>
                <w:szCs w:val="24"/>
                <w:lang w:val="en-US"/>
              </w:rPr>
            </w:pPr>
            <w:r>
              <w:rPr>
                <w:sz w:val="24"/>
                <w:szCs w:val="24"/>
                <w:lang w:val="en-US"/>
              </w:rPr>
              <w:t>44</w:t>
            </w:r>
          </w:p>
        </w:tc>
      </w:tr>
      <w:tr w:rsidR="008B3A6E" w:rsidRPr="00A617CF" w:rsidTr="008B3A6E">
        <w:tc>
          <w:tcPr>
            <w:tcW w:w="284" w:type="dxa"/>
          </w:tcPr>
          <w:p w:rsidR="008B3A6E" w:rsidRDefault="008B3A6E" w:rsidP="008B3A6E">
            <w:pPr>
              <w:rPr>
                <w:b/>
                <w:sz w:val="24"/>
                <w:szCs w:val="24"/>
                <w:lang w:val="en-US"/>
              </w:rPr>
            </w:pPr>
          </w:p>
        </w:tc>
        <w:tc>
          <w:tcPr>
            <w:tcW w:w="8042" w:type="dxa"/>
          </w:tcPr>
          <w:p w:rsidR="008B3A6E" w:rsidRDefault="008B3A6E" w:rsidP="008B3A6E">
            <w:pPr>
              <w:pStyle w:val="WW-Sprechblasentext1"/>
              <w:widowControl w:val="0"/>
              <w:numPr>
                <w:ilvl w:val="0"/>
                <w:numId w:val="1"/>
              </w:numPr>
              <w:rPr>
                <w:b/>
                <w:sz w:val="24"/>
                <w:szCs w:val="24"/>
                <w:lang w:val="en-US"/>
              </w:rPr>
            </w:pPr>
            <w:r w:rsidRPr="00A63C1B">
              <w:rPr>
                <w:rFonts w:asciiTheme="minorHAnsi" w:hAnsiTheme="minorHAnsi" w:cstheme="minorHAnsi"/>
                <w:iCs/>
                <w:sz w:val="24"/>
                <w:szCs w:val="24"/>
                <w:lang w:val="en-US"/>
              </w:rPr>
              <w:t>Classroom research, teacher research, and action research in science education</w:t>
            </w:r>
          </w:p>
        </w:tc>
        <w:tc>
          <w:tcPr>
            <w:tcW w:w="700" w:type="dxa"/>
          </w:tcPr>
          <w:p w:rsidR="008B3A6E" w:rsidRPr="00A617CF" w:rsidRDefault="008F0FE4" w:rsidP="008B3A6E">
            <w:pPr>
              <w:jc w:val="center"/>
              <w:rPr>
                <w:sz w:val="24"/>
                <w:szCs w:val="24"/>
                <w:lang w:val="en-US"/>
              </w:rPr>
            </w:pPr>
            <w:r>
              <w:rPr>
                <w:sz w:val="24"/>
                <w:szCs w:val="24"/>
                <w:lang w:val="en-US"/>
              </w:rPr>
              <w:t>45</w:t>
            </w:r>
          </w:p>
        </w:tc>
      </w:tr>
      <w:tr w:rsidR="008B3A6E" w:rsidRPr="00A617CF" w:rsidTr="008B3A6E">
        <w:tc>
          <w:tcPr>
            <w:tcW w:w="284" w:type="dxa"/>
          </w:tcPr>
          <w:p w:rsidR="008B3A6E" w:rsidRDefault="008B3A6E" w:rsidP="008B3A6E">
            <w:pPr>
              <w:rPr>
                <w:b/>
                <w:sz w:val="24"/>
                <w:szCs w:val="24"/>
                <w:lang w:val="en-US"/>
              </w:rPr>
            </w:pPr>
          </w:p>
        </w:tc>
        <w:tc>
          <w:tcPr>
            <w:tcW w:w="8042" w:type="dxa"/>
          </w:tcPr>
          <w:p w:rsidR="008B3A6E" w:rsidRDefault="008B3A6E" w:rsidP="008B3A6E">
            <w:pPr>
              <w:pStyle w:val="WW-Sprechblasentext1"/>
              <w:widowControl w:val="0"/>
              <w:numPr>
                <w:ilvl w:val="0"/>
                <w:numId w:val="1"/>
              </w:numPr>
              <w:rPr>
                <w:b/>
                <w:sz w:val="24"/>
                <w:szCs w:val="24"/>
                <w:lang w:val="en-US"/>
              </w:rPr>
            </w:pPr>
            <w:r w:rsidRPr="009854EF">
              <w:rPr>
                <w:rFonts w:asciiTheme="minorHAnsi" w:hAnsiTheme="minorHAnsi" w:cstheme="minorHAnsi"/>
                <w:iCs/>
                <w:sz w:val="24"/>
                <w:szCs w:val="24"/>
                <w:lang w:val="en-US"/>
              </w:rPr>
              <w:t>A model of the action research cycle</w:t>
            </w:r>
          </w:p>
        </w:tc>
        <w:tc>
          <w:tcPr>
            <w:tcW w:w="700" w:type="dxa"/>
          </w:tcPr>
          <w:p w:rsidR="008B3A6E" w:rsidRPr="00A617CF" w:rsidRDefault="008F0FE4" w:rsidP="008B3A6E">
            <w:pPr>
              <w:jc w:val="center"/>
              <w:rPr>
                <w:sz w:val="24"/>
                <w:szCs w:val="24"/>
                <w:lang w:val="en-US"/>
              </w:rPr>
            </w:pPr>
            <w:r>
              <w:rPr>
                <w:sz w:val="24"/>
                <w:szCs w:val="24"/>
                <w:lang w:val="en-US"/>
              </w:rPr>
              <w:t>46</w:t>
            </w:r>
          </w:p>
        </w:tc>
      </w:tr>
      <w:tr w:rsidR="008B3A6E" w:rsidRPr="00A617CF" w:rsidTr="008B3A6E">
        <w:tc>
          <w:tcPr>
            <w:tcW w:w="284" w:type="dxa"/>
          </w:tcPr>
          <w:p w:rsidR="008B3A6E" w:rsidRDefault="008B3A6E" w:rsidP="008B3A6E">
            <w:pPr>
              <w:rPr>
                <w:b/>
                <w:sz w:val="24"/>
                <w:szCs w:val="24"/>
                <w:lang w:val="en-US"/>
              </w:rPr>
            </w:pPr>
          </w:p>
        </w:tc>
        <w:tc>
          <w:tcPr>
            <w:tcW w:w="8042" w:type="dxa"/>
          </w:tcPr>
          <w:p w:rsidR="008B3A6E" w:rsidRDefault="008B3A6E" w:rsidP="008B3A6E">
            <w:pPr>
              <w:pStyle w:val="a3"/>
              <w:numPr>
                <w:ilvl w:val="0"/>
                <w:numId w:val="1"/>
              </w:numPr>
              <w:rPr>
                <w:b/>
                <w:sz w:val="24"/>
                <w:szCs w:val="24"/>
                <w:lang w:val="en-US"/>
              </w:rPr>
            </w:pPr>
            <w:r>
              <w:rPr>
                <w:rFonts w:asciiTheme="minorHAnsi" w:hAnsiTheme="minorHAnsi" w:cstheme="minorHAnsi"/>
                <w:iCs/>
                <w:sz w:val="24"/>
                <w:szCs w:val="24"/>
                <w:lang w:val="en-US"/>
              </w:rPr>
              <w:t>A comparison of traditional research with action research</w:t>
            </w:r>
          </w:p>
        </w:tc>
        <w:tc>
          <w:tcPr>
            <w:tcW w:w="700" w:type="dxa"/>
          </w:tcPr>
          <w:p w:rsidR="008B3A6E" w:rsidRPr="00A617CF" w:rsidRDefault="008F0FE4" w:rsidP="008B3A6E">
            <w:pPr>
              <w:jc w:val="center"/>
              <w:rPr>
                <w:sz w:val="24"/>
                <w:szCs w:val="24"/>
                <w:lang w:val="en-US"/>
              </w:rPr>
            </w:pPr>
            <w:r>
              <w:rPr>
                <w:sz w:val="24"/>
                <w:szCs w:val="24"/>
                <w:lang w:val="en-US"/>
              </w:rPr>
              <w:t>47</w:t>
            </w:r>
          </w:p>
        </w:tc>
      </w:tr>
      <w:tr w:rsidR="008B3A6E" w:rsidRPr="00A617CF" w:rsidTr="008B3A6E">
        <w:tc>
          <w:tcPr>
            <w:tcW w:w="284" w:type="dxa"/>
          </w:tcPr>
          <w:p w:rsidR="008B3A6E" w:rsidRDefault="008B3A6E" w:rsidP="008B3A6E">
            <w:pPr>
              <w:rPr>
                <w:b/>
                <w:sz w:val="24"/>
                <w:szCs w:val="24"/>
                <w:lang w:val="en-US"/>
              </w:rPr>
            </w:pPr>
          </w:p>
        </w:tc>
        <w:tc>
          <w:tcPr>
            <w:tcW w:w="8042" w:type="dxa"/>
          </w:tcPr>
          <w:p w:rsidR="008B3A6E" w:rsidRDefault="003034AF" w:rsidP="008B3A6E">
            <w:pPr>
              <w:pStyle w:val="a3"/>
              <w:numPr>
                <w:ilvl w:val="0"/>
                <w:numId w:val="1"/>
              </w:numPr>
              <w:rPr>
                <w:b/>
                <w:sz w:val="24"/>
                <w:szCs w:val="24"/>
                <w:lang w:val="en-US"/>
              </w:rPr>
            </w:pPr>
            <w:r>
              <w:rPr>
                <w:rFonts w:asciiTheme="minorHAnsi" w:hAnsiTheme="minorHAnsi" w:cstheme="minorHAnsi"/>
                <w:iCs/>
                <w:sz w:val="24"/>
                <w:szCs w:val="24"/>
                <w:lang w:val="en-US"/>
              </w:rPr>
              <w:t>An overview on research paradigms in educational research</w:t>
            </w:r>
          </w:p>
        </w:tc>
        <w:tc>
          <w:tcPr>
            <w:tcW w:w="700" w:type="dxa"/>
          </w:tcPr>
          <w:p w:rsidR="008B3A6E" w:rsidRPr="00A617CF" w:rsidRDefault="008F0FE4" w:rsidP="008B3A6E">
            <w:pPr>
              <w:jc w:val="center"/>
              <w:rPr>
                <w:sz w:val="24"/>
                <w:szCs w:val="24"/>
                <w:lang w:val="en-US"/>
              </w:rPr>
            </w:pPr>
            <w:r>
              <w:rPr>
                <w:sz w:val="24"/>
                <w:szCs w:val="24"/>
                <w:lang w:val="en-US"/>
              </w:rPr>
              <w:t>48</w:t>
            </w:r>
          </w:p>
        </w:tc>
      </w:tr>
      <w:tr w:rsidR="003034AF" w:rsidRPr="00A617CF" w:rsidTr="008B3A6E">
        <w:tc>
          <w:tcPr>
            <w:tcW w:w="284" w:type="dxa"/>
          </w:tcPr>
          <w:p w:rsidR="003034AF" w:rsidRDefault="003034AF" w:rsidP="008B3A6E">
            <w:pPr>
              <w:rPr>
                <w:b/>
                <w:sz w:val="24"/>
                <w:szCs w:val="24"/>
                <w:lang w:val="en-US"/>
              </w:rPr>
            </w:pPr>
          </w:p>
        </w:tc>
        <w:tc>
          <w:tcPr>
            <w:tcW w:w="8042" w:type="dxa"/>
          </w:tcPr>
          <w:p w:rsidR="003034AF" w:rsidRDefault="003034AF" w:rsidP="008B3A6E">
            <w:pPr>
              <w:pStyle w:val="a3"/>
              <w:numPr>
                <w:ilvl w:val="0"/>
                <w:numId w:val="1"/>
              </w:numPr>
              <w:rPr>
                <w:rFonts w:asciiTheme="minorHAnsi" w:hAnsiTheme="minorHAnsi" w:cstheme="minorHAnsi"/>
                <w:iCs/>
                <w:sz w:val="24"/>
                <w:szCs w:val="24"/>
                <w:lang w:val="en-US"/>
              </w:rPr>
            </w:pPr>
            <w:r w:rsidRPr="00582971">
              <w:rPr>
                <w:rFonts w:asciiTheme="minorHAnsi" w:hAnsiTheme="minorHAnsi" w:cstheme="minorHAnsi"/>
                <w:iCs/>
                <w:sz w:val="24"/>
                <w:szCs w:val="24"/>
                <w:lang w:val="en-US"/>
              </w:rPr>
              <w:t xml:space="preserve">Modes of action research </w:t>
            </w:r>
            <w:r w:rsidRPr="00941B01">
              <w:rPr>
                <w:rFonts w:asciiTheme="minorHAnsi" w:hAnsiTheme="minorHAnsi" w:cstheme="minorHAnsi"/>
                <w:iCs/>
                <w:sz w:val="24"/>
                <w:szCs w:val="24"/>
                <w:lang w:val="en-US"/>
              </w:rPr>
              <w:t>ill</w:t>
            </w:r>
            <w:r>
              <w:rPr>
                <w:rFonts w:asciiTheme="minorHAnsi" w:hAnsiTheme="minorHAnsi" w:cstheme="minorHAnsi"/>
                <w:iCs/>
                <w:sz w:val="24"/>
                <w:szCs w:val="24"/>
                <w:lang w:val="en-US"/>
              </w:rPr>
              <w:t>ustrated by quotes</w:t>
            </w:r>
          </w:p>
        </w:tc>
        <w:tc>
          <w:tcPr>
            <w:tcW w:w="700" w:type="dxa"/>
          </w:tcPr>
          <w:p w:rsidR="003034AF" w:rsidRPr="00A617CF" w:rsidRDefault="008F0FE4" w:rsidP="008B3A6E">
            <w:pPr>
              <w:jc w:val="center"/>
              <w:rPr>
                <w:sz w:val="24"/>
                <w:szCs w:val="24"/>
                <w:lang w:val="en-US"/>
              </w:rPr>
            </w:pPr>
            <w:r>
              <w:rPr>
                <w:sz w:val="24"/>
                <w:szCs w:val="24"/>
                <w:lang w:val="en-US"/>
              </w:rPr>
              <w:t>49</w:t>
            </w:r>
          </w:p>
        </w:tc>
      </w:tr>
      <w:tr w:rsidR="003034AF" w:rsidRPr="00A617CF" w:rsidTr="008B3A6E">
        <w:tc>
          <w:tcPr>
            <w:tcW w:w="284" w:type="dxa"/>
          </w:tcPr>
          <w:p w:rsidR="003034AF" w:rsidRDefault="003034AF" w:rsidP="008B3A6E">
            <w:pPr>
              <w:rPr>
                <w:b/>
                <w:sz w:val="24"/>
                <w:szCs w:val="24"/>
                <w:lang w:val="en-US"/>
              </w:rPr>
            </w:pPr>
          </w:p>
        </w:tc>
        <w:tc>
          <w:tcPr>
            <w:tcW w:w="8042" w:type="dxa"/>
          </w:tcPr>
          <w:p w:rsidR="003034AF" w:rsidRDefault="003034AF" w:rsidP="008B3A6E">
            <w:pPr>
              <w:pStyle w:val="a3"/>
              <w:numPr>
                <w:ilvl w:val="0"/>
                <w:numId w:val="1"/>
              </w:numPr>
              <w:rPr>
                <w:rFonts w:asciiTheme="minorHAnsi" w:hAnsiTheme="minorHAnsi" w:cstheme="minorHAnsi"/>
                <w:iCs/>
                <w:sz w:val="24"/>
                <w:szCs w:val="24"/>
                <w:lang w:val="en-US"/>
              </w:rPr>
            </w:pPr>
            <w:r>
              <w:rPr>
                <w:rFonts w:asciiTheme="minorHAnsi" w:hAnsiTheme="minorHAnsi" w:cstheme="minorHAnsi"/>
                <w:iCs/>
                <w:sz w:val="24"/>
                <w:szCs w:val="24"/>
                <w:lang w:val="en-US"/>
              </w:rPr>
              <w:t>A model of participatory action research in science education</w:t>
            </w:r>
          </w:p>
        </w:tc>
        <w:tc>
          <w:tcPr>
            <w:tcW w:w="700" w:type="dxa"/>
          </w:tcPr>
          <w:p w:rsidR="003034AF" w:rsidRPr="00A617CF" w:rsidRDefault="008F0FE4" w:rsidP="008B3A6E">
            <w:pPr>
              <w:jc w:val="center"/>
              <w:rPr>
                <w:sz w:val="24"/>
                <w:szCs w:val="24"/>
                <w:lang w:val="en-US"/>
              </w:rPr>
            </w:pPr>
            <w:r>
              <w:rPr>
                <w:sz w:val="24"/>
                <w:szCs w:val="24"/>
                <w:lang w:val="en-US"/>
              </w:rPr>
              <w:t>50</w:t>
            </w:r>
          </w:p>
        </w:tc>
      </w:tr>
      <w:tr w:rsidR="003034AF" w:rsidRPr="00A617CF" w:rsidTr="008B3A6E">
        <w:tc>
          <w:tcPr>
            <w:tcW w:w="284" w:type="dxa"/>
          </w:tcPr>
          <w:p w:rsidR="003034AF" w:rsidRDefault="003034AF" w:rsidP="008B3A6E">
            <w:pPr>
              <w:rPr>
                <w:b/>
                <w:sz w:val="24"/>
                <w:szCs w:val="24"/>
                <w:lang w:val="en-US"/>
              </w:rPr>
            </w:pPr>
          </w:p>
        </w:tc>
        <w:tc>
          <w:tcPr>
            <w:tcW w:w="8042" w:type="dxa"/>
          </w:tcPr>
          <w:p w:rsidR="003034AF" w:rsidRDefault="003034AF" w:rsidP="008B3A6E">
            <w:pPr>
              <w:pStyle w:val="a3"/>
              <w:numPr>
                <w:ilvl w:val="0"/>
                <w:numId w:val="1"/>
              </w:numPr>
              <w:rPr>
                <w:rFonts w:asciiTheme="minorHAnsi" w:hAnsiTheme="minorHAnsi" w:cstheme="minorHAnsi"/>
                <w:iCs/>
                <w:sz w:val="24"/>
                <w:szCs w:val="24"/>
                <w:lang w:val="en-US"/>
              </w:rPr>
            </w:pPr>
            <w:r>
              <w:rPr>
                <w:rFonts w:asciiTheme="minorHAnsi" w:hAnsiTheme="minorHAnsi" w:cstheme="minorHAnsi"/>
                <w:iCs/>
                <w:sz w:val="24"/>
                <w:szCs w:val="24"/>
                <w:lang w:val="en-US"/>
              </w:rPr>
              <w:t>A potential model for upscaling action research based innovations</w:t>
            </w:r>
          </w:p>
        </w:tc>
        <w:tc>
          <w:tcPr>
            <w:tcW w:w="700" w:type="dxa"/>
          </w:tcPr>
          <w:p w:rsidR="003034AF" w:rsidRPr="00A617CF" w:rsidRDefault="008F0FE4" w:rsidP="008B3A6E">
            <w:pPr>
              <w:jc w:val="center"/>
              <w:rPr>
                <w:sz w:val="24"/>
                <w:szCs w:val="24"/>
                <w:lang w:val="en-US"/>
              </w:rPr>
            </w:pPr>
            <w:r>
              <w:rPr>
                <w:sz w:val="24"/>
                <w:szCs w:val="24"/>
                <w:lang w:val="en-US"/>
              </w:rPr>
              <w:t>51</w:t>
            </w:r>
          </w:p>
        </w:tc>
      </w:tr>
      <w:tr w:rsidR="003034AF" w:rsidRPr="00A617CF" w:rsidTr="008B3A6E">
        <w:tc>
          <w:tcPr>
            <w:tcW w:w="284" w:type="dxa"/>
          </w:tcPr>
          <w:p w:rsidR="003034AF" w:rsidRDefault="003034AF" w:rsidP="008B3A6E">
            <w:pPr>
              <w:rPr>
                <w:b/>
                <w:sz w:val="24"/>
                <w:szCs w:val="24"/>
                <w:lang w:val="en-US"/>
              </w:rPr>
            </w:pPr>
          </w:p>
        </w:tc>
        <w:tc>
          <w:tcPr>
            <w:tcW w:w="8042" w:type="dxa"/>
          </w:tcPr>
          <w:p w:rsidR="003034AF" w:rsidRDefault="003034AF" w:rsidP="008B3A6E">
            <w:pPr>
              <w:pStyle w:val="a3"/>
              <w:numPr>
                <w:ilvl w:val="0"/>
                <w:numId w:val="1"/>
              </w:numPr>
              <w:rPr>
                <w:rFonts w:asciiTheme="minorHAnsi" w:hAnsiTheme="minorHAnsi" w:cstheme="minorHAnsi"/>
                <w:iCs/>
                <w:sz w:val="24"/>
                <w:szCs w:val="24"/>
                <w:lang w:val="en-US"/>
              </w:rPr>
            </w:pPr>
            <w:r>
              <w:rPr>
                <w:rFonts w:asciiTheme="minorHAnsi" w:hAnsiTheme="minorHAnsi" w:cstheme="minorHAnsi"/>
                <w:iCs/>
                <w:sz w:val="24"/>
                <w:szCs w:val="24"/>
                <w:lang w:val="en-US"/>
              </w:rPr>
              <w:t>Potential views of evaluation in action research based innovations</w:t>
            </w:r>
          </w:p>
        </w:tc>
        <w:tc>
          <w:tcPr>
            <w:tcW w:w="700" w:type="dxa"/>
          </w:tcPr>
          <w:p w:rsidR="003034AF" w:rsidRPr="00A617CF" w:rsidRDefault="008F0FE4" w:rsidP="008B3A6E">
            <w:pPr>
              <w:jc w:val="center"/>
              <w:rPr>
                <w:sz w:val="24"/>
                <w:szCs w:val="24"/>
                <w:lang w:val="en-US"/>
              </w:rPr>
            </w:pPr>
            <w:r>
              <w:rPr>
                <w:sz w:val="24"/>
                <w:szCs w:val="24"/>
                <w:lang w:val="en-US"/>
              </w:rPr>
              <w:t>52</w:t>
            </w:r>
          </w:p>
        </w:tc>
      </w:tr>
      <w:tr w:rsidR="003034AF" w:rsidRPr="00A617CF" w:rsidTr="008B3A6E">
        <w:tc>
          <w:tcPr>
            <w:tcW w:w="284" w:type="dxa"/>
          </w:tcPr>
          <w:p w:rsidR="003034AF" w:rsidRDefault="003034AF" w:rsidP="008B3A6E">
            <w:pPr>
              <w:rPr>
                <w:b/>
                <w:sz w:val="24"/>
                <w:szCs w:val="24"/>
                <w:lang w:val="en-US"/>
              </w:rPr>
            </w:pPr>
          </w:p>
        </w:tc>
        <w:tc>
          <w:tcPr>
            <w:tcW w:w="8042" w:type="dxa"/>
          </w:tcPr>
          <w:p w:rsidR="003034AF" w:rsidRDefault="003034AF" w:rsidP="008B3A6E">
            <w:pPr>
              <w:pStyle w:val="a3"/>
              <w:numPr>
                <w:ilvl w:val="0"/>
                <w:numId w:val="1"/>
              </w:numPr>
              <w:rPr>
                <w:rFonts w:asciiTheme="minorHAnsi" w:hAnsiTheme="minorHAnsi" w:cstheme="minorHAnsi"/>
                <w:iCs/>
                <w:sz w:val="24"/>
                <w:szCs w:val="24"/>
                <w:lang w:val="en-US"/>
              </w:rPr>
            </w:pPr>
            <w:r w:rsidRPr="0078523C">
              <w:rPr>
                <w:rFonts w:asciiTheme="minorHAnsi" w:hAnsiTheme="minorHAnsi" w:cstheme="minorHAnsi"/>
                <w:iCs/>
                <w:sz w:val="24"/>
                <w:szCs w:val="24"/>
                <w:lang w:val="en-US"/>
              </w:rPr>
              <w:t>Potential roles of teacher researchers and external researchers in action research</w:t>
            </w:r>
          </w:p>
        </w:tc>
        <w:tc>
          <w:tcPr>
            <w:tcW w:w="700" w:type="dxa"/>
          </w:tcPr>
          <w:p w:rsidR="003034AF" w:rsidRPr="00A617CF" w:rsidRDefault="008F0FE4" w:rsidP="008B3A6E">
            <w:pPr>
              <w:jc w:val="center"/>
              <w:rPr>
                <w:sz w:val="24"/>
                <w:szCs w:val="24"/>
                <w:lang w:val="en-US"/>
              </w:rPr>
            </w:pPr>
            <w:r>
              <w:rPr>
                <w:sz w:val="24"/>
                <w:szCs w:val="24"/>
                <w:lang w:val="en-US"/>
              </w:rPr>
              <w:t>53</w:t>
            </w:r>
          </w:p>
        </w:tc>
      </w:tr>
    </w:tbl>
    <w:p w:rsidR="00582971" w:rsidRPr="00582971" w:rsidRDefault="00582971" w:rsidP="00582971">
      <w:pPr>
        <w:rPr>
          <w:rFonts w:cstheme="minorHAnsi"/>
          <w:iCs/>
          <w:sz w:val="24"/>
          <w:szCs w:val="24"/>
          <w:lang w:val="en-US"/>
        </w:rPr>
      </w:pPr>
    </w:p>
    <w:p w:rsidR="00582971" w:rsidRPr="00582971" w:rsidRDefault="00582971">
      <w:pPr>
        <w:rPr>
          <w:rFonts w:eastAsia="Times New Roman" w:cstheme="minorHAnsi"/>
          <w:iCs/>
          <w:sz w:val="24"/>
          <w:szCs w:val="24"/>
          <w:lang w:val="en-US" w:eastAsia="ar-SA"/>
        </w:rPr>
      </w:pPr>
      <w:r w:rsidRPr="00582971">
        <w:rPr>
          <w:rFonts w:cstheme="minorHAnsi"/>
          <w:iCs/>
          <w:sz w:val="24"/>
          <w:szCs w:val="24"/>
          <w:lang w:val="en-US"/>
        </w:rPr>
        <w:br w:type="page"/>
      </w:r>
    </w:p>
    <w:p w:rsidR="006016FF" w:rsidRDefault="006016FF" w:rsidP="006016FF">
      <w:pPr>
        <w:pStyle w:val="WW-Sprechblasentext1"/>
        <w:widowControl w:val="0"/>
        <w:jc w:val="center"/>
        <w:rPr>
          <w:rFonts w:asciiTheme="minorHAnsi" w:hAnsiTheme="minorHAnsi" w:cstheme="minorHAnsi"/>
          <w:i/>
          <w:iCs/>
          <w:sz w:val="32"/>
          <w:szCs w:val="32"/>
          <w:lang w:val="en-US"/>
        </w:rPr>
      </w:pPr>
    </w:p>
    <w:p w:rsidR="006016FF" w:rsidRPr="0009734F" w:rsidRDefault="006016FF" w:rsidP="006016FF">
      <w:pPr>
        <w:pStyle w:val="WW-Sprechblasentext1"/>
        <w:widowControl w:val="0"/>
        <w:jc w:val="center"/>
        <w:rPr>
          <w:rFonts w:asciiTheme="minorHAnsi" w:hAnsiTheme="minorHAnsi" w:cstheme="minorHAnsi"/>
          <w:i/>
          <w:iCs/>
          <w:sz w:val="32"/>
          <w:szCs w:val="32"/>
          <w:lang w:val="en-US"/>
        </w:rPr>
      </w:pPr>
      <w:r>
        <w:rPr>
          <w:rFonts w:asciiTheme="minorHAnsi" w:hAnsiTheme="minorHAnsi" w:cstheme="minorHAnsi"/>
          <w:i/>
          <w:iCs/>
          <w:sz w:val="32"/>
          <w:szCs w:val="32"/>
          <w:lang w:val="en-US"/>
        </w:rPr>
        <w:t>A model to reflect potential fields for action research to innovate science education</w:t>
      </w:r>
    </w:p>
    <w:p w:rsidR="006016FF" w:rsidRDefault="006016FF" w:rsidP="006016FF">
      <w:pPr>
        <w:rPr>
          <w:b/>
          <w:sz w:val="32"/>
          <w:szCs w:val="32"/>
          <w:lang w:val="en-US"/>
        </w:rPr>
      </w:pPr>
    </w:p>
    <w:p w:rsidR="006016FF" w:rsidRDefault="006016FF" w:rsidP="006016FF">
      <w:pPr>
        <w:rPr>
          <w:sz w:val="24"/>
          <w:szCs w:val="24"/>
          <w:lang w:val="en-US"/>
        </w:rPr>
      </w:pPr>
    </w:p>
    <w:p w:rsidR="006016FF" w:rsidRDefault="006016FF" w:rsidP="006016FF">
      <w:pPr>
        <w:rPr>
          <w:sz w:val="24"/>
          <w:szCs w:val="24"/>
          <w:lang w:val="en-US"/>
        </w:rPr>
      </w:pPr>
      <w:r>
        <w:rPr>
          <w:noProof/>
          <w:sz w:val="24"/>
          <w:szCs w:val="24"/>
          <w:lang w:val="en-US" w:bidi="he-IL"/>
        </w:rPr>
        <w:drawing>
          <wp:inline distT="0" distB="0" distL="0" distR="0" wp14:anchorId="2307483B" wp14:editId="696AC112">
            <wp:extent cx="5759450" cy="60280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LUSL model adap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6028055"/>
                    </a:xfrm>
                    <a:prstGeom prst="rect">
                      <a:avLst/>
                    </a:prstGeom>
                  </pic:spPr>
                </pic:pic>
              </a:graphicData>
            </a:graphic>
          </wp:inline>
        </w:drawing>
      </w:r>
    </w:p>
    <w:p w:rsidR="006016FF" w:rsidRDefault="006016FF" w:rsidP="006016FF">
      <w:pPr>
        <w:rPr>
          <w:sz w:val="24"/>
          <w:szCs w:val="24"/>
          <w:lang w:val="en-US"/>
        </w:rPr>
      </w:pPr>
    </w:p>
    <w:p w:rsidR="006016FF" w:rsidRDefault="006016FF" w:rsidP="006016FF">
      <w:pPr>
        <w:rPr>
          <w:sz w:val="24"/>
          <w:szCs w:val="24"/>
          <w:lang w:val="en-US"/>
        </w:rPr>
      </w:pPr>
    </w:p>
    <w:p w:rsidR="006016FF" w:rsidRDefault="006016FF" w:rsidP="006016FF">
      <w:pPr>
        <w:pStyle w:val="WW-Sprechblasentext1"/>
        <w:widowControl w:val="0"/>
        <w:rPr>
          <w:lang w:val="en-US"/>
        </w:rPr>
      </w:pPr>
    </w:p>
    <w:p w:rsidR="006016FF" w:rsidRDefault="006016FF" w:rsidP="006016FF">
      <w:pPr>
        <w:pStyle w:val="WW-Sprechblasentext1"/>
        <w:widowControl w:val="0"/>
        <w:rPr>
          <w:lang w:val="en-US"/>
        </w:rPr>
      </w:pPr>
    </w:p>
    <w:p w:rsidR="006016FF" w:rsidRDefault="006016FF" w:rsidP="006016FF">
      <w:pPr>
        <w:pStyle w:val="WW-Sprechblasentext1"/>
        <w:widowControl w:val="0"/>
        <w:rPr>
          <w:lang w:val="en-US"/>
        </w:rPr>
      </w:pPr>
    </w:p>
    <w:p w:rsidR="00A63C1B" w:rsidRDefault="006016FF" w:rsidP="006016FF">
      <w:pPr>
        <w:pStyle w:val="WW-Sprechblasentext1"/>
        <w:widowControl w:val="0"/>
        <w:rPr>
          <w:sz w:val="24"/>
          <w:szCs w:val="24"/>
          <w:lang w:val="en-US"/>
        </w:rPr>
      </w:pPr>
      <w:r w:rsidRPr="006016FF">
        <w:rPr>
          <w:lang w:val="en-US"/>
        </w:rPr>
        <w:t>Adopted from</w:t>
      </w:r>
      <w:r w:rsidRPr="00544354">
        <w:rPr>
          <w:lang w:val="en-US"/>
        </w:rPr>
        <w:t xml:space="preserve"> European Network of Policy-Makers for the Evaluation of Educational Systems</w:t>
      </w:r>
      <w:r w:rsidRPr="006016FF">
        <w:rPr>
          <w:lang w:val="en-US"/>
        </w:rPr>
        <w:t xml:space="preserve"> (w.y.). </w:t>
      </w:r>
      <w:r w:rsidRPr="00544354">
        <w:rPr>
          <w:lang w:val="en-US"/>
        </w:rPr>
        <w:t xml:space="preserve">Evaluation of Foreign Languages at Upper Secondary Level (EFLUSL) </w:t>
      </w:r>
      <w:r>
        <w:rPr>
          <w:lang w:val="en-US"/>
        </w:rPr>
        <w:t xml:space="preserve">- </w:t>
      </w:r>
      <w:r w:rsidRPr="00544354">
        <w:rPr>
          <w:lang w:val="en-US"/>
        </w:rPr>
        <w:t xml:space="preserve">EFLUSL </w:t>
      </w:r>
      <w:r>
        <w:rPr>
          <w:lang w:val="en-US"/>
        </w:rPr>
        <w:t>quality indicators</w:t>
      </w:r>
      <w:r w:rsidRPr="00156BAC">
        <w:rPr>
          <w:sz w:val="24"/>
          <w:szCs w:val="24"/>
          <w:lang w:val="en-US"/>
        </w:rPr>
        <w:t>.</w:t>
      </w:r>
    </w:p>
    <w:p w:rsidR="00A63C1B" w:rsidRDefault="00A63C1B">
      <w:pPr>
        <w:rPr>
          <w:rFonts w:ascii="Tahoma" w:eastAsia="Times New Roman" w:hAnsi="Tahoma" w:cs="Tahoma"/>
          <w:sz w:val="24"/>
          <w:szCs w:val="24"/>
          <w:lang w:val="en-US" w:eastAsia="ar-SA"/>
        </w:rPr>
      </w:pPr>
      <w:r>
        <w:rPr>
          <w:sz w:val="24"/>
          <w:szCs w:val="24"/>
          <w:lang w:val="en-US"/>
        </w:rPr>
        <w:br w:type="page"/>
      </w:r>
    </w:p>
    <w:p w:rsidR="00A63C1B" w:rsidRDefault="00A63C1B" w:rsidP="00A63C1B">
      <w:pPr>
        <w:pStyle w:val="WW-Sprechblasentext1"/>
        <w:widowControl w:val="0"/>
        <w:jc w:val="center"/>
        <w:rPr>
          <w:rFonts w:asciiTheme="minorHAnsi" w:hAnsiTheme="minorHAnsi" w:cstheme="minorHAnsi"/>
          <w:i/>
          <w:iCs/>
          <w:sz w:val="32"/>
          <w:szCs w:val="32"/>
          <w:lang w:val="en-US"/>
        </w:rPr>
      </w:pPr>
    </w:p>
    <w:p w:rsidR="00A63C1B" w:rsidRDefault="00A63C1B" w:rsidP="00A63C1B">
      <w:pPr>
        <w:pStyle w:val="WW-Sprechblasentext1"/>
        <w:widowControl w:val="0"/>
        <w:jc w:val="center"/>
        <w:rPr>
          <w:rFonts w:asciiTheme="minorHAnsi" w:hAnsiTheme="minorHAnsi" w:cstheme="minorHAnsi"/>
          <w:i/>
          <w:iCs/>
          <w:sz w:val="32"/>
          <w:szCs w:val="32"/>
          <w:lang w:val="en-US"/>
        </w:rPr>
      </w:pPr>
      <w:r>
        <w:rPr>
          <w:rFonts w:asciiTheme="minorHAnsi" w:hAnsiTheme="minorHAnsi" w:cstheme="minorHAnsi"/>
          <w:i/>
          <w:iCs/>
          <w:sz w:val="32"/>
          <w:szCs w:val="32"/>
          <w:lang w:val="en-US"/>
        </w:rPr>
        <w:t>Classroom research, teacher research, and action research in science education</w:t>
      </w:r>
    </w:p>
    <w:p w:rsidR="00A63C1B" w:rsidRDefault="00A63C1B" w:rsidP="00A63C1B">
      <w:pPr>
        <w:pStyle w:val="WW-Sprechblasentext1"/>
        <w:widowControl w:val="0"/>
        <w:jc w:val="center"/>
        <w:rPr>
          <w:rFonts w:asciiTheme="minorHAnsi" w:hAnsiTheme="minorHAnsi" w:cstheme="minorHAnsi"/>
          <w:i/>
          <w:iCs/>
          <w:sz w:val="32"/>
          <w:szCs w:val="32"/>
          <w:lang w:val="en-US"/>
        </w:rPr>
      </w:pPr>
    </w:p>
    <w:p w:rsidR="00A63C1B" w:rsidRDefault="00A63C1B" w:rsidP="00A63C1B">
      <w:pPr>
        <w:pStyle w:val="WW-Sprechblasentext1"/>
        <w:widowControl w:val="0"/>
        <w:jc w:val="center"/>
        <w:rPr>
          <w:rFonts w:asciiTheme="minorHAnsi" w:hAnsiTheme="minorHAnsi" w:cstheme="minorHAnsi"/>
          <w:i/>
          <w:iCs/>
          <w:sz w:val="32"/>
          <w:szCs w:val="32"/>
          <w:lang w:val="en-US"/>
        </w:rPr>
      </w:pPr>
    </w:p>
    <w:p w:rsidR="00A63C1B" w:rsidRDefault="00A63C1B" w:rsidP="00A63C1B">
      <w:pPr>
        <w:pStyle w:val="WW-Sprechblasentext1"/>
        <w:widowControl w:val="0"/>
        <w:jc w:val="center"/>
        <w:rPr>
          <w:rFonts w:asciiTheme="minorHAnsi" w:hAnsiTheme="minorHAnsi" w:cstheme="minorHAnsi"/>
          <w:i/>
          <w:iCs/>
          <w:sz w:val="32"/>
          <w:szCs w:val="32"/>
          <w:lang w:val="en-US"/>
        </w:rPr>
      </w:pPr>
    </w:p>
    <w:p w:rsidR="006016FF" w:rsidRDefault="006016FF" w:rsidP="006016FF">
      <w:pPr>
        <w:pStyle w:val="WW-Sprechblasentext1"/>
        <w:widowControl w:val="0"/>
        <w:rPr>
          <w:sz w:val="24"/>
          <w:szCs w:val="24"/>
          <w:lang w:val="en-US"/>
        </w:rPr>
      </w:pPr>
    </w:p>
    <w:tbl>
      <w:tblPr>
        <w:tblStyle w:val="a4"/>
        <w:tblW w:w="0" w:type="auto"/>
        <w:tblLook w:val="04A0" w:firstRow="1" w:lastRow="0" w:firstColumn="1" w:lastColumn="0" w:noHBand="0" w:noVBand="1"/>
      </w:tblPr>
      <w:tblGrid>
        <w:gridCol w:w="2468"/>
        <w:gridCol w:w="2198"/>
        <w:gridCol w:w="2197"/>
        <w:gridCol w:w="2197"/>
      </w:tblGrid>
      <w:tr w:rsidR="00A63C1B" w:rsidTr="00A63C1B">
        <w:tc>
          <w:tcPr>
            <w:tcW w:w="2468" w:type="dxa"/>
            <w:tcBorders>
              <w:right w:val="nil"/>
            </w:tcBorders>
            <w:shd w:val="clear" w:color="auto" w:fill="404040" w:themeFill="text1" w:themeFillTint="BF"/>
          </w:tcPr>
          <w:p w:rsidR="00A63C1B" w:rsidRPr="00A63C1B" w:rsidRDefault="00A63C1B" w:rsidP="00A63C1B">
            <w:pPr>
              <w:rPr>
                <w:sz w:val="28"/>
                <w:szCs w:val="28"/>
                <w:lang w:val="en-US"/>
              </w:rPr>
            </w:pPr>
          </w:p>
          <w:p w:rsidR="00A63C1B" w:rsidRPr="00A63C1B" w:rsidRDefault="00A63C1B" w:rsidP="00A63C1B">
            <w:pPr>
              <w:rPr>
                <w:sz w:val="28"/>
                <w:szCs w:val="28"/>
                <w:lang w:val="en-US"/>
              </w:rPr>
            </w:pPr>
          </w:p>
        </w:tc>
        <w:tc>
          <w:tcPr>
            <w:tcW w:w="2198" w:type="dxa"/>
            <w:tcBorders>
              <w:left w:val="nil"/>
              <w:right w:val="nil"/>
            </w:tcBorders>
            <w:shd w:val="clear" w:color="auto" w:fill="404040" w:themeFill="text1" w:themeFillTint="BF"/>
          </w:tcPr>
          <w:p w:rsidR="00A63C1B" w:rsidRPr="002566B8" w:rsidRDefault="00A63C1B" w:rsidP="00A63C1B">
            <w:pPr>
              <w:jc w:val="center"/>
              <w:rPr>
                <w:color w:val="FFFFFF" w:themeColor="background1"/>
                <w:sz w:val="32"/>
                <w:szCs w:val="32"/>
                <w:lang w:val="en-US"/>
              </w:rPr>
            </w:pPr>
          </w:p>
          <w:p w:rsidR="00A63C1B" w:rsidRDefault="00A63C1B" w:rsidP="00A63C1B">
            <w:pPr>
              <w:jc w:val="center"/>
              <w:rPr>
                <w:color w:val="FFFFFF" w:themeColor="background1"/>
                <w:sz w:val="32"/>
                <w:szCs w:val="32"/>
              </w:rPr>
            </w:pPr>
            <w:r w:rsidRPr="00A63C1B">
              <w:rPr>
                <w:color w:val="FFFFFF" w:themeColor="background1"/>
                <w:sz w:val="32"/>
                <w:szCs w:val="32"/>
              </w:rPr>
              <w:t>Classroom research</w:t>
            </w:r>
          </w:p>
          <w:p w:rsidR="00A63C1B" w:rsidRPr="00A63C1B" w:rsidRDefault="00A63C1B" w:rsidP="00A63C1B">
            <w:pPr>
              <w:jc w:val="center"/>
              <w:rPr>
                <w:color w:val="FFFFFF" w:themeColor="background1"/>
                <w:sz w:val="32"/>
                <w:szCs w:val="32"/>
              </w:rPr>
            </w:pPr>
          </w:p>
        </w:tc>
        <w:tc>
          <w:tcPr>
            <w:tcW w:w="2198" w:type="dxa"/>
            <w:tcBorders>
              <w:left w:val="nil"/>
              <w:right w:val="nil"/>
            </w:tcBorders>
            <w:shd w:val="clear" w:color="auto" w:fill="404040" w:themeFill="text1" w:themeFillTint="BF"/>
          </w:tcPr>
          <w:p w:rsidR="00A63C1B" w:rsidRDefault="00A63C1B" w:rsidP="00A63C1B">
            <w:pPr>
              <w:jc w:val="center"/>
              <w:rPr>
                <w:color w:val="FFFFFF" w:themeColor="background1"/>
                <w:sz w:val="32"/>
                <w:szCs w:val="32"/>
              </w:rPr>
            </w:pPr>
          </w:p>
          <w:p w:rsidR="00A63C1B" w:rsidRPr="00A63C1B" w:rsidRDefault="00A63C1B" w:rsidP="00A63C1B">
            <w:pPr>
              <w:jc w:val="center"/>
              <w:rPr>
                <w:color w:val="FFFFFF" w:themeColor="background1"/>
                <w:sz w:val="32"/>
                <w:szCs w:val="32"/>
              </w:rPr>
            </w:pPr>
            <w:r w:rsidRPr="00A63C1B">
              <w:rPr>
                <w:color w:val="FFFFFF" w:themeColor="background1"/>
                <w:sz w:val="32"/>
                <w:szCs w:val="32"/>
              </w:rPr>
              <w:t>Teacher research</w:t>
            </w:r>
          </w:p>
        </w:tc>
        <w:tc>
          <w:tcPr>
            <w:tcW w:w="2198" w:type="dxa"/>
            <w:tcBorders>
              <w:left w:val="nil"/>
            </w:tcBorders>
            <w:shd w:val="clear" w:color="auto" w:fill="404040" w:themeFill="text1" w:themeFillTint="BF"/>
          </w:tcPr>
          <w:p w:rsidR="00A63C1B" w:rsidRDefault="00A63C1B" w:rsidP="00A63C1B">
            <w:pPr>
              <w:jc w:val="center"/>
              <w:rPr>
                <w:color w:val="FFFFFF" w:themeColor="background1"/>
                <w:sz w:val="32"/>
                <w:szCs w:val="32"/>
              </w:rPr>
            </w:pPr>
          </w:p>
          <w:p w:rsidR="00A63C1B" w:rsidRPr="00A63C1B" w:rsidRDefault="00A63C1B" w:rsidP="00A63C1B">
            <w:pPr>
              <w:jc w:val="center"/>
              <w:rPr>
                <w:color w:val="FFFFFF" w:themeColor="background1"/>
                <w:sz w:val="32"/>
                <w:szCs w:val="32"/>
              </w:rPr>
            </w:pPr>
            <w:r w:rsidRPr="00A63C1B">
              <w:rPr>
                <w:color w:val="FFFFFF" w:themeColor="background1"/>
                <w:sz w:val="32"/>
                <w:szCs w:val="32"/>
              </w:rPr>
              <w:t>Action research</w:t>
            </w:r>
          </w:p>
        </w:tc>
      </w:tr>
      <w:tr w:rsidR="00A63C1B" w:rsidRPr="000A3EF7" w:rsidTr="00A63C1B">
        <w:tc>
          <w:tcPr>
            <w:tcW w:w="2468" w:type="dxa"/>
          </w:tcPr>
          <w:p w:rsidR="00A63C1B" w:rsidRPr="00A63C1B" w:rsidRDefault="00A63C1B" w:rsidP="00A63C1B">
            <w:pPr>
              <w:rPr>
                <w:sz w:val="28"/>
                <w:szCs w:val="28"/>
                <w:lang w:val="en-US"/>
              </w:rPr>
            </w:pPr>
            <w:r w:rsidRPr="00A63C1B">
              <w:rPr>
                <w:sz w:val="28"/>
                <w:szCs w:val="28"/>
                <w:lang w:val="en-US"/>
              </w:rPr>
              <w:t xml:space="preserve">Takes place in authentic </w:t>
            </w:r>
            <w:r>
              <w:rPr>
                <w:sz w:val="28"/>
                <w:szCs w:val="28"/>
                <w:lang w:val="en-US"/>
              </w:rPr>
              <w:t>science teaching</w:t>
            </w:r>
            <w:r w:rsidRPr="00A63C1B">
              <w:rPr>
                <w:sz w:val="28"/>
                <w:szCs w:val="28"/>
                <w:lang w:val="en-US"/>
              </w:rPr>
              <w:t xml:space="preserve"> practice where students and teachers come together for learning</w:t>
            </w:r>
            <w:r>
              <w:rPr>
                <w:sz w:val="28"/>
                <w:szCs w:val="28"/>
                <w:lang w:val="en-US"/>
              </w:rPr>
              <w:t xml:space="preserve"> science</w:t>
            </w: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144"/>
                <w:szCs w:val="144"/>
                <w:lang w:val="en-US"/>
              </w:rPr>
            </w:pPr>
            <w:r w:rsidRPr="00A63C1B">
              <w:rPr>
                <w:sz w:val="144"/>
                <w:szCs w:val="144"/>
                <w:lang w:val="en-US"/>
              </w:rPr>
              <w:t>X</w:t>
            </w: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28"/>
                <w:szCs w:val="28"/>
                <w:lang w:val="en-US"/>
              </w:rPr>
            </w:pPr>
            <w:r w:rsidRPr="00A63C1B">
              <w:rPr>
                <w:sz w:val="144"/>
                <w:szCs w:val="144"/>
                <w:lang w:val="en-US"/>
              </w:rPr>
              <w:t>X</w:t>
            </w: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28"/>
                <w:szCs w:val="28"/>
                <w:lang w:val="en-US"/>
              </w:rPr>
            </w:pPr>
            <w:r w:rsidRPr="00A63C1B">
              <w:rPr>
                <w:sz w:val="144"/>
                <w:szCs w:val="144"/>
                <w:lang w:val="en-US"/>
              </w:rPr>
              <w:t>X</w:t>
            </w:r>
          </w:p>
        </w:tc>
      </w:tr>
      <w:tr w:rsidR="00A63C1B" w:rsidRPr="000A3EF7" w:rsidTr="00A63C1B">
        <w:tc>
          <w:tcPr>
            <w:tcW w:w="2468" w:type="dxa"/>
          </w:tcPr>
          <w:p w:rsidR="00A63C1B" w:rsidRDefault="00A63C1B" w:rsidP="00A63C1B">
            <w:pPr>
              <w:rPr>
                <w:sz w:val="28"/>
                <w:szCs w:val="28"/>
                <w:lang w:val="en-US"/>
              </w:rPr>
            </w:pPr>
            <w:r w:rsidRPr="00A63C1B">
              <w:rPr>
                <w:sz w:val="28"/>
                <w:szCs w:val="28"/>
                <w:lang w:val="en-US"/>
              </w:rPr>
              <w:t xml:space="preserve">Is operated either by a teacher or under strong involvement of the corresponding </w:t>
            </w:r>
            <w:r>
              <w:rPr>
                <w:sz w:val="28"/>
                <w:szCs w:val="28"/>
                <w:lang w:val="en-US"/>
              </w:rPr>
              <w:t>science</w:t>
            </w:r>
            <w:r w:rsidRPr="00A63C1B">
              <w:rPr>
                <w:sz w:val="28"/>
                <w:szCs w:val="28"/>
                <w:lang w:val="en-US"/>
              </w:rPr>
              <w:t xml:space="preserve"> teacher</w:t>
            </w:r>
          </w:p>
          <w:p w:rsidR="00A63C1B" w:rsidRPr="00A63C1B" w:rsidRDefault="00A63C1B" w:rsidP="00A63C1B">
            <w:pPr>
              <w:rPr>
                <w:sz w:val="28"/>
                <w:szCs w:val="28"/>
                <w:lang w:val="en-US"/>
              </w:rPr>
            </w:pPr>
          </w:p>
        </w:tc>
        <w:tc>
          <w:tcPr>
            <w:tcW w:w="2198" w:type="dxa"/>
          </w:tcPr>
          <w:p w:rsidR="00A63C1B" w:rsidRPr="00A63C1B" w:rsidRDefault="00A63C1B" w:rsidP="00A63C1B">
            <w:pPr>
              <w:rPr>
                <w:sz w:val="28"/>
                <w:szCs w:val="28"/>
                <w:lang w:val="en-US"/>
              </w:rPr>
            </w:pP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28"/>
                <w:szCs w:val="28"/>
                <w:lang w:val="en-US"/>
              </w:rPr>
            </w:pPr>
            <w:r w:rsidRPr="00A63C1B">
              <w:rPr>
                <w:sz w:val="144"/>
                <w:szCs w:val="144"/>
                <w:lang w:val="en-US"/>
              </w:rPr>
              <w:t>X</w:t>
            </w: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28"/>
                <w:szCs w:val="28"/>
                <w:lang w:val="en-US"/>
              </w:rPr>
            </w:pPr>
            <w:r w:rsidRPr="00A63C1B">
              <w:rPr>
                <w:sz w:val="144"/>
                <w:szCs w:val="144"/>
                <w:lang w:val="en-US"/>
              </w:rPr>
              <w:t>X</w:t>
            </w:r>
          </w:p>
        </w:tc>
      </w:tr>
      <w:tr w:rsidR="00A63C1B" w:rsidRPr="000A3EF7" w:rsidTr="00A63C1B">
        <w:trPr>
          <w:trHeight w:val="50"/>
        </w:trPr>
        <w:tc>
          <w:tcPr>
            <w:tcW w:w="2468" w:type="dxa"/>
          </w:tcPr>
          <w:p w:rsidR="00A63C1B" w:rsidRPr="00A63C1B" w:rsidRDefault="00A63C1B" w:rsidP="00A63C1B">
            <w:pPr>
              <w:rPr>
                <w:sz w:val="28"/>
                <w:szCs w:val="28"/>
                <w:lang w:val="en-US"/>
              </w:rPr>
            </w:pPr>
            <w:r w:rsidRPr="00A63C1B">
              <w:rPr>
                <w:sz w:val="28"/>
                <w:szCs w:val="28"/>
                <w:lang w:val="en-US"/>
              </w:rPr>
              <w:t>Intends changes and applies a clear and cyclical strategy of change, data collection, evaluation and reflection</w:t>
            </w:r>
          </w:p>
        </w:tc>
        <w:tc>
          <w:tcPr>
            <w:tcW w:w="2198" w:type="dxa"/>
          </w:tcPr>
          <w:p w:rsidR="00A63C1B" w:rsidRPr="00A63C1B" w:rsidRDefault="00A63C1B" w:rsidP="00A63C1B">
            <w:pPr>
              <w:rPr>
                <w:sz w:val="28"/>
                <w:szCs w:val="28"/>
                <w:lang w:val="en-US"/>
              </w:rPr>
            </w:pPr>
          </w:p>
        </w:tc>
        <w:tc>
          <w:tcPr>
            <w:tcW w:w="2198" w:type="dxa"/>
          </w:tcPr>
          <w:p w:rsidR="00A63C1B" w:rsidRPr="00A63C1B" w:rsidRDefault="00A63C1B" w:rsidP="00A63C1B">
            <w:pPr>
              <w:jc w:val="center"/>
              <w:rPr>
                <w:sz w:val="28"/>
                <w:szCs w:val="28"/>
                <w:lang w:val="en-US"/>
              </w:rPr>
            </w:pPr>
          </w:p>
        </w:tc>
        <w:tc>
          <w:tcPr>
            <w:tcW w:w="2198" w:type="dxa"/>
          </w:tcPr>
          <w:p w:rsidR="00A63C1B" w:rsidRPr="00A63C1B" w:rsidRDefault="00A63C1B" w:rsidP="00A63C1B">
            <w:pPr>
              <w:jc w:val="center"/>
              <w:rPr>
                <w:sz w:val="28"/>
                <w:szCs w:val="28"/>
                <w:lang w:val="en-US"/>
              </w:rPr>
            </w:pPr>
          </w:p>
          <w:p w:rsidR="00A63C1B" w:rsidRPr="00A63C1B" w:rsidRDefault="00A63C1B" w:rsidP="00A63C1B">
            <w:pPr>
              <w:jc w:val="center"/>
              <w:rPr>
                <w:sz w:val="28"/>
                <w:szCs w:val="28"/>
                <w:lang w:val="en-US"/>
              </w:rPr>
            </w:pPr>
            <w:r w:rsidRPr="00A63C1B">
              <w:rPr>
                <w:sz w:val="144"/>
                <w:szCs w:val="144"/>
                <w:lang w:val="en-US"/>
              </w:rPr>
              <w:t>X</w:t>
            </w:r>
          </w:p>
        </w:tc>
      </w:tr>
    </w:tbl>
    <w:p w:rsidR="006016FF" w:rsidRDefault="006016FF" w:rsidP="006016FF">
      <w:pPr>
        <w:pStyle w:val="WW-Sprechblasentext1"/>
        <w:widowControl w:val="0"/>
        <w:jc w:val="center"/>
        <w:rPr>
          <w:rFonts w:asciiTheme="minorHAnsi" w:hAnsiTheme="minorHAnsi" w:cstheme="minorHAnsi"/>
          <w:i/>
          <w:iCs/>
          <w:sz w:val="32"/>
          <w:szCs w:val="32"/>
          <w:lang w:val="en-US"/>
        </w:rPr>
      </w:pPr>
    </w:p>
    <w:p w:rsidR="00A63C1B" w:rsidRDefault="00A63C1B">
      <w:pPr>
        <w:rPr>
          <w:rFonts w:cstheme="minorHAnsi"/>
          <w:i/>
          <w:iCs/>
          <w:sz w:val="32"/>
          <w:szCs w:val="32"/>
          <w:lang w:val="en-US"/>
        </w:rPr>
      </w:pPr>
      <w:r>
        <w:rPr>
          <w:rFonts w:cstheme="minorHAnsi"/>
          <w:i/>
          <w:iCs/>
          <w:sz w:val="32"/>
          <w:szCs w:val="32"/>
          <w:lang w:val="en-US"/>
        </w:rPr>
        <w:br w:type="page"/>
      </w:r>
    </w:p>
    <w:p w:rsidR="00A63C1B" w:rsidRDefault="00A63C1B">
      <w:pPr>
        <w:rPr>
          <w:rFonts w:eastAsia="Times New Roman" w:cstheme="minorHAnsi"/>
          <w:i/>
          <w:iCs/>
          <w:sz w:val="32"/>
          <w:szCs w:val="32"/>
          <w:lang w:val="en-US" w:eastAsia="ar-SA"/>
        </w:rPr>
      </w:pPr>
    </w:p>
    <w:p w:rsidR="009854EF" w:rsidRDefault="009854EF" w:rsidP="006016FF">
      <w:pPr>
        <w:pStyle w:val="WW-Sprechblasentext1"/>
        <w:widowControl w:val="0"/>
        <w:jc w:val="center"/>
        <w:rPr>
          <w:rFonts w:asciiTheme="minorHAnsi" w:hAnsiTheme="minorHAnsi" w:cstheme="minorHAnsi"/>
          <w:i/>
          <w:iCs/>
          <w:sz w:val="32"/>
          <w:szCs w:val="32"/>
          <w:lang w:val="en-US"/>
        </w:rPr>
      </w:pPr>
      <w:r>
        <w:rPr>
          <w:rFonts w:asciiTheme="minorHAnsi" w:hAnsiTheme="minorHAnsi" w:cstheme="minorHAnsi"/>
          <w:i/>
          <w:iCs/>
          <w:sz w:val="32"/>
          <w:szCs w:val="32"/>
          <w:lang w:val="en-US"/>
        </w:rPr>
        <w:t>A model of the action research cycle</w:t>
      </w: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rsidP="00A566B8">
      <w:pPr>
        <w:pStyle w:val="WW-Sprechblasentext1"/>
        <w:widowControl w:val="0"/>
        <w:jc w:val="center"/>
        <w:rPr>
          <w:rFonts w:asciiTheme="minorHAnsi" w:hAnsiTheme="minorHAnsi" w:cstheme="minorHAnsi"/>
          <w:i/>
          <w:iCs/>
          <w:sz w:val="32"/>
          <w:szCs w:val="32"/>
          <w:lang w:val="en-US"/>
        </w:rPr>
      </w:pPr>
      <w:r>
        <w:rPr>
          <w:rFonts w:asciiTheme="minorHAnsi" w:hAnsiTheme="minorHAnsi" w:cstheme="minorHAnsi"/>
          <w:i/>
          <w:iCs/>
          <w:noProof/>
          <w:sz w:val="32"/>
          <w:szCs w:val="32"/>
          <w:lang w:val="en-US" w:eastAsia="en-US" w:bidi="he-IL"/>
        </w:rPr>
        <w:drawing>
          <wp:inline distT="0" distB="0" distL="0" distR="0">
            <wp:extent cx="5759450" cy="37147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ion Research Cyc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714750"/>
                    </a:xfrm>
                    <a:prstGeom prst="rect">
                      <a:avLst/>
                    </a:prstGeom>
                  </pic:spPr>
                </pic:pic>
              </a:graphicData>
            </a:graphic>
          </wp:inline>
        </w:drawing>
      </w: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rsidP="00A566B8">
      <w:pPr>
        <w:pStyle w:val="WW-Sprechblasentext1"/>
        <w:widowControl w:val="0"/>
        <w:jc w:val="center"/>
        <w:rPr>
          <w:rFonts w:asciiTheme="minorHAnsi" w:hAnsiTheme="minorHAnsi" w:cstheme="minorHAnsi"/>
          <w:i/>
          <w:iCs/>
          <w:sz w:val="32"/>
          <w:szCs w:val="32"/>
          <w:lang w:val="en-US"/>
        </w:rPr>
      </w:pPr>
    </w:p>
    <w:p w:rsidR="009854EF" w:rsidRDefault="009854EF">
      <w:pPr>
        <w:rPr>
          <w:rFonts w:eastAsia="Times New Roman" w:cstheme="minorHAnsi"/>
          <w:i/>
          <w:iCs/>
          <w:sz w:val="32"/>
          <w:szCs w:val="32"/>
          <w:lang w:val="en-US" w:eastAsia="ar-SA"/>
        </w:rPr>
      </w:pPr>
      <w:r>
        <w:rPr>
          <w:rFonts w:cstheme="minorHAnsi"/>
          <w:i/>
          <w:iCs/>
          <w:sz w:val="32"/>
          <w:szCs w:val="32"/>
          <w:lang w:val="en-US"/>
        </w:rPr>
        <w:br w:type="page"/>
      </w:r>
    </w:p>
    <w:p w:rsidR="006016FF" w:rsidRDefault="006016FF" w:rsidP="00A566B8">
      <w:pPr>
        <w:pStyle w:val="WW-Sprechblasentext1"/>
        <w:widowControl w:val="0"/>
        <w:jc w:val="center"/>
        <w:rPr>
          <w:rFonts w:asciiTheme="minorHAnsi" w:hAnsiTheme="minorHAnsi" w:cstheme="minorHAnsi"/>
          <w:i/>
          <w:iCs/>
          <w:sz w:val="32"/>
          <w:szCs w:val="32"/>
          <w:lang w:val="en-US"/>
        </w:rPr>
      </w:pPr>
    </w:p>
    <w:p w:rsidR="00A566B8" w:rsidRDefault="00A566B8" w:rsidP="00A566B8">
      <w:pPr>
        <w:pStyle w:val="WW-Sprechblasentext1"/>
        <w:widowControl w:val="0"/>
        <w:jc w:val="center"/>
        <w:rPr>
          <w:rFonts w:asciiTheme="minorHAnsi" w:hAnsiTheme="minorHAnsi" w:cstheme="minorHAnsi"/>
          <w:i/>
          <w:iCs/>
          <w:sz w:val="32"/>
          <w:szCs w:val="32"/>
          <w:lang w:val="en-US"/>
        </w:rPr>
      </w:pPr>
      <w:r w:rsidRPr="00A566B8">
        <w:rPr>
          <w:rFonts w:asciiTheme="minorHAnsi" w:hAnsiTheme="minorHAnsi" w:cstheme="minorHAnsi"/>
          <w:i/>
          <w:iCs/>
          <w:sz w:val="32"/>
          <w:szCs w:val="32"/>
          <w:lang w:val="en-US"/>
        </w:rPr>
        <w:t xml:space="preserve">A comparison of </w:t>
      </w:r>
      <w:r>
        <w:rPr>
          <w:rFonts w:asciiTheme="minorHAnsi" w:hAnsiTheme="minorHAnsi" w:cstheme="minorHAnsi"/>
          <w:i/>
          <w:iCs/>
          <w:sz w:val="32"/>
          <w:szCs w:val="32"/>
          <w:lang w:val="en-US"/>
        </w:rPr>
        <w:t>formal (</w:t>
      </w:r>
      <w:r w:rsidRPr="00A566B8">
        <w:rPr>
          <w:rFonts w:asciiTheme="minorHAnsi" w:hAnsiTheme="minorHAnsi" w:cstheme="minorHAnsi"/>
          <w:i/>
          <w:iCs/>
          <w:sz w:val="32"/>
          <w:szCs w:val="32"/>
          <w:lang w:val="en-US"/>
        </w:rPr>
        <w:t>traditional</w:t>
      </w:r>
      <w:r>
        <w:rPr>
          <w:rFonts w:asciiTheme="minorHAnsi" w:hAnsiTheme="minorHAnsi" w:cstheme="minorHAnsi"/>
          <w:i/>
          <w:iCs/>
          <w:sz w:val="32"/>
          <w:szCs w:val="32"/>
          <w:lang w:val="en-US"/>
        </w:rPr>
        <w:t>)</w:t>
      </w:r>
      <w:r w:rsidRPr="00A566B8">
        <w:rPr>
          <w:rFonts w:asciiTheme="minorHAnsi" w:hAnsiTheme="minorHAnsi" w:cstheme="minorHAnsi"/>
          <w:i/>
          <w:iCs/>
          <w:sz w:val="32"/>
          <w:szCs w:val="32"/>
          <w:lang w:val="en-US"/>
        </w:rPr>
        <w:t xml:space="preserve"> research with action research</w:t>
      </w:r>
    </w:p>
    <w:p w:rsidR="00A566B8" w:rsidRDefault="00A566B8" w:rsidP="00A566B8">
      <w:pPr>
        <w:pStyle w:val="WW-Sprechblasentext1"/>
        <w:widowControl w:val="0"/>
        <w:jc w:val="center"/>
        <w:rPr>
          <w:rFonts w:asciiTheme="minorHAnsi" w:hAnsiTheme="minorHAnsi" w:cstheme="minorHAnsi"/>
          <w:i/>
          <w:iCs/>
          <w:sz w:val="32"/>
          <w:szCs w:val="32"/>
          <w:lang w:val="en-US"/>
        </w:rPr>
      </w:pPr>
    </w:p>
    <w:p w:rsidR="00A566B8" w:rsidRPr="00A566B8" w:rsidRDefault="00A566B8" w:rsidP="00A566B8">
      <w:pPr>
        <w:pStyle w:val="WW-Sprechblasentext1"/>
        <w:widowControl w:val="0"/>
        <w:jc w:val="center"/>
        <w:rPr>
          <w:rFonts w:asciiTheme="minorHAnsi" w:hAnsiTheme="minorHAnsi" w:cstheme="minorHAnsi"/>
          <w:i/>
          <w:iCs/>
          <w:sz w:val="32"/>
          <w:szCs w:val="32"/>
          <w:lang w:val="en-US"/>
        </w:rPr>
      </w:pPr>
    </w:p>
    <w:tbl>
      <w:tblPr>
        <w:tblStyle w:val="a4"/>
        <w:tblW w:w="0" w:type="auto"/>
        <w:tblLook w:val="04A0" w:firstRow="1" w:lastRow="0" w:firstColumn="1" w:lastColumn="0" w:noHBand="0" w:noVBand="1"/>
      </w:tblPr>
      <w:tblGrid>
        <w:gridCol w:w="3020"/>
        <w:gridCol w:w="3020"/>
        <w:gridCol w:w="3020"/>
      </w:tblGrid>
      <w:tr w:rsidR="00A566B8" w:rsidRPr="00A566B8" w:rsidTr="00A63C1B">
        <w:tc>
          <w:tcPr>
            <w:tcW w:w="3020" w:type="dxa"/>
            <w:tcBorders>
              <w:right w:val="nil"/>
            </w:tcBorders>
            <w:shd w:val="clear" w:color="auto" w:fill="404040" w:themeFill="text1" w:themeFillTint="BF"/>
          </w:tcPr>
          <w:p w:rsidR="00FB4C94" w:rsidRDefault="00FB4C94" w:rsidP="00A566B8">
            <w:pPr>
              <w:jc w:val="center"/>
              <w:rPr>
                <w:rFonts w:cstheme="minorHAnsi"/>
                <w:b/>
                <w:i/>
                <w:iCs/>
                <w:color w:val="FFFFFF" w:themeColor="background1"/>
                <w:sz w:val="24"/>
                <w:szCs w:val="24"/>
                <w:lang w:val="en-US"/>
              </w:rPr>
            </w:pPr>
          </w:p>
          <w:p w:rsidR="00A566B8" w:rsidRDefault="00A566B8" w:rsidP="00A566B8">
            <w:pPr>
              <w:jc w:val="center"/>
              <w:rPr>
                <w:rFonts w:cstheme="minorHAnsi"/>
                <w:b/>
                <w:i/>
                <w:iCs/>
                <w:color w:val="FFFFFF" w:themeColor="background1"/>
                <w:sz w:val="24"/>
                <w:szCs w:val="24"/>
                <w:lang w:val="en-US"/>
              </w:rPr>
            </w:pPr>
            <w:r w:rsidRPr="00A566B8">
              <w:rPr>
                <w:rFonts w:cstheme="minorHAnsi"/>
                <w:b/>
                <w:i/>
                <w:iCs/>
                <w:color w:val="FFFFFF" w:themeColor="background1"/>
                <w:sz w:val="24"/>
                <w:szCs w:val="24"/>
                <w:lang w:val="en-US"/>
              </w:rPr>
              <w:t>Topic</w:t>
            </w:r>
          </w:p>
          <w:p w:rsidR="00FB4C94" w:rsidRPr="00A566B8" w:rsidRDefault="00FB4C94" w:rsidP="00A566B8">
            <w:pPr>
              <w:jc w:val="center"/>
              <w:rPr>
                <w:rFonts w:cstheme="minorHAnsi"/>
                <w:b/>
                <w:i/>
                <w:iCs/>
                <w:color w:val="FFFFFF" w:themeColor="background1"/>
                <w:sz w:val="24"/>
                <w:szCs w:val="24"/>
                <w:lang w:val="en-US"/>
              </w:rPr>
            </w:pPr>
          </w:p>
        </w:tc>
        <w:tc>
          <w:tcPr>
            <w:tcW w:w="3021" w:type="dxa"/>
            <w:tcBorders>
              <w:left w:val="nil"/>
              <w:right w:val="nil"/>
            </w:tcBorders>
            <w:shd w:val="clear" w:color="auto" w:fill="404040" w:themeFill="text1" w:themeFillTint="BF"/>
          </w:tcPr>
          <w:p w:rsidR="00FB4C94" w:rsidRDefault="00FB4C94" w:rsidP="00A566B8">
            <w:pPr>
              <w:jc w:val="center"/>
              <w:rPr>
                <w:rFonts w:cstheme="minorHAnsi"/>
                <w:b/>
                <w:i/>
                <w:iCs/>
                <w:color w:val="FFFFFF" w:themeColor="background1"/>
                <w:sz w:val="24"/>
                <w:szCs w:val="24"/>
                <w:lang w:val="en-US"/>
              </w:rPr>
            </w:pPr>
          </w:p>
          <w:p w:rsidR="00A566B8" w:rsidRPr="00A566B8" w:rsidRDefault="00A566B8" w:rsidP="00A566B8">
            <w:pPr>
              <w:jc w:val="center"/>
              <w:rPr>
                <w:rFonts w:cstheme="minorHAnsi"/>
                <w:b/>
                <w:i/>
                <w:iCs/>
                <w:color w:val="FFFFFF" w:themeColor="background1"/>
                <w:sz w:val="24"/>
                <w:szCs w:val="24"/>
                <w:lang w:val="en-US"/>
              </w:rPr>
            </w:pPr>
            <w:r w:rsidRPr="00A566B8">
              <w:rPr>
                <w:rFonts w:cstheme="minorHAnsi"/>
                <w:b/>
                <w:i/>
                <w:iCs/>
                <w:color w:val="FFFFFF" w:themeColor="background1"/>
                <w:sz w:val="24"/>
                <w:szCs w:val="24"/>
                <w:lang w:val="en-US"/>
              </w:rPr>
              <w:t>Formal research</w:t>
            </w:r>
          </w:p>
        </w:tc>
        <w:tc>
          <w:tcPr>
            <w:tcW w:w="3021" w:type="dxa"/>
            <w:tcBorders>
              <w:left w:val="nil"/>
            </w:tcBorders>
            <w:shd w:val="clear" w:color="auto" w:fill="404040" w:themeFill="text1" w:themeFillTint="BF"/>
          </w:tcPr>
          <w:p w:rsidR="00FB4C94" w:rsidRDefault="00FB4C94" w:rsidP="00A566B8">
            <w:pPr>
              <w:jc w:val="center"/>
              <w:rPr>
                <w:rFonts w:cstheme="minorHAnsi"/>
                <w:b/>
                <w:i/>
                <w:iCs/>
                <w:color w:val="FFFFFF" w:themeColor="background1"/>
                <w:sz w:val="24"/>
                <w:szCs w:val="24"/>
                <w:lang w:val="en-US"/>
              </w:rPr>
            </w:pPr>
          </w:p>
          <w:p w:rsidR="00A566B8" w:rsidRPr="00A566B8" w:rsidRDefault="00A566B8" w:rsidP="00A566B8">
            <w:pPr>
              <w:jc w:val="center"/>
              <w:rPr>
                <w:rFonts w:cstheme="minorHAnsi"/>
                <w:b/>
                <w:i/>
                <w:iCs/>
                <w:color w:val="FFFFFF" w:themeColor="background1"/>
                <w:sz w:val="24"/>
                <w:szCs w:val="24"/>
                <w:lang w:val="en-US"/>
              </w:rPr>
            </w:pPr>
            <w:r w:rsidRPr="00A566B8">
              <w:rPr>
                <w:rFonts w:cstheme="minorHAnsi"/>
                <w:b/>
                <w:i/>
                <w:iCs/>
                <w:color w:val="FFFFFF" w:themeColor="background1"/>
                <w:sz w:val="24"/>
                <w:szCs w:val="24"/>
                <w:lang w:val="en-US"/>
              </w:rPr>
              <w:t>Action research</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Training needed by researcher</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Extensive</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On own or with consultation</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Goals of research</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Knowledge that is generalizable</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Knowledge to apply to the local situation</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Method of identifying the problem to be studied</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Review of previous research</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Problems of goals currently faced</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Procedure of literature review</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Extensive using primary sources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More cursory, using secondary sources</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Sampling approach</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Random or representative sampling</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Students or clients with whom they work</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Research design</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Rigorous control, long time frame</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Looser procedures, change during study; quick time frame; control through triangulation</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Measurement procedures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Evaluate and pretest measures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Convenient measures or standardized tests</w:t>
            </w:r>
          </w:p>
        </w:tc>
      </w:tr>
      <w:tr w:rsidR="00A566B8" w:rsidRPr="00E078EB"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Data analysis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Statistical tests, qualitative techniques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Focus on practical, not statistical significance, present raw data</w:t>
            </w:r>
          </w:p>
        </w:tc>
      </w:tr>
      <w:tr w:rsidR="00A566B8" w:rsidRPr="00A566B8" w:rsidTr="00A566B8">
        <w:tc>
          <w:tcPr>
            <w:tcW w:w="3020"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Application of results</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Emphasis on theoretical significance</w:t>
            </w:r>
          </w:p>
        </w:tc>
        <w:tc>
          <w:tcPr>
            <w:tcW w:w="3021" w:type="dxa"/>
          </w:tcPr>
          <w:p w:rsidR="00A566B8" w:rsidRPr="002D2E27" w:rsidRDefault="00A566B8" w:rsidP="00FB4C94">
            <w:pPr>
              <w:spacing w:before="120" w:after="120"/>
              <w:rPr>
                <w:rFonts w:cstheme="minorHAnsi"/>
                <w:iCs/>
                <w:sz w:val="24"/>
                <w:szCs w:val="24"/>
                <w:lang w:val="en-US"/>
              </w:rPr>
            </w:pPr>
            <w:r w:rsidRPr="002D2E27">
              <w:rPr>
                <w:rFonts w:cstheme="minorHAnsi"/>
                <w:iCs/>
                <w:sz w:val="24"/>
                <w:szCs w:val="24"/>
                <w:lang w:val="en-US"/>
              </w:rPr>
              <w:t>Emphasis on practical significance</w:t>
            </w:r>
          </w:p>
        </w:tc>
      </w:tr>
    </w:tbl>
    <w:p w:rsidR="00A566B8" w:rsidRDefault="00A566B8">
      <w:pPr>
        <w:rPr>
          <w:rFonts w:cstheme="minorHAnsi"/>
          <w:i/>
          <w:iCs/>
          <w:sz w:val="32"/>
          <w:szCs w:val="32"/>
          <w:lang w:val="en-US"/>
        </w:rPr>
      </w:pPr>
    </w:p>
    <w:p w:rsidR="00A566B8" w:rsidRDefault="00A566B8">
      <w:pPr>
        <w:rPr>
          <w:rFonts w:cstheme="minorHAnsi"/>
          <w:i/>
          <w:iCs/>
          <w:sz w:val="32"/>
          <w:szCs w:val="32"/>
          <w:lang w:val="en-US"/>
        </w:rPr>
      </w:pPr>
    </w:p>
    <w:p w:rsidR="00A566B8" w:rsidRDefault="00A566B8">
      <w:pPr>
        <w:rPr>
          <w:rFonts w:cstheme="minorHAnsi"/>
          <w:i/>
          <w:iCs/>
          <w:sz w:val="32"/>
          <w:szCs w:val="32"/>
          <w:lang w:val="en-US"/>
        </w:rPr>
      </w:pPr>
    </w:p>
    <w:p w:rsidR="006016FF" w:rsidRDefault="006016FF" w:rsidP="00645D27">
      <w:pPr>
        <w:spacing w:after="0"/>
        <w:rPr>
          <w:lang w:val="nl-NL"/>
        </w:rPr>
      </w:pPr>
    </w:p>
    <w:p w:rsidR="006016FF" w:rsidRDefault="006016FF" w:rsidP="00645D27">
      <w:pPr>
        <w:spacing w:after="0"/>
        <w:rPr>
          <w:lang w:val="nl-NL"/>
        </w:rPr>
      </w:pPr>
    </w:p>
    <w:p w:rsidR="00A566B8" w:rsidRDefault="00A566B8" w:rsidP="00645D27">
      <w:pPr>
        <w:spacing w:after="0"/>
        <w:rPr>
          <w:rFonts w:eastAsia="Times New Roman" w:cstheme="minorHAnsi"/>
          <w:i/>
          <w:iCs/>
          <w:sz w:val="32"/>
          <w:szCs w:val="32"/>
          <w:lang w:val="en-US" w:eastAsia="ar-SA"/>
        </w:rPr>
      </w:pPr>
      <w:r>
        <w:rPr>
          <w:lang w:val="nl-NL"/>
        </w:rPr>
        <w:t xml:space="preserve">From </w:t>
      </w:r>
      <w:r w:rsidRPr="009F333A">
        <w:rPr>
          <w:lang w:val="nl-NL"/>
        </w:rPr>
        <w:t>Cl</w:t>
      </w:r>
      <w:r>
        <w:rPr>
          <w:lang w:val="nl-NL"/>
        </w:rPr>
        <w:t xml:space="preserve">assroom action research. </w:t>
      </w:r>
      <w:r w:rsidRPr="009F333A">
        <w:rPr>
          <w:lang w:val="nl-NL"/>
        </w:rPr>
        <w:t>www.seameo-innotech.org/iknow/wp-content/uploads/2014/03/COMPETE-21.-Classroom-action-research.pdf</w:t>
      </w:r>
      <w:r>
        <w:rPr>
          <w:lang w:val="nl-NL"/>
        </w:rPr>
        <w:t>.</w:t>
      </w:r>
      <w:r>
        <w:rPr>
          <w:rFonts w:cstheme="minorHAnsi"/>
          <w:i/>
          <w:iCs/>
          <w:sz w:val="32"/>
          <w:szCs w:val="32"/>
          <w:lang w:val="en-US"/>
        </w:rPr>
        <w:br w:type="page"/>
      </w:r>
    </w:p>
    <w:p w:rsidR="006016FF" w:rsidRDefault="006016FF" w:rsidP="00A43131">
      <w:pPr>
        <w:pStyle w:val="WW-Sprechblasentext1"/>
        <w:widowControl w:val="0"/>
        <w:jc w:val="center"/>
        <w:rPr>
          <w:rFonts w:asciiTheme="minorHAnsi" w:hAnsiTheme="minorHAnsi" w:cstheme="minorHAnsi"/>
          <w:i/>
          <w:iCs/>
          <w:sz w:val="32"/>
          <w:szCs w:val="32"/>
          <w:lang w:val="en-US"/>
        </w:rPr>
      </w:pPr>
    </w:p>
    <w:p w:rsidR="00A43131" w:rsidRDefault="00E327A7" w:rsidP="00A43131">
      <w:pPr>
        <w:pStyle w:val="WW-Sprechblasentext1"/>
        <w:widowControl w:val="0"/>
        <w:jc w:val="center"/>
        <w:rPr>
          <w:rFonts w:asciiTheme="minorHAnsi" w:hAnsiTheme="minorHAnsi" w:cstheme="minorHAnsi"/>
          <w:i/>
          <w:iCs/>
          <w:sz w:val="32"/>
          <w:szCs w:val="32"/>
          <w:lang w:val="en-US"/>
        </w:rPr>
      </w:pPr>
      <w:r>
        <w:rPr>
          <w:rFonts w:asciiTheme="minorHAnsi" w:hAnsiTheme="minorHAnsi" w:cstheme="minorHAnsi"/>
          <w:i/>
          <w:iCs/>
          <w:sz w:val="32"/>
          <w:szCs w:val="32"/>
          <w:lang w:val="en-US"/>
        </w:rPr>
        <w:t>R</w:t>
      </w:r>
      <w:r w:rsidR="00A43131" w:rsidRPr="00A43131">
        <w:rPr>
          <w:rFonts w:asciiTheme="minorHAnsi" w:hAnsiTheme="minorHAnsi" w:cstheme="minorHAnsi"/>
          <w:i/>
          <w:iCs/>
          <w:sz w:val="32"/>
          <w:szCs w:val="32"/>
          <w:lang w:val="en-US"/>
        </w:rPr>
        <w:t>esearch paradigms in educational research</w:t>
      </w:r>
      <w:r>
        <w:rPr>
          <w:rFonts w:asciiTheme="minorHAnsi" w:hAnsiTheme="minorHAnsi" w:cstheme="minorHAnsi"/>
          <w:i/>
          <w:iCs/>
          <w:sz w:val="32"/>
          <w:szCs w:val="32"/>
          <w:lang w:val="en-US"/>
        </w:rPr>
        <w:t xml:space="preserve"> and their characteristics</w:t>
      </w:r>
    </w:p>
    <w:p w:rsidR="00E327A7" w:rsidRDefault="00E327A7" w:rsidP="00A43131">
      <w:pPr>
        <w:pStyle w:val="WW-Sprechblasentext1"/>
        <w:widowControl w:val="0"/>
        <w:jc w:val="center"/>
        <w:rPr>
          <w:rFonts w:asciiTheme="minorHAnsi" w:hAnsiTheme="minorHAnsi" w:cstheme="minorHAnsi"/>
          <w:i/>
          <w:iCs/>
          <w:sz w:val="32"/>
          <w:szCs w:val="32"/>
          <w:lang w:val="en-US"/>
        </w:rPr>
      </w:pPr>
    </w:p>
    <w:p w:rsidR="00A43131" w:rsidRDefault="00A43131" w:rsidP="00A43131">
      <w:pPr>
        <w:pStyle w:val="WW-Sprechblasentext1"/>
        <w:widowControl w:val="0"/>
        <w:jc w:val="center"/>
        <w:rPr>
          <w:rFonts w:asciiTheme="minorHAnsi" w:hAnsiTheme="minorHAnsi" w:cstheme="minorHAnsi"/>
          <w:i/>
          <w:iCs/>
          <w:sz w:val="32"/>
          <w:szCs w:val="32"/>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43131" w:rsidTr="00E327A7">
        <w:tc>
          <w:tcPr>
            <w:tcW w:w="4530" w:type="dxa"/>
          </w:tcPr>
          <w:p w:rsidR="00A43131" w:rsidRDefault="00A43131" w:rsidP="00A43131">
            <w:pPr>
              <w:rPr>
                <w:rFonts w:cstheme="minorHAnsi"/>
                <w:b/>
                <w:bCs/>
                <w:i/>
                <w:iCs/>
                <w:sz w:val="32"/>
                <w:szCs w:val="32"/>
              </w:rPr>
            </w:pPr>
            <w:r>
              <w:rPr>
                <w:rFonts w:cstheme="minorHAnsi"/>
                <w:b/>
                <w:bCs/>
                <w:i/>
                <w:iCs/>
                <w:sz w:val="32"/>
                <w:szCs w:val="32"/>
              </w:rPr>
              <w:t>(p</w:t>
            </w:r>
            <w:r w:rsidRPr="00A43131">
              <w:rPr>
                <w:rFonts w:cstheme="minorHAnsi"/>
                <w:b/>
                <w:bCs/>
                <w:i/>
                <w:iCs/>
                <w:sz w:val="32"/>
                <w:szCs w:val="32"/>
              </w:rPr>
              <w:t>ost-)</w:t>
            </w:r>
            <w:r>
              <w:rPr>
                <w:rFonts w:cstheme="minorHAnsi"/>
                <w:b/>
                <w:bCs/>
                <w:i/>
                <w:iCs/>
                <w:sz w:val="32"/>
                <w:szCs w:val="32"/>
              </w:rPr>
              <w:t>P</w:t>
            </w:r>
            <w:r w:rsidRPr="00A43131">
              <w:rPr>
                <w:rFonts w:cstheme="minorHAnsi"/>
                <w:b/>
                <w:bCs/>
                <w:i/>
                <w:iCs/>
                <w:sz w:val="32"/>
                <w:szCs w:val="32"/>
              </w:rPr>
              <w:t>ositivism</w:t>
            </w:r>
          </w:p>
          <w:p w:rsidR="00A43131" w:rsidRPr="00A43131" w:rsidRDefault="00A43131" w:rsidP="00A43131">
            <w:pPr>
              <w:rPr>
                <w:rFonts w:cstheme="minorHAnsi"/>
                <w:i/>
                <w:iCs/>
                <w:sz w:val="32"/>
                <w:szCs w:val="32"/>
              </w:rPr>
            </w:pP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Deterministic</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Reductionistic</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Empirical observation and measurement</w:t>
            </w:r>
          </w:p>
          <w:p w:rsidR="00E327A7" w:rsidRDefault="00E327A7" w:rsidP="00E327A7">
            <w:pPr>
              <w:rPr>
                <w:rFonts w:cstheme="minorHAnsi"/>
                <w:i/>
                <w:iCs/>
                <w:sz w:val="32"/>
                <w:szCs w:val="32"/>
              </w:rPr>
            </w:pPr>
          </w:p>
          <w:p w:rsidR="00A43131" w:rsidRPr="00A43131" w:rsidRDefault="00A43131" w:rsidP="00E327A7">
            <w:pPr>
              <w:rPr>
                <w:rFonts w:cstheme="minorHAnsi"/>
                <w:i/>
                <w:iCs/>
                <w:sz w:val="32"/>
                <w:szCs w:val="32"/>
              </w:rPr>
            </w:pPr>
            <w:r w:rsidRPr="00A43131">
              <w:rPr>
                <w:rFonts w:cstheme="minorHAnsi"/>
                <w:i/>
                <w:iCs/>
                <w:sz w:val="32"/>
                <w:szCs w:val="32"/>
              </w:rPr>
              <w:t>Aim: Theory verification</w:t>
            </w:r>
          </w:p>
          <w:p w:rsidR="00A43131" w:rsidRDefault="00A43131" w:rsidP="00A43131">
            <w:pPr>
              <w:pStyle w:val="WW-Sprechblasentext1"/>
              <w:widowControl w:val="0"/>
              <w:jc w:val="center"/>
              <w:rPr>
                <w:rFonts w:asciiTheme="minorHAnsi" w:hAnsiTheme="minorHAnsi" w:cstheme="minorHAnsi"/>
                <w:i/>
                <w:iCs/>
                <w:sz w:val="32"/>
                <w:szCs w:val="32"/>
                <w:lang w:val="en-US"/>
              </w:rPr>
            </w:pPr>
          </w:p>
        </w:tc>
        <w:tc>
          <w:tcPr>
            <w:tcW w:w="4530" w:type="dxa"/>
          </w:tcPr>
          <w:p w:rsidR="00A43131" w:rsidRDefault="00A43131" w:rsidP="00A43131">
            <w:pPr>
              <w:rPr>
                <w:rFonts w:cstheme="minorHAnsi"/>
                <w:b/>
                <w:bCs/>
                <w:i/>
                <w:iCs/>
                <w:sz w:val="32"/>
                <w:szCs w:val="32"/>
              </w:rPr>
            </w:pPr>
            <w:r w:rsidRPr="00A43131">
              <w:rPr>
                <w:rFonts w:cstheme="minorHAnsi"/>
                <w:b/>
                <w:bCs/>
                <w:i/>
                <w:iCs/>
                <w:sz w:val="32"/>
                <w:szCs w:val="32"/>
              </w:rPr>
              <w:t>Constructivism</w:t>
            </w:r>
          </w:p>
          <w:p w:rsidR="00A43131" w:rsidRPr="00A43131" w:rsidRDefault="00A43131" w:rsidP="00A43131">
            <w:pPr>
              <w:rPr>
                <w:rFonts w:cstheme="minorHAnsi"/>
                <w:i/>
                <w:iCs/>
                <w:sz w:val="32"/>
                <w:szCs w:val="32"/>
              </w:rPr>
            </w:pPr>
          </w:p>
          <w:p w:rsidR="00A43131" w:rsidRPr="00A43131" w:rsidRDefault="00A43131" w:rsidP="000D4DA6">
            <w:pPr>
              <w:numPr>
                <w:ilvl w:val="0"/>
                <w:numId w:val="7"/>
              </w:numPr>
              <w:rPr>
                <w:rFonts w:cstheme="minorHAnsi"/>
                <w:i/>
                <w:iCs/>
                <w:sz w:val="32"/>
                <w:szCs w:val="32"/>
              </w:rPr>
            </w:pPr>
            <w:r w:rsidRPr="00A43131">
              <w:rPr>
                <w:rFonts w:cstheme="minorHAnsi"/>
                <w:i/>
                <w:iCs/>
                <w:sz w:val="32"/>
                <w:szCs w:val="32"/>
              </w:rPr>
              <w:t>Understanding by interpretation</w:t>
            </w:r>
          </w:p>
          <w:p w:rsidR="00A43131" w:rsidRPr="00A43131" w:rsidRDefault="00A43131" w:rsidP="000D4DA6">
            <w:pPr>
              <w:numPr>
                <w:ilvl w:val="0"/>
                <w:numId w:val="7"/>
              </w:numPr>
              <w:rPr>
                <w:rFonts w:cstheme="minorHAnsi"/>
                <w:i/>
                <w:iCs/>
                <w:sz w:val="32"/>
                <w:szCs w:val="32"/>
              </w:rPr>
            </w:pPr>
            <w:r w:rsidRPr="00A43131">
              <w:rPr>
                <w:rFonts w:cstheme="minorHAnsi"/>
                <w:i/>
                <w:iCs/>
                <w:sz w:val="32"/>
                <w:szCs w:val="32"/>
              </w:rPr>
              <w:t>Multiple meanings</w:t>
            </w:r>
          </w:p>
          <w:p w:rsidR="00A43131" w:rsidRPr="00A43131" w:rsidRDefault="00A43131" w:rsidP="000D4DA6">
            <w:pPr>
              <w:numPr>
                <w:ilvl w:val="0"/>
                <w:numId w:val="7"/>
              </w:numPr>
              <w:rPr>
                <w:rFonts w:cstheme="minorHAnsi"/>
                <w:i/>
                <w:iCs/>
                <w:sz w:val="32"/>
                <w:szCs w:val="32"/>
              </w:rPr>
            </w:pPr>
            <w:r w:rsidRPr="00A43131">
              <w:rPr>
                <w:rFonts w:cstheme="minorHAnsi"/>
                <w:i/>
                <w:iCs/>
                <w:sz w:val="32"/>
                <w:szCs w:val="32"/>
              </w:rPr>
              <w:t>Social and historical (re)-construction</w:t>
            </w:r>
          </w:p>
          <w:p w:rsidR="00A43131" w:rsidRPr="00A43131" w:rsidRDefault="00A43131" w:rsidP="00E327A7">
            <w:pPr>
              <w:rPr>
                <w:rFonts w:cstheme="minorHAnsi"/>
                <w:i/>
                <w:iCs/>
                <w:sz w:val="32"/>
                <w:szCs w:val="32"/>
              </w:rPr>
            </w:pPr>
            <w:r w:rsidRPr="00A43131">
              <w:rPr>
                <w:rFonts w:cstheme="minorHAnsi"/>
                <w:i/>
                <w:iCs/>
                <w:sz w:val="32"/>
                <w:szCs w:val="32"/>
              </w:rPr>
              <w:t>Aim: Theory generation</w:t>
            </w:r>
          </w:p>
          <w:p w:rsidR="00A43131" w:rsidRDefault="00A43131" w:rsidP="00A43131">
            <w:pPr>
              <w:rPr>
                <w:rFonts w:cstheme="minorHAnsi"/>
                <w:i/>
                <w:iCs/>
                <w:sz w:val="32"/>
                <w:szCs w:val="32"/>
                <w:lang w:val="en-US"/>
              </w:rPr>
            </w:pPr>
          </w:p>
          <w:p w:rsidR="00E327A7" w:rsidRDefault="00E327A7" w:rsidP="00A43131">
            <w:pPr>
              <w:rPr>
                <w:rFonts w:cstheme="minorHAnsi"/>
                <w:i/>
                <w:iCs/>
                <w:sz w:val="32"/>
                <w:szCs w:val="32"/>
                <w:lang w:val="en-US"/>
              </w:rPr>
            </w:pPr>
          </w:p>
          <w:p w:rsidR="00E327A7" w:rsidRDefault="00E327A7" w:rsidP="00A43131">
            <w:pPr>
              <w:rPr>
                <w:rFonts w:cstheme="minorHAnsi"/>
                <w:i/>
                <w:iCs/>
                <w:sz w:val="32"/>
                <w:szCs w:val="32"/>
                <w:lang w:val="en-US"/>
              </w:rPr>
            </w:pPr>
          </w:p>
        </w:tc>
      </w:tr>
      <w:tr w:rsidR="00A43131" w:rsidTr="00E327A7">
        <w:tc>
          <w:tcPr>
            <w:tcW w:w="4530" w:type="dxa"/>
          </w:tcPr>
          <w:p w:rsidR="00A43131" w:rsidRDefault="00A43131" w:rsidP="00A43131">
            <w:pPr>
              <w:rPr>
                <w:rFonts w:cstheme="minorHAnsi"/>
                <w:b/>
                <w:i/>
                <w:iCs/>
                <w:sz w:val="32"/>
                <w:szCs w:val="32"/>
              </w:rPr>
            </w:pPr>
            <w:r w:rsidRPr="00A43131">
              <w:rPr>
                <w:rFonts w:cstheme="minorHAnsi"/>
                <w:b/>
                <w:i/>
                <w:iCs/>
                <w:sz w:val="32"/>
                <w:szCs w:val="32"/>
              </w:rPr>
              <w:t>Pragmatism</w:t>
            </w:r>
          </w:p>
          <w:p w:rsidR="00E327A7" w:rsidRDefault="00E327A7" w:rsidP="00A43131">
            <w:pPr>
              <w:rPr>
                <w:rFonts w:cstheme="minorHAnsi"/>
                <w:b/>
                <w:i/>
                <w:iCs/>
                <w:sz w:val="32"/>
                <w:szCs w:val="32"/>
              </w:rPr>
            </w:pPr>
          </w:p>
          <w:p w:rsidR="00A43131" w:rsidRPr="00A43131" w:rsidRDefault="00A43131" w:rsidP="00A43131">
            <w:pPr>
              <w:rPr>
                <w:rFonts w:cstheme="minorHAnsi"/>
                <w:b/>
                <w:i/>
                <w:iCs/>
                <w:sz w:val="32"/>
                <w:szCs w:val="32"/>
              </w:rPr>
            </w:pP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Consequences of action</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Problem-centred</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Pluralistic</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Real-world oriented</w:t>
            </w:r>
          </w:p>
          <w:p w:rsidR="00A43131" w:rsidRPr="00A43131" w:rsidRDefault="00A43131" w:rsidP="00E327A7">
            <w:pPr>
              <w:rPr>
                <w:rFonts w:cstheme="minorHAnsi"/>
                <w:i/>
                <w:iCs/>
                <w:sz w:val="32"/>
                <w:szCs w:val="32"/>
              </w:rPr>
            </w:pPr>
            <w:r w:rsidRPr="00A43131">
              <w:rPr>
                <w:rFonts w:cstheme="minorHAnsi"/>
                <w:i/>
                <w:iCs/>
                <w:sz w:val="32"/>
                <w:szCs w:val="32"/>
              </w:rPr>
              <w:t>Aim: Change</w:t>
            </w:r>
          </w:p>
          <w:p w:rsidR="00A43131" w:rsidRDefault="00A43131" w:rsidP="00A43131">
            <w:pPr>
              <w:pStyle w:val="WW-Sprechblasentext1"/>
              <w:widowControl w:val="0"/>
              <w:jc w:val="center"/>
              <w:rPr>
                <w:rFonts w:asciiTheme="minorHAnsi" w:hAnsiTheme="minorHAnsi" w:cstheme="minorHAnsi"/>
                <w:i/>
                <w:iCs/>
                <w:sz w:val="32"/>
                <w:szCs w:val="32"/>
                <w:lang w:val="en-US"/>
              </w:rPr>
            </w:pPr>
          </w:p>
        </w:tc>
        <w:tc>
          <w:tcPr>
            <w:tcW w:w="4530" w:type="dxa"/>
          </w:tcPr>
          <w:p w:rsidR="00A43131" w:rsidRPr="00A43131" w:rsidRDefault="00A43131" w:rsidP="00A43131">
            <w:pPr>
              <w:rPr>
                <w:rFonts w:cstheme="minorHAnsi"/>
                <w:b/>
                <w:i/>
                <w:iCs/>
                <w:sz w:val="32"/>
                <w:szCs w:val="32"/>
              </w:rPr>
            </w:pPr>
            <w:r w:rsidRPr="00A43131">
              <w:rPr>
                <w:rFonts w:cstheme="minorHAnsi"/>
                <w:b/>
                <w:i/>
                <w:iCs/>
                <w:sz w:val="32"/>
                <w:szCs w:val="32"/>
              </w:rPr>
              <w:t>Critical</w:t>
            </w:r>
            <w:r w:rsidR="008B36CC">
              <w:rPr>
                <w:rFonts w:cstheme="minorHAnsi"/>
                <w:b/>
                <w:i/>
                <w:iCs/>
                <w:sz w:val="32"/>
                <w:szCs w:val="32"/>
              </w:rPr>
              <w:t>ity</w:t>
            </w:r>
            <w:r w:rsidRPr="00A43131">
              <w:rPr>
                <w:rFonts w:cstheme="minorHAnsi"/>
                <w:b/>
                <w:i/>
                <w:iCs/>
                <w:sz w:val="32"/>
                <w:szCs w:val="32"/>
              </w:rPr>
              <w:t xml:space="preserve"> (Advocacy/Participatory)</w:t>
            </w:r>
          </w:p>
          <w:p w:rsidR="00A43131" w:rsidRPr="00A43131" w:rsidRDefault="00A43131" w:rsidP="00A43131">
            <w:pPr>
              <w:rPr>
                <w:rFonts w:cstheme="minorHAnsi"/>
                <w:i/>
                <w:iCs/>
                <w:sz w:val="32"/>
                <w:szCs w:val="32"/>
              </w:rPr>
            </w:pP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Political</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 xml:space="preserve">Empowerment </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Issue-oriented</w:t>
            </w:r>
          </w:p>
          <w:p w:rsidR="00A43131" w:rsidRPr="00A43131" w:rsidRDefault="00A43131" w:rsidP="000D4DA6">
            <w:pPr>
              <w:numPr>
                <w:ilvl w:val="0"/>
                <w:numId w:val="6"/>
              </w:numPr>
              <w:rPr>
                <w:rFonts w:cstheme="minorHAnsi"/>
                <w:i/>
                <w:iCs/>
                <w:sz w:val="32"/>
                <w:szCs w:val="32"/>
              </w:rPr>
            </w:pPr>
            <w:r w:rsidRPr="00A43131">
              <w:rPr>
                <w:rFonts w:cstheme="minorHAnsi"/>
                <w:i/>
                <w:iCs/>
                <w:sz w:val="32"/>
                <w:szCs w:val="32"/>
              </w:rPr>
              <w:t xml:space="preserve">Collaborative </w:t>
            </w:r>
          </w:p>
          <w:p w:rsidR="00A43131" w:rsidRPr="00A43131" w:rsidRDefault="00A43131" w:rsidP="00E327A7">
            <w:pPr>
              <w:rPr>
                <w:rFonts w:cstheme="minorHAnsi"/>
                <w:i/>
                <w:iCs/>
                <w:sz w:val="32"/>
                <w:szCs w:val="32"/>
              </w:rPr>
            </w:pPr>
            <w:r w:rsidRPr="00A43131">
              <w:rPr>
                <w:rFonts w:cstheme="minorHAnsi"/>
                <w:i/>
                <w:iCs/>
                <w:sz w:val="32"/>
                <w:szCs w:val="32"/>
              </w:rPr>
              <w:t>Aim: Emancipation</w:t>
            </w:r>
          </w:p>
          <w:p w:rsidR="00A43131" w:rsidRDefault="00A43131" w:rsidP="00A43131">
            <w:pPr>
              <w:pStyle w:val="WW-Sprechblasentext1"/>
              <w:widowControl w:val="0"/>
              <w:jc w:val="center"/>
              <w:rPr>
                <w:rFonts w:asciiTheme="minorHAnsi" w:hAnsiTheme="minorHAnsi" w:cstheme="minorHAnsi"/>
                <w:i/>
                <w:iCs/>
                <w:sz w:val="32"/>
                <w:szCs w:val="32"/>
                <w:lang w:val="en-US"/>
              </w:rPr>
            </w:pPr>
          </w:p>
        </w:tc>
      </w:tr>
    </w:tbl>
    <w:p w:rsidR="00A43131" w:rsidRDefault="00A43131" w:rsidP="00A43131">
      <w:pPr>
        <w:pStyle w:val="WW-Sprechblasentext1"/>
        <w:widowControl w:val="0"/>
        <w:jc w:val="center"/>
        <w:rPr>
          <w:rFonts w:asciiTheme="minorHAnsi" w:hAnsiTheme="minorHAnsi" w:cstheme="minorHAnsi"/>
          <w:i/>
          <w:iCs/>
          <w:sz w:val="32"/>
          <w:szCs w:val="32"/>
          <w:lang w:val="en-US"/>
        </w:rPr>
      </w:pPr>
    </w:p>
    <w:p w:rsidR="00A43131" w:rsidRPr="00A43131" w:rsidRDefault="00A43131" w:rsidP="00A43131">
      <w:pPr>
        <w:pStyle w:val="WW-Sprechblasentext1"/>
        <w:widowControl w:val="0"/>
        <w:jc w:val="center"/>
        <w:rPr>
          <w:rFonts w:asciiTheme="minorHAnsi" w:hAnsiTheme="minorHAnsi" w:cstheme="minorHAnsi"/>
          <w:i/>
          <w:iCs/>
          <w:sz w:val="32"/>
          <w:szCs w:val="32"/>
          <w:lang w:val="en-US"/>
        </w:rPr>
      </w:pPr>
    </w:p>
    <w:p w:rsidR="00E327A7" w:rsidRDefault="00E327A7">
      <w:pPr>
        <w:rPr>
          <w:rFonts w:cstheme="minorHAnsi"/>
          <w:i/>
          <w:iCs/>
          <w:sz w:val="32"/>
          <w:szCs w:val="32"/>
          <w:lang w:val="en-US"/>
        </w:rPr>
      </w:pPr>
    </w:p>
    <w:p w:rsidR="00E327A7" w:rsidRDefault="00E327A7">
      <w:pPr>
        <w:rPr>
          <w:rFonts w:cstheme="minorHAnsi"/>
          <w:i/>
          <w:iCs/>
          <w:sz w:val="32"/>
          <w:szCs w:val="32"/>
          <w:lang w:val="en-US"/>
        </w:rPr>
      </w:pPr>
    </w:p>
    <w:p w:rsidR="00E327A7" w:rsidRDefault="00E327A7">
      <w:pPr>
        <w:rPr>
          <w:rFonts w:cstheme="minorHAnsi"/>
          <w:i/>
          <w:iCs/>
          <w:sz w:val="32"/>
          <w:szCs w:val="32"/>
          <w:lang w:val="en-US"/>
        </w:rPr>
      </w:pPr>
    </w:p>
    <w:p w:rsidR="00E327A7" w:rsidRDefault="00E327A7">
      <w:pPr>
        <w:rPr>
          <w:rFonts w:cstheme="minorHAnsi"/>
          <w:i/>
          <w:iCs/>
          <w:sz w:val="32"/>
          <w:szCs w:val="32"/>
          <w:lang w:val="en-US"/>
        </w:rPr>
      </w:pPr>
    </w:p>
    <w:p w:rsidR="00E327A7" w:rsidRDefault="00E327A7">
      <w:pPr>
        <w:rPr>
          <w:rFonts w:cstheme="minorHAnsi"/>
          <w:i/>
          <w:iCs/>
          <w:sz w:val="32"/>
          <w:szCs w:val="32"/>
          <w:lang w:val="en-US"/>
        </w:rPr>
      </w:pPr>
    </w:p>
    <w:p w:rsidR="00A43131" w:rsidRDefault="00E327A7">
      <w:pPr>
        <w:rPr>
          <w:rFonts w:eastAsia="Times New Roman" w:cstheme="minorHAnsi"/>
          <w:i/>
          <w:iCs/>
          <w:sz w:val="32"/>
          <w:szCs w:val="32"/>
          <w:lang w:val="en-US" w:eastAsia="ar-SA"/>
        </w:rPr>
      </w:pPr>
      <w:r>
        <w:rPr>
          <w:lang w:val="nl-NL"/>
        </w:rPr>
        <w:t xml:space="preserve">Inspired by J. W. Creswell (2003). </w:t>
      </w:r>
      <w:r w:rsidRPr="00E327A7">
        <w:rPr>
          <w:i/>
          <w:lang w:val="nl-NL"/>
        </w:rPr>
        <w:t>Research design</w:t>
      </w:r>
      <w:r>
        <w:rPr>
          <w:lang w:val="nl-NL"/>
        </w:rPr>
        <w:t>. Thousand Oaks: Sage.</w:t>
      </w:r>
    </w:p>
    <w:p w:rsidR="00E327A7" w:rsidRDefault="00E327A7">
      <w:pPr>
        <w:rPr>
          <w:rFonts w:eastAsia="Times New Roman" w:cstheme="minorHAnsi"/>
          <w:i/>
          <w:iCs/>
          <w:sz w:val="32"/>
          <w:szCs w:val="32"/>
          <w:lang w:val="en-US" w:eastAsia="ar-SA"/>
        </w:rPr>
      </w:pPr>
      <w:r>
        <w:rPr>
          <w:rFonts w:cstheme="minorHAnsi"/>
          <w:i/>
          <w:iCs/>
          <w:sz w:val="32"/>
          <w:szCs w:val="32"/>
          <w:lang w:val="en-US"/>
        </w:rPr>
        <w:br w:type="page"/>
      </w:r>
    </w:p>
    <w:p w:rsidR="006016FF" w:rsidRDefault="006016FF" w:rsidP="00582971">
      <w:pPr>
        <w:pStyle w:val="WW-Sprechblasentext1"/>
        <w:widowControl w:val="0"/>
        <w:jc w:val="center"/>
        <w:rPr>
          <w:rFonts w:asciiTheme="minorHAnsi" w:hAnsiTheme="minorHAnsi" w:cstheme="minorHAnsi"/>
          <w:i/>
          <w:iCs/>
          <w:sz w:val="32"/>
          <w:szCs w:val="32"/>
          <w:lang w:val="en-US"/>
        </w:rPr>
      </w:pPr>
    </w:p>
    <w:p w:rsidR="00582971" w:rsidRPr="00582971" w:rsidRDefault="00582971" w:rsidP="00582971">
      <w:pPr>
        <w:pStyle w:val="WW-Sprechblasentext1"/>
        <w:widowControl w:val="0"/>
        <w:jc w:val="center"/>
        <w:rPr>
          <w:rFonts w:asciiTheme="minorHAnsi" w:hAnsiTheme="minorHAnsi" w:cstheme="minorHAnsi"/>
          <w:i/>
          <w:iCs/>
          <w:sz w:val="32"/>
          <w:szCs w:val="32"/>
          <w:lang w:val="en-US"/>
        </w:rPr>
      </w:pPr>
      <w:r w:rsidRPr="00582971">
        <w:rPr>
          <w:rFonts w:asciiTheme="minorHAnsi" w:hAnsiTheme="minorHAnsi" w:cstheme="minorHAnsi"/>
          <w:i/>
          <w:iCs/>
          <w:sz w:val="32"/>
          <w:szCs w:val="32"/>
          <w:lang w:val="en-US"/>
        </w:rPr>
        <w:t>Modes of action research inspired by Grundy and ill</w:t>
      </w:r>
      <w:r w:rsidR="00A43131">
        <w:rPr>
          <w:rFonts w:asciiTheme="minorHAnsi" w:hAnsiTheme="minorHAnsi" w:cstheme="minorHAnsi"/>
          <w:i/>
          <w:iCs/>
          <w:sz w:val="32"/>
          <w:szCs w:val="32"/>
          <w:lang w:val="en-US"/>
        </w:rPr>
        <w:t>ustrated by quotes from Masters</w:t>
      </w:r>
    </w:p>
    <w:p w:rsidR="0077493C" w:rsidRPr="004D10CE" w:rsidRDefault="0077493C" w:rsidP="004D10CE">
      <w:pPr>
        <w:rPr>
          <w:b/>
          <w:sz w:val="32"/>
          <w:szCs w:val="32"/>
          <w:lang w:val="en-US"/>
        </w:rPr>
      </w:pPr>
    </w:p>
    <w:tbl>
      <w:tblPr>
        <w:tblStyle w:val="a4"/>
        <w:tblW w:w="9695" w:type="dxa"/>
        <w:tblLook w:val="04A0" w:firstRow="1" w:lastRow="0" w:firstColumn="1" w:lastColumn="0" w:noHBand="0" w:noVBand="1"/>
      </w:tblPr>
      <w:tblGrid>
        <w:gridCol w:w="3114"/>
        <w:gridCol w:w="283"/>
        <w:gridCol w:w="3119"/>
        <w:gridCol w:w="283"/>
        <w:gridCol w:w="2896"/>
      </w:tblGrid>
      <w:tr w:rsidR="00582971" w:rsidRPr="00E078EB" w:rsidTr="00582971">
        <w:tc>
          <w:tcPr>
            <w:tcW w:w="3114" w:type="dxa"/>
            <w:shd w:val="clear" w:color="auto" w:fill="404040" w:themeFill="text1" w:themeFillTint="BF"/>
          </w:tcPr>
          <w:p w:rsidR="00582971" w:rsidRPr="00582971" w:rsidRDefault="00582971" w:rsidP="00F6171E">
            <w:pPr>
              <w:pStyle w:val="WW-Sprechblasentext1"/>
              <w:widowControl w:val="0"/>
              <w:jc w:val="center"/>
              <w:rPr>
                <w:rFonts w:asciiTheme="minorHAnsi" w:hAnsiTheme="minorHAnsi" w:cstheme="minorHAnsi"/>
                <w:i/>
                <w:iCs/>
                <w:color w:val="FFFFFF" w:themeColor="background1"/>
                <w:sz w:val="24"/>
                <w:szCs w:val="24"/>
                <w:lang w:val="en-US"/>
              </w:rPr>
            </w:pPr>
            <w:r w:rsidRPr="00582971">
              <w:rPr>
                <w:rFonts w:asciiTheme="minorHAnsi" w:hAnsiTheme="minorHAnsi" w:cstheme="minorHAnsi"/>
                <w:b/>
                <w:color w:val="FFFFFF" w:themeColor="background1"/>
                <w:sz w:val="24"/>
                <w:szCs w:val="24"/>
                <w:lang w:val="en-US"/>
              </w:rPr>
              <w:t>Technical action research</w:t>
            </w:r>
          </w:p>
        </w:tc>
        <w:tc>
          <w:tcPr>
            <w:tcW w:w="283" w:type="dxa"/>
            <w:tcBorders>
              <w:top w:val="nil"/>
            </w:tcBorders>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p>
        </w:tc>
        <w:tc>
          <w:tcPr>
            <w:tcW w:w="3119" w:type="dxa"/>
            <w:shd w:val="clear" w:color="auto" w:fill="404040" w:themeFill="text1" w:themeFillTint="BF"/>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r w:rsidRPr="00582971">
              <w:rPr>
                <w:rFonts w:asciiTheme="minorHAnsi" w:hAnsiTheme="minorHAnsi" w:cstheme="minorHAnsi"/>
                <w:b/>
                <w:color w:val="FFFFFF" w:themeColor="background1"/>
                <w:sz w:val="24"/>
                <w:szCs w:val="24"/>
                <w:lang w:val="en-US"/>
              </w:rPr>
              <w:t xml:space="preserve">Practical (or </w:t>
            </w:r>
            <w:r w:rsidR="00B143DB">
              <w:rPr>
                <w:rFonts w:asciiTheme="minorHAnsi" w:hAnsiTheme="minorHAnsi" w:cstheme="minorHAnsi"/>
                <w:b/>
                <w:color w:val="FFFFFF" w:themeColor="background1"/>
                <w:sz w:val="24"/>
                <w:szCs w:val="24"/>
                <w:lang w:val="en-US"/>
              </w:rPr>
              <w:t xml:space="preserve">collaborative/ </w:t>
            </w:r>
            <w:r w:rsidRPr="00582971">
              <w:rPr>
                <w:rFonts w:asciiTheme="minorHAnsi" w:hAnsiTheme="minorHAnsi" w:cstheme="minorHAnsi"/>
                <w:b/>
                <w:color w:val="FFFFFF" w:themeColor="background1"/>
                <w:sz w:val="24"/>
                <w:szCs w:val="24"/>
                <w:lang w:val="en-US"/>
              </w:rPr>
              <w:t>participatory/interactive) action research</w:t>
            </w:r>
          </w:p>
        </w:tc>
        <w:tc>
          <w:tcPr>
            <w:tcW w:w="283" w:type="dxa"/>
            <w:tcBorders>
              <w:top w:val="nil"/>
            </w:tcBorders>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p>
        </w:tc>
        <w:tc>
          <w:tcPr>
            <w:tcW w:w="2896" w:type="dxa"/>
            <w:shd w:val="clear" w:color="auto" w:fill="404040" w:themeFill="text1" w:themeFillTint="BF"/>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r w:rsidRPr="00582971">
              <w:rPr>
                <w:rFonts w:asciiTheme="minorHAnsi" w:hAnsiTheme="minorHAnsi" w:cstheme="minorHAnsi"/>
                <w:b/>
                <w:color w:val="FFFFFF" w:themeColor="background1"/>
                <w:sz w:val="24"/>
                <w:szCs w:val="24"/>
                <w:lang w:val="en-US"/>
              </w:rPr>
              <w:t>Emancipatory (or teacher-centered) action research</w:t>
            </w:r>
          </w:p>
        </w:tc>
      </w:tr>
      <w:tr w:rsidR="00582971" w:rsidRPr="00E078EB" w:rsidTr="00F6171E">
        <w:tc>
          <w:tcPr>
            <w:tcW w:w="3114" w:type="dxa"/>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r w:rsidRPr="00582971">
              <w:rPr>
                <w:rFonts w:asciiTheme="minorHAnsi" w:hAnsiTheme="minorHAnsi" w:cstheme="minorHAnsi"/>
                <w:i/>
                <w:color w:val="000000" w:themeColor="text1"/>
                <w:sz w:val="24"/>
                <w:szCs w:val="24"/>
                <w:lang w:val="en-US"/>
              </w:rPr>
              <w:t>“The underlying goal of the researcher in this approach is to test a particular intervention based on a pre-specified theoretical framework, the nature of the collaboration between the researcher and the practitioner is technical and facilitatory. The researcher identifies the problem and a specific intervention, then the practitioner is involved and they agree to facilitate with the implementation of the intervention.”</w:t>
            </w:r>
          </w:p>
        </w:tc>
        <w:tc>
          <w:tcPr>
            <w:tcW w:w="283" w:type="dxa"/>
            <w:tcBorders>
              <w:bottom w:val="nil"/>
            </w:tcBorders>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p>
        </w:tc>
        <w:tc>
          <w:tcPr>
            <w:tcW w:w="3119" w:type="dxa"/>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r w:rsidRPr="00582971">
              <w:rPr>
                <w:rFonts w:asciiTheme="minorHAnsi" w:hAnsiTheme="minorHAnsi" w:cstheme="minorHAnsi"/>
                <w:i/>
                <w:color w:val="000000" w:themeColor="text1"/>
                <w:sz w:val="24"/>
                <w:szCs w:val="24"/>
                <w:lang w:val="en-US"/>
              </w:rPr>
              <w:t>“In this type of action research project the researcher and practitioner come together to identify potential problems, their causes and potential interventions. The problem is defined after dialogue with the researcher and the practitioner and a mutual understanding is reached.”</w:t>
            </w:r>
          </w:p>
        </w:tc>
        <w:tc>
          <w:tcPr>
            <w:tcW w:w="283" w:type="dxa"/>
            <w:tcBorders>
              <w:bottom w:val="nil"/>
            </w:tcBorders>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p>
        </w:tc>
        <w:tc>
          <w:tcPr>
            <w:tcW w:w="2896" w:type="dxa"/>
          </w:tcPr>
          <w:p w:rsidR="00582971" w:rsidRPr="00582971" w:rsidRDefault="00582971" w:rsidP="00F6171E">
            <w:pPr>
              <w:pStyle w:val="WW-Sprechblasentext1"/>
              <w:widowControl w:val="0"/>
              <w:jc w:val="center"/>
              <w:rPr>
                <w:rFonts w:asciiTheme="minorHAnsi" w:hAnsiTheme="minorHAnsi" w:cstheme="minorHAnsi"/>
                <w:i/>
                <w:iCs/>
                <w:sz w:val="24"/>
                <w:szCs w:val="24"/>
                <w:lang w:val="en-US"/>
              </w:rPr>
            </w:pPr>
            <w:r w:rsidRPr="00582971">
              <w:rPr>
                <w:rFonts w:asciiTheme="minorHAnsi" w:hAnsiTheme="minorHAnsi" w:cstheme="minorHAnsi"/>
                <w:i/>
                <w:color w:val="000000" w:themeColor="text1"/>
                <w:sz w:val="24"/>
                <w:szCs w:val="24"/>
                <w:lang w:val="en-US"/>
              </w:rPr>
              <w:t>“Emancipatory action research promotes emancipatory praxis in the participating practitioner, that is, it promotes a critical consciousness which exhibits itself in a political as well as practical action to change. […] This mode of emancipatory action research does not begin with the theory and ends with practice, but is informed by theory and often it is confrontation with the theory that provides the initiative to undertake the practice. […] The dynamic relationship between theory and practice in emancipatory action research entails the expansion of both theory and practice during the project.”</w:t>
            </w:r>
          </w:p>
        </w:tc>
      </w:tr>
    </w:tbl>
    <w:p w:rsidR="00582971" w:rsidRPr="00582971" w:rsidRDefault="00582971" w:rsidP="00582971">
      <w:pPr>
        <w:pStyle w:val="WW-Sprechblasentext1"/>
        <w:widowControl w:val="0"/>
        <w:jc w:val="center"/>
        <w:rPr>
          <w:rFonts w:asciiTheme="minorHAnsi" w:hAnsiTheme="minorHAnsi" w:cstheme="minorHAnsi"/>
          <w:i/>
          <w:iCs/>
          <w:sz w:val="24"/>
          <w:szCs w:val="24"/>
          <w:lang w:val="en-US"/>
        </w:rPr>
      </w:pPr>
    </w:p>
    <w:p w:rsidR="0077493C" w:rsidRPr="0077493C" w:rsidRDefault="0077493C" w:rsidP="000D4DA6">
      <w:pPr>
        <w:pStyle w:val="a3"/>
        <w:numPr>
          <w:ilvl w:val="0"/>
          <w:numId w:val="1"/>
        </w:numPr>
        <w:jc w:val="both"/>
        <w:rPr>
          <w:rFonts w:cstheme="minorHAnsi"/>
          <w:sz w:val="24"/>
          <w:szCs w:val="24"/>
          <w:lang w:val="en-GB"/>
        </w:rPr>
      </w:pPr>
      <w:r w:rsidRPr="0077493C">
        <w:rPr>
          <w:rFonts w:cstheme="minorHAnsi"/>
          <w:sz w:val="24"/>
          <w:szCs w:val="24"/>
          <w:lang w:val="en-GB"/>
        </w:rPr>
        <w:t xml:space="preserve">Grundy, S. (1982). Three modes of action research. </w:t>
      </w:r>
      <w:r w:rsidRPr="0077493C">
        <w:rPr>
          <w:rFonts w:cstheme="minorHAnsi"/>
          <w:i/>
          <w:sz w:val="24"/>
          <w:szCs w:val="24"/>
          <w:lang w:val="en-GB"/>
        </w:rPr>
        <w:t>Curriculum Perspectives</w:t>
      </w:r>
      <w:r w:rsidRPr="0077493C">
        <w:rPr>
          <w:rFonts w:cstheme="minorHAnsi"/>
          <w:sz w:val="24"/>
          <w:szCs w:val="24"/>
          <w:lang w:val="en-GB"/>
        </w:rPr>
        <w:t>, 2(3), 23–34.</w:t>
      </w:r>
    </w:p>
    <w:p w:rsidR="0077493C" w:rsidRPr="0077493C" w:rsidRDefault="0077493C" w:rsidP="000D4DA6">
      <w:pPr>
        <w:pStyle w:val="a3"/>
        <w:numPr>
          <w:ilvl w:val="0"/>
          <w:numId w:val="1"/>
        </w:numPr>
        <w:jc w:val="both"/>
        <w:rPr>
          <w:rFonts w:cstheme="minorHAnsi"/>
          <w:sz w:val="24"/>
          <w:szCs w:val="24"/>
          <w:lang w:val="en-US"/>
        </w:rPr>
      </w:pPr>
      <w:r w:rsidRPr="0077493C">
        <w:rPr>
          <w:rFonts w:cstheme="minorHAnsi"/>
          <w:sz w:val="24"/>
          <w:szCs w:val="24"/>
          <w:lang w:val="en-US"/>
        </w:rPr>
        <w:t xml:space="preserve">Masters, J. (1995). The history of </w:t>
      </w:r>
      <w:r w:rsidR="00A32025">
        <w:rPr>
          <w:rFonts w:cstheme="minorHAnsi"/>
          <w:sz w:val="24"/>
          <w:szCs w:val="24"/>
          <w:lang w:val="en-US"/>
        </w:rPr>
        <w:t>action research. In I. Hughes (E</w:t>
      </w:r>
      <w:r w:rsidRPr="0077493C">
        <w:rPr>
          <w:rFonts w:cstheme="minorHAnsi"/>
          <w:sz w:val="24"/>
          <w:szCs w:val="24"/>
          <w:lang w:val="en-US"/>
        </w:rPr>
        <w:t>d.), Action research electronic reader. Sidney: The University of Sidney. Retrieved from www.docstoc.com/docs/2187576/THEHISTORY-OF-ACTION-RESEARCH.</w:t>
      </w:r>
    </w:p>
    <w:p w:rsidR="0077493C" w:rsidRDefault="0077493C" w:rsidP="0077493C">
      <w:pPr>
        <w:rPr>
          <w:b/>
          <w:sz w:val="32"/>
          <w:szCs w:val="32"/>
          <w:lang w:val="en-US"/>
        </w:rPr>
      </w:pPr>
    </w:p>
    <w:p w:rsidR="0077493C" w:rsidRDefault="0077493C" w:rsidP="0077493C">
      <w:pPr>
        <w:rPr>
          <w:b/>
          <w:sz w:val="32"/>
          <w:szCs w:val="32"/>
          <w:lang w:val="en-US"/>
        </w:rPr>
      </w:pPr>
    </w:p>
    <w:p w:rsidR="000852D6" w:rsidRDefault="0077493C" w:rsidP="0077493C">
      <w:pPr>
        <w:jc w:val="both"/>
        <w:rPr>
          <w:b/>
          <w:sz w:val="32"/>
          <w:szCs w:val="32"/>
          <w:lang w:val="en-US"/>
        </w:rPr>
      </w:pPr>
      <w:r w:rsidRPr="00156BAC">
        <w:rPr>
          <w:sz w:val="24"/>
          <w:szCs w:val="24"/>
          <w:lang w:val="en-US"/>
        </w:rPr>
        <w:t xml:space="preserve">From Mamlok-Naaman, R., &amp; Eilks, I. (2012). </w:t>
      </w:r>
      <w:r w:rsidRPr="0077493C">
        <w:rPr>
          <w:sz w:val="24"/>
          <w:szCs w:val="24"/>
          <w:lang w:val="en-GB"/>
        </w:rPr>
        <w:t>Action research to promote chemistry te</w:t>
      </w:r>
      <w:r w:rsidRPr="00697744">
        <w:rPr>
          <w:sz w:val="24"/>
          <w:szCs w:val="24"/>
          <w:lang w:val="en-GB"/>
        </w:rPr>
        <w:t xml:space="preserve">achers’ professional development </w:t>
      </w:r>
      <w:r>
        <w:rPr>
          <w:sz w:val="24"/>
          <w:szCs w:val="24"/>
          <w:lang w:val="en-GB"/>
        </w:rPr>
        <w:t xml:space="preserve">– Cases and experiences from Israel and Germany. </w:t>
      </w:r>
      <w:r w:rsidRPr="0077493C">
        <w:rPr>
          <w:sz w:val="24"/>
          <w:szCs w:val="24"/>
          <w:lang w:val="en-GB"/>
        </w:rPr>
        <w:t>International Journal of Mathematics and Science Education,</w:t>
      </w:r>
      <w:r>
        <w:rPr>
          <w:sz w:val="24"/>
          <w:szCs w:val="24"/>
          <w:lang w:val="en-GB"/>
        </w:rPr>
        <w:t xml:space="preserve"> </w:t>
      </w:r>
      <w:r w:rsidRPr="0077493C">
        <w:rPr>
          <w:sz w:val="24"/>
          <w:szCs w:val="24"/>
          <w:lang w:val="en-GB"/>
        </w:rPr>
        <w:t>10 (3), 581-610</w:t>
      </w:r>
      <w:r>
        <w:rPr>
          <w:sz w:val="24"/>
          <w:szCs w:val="24"/>
          <w:lang w:val="en-GB"/>
        </w:rPr>
        <w:t>.</w:t>
      </w:r>
      <w:r w:rsidR="000852D6">
        <w:rPr>
          <w:b/>
          <w:sz w:val="32"/>
          <w:szCs w:val="32"/>
          <w:lang w:val="en-US"/>
        </w:rPr>
        <w:br w:type="page"/>
      </w:r>
    </w:p>
    <w:p w:rsidR="006A64C1" w:rsidRDefault="006A64C1" w:rsidP="00385331">
      <w:pPr>
        <w:jc w:val="center"/>
        <w:rPr>
          <w:rFonts w:cstheme="minorHAnsi"/>
          <w:i/>
          <w:iCs/>
          <w:sz w:val="32"/>
          <w:szCs w:val="32"/>
          <w:lang w:val="en-US"/>
        </w:rPr>
      </w:pPr>
    </w:p>
    <w:p w:rsidR="00385331" w:rsidRDefault="00385331" w:rsidP="00385331">
      <w:pPr>
        <w:jc w:val="center"/>
        <w:rPr>
          <w:rFonts w:cstheme="minorHAnsi"/>
          <w:i/>
          <w:iCs/>
          <w:sz w:val="32"/>
          <w:szCs w:val="32"/>
          <w:lang w:val="en-US"/>
        </w:rPr>
      </w:pPr>
      <w:r w:rsidRPr="00582971">
        <w:rPr>
          <w:rFonts w:cstheme="minorHAnsi"/>
          <w:i/>
          <w:iCs/>
          <w:sz w:val="32"/>
          <w:szCs w:val="32"/>
          <w:lang w:val="en-US"/>
        </w:rPr>
        <w:t xml:space="preserve">Modes of action research </w:t>
      </w:r>
      <w:r>
        <w:rPr>
          <w:rFonts w:cstheme="minorHAnsi"/>
          <w:i/>
          <w:iCs/>
          <w:sz w:val="32"/>
          <w:szCs w:val="32"/>
          <w:lang w:val="en-US"/>
        </w:rPr>
        <w:t>and its reflection in terms of interest and power</w:t>
      </w:r>
    </w:p>
    <w:p w:rsidR="00385331" w:rsidRDefault="00385331" w:rsidP="00385331">
      <w:pPr>
        <w:jc w:val="center"/>
        <w:rPr>
          <w:rFonts w:cstheme="minorHAnsi"/>
          <w:i/>
          <w:iCs/>
          <w:sz w:val="32"/>
          <w:szCs w:val="32"/>
          <w:lang w:val="en-US"/>
        </w:rPr>
      </w:pPr>
    </w:p>
    <w:p w:rsidR="009C0E69"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"Technical action research serves the interests of exercising greater control over human behaviour to produce the desired outcomes; </w:t>
      </w:r>
    </w:p>
    <w:p w:rsidR="009C0E69"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practical action research serves the interests of practical wisdom in discerning the right course of action in particular circumstances; </w:t>
      </w:r>
    </w:p>
    <w:p w:rsidR="00385331"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critical</w:t>
      </w:r>
      <w:r w:rsidR="00B143DB">
        <w:rPr>
          <w:rFonts w:eastAsiaTheme="minorEastAsia"/>
          <w:i/>
          <w:sz w:val="28"/>
          <w:szCs w:val="28"/>
          <w:lang w:val="en-GB" w:eastAsia="de-DE"/>
        </w:rPr>
        <w:t xml:space="preserve"> [emancipatory]</w:t>
      </w:r>
      <w:r w:rsidRPr="00385331">
        <w:rPr>
          <w:rFonts w:eastAsiaTheme="minorEastAsia"/>
          <w:i/>
          <w:sz w:val="28"/>
          <w:szCs w:val="28"/>
          <w:lang w:val="en-GB" w:eastAsia="de-DE"/>
        </w:rPr>
        <w:t xml:space="preserve"> action research serves the interests of emancipating people from oppression."</w:t>
      </w:r>
    </w:p>
    <w:p w:rsidR="00385331" w:rsidRPr="00385331" w:rsidRDefault="00385331" w:rsidP="00385331">
      <w:pPr>
        <w:ind w:left="3402"/>
        <w:jc w:val="right"/>
        <w:rPr>
          <w:rFonts w:cstheme="minorHAnsi"/>
          <w:sz w:val="24"/>
          <w:szCs w:val="24"/>
          <w:lang w:val="en-GB"/>
        </w:rPr>
      </w:pPr>
      <w:r w:rsidRPr="00385331">
        <w:rPr>
          <w:rFonts w:cstheme="minorHAnsi"/>
          <w:sz w:val="24"/>
          <w:szCs w:val="24"/>
          <w:lang w:val="en-GB"/>
        </w:rPr>
        <w:t xml:space="preserve">Elliott, J. (2005). Becoming critical: the failure to connect. Educational Action Research, 13, 359-374. </w:t>
      </w:r>
    </w:p>
    <w:p w:rsidR="00385331" w:rsidRPr="00385331" w:rsidRDefault="00385331" w:rsidP="00385331">
      <w:pPr>
        <w:spacing w:after="120" w:line="288" w:lineRule="auto"/>
        <w:ind w:left="567" w:right="566"/>
        <w:jc w:val="both"/>
        <w:rPr>
          <w:rFonts w:eastAsiaTheme="minorEastAsia"/>
          <w:i/>
          <w:sz w:val="28"/>
          <w:szCs w:val="28"/>
          <w:lang w:val="en-GB" w:eastAsia="de-DE"/>
        </w:rPr>
      </w:pPr>
    </w:p>
    <w:p w:rsidR="00385331" w:rsidRDefault="00385331" w:rsidP="00385331">
      <w:pPr>
        <w:spacing w:after="120" w:line="288" w:lineRule="auto"/>
        <w:ind w:left="567" w:right="566"/>
        <w:jc w:val="both"/>
        <w:rPr>
          <w:rFonts w:eastAsiaTheme="minorEastAsia"/>
          <w:i/>
          <w:sz w:val="24"/>
          <w:szCs w:val="24"/>
          <w:lang w:val="en-GB" w:eastAsia="de-DE"/>
        </w:rPr>
      </w:pPr>
    </w:p>
    <w:p w:rsidR="009C0E69"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 xml:space="preserve">“The differences in the relationship between the participants and the source and scope of the guiding ‘idea’ can be traced to the question of power. </w:t>
      </w:r>
    </w:p>
    <w:p w:rsidR="009C0E69"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 xml:space="preserve">In technical action research it is the ‘idea’ which is the source of power for action and since the ‘idea’ often resides with the facilitator, it is the facilitator who controls power in the project. </w:t>
      </w:r>
    </w:p>
    <w:p w:rsidR="009C0E69" w:rsidRDefault="00385331" w:rsidP="00385331">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 xml:space="preserve">In practical action research the power is shared between groups of equal participants, but the emphasis is upon individual power of action. </w:t>
      </w:r>
    </w:p>
    <w:p w:rsidR="009C0E69" w:rsidRDefault="00385331" w:rsidP="009C0E69">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 xml:space="preserve">Power in emancipatory action research resides wholly within the group, not with the facilitator and not with individuals within the group. </w:t>
      </w:r>
    </w:p>
    <w:p w:rsidR="00385331" w:rsidRPr="00385331" w:rsidRDefault="00385331" w:rsidP="009C0E69">
      <w:pPr>
        <w:spacing w:after="120" w:line="288" w:lineRule="auto"/>
        <w:ind w:left="567" w:right="566"/>
        <w:jc w:val="both"/>
        <w:rPr>
          <w:rFonts w:eastAsiaTheme="minorEastAsia"/>
          <w:i/>
          <w:sz w:val="28"/>
          <w:szCs w:val="28"/>
          <w:lang w:val="en-GB" w:eastAsia="de-DE"/>
        </w:rPr>
      </w:pPr>
      <w:r w:rsidRPr="00385331">
        <w:rPr>
          <w:rFonts w:eastAsiaTheme="minorEastAsia"/>
          <w:i/>
          <w:sz w:val="28"/>
          <w:szCs w:val="28"/>
          <w:lang w:val="en-GB" w:eastAsia="de-DE"/>
        </w:rPr>
        <w:t xml:space="preserve">It is often the change in power relationships within a group that causes a shift from one mode to another.”  </w:t>
      </w:r>
    </w:p>
    <w:p w:rsidR="00385331" w:rsidRDefault="00385331" w:rsidP="00385331">
      <w:pPr>
        <w:jc w:val="center"/>
        <w:rPr>
          <w:rFonts w:cstheme="minorHAnsi"/>
          <w:sz w:val="24"/>
          <w:szCs w:val="24"/>
          <w:lang w:val="en-GB"/>
        </w:rPr>
      </w:pPr>
    </w:p>
    <w:p w:rsidR="00385331" w:rsidRPr="00385331" w:rsidRDefault="00385331" w:rsidP="00385331">
      <w:pPr>
        <w:ind w:left="3402"/>
        <w:jc w:val="right"/>
        <w:rPr>
          <w:rFonts w:cstheme="minorHAnsi"/>
          <w:sz w:val="24"/>
          <w:szCs w:val="24"/>
          <w:lang w:val="en-GB"/>
        </w:rPr>
      </w:pPr>
      <w:r w:rsidRPr="00385331">
        <w:rPr>
          <w:rFonts w:cstheme="minorHAnsi"/>
          <w:sz w:val="24"/>
          <w:szCs w:val="24"/>
          <w:lang w:val="en-GB"/>
        </w:rPr>
        <w:t xml:space="preserve">Grundy, S. (1982). Three modes of action research. </w:t>
      </w:r>
      <w:r w:rsidRPr="00385331">
        <w:rPr>
          <w:rFonts w:cstheme="minorHAnsi"/>
          <w:i/>
          <w:sz w:val="24"/>
          <w:szCs w:val="24"/>
          <w:lang w:val="en-GB"/>
        </w:rPr>
        <w:t>Curriculum Perspectives</w:t>
      </w:r>
      <w:r w:rsidRPr="00385331">
        <w:rPr>
          <w:rFonts w:cstheme="minorHAnsi"/>
          <w:sz w:val="24"/>
          <w:szCs w:val="24"/>
          <w:lang w:val="en-GB"/>
        </w:rPr>
        <w:t>, 2(3), 23–34.</w:t>
      </w:r>
    </w:p>
    <w:p w:rsidR="00385331" w:rsidRPr="006D32A7" w:rsidRDefault="00385331" w:rsidP="00385331">
      <w:pPr>
        <w:spacing w:after="120" w:line="288" w:lineRule="auto"/>
        <w:ind w:left="567" w:right="566"/>
        <w:jc w:val="both"/>
        <w:rPr>
          <w:rFonts w:eastAsiaTheme="minorEastAsia"/>
          <w:i/>
          <w:sz w:val="24"/>
          <w:szCs w:val="24"/>
          <w:lang w:val="en-GB" w:eastAsia="de-DE"/>
        </w:rPr>
      </w:pPr>
    </w:p>
    <w:p w:rsidR="00385331" w:rsidRPr="00BA023E" w:rsidRDefault="00385331" w:rsidP="00385331">
      <w:pPr>
        <w:spacing w:after="120" w:line="288" w:lineRule="auto"/>
        <w:ind w:left="567" w:right="566"/>
        <w:jc w:val="both"/>
        <w:rPr>
          <w:rFonts w:eastAsiaTheme="minorEastAsia"/>
          <w:i/>
          <w:sz w:val="24"/>
          <w:szCs w:val="24"/>
          <w:lang w:val="en-GB" w:eastAsia="de-DE"/>
        </w:rPr>
      </w:pPr>
    </w:p>
    <w:p w:rsidR="000852D6" w:rsidRPr="000852D6" w:rsidRDefault="000852D6" w:rsidP="000852D6">
      <w:pPr>
        <w:pStyle w:val="WW-Sprechblasentext1"/>
        <w:widowControl w:val="0"/>
        <w:jc w:val="center"/>
        <w:rPr>
          <w:rFonts w:asciiTheme="minorHAnsi" w:hAnsiTheme="minorHAnsi" w:cstheme="minorHAnsi"/>
          <w:i/>
          <w:iCs/>
          <w:sz w:val="32"/>
          <w:szCs w:val="32"/>
          <w:lang w:val="en-US"/>
        </w:rPr>
      </w:pPr>
      <w:r w:rsidRPr="000852D6">
        <w:rPr>
          <w:rFonts w:asciiTheme="minorHAnsi" w:hAnsiTheme="minorHAnsi" w:cstheme="minorHAnsi"/>
          <w:i/>
          <w:iCs/>
          <w:sz w:val="32"/>
          <w:szCs w:val="32"/>
          <w:lang w:val="en-US"/>
        </w:rPr>
        <w:t>A model of participatory action research in science edu</w:t>
      </w:r>
      <w:r w:rsidR="008B36CC">
        <w:rPr>
          <w:rFonts w:asciiTheme="minorHAnsi" w:hAnsiTheme="minorHAnsi" w:cstheme="minorHAnsi"/>
          <w:i/>
          <w:iCs/>
          <w:sz w:val="32"/>
          <w:szCs w:val="32"/>
          <w:lang w:val="en-US"/>
        </w:rPr>
        <w:t>cation</w:t>
      </w:r>
    </w:p>
    <w:p w:rsidR="000852D6" w:rsidRDefault="000852D6">
      <w:pPr>
        <w:rPr>
          <w:rFonts w:cstheme="minorHAnsi"/>
          <w:i/>
          <w:iCs/>
          <w:sz w:val="32"/>
          <w:szCs w:val="32"/>
          <w:lang w:val="en-US"/>
        </w:rPr>
      </w:pPr>
    </w:p>
    <w:p w:rsidR="000852D6" w:rsidRDefault="000852D6">
      <w:pPr>
        <w:rPr>
          <w:rFonts w:cstheme="minorHAnsi"/>
          <w:i/>
          <w:iCs/>
          <w:sz w:val="32"/>
          <w:szCs w:val="32"/>
          <w:lang w:val="en-US"/>
        </w:rPr>
      </w:pPr>
    </w:p>
    <w:p w:rsidR="000852D6" w:rsidRDefault="000852D6" w:rsidP="000852D6">
      <w:pPr>
        <w:jc w:val="center"/>
        <w:rPr>
          <w:rFonts w:cstheme="minorHAnsi"/>
          <w:i/>
          <w:iCs/>
          <w:sz w:val="32"/>
          <w:szCs w:val="32"/>
          <w:lang w:val="en-US"/>
        </w:rPr>
      </w:pPr>
      <w:r>
        <w:rPr>
          <w:rFonts w:cstheme="minorHAnsi"/>
          <w:i/>
          <w:iCs/>
          <w:noProof/>
          <w:sz w:val="32"/>
          <w:szCs w:val="32"/>
          <w:lang w:val="en-US" w:bidi="he-IL"/>
        </w:rPr>
        <w:drawing>
          <wp:inline distT="0" distB="0" distL="0" distR="0">
            <wp:extent cx="4971288" cy="4623816"/>
            <wp:effectExtent l="0" t="0" r="127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 Model of P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1288" cy="4623816"/>
                    </a:xfrm>
                    <a:prstGeom prst="rect">
                      <a:avLst/>
                    </a:prstGeom>
                  </pic:spPr>
                </pic:pic>
              </a:graphicData>
            </a:graphic>
          </wp:inline>
        </w:drawing>
      </w:r>
    </w:p>
    <w:p w:rsidR="000852D6" w:rsidRDefault="000852D6" w:rsidP="000852D6">
      <w:pPr>
        <w:rPr>
          <w:rFonts w:cstheme="minorHAnsi"/>
          <w:i/>
          <w:iCs/>
          <w:sz w:val="32"/>
          <w:szCs w:val="32"/>
          <w:lang w:val="en-US"/>
        </w:rPr>
      </w:pPr>
    </w:p>
    <w:p w:rsidR="000852D6" w:rsidRDefault="000852D6" w:rsidP="000852D6">
      <w:pPr>
        <w:rPr>
          <w:rFonts w:cstheme="minorHAnsi"/>
          <w:i/>
          <w:iCs/>
          <w:sz w:val="32"/>
          <w:szCs w:val="32"/>
          <w:lang w:val="en-US"/>
        </w:rPr>
      </w:pPr>
    </w:p>
    <w:p w:rsidR="000852D6" w:rsidRDefault="000852D6" w:rsidP="000852D6">
      <w:pPr>
        <w:rPr>
          <w:rFonts w:cstheme="minorHAnsi"/>
          <w:i/>
          <w:iCs/>
          <w:sz w:val="32"/>
          <w:szCs w:val="32"/>
          <w:lang w:val="en-US"/>
        </w:rPr>
      </w:pPr>
    </w:p>
    <w:p w:rsidR="000852D6" w:rsidRDefault="000852D6" w:rsidP="000852D6">
      <w:pPr>
        <w:rPr>
          <w:b/>
          <w:sz w:val="32"/>
          <w:szCs w:val="32"/>
          <w:lang w:val="en-US"/>
        </w:rPr>
      </w:pPr>
    </w:p>
    <w:p w:rsidR="006016FF" w:rsidRDefault="006016FF" w:rsidP="000852D6">
      <w:pPr>
        <w:jc w:val="both"/>
        <w:rPr>
          <w:sz w:val="24"/>
          <w:szCs w:val="24"/>
          <w:lang w:val="en-US"/>
        </w:rPr>
      </w:pPr>
    </w:p>
    <w:p w:rsidR="006016FF" w:rsidRDefault="006016FF" w:rsidP="000852D6">
      <w:pPr>
        <w:jc w:val="both"/>
        <w:rPr>
          <w:sz w:val="24"/>
          <w:szCs w:val="24"/>
          <w:lang w:val="en-US"/>
        </w:rPr>
      </w:pPr>
    </w:p>
    <w:p w:rsidR="000852D6" w:rsidRDefault="000852D6" w:rsidP="000852D6">
      <w:pPr>
        <w:jc w:val="both"/>
        <w:rPr>
          <w:rFonts w:eastAsia="Times New Roman" w:cstheme="minorHAnsi"/>
          <w:i/>
          <w:iCs/>
          <w:sz w:val="32"/>
          <w:szCs w:val="32"/>
          <w:lang w:val="en-US" w:eastAsia="ar-SA"/>
        </w:rPr>
      </w:pPr>
      <w:r w:rsidRPr="000852D6">
        <w:rPr>
          <w:sz w:val="24"/>
          <w:szCs w:val="24"/>
          <w:lang w:val="en-US"/>
        </w:rPr>
        <w:t xml:space="preserve">From </w:t>
      </w:r>
      <w:r w:rsidRPr="000852D6">
        <w:rPr>
          <w:sz w:val="24"/>
          <w:szCs w:val="24"/>
          <w:lang w:val="en-GB"/>
        </w:rPr>
        <w:t>Eilks, I., &amp; Ralle, B. (2002). Participatory Action Research in chemical educ</w:t>
      </w:r>
      <w:r w:rsidR="00660075">
        <w:rPr>
          <w:sz w:val="24"/>
          <w:szCs w:val="24"/>
          <w:lang w:val="en-GB"/>
        </w:rPr>
        <w:t>ation. In B. Ralle &amp; I. Eilks (E</w:t>
      </w:r>
      <w:r w:rsidRPr="000852D6">
        <w:rPr>
          <w:sz w:val="24"/>
          <w:szCs w:val="24"/>
          <w:lang w:val="en-GB"/>
        </w:rPr>
        <w:t xml:space="preserve">ds.). </w:t>
      </w:r>
      <w:r w:rsidRPr="000852D6">
        <w:rPr>
          <w:i/>
          <w:sz w:val="24"/>
          <w:szCs w:val="24"/>
          <w:lang w:val="en-GB"/>
        </w:rPr>
        <w:t>Research in Chemical Education - What does this mean?</w:t>
      </w:r>
      <w:r w:rsidRPr="000852D6">
        <w:rPr>
          <w:sz w:val="24"/>
          <w:szCs w:val="24"/>
          <w:lang w:val="en-US"/>
        </w:rPr>
        <w:t xml:space="preserve"> </w:t>
      </w:r>
      <w:r w:rsidRPr="00156BAC">
        <w:rPr>
          <w:sz w:val="24"/>
          <w:szCs w:val="24"/>
          <w:lang w:val="en-US"/>
        </w:rPr>
        <w:t xml:space="preserve">(pp. 87-98). Aachen: Shaker. </w:t>
      </w:r>
      <w:r>
        <w:rPr>
          <w:rFonts w:cstheme="minorHAnsi"/>
          <w:i/>
          <w:iCs/>
          <w:sz w:val="32"/>
          <w:szCs w:val="32"/>
          <w:lang w:val="en-US"/>
        </w:rPr>
        <w:br w:type="page"/>
      </w:r>
    </w:p>
    <w:p w:rsidR="00645D27" w:rsidRDefault="00645D27" w:rsidP="000852D6">
      <w:pPr>
        <w:pStyle w:val="WW-Sprechblasentext1"/>
        <w:widowControl w:val="0"/>
        <w:jc w:val="center"/>
        <w:rPr>
          <w:rFonts w:asciiTheme="minorHAnsi" w:hAnsiTheme="minorHAnsi" w:cstheme="minorHAnsi"/>
          <w:i/>
          <w:iCs/>
          <w:sz w:val="32"/>
          <w:szCs w:val="32"/>
          <w:lang w:val="en-US"/>
        </w:rPr>
      </w:pPr>
    </w:p>
    <w:p w:rsidR="000852D6" w:rsidRPr="000852D6" w:rsidRDefault="000852D6" w:rsidP="000852D6">
      <w:pPr>
        <w:pStyle w:val="WW-Sprechblasentext1"/>
        <w:widowControl w:val="0"/>
        <w:jc w:val="center"/>
        <w:rPr>
          <w:rFonts w:asciiTheme="minorHAnsi" w:hAnsiTheme="minorHAnsi" w:cstheme="minorHAnsi"/>
          <w:i/>
          <w:iCs/>
          <w:sz w:val="32"/>
          <w:szCs w:val="32"/>
          <w:lang w:val="en-US"/>
        </w:rPr>
      </w:pPr>
      <w:r w:rsidRPr="000852D6">
        <w:rPr>
          <w:rFonts w:asciiTheme="minorHAnsi" w:hAnsiTheme="minorHAnsi" w:cstheme="minorHAnsi"/>
          <w:i/>
          <w:iCs/>
          <w:sz w:val="32"/>
          <w:szCs w:val="32"/>
          <w:lang w:val="en-US"/>
        </w:rPr>
        <w:t>A potential model for upscaling action research based innovations</w:t>
      </w:r>
    </w:p>
    <w:p w:rsidR="0077493C" w:rsidRDefault="0077493C">
      <w:pPr>
        <w:rPr>
          <w:rFonts w:cstheme="minorHAnsi"/>
          <w:i/>
          <w:iCs/>
          <w:sz w:val="32"/>
          <w:szCs w:val="32"/>
          <w:lang w:val="en-US"/>
        </w:rPr>
      </w:pPr>
    </w:p>
    <w:p w:rsidR="0077493C" w:rsidRDefault="0077493C">
      <w:pPr>
        <w:rPr>
          <w:rFonts w:cstheme="minorHAnsi"/>
          <w:i/>
          <w:iCs/>
          <w:sz w:val="32"/>
          <w:szCs w:val="32"/>
          <w:lang w:val="en-US"/>
        </w:rPr>
      </w:pPr>
    </w:p>
    <w:p w:rsidR="0077493C" w:rsidRDefault="0077493C">
      <w:pPr>
        <w:rPr>
          <w:rFonts w:cstheme="minorHAnsi"/>
          <w:i/>
          <w:iCs/>
          <w:sz w:val="32"/>
          <w:szCs w:val="32"/>
          <w:lang w:val="en-US"/>
        </w:rPr>
      </w:pPr>
    </w:p>
    <w:p w:rsidR="00E31166" w:rsidRDefault="00E31166">
      <w:pPr>
        <w:rPr>
          <w:rFonts w:cstheme="minorHAnsi"/>
          <w:i/>
          <w:iCs/>
          <w:sz w:val="32"/>
          <w:szCs w:val="32"/>
          <w:lang w:val="en-US"/>
        </w:rPr>
      </w:pPr>
    </w:p>
    <w:p w:rsidR="00E31166" w:rsidRDefault="00E31166">
      <w:pPr>
        <w:rPr>
          <w:rFonts w:cstheme="minorHAnsi"/>
          <w:i/>
          <w:iCs/>
          <w:sz w:val="32"/>
          <w:szCs w:val="32"/>
          <w:lang w:val="en-US"/>
        </w:rPr>
      </w:pPr>
    </w:p>
    <w:p w:rsidR="0077493C" w:rsidRDefault="0077493C">
      <w:pPr>
        <w:rPr>
          <w:rFonts w:cstheme="minorHAnsi"/>
          <w:i/>
          <w:iCs/>
          <w:sz w:val="32"/>
          <w:szCs w:val="32"/>
          <w:lang w:val="en-US"/>
        </w:rPr>
      </w:pPr>
    </w:p>
    <w:p w:rsidR="0077493C" w:rsidRDefault="0077493C" w:rsidP="0077493C">
      <w:pPr>
        <w:jc w:val="center"/>
        <w:rPr>
          <w:rFonts w:cstheme="minorHAnsi"/>
          <w:i/>
          <w:iCs/>
          <w:sz w:val="32"/>
          <w:szCs w:val="32"/>
          <w:lang w:val="en-US"/>
        </w:rPr>
      </w:pPr>
      <w:r>
        <w:rPr>
          <w:rFonts w:cstheme="minorHAnsi"/>
          <w:i/>
          <w:iCs/>
          <w:noProof/>
          <w:sz w:val="32"/>
          <w:szCs w:val="32"/>
          <w:lang w:val="en-US" w:bidi="he-IL"/>
        </w:rPr>
        <w:drawing>
          <wp:inline distT="0" distB="0" distL="0" distR="0">
            <wp:extent cx="5169408" cy="1972056"/>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pscaling model in P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9408" cy="1972056"/>
                    </a:xfrm>
                    <a:prstGeom prst="rect">
                      <a:avLst/>
                    </a:prstGeom>
                  </pic:spPr>
                </pic:pic>
              </a:graphicData>
            </a:graphic>
          </wp:inline>
        </w:drawing>
      </w: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77493C" w:rsidRDefault="0077493C" w:rsidP="0077493C">
      <w:pPr>
        <w:rPr>
          <w:b/>
          <w:sz w:val="32"/>
          <w:szCs w:val="32"/>
          <w:lang w:val="en-US"/>
        </w:rPr>
      </w:pPr>
    </w:p>
    <w:p w:rsidR="00544354" w:rsidRDefault="00544354" w:rsidP="0077493C">
      <w:pPr>
        <w:jc w:val="both"/>
        <w:rPr>
          <w:sz w:val="24"/>
          <w:szCs w:val="24"/>
          <w:lang w:val="en-US"/>
        </w:rPr>
      </w:pPr>
    </w:p>
    <w:p w:rsidR="0077493C" w:rsidRPr="0077493C" w:rsidRDefault="0077493C" w:rsidP="0077493C">
      <w:pPr>
        <w:jc w:val="both"/>
        <w:rPr>
          <w:rFonts w:cstheme="minorHAnsi"/>
          <w:i/>
          <w:iCs/>
          <w:sz w:val="32"/>
          <w:szCs w:val="32"/>
          <w:lang w:val="en-US"/>
        </w:rPr>
      </w:pPr>
      <w:r w:rsidRPr="000852D6">
        <w:rPr>
          <w:sz w:val="24"/>
          <w:szCs w:val="24"/>
          <w:lang w:val="en-US"/>
        </w:rPr>
        <w:t xml:space="preserve">From </w:t>
      </w:r>
      <w:r w:rsidRPr="000852D6">
        <w:rPr>
          <w:sz w:val="24"/>
          <w:szCs w:val="24"/>
          <w:lang w:val="en-GB"/>
        </w:rPr>
        <w:t>Eilks, I., &amp; Ralle, B. (2002). Participatory Action Research in chemical educ</w:t>
      </w:r>
      <w:r w:rsidR="00660075">
        <w:rPr>
          <w:sz w:val="24"/>
          <w:szCs w:val="24"/>
          <w:lang w:val="en-GB"/>
        </w:rPr>
        <w:t>ation. In B. Ralle &amp; I. Eilks (E</w:t>
      </w:r>
      <w:r w:rsidRPr="000852D6">
        <w:rPr>
          <w:sz w:val="24"/>
          <w:szCs w:val="24"/>
          <w:lang w:val="en-GB"/>
        </w:rPr>
        <w:t xml:space="preserve">ds.). </w:t>
      </w:r>
      <w:r w:rsidRPr="000852D6">
        <w:rPr>
          <w:i/>
          <w:sz w:val="24"/>
          <w:szCs w:val="24"/>
          <w:lang w:val="en-GB"/>
        </w:rPr>
        <w:t>Research in Chemical Education - What does this mean?</w:t>
      </w:r>
      <w:r w:rsidRPr="000852D6">
        <w:rPr>
          <w:sz w:val="24"/>
          <w:szCs w:val="24"/>
          <w:lang w:val="en-US"/>
        </w:rPr>
        <w:t xml:space="preserve"> </w:t>
      </w:r>
      <w:r w:rsidRPr="00156BAC">
        <w:rPr>
          <w:sz w:val="24"/>
          <w:szCs w:val="24"/>
          <w:lang w:val="en-US"/>
        </w:rPr>
        <w:t xml:space="preserve">(pp. 87-98). Aachen: Shaker. </w:t>
      </w:r>
      <w:r w:rsidR="000852D6">
        <w:rPr>
          <w:rFonts w:cstheme="minorHAnsi"/>
          <w:i/>
          <w:iCs/>
          <w:sz w:val="32"/>
          <w:szCs w:val="32"/>
          <w:lang w:val="en-US"/>
        </w:rPr>
        <w:br w:type="page"/>
      </w:r>
    </w:p>
    <w:p w:rsidR="00645D27" w:rsidRDefault="00645D27" w:rsidP="000852D6">
      <w:pPr>
        <w:pStyle w:val="WW-Sprechblasentext1"/>
        <w:widowControl w:val="0"/>
        <w:jc w:val="center"/>
        <w:rPr>
          <w:rFonts w:asciiTheme="minorHAnsi" w:hAnsiTheme="minorHAnsi" w:cstheme="minorHAnsi"/>
          <w:i/>
          <w:iCs/>
          <w:sz w:val="32"/>
          <w:szCs w:val="32"/>
          <w:lang w:val="en-US"/>
        </w:rPr>
      </w:pPr>
    </w:p>
    <w:p w:rsidR="000852D6" w:rsidRPr="000852D6" w:rsidRDefault="000852D6" w:rsidP="000852D6">
      <w:pPr>
        <w:pStyle w:val="WW-Sprechblasentext1"/>
        <w:widowControl w:val="0"/>
        <w:jc w:val="center"/>
        <w:rPr>
          <w:rFonts w:asciiTheme="minorHAnsi" w:hAnsiTheme="minorHAnsi" w:cstheme="minorHAnsi"/>
          <w:i/>
          <w:iCs/>
          <w:sz w:val="32"/>
          <w:szCs w:val="32"/>
          <w:lang w:val="en-US"/>
        </w:rPr>
      </w:pPr>
      <w:r w:rsidRPr="000852D6">
        <w:rPr>
          <w:rFonts w:asciiTheme="minorHAnsi" w:hAnsiTheme="minorHAnsi" w:cstheme="minorHAnsi"/>
          <w:i/>
          <w:iCs/>
          <w:sz w:val="32"/>
          <w:szCs w:val="32"/>
          <w:lang w:val="en-US"/>
        </w:rPr>
        <w:t>Potential views of evaluation in</w:t>
      </w:r>
      <w:r>
        <w:rPr>
          <w:rFonts w:asciiTheme="minorHAnsi" w:hAnsiTheme="minorHAnsi" w:cstheme="minorHAnsi"/>
          <w:i/>
          <w:iCs/>
          <w:sz w:val="32"/>
          <w:szCs w:val="32"/>
          <w:lang w:val="en-US"/>
        </w:rPr>
        <w:t xml:space="preserve"> classroom-based</w:t>
      </w:r>
      <w:r w:rsidRPr="000852D6">
        <w:rPr>
          <w:rFonts w:asciiTheme="minorHAnsi" w:hAnsiTheme="minorHAnsi" w:cstheme="minorHAnsi"/>
          <w:i/>
          <w:iCs/>
          <w:sz w:val="32"/>
          <w:szCs w:val="32"/>
          <w:lang w:val="en-US"/>
        </w:rPr>
        <w:t xml:space="preserve"> action research </w:t>
      </w:r>
      <w:r>
        <w:rPr>
          <w:rFonts w:asciiTheme="minorHAnsi" w:hAnsiTheme="minorHAnsi" w:cstheme="minorHAnsi"/>
          <w:i/>
          <w:iCs/>
          <w:sz w:val="32"/>
          <w:szCs w:val="32"/>
          <w:lang w:val="en-US"/>
        </w:rPr>
        <w:t>for innovations in the curriculum and pedagogy</w:t>
      </w: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r>
        <w:rPr>
          <w:b/>
          <w:noProof/>
          <w:sz w:val="32"/>
          <w:szCs w:val="32"/>
          <w:lang w:val="en-US" w:bidi="he-IL"/>
        </w:rPr>
        <w:drawing>
          <wp:inline distT="0" distB="0" distL="0" distR="0">
            <wp:extent cx="5760720" cy="31648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pectives of Evalu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164840"/>
                    </a:xfrm>
                    <a:prstGeom prst="rect">
                      <a:avLst/>
                    </a:prstGeom>
                  </pic:spPr>
                </pic:pic>
              </a:graphicData>
            </a:graphic>
          </wp:inline>
        </w:drawing>
      </w: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E31166" w:rsidRDefault="00E31166">
      <w:pPr>
        <w:rPr>
          <w:b/>
          <w:sz w:val="32"/>
          <w:szCs w:val="32"/>
          <w:lang w:val="en-US"/>
        </w:rPr>
      </w:pPr>
    </w:p>
    <w:p w:rsidR="000852D6" w:rsidRDefault="000852D6">
      <w:pPr>
        <w:rPr>
          <w:b/>
          <w:sz w:val="32"/>
          <w:szCs w:val="32"/>
          <w:lang w:val="en-US"/>
        </w:rPr>
      </w:pPr>
    </w:p>
    <w:p w:rsidR="000852D6" w:rsidRDefault="000852D6">
      <w:pPr>
        <w:rPr>
          <w:b/>
          <w:sz w:val="32"/>
          <w:szCs w:val="32"/>
          <w:lang w:val="en-US"/>
        </w:rPr>
      </w:pPr>
    </w:p>
    <w:p w:rsidR="006F5C50" w:rsidRDefault="000852D6" w:rsidP="000852D6">
      <w:pPr>
        <w:jc w:val="both"/>
        <w:rPr>
          <w:b/>
          <w:sz w:val="32"/>
          <w:szCs w:val="32"/>
          <w:lang w:val="en-US"/>
        </w:rPr>
      </w:pPr>
      <w:r w:rsidRPr="000852D6">
        <w:rPr>
          <w:sz w:val="24"/>
          <w:szCs w:val="24"/>
          <w:lang w:val="en-US"/>
        </w:rPr>
        <w:t xml:space="preserve">From </w:t>
      </w:r>
      <w:r w:rsidRPr="000852D6">
        <w:rPr>
          <w:sz w:val="24"/>
          <w:szCs w:val="24"/>
          <w:lang w:val="en-GB"/>
        </w:rPr>
        <w:t>Eilks, I., &amp; Ralle, B. (2002). Participatory Action Research in chemical education</w:t>
      </w:r>
      <w:r w:rsidR="00660075">
        <w:rPr>
          <w:sz w:val="24"/>
          <w:szCs w:val="24"/>
          <w:lang w:val="en-GB"/>
        </w:rPr>
        <w:t>. In B. Ralle &amp; I. Eilks (E</w:t>
      </w:r>
      <w:r w:rsidR="008B36CC">
        <w:rPr>
          <w:sz w:val="24"/>
          <w:szCs w:val="24"/>
          <w:lang w:val="en-GB"/>
        </w:rPr>
        <w:t>ds.),</w:t>
      </w:r>
      <w:r w:rsidRPr="000852D6">
        <w:rPr>
          <w:sz w:val="24"/>
          <w:szCs w:val="24"/>
          <w:lang w:val="en-GB"/>
        </w:rPr>
        <w:t xml:space="preserve"> </w:t>
      </w:r>
      <w:r w:rsidRPr="000852D6">
        <w:rPr>
          <w:i/>
          <w:sz w:val="24"/>
          <w:szCs w:val="24"/>
          <w:lang w:val="en-GB"/>
        </w:rPr>
        <w:t>Research in Chemical Education - What does this mean?</w:t>
      </w:r>
      <w:r w:rsidRPr="000852D6">
        <w:rPr>
          <w:sz w:val="24"/>
          <w:szCs w:val="24"/>
          <w:lang w:val="en-US"/>
        </w:rPr>
        <w:t xml:space="preserve"> </w:t>
      </w:r>
      <w:r w:rsidRPr="00156BAC">
        <w:rPr>
          <w:sz w:val="24"/>
          <w:szCs w:val="24"/>
          <w:lang w:val="en-US"/>
        </w:rPr>
        <w:t xml:space="preserve">(pp. 87-98). Aachen: Shaker. </w:t>
      </w:r>
      <w:r w:rsidR="006F5C50">
        <w:rPr>
          <w:b/>
          <w:sz w:val="32"/>
          <w:szCs w:val="32"/>
          <w:lang w:val="en-US"/>
        </w:rPr>
        <w:br w:type="page"/>
      </w:r>
    </w:p>
    <w:p w:rsidR="00645D27" w:rsidRDefault="00645D27" w:rsidP="0009734F">
      <w:pPr>
        <w:pStyle w:val="WW-Sprechblasentext1"/>
        <w:widowControl w:val="0"/>
        <w:jc w:val="center"/>
        <w:rPr>
          <w:rFonts w:asciiTheme="minorHAnsi" w:hAnsiTheme="minorHAnsi" w:cstheme="minorHAnsi"/>
          <w:i/>
          <w:iCs/>
          <w:sz w:val="32"/>
          <w:szCs w:val="32"/>
          <w:lang w:val="en-US"/>
        </w:rPr>
      </w:pPr>
    </w:p>
    <w:p w:rsidR="0009734F" w:rsidRPr="0009734F" w:rsidRDefault="0009734F" w:rsidP="0009734F">
      <w:pPr>
        <w:pStyle w:val="WW-Sprechblasentext1"/>
        <w:widowControl w:val="0"/>
        <w:jc w:val="center"/>
        <w:rPr>
          <w:rFonts w:asciiTheme="minorHAnsi" w:hAnsiTheme="minorHAnsi" w:cstheme="minorHAnsi"/>
          <w:i/>
          <w:iCs/>
          <w:sz w:val="32"/>
          <w:szCs w:val="32"/>
          <w:lang w:val="en-US"/>
        </w:rPr>
      </w:pPr>
      <w:r w:rsidRPr="0009734F">
        <w:rPr>
          <w:rFonts w:asciiTheme="minorHAnsi" w:hAnsiTheme="minorHAnsi" w:cstheme="minorHAnsi"/>
          <w:i/>
          <w:iCs/>
          <w:sz w:val="32"/>
          <w:szCs w:val="32"/>
          <w:lang w:val="en-US"/>
        </w:rPr>
        <w:t>Potential roles of teacher researchers and external researchers in action research</w:t>
      </w:r>
    </w:p>
    <w:p w:rsidR="00645D27" w:rsidRDefault="00645D27" w:rsidP="0009734F">
      <w:pPr>
        <w:rPr>
          <w:b/>
          <w:sz w:val="32"/>
          <w:szCs w:val="32"/>
          <w:lang w:val="en-US"/>
        </w:rPr>
      </w:pPr>
    </w:p>
    <w:p w:rsidR="007040AD" w:rsidRDefault="007040AD">
      <w:pPr>
        <w:rPr>
          <w:b/>
          <w:sz w:val="32"/>
          <w:szCs w:val="32"/>
          <w:lang w:val="en-US"/>
        </w:rPr>
      </w:pPr>
    </w:p>
    <w:tbl>
      <w:tblPr>
        <w:tblStyle w:val="a4"/>
        <w:tblW w:w="0" w:type="auto"/>
        <w:tblLook w:val="04A0" w:firstRow="1" w:lastRow="0" w:firstColumn="1" w:lastColumn="0" w:noHBand="0" w:noVBand="1"/>
      </w:tblPr>
      <w:tblGrid>
        <w:gridCol w:w="4530"/>
        <w:gridCol w:w="4530"/>
      </w:tblGrid>
      <w:tr w:rsidR="007040AD" w:rsidTr="007040AD">
        <w:tc>
          <w:tcPr>
            <w:tcW w:w="4531" w:type="dxa"/>
            <w:shd w:val="clear" w:color="auto" w:fill="404040" w:themeFill="text1" w:themeFillTint="BF"/>
          </w:tcPr>
          <w:p w:rsidR="007040AD" w:rsidRPr="007040AD" w:rsidRDefault="007040AD" w:rsidP="007040AD">
            <w:pPr>
              <w:jc w:val="center"/>
              <w:rPr>
                <w:b/>
                <w:color w:val="FFFFFF" w:themeColor="background1"/>
                <w:sz w:val="28"/>
                <w:szCs w:val="28"/>
                <w:lang w:val="en-US"/>
              </w:rPr>
            </w:pPr>
            <w:r w:rsidRPr="007040AD">
              <w:rPr>
                <w:b/>
                <w:color w:val="FFFFFF" w:themeColor="background1"/>
                <w:sz w:val="28"/>
                <w:szCs w:val="28"/>
                <w:lang w:val="en-US"/>
              </w:rPr>
              <w:t>Teacher researcher</w:t>
            </w:r>
          </w:p>
        </w:tc>
        <w:tc>
          <w:tcPr>
            <w:tcW w:w="4531" w:type="dxa"/>
            <w:shd w:val="clear" w:color="auto" w:fill="404040" w:themeFill="text1" w:themeFillTint="BF"/>
          </w:tcPr>
          <w:p w:rsidR="007040AD" w:rsidRPr="007040AD" w:rsidRDefault="007040AD" w:rsidP="007040AD">
            <w:pPr>
              <w:jc w:val="center"/>
              <w:rPr>
                <w:b/>
                <w:color w:val="FFFFFF" w:themeColor="background1"/>
                <w:sz w:val="28"/>
                <w:szCs w:val="28"/>
                <w:lang w:val="en-US"/>
              </w:rPr>
            </w:pPr>
            <w:r w:rsidRPr="007040AD">
              <w:rPr>
                <w:b/>
                <w:color w:val="FFFFFF" w:themeColor="background1"/>
                <w:sz w:val="28"/>
                <w:szCs w:val="28"/>
                <w:lang w:val="en-US"/>
              </w:rPr>
              <w:t>External researcher</w:t>
            </w:r>
          </w:p>
        </w:tc>
      </w:tr>
      <w:tr w:rsidR="007040AD" w:rsidRPr="00E078EB" w:rsidTr="007040AD">
        <w:tc>
          <w:tcPr>
            <w:tcW w:w="4531" w:type="dxa"/>
          </w:tcPr>
          <w:p w:rsidR="007040AD" w:rsidRDefault="007040AD" w:rsidP="000D4DA6">
            <w:pPr>
              <w:pStyle w:val="a3"/>
              <w:numPr>
                <w:ilvl w:val="0"/>
                <w:numId w:val="3"/>
              </w:numPr>
              <w:rPr>
                <w:sz w:val="28"/>
                <w:szCs w:val="28"/>
                <w:lang w:val="en-US"/>
              </w:rPr>
            </w:pPr>
            <w:r w:rsidRPr="007040AD">
              <w:rPr>
                <w:sz w:val="28"/>
                <w:szCs w:val="28"/>
                <w:lang w:val="en-US"/>
              </w:rPr>
              <w:t xml:space="preserve">Initiation of </w:t>
            </w:r>
            <w:r>
              <w:rPr>
                <w:sz w:val="28"/>
                <w:szCs w:val="28"/>
                <w:lang w:val="en-US"/>
              </w:rPr>
              <w:t xml:space="preserve">action </w:t>
            </w:r>
            <w:r w:rsidRPr="007040AD">
              <w:rPr>
                <w:sz w:val="28"/>
                <w:szCs w:val="28"/>
                <w:lang w:val="en-US"/>
              </w:rPr>
              <w:t xml:space="preserve">research </w:t>
            </w:r>
            <w:r>
              <w:rPr>
                <w:sz w:val="28"/>
                <w:szCs w:val="28"/>
                <w:lang w:val="en-US"/>
              </w:rPr>
              <w:t>motivated by experience</w:t>
            </w:r>
          </w:p>
          <w:p w:rsidR="007040AD" w:rsidRDefault="007040AD" w:rsidP="00C150BD">
            <w:pPr>
              <w:ind w:left="113"/>
              <w:rPr>
                <w:sz w:val="28"/>
                <w:szCs w:val="28"/>
                <w:lang w:val="en-US"/>
              </w:rPr>
            </w:pPr>
          </w:p>
          <w:p w:rsidR="007040AD" w:rsidRPr="007040AD" w:rsidRDefault="007040AD" w:rsidP="00C150BD">
            <w:pPr>
              <w:ind w:left="113"/>
              <w:rPr>
                <w:sz w:val="28"/>
                <w:szCs w:val="28"/>
                <w:lang w:val="en-US"/>
              </w:rPr>
            </w:pPr>
          </w:p>
          <w:p w:rsidR="007040AD" w:rsidRDefault="0009734F" w:rsidP="000D4DA6">
            <w:pPr>
              <w:pStyle w:val="a3"/>
              <w:numPr>
                <w:ilvl w:val="0"/>
                <w:numId w:val="3"/>
              </w:numPr>
              <w:rPr>
                <w:sz w:val="28"/>
                <w:szCs w:val="28"/>
                <w:lang w:val="en-US"/>
              </w:rPr>
            </w:pPr>
            <w:r>
              <w:rPr>
                <w:sz w:val="28"/>
                <w:szCs w:val="28"/>
                <w:lang w:val="en-US"/>
              </w:rPr>
              <w:t xml:space="preserve">Analysis of </w:t>
            </w:r>
            <w:r w:rsidR="007040AD">
              <w:rPr>
                <w:sz w:val="28"/>
                <w:szCs w:val="28"/>
                <w:lang w:val="en-US"/>
              </w:rPr>
              <w:t xml:space="preserve">the literature in comparison to </w:t>
            </w:r>
            <w:r>
              <w:rPr>
                <w:sz w:val="28"/>
                <w:szCs w:val="28"/>
                <w:lang w:val="en-US"/>
              </w:rPr>
              <w:t>classroom experience</w:t>
            </w:r>
          </w:p>
          <w:p w:rsidR="007040AD" w:rsidRDefault="007040AD" w:rsidP="000D4DA6">
            <w:pPr>
              <w:pStyle w:val="a3"/>
              <w:numPr>
                <w:ilvl w:val="0"/>
                <w:numId w:val="3"/>
              </w:numPr>
              <w:rPr>
                <w:sz w:val="28"/>
                <w:szCs w:val="28"/>
                <w:lang w:val="en-US"/>
              </w:rPr>
            </w:pPr>
            <w:r>
              <w:rPr>
                <w:sz w:val="28"/>
                <w:szCs w:val="28"/>
                <w:lang w:val="en-US"/>
              </w:rPr>
              <w:t>Structuring new strategies and concepts</w:t>
            </w:r>
          </w:p>
          <w:p w:rsidR="007040AD" w:rsidRDefault="007040AD" w:rsidP="00C150BD">
            <w:pPr>
              <w:ind w:left="113"/>
              <w:rPr>
                <w:sz w:val="28"/>
                <w:szCs w:val="28"/>
                <w:lang w:val="en-US"/>
              </w:rPr>
            </w:pPr>
          </w:p>
          <w:p w:rsidR="007040AD" w:rsidRPr="0009734F" w:rsidRDefault="007040AD" w:rsidP="000D4DA6">
            <w:pPr>
              <w:pStyle w:val="a3"/>
              <w:numPr>
                <w:ilvl w:val="0"/>
                <w:numId w:val="3"/>
              </w:numPr>
              <w:rPr>
                <w:sz w:val="28"/>
                <w:szCs w:val="28"/>
                <w:lang w:val="en-US"/>
              </w:rPr>
            </w:pPr>
            <w:r w:rsidRPr="0009734F">
              <w:rPr>
                <w:sz w:val="28"/>
                <w:szCs w:val="28"/>
                <w:lang w:val="en-US"/>
              </w:rPr>
              <w:t>Application of new strategies and concepts</w:t>
            </w:r>
          </w:p>
          <w:p w:rsidR="007040AD" w:rsidRDefault="0009734F" w:rsidP="000D4DA6">
            <w:pPr>
              <w:pStyle w:val="a3"/>
              <w:numPr>
                <w:ilvl w:val="0"/>
                <w:numId w:val="3"/>
              </w:numPr>
              <w:rPr>
                <w:sz w:val="28"/>
                <w:szCs w:val="28"/>
                <w:lang w:val="en-US"/>
              </w:rPr>
            </w:pPr>
            <w:r>
              <w:rPr>
                <w:sz w:val="28"/>
                <w:szCs w:val="28"/>
                <w:lang w:val="en-US"/>
              </w:rPr>
              <w:t>Data collection</w:t>
            </w:r>
          </w:p>
          <w:p w:rsidR="0009734F" w:rsidRDefault="0009734F" w:rsidP="00C150BD">
            <w:pPr>
              <w:ind w:left="113"/>
              <w:rPr>
                <w:sz w:val="28"/>
                <w:szCs w:val="28"/>
                <w:lang w:val="en-US"/>
              </w:rPr>
            </w:pPr>
          </w:p>
          <w:p w:rsidR="0009734F" w:rsidRDefault="0009734F" w:rsidP="00C150BD">
            <w:pPr>
              <w:ind w:left="113"/>
              <w:rPr>
                <w:sz w:val="28"/>
                <w:szCs w:val="28"/>
                <w:lang w:val="en-US"/>
              </w:rPr>
            </w:pPr>
          </w:p>
          <w:p w:rsidR="0009734F" w:rsidRDefault="0009734F" w:rsidP="000D4DA6">
            <w:pPr>
              <w:pStyle w:val="a3"/>
              <w:numPr>
                <w:ilvl w:val="0"/>
                <w:numId w:val="3"/>
              </w:numPr>
              <w:rPr>
                <w:sz w:val="28"/>
                <w:szCs w:val="28"/>
                <w:lang w:val="en-US"/>
              </w:rPr>
            </w:pPr>
            <w:r>
              <w:rPr>
                <w:sz w:val="28"/>
                <w:szCs w:val="28"/>
                <w:lang w:val="en-US"/>
              </w:rPr>
              <w:t>Evaluation of data</w:t>
            </w:r>
          </w:p>
          <w:p w:rsidR="0009734F" w:rsidRDefault="0009734F" w:rsidP="00C150BD">
            <w:pPr>
              <w:ind w:left="113"/>
              <w:rPr>
                <w:sz w:val="28"/>
                <w:szCs w:val="28"/>
                <w:lang w:val="en-US"/>
              </w:rPr>
            </w:pPr>
          </w:p>
          <w:p w:rsidR="0009734F" w:rsidRDefault="0009734F" w:rsidP="000D4DA6">
            <w:pPr>
              <w:pStyle w:val="a3"/>
              <w:numPr>
                <w:ilvl w:val="0"/>
                <w:numId w:val="3"/>
              </w:numPr>
              <w:rPr>
                <w:sz w:val="28"/>
                <w:szCs w:val="28"/>
                <w:lang w:val="en-US"/>
              </w:rPr>
            </w:pPr>
            <w:r>
              <w:rPr>
                <w:sz w:val="28"/>
                <w:szCs w:val="28"/>
                <w:lang w:val="en-US"/>
              </w:rPr>
              <w:t>Joint reflection and negotiating of further change</w:t>
            </w:r>
          </w:p>
          <w:p w:rsidR="0009734F" w:rsidRPr="0009734F" w:rsidRDefault="0009734F" w:rsidP="00C150BD">
            <w:pPr>
              <w:ind w:left="113"/>
              <w:rPr>
                <w:sz w:val="28"/>
                <w:szCs w:val="28"/>
                <w:lang w:val="en-US"/>
              </w:rPr>
            </w:pPr>
          </w:p>
        </w:tc>
        <w:tc>
          <w:tcPr>
            <w:tcW w:w="4531" w:type="dxa"/>
          </w:tcPr>
          <w:p w:rsidR="007040AD" w:rsidRPr="007040AD" w:rsidRDefault="007040AD" w:rsidP="000D4DA6">
            <w:pPr>
              <w:pStyle w:val="a3"/>
              <w:numPr>
                <w:ilvl w:val="0"/>
                <w:numId w:val="3"/>
              </w:numPr>
              <w:rPr>
                <w:sz w:val="28"/>
                <w:szCs w:val="28"/>
                <w:lang w:val="en-US"/>
              </w:rPr>
            </w:pPr>
            <w:r w:rsidRPr="007040AD">
              <w:rPr>
                <w:sz w:val="28"/>
                <w:szCs w:val="28"/>
                <w:lang w:val="en-US"/>
              </w:rPr>
              <w:t xml:space="preserve">Initiation </w:t>
            </w:r>
            <w:r>
              <w:rPr>
                <w:sz w:val="28"/>
                <w:szCs w:val="28"/>
                <w:lang w:val="en-US"/>
              </w:rPr>
              <w:t>of action</w:t>
            </w:r>
            <w:r w:rsidRPr="007040AD">
              <w:rPr>
                <w:sz w:val="28"/>
                <w:szCs w:val="28"/>
                <w:lang w:val="en-US"/>
              </w:rPr>
              <w:t xml:space="preserve"> research </w:t>
            </w:r>
            <w:r>
              <w:rPr>
                <w:sz w:val="28"/>
                <w:szCs w:val="28"/>
                <w:lang w:val="en-US"/>
              </w:rPr>
              <w:t xml:space="preserve">motivated by </w:t>
            </w:r>
            <w:r w:rsidRPr="007040AD">
              <w:rPr>
                <w:sz w:val="28"/>
                <w:szCs w:val="28"/>
                <w:lang w:val="en-US"/>
              </w:rPr>
              <w:t>prior research</w:t>
            </w:r>
          </w:p>
          <w:p w:rsidR="007040AD" w:rsidRPr="007040AD" w:rsidRDefault="007040AD" w:rsidP="000D4DA6">
            <w:pPr>
              <w:pStyle w:val="a3"/>
              <w:numPr>
                <w:ilvl w:val="0"/>
                <w:numId w:val="3"/>
              </w:numPr>
              <w:rPr>
                <w:sz w:val="28"/>
                <w:szCs w:val="28"/>
                <w:lang w:val="en-US"/>
              </w:rPr>
            </w:pPr>
            <w:r w:rsidRPr="007040AD">
              <w:rPr>
                <w:sz w:val="28"/>
                <w:szCs w:val="28"/>
                <w:lang w:val="en-US"/>
              </w:rPr>
              <w:t>Co-ordination and support of the teacher research</w:t>
            </w:r>
          </w:p>
          <w:p w:rsidR="007040AD" w:rsidRPr="0009734F" w:rsidRDefault="007040AD" w:rsidP="000D4DA6">
            <w:pPr>
              <w:pStyle w:val="a3"/>
              <w:numPr>
                <w:ilvl w:val="0"/>
                <w:numId w:val="3"/>
              </w:numPr>
              <w:rPr>
                <w:sz w:val="28"/>
                <w:szCs w:val="28"/>
                <w:lang w:val="en-US"/>
              </w:rPr>
            </w:pPr>
            <w:r w:rsidRPr="0009734F">
              <w:rPr>
                <w:sz w:val="28"/>
                <w:szCs w:val="28"/>
                <w:lang w:val="en-US"/>
              </w:rPr>
              <w:t>Providing relevant literature</w:t>
            </w:r>
            <w:r w:rsidR="0009734F" w:rsidRPr="0009734F">
              <w:rPr>
                <w:sz w:val="28"/>
                <w:szCs w:val="28"/>
                <w:lang w:val="en-US"/>
              </w:rPr>
              <w:t xml:space="preserve"> and information access</w:t>
            </w:r>
          </w:p>
          <w:p w:rsidR="007040AD" w:rsidRDefault="007040AD" w:rsidP="00C150BD">
            <w:pPr>
              <w:ind w:left="113"/>
              <w:rPr>
                <w:sz w:val="28"/>
                <w:szCs w:val="28"/>
                <w:lang w:val="en-US"/>
              </w:rPr>
            </w:pPr>
          </w:p>
          <w:p w:rsidR="007040AD" w:rsidRDefault="007040AD" w:rsidP="000D4DA6">
            <w:pPr>
              <w:pStyle w:val="a3"/>
              <w:numPr>
                <w:ilvl w:val="0"/>
                <w:numId w:val="3"/>
              </w:numPr>
              <w:rPr>
                <w:sz w:val="28"/>
                <w:szCs w:val="28"/>
                <w:lang w:val="en-US"/>
              </w:rPr>
            </w:pPr>
            <w:r>
              <w:rPr>
                <w:sz w:val="28"/>
                <w:szCs w:val="28"/>
                <w:lang w:val="en-US"/>
              </w:rPr>
              <w:t>Providing access to already existing strategies and concepts</w:t>
            </w:r>
          </w:p>
          <w:p w:rsidR="007040AD" w:rsidRDefault="007040AD" w:rsidP="00C150BD">
            <w:pPr>
              <w:ind w:left="113"/>
              <w:rPr>
                <w:sz w:val="28"/>
                <w:szCs w:val="28"/>
                <w:lang w:val="en-US"/>
              </w:rPr>
            </w:pPr>
          </w:p>
          <w:p w:rsidR="007040AD" w:rsidRDefault="007040AD" w:rsidP="00C150BD">
            <w:pPr>
              <w:ind w:left="113"/>
              <w:rPr>
                <w:sz w:val="28"/>
                <w:szCs w:val="28"/>
                <w:lang w:val="en-US"/>
              </w:rPr>
            </w:pPr>
          </w:p>
          <w:p w:rsidR="0009734F" w:rsidRDefault="0009734F" w:rsidP="000D4DA6">
            <w:pPr>
              <w:pStyle w:val="a3"/>
              <w:numPr>
                <w:ilvl w:val="0"/>
                <w:numId w:val="3"/>
              </w:numPr>
              <w:rPr>
                <w:sz w:val="28"/>
                <w:szCs w:val="28"/>
                <w:lang w:val="en-US"/>
              </w:rPr>
            </w:pPr>
            <w:r>
              <w:rPr>
                <w:sz w:val="28"/>
                <w:szCs w:val="28"/>
                <w:lang w:val="en-US"/>
              </w:rPr>
              <w:t>Support in keeping ethical measures and standards of research data handling</w:t>
            </w:r>
          </w:p>
          <w:p w:rsidR="0009734F" w:rsidRDefault="0009734F" w:rsidP="000D4DA6">
            <w:pPr>
              <w:pStyle w:val="a3"/>
              <w:numPr>
                <w:ilvl w:val="0"/>
                <w:numId w:val="3"/>
              </w:numPr>
              <w:rPr>
                <w:sz w:val="28"/>
                <w:szCs w:val="28"/>
                <w:lang w:val="en-US"/>
              </w:rPr>
            </w:pPr>
            <w:r>
              <w:rPr>
                <w:sz w:val="28"/>
                <w:szCs w:val="28"/>
                <w:lang w:val="en-US"/>
              </w:rPr>
              <w:t>Methodological training and support in evaluation of data</w:t>
            </w:r>
          </w:p>
          <w:p w:rsidR="0009734F" w:rsidRDefault="0009734F" w:rsidP="000D4DA6">
            <w:pPr>
              <w:pStyle w:val="a3"/>
              <w:numPr>
                <w:ilvl w:val="0"/>
                <w:numId w:val="3"/>
              </w:numPr>
              <w:rPr>
                <w:sz w:val="28"/>
                <w:szCs w:val="28"/>
                <w:lang w:val="en-US"/>
              </w:rPr>
            </w:pPr>
            <w:r>
              <w:rPr>
                <w:sz w:val="28"/>
                <w:szCs w:val="28"/>
                <w:lang w:val="en-US"/>
              </w:rPr>
              <w:t>Joint reflection and negotiating of further change</w:t>
            </w:r>
          </w:p>
          <w:p w:rsidR="007040AD" w:rsidRPr="007040AD" w:rsidRDefault="0009734F" w:rsidP="000D4DA6">
            <w:pPr>
              <w:pStyle w:val="a3"/>
              <w:numPr>
                <w:ilvl w:val="0"/>
                <w:numId w:val="3"/>
              </w:numPr>
              <w:rPr>
                <w:sz w:val="28"/>
                <w:szCs w:val="28"/>
                <w:lang w:val="en-US"/>
              </w:rPr>
            </w:pPr>
            <w:r>
              <w:rPr>
                <w:sz w:val="28"/>
                <w:szCs w:val="28"/>
                <w:lang w:val="en-US"/>
              </w:rPr>
              <w:t>Support in dissemination and publication of the action research findings</w:t>
            </w:r>
          </w:p>
        </w:tc>
      </w:tr>
    </w:tbl>
    <w:p w:rsidR="007040AD" w:rsidRDefault="007040AD">
      <w:pPr>
        <w:rPr>
          <w:b/>
          <w:sz w:val="32"/>
          <w:szCs w:val="32"/>
          <w:lang w:val="en-US"/>
        </w:rPr>
      </w:pPr>
    </w:p>
    <w:p w:rsidR="009854EF" w:rsidRDefault="009854EF">
      <w:pPr>
        <w:rPr>
          <w:b/>
          <w:sz w:val="32"/>
          <w:szCs w:val="32"/>
          <w:lang w:val="en-US"/>
        </w:rPr>
      </w:pPr>
    </w:p>
    <w:p w:rsidR="009854EF" w:rsidRDefault="009854EF">
      <w:pPr>
        <w:rPr>
          <w:b/>
          <w:sz w:val="32"/>
          <w:szCs w:val="32"/>
          <w:lang w:val="en-US"/>
        </w:rPr>
      </w:pPr>
    </w:p>
    <w:p w:rsidR="009854EF" w:rsidRDefault="009854EF">
      <w:pPr>
        <w:rPr>
          <w:b/>
          <w:sz w:val="32"/>
          <w:szCs w:val="32"/>
          <w:lang w:val="en-US"/>
        </w:rPr>
      </w:pPr>
    </w:p>
    <w:p w:rsidR="009854EF" w:rsidRDefault="009854EF">
      <w:pPr>
        <w:rPr>
          <w:b/>
          <w:sz w:val="32"/>
          <w:szCs w:val="32"/>
          <w:lang w:val="en-US"/>
        </w:rPr>
      </w:pPr>
    </w:p>
    <w:p w:rsidR="008F0FE4" w:rsidRDefault="00544354">
      <w:pPr>
        <w:rPr>
          <w:b/>
          <w:sz w:val="32"/>
          <w:szCs w:val="32"/>
          <w:lang w:val="en-US"/>
        </w:rPr>
      </w:pPr>
      <w:r>
        <w:rPr>
          <w:sz w:val="24"/>
          <w:szCs w:val="24"/>
          <w:lang w:val="en-US"/>
        </w:rPr>
        <w:t xml:space="preserve">Inspired by </w:t>
      </w:r>
      <w:r w:rsidRPr="000852D6">
        <w:rPr>
          <w:sz w:val="24"/>
          <w:szCs w:val="24"/>
          <w:lang w:val="en-GB"/>
        </w:rPr>
        <w:t>Eilks, I., &amp; Ralle, B. (2002). Participatory Action Research in chemical educ</w:t>
      </w:r>
      <w:r w:rsidR="00660075">
        <w:rPr>
          <w:sz w:val="24"/>
          <w:szCs w:val="24"/>
          <w:lang w:val="en-GB"/>
        </w:rPr>
        <w:t>ation. In B. Ralle &amp; I. Eilks (E</w:t>
      </w:r>
      <w:r w:rsidRPr="000852D6">
        <w:rPr>
          <w:sz w:val="24"/>
          <w:szCs w:val="24"/>
          <w:lang w:val="en-GB"/>
        </w:rPr>
        <w:t>ds.)</w:t>
      </w:r>
      <w:r w:rsidR="008B36CC">
        <w:rPr>
          <w:sz w:val="24"/>
          <w:szCs w:val="24"/>
          <w:lang w:val="en-GB"/>
        </w:rPr>
        <w:t>,</w:t>
      </w:r>
      <w:r w:rsidRPr="000852D6">
        <w:rPr>
          <w:sz w:val="24"/>
          <w:szCs w:val="24"/>
          <w:lang w:val="en-GB"/>
        </w:rPr>
        <w:t xml:space="preserve"> </w:t>
      </w:r>
      <w:r w:rsidRPr="000852D6">
        <w:rPr>
          <w:i/>
          <w:sz w:val="24"/>
          <w:szCs w:val="24"/>
          <w:lang w:val="en-GB"/>
        </w:rPr>
        <w:t>Research in Chemical Education - What does this mean?</w:t>
      </w:r>
      <w:r w:rsidRPr="000852D6">
        <w:rPr>
          <w:sz w:val="24"/>
          <w:szCs w:val="24"/>
          <w:lang w:val="en-US"/>
        </w:rPr>
        <w:t xml:space="preserve"> </w:t>
      </w:r>
      <w:r w:rsidRPr="00156BAC">
        <w:rPr>
          <w:sz w:val="24"/>
          <w:szCs w:val="24"/>
          <w:lang w:val="en-US"/>
        </w:rPr>
        <w:t xml:space="preserve">(pp. 87-98). Aachen: Shaker. </w:t>
      </w:r>
      <w:r w:rsidR="007040AD">
        <w:rPr>
          <w:b/>
          <w:sz w:val="32"/>
          <w:szCs w:val="32"/>
          <w:lang w:val="en-US"/>
        </w:rPr>
        <w:br w:type="page"/>
      </w:r>
    </w:p>
    <w:p w:rsidR="00F26629" w:rsidRDefault="00F26629" w:rsidP="00544354">
      <w:pPr>
        <w:jc w:val="both"/>
        <w:rPr>
          <w:b/>
          <w:sz w:val="32"/>
          <w:szCs w:val="32"/>
          <w:lang w:val="en-US"/>
        </w:rPr>
      </w:pPr>
    </w:p>
    <w:p w:rsidR="00B76C04" w:rsidRPr="00B82759" w:rsidRDefault="00B76C04" w:rsidP="00DF414A">
      <w:pPr>
        <w:pStyle w:val="3"/>
      </w:pPr>
      <w:bookmarkStart w:id="5" w:name="_Toc517082497"/>
      <w:r w:rsidRPr="00B82759">
        <w:t>Exemplary action research sketches from ARTIST and beyond</w:t>
      </w:r>
      <w:bookmarkEnd w:id="5"/>
    </w:p>
    <w:p w:rsidR="00B82759" w:rsidRPr="00B82759" w:rsidRDefault="002A5F88" w:rsidP="00B82759">
      <w:pPr>
        <w:spacing w:line="320" w:lineRule="exact"/>
        <w:jc w:val="center"/>
        <w:rPr>
          <w:rFonts w:cstheme="minorHAnsi"/>
          <w:i/>
          <w:sz w:val="24"/>
          <w:szCs w:val="24"/>
          <w:lang w:val="en-US"/>
        </w:rPr>
      </w:pPr>
      <w:r>
        <w:rPr>
          <w:rFonts w:cstheme="minorHAnsi"/>
          <w:i/>
          <w:sz w:val="24"/>
          <w:szCs w:val="24"/>
          <w:lang w:val="en-US"/>
        </w:rPr>
        <w:t>Compilation by Ingo Eilks</w:t>
      </w:r>
    </w:p>
    <w:p w:rsidR="008F0FE4" w:rsidRDefault="008F0FE4" w:rsidP="008F0FE4">
      <w:pPr>
        <w:rPr>
          <w:rFonts w:cstheme="minorHAnsi"/>
          <w:b/>
          <w:iCs/>
          <w:sz w:val="24"/>
          <w:szCs w:val="24"/>
          <w:lang w:val="en-US"/>
        </w:rPr>
      </w:pPr>
      <w:r w:rsidRPr="0078523C">
        <w:rPr>
          <w:rFonts w:cstheme="minorHAnsi"/>
          <w:b/>
          <w:iCs/>
          <w:sz w:val="24"/>
          <w:szCs w:val="24"/>
          <w:lang w:val="en-US"/>
        </w:rPr>
        <w:t>Overview</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7612"/>
        <w:gridCol w:w="1180"/>
      </w:tblGrid>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8712D7">
              <w:rPr>
                <w:sz w:val="24"/>
                <w:szCs w:val="24"/>
                <w:lang w:val="en-US"/>
              </w:rPr>
              <w:t>Spaces for self-directed learning and decision making by students in a project on forests</w:t>
            </w:r>
            <w:r>
              <w:rPr>
                <w:sz w:val="24"/>
                <w:szCs w:val="24"/>
                <w:lang w:val="en-US"/>
              </w:rPr>
              <w:t xml:space="preserve"> (Austria)</w:t>
            </w:r>
          </w:p>
        </w:tc>
        <w:tc>
          <w:tcPr>
            <w:tcW w:w="1180" w:type="dxa"/>
          </w:tcPr>
          <w:p w:rsidR="008F0FE4" w:rsidRPr="00A617CF" w:rsidRDefault="008F0FE4" w:rsidP="00ED0BEE">
            <w:pPr>
              <w:pStyle w:val="a3"/>
              <w:numPr>
                <w:ilvl w:val="0"/>
                <w:numId w:val="1"/>
              </w:numPr>
              <w:rPr>
                <w:sz w:val="24"/>
                <w:szCs w:val="24"/>
                <w:lang w:val="en-US"/>
              </w:rPr>
            </w:pPr>
            <w:r>
              <w:rPr>
                <w:sz w:val="24"/>
                <w:szCs w:val="24"/>
                <w:lang w:val="en-US"/>
              </w:rPr>
              <w:t>5</w:t>
            </w:r>
            <w:r w:rsidR="00ED0BEE">
              <w:rPr>
                <w:sz w:val="24"/>
                <w:szCs w:val="24"/>
                <w:lang w:val="en-US"/>
              </w:rPr>
              <w:t>8</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8F0FE4">
            <w:pPr>
              <w:pStyle w:val="a3"/>
              <w:numPr>
                <w:ilvl w:val="0"/>
                <w:numId w:val="1"/>
              </w:numPr>
              <w:rPr>
                <w:sz w:val="24"/>
                <w:szCs w:val="24"/>
                <w:lang w:val="en-US"/>
              </w:rPr>
            </w:pPr>
            <w:r w:rsidRPr="008B3A6E">
              <w:rPr>
                <w:sz w:val="24"/>
                <w:szCs w:val="24"/>
                <w:lang w:val="en-US"/>
              </w:rPr>
              <w:t>A self-study of the use of interactive historical vignettes enhanced with concept cartoons in teaching of nature of science</w:t>
            </w:r>
            <w:r>
              <w:rPr>
                <w:sz w:val="24"/>
                <w:szCs w:val="24"/>
                <w:lang w:val="en-US"/>
              </w:rPr>
              <w:t xml:space="preserve"> (Turkey)</w:t>
            </w:r>
          </w:p>
        </w:tc>
        <w:tc>
          <w:tcPr>
            <w:tcW w:w="1180" w:type="dxa"/>
          </w:tcPr>
          <w:p w:rsidR="008F0FE4" w:rsidRPr="00A617CF" w:rsidRDefault="00ED0BEE" w:rsidP="008F0FE4">
            <w:pPr>
              <w:pStyle w:val="a3"/>
              <w:numPr>
                <w:ilvl w:val="0"/>
                <w:numId w:val="1"/>
              </w:numPr>
              <w:rPr>
                <w:sz w:val="24"/>
                <w:szCs w:val="24"/>
                <w:lang w:val="en-US"/>
              </w:rPr>
            </w:pPr>
            <w:r>
              <w:rPr>
                <w:sz w:val="24"/>
                <w:szCs w:val="24"/>
                <w:lang w:val="en-US"/>
              </w:rPr>
              <w:t>59</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E97014" w:rsidP="008F0FE4">
            <w:pPr>
              <w:pStyle w:val="a3"/>
              <w:numPr>
                <w:ilvl w:val="0"/>
                <w:numId w:val="1"/>
              </w:numPr>
              <w:rPr>
                <w:sz w:val="24"/>
                <w:szCs w:val="24"/>
                <w:lang w:val="en-US"/>
              </w:rPr>
            </w:pPr>
            <w:r w:rsidRPr="00FE1662">
              <w:rPr>
                <w:sz w:val="24"/>
                <w:szCs w:val="24"/>
                <w:lang w:val="en-US"/>
              </w:rPr>
              <w:t>Applying a POE teaching strategy sequence in teaching floating and sinking with regard to students’ alternative conceptions</w:t>
            </w:r>
            <w:r w:rsidR="00F551E9">
              <w:rPr>
                <w:sz w:val="24"/>
                <w:szCs w:val="24"/>
                <w:lang w:val="en-US"/>
              </w:rPr>
              <w:t xml:space="preserve"> (Israel)</w:t>
            </w:r>
          </w:p>
        </w:tc>
        <w:tc>
          <w:tcPr>
            <w:tcW w:w="1180" w:type="dxa"/>
          </w:tcPr>
          <w:p w:rsidR="008F0FE4" w:rsidRPr="00A617CF" w:rsidRDefault="00ED0BEE" w:rsidP="008F0FE4">
            <w:pPr>
              <w:pStyle w:val="a3"/>
              <w:numPr>
                <w:ilvl w:val="0"/>
                <w:numId w:val="1"/>
              </w:numPr>
              <w:rPr>
                <w:sz w:val="24"/>
                <w:szCs w:val="24"/>
                <w:lang w:val="en-US"/>
              </w:rPr>
            </w:pPr>
            <w:r>
              <w:rPr>
                <w:sz w:val="24"/>
                <w:szCs w:val="24"/>
                <w:lang w:val="en-US"/>
              </w:rPr>
              <w:t>60</w:t>
            </w:r>
          </w:p>
        </w:tc>
      </w:tr>
      <w:tr w:rsidR="00307F89" w:rsidRPr="00307F89" w:rsidTr="00FE1662">
        <w:tc>
          <w:tcPr>
            <w:tcW w:w="278" w:type="dxa"/>
          </w:tcPr>
          <w:p w:rsidR="00307F89" w:rsidRPr="008F0FE4" w:rsidRDefault="00307F89" w:rsidP="008F0FE4">
            <w:pPr>
              <w:pStyle w:val="a3"/>
              <w:numPr>
                <w:ilvl w:val="0"/>
                <w:numId w:val="1"/>
              </w:numPr>
              <w:rPr>
                <w:sz w:val="24"/>
                <w:szCs w:val="24"/>
                <w:lang w:val="en-US"/>
              </w:rPr>
            </w:pPr>
          </w:p>
        </w:tc>
        <w:tc>
          <w:tcPr>
            <w:tcW w:w="7612" w:type="dxa"/>
          </w:tcPr>
          <w:p w:rsidR="00307F89" w:rsidRPr="00155B94" w:rsidRDefault="00E97014" w:rsidP="008F0FE4">
            <w:pPr>
              <w:pStyle w:val="a3"/>
              <w:numPr>
                <w:ilvl w:val="0"/>
                <w:numId w:val="1"/>
              </w:numPr>
              <w:rPr>
                <w:sz w:val="24"/>
                <w:szCs w:val="24"/>
                <w:lang w:val="en-US"/>
              </w:rPr>
            </w:pPr>
            <w:r w:rsidRPr="00155B94">
              <w:rPr>
                <w:sz w:val="24"/>
                <w:szCs w:val="24"/>
                <w:lang w:val="en-US"/>
              </w:rPr>
              <w:t>Implementing phosphate recovery in formal and non-formal chemistry learning</w:t>
            </w:r>
            <w:r>
              <w:rPr>
                <w:sz w:val="24"/>
                <w:szCs w:val="24"/>
                <w:lang w:val="en-US"/>
              </w:rPr>
              <w:t xml:space="preserve"> (Germany)</w:t>
            </w:r>
          </w:p>
        </w:tc>
        <w:tc>
          <w:tcPr>
            <w:tcW w:w="1180" w:type="dxa"/>
          </w:tcPr>
          <w:p w:rsidR="00307F89" w:rsidRDefault="00ED0BEE" w:rsidP="008F0FE4">
            <w:pPr>
              <w:pStyle w:val="a3"/>
              <w:numPr>
                <w:ilvl w:val="0"/>
                <w:numId w:val="1"/>
              </w:numPr>
              <w:rPr>
                <w:sz w:val="24"/>
                <w:szCs w:val="24"/>
                <w:lang w:val="en-US"/>
              </w:rPr>
            </w:pPr>
            <w:r>
              <w:rPr>
                <w:sz w:val="24"/>
                <w:szCs w:val="24"/>
                <w:lang w:val="en-US"/>
              </w:rPr>
              <w:t>61</w:t>
            </w:r>
          </w:p>
        </w:tc>
      </w:tr>
      <w:tr w:rsidR="00FE1662" w:rsidRPr="00FE1662" w:rsidTr="00FE1662">
        <w:tc>
          <w:tcPr>
            <w:tcW w:w="278" w:type="dxa"/>
          </w:tcPr>
          <w:p w:rsidR="00FE1662" w:rsidRPr="008F0FE4" w:rsidRDefault="00FE1662" w:rsidP="008F0FE4">
            <w:pPr>
              <w:pStyle w:val="a3"/>
              <w:numPr>
                <w:ilvl w:val="0"/>
                <w:numId w:val="1"/>
              </w:numPr>
              <w:rPr>
                <w:sz w:val="24"/>
                <w:szCs w:val="24"/>
                <w:lang w:val="en-US"/>
              </w:rPr>
            </w:pPr>
          </w:p>
        </w:tc>
        <w:tc>
          <w:tcPr>
            <w:tcW w:w="7612" w:type="dxa"/>
          </w:tcPr>
          <w:p w:rsidR="00FE1662" w:rsidRPr="00FE1662" w:rsidRDefault="00E97014" w:rsidP="00FE1662">
            <w:pPr>
              <w:pStyle w:val="a3"/>
              <w:numPr>
                <w:ilvl w:val="0"/>
                <w:numId w:val="1"/>
              </w:numPr>
              <w:rPr>
                <w:sz w:val="24"/>
                <w:szCs w:val="24"/>
                <w:lang w:val="en-US"/>
              </w:rPr>
            </w:pPr>
            <w:r w:rsidRPr="00307F89">
              <w:rPr>
                <w:sz w:val="24"/>
                <w:szCs w:val="24"/>
                <w:lang w:val="en-US"/>
              </w:rPr>
              <w:t>Improving student`s understanding and perception of cell, structure and function using laboratory activities, computer video and paste models</w:t>
            </w:r>
            <w:r>
              <w:rPr>
                <w:sz w:val="24"/>
                <w:szCs w:val="24"/>
                <w:lang w:val="en-US"/>
              </w:rPr>
              <w:t xml:space="preserve"> (Israel)</w:t>
            </w:r>
          </w:p>
        </w:tc>
        <w:tc>
          <w:tcPr>
            <w:tcW w:w="1180" w:type="dxa"/>
          </w:tcPr>
          <w:p w:rsidR="00FE1662" w:rsidRDefault="00ED0BEE" w:rsidP="008F0FE4">
            <w:pPr>
              <w:pStyle w:val="a3"/>
              <w:numPr>
                <w:ilvl w:val="0"/>
                <w:numId w:val="1"/>
              </w:numPr>
              <w:rPr>
                <w:sz w:val="24"/>
                <w:szCs w:val="24"/>
                <w:lang w:val="en-US"/>
              </w:rPr>
            </w:pPr>
            <w:r>
              <w:rPr>
                <w:sz w:val="24"/>
                <w:szCs w:val="24"/>
                <w:lang w:val="en-US"/>
              </w:rPr>
              <w:t>62</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99407D">
              <w:rPr>
                <w:sz w:val="24"/>
                <w:szCs w:val="24"/>
                <w:lang w:val="en-US"/>
              </w:rPr>
              <w:t>Inquiry based learning in physics</w:t>
            </w:r>
            <w:r>
              <w:rPr>
                <w:sz w:val="24"/>
                <w:szCs w:val="24"/>
                <w:lang w:val="en-US"/>
              </w:rPr>
              <w:t xml:space="preserve"> (Georgia)</w:t>
            </w:r>
          </w:p>
        </w:tc>
        <w:tc>
          <w:tcPr>
            <w:tcW w:w="1180" w:type="dxa"/>
          </w:tcPr>
          <w:p w:rsidR="008F0FE4" w:rsidRPr="00A617CF" w:rsidRDefault="00ED0BEE" w:rsidP="008F0FE4">
            <w:pPr>
              <w:pStyle w:val="a3"/>
              <w:numPr>
                <w:ilvl w:val="0"/>
                <w:numId w:val="1"/>
              </w:numPr>
              <w:rPr>
                <w:sz w:val="24"/>
                <w:szCs w:val="24"/>
                <w:lang w:val="en-US"/>
              </w:rPr>
            </w:pPr>
            <w:r>
              <w:rPr>
                <w:sz w:val="24"/>
                <w:szCs w:val="24"/>
                <w:lang w:val="en-US"/>
              </w:rPr>
              <w:t>63</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8F0FE4">
            <w:pPr>
              <w:pStyle w:val="a3"/>
              <w:numPr>
                <w:ilvl w:val="0"/>
                <w:numId w:val="1"/>
              </w:numPr>
              <w:rPr>
                <w:sz w:val="24"/>
                <w:szCs w:val="24"/>
                <w:lang w:val="en-US"/>
              </w:rPr>
            </w:pPr>
            <w:r w:rsidRPr="00F55E1E">
              <w:rPr>
                <w:sz w:val="24"/>
                <w:szCs w:val="24"/>
                <w:lang w:val="en-US"/>
              </w:rPr>
              <w:t xml:space="preserve">Interactive lecture demonstration and inquiry-based instruction in addressing students’ misconceptions in electric circuits </w:t>
            </w:r>
            <w:r>
              <w:rPr>
                <w:sz w:val="24"/>
                <w:szCs w:val="24"/>
                <w:lang w:val="en-US"/>
              </w:rPr>
              <w:t>(Philippines)</w:t>
            </w:r>
          </w:p>
        </w:tc>
        <w:tc>
          <w:tcPr>
            <w:tcW w:w="1180" w:type="dxa"/>
          </w:tcPr>
          <w:p w:rsidR="008F0FE4" w:rsidRPr="00A617CF" w:rsidRDefault="00ED0BEE" w:rsidP="00ED0BEE">
            <w:pPr>
              <w:pStyle w:val="a3"/>
              <w:numPr>
                <w:ilvl w:val="0"/>
                <w:numId w:val="1"/>
              </w:numPr>
              <w:rPr>
                <w:sz w:val="24"/>
                <w:szCs w:val="24"/>
                <w:lang w:val="en-US"/>
              </w:rPr>
            </w:pPr>
            <w:r>
              <w:rPr>
                <w:sz w:val="24"/>
                <w:szCs w:val="24"/>
                <w:lang w:val="en-US"/>
              </w:rPr>
              <w:t>64</w:t>
            </w:r>
          </w:p>
        </w:tc>
      </w:tr>
      <w:tr w:rsidR="00F34A08" w:rsidRPr="00F34A08" w:rsidTr="00FE1662">
        <w:tc>
          <w:tcPr>
            <w:tcW w:w="278" w:type="dxa"/>
          </w:tcPr>
          <w:p w:rsidR="00F34A08" w:rsidRPr="008F0FE4" w:rsidRDefault="00F34A08" w:rsidP="008F0FE4">
            <w:pPr>
              <w:pStyle w:val="a3"/>
              <w:numPr>
                <w:ilvl w:val="0"/>
                <w:numId w:val="1"/>
              </w:numPr>
              <w:rPr>
                <w:sz w:val="24"/>
                <w:szCs w:val="24"/>
                <w:lang w:val="en-US"/>
              </w:rPr>
            </w:pPr>
          </w:p>
        </w:tc>
        <w:tc>
          <w:tcPr>
            <w:tcW w:w="7612" w:type="dxa"/>
          </w:tcPr>
          <w:p w:rsidR="00F34A08" w:rsidRPr="00F34A08" w:rsidRDefault="00F34A08" w:rsidP="00F34A08">
            <w:pPr>
              <w:pStyle w:val="a3"/>
              <w:numPr>
                <w:ilvl w:val="0"/>
                <w:numId w:val="1"/>
              </w:numPr>
              <w:rPr>
                <w:sz w:val="24"/>
                <w:szCs w:val="24"/>
                <w:lang w:val="en-US"/>
              </w:rPr>
            </w:pPr>
            <w:r w:rsidRPr="00F34A08">
              <w:rPr>
                <w:sz w:val="24"/>
                <w:szCs w:val="24"/>
                <w:lang w:val="en-US"/>
              </w:rPr>
              <w:t>The influence of teaching methods on the understanding of ninth grade students of basic concepts in chemistry</w:t>
            </w:r>
            <w:r>
              <w:rPr>
                <w:sz w:val="24"/>
                <w:szCs w:val="24"/>
                <w:lang w:val="en-US"/>
              </w:rPr>
              <w:t xml:space="preserve"> (Israel)</w:t>
            </w:r>
          </w:p>
        </w:tc>
        <w:tc>
          <w:tcPr>
            <w:tcW w:w="1180" w:type="dxa"/>
          </w:tcPr>
          <w:p w:rsidR="00F34A08" w:rsidRDefault="00ED0BEE" w:rsidP="008F0FE4">
            <w:pPr>
              <w:pStyle w:val="a3"/>
              <w:numPr>
                <w:ilvl w:val="0"/>
                <w:numId w:val="1"/>
              </w:numPr>
              <w:rPr>
                <w:sz w:val="24"/>
                <w:szCs w:val="24"/>
                <w:lang w:val="en-US"/>
              </w:rPr>
            </w:pPr>
            <w:r>
              <w:rPr>
                <w:sz w:val="24"/>
                <w:szCs w:val="24"/>
                <w:lang w:val="en-US"/>
              </w:rPr>
              <w:t>65</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8F0FE4">
            <w:pPr>
              <w:pStyle w:val="a3"/>
              <w:numPr>
                <w:ilvl w:val="0"/>
                <w:numId w:val="1"/>
              </w:numPr>
              <w:rPr>
                <w:sz w:val="24"/>
                <w:szCs w:val="24"/>
                <w:lang w:val="en-US"/>
              </w:rPr>
            </w:pPr>
            <w:r w:rsidRPr="005F180D">
              <w:rPr>
                <w:sz w:val="24"/>
                <w:szCs w:val="24"/>
                <w:lang w:val="en-US"/>
              </w:rPr>
              <w:t>Incorporating industry links in to a career orientation program for secondary school pupils</w:t>
            </w:r>
            <w:r>
              <w:rPr>
                <w:sz w:val="24"/>
                <w:szCs w:val="24"/>
                <w:lang w:val="en-US"/>
              </w:rPr>
              <w:t xml:space="preserve"> (Ireland)</w:t>
            </w:r>
          </w:p>
        </w:tc>
        <w:tc>
          <w:tcPr>
            <w:tcW w:w="1180" w:type="dxa"/>
          </w:tcPr>
          <w:p w:rsidR="008F0FE4" w:rsidRPr="00A617CF" w:rsidRDefault="00ED0BEE" w:rsidP="008F0FE4">
            <w:pPr>
              <w:pStyle w:val="a3"/>
              <w:numPr>
                <w:ilvl w:val="0"/>
                <w:numId w:val="1"/>
              </w:numPr>
              <w:rPr>
                <w:sz w:val="24"/>
                <w:szCs w:val="24"/>
                <w:lang w:val="en-US"/>
              </w:rPr>
            </w:pPr>
            <w:r>
              <w:rPr>
                <w:sz w:val="24"/>
                <w:szCs w:val="24"/>
                <w:lang w:val="en-US"/>
              </w:rPr>
              <w:t>66</w:t>
            </w:r>
          </w:p>
        </w:tc>
      </w:tr>
      <w:tr w:rsidR="00611D3E" w:rsidRPr="008F0FE4" w:rsidTr="00FE1662">
        <w:tc>
          <w:tcPr>
            <w:tcW w:w="278" w:type="dxa"/>
          </w:tcPr>
          <w:p w:rsidR="00611D3E" w:rsidRPr="008F0FE4" w:rsidRDefault="00611D3E" w:rsidP="008F0FE4">
            <w:pPr>
              <w:pStyle w:val="a3"/>
              <w:numPr>
                <w:ilvl w:val="0"/>
                <w:numId w:val="1"/>
              </w:numPr>
              <w:rPr>
                <w:sz w:val="24"/>
                <w:szCs w:val="24"/>
                <w:lang w:val="en-US"/>
              </w:rPr>
            </w:pPr>
          </w:p>
        </w:tc>
        <w:tc>
          <w:tcPr>
            <w:tcW w:w="7612" w:type="dxa"/>
          </w:tcPr>
          <w:p w:rsidR="00611D3E" w:rsidRPr="005F180D" w:rsidRDefault="00611D3E" w:rsidP="00611D3E">
            <w:pPr>
              <w:pStyle w:val="a3"/>
              <w:numPr>
                <w:ilvl w:val="0"/>
                <w:numId w:val="1"/>
              </w:numPr>
              <w:rPr>
                <w:sz w:val="24"/>
                <w:szCs w:val="24"/>
                <w:lang w:val="en-US"/>
              </w:rPr>
            </w:pPr>
            <w:r w:rsidRPr="00611D3E">
              <w:rPr>
                <w:sz w:val="24"/>
                <w:szCs w:val="24"/>
                <w:lang w:val="en-US"/>
              </w:rPr>
              <w:t>Increasing students’ motivation in studying the module of “Reproductive Systems” applying the problem-based learning towards life sciences</w:t>
            </w:r>
            <w:r>
              <w:rPr>
                <w:sz w:val="24"/>
                <w:szCs w:val="24"/>
                <w:lang w:val="en-US"/>
              </w:rPr>
              <w:t xml:space="preserve"> </w:t>
            </w:r>
            <w:r w:rsidR="00085C4D">
              <w:rPr>
                <w:sz w:val="24"/>
                <w:szCs w:val="24"/>
                <w:lang w:val="en-US"/>
              </w:rPr>
              <w:t>(Georgia)</w:t>
            </w:r>
          </w:p>
        </w:tc>
        <w:tc>
          <w:tcPr>
            <w:tcW w:w="1180" w:type="dxa"/>
          </w:tcPr>
          <w:p w:rsidR="00611D3E" w:rsidRDefault="00611D3E" w:rsidP="008F0FE4">
            <w:pPr>
              <w:pStyle w:val="a3"/>
              <w:numPr>
                <w:ilvl w:val="0"/>
                <w:numId w:val="1"/>
              </w:numPr>
              <w:rPr>
                <w:sz w:val="24"/>
                <w:szCs w:val="24"/>
                <w:lang w:val="en-US"/>
              </w:rPr>
            </w:pPr>
            <w:r>
              <w:rPr>
                <w:sz w:val="24"/>
                <w:szCs w:val="24"/>
                <w:lang w:val="en-US"/>
              </w:rPr>
              <w:t>67</w:t>
            </w:r>
          </w:p>
        </w:tc>
      </w:tr>
      <w:tr w:rsidR="00F908F1" w:rsidRPr="00F908F1" w:rsidTr="00FE1662">
        <w:tc>
          <w:tcPr>
            <w:tcW w:w="278" w:type="dxa"/>
          </w:tcPr>
          <w:p w:rsidR="00F908F1" w:rsidRPr="008F0FE4" w:rsidRDefault="00F908F1" w:rsidP="008F0FE4">
            <w:pPr>
              <w:pStyle w:val="a3"/>
              <w:numPr>
                <w:ilvl w:val="0"/>
                <w:numId w:val="1"/>
              </w:numPr>
              <w:rPr>
                <w:sz w:val="24"/>
                <w:szCs w:val="24"/>
                <w:lang w:val="en-US"/>
              </w:rPr>
            </w:pPr>
          </w:p>
        </w:tc>
        <w:tc>
          <w:tcPr>
            <w:tcW w:w="7612" w:type="dxa"/>
          </w:tcPr>
          <w:p w:rsidR="00F908F1" w:rsidRPr="00F908F1" w:rsidRDefault="00F908F1" w:rsidP="00F908F1">
            <w:pPr>
              <w:pStyle w:val="a3"/>
              <w:numPr>
                <w:ilvl w:val="0"/>
                <w:numId w:val="1"/>
              </w:numPr>
              <w:rPr>
                <w:sz w:val="24"/>
                <w:szCs w:val="24"/>
                <w:lang w:val="en-US"/>
              </w:rPr>
            </w:pPr>
            <w:r w:rsidRPr="00F908F1">
              <w:rPr>
                <w:sz w:val="24"/>
                <w:szCs w:val="24"/>
                <w:lang w:val="en-US"/>
              </w:rPr>
              <w:t>Gamified science instruction in a reformatory classroom setting</w:t>
            </w:r>
            <w:r>
              <w:rPr>
                <w:sz w:val="24"/>
                <w:szCs w:val="24"/>
                <w:lang w:val="en-US"/>
              </w:rPr>
              <w:t xml:space="preserve"> (Philippines)</w:t>
            </w:r>
          </w:p>
        </w:tc>
        <w:tc>
          <w:tcPr>
            <w:tcW w:w="1180" w:type="dxa"/>
          </w:tcPr>
          <w:p w:rsidR="00F908F1" w:rsidRDefault="00F908F1" w:rsidP="008F0FE4">
            <w:pPr>
              <w:pStyle w:val="a3"/>
              <w:numPr>
                <w:ilvl w:val="0"/>
                <w:numId w:val="1"/>
              </w:numPr>
              <w:rPr>
                <w:sz w:val="24"/>
                <w:szCs w:val="24"/>
                <w:lang w:val="en-US"/>
              </w:rPr>
            </w:pPr>
            <w:r>
              <w:rPr>
                <w:sz w:val="24"/>
                <w:szCs w:val="24"/>
                <w:lang w:val="en-US"/>
              </w:rPr>
              <w:t>68</w:t>
            </w:r>
          </w:p>
        </w:tc>
      </w:tr>
      <w:tr w:rsidR="00D33B2C" w:rsidRPr="00D33B2C" w:rsidTr="00FE1662">
        <w:tc>
          <w:tcPr>
            <w:tcW w:w="278" w:type="dxa"/>
          </w:tcPr>
          <w:p w:rsidR="00D33B2C" w:rsidRPr="008F0FE4" w:rsidRDefault="00D33B2C" w:rsidP="008F0FE4">
            <w:pPr>
              <w:pStyle w:val="a3"/>
              <w:numPr>
                <w:ilvl w:val="0"/>
                <w:numId w:val="1"/>
              </w:numPr>
              <w:rPr>
                <w:sz w:val="24"/>
                <w:szCs w:val="24"/>
                <w:lang w:val="en-US"/>
              </w:rPr>
            </w:pPr>
          </w:p>
        </w:tc>
        <w:tc>
          <w:tcPr>
            <w:tcW w:w="7612" w:type="dxa"/>
          </w:tcPr>
          <w:p w:rsidR="00D33B2C" w:rsidRPr="00F908F1" w:rsidRDefault="00D33B2C" w:rsidP="00D33B2C">
            <w:pPr>
              <w:pStyle w:val="a3"/>
              <w:numPr>
                <w:ilvl w:val="0"/>
                <w:numId w:val="1"/>
              </w:numPr>
              <w:rPr>
                <w:sz w:val="24"/>
                <w:szCs w:val="24"/>
                <w:lang w:val="en-US"/>
              </w:rPr>
            </w:pPr>
            <w:r w:rsidRPr="00D33B2C">
              <w:rPr>
                <w:sz w:val="24"/>
                <w:szCs w:val="24"/>
                <w:lang w:val="en-US"/>
              </w:rPr>
              <w:t>The constructivist approach as a process for changing the misconceptions about the elements, compounds and mixtures at the microscopic and macroscopic level among eighth graders</w:t>
            </w:r>
            <w:r>
              <w:rPr>
                <w:sz w:val="24"/>
                <w:szCs w:val="24"/>
                <w:lang w:val="en-US"/>
              </w:rPr>
              <w:t xml:space="preserve"> (Israel)</w:t>
            </w:r>
          </w:p>
        </w:tc>
        <w:tc>
          <w:tcPr>
            <w:tcW w:w="1180" w:type="dxa"/>
          </w:tcPr>
          <w:p w:rsidR="00D33B2C" w:rsidRDefault="00D33B2C" w:rsidP="008F0FE4">
            <w:pPr>
              <w:pStyle w:val="a3"/>
              <w:numPr>
                <w:ilvl w:val="0"/>
                <w:numId w:val="1"/>
              </w:numPr>
              <w:rPr>
                <w:sz w:val="24"/>
                <w:szCs w:val="24"/>
                <w:lang w:val="en-US"/>
              </w:rPr>
            </w:pPr>
            <w:r>
              <w:rPr>
                <w:sz w:val="24"/>
                <w:szCs w:val="24"/>
                <w:lang w:val="en-US"/>
              </w:rPr>
              <w:t>69</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Pr>
                <w:sz w:val="24"/>
                <w:szCs w:val="24"/>
                <w:lang w:val="en-US"/>
              </w:rPr>
              <w:t>I</w:t>
            </w:r>
            <w:r w:rsidRPr="007952BB">
              <w:rPr>
                <w:sz w:val="24"/>
                <w:szCs w:val="24"/>
                <w:lang w:val="en-US"/>
              </w:rPr>
              <w:t>mplementing open learning environments in a mathematics classroom</w:t>
            </w:r>
            <w:r>
              <w:rPr>
                <w:sz w:val="24"/>
                <w:szCs w:val="24"/>
                <w:lang w:val="en-US"/>
              </w:rPr>
              <w:t xml:space="preserve"> (Austria)</w:t>
            </w:r>
          </w:p>
        </w:tc>
        <w:tc>
          <w:tcPr>
            <w:tcW w:w="1180" w:type="dxa"/>
          </w:tcPr>
          <w:p w:rsidR="008F0FE4" w:rsidRPr="00A617CF" w:rsidRDefault="00D33B2C" w:rsidP="008F0FE4">
            <w:pPr>
              <w:pStyle w:val="a3"/>
              <w:numPr>
                <w:ilvl w:val="0"/>
                <w:numId w:val="1"/>
              </w:numPr>
              <w:rPr>
                <w:sz w:val="24"/>
                <w:szCs w:val="24"/>
                <w:lang w:val="en-US"/>
              </w:rPr>
            </w:pPr>
            <w:r>
              <w:rPr>
                <w:sz w:val="24"/>
                <w:szCs w:val="24"/>
                <w:lang w:val="en-US"/>
              </w:rPr>
              <w:t>70</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E62B4D">
              <w:rPr>
                <w:sz w:val="24"/>
                <w:szCs w:val="24"/>
                <w:lang w:val="en-US"/>
              </w:rPr>
              <w:t>Finding the right degree of student-centeredness in pedagogy when teaching chemical bonding in a Swiss vocational school</w:t>
            </w:r>
            <w:r>
              <w:rPr>
                <w:sz w:val="24"/>
                <w:szCs w:val="24"/>
                <w:lang w:val="en-US"/>
              </w:rPr>
              <w:t xml:space="preserve"> (Switzerland/Germany)</w:t>
            </w:r>
          </w:p>
        </w:tc>
        <w:tc>
          <w:tcPr>
            <w:tcW w:w="1180" w:type="dxa"/>
          </w:tcPr>
          <w:p w:rsidR="00FE1662" w:rsidRPr="00FE1662" w:rsidRDefault="00D33B2C" w:rsidP="00FE1662">
            <w:pPr>
              <w:pStyle w:val="a3"/>
              <w:numPr>
                <w:ilvl w:val="0"/>
                <w:numId w:val="1"/>
              </w:numPr>
              <w:rPr>
                <w:sz w:val="24"/>
                <w:szCs w:val="24"/>
                <w:lang w:val="en-US"/>
              </w:rPr>
            </w:pPr>
            <w:r>
              <w:rPr>
                <w:sz w:val="24"/>
                <w:szCs w:val="24"/>
                <w:lang w:val="en-US"/>
              </w:rPr>
              <w:t>71</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502667">
              <w:rPr>
                <w:sz w:val="24"/>
                <w:szCs w:val="24"/>
                <w:lang w:val="en-US"/>
              </w:rPr>
              <w:t>Innovating</w:t>
            </w:r>
            <w:r>
              <w:rPr>
                <w:sz w:val="24"/>
                <w:szCs w:val="24"/>
                <w:lang w:val="en-US"/>
              </w:rPr>
              <w:t xml:space="preserve"> pre-service</w:t>
            </w:r>
            <w:r w:rsidRPr="00502667">
              <w:rPr>
                <w:sz w:val="24"/>
                <w:szCs w:val="24"/>
                <w:lang w:val="en-US"/>
              </w:rPr>
              <w:t xml:space="preserve"> </w:t>
            </w:r>
            <w:r>
              <w:rPr>
                <w:sz w:val="24"/>
                <w:szCs w:val="24"/>
                <w:lang w:val="en-US"/>
              </w:rPr>
              <w:t xml:space="preserve">science </w:t>
            </w:r>
            <w:r w:rsidRPr="00502667">
              <w:rPr>
                <w:sz w:val="24"/>
                <w:szCs w:val="24"/>
                <w:lang w:val="en-US"/>
              </w:rPr>
              <w:t>teacher education in the field of ICT usage</w:t>
            </w:r>
            <w:r>
              <w:rPr>
                <w:sz w:val="24"/>
                <w:szCs w:val="24"/>
                <w:lang w:val="en-US"/>
              </w:rPr>
              <w:t xml:space="preserve"> (Germany)</w:t>
            </w:r>
          </w:p>
        </w:tc>
        <w:tc>
          <w:tcPr>
            <w:tcW w:w="1180" w:type="dxa"/>
          </w:tcPr>
          <w:p w:rsidR="008F0FE4" w:rsidRPr="00A617CF" w:rsidRDefault="00D33B2C" w:rsidP="008F0FE4">
            <w:pPr>
              <w:pStyle w:val="a3"/>
              <w:numPr>
                <w:ilvl w:val="0"/>
                <w:numId w:val="1"/>
              </w:numPr>
              <w:rPr>
                <w:sz w:val="24"/>
                <w:szCs w:val="24"/>
                <w:lang w:val="en-US"/>
              </w:rPr>
            </w:pPr>
            <w:r>
              <w:rPr>
                <w:sz w:val="24"/>
                <w:szCs w:val="24"/>
                <w:lang w:val="en-US"/>
              </w:rPr>
              <w:t>72</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29390E">
              <w:rPr>
                <w:sz w:val="24"/>
                <w:szCs w:val="24"/>
                <w:lang w:val="en-US"/>
              </w:rPr>
              <w:t>A metacognitive approach to the professional development of in-service science teachers</w:t>
            </w:r>
            <w:r>
              <w:rPr>
                <w:sz w:val="24"/>
                <w:szCs w:val="24"/>
                <w:lang w:val="en-US"/>
              </w:rPr>
              <w:t xml:space="preserve"> (Israel)</w:t>
            </w:r>
          </w:p>
        </w:tc>
        <w:tc>
          <w:tcPr>
            <w:tcW w:w="1180" w:type="dxa"/>
          </w:tcPr>
          <w:p w:rsidR="008F0FE4" w:rsidRPr="00A617CF" w:rsidRDefault="00D33B2C" w:rsidP="008F0FE4">
            <w:pPr>
              <w:pStyle w:val="a3"/>
              <w:numPr>
                <w:ilvl w:val="0"/>
                <w:numId w:val="1"/>
              </w:numPr>
              <w:rPr>
                <w:sz w:val="24"/>
                <w:szCs w:val="24"/>
                <w:lang w:val="en-US"/>
              </w:rPr>
            </w:pPr>
            <w:r>
              <w:rPr>
                <w:sz w:val="24"/>
                <w:szCs w:val="24"/>
                <w:lang w:val="en-US"/>
              </w:rPr>
              <w:t>73</w:t>
            </w:r>
          </w:p>
        </w:tc>
      </w:tr>
      <w:tr w:rsidR="008F0FE4" w:rsidRPr="008F0FE4" w:rsidTr="00FE1662">
        <w:tc>
          <w:tcPr>
            <w:tcW w:w="278" w:type="dxa"/>
          </w:tcPr>
          <w:p w:rsidR="008F0FE4" w:rsidRPr="008F0FE4" w:rsidRDefault="008F0FE4" w:rsidP="008F0FE4">
            <w:pPr>
              <w:pStyle w:val="a3"/>
              <w:numPr>
                <w:ilvl w:val="0"/>
                <w:numId w:val="1"/>
              </w:numPr>
              <w:rPr>
                <w:sz w:val="24"/>
                <w:szCs w:val="24"/>
                <w:lang w:val="en-US"/>
              </w:rPr>
            </w:pPr>
          </w:p>
        </w:tc>
        <w:tc>
          <w:tcPr>
            <w:tcW w:w="7612" w:type="dxa"/>
          </w:tcPr>
          <w:p w:rsidR="008F0FE4" w:rsidRPr="008F0FE4" w:rsidRDefault="008F0FE4" w:rsidP="005C6AC7">
            <w:pPr>
              <w:pStyle w:val="a3"/>
              <w:numPr>
                <w:ilvl w:val="0"/>
                <w:numId w:val="1"/>
              </w:numPr>
              <w:rPr>
                <w:sz w:val="24"/>
                <w:szCs w:val="24"/>
                <w:lang w:val="en-US"/>
              </w:rPr>
            </w:pPr>
            <w:r w:rsidRPr="002A647B">
              <w:rPr>
                <w:sz w:val="24"/>
                <w:szCs w:val="24"/>
                <w:lang w:val="en-US"/>
              </w:rPr>
              <w:t>Professional development for teacher educators on education for sustainable development (ESD) (Austria)</w:t>
            </w:r>
          </w:p>
        </w:tc>
        <w:tc>
          <w:tcPr>
            <w:tcW w:w="1180" w:type="dxa"/>
          </w:tcPr>
          <w:p w:rsidR="008F0FE4" w:rsidRDefault="00D33B2C" w:rsidP="008F0FE4">
            <w:pPr>
              <w:pStyle w:val="a3"/>
              <w:numPr>
                <w:ilvl w:val="0"/>
                <w:numId w:val="1"/>
              </w:numPr>
              <w:rPr>
                <w:sz w:val="24"/>
                <w:szCs w:val="24"/>
                <w:lang w:val="en-US"/>
              </w:rPr>
            </w:pPr>
            <w:r>
              <w:rPr>
                <w:sz w:val="24"/>
                <w:szCs w:val="24"/>
                <w:lang w:val="en-US"/>
              </w:rPr>
              <w:t>74</w:t>
            </w:r>
          </w:p>
        </w:tc>
      </w:tr>
      <w:tr w:rsidR="00ED0BEE" w:rsidRPr="008F0FE4" w:rsidTr="00FE1662">
        <w:tc>
          <w:tcPr>
            <w:tcW w:w="278" w:type="dxa"/>
          </w:tcPr>
          <w:p w:rsidR="00ED0BEE" w:rsidRPr="008F0FE4" w:rsidRDefault="00ED0BEE" w:rsidP="008F0FE4">
            <w:pPr>
              <w:pStyle w:val="a3"/>
              <w:numPr>
                <w:ilvl w:val="0"/>
                <w:numId w:val="1"/>
              </w:numPr>
              <w:rPr>
                <w:sz w:val="24"/>
                <w:szCs w:val="24"/>
                <w:lang w:val="en-US"/>
              </w:rPr>
            </w:pPr>
          </w:p>
        </w:tc>
        <w:tc>
          <w:tcPr>
            <w:tcW w:w="7612" w:type="dxa"/>
          </w:tcPr>
          <w:p w:rsidR="00ED0BEE" w:rsidRPr="002A647B" w:rsidRDefault="00ED0BEE" w:rsidP="00E97014">
            <w:pPr>
              <w:pStyle w:val="a3"/>
              <w:numPr>
                <w:ilvl w:val="0"/>
                <w:numId w:val="1"/>
              </w:numPr>
              <w:rPr>
                <w:sz w:val="24"/>
                <w:szCs w:val="24"/>
                <w:lang w:val="en-US"/>
              </w:rPr>
            </w:pPr>
            <w:r w:rsidRPr="00ED0BEE">
              <w:rPr>
                <w:sz w:val="24"/>
                <w:szCs w:val="24"/>
                <w:lang w:val="en-US"/>
              </w:rPr>
              <w:t>Action research as an impetus for building a course of collaborative learning, and promoting of a learning/investigating teachers' community</w:t>
            </w:r>
            <w:r>
              <w:rPr>
                <w:sz w:val="24"/>
                <w:szCs w:val="24"/>
                <w:lang w:val="en-US"/>
              </w:rPr>
              <w:t xml:space="preserve"> (Israel)</w:t>
            </w:r>
          </w:p>
        </w:tc>
        <w:tc>
          <w:tcPr>
            <w:tcW w:w="1180" w:type="dxa"/>
          </w:tcPr>
          <w:p w:rsidR="00ED0BEE" w:rsidRDefault="00D33B2C" w:rsidP="008F0FE4">
            <w:pPr>
              <w:pStyle w:val="a3"/>
              <w:numPr>
                <w:ilvl w:val="0"/>
                <w:numId w:val="1"/>
              </w:numPr>
              <w:rPr>
                <w:sz w:val="24"/>
                <w:szCs w:val="24"/>
                <w:lang w:val="en-US"/>
              </w:rPr>
            </w:pPr>
            <w:r>
              <w:rPr>
                <w:sz w:val="24"/>
                <w:szCs w:val="24"/>
                <w:lang w:val="en-US"/>
              </w:rPr>
              <w:t>75</w:t>
            </w:r>
          </w:p>
        </w:tc>
      </w:tr>
    </w:tbl>
    <w:p w:rsidR="00B76C04" w:rsidRDefault="00B76C04" w:rsidP="00B76C04">
      <w:pPr>
        <w:rPr>
          <w:rFonts w:ascii="Calibri" w:hAnsi="Calibri" w:cs="Calibri"/>
          <w:sz w:val="24"/>
          <w:szCs w:val="24"/>
          <w:lang w:val="en-US"/>
        </w:rPr>
      </w:pPr>
      <w:r>
        <w:rPr>
          <w:sz w:val="24"/>
          <w:szCs w:val="24"/>
          <w:lang w:val="en-US"/>
        </w:rPr>
        <w:br w:type="page"/>
      </w:r>
    </w:p>
    <w:p w:rsidR="008712D7" w:rsidRDefault="008712D7" w:rsidP="008712D7">
      <w:pPr>
        <w:jc w:val="center"/>
        <w:rPr>
          <w:b/>
          <w:sz w:val="32"/>
          <w:szCs w:val="32"/>
          <w:lang w:val="en-US"/>
        </w:rPr>
      </w:pPr>
      <w:r>
        <w:rPr>
          <w:b/>
          <w:sz w:val="32"/>
          <w:szCs w:val="32"/>
          <w:lang w:val="en-US"/>
        </w:rPr>
        <w:lastRenderedPageBreak/>
        <w:t>Spaces for self-directed learning and decision-making by students in a project on forests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8712D7" w:rsidTr="00F45974">
        <w:tc>
          <w:tcPr>
            <w:tcW w:w="4520" w:type="dxa"/>
          </w:tcPr>
          <w:p w:rsidR="008712D7" w:rsidRDefault="008712D7" w:rsidP="00F45974">
            <w:pPr>
              <w:rPr>
                <w:b/>
                <w:sz w:val="24"/>
                <w:szCs w:val="24"/>
                <w:lang w:val="en-US"/>
              </w:rPr>
            </w:pPr>
            <w:r w:rsidRPr="00155B94">
              <w:rPr>
                <w:b/>
                <w:sz w:val="24"/>
                <w:szCs w:val="24"/>
                <w:lang w:val="en-US"/>
              </w:rPr>
              <w:br w:type="page"/>
              <w:t>Done by</w:t>
            </w:r>
          </w:p>
          <w:p w:rsidR="008712D7" w:rsidRPr="00155B94" w:rsidRDefault="008712D7" w:rsidP="00F45974">
            <w:pPr>
              <w:rPr>
                <w:b/>
                <w:sz w:val="24"/>
                <w:szCs w:val="24"/>
                <w:lang w:val="en-US"/>
              </w:rPr>
            </w:pPr>
            <w:r>
              <w:rPr>
                <w:b/>
                <w:noProof/>
                <w:sz w:val="24"/>
                <w:szCs w:val="24"/>
                <w:lang w:val="en-US" w:bidi="he-IL"/>
              </w:rPr>
              <mc:AlternateContent>
                <mc:Choice Requires="wps">
                  <w:drawing>
                    <wp:inline distT="0" distB="0" distL="0" distR="0" wp14:anchorId="3A15E29A" wp14:editId="74A2FFB0">
                      <wp:extent cx="2717800" cy="330200"/>
                      <wp:effectExtent l="0" t="0" r="25400" b="88900"/>
                      <wp:docPr id="216" name="Abgerundete rechteckige Legende 216"/>
                      <wp:cNvGraphicFramePr/>
                      <a:graphic xmlns:a="http://schemas.openxmlformats.org/drawingml/2006/main">
                        <a:graphicData uri="http://schemas.microsoft.com/office/word/2010/wordprocessingShape">
                          <wps:wsp>
                            <wps:cNvSpPr/>
                            <wps:spPr>
                              <a:xfrm>
                                <a:off x="0" y="0"/>
                                <a:ext cx="2717800" cy="3302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712D7">
                                  <w:pPr>
                                    <w:rPr>
                                      <w:color w:val="000000" w:themeColor="text1"/>
                                      <w:lang w:val="en-US"/>
                                    </w:rPr>
                                  </w:pPr>
                                  <w:r>
                                    <w:rPr>
                                      <w:color w:val="000000" w:themeColor="text1"/>
                                      <w:lang w:val="en-US"/>
                                    </w:rPr>
                                    <w:t>Franz Rauch, Klagenfurt, Austria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15E2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16" o:spid="_x0000_s1029" type="#_x0000_t62" style="width:214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" adj="2178,26216" filled="f" strokecolor="#404040 [2429]" strokeweight="1pt">
                      <v:textbox>
                        <w:txbxContent>
                          <w:p w:rsidR="00BE60B5" w:rsidRPr="00155B94" w:rsidRDefault="00BE60B5" w:rsidP="008712D7">
                            <w:pPr>
                              <w:rPr>
                                <w:color w:val="000000" w:themeColor="text1"/>
                                <w:lang w:val="en-US"/>
                              </w:rPr>
                            </w:pPr>
                            <w:r>
                              <w:rPr>
                                <w:color w:val="000000" w:themeColor="text1"/>
                                <w:lang w:val="en-US"/>
                              </w:rPr>
                              <w:t>Franz Rauch, Klagenfurt, Austria</w:t>
                            </w:r>
                          </w:p>
                        </w:txbxContent>
                      </v:textbox>
                      <w10:anchorlock/>
                    </v:shape>
                  </w:pict>
                </mc:Fallback>
              </mc:AlternateContent>
            </w:r>
          </w:p>
        </w:tc>
        <w:tc>
          <w:tcPr>
            <w:tcW w:w="4550" w:type="dxa"/>
          </w:tcPr>
          <w:p w:rsidR="008712D7" w:rsidRPr="00155B94" w:rsidRDefault="008712D7" w:rsidP="00F45974">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2C3809A9" wp14:editId="7CD762A5">
                      <wp:extent cx="2736850" cy="342900"/>
                      <wp:effectExtent l="0" t="0" r="25400" b="114300"/>
                      <wp:docPr id="218" name="Abgerundete rechteckige Legende 218"/>
                      <wp:cNvGraphicFramePr/>
                      <a:graphic xmlns:a="http://schemas.openxmlformats.org/drawingml/2006/main">
                        <a:graphicData uri="http://schemas.microsoft.com/office/word/2010/wordprocessingShape">
                          <wps:wsp>
                            <wps:cNvSpPr/>
                            <wps:spPr>
                              <a:xfrm>
                                <a:off x="0" y="0"/>
                                <a:ext cx="2736850" cy="3429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1151" w:rsidRDefault="00BE60B5" w:rsidP="008712D7">
                                  <w:pPr>
                                    <w:rPr>
                                      <w:color w:val="000000" w:themeColor="text1"/>
                                      <w:lang w:val="en-US"/>
                                    </w:rPr>
                                  </w:pPr>
                                  <w:r>
                                    <w:rPr>
                                      <w:color w:val="000000" w:themeColor="text1"/>
                                      <w:lang w:val="en-US"/>
                                    </w:rPr>
                                    <w:t>Lower secondary biology education, grade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3809A9" id="Abgerundete rechteckige Legende 218" o:spid="_x0000_s1030" type="#_x0000_t62" style="width:215.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" adj="2178,26216" filled="f" strokecolor="#404040 [2429]" strokeweight="1pt">
                      <v:textbox>
                        <w:txbxContent>
                          <w:p w:rsidR="00BE60B5" w:rsidRPr="00311151" w:rsidRDefault="00BE60B5" w:rsidP="008712D7">
                            <w:pPr>
                              <w:rPr>
                                <w:color w:val="000000" w:themeColor="text1"/>
                                <w:lang w:val="en-US"/>
                              </w:rPr>
                            </w:pPr>
                            <w:r>
                              <w:rPr>
                                <w:color w:val="000000" w:themeColor="text1"/>
                                <w:lang w:val="en-US"/>
                              </w:rPr>
                              <w:t>Lower secondary biology education, grade 9</w:t>
                            </w:r>
                          </w:p>
                        </w:txbxContent>
                      </v:textbox>
                      <w10:anchorlock/>
                    </v:shape>
                  </w:pict>
                </mc:Fallback>
              </mc:AlternateContent>
            </w:r>
          </w:p>
        </w:tc>
      </w:tr>
      <w:tr w:rsidR="008712D7" w:rsidRPr="00510F6E" w:rsidTr="00F45974">
        <w:tc>
          <w:tcPr>
            <w:tcW w:w="4520" w:type="dxa"/>
          </w:tcPr>
          <w:p w:rsidR="008712D7" w:rsidRDefault="008712D7" w:rsidP="00F45974">
            <w:pPr>
              <w:rPr>
                <w:b/>
                <w:sz w:val="24"/>
                <w:szCs w:val="24"/>
                <w:lang w:val="en-US"/>
              </w:rPr>
            </w:pPr>
          </w:p>
          <w:p w:rsidR="008712D7" w:rsidRDefault="008712D7" w:rsidP="00F45974">
            <w:pPr>
              <w:rPr>
                <w:b/>
                <w:sz w:val="24"/>
                <w:szCs w:val="24"/>
                <w:lang w:val="en-US"/>
              </w:rPr>
            </w:pPr>
            <w:r w:rsidRPr="00155B94">
              <w:rPr>
                <w:b/>
                <w:sz w:val="24"/>
                <w:szCs w:val="24"/>
                <w:lang w:val="en-US"/>
              </w:rPr>
              <w:t>Research interest</w:t>
            </w:r>
          </w:p>
          <w:p w:rsidR="008712D7" w:rsidRDefault="008712D7" w:rsidP="00F45974">
            <w:pPr>
              <w:rPr>
                <w:b/>
                <w:sz w:val="24"/>
                <w:szCs w:val="24"/>
                <w:lang w:val="en-US"/>
              </w:rPr>
            </w:pPr>
            <w:r>
              <w:rPr>
                <w:b/>
                <w:noProof/>
                <w:sz w:val="24"/>
                <w:szCs w:val="24"/>
                <w:lang w:val="en-US" w:bidi="he-IL"/>
              </w:rPr>
              <mc:AlternateContent>
                <mc:Choice Requires="wps">
                  <w:drawing>
                    <wp:inline distT="0" distB="0" distL="0" distR="0" wp14:anchorId="6DF0545E" wp14:editId="37E180E0">
                      <wp:extent cx="2717800" cy="2254250"/>
                      <wp:effectExtent l="0" t="0" r="25400" b="203200"/>
                      <wp:docPr id="219" name="Abgerundete rechteckige Legende 219"/>
                      <wp:cNvGraphicFramePr/>
                      <a:graphic xmlns:a="http://schemas.openxmlformats.org/drawingml/2006/main">
                        <a:graphicData uri="http://schemas.microsoft.com/office/word/2010/wordprocessingShape">
                          <wps:wsp>
                            <wps:cNvSpPr/>
                            <wps:spPr>
                              <a:xfrm>
                                <a:off x="971550" y="2368550"/>
                                <a:ext cx="2717800" cy="2254250"/>
                              </a:xfrm>
                              <a:prstGeom prst="wedgeRoundRectCallout">
                                <a:avLst>
                                  <a:gd name="adj1" fmla="val -39657"/>
                                  <a:gd name="adj2" fmla="val 5741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8712D7">
                                  <w:pPr>
                                    <w:rPr>
                                      <w:color w:val="000000" w:themeColor="text1"/>
                                      <w:lang w:val="en-US"/>
                                    </w:rPr>
                                  </w:pPr>
                                  <w:r w:rsidRPr="00510F6E">
                                    <w:rPr>
                                      <w:color w:val="000000" w:themeColor="text1"/>
                                      <w:lang w:val="en-US"/>
                                    </w:rPr>
                                    <w:t xml:space="preserve">General </w:t>
                                  </w:r>
                                  <w:r>
                                    <w:rPr>
                                      <w:color w:val="000000" w:themeColor="text1"/>
                                      <w:lang w:val="en-US"/>
                                    </w:rPr>
                                    <w:t>aim</w:t>
                                  </w:r>
                                  <w:r w:rsidRPr="00510F6E">
                                    <w:rPr>
                                      <w:color w:val="000000" w:themeColor="text1"/>
                                      <w:lang w:val="en-US"/>
                                    </w:rPr>
                                    <w:t xml:space="preserve">: </w:t>
                                  </w:r>
                                  <w:r w:rsidRPr="00510F6E">
                                    <w:rPr>
                                      <w:color w:val="000000" w:themeColor="text1"/>
                                      <w:lang w:val="en-US"/>
                                    </w:rPr>
                                    <w:br/>
                                    <w:t>How can students be better prepared to live in a complex and contra</w:t>
                                  </w:r>
                                  <w:r>
                                    <w:rPr>
                                      <w:color w:val="000000" w:themeColor="text1"/>
                                      <w:lang w:val="en-US"/>
                                    </w:rPr>
                                    <w:t>d</w:t>
                                  </w:r>
                                  <w:r w:rsidRPr="00510F6E">
                                    <w:rPr>
                                      <w:color w:val="000000" w:themeColor="text1"/>
                                      <w:lang w:val="en-US"/>
                                    </w:rPr>
                                    <w:t>ictory world? How can students be prepared to take initiative and shape their local environment?</w:t>
                                  </w:r>
                                </w:p>
                                <w:p w:rsidR="00BE60B5" w:rsidRPr="00297BCA" w:rsidRDefault="00BE60B5" w:rsidP="008712D7">
                                  <w:pPr>
                                    <w:rPr>
                                      <w:color w:val="000000" w:themeColor="text1"/>
                                      <w:lang w:val="en-US"/>
                                    </w:rPr>
                                  </w:pPr>
                                  <w:r>
                                    <w:rPr>
                                      <w:color w:val="000000" w:themeColor="text1"/>
                                      <w:lang w:val="en-US"/>
                                    </w:rPr>
                                    <w:t xml:space="preserve">Specific questions for the research in class: How react students to a given space for more self-directed learning and decision-making?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F0545E" id="Abgerundete rechteckige Legende 219" o:spid="_x0000_s1031" type="#_x0000_t62" style="width:214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" adj="2234,23201" filled="f" strokecolor="#404040 [2429]" strokeweight="1pt">
                      <v:textbox>
                        <w:txbxContent>
                          <w:p w:rsidR="00BE60B5" w:rsidRDefault="00BE60B5" w:rsidP="008712D7">
                            <w:pPr>
                              <w:rPr>
                                <w:color w:val="000000" w:themeColor="text1"/>
                                <w:lang w:val="en-US"/>
                              </w:rPr>
                            </w:pPr>
                            <w:r w:rsidRPr="00510F6E">
                              <w:rPr>
                                <w:color w:val="000000" w:themeColor="text1"/>
                                <w:lang w:val="en-US"/>
                              </w:rPr>
                              <w:t xml:space="preserve">General </w:t>
                            </w:r>
                            <w:r>
                              <w:rPr>
                                <w:color w:val="000000" w:themeColor="text1"/>
                                <w:lang w:val="en-US"/>
                              </w:rPr>
                              <w:t>aim</w:t>
                            </w:r>
                            <w:r w:rsidRPr="00510F6E">
                              <w:rPr>
                                <w:color w:val="000000" w:themeColor="text1"/>
                                <w:lang w:val="en-US"/>
                              </w:rPr>
                              <w:t xml:space="preserve">: </w:t>
                            </w:r>
                            <w:r w:rsidRPr="00510F6E">
                              <w:rPr>
                                <w:color w:val="000000" w:themeColor="text1"/>
                                <w:lang w:val="en-US"/>
                              </w:rPr>
                              <w:br/>
                              <w:t>How can students be better prepared to live in a complex and contra</w:t>
                            </w:r>
                            <w:r>
                              <w:rPr>
                                <w:color w:val="000000" w:themeColor="text1"/>
                                <w:lang w:val="en-US"/>
                              </w:rPr>
                              <w:t>d</w:t>
                            </w:r>
                            <w:r w:rsidRPr="00510F6E">
                              <w:rPr>
                                <w:color w:val="000000" w:themeColor="text1"/>
                                <w:lang w:val="en-US"/>
                              </w:rPr>
                              <w:t>ictory world? How can students be prepared to take initiative and shape their local environment?</w:t>
                            </w:r>
                          </w:p>
                          <w:p w:rsidR="00BE60B5" w:rsidRPr="00297BCA" w:rsidRDefault="00BE60B5" w:rsidP="008712D7">
                            <w:pPr>
                              <w:rPr>
                                <w:color w:val="000000" w:themeColor="text1"/>
                                <w:lang w:val="en-US"/>
                              </w:rPr>
                            </w:pPr>
                            <w:r>
                              <w:rPr>
                                <w:color w:val="000000" w:themeColor="text1"/>
                                <w:lang w:val="en-US"/>
                              </w:rPr>
                              <w:t xml:space="preserve">Specific questions for the research in class: How react students to a given space for more self-directed learning and decision-making? </w:t>
                            </w:r>
                          </w:p>
                        </w:txbxContent>
                      </v:textbox>
                      <w10:anchorlock/>
                    </v:shape>
                  </w:pict>
                </mc:Fallback>
              </mc:AlternateContent>
            </w:r>
          </w:p>
          <w:p w:rsidR="008712D7" w:rsidRPr="00155B94" w:rsidRDefault="008712D7" w:rsidP="00F45974">
            <w:pPr>
              <w:rPr>
                <w:b/>
                <w:sz w:val="24"/>
                <w:szCs w:val="24"/>
                <w:lang w:val="en-US"/>
              </w:rPr>
            </w:pPr>
          </w:p>
        </w:tc>
        <w:tc>
          <w:tcPr>
            <w:tcW w:w="4550" w:type="dxa"/>
          </w:tcPr>
          <w:p w:rsidR="008712D7" w:rsidRDefault="008712D7" w:rsidP="00F45974">
            <w:pPr>
              <w:rPr>
                <w:b/>
                <w:sz w:val="24"/>
                <w:szCs w:val="24"/>
                <w:lang w:val="en-US"/>
              </w:rPr>
            </w:pPr>
          </w:p>
          <w:p w:rsidR="008712D7" w:rsidRDefault="008712D7" w:rsidP="00F45974">
            <w:pPr>
              <w:rPr>
                <w:b/>
                <w:sz w:val="24"/>
                <w:szCs w:val="24"/>
                <w:lang w:val="en-US"/>
              </w:rPr>
            </w:pPr>
            <w:r>
              <w:rPr>
                <w:b/>
                <w:sz w:val="24"/>
                <w:szCs w:val="24"/>
                <w:lang w:val="en-US"/>
              </w:rPr>
              <w:t>Action</w:t>
            </w:r>
          </w:p>
          <w:p w:rsidR="008712D7" w:rsidRPr="00510F6E" w:rsidRDefault="008712D7" w:rsidP="00F45974">
            <w:pPr>
              <w:rPr>
                <w:rFonts w:eastAsia="SimSun"/>
                <w:lang w:val="de-AT" w:eastAsia="en-US"/>
              </w:rPr>
            </w:pPr>
            <w:r>
              <w:rPr>
                <w:b/>
                <w:noProof/>
                <w:sz w:val="24"/>
                <w:szCs w:val="24"/>
                <w:lang w:val="en-US" w:bidi="he-IL"/>
              </w:rPr>
              <mc:AlternateContent>
                <mc:Choice Requires="wps">
                  <w:drawing>
                    <wp:inline distT="0" distB="0" distL="0" distR="0" wp14:anchorId="6119EC69" wp14:editId="3A8F6C95">
                      <wp:extent cx="2730500" cy="2851150"/>
                      <wp:effectExtent l="0" t="0" r="12700" b="177800"/>
                      <wp:docPr id="220" name="Abgerundete rechteckige Legende 220"/>
                      <wp:cNvGraphicFramePr/>
                      <a:graphic xmlns:a="http://schemas.openxmlformats.org/drawingml/2006/main">
                        <a:graphicData uri="http://schemas.microsoft.com/office/word/2010/wordprocessingShape">
                          <wps:wsp>
                            <wps:cNvSpPr/>
                            <wps:spPr>
                              <a:xfrm>
                                <a:off x="0" y="0"/>
                                <a:ext cx="2730500" cy="2851150"/>
                              </a:xfrm>
                              <a:prstGeom prst="wedgeRoundRectCallout">
                                <a:avLst>
                                  <a:gd name="adj1" fmla="val -43629"/>
                                  <a:gd name="adj2" fmla="val 5469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8712D7" w:rsidRDefault="00BE60B5" w:rsidP="000D4DA6">
                                  <w:pPr>
                                    <w:pStyle w:val="a3"/>
                                    <w:numPr>
                                      <w:ilvl w:val="0"/>
                                      <w:numId w:val="28"/>
                                    </w:numPr>
                                    <w:ind w:left="357" w:hanging="357"/>
                                    <w:rPr>
                                      <w:color w:val="000000" w:themeColor="text1"/>
                                      <w:lang w:val="en-US"/>
                                    </w:rPr>
                                  </w:pPr>
                                  <w:r w:rsidRPr="008712D7">
                                    <w:rPr>
                                      <w:color w:val="000000" w:themeColor="text1"/>
                                      <w:lang w:val="en-US"/>
                                    </w:rPr>
                                    <w:t xml:space="preserve">Project on forests for two month </w:t>
                                  </w:r>
                                </w:p>
                                <w:p w:rsidR="00BE60B5" w:rsidRPr="008712D7" w:rsidRDefault="00BE60B5" w:rsidP="000D4DA6">
                                  <w:pPr>
                                    <w:pStyle w:val="a3"/>
                                    <w:numPr>
                                      <w:ilvl w:val="0"/>
                                      <w:numId w:val="28"/>
                                    </w:numPr>
                                    <w:ind w:left="357" w:hanging="357"/>
                                    <w:rPr>
                                      <w:color w:val="000000" w:themeColor="text1"/>
                                      <w:lang w:val="en-US"/>
                                    </w:rPr>
                                  </w:pPr>
                                  <w:r w:rsidRPr="008712D7">
                                    <w:rPr>
                                      <w:color w:val="000000" w:themeColor="text1"/>
                                      <w:lang w:val="en-US"/>
                                    </w:rPr>
                                    <w:t>Excursion in a school nearby with a ranger organized by the teacher</w:t>
                                  </w:r>
                                </w:p>
                                <w:p w:rsidR="00BE60B5" w:rsidRPr="008712D7" w:rsidRDefault="00BE60B5" w:rsidP="000D4DA6">
                                  <w:pPr>
                                    <w:pStyle w:val="a3"/>
                                    <w:numPr>
                                      <w:ilvl w:val="0"/>
                                      <w:numId w:val="28"/>
                                    </w:numPr>
                                    <w:ind w:left="357" w:hanging="357"/>
                                    <w:rPr>
                                      <w:color w:val="000000" w:themeColor="text1"/>
                                      <w:lang w:val="en-US"/>
                                    </w:rPr>
                                  </w:pPr>
                                  <w:r w:rsidRPr="008712D7">
                                    <w:rPr>
                                      <w:color w:val="000000" w:themeColor="text1"/>
                                      <w:lang w:val="en-US"/>
                                    </w:rPr>
                                    <w:t>Students work in three thematic groups chosen by the students: (1) plants in the forest; (2) Dying of forests (air pollution); (3) Rainforest in South America</w:t>
                                  </w:r>
                                </w:p>
                                <w:p w:rsidR="00BE60B5" w:rsidRPr="008712D7" w:rsidRDefault="00BE60B5" w:rsidP="000D4DA6">
                                  <w:pPr>
                                    <w:pStyle w:val="a3"/>
                                    <w:numPr>
                                      <w:ilvl w:val="0"/>
                                      <w:numId w:val="28"/>
                                    </w:numPr>
                                    <w:ind w:left="357" w:hanging="357"/>
                                    <w:rPr>
                                      <w:color w:val="000000" w:themeColor="text1"/>
                                      <w:lang w:val="en-US"/>
                                    </w:rPr>
                                  </w:pPr>
                                  <w:r w:rsidRPr="008712D7">
                                    <w:rPr>
                                      <w:color w:val="000000" w:themeColor="text1"/>
                                      <w:lang w:val="en-US"/>
                                    </w:rPr>
                                    <w:t>Students inquire the topics in groups: searching and analyzing materials; interviews with experts</w:t>
                                  </w:r>
                                </w:p>
                                <w:p w:rsidR="00BE60B5" w:rsidRPr="008712D7" w:rsidRDefault="00BE60B5" w:rsidP="000D4DA6">
                                  <w:pPr>
                                    <w:pStyle w:val="a3"/>
                                    <w:numPr>
                                      <w:ilvl w:val="0"/>
                                      <w:numId w:val="28"/>
                                    </w:numPr>
                                    <w:ind w:left="357" w:hanging="357"/>
                                    <w:rPr>
                                      <w:color w:val="000000" w:themeColor="text1"/>
                                      <w:lang w:val="en-US"/>
                                    </w:rPr>
                                  </w:pPr>
                                  <w:r w:rsidRPr="008712D7">
                                    <w:rPr>
                                      <w:color w:val="000000" w:themeColor="text1"/>
                                      <w:lang w:val="en-US"/>
                                    </w:rPr>
                                    <w:t>Students write reports, present them and reflect results and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19EC69" id="Abgerundete rechteckige Legende 220" o:spid="_x0000_s1032" type="#_x0000_t62" style="width:21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" adj="1376,22615" filled="f" strokecolor="#404040 [2429]" strokeweight="1pt">
                      <v:textbox>
                        <w:txbxContent>
                          <w:p w:rsidR="00BE60B5" w:rsidRPr="008712D7" w:rsidRDefault="00BE60B5" w:rsidP="000D4DA6">
                            <w:pPr>
                              <w:pStyle w:val="Listenabsatz"/>
                              <w:numPr>
                                <w:ilvl w:val="0"/>
                                <w:numId w:val="28"/>
                              </w:numPr>
                              <w:ind w:left="357" w:hanging="357"/>
                              <w:rPr>
                                <w:color w:val="000000" w:themeColor="text1"/>
                                <w:lang w:val="en-US"/>
                              </w:rPr>
                            </w:pPr>
                            <w:r w:rsidRPr="008712D7">
                              <w:rPr>
                                <w:color w:val="000000" w:themeColor="text1"/>
                                <w:lang w:val="en-US"/>
                              </w:rPr>
                              <w:t xml:space="preserve">Project on forests for two month </w:t>
                            </w:r>
                          </w:p>
                          <w:p w:rsidR="00BE60B5" w:rsidRPr="008712D7" w:rsidRDefault="00BE60B5" w:rsidP="000D4DA6">
                            <w:pPr>
                              <w:pStyle w:val="Listenabsatz"/>
                              <w:numPr>
                                <w:ilvl w:val="0"/>
                                <w:numId w:val="28"/>
                              </w:numPr>
                              <w:ind w:left="357" w:hanging="357"/>
                              <w:rPr>
                                <w:color w:val="000000" w:themeColor="text1"/>
                                <w:lang w:val="en-US"/>
                              </w:rPr>
                            </w:pPr>
                            <w:r w:rsidRPr="008712D7">
                              <w:rPr>
                                <w:color w:val="000000" w:themeColor="text1"/>
                                <w:lang w:val="en-US"/>
                              </w:rPr>
                              <w:t>Excursion in a school nearby with a ranger organized by the teacher</w:t>
                            </w:r>
                          </w:p>
                          <w:p w:rsidR="00BE60B5" w:rsidRPr="008712D7" w:rsidRDefault="00BE60B5" w:rsidP="000D4DA6">
                            <w:pPr>
                              <w:pStyle w:val="Listenabsatz"/>
                              <w:numPr>
                                <w:ilvl w:val="0"/>
                                <w:numId w:val="28"/>
                              </w:numPr>
                              <w:ind w:left="357" w:hanging="357"/>
                              <w:rPr>
                                <w:color w:val="000000" w:themeColor="text1"/>
                                <w:lang w:val="en-US"/>
                              </w:rPr>
                            </w:pPr>
                            <w:r w:rsidRPr="008712D7">
                              <w:rPr>
                                <w:color w:val="000000" w:themeColor="text1"/>
                                <w:lang w:val="en-US"/>
                              </w:rPr>
                              <w:t>Students work in three thematic groups chosen by the students: (1) plants in the forest; (2) Dying of forests (air pollution); (3) Rainforest in South America</w:t>
                            </w:r>
                          </w:p>
                          <w:p w:rsidR="00BE60B5" w:rsidRPr="008712D7" w:rsidRDefault="00BE60B5" w:rsidP="000D4DA6">
                            <w:pPr>
                              <w:pStyle w:val="Listenabsatz"/>
                              <w:numPr>
                                <w:ilvl w:val="0"/>
                                <w:numId w:val="28"/>
                              </w:numPr>
                              <w:ind w:left="357" w:hanging="357"/>
                              <w:rPr>
                                <w:color w:val="000000" w:themeColor="text1"/>
                                <w:lang w:val="en-US"/>
                              </w:rPr>
                            </w:pPr>
                            <w:r w:rsidRPr="008712D7">
                              <w:rPr>
                                <w:color w:val="000000" w:themeColor="text1"/>
                                <w:lang w:val="en-US"/>
                              </w:rPr>
                              <w:t>Students inquire the topics in groups: searching and analyzing materials; interviews with experts</w:t>
                            </w:r>
                          </w:p>
                          <w:p w:rsidR="00BE60B5" w:rsidRPr="008712D7" w:rsidRDefault="00BE60B5" w:rsidP="000D4DA6">
                            <w:pPr>
                              <w:pStyle w:val="Listenabsatz"/>
                              <w:numPr>
                                <w:ilvl w:val="0"/>
                                <w:numId w:val="28"/>
                              </w:numPr>
                              <w:ind w:left="357" w:hanging="357"/>
                              <w:rPr>
                                <w:color w:val="000000" w:themeColor="text1"/>
                                <w:lang w:val="en-US"/>
                              </w:rPr>
                            </w:pPr>
                            <w:r w:rsidRPr="008712D7">
                              <w:rPr>
                                <w:color w:val="000000" w:themeColor="text1"/>
                                <w:lang w:val="en-US"/>
                              </w:rPr>
                              <w:t>Students write reports, present them and reflect results and processes</w:t>
                            </w:r>
                          </w:p>
                        </w:txbxContent>
                      </v:textbox>
                      <w10:anchorlock/>
                    </v:shape>
                  </w:pict>
                </mc:Fallback>
              </mc:AlternateContent>
            </w:r>
          </w:p>
        </w:tc>
      </w:tr>
      <w:tr w:rsidR="008712D7" w:rsidRPr="00510F6E" w:rsidTr="00F45974">
        <w:tc>
          <w:tcPr>
            <w:tcW w:w="4520" w:type="dxa"/>
          </w:tcPr>
          <w:p w:rsidR="008712D7" w:rsidRPr="00155B94" w:rsidRDefault="008712D7" w:rsidP="00F45974">
            <w:pPr>
              <w:rPr>
                <w:b/>
                <w:sz w:val="24"/>
                <w:szCs w:val="24"/>
                <w:lang w:val="en-US"/>
              </w:rPr>
            </w:pPr>
          </w:p>
        </w:tc>
        <w:tc>
          <w:tcPr>
            <w:tcW w:w="4550" w:type="dxa"/>
          </w:tcPr>
          <w:p w:rsidR="008712D7" w:rsidRDefault="008712D7" w:rsidP="00F45974">
            <w:pPr>
              <w:rPr>
                <w:b/>
                <w:sz w:val="24"/>
                <w:szCs w:val="24"/>
                <w:lang w:val="en-US"/>
              </w:rPr>
            </w:pPr>
          </w:p>
        </w:tc>
      </w:tr>
      <w:tr w:rsidR="008712D7" w:rsidRPr="00510F6E" w:rsidTr="00F45974">
        <w:tc>
          <w:tcPr>
            <w:tcW w:w="9070" w:type="dxa"/>
            <w:gridSpan w:val="2"/>
          </w:tcPr>
          <w:p w:rsidR="008712D7" w:rsidRPr="00155B94" w:rsidRDefault="008712D7" w:rsidP="00F45974">
            <w:pPr>
              <w:spacing w:line="276" w:lineRule="auto"/>
              <w:jc w:val="center"/>
              <w:rPr>
                <w:b/>
                <w:sz w:val="24"/>
                <w:szCs w:val="24"/>
                <w:lang w:val="en-US"/>
              </w:rPr>
            </w:pPr>
          </w:p>
        </w:tc>
      </w:tr>
      <w:tr w:rsidR="008712D7" w:rsidRPr="00510F6E" w:rsidTr="00F45974">
        <w:tc>
          <w:tcPr>
            <w:tcW w:w="4520" w:type="dxa"/>
          </w:tcPr>
          <w:p w:rsidR="008712D7" w:rsidRDefault="008712D7" w:rsidP="00F45974">
            <w:pPr>
              <w:rPr>
                <w:b/>
                <w:sz w:val="24"/>
                <w:szCs w:val="24"/>
                <w:lang w:val="en-US"/>
              </w:rPr>
            </w:pPr>
            <w:r w:rsidRPr="00155B94">
              <w:rPr>
                <w:b/>
                <w:sz w:val="24"/>
                <w:szCs w:val="24"/>
                <w:lang w:val="en-US"/>
              </w:rPr>
              <w:t>Data use</w:t>
            </w:r>
            <w:r>
              <w:rPr>
                <w:b/>
                <w:sz w:val="24"/>
                <w:szCs w:val="24"/>
                <w:lang w:val="en-US"/>
              </w:rPr>
              <w:t>d</w:t>
            </w:r>
          </w:p>
          <w:p w:rsidR="008712D7" w:rsidRDefault="008712D7" w:rsidP="00F45974">
            <w:pPr>
              <w:rPr>
                <w:b/>
                <w:sz w:val="24"/>
                <w:szCs w:val="24"/>
                <w:lang w:val="en-US"/>
              </w:rPr>
            </w:pPr>
            <w:r>
              <w:rPr>
                <w:b/>
                <w:noProof/>
                <w:sz w:val="24"/>
                <w:szCs w:val="24"/>
                <w:lang w:val="en-US" w:bidi="he-IL"/>
              </w:rPr>
              <mc:AlternateContent>
                <mc:Choice Requires="wps">
                  <w:drawing>
                    <wp:inline distT="0" distB="0" distL="0" distR="0" wp14:anchorId="2B45744F" wp14:editId="228BCEEC">
                      <wp:extent cx="2717800" cy="1797050"/>
                      <wp:effectExtent l="0" t="0" r="25400" b="165100"/>
                      <wp:docPr id="221" name="Abgerundete rechteckige Legende 221"/>
                      <wp:cNvGraphicFramePr/>
                      <a:graphic xmlns:a="http://schemas.openxmlformats.org/drawingml/2006/main">
                        <a:graphicData uri="http://schemas.microsoft.com/office/word/2010/wordprocessingShape">
                          <wps:wsp>
                            <wps:cNvSpPr/>
                            <wps:spPr>
                              <a:xfrm>
                                <a:off x="0" y="0"/>
                                <a:ext cx="2717800" cy="1797050"/>
                              </a:xfrm>
                              <a:prstGeom prst="wedgeRoundRectCallout">
                                <a:avLst>
                                  <a:gd name="adj1" fmla="val -39657"/>
                                  <a:gd name="adj2" fmla="val 5741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8712D7" w:rsidRDefault="00BE60B5" w:rsidP="000D4DA6">
                                  <w:pPr>
                                    <w:pStyle w:val="a3"/>
                                    <w:numPr>
                                      <w:ilvl w:val="0"/>
                                      <w:numId w:val="27"/>
                                    </w:numPr>
                                    <w:ind w:left="363" w:hanging="363"/>
                                    <w:rPr>
                                      <w:color w:val="000000" w:themeColor="text1"/>
                                      <w:lang w:val="en-US"/>
                                    </w:rPr>
                                  </w:pPr>
                                  <w:r w:rsidRPr="008712D7">
                                    <w:rPr>
                                      <w:color w:val="000000" w:themeColor="text1"/>
                                      <w:lang w:val="en-US"/>
                                    </w:rPr>
                                    <w:t>Research diary by the teacher</w:t>
                                  </w:r>
                                </w:p>
                                <w:p w:rsidR="00BE60B5" w:rsidRPr="008712D7" w:rsidRDefault="00BE60B5" w:rsidP="000D4DA6">
                                  <w:pPr>
                                    <w:pStyle w:val="a3"/>
                                    <w:numPr>
                                      <w:ilvl w:val="0"/>
                                      <w:numId w:val="27"/>
                                    </w:numPr>
                                    <w:ind w:left="363" w:hanging="363"/>
                                    <w:rPr>
                                      <w:color w:val="000000" w:themeColor="text1"/>
                                      <w:lang w:val="en-US"/>
                                    </w:rPr>
                                  </w:pPr>
                                  <w:r w:rsidRPr="008712D7">
                                    <w:rPr>
                                      <w:color w:val="000000" w:themeColor="text1"/>
                                      <w:lang w:val="en-US"/>
                                    </w:rPr>
                                    <w:t>Observation of students by the teacher</w:t>
                                  </w:r>
                                </w:p>
                                <w:p w:rsidR="00BE60B5" w:rsidRPr="008712D7" w:rsidRDefault="00BE60B5" w:rsidP="000D4DA6">
                                  <w:pPr>
                                    <w:pStyle w:val="a3"/>
                                    <w:numPr>
                                      <w:ilvl w:val="0"/>
                                      <w:numId w:val="27"/>
                                    </w:numPr>
                                    <w:ind w:left="363" w:hanging="363"/>
                                    <w:rPr>
                                      <w:color w:val="000000" w:themeColor="text1"/>
                                      <w:lang w:val="en-US"/>
                                    </w:rPr>
                                  </w:pPr>
                                  <w:r w:rsidRPr="008712D7">
                                    <w:rPr>
                                      <w:color w:val="000000" w:themeColor="text1"/>
                                      <w:lang w:val="en-US"/>
                                    </w:rPr>
                                    <w:t>Interviews of students after the project by the teacher</w:t>
                                  </w:r>
                                </w:p>
                                <w:p w:rsidR="00BE60B5" w:rsidRPr="008712D7" w:rsidRDefault="00BE60B5" w:rsidP="000D4DA6">
                                  <w:pPr>
                                    <w:pStyle w:val="a3"/>
                                    <w:numPr>
                                      <w:ilvl w:val="0"/>
                                      <w:numId w:val="27"/>
                                    </w:numPr>
                                    <w:ind w:left="363" w:hanging="363"/>
                                    <w:rPr>
                                      <w:color w:val="000000" w:themeColor="text1"/>
                                      <w:lang w:val="en-US"/>
                                    </w:rPr>
                                  </w:pPr>
                                  <w:r w:rsidRPr="008712D7">
                                    <w:rPr>
                                      <w:color w:val="000000" w:themeColor="text1"/>
                                      <w:lang w:val="en-US"/>
                                    </w:rPr>
                                    <w:t>Observation of students by another teacher (critical friend)</w:t>
                                  </w:r>
                                </w:p>
                                <w:p w:rsidR="00BE60B5" w:rsidRPr="008712D7" w:rsidRDefault="00BE60B5" w:rsidP="000D4DA6">
                                  <w:pPr>
                                    <w:pStyle w:val="a3"/>
                                    <w:numPr>
                                      <w:ilvl w:val="0"/>
                                      <w:numId w:val="27"/>
                                    </w:numPr>
                                    <w:ind w:left="363" w:hanging="363"/>
                                    <w:rPr>
                                      <w:color w:val="000000" w:themeColor="text1"/>
                                      <w:lang w:val="en-US"/>
                                    </w:rPr>
                                  </w:pPr>
                                  <w:r w:rsidRPr="008712D7">
                                    <w:rPr>
                                      <w:color w:val="000000" w:themeColor="text1"/>
                                      <w:lang w:val="en-US"/>
                                    </w:rPr>
                                    <w:t xml:space="preserve">Analysis of students’ reports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45744F" id="Abgerundete rechteckige Legende 221" o:spid="_x0000_s1033" type="#_x0000_t62" style="width:214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" adj="2234,23201" filled="f" strokecolor="#404040 [2429]" strokeweight="1pt">
                      <v:textbox>
                        <w:txbxContent>
                          <w:p w:rsidR="00BE60B5" w:rsidRPr="008712D7" w:rsidRDefault="00BE60B5" w:rsidP="000D4DA6">
                            <w:pPr>
                              <w:pStyle w:val="Listenabsatz"/>
                              <w:numPr>
                                <w:ilvl w:val="0"/>
                                <w:numId w:val="27"/>
                              </w:numPr>
                              <w:ind w:left="363" w:hanging="363"/>
                              <w:rPr>
                                <w:color w:val="000000" w:themeColor="text1"/>
                                <w:lang w:val="en-US"/>
                              </w:rPr>
                            </w:pPr>
                            <w:r w:rsidRPr="008712D7">
                              <w:rPr>
                                <w:color w:val="000000" w:themeColor="text1"/>
                                <w:lang w:val="en-US"/>
                              </w:rPr>
                              <w:t>Research diary by the teacher</w:t>
                            </w:r>
                          </w:p>
                          <w:p w:rsidR="00BE60B5" w:rsidRPr="008712D7" w:rsidRDefault="00BE60B5" w:rsidP="000D4DA6">
                            <w:pPr>
                              <w:pStyle w:val="Listenabsatz"/>
                              <w:numPr>
                                <w:ilvl w:val="0"/>
                                <w:numId w:val="27"/>
                              </w:numPr>
                              <w:ind w:left="363" w:hanging="363"/>
                              <w:rPr>
                                <w:color w:val="000000" w:themeColor="text1"/>
                                <w:lang w:val="en-US"/>
                              </w:rPr>
                            </w:pPr>
                            <w:r w:rsidRPr="008712D7">
                              <w:rPr>
                                <w:color w:val="000000" w:themeColor="text1"/>
                                <w:lang w:val="en-US"/>
                              </w:rPr>
                              <w:t>Observation of students by the teacher</w:t>
                            </w:r>
                          </w:p>
                          <w:p w:rsidR="00BE60B5" w:rsidRPr="008712D7" w:rsidRDefault="00BE60B5" w:rsidP="000D4DA6">
                            <w:pPr>
                              <w:pStyle w:val="Listenabsatz"/>
                              <w:numPr>
                                <w:ilvl w:val="0"/>
                                <w:numId w:val="27"/>
                              </w:numPr>
                              <w:ind w:left="363" w:hanging="363"/>
                              <w:rPr>
                                <w:color w:val="000000" w:themeColor="text1"/>
                                <w:lang w:val="en-US"/>
                              </w:rPr>
                            </w:pPr>
                            <w:r w:rsidRPr="008712D7">
                              <w:rPr>
                                <w:color w:val="000000" w:themeColor="text1"/>
                                <w:lang w:val="en-US"/>
                              </w:rPr>
                              <w:t>Interviews of students after the project by the teacher</w:t>
                            </w:r>
                          </w:p>
                          <w:p w:rsidR="00BE60B5" w:rsidRPr="008712D7" w:rsidRDefault="00BE60B5" w:rsidP="000D4DA6">
                            <w:pPr>
                              <w:pStyle w:val="Listenabsatz"/>
                              <w:numPr>
                                <w:ilvl w:val="0"/>
                                <w:numId w:val="27"/>
                              </w:numPr>
                              <w:ind w:left="363" w:hanging="363"/>
                              <w:rPr>
                                <w:color w:val="000000" w:themeColor="text1"/>
                                <w:lang w:val="en-US"/>
                              </w:rPr>
                            </w:pPr>
                            <w:r w:rsidRPr="008712D7">
                              <w:rPr>
                                <w:color w:val="000000" w:themeColor="text1"/>
                                <w:lang w:val="en-US"/>
                              </w:rPr>
                              <w:t>Observation of students by another teacher (critical friend)</w:t>
                            </w:r>
                          </w:p>
                          <w:p w:rsidR="00BE60B5" w:rsidRPr="008712D7" w:rsidRDefault="00BE60B5" w:rsidP="000D4DA6">
                            <w:pPr>
                              <w:pStyle w:val="Listenabsatz"/>
                              <w:numPr>
                                <w:ilvl w:val="0"/>
                                <w:numId w:val="27"/>
                              </w:numPr>
                              <w:ind w:left="363" w:hanging="363"/>
                              <w:rPr>
                                <w:color w:val="000000" w:themeColor="text1"/>
                                <w:lang w:val="en-US"/>
                              </w:rPr>
                            </w:pPr>
                            <w:r w:rsidRPr="008712D7">
                              <w:rPr>
                                <w:color w:val="000000" w:themeColor="text1"/>
                                <w:lang w:val="en-US"/>
                              </w:rPr>
                              <w:t xml:space="preserve">Analysis of students’ reports </w:t>
                            </w:r>
                          </w:p>
                        </w:txbxContent>
                      </v:textbox>
                      <w10:anchorlock/>
                    </v:shape>
                  </w:pict>
                </mc:Fallback>
              </mc:AlternateContent>
            </w:r>
          </w:p>
          <w:p w:rsidR="008712D7" w:rsidRPr="004D3B6C" w:rsidRDefault="008712D7" w:rsidP="00F45974">
            <w:pPr>
              <w:rPr>
                <w:b/>
                <w:sz w:val="24"/>
                <w:szCs w:val="24"/>
                <w:lang w:val="en-US"/>
              </w:rPr>
            </w:pPr>
          </w:p>
        </w:tc>
        <w:tc>
          <w:tcPr>
            <w:tcW w:w="4550" w:type="dxa"/>
          </w:tcPr>
          <w:p w:rsidR="008712D7" w:rsidRDefault="008712D7" w:rsidP="00F45974">
            <w:pPr>
              <w:rPr>
                <w:b/>
                <w:sz w:val="24"/>
                <w:szCs w:val="24"/>
                <w:lang w:val="en-US"/>
              </w:rPr>
            </w:pPr>
            <w:r w:rsidRPr="00155B94">
              <w:rPr>
                <w:b/>
                <w:sz w:val="24"/>
                <w:szCs w:val="24"/>
                <w:lang w:val="en-US"/>
              </w:rPr>
              <w:t>Gained knowledge</w:t>
            </w:r>
          </w:p>
          <w:p w:rsidR="008712D7" w:rsidRPr="00155B94" w:rsidRDefault="008712D7" w:rsidP="00F45974">
            <w:pPr>
              <w:rPr>
                <w:b/>
                <w:sz w:val="24"/>
                <w:szCs w:val="24"/>
                <w:lang w:val="en-US"/>
              </w:rPr>
            </w:pPr>
            <w:r>
              <w:rPr>
                <w:b/>
                <w:noProof/>
                <w:sz w:val="24"/>
                <w:szCs w:val="24"/>
                <w:lang w:val="en-US" w:bidi="he-IL"/>
              </w:rPr>
              <mc:AlternateContent>
                <mc:Choice Requires="wps">
                  <w:drawing>
                    <wp:inline distT="0" distB="0" distL="0" distR="0" wp14:anchorId="688DED80" wp14:editId="27DD496D">
                      <wp:extent cx="2717800" cy="2476500"/>
                      <wp:effectExtent l="0" t="0" r="25400" b="171450"/>
                      <wp:docPr id="222" name="Abgerundete rechteckige Legende 222"/>
                      <wp:cNvGraphicFramePr/>
                      <a:graphic xmlns:a="http://schemas.openxmlformats.org/drawingml/2006/main">
                        <a:graphicData uri="http://schemas.microsoft.com/office/word/2010/wordprocessingShape">
                          <wps:wsp>
                            <wps:cNvSpPr/>
                            <wps:spPr>
                              <a:xfrm>
                                <a:off x="3841750" y="6534150"/>
                                <a:ext cx="2717800" cy="2476500"/>
                              </a:xfrm>
                              <a:prstGeom prst="wedgeRoundRectCallout">
                                <a:avLst>
                                  <a:gd name="adj1" fmla="val -43863"/>
                                  <a:gd name="adj2" fmla="val 55103"/>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8712D7" w:rsidRDefault="00BE60B5" w:rsidP="008712D7">
                                  <w:pPr>
                                    <w:rPr>
                                      <w:color w:val="000000" w:themeColor="text1"/>
                                      <w:lang w:val="en-US"/>
                                    </w:rPr>
                                  </w:pPr>
                                  <w:r w:rsidRPr="008712D7">
                                    <w:rPr>
                                      <w:color w:val="000000" w:themeColor="text1"/>
                                      <w:lang w:val="en-US"/>
                                    </w:rPr>
                                    <w:t>The teacher successfully offered the students space for decision-making and self-directed learning. The students took this opportunity and were able to make decisions even better than the teacher expected it.</w:t>
                                  </w:r>
                                </w:p>
                                <w:p w:rsidR="00BE60B5" w:rsidRPr="008712D7" w:rsidRDefault="00BE60B5" w:rsidP="008712D7">
                                  <w:pPr>
                                    <w:rPr>
                                      <w:color w:val="000000" w:themeColor="text1"/>
                                      <w:lang w:val="en-US"/>
                                    </w:rPr>
                                  </w:pPr>
                                  <w:r w:rsidRPr="008712D7">
                                    <w:rPr>
                                      <w:color w:val="000000" w:themeColor="text1"/>
                                      <w:lang w:val="en-US"/>
                                    </w:rPr>
                                    <w:t>Offering space for decision does not mean to leave students alone. The students struggled sometimes to deal with the complexity of the topic and the materials.</w:t>
                                  </w:r>
                                </w:p>
                                <w:p w:rsidR="00BE60B5" w:rsidRPr="00297BCA" w:rsidRDefault="00BE60B5" w:rsidP="008712D7">
                                  <w:pPr>
                                    <w:rPr>
                                      <w:color w:val="000000" w:themeColor="text1"/>
                                      <w:lang w:val="en-US"/>
                                    </w:rPr>
                                  </w:pPr>
                                  <w:r>
                                    <w:rPr>
                                      <w:color w:val="000000" w:themeColor="text1"/>
                                      <w:lang w:val="en-US"/>
                                    </w:rPr>
                                    <w:t>In future project the teacher will include more reflection phases with the students during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8DED80" id="Abgerundete rechteckige Legende 222" o:spid="_x0000_s1034" type="#_x0000_t62" style="width:214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" adj="1326,22702" filled="f" strokecolor="#404040 [2429]" strokeweight="1pt">
                      <v:textbox>
                        <w:txbxContent>
                          <w:p w:rsidR="00BE60B5" w:rsidRPr="008712D7" w:rsidRDefault="00BE60B5" w:rsidP="008712D7">
                            <w:pPr>
                              <w:rPr>
                                <w:color w:val="000000" w:themeColor="text1"/>
                                <w:lang w:val="en-US"/>
                              </w:rPr>
                            </w:pPr>
                            <w:r w:rsidRPr="008712D7">
                              <w:rPr>
                                <w:color w:val="000000" w:themeColor="text1"/>
                                <w:lang w:val="en-US"/>
                              </w:rPr>
                              <w:t>The teacher successfully offered the students space for decision-making and self-directed learning. The students took this opportunity and were able to make decisions even better than the teacher expected it.</w:t>
                            </w:r>
                          </w:p>
                          <w:p w:rsidR="00BE60B5" w:rsidRPr="008712D7" w:rsidRDefault="00BE60B5" w:rsidP="008712D7">
                            <w:pPr>
                              <w:rPr>
                                <w:color w:val="000000" w:themeColor="text1"/>
                                <w:lang w:val="en-US"/>
                              </w:rPr>
                            </w:pPr>
                            <w:r w:rsidRPr="008712D7">
                              <w:rPr>
                                <w:color w:val="000000" w:themeColor="text1"/>
                                <w:lang w:val="en-US"/>
                              </w:rPr>
                              <w:t>Offering space for decision does not mean to leave students alone. The students struggled sometimes to deal with the complexity of the topic and the materials.</w:t>
                            </w:r>
                          </w:p>
                          <w:p w:rsidR="00BE60B5" w:rsidRPr="00297BCA" w:rsidRDefault="00BE60B5" w:rsidP="008712D7">
                            <w:pPr>
                              <w:rPr>
                                <w:color w:val="000000" w:themeColor="text1"/>
                                <w:lang w:val="en-US"/>
                              </w:rPr>
                            </w:pPr>
                            <w:r>
                              <w:rPr>
                                <w:color w:val="000000" w:themeColor="text1"/>
                                <w:lang w:val="en-US"/>
                              </w:rPr>
                              <w:t>In future project the teacher will include more reflection phases with the students during the project.</w:t>
                            </w:r>
                          </w:p>
                        </w:txbxContent>
                      </v:textbox>
                      <w10:anchorlock/>
                    </v:shape>
                  </w:pict>
                </mc:Fallback>
              </mc:AlternateContent>
            </w:r>
          </w:p>
        </w:tc>
      </w:tr>
      <w:tr w:rsidR="008712D7" w:rsidRPr="005B3FC7" w:rsidTr="00F45974">
        <w:tc>
          <w:tcPr>
            <w:tcW w:w="9070" w:type="dxa"/>
            <w:gridSpan w:val="2"/>
          </w:tcPr>
          <w:p w:rsidR="008712D7" w:rsidRPr="0028309F" w:rsidRDefault="008712D7" w:rsidP="00F45974">
            <w:pPr>
              <w:jc w:val="both"/>
              <w:rPr>
                <w:rFonts w:eastAsia="SimSun"/>
                <w:b/>
                <w:color w:val="000000" w:themeColor="text1"/>
                <w:lang w:val="en-US" w:eastAsia="en-US"/>
              </w:rPr>
            </w:pPr>
          </w:p>
          <w:p w:rsidR="008712D7" w:rsidRPr="0028309F" w:rsidRDefault="008712D7" w:rsidP="00F45974">
            <w:pPr>
              <w:jc w:val="both"/>
              <w:rPr>
                <w:rFonts w:eastAsia="SimSun"/>
                <w:b/>
                <w:color w:val="000000" w:themeColor="text1"/>
                <w:lang w:val="en-US" w:eastAsia="en-US"/>
              </w:rPr>
            </w:pPr>
            <w:r w:rsidRPr="0028309F">
              <w:rPr>
                <w:rFonts w:eastAsia="SimSun"/>
                <w:b/>
                <w:color w:val="000000" w:themeColor="text1"/>
                <w:lang w:val="en-US" w:eastAsia="en-US"/>
              </w:rPr>
              <w:t>References</w:t>
            </w:r>
          </w:p>
          <w:p w:rsidR="008712D7" w:rsidRPr="0028309F" w:rsidRDefault="008712D7" w:rsidP="008712D7">
            <w:pPr>
              <w:pStyle w:val="Einzug075"/>
              <w:spacing w:after="120"/>
              <w:ind w:left="0" w:firstLine="0"/>
              <w:jc w:val="both"/>
              <w:rPr>
                <w:rFonts w:eastAsia="SimSun"/>
                <w:iCs/>
                <w:color w:val="000000" w:themeColor="text1"/>
                <w:sz w:val="22"/>
                <w:szCs w:val="22"/>
                <w:lang w:val="en-US" w:eastAsia="en-US"/>
              </w:rPr>
            </w:pPr>
            <w:r w:rsidRPr="0028309F">
              <w:rPr>
                <w:rFonts w:asciiTheme="minorHAnsi" w:hAnsiTheme="minorHAnsi" w:cstheme="minorHAnsi"/>
                <w:sz w:val="22"/>
                <w:szCs w:val="22"/>
                <w:lang w:val="en-GB"/>
              </w:rPr>
              <w:t xml:space="preserve">Rauch, F. (2000). Schools – A place for ecological learning. </w:t>
            </w:r>
            <w:r w:rsidRPr="0028309F">
              <w:rPr>
                <w:rFonts w:asciiTheme="minorHAnsi" w:hAnsiTheme="minorHAnsi" w:cstheme="minorHAnsi"/>
                <w:i/>
                <w:sz w:val="22"/>
                <w:szCs w:val="22"/>
                <w:lang w:val="en-GB"/>
              </w:rPr>
              <w:t>Environmental Education Research</w:t>
            </w:r>
            <w:r w:rsidRPr="0028309F">
              <w:rPr>
                <w:rFonts w:asciiTheme="minorHAnsi" w:hAnsiTheme="minorHAnsi" w:cstheme="minorHAnsi"/>
                <w:sz w:val="22"/>
                <w:szCs w:val="22"/>
                <w:lang w:val="en-GB"/>
              </w:rPr>
              <w:t xml:space="preserve">, 6 (3), 245-258. </w:t>
            </w:r>
          </w:p>
        </w:tc>
      </w:tr>
    </w:tbl>
    <w:p w:rsidR="008712D7" w:rsidRDefault="008712D7" w:rsidP="00510F6E">
      <w:pPr>
        <w:jc w:val="center"/>
        <w:rPr>
          <w:b/>
          <w:sz w:val="32"/>
          <w:szCs w:val="32"/>
        </w:rPr>
      </w:pPr>
    </w:p>
    <w:p w:rsidR="008B3A6E" w:rsidRDefault="008B3A6E" w:rsidP="008B3A6E">
      <w:pPr>
        <w:jc w:val="center"/>
        <w:rPr>
          <w:b/>
          <w:sz w:val="32"/>
          <w:szCs w:val="32"/>
          <w:lang w:val="en-US"/>
        </w:rPr>
      </w:pPr>
      <w:r>
        <w:rPr>
          <w:b/>
          <w:sz w:val="32"/>
          <w:szCs w:val="32"/>
          <w:lang w:val="en-US"/>
        </w:rPr>
        <w:lastRenderedPageBreak/>
        <w:t>A self-study of the use of interactive historical vignettes enhanced with concept cartoons in teaching of nature of science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468"/>
      </w:tblGrid>
      <w:tr w:rsidR="008B3A6E" w:rsidTr="00F11C61">
        <w:tc>
          <w:tcPr>
            <w:tcW w:w="4660" w:type="dxa"/>
          </w:tcPr>
          <w:p w:rsidR="008B3A6E" w:rsidRDefault="008B3A6E" w:rsidP="008B3A6E">
            <w:pPr>
              <w:rPr>
                <w:b/>
                <w:sz w:val="24"/>
                <w:szCs w:val="24"/>
                <w:lang w:val="en-US"/>
              </w:rPr>
            </w:pPr>
            <w:r w:rsidRPr="00155B94">
              <w:rPr>
                <w:b/>
                <w:sz w:val="24"/>
                <w:szCs w:val="24"/>
                <w:lang w:val="en-US"/>
              </w:rPr>
              <w:br w:type="page"/>
              <w:t>Done by</w:t>
            </w:r>
          </w:p>
          <w:p w:rsidR="008B3A6E" w:rsidRPr="00155B94" w:rsidRDefault="008B3A6E" w:rsidP="008B3A6E">
            <w:pPr>
              <w:rPr>
                <w:b/>
                <w:sz w:val="24"/>
                <w:szCs w:val="24"/>
                <w:lang w:val="en-US"/>
              </w:rPr>
            </w:pPr>
            <w:r>
              <w:rPr>
                <w:b/>
                <w:noProof/>
                <w:sz w:val="24"/>
                <w:szCs w:val="24"/>
                <w:lang w:val="en-US" w:bidi="he-IL"/>
              </w:rPr>
              <mc:AlternateContent>
                <mc:Choice Requires="wps">
                  <w:drawing>
                    <wp:inline distT="0" distB="0" distL="0" distR="0" wp14:anchorId="19188928" wp14:editId="5D528F82">
                      <wp:extent cx="2717800" cy="508000"/>
                      <wp:effectExtent l="0" t="0" r="25400" b="158750"/>
                      <wp:docPr id="239" name="Abgerundete rechteckige Legende 239"/>
                      <wp:cNvGraphicFramePr/>
                      <a:graphic xmlns:a="http://schemas.openxmlformats.org/drawingml/2006/main">
                        <a:graphicData uri="http://schemas.microsoft.com/office/word/2010/wordprocessingShape">
                          <wps:wsp>
                            <wps:cNvSpPr/>
                            <wps:spPr>
                              <a:xfrm>
                                <a:off x="0" y="0"/>
                                <a:ext cx="27178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B3A6E">
                                  <w:pPr>
                                    <w:rPr>
                                      <w:color w:val="000000" w:themeColor="text1"/>
                                      <w:lang w:val="en-US"/>
                                    </w:rPr>
                                  </w:pPr>
                                  <w:r>
                                    <w:rPr>
                                      <w:color w:val="000000" w:themeColor="text1"/>
                                      <w:lang w:val="en-US"/>
                                    </w:rPr>
                                    <w:t>Manolya Yücel Dağ &amp; Mehmet Fatih Taşar, Ankara, Turkey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188928" id="Abgerundete rechteckige Legende 239" o:spid="_x0000_s1035" type="#_x0000_t62" style="width:21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" adj="2178,26216" filled="f" strokecolor="#404040 [2429]" strokeweight="1pt">
                      <v:textbox>
                        <w:txbxContent>
                          <w:p w:rsidR="00BE60B5" w:rsidRPr="00155B94" w:rsidRDefault="00BE60B5" w:rsidP="008B3A6E">
                            <w:pPr>
                              <w:rPr>
                                <w:color w:val="000000" w:themeColor="text1"/>
                                <w:lang w:val="en-US"/>
                              </w:rPr>
                            </w:pPr>
                            <w:proofErr w:type="spellStart"/>
                            <w:r>
                              <w:rPr>
                                <w:color w:val="000000" w:themeColor="text1"/>
                                <w:lang w:val="en-US"/>
                              </w:rPr>
                              <w:t>Manolya</w:t>
                            </w:r>
                            <w:proofErr w:type="spellEnd"/>
                            <w:r>
                              <w:rPr>
                                <w:color w:val="000000" w:themeColor="text1"/>
                                <w:lang w:val="en-US"/>
                              </w:rPr>
                              <w:t xml:space="preserve"> </w:t>
                            </w:r>
                            <w:proofErr w:type="spellStart"/>
                            <w:r>
                              <w:rPr>
                                <w:color w:val="000000" w:themeColor="text1"/>
                                <w:lang w:val="en-US"/>
                              </w:rPr>
                              <w:t>Yücel</w:t>
                            </w:r>
                            <w:proofErr w:type="spellEnd"/>
                            <w:r>
                              <w:rPr>
                                <w:color w:val="000000" w:themeColor="text1"/>
                                <w:lang w:val="en-US"/>
                              </w:rPr>
                              <w:t xml:space="preserve"> </w:t>
                            </w:r>
                            <w:proofErr w:type="spellStart"/>
                            <w:r>
                              <w:rPr>
                                <w:color w:val="000000" w:themeColor="text1"/>
                                <w:lang w:val="en-US"/>
                              </w:rPr>
                              <w:t>Dağ</w:t>
                            </w:r>
                            <w:proofErr w:type="spellEnd"/>
                            <w:r>
                              <w:rPr>
                                <w:color w:val="000000" w:themeColor="text1"/>
                                <w:lang w:val="en-US"/>
                              </w:rPr>
                              <w:t xml:space="preserve"> &amp; Mehmet Fatih </w:t>
                            </w:r>
                            <w:proofErr w:type="spellStart"/>
                            <w:r>
                              <w:rPr>
                                <w:color w:val="000000" w:themeColor="text1"/>
                                <w:lang w:val="en-US"/>
                              </w:rPr>
                              <w:t>Taşar</w:t>
                            </w:r>
                            <w:proofErr w:type="spellEnd"/>
                            <w:r>
                              <w:rPr>
                                <w:color w:val="000000" w:themeColor="text1"/>
                                <w:lang w:val="en-US"/>
                              </w:rPr>
                              <w:t>, Ankara, Turkey</w:t>
                            </w:r>
                          </w:p>
                        </w:txbxContent>
                      </v:textbox>
                      <w10:anchorlock/>
                    </v:shape>
                  </w:pict>
                </mc:Fallback>
              </mc:AlternateContent>
            </w:r>
          </w:p>
        </w:tc>
        <w:tc>
          <w:tcPr>
            <w:tcW w:w="4410" w:type="dxa"/>
          </w:tcPr>
          <w:p w:rsidR="008B3A6E" w:rsidRPr="00155B94" w:rsidRDefault="008B3A6E" w:rsidP="008B3A6E">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43584F1C" wp14:editId="2DDFB9B1">
                      <wp:extent cx="2676525" cy="285750"/>
                      <wp:effectExtent l="0" t="0" r="28575" b="95250"/>
                      <wp:docPr id="263" name="Abgerundete rechteckige Legende 263"/>
                      <wp:cNvGraphicFramePr/>
                      <a:graphic xmlns:a="http://schemas.openxmlformats.org/drawingml/2006/main">
                        <a:graphicData uri="http://schemas.microsoft.com/office/word/2010/wordprocessingShape">
                          <wps:wsp>
                            <wps:cNvSpPr/>
                            <wps:spPr>
                              <a:xfrm>
                                <a:off x="0" y="0"/>
                                <a:ext cx="2676525" cy="2857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B3A6E">
                                  <w:pPr>
                                    <w:rPr>
                                      <w:color w:val="000000" w:themeColor="text1"/>
                                      <w:lang w:val="en-US"/>
                                    </w:rPr>
                                  </w:pPr>
                                  <w:r>
                                    <w:rPr>
                                      <w:color w:val="000000" w:themeColor="text1"/>
                                      <w:lang w:val="en-US"/>
                                    </w:rPr>
                                    <w:t>Middle school 5</w:t>
                                  </w:r>
                                  <w:r w:rsidRPr="003D49AB">
                                    <w:rPr>
                                      <w:color w:val="000000" w:themeColor="text1"/>
                                      <w:vertAlign w:val="superscript"/>
                                      <w:lang w:val="en-US"/>
                                    </w:rPr>
                                    <w:t>th</w:t>
                                  </w:r>
                                  <w:r>
                                    <w:rPr>
                                      <w:color w:val="000000" w:themeColor="text1"/>
                                      <w:lang w:val="en-US"/>
                                    </w:rPr>
                                    <w:t xml:space="preserve"> grade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584F1C" id="Abgerundete rechteckige Legende 263" o:spid="_x0000_s1036" type="#_x0000_t62" style="width:210.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" adj="2178,26216" filled="f" strokecolor="#404040 [2429]" strokeweight="1pt">
                      <v:textbox>
                        <w:txbxContent>
                          <w:p w:rsidR="00BE60B5" w:rsidRPr="00155B94" w:rsidRDefault="00BE60B5" w:rsidP="008B3A6E">
                            <w:pPr>
                              <w:rPr>
                                <w:color w:val="000000" w:themeColor="text1"/>
                                <w:lang w:val="en-US"/>
                              </w:rPr>
                            </w:pPr>
                            <w:r>
                              <w:rPr>
                                <w:color w:val="000000" w:themeColor="text1"/>
                                <w:lang w:val="en-US"/>
                              </w:rPr>
                              <w:t>Middle school 5</w:t>
                            </w:r>
                            <w:r w:rsidRPr="003D49AB">
                              <w:rPr>
                                <w:color w:val="000000" w:themeColor="text1"/>
                                <w:vertAlign w:val="superscript"/>
                                <w:lang w:val="en-US"/>
                              </w:rPr>
                              <w:t>th</w:t>
                            </w:r>
                            <w:r>
                              <w:rPr>
                                <w:color w:val="000000" w:themeColor="text1"/>
                                <w:lang w:val="en-US"/>
                              </w:rPr>
                              <w:t xml:space="preserve"> grade students</w:t>
                            </w:r>
                          </w:p>
                        </w:txbxContent>
                      </v:textbox>
                      <w10:anchorlock/>
                    </v:shape>
                  </w:pict>
                </mc:Fallback>
              </mc:AlternateContent>
            </w:r>
          </w:p>
        </w:tc>
      </w:tr>
      <w:tr w:rsidR="008B3A6E" w:rsidTr="00F11C61">
        <w:tc>
          <w:tcPr>
            <w:tcW w:w="4660" w:type="dxa"/>
          </w:tcPr>
          <w:p w:rsidR="008B3A6E" w:rsidRDefault="008B3A6E" w:rsidP="008B3A6E">
            <w:pPr>
              <w:rPr>
                <w:b/>
                <w:sz w:val="24"/>
                <w:szCs w:val="24"/>
                <w:lang w:val="en-US"/>
              </w:rPr>
            </w:pPr>
            <w:r>
              <w:rPr>
                <w:b/>
                <w:noProof/>
                <w:sz w:val="24"/>
                <w:szCs w:val="24"/>
                <w:lang w:val="en-US" w:bidi="he-IL"/>
              </w:rPr>
              <mc:AlternateContent>
                <mc:Choice Requires="wps">
                  <w:drawing>
                    <wp:anchor distT="0" distB="0" distL="114300" distR="114300" simplePos="0" relativeHeight="251679744" behindDoc="0" locked="0" layoutInCell="1" allowOverlap="1" wp14:anchorId="7AE390F1" wp14:editId="073C5EFF">
                      <wp:simplePos x="0" y="0"/>
                      <wp:positionH relativeFrom="column">
                        <wp:posOffset>-18256</wp:posOffset>
                      </wp:positionH>
                      <wp:positionV relativeFrom="paragraph">
                        <wp:posOffset>183876</wp:posOffset>
                      </wp:positionV>
                      <wp:extent cx="3121572" cy="1136050"/>
                      <wp:effectExtent l="0" t="0" r="22225" b="178435"/>
                      <wp:wrapNone/>
                      <wp:docPr id="264" name="Abgerundete rechteckige Legende 264"/>
                      <wp:cNvGraphicFramePr/>
                      <a:graphic xmlns:a="http://schemas.openxmlformats.org/drawingml/2006/main">
                        <a:graphicData uri="http://schemas.microsoft.com/office/word/2010/wordprocessingShape">
                          <wps:wsp>
                            <wps:cNvSpPr/>
                            <wps:spPr>
                              <a:xfrm>
                                <a:off x="0" y="0"/>
                                <a:ext cx="3121572" cy="11360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B3A6E">
                                  <w:pPr>
                                    <w:jc w:val="both"/>
                                    <w:rPr>
                                      <w:color w:val="000000" w:themeColor="text1"/>
                                      <w:lang w:val="en-US"/>
                                    </w:rPr>
                                  </w:pPr>
                                  <w:r>
                                    <w:rPr>
                                      <w:color w:val="000000" w:themeColor="text1"/>
                                      <w:lang w:val="en-US"/>
                                    </w:rPr>
                                    <w:t>I designed this research study involving classroom implementations of interactive historical vignettes (IHV) enhanced with concept cartoons to develop 5</w:t>
                                  </w:r>
                                  <w:r w:rsidRPr="00BC5726">
                                    <w:rPr>
                                      <w:color w:val="000000" w:themeColor="text1"/>
                                      <w:vertAlign w:val="superscript"/>
                                      <w:lang w:val="en-US"/>
                                    </w:rPr>
                                    <w:t>th</w:t>
                                  </w:r>
                                  <w:r>
                                    <w:rPr>
                                      <w:color w:val="000000" w:themeColor="text1"/>
                                      <w:lang w:val="en-US"/>
                                    </w:rPr>
                                    <w:t xml:space="preserve"> grade students’ understandings of nature of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390F1" id="Abgerundete rechteckige Legende 264" o:spid="_x0000_s1037" type="#_x0000_t62" style="position:absolute;margin-left:-1.45pt;margin-top:14.5pt;width:245.8pt;height:8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" adj="2335,24174" filled="f" strokecolor="#404040 [2429]" strokeweight="1pt">
                      <v:textbox>
                        <w:txbxContent>
                          <w:p w:rsidR="00BE60B5" w:rsidRPr="00155B94" w:rsidRDefault="00BE60B5" w:rsidP="008B3A6E">
                            <w:pPr>
                              <w:jc w:val="both"/>
                              <w:rPr>
                                <w:color w:val="000000" w:themeColor="text1"/>
                                <w:lang w:val="en-US"/>
                              </w:rPr>
                            </w:pPr>
                            <w:r>
                              <w:rPr>
                                <w:color w:val="000000" w:themeColor="text1"/>
                                <w:lang w:val="en-US"/>
                              </w:rPr>
                              <w:t>I designed this research study involving classroom implementations of interactive historical vignettes (IHV) enhanced with concept cartoons to develop 5</w:t>
                            </w:r>
                            <w:r w:rsidRPr="00BC5726">
                              <w:rPr>
                                <w:color w:val="000000" w:themeColor="text1"/>
                                <w:vertAlign w:val="superscript"/>
                                <w:lang w:val="en-US"/>
                              </w:rPr>
                              <w:t>th</w:t>
                            </w:r>
                            <w:r>
                              <w:rPr>
                                <w:color w:val="000000" w:themeColor="text1"/>
                                <w:lang w:val="en-US"/>
                              </w:rPr>
                              <w:t xml:space="preserve"> grade students’ understandings of nature of science.</w:t>
                            </w:r>
                          </w:p>
                        </w:txbxContent>
                      </v:textbox>
                    </v:shape>
                  </w:pict>
                </mc:Fallback>
              </mc:AlternateContent>
            </w:r>
            <w:r w:rsidRPr="00155B94">
              <w:rPr>
                <w:b/>
                <w:sz w:val="24"/>
                <w:szCs w:val="24"/>
                <w:lang w:val="en-US"/>
              </w:rPr>
              <w:t>Research interest</w:t>
            </w:r>
          </w:p>
          <w:p w:rsidR="008B3A6E" w:rsidRDefault="008B3A6E" w:rsidP="008B3A6E">
            <w:pPr>
              <w:rPr>
                <w:b/>
                <w:sz w:val="24"/>
                <w:szCs w:val="24"/>
                <w:lang w:val="en-US"/>
              </w:rPr>
            </w:pPr>
          </w:p>
          <w:p w:rsidR="008B3A6E" w:rsidRPr="00155B94" w:rsidRDefault="008B3A6E" w:rsidP="008B3A6E">
            <w:pPr>
              <w:rPr>
                <w:b/>
                <w:sz w:val="24"/>
                <w:szCs w:val="24"/>
                <w:lang w:val="en-US"/>
              </w:rPr>
            </w:pPr>
          </w:p>
        </w:tc>
        <w:tc>
          <w:tcPr>
            <w:tcW w:w="4410" w:type="dxa"/>
          </w:tcPr>
          <w:p w:rsidR="008B3A6E" w:rsidRDefault="008B3A6E" w:rsidP="008B3A6E">
            <w:pPr>
              <w:rPr>
                <w:b/>
                <w:sz w:val="24"/>
                <w:szCs w:val="24"/>
                <w:lang w:val="en-US"/>
              </w:rPr>
            </w:pPr>
            <w:r>
              <w:rPr>
                <w:b/>
                <w:sz w:val="24"/>
                <w:szCs w:val="24"/>
                <w:lang w:val="en-US"/>
              </w:rPr>
              <w:t xml:space="preserve">           Action</w:t>
            </w:r>
          </w:p>
          <w:p w:rsidR="008B3A6E" w:rsidRPr="00155B94" w:rsidRDefault="008B3A6E" w:rsidP="008B3A6E">
            <w:pPr>
              <w:rPr>
                <w:b/>
                <w:sz w:val="24"/>
                <w:szCs w:val="24"/>
                <w:lang w:val="en-US"/>
              </w:rPr>
            </w:pPr>
            <w:r>
              <w:rPr>
                <w:b/>
                <w:noProof/>
                <w:sz w:val="24"/>
                <w:szCs w:val="24"/>
                <w:lang w:val="en-US" w:bidi="he-IL"/>
              </w:rPr>
              <mc:AlternateContent>
                <mc:Choice Requires="wps">
                  <w:drawing>
                    <wp:anchor distT="0" distB="0" distL="114300" distR="114300" simplePos="0" relativeHeight="251678720" behindDoc="1" locked="0" layoutInCell="1" allowOverlap="1" wp14:anchorId="3215106A" wp14:editId="6D2379B0">
                      <wp:simplePos x="0" y="0"/>
                      <wp:positionH relativeFrom="column">
                        <wp:posOffset>413385</wp:posOffset>
                      </wp:positionH>
                      <wp:positionV relativeFrom="paragraph">
                        <wp:posOffset>10795</wp:posOffset>
                      </wp:positionV>
                      <wp:extent cx="2422525" cy="1052195"/>
                      <wp:effectExtent l="0" t="0" r="15875" b="147955"/>
                      <wp:wrapTight wrapText="bothSides">
                        <wp:wrapPolygon edited="0">
                          <wp:start x="510" y="0"/>
                          <wp:lineTo x="0" y="1173"/>
                          <wp:lineTo x="0" y="20336"/>
                          <wp:lineTo x="1699" y="24246"/>
                          <wp:lineTo x="3227" y="24246"/>
                          <wp:lineTo x="21572" y="21900"/>
                          <wp:lineTo x="21572" y="1173"/>
                          <wp:lineTo x="21062" y="0"/>
                          <wp:lineTo x="510" y="0"/>
                        </wp:wrapPolygon>
                      </wp:wrapTight>
                      <wp:docPr id="265" name="Abgerundete rechteckige Legende 265"/>
                      <wp:cNvGraphicFramePr/>
                      <a:graphic xmlns:a="http://schemas.openxmlformats.org/drawingml/2006/main">
                        <a:graphicData uri="http://schemas.microsoft.com/office/word/2010/wordprocessingShape">
                          <wps:wsp>
                            <wps:cNvSpPr/>
                            <wps:spPr>
                              <a:xfrm>
                                <a:off x="0" y="0"/>
                                <a:ext cx="2422525" cy="1052195"/>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0800F3" w:rsidRDefault="00BE60B5" w:rsidP="008B3A6E">
                                  <w:pPr>
                                    <w:rPr>
                                      <w:color w:val="000000" w:themeColor="text1"/>
                                      <w:lang w:val="en-US"/>
                                    </w:rPr>
                                  </w:pPr>
                                  <w:r>
                                    <w:rPr>
                                      <w:color w:val="000000" w:themeColor="text1"/>
                                      <w:lang w:val="en-US"/>
                                    </w:rPr>
                                    <w:t xml:space="preserve">I conducted a research to reveal how in my classroom I implemented culturally relevant IHVs through adaptation of self-study method.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15106A" id="Abgerundete rechteckige Legende 265" o:spid="_x0000_s1038" type="#_x0000_t62" style="position:absolute;margin-left:32.55pt;margin-top:.85pt;width:190.75pt;height:8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" adj="2335,24174" filled="f" strokecolor="#404040 [2429]" strokeweight="1pt">
                      <v:textbox>
                        <w:txbxContent>
                          <w:p w:rsidR="00BE60B5" w:rsidRPr="000800F3" w:rsidRDefault="00BE60B5" w:rsidP="008B3A6E">
                            <w:pPr>
                              <w:rPr>
                                <w:color w:val="000000" w:themeColor="text1"/>
                                <w:lang w:val="en-US"/>
                              </w:rPr>
                            </w:pPr>
                            <w:r>
                              <w:rPr>
                                <w:color w:val="000000" w:themeColor="text1"/>
                                <w:lang w:val="en-US"/>
                              </w:rPr>
                              <w:t xml:space="preserve">I conducted a research to reveal how in my classroom I implemented culturally relevant IHVs through adaptation of self-study method. </w:t>
                            </w:r>
                          </w:p>
                        </w:txbxContent>
                      </v:textbox>
                      <w10:wrap type="tight"/>
                    </v:shape>
                  </w:pict>
                </mc:Fallback>
              </mc:AlternateContent>
            </w:r>
          </w:p>
        </w:tc>
      </w:tr>
      <w:tr w:rsidR="008B3A6E" w:rsidRPr="00E078EB" w:rsidTr="008B3A6E">
        <w:tc>
          <w:tcPr>
            <w:tcW w:w="9070" w:type="dxa"/>
            <w:gridSpan w:val="2"/>
          </w:tcPr>
          <w:p w:rsidR="008B3A6E" w:rsidRDefault="008B3A6E" w:rsidP="008B3A6E">
            <w:pPr>
              <w:rPr>
                <w:b/>
                <w:sz w:val="24"/>
                <w:szCs w:val="24"/>
                <w:lang w:val="en-US"/>
              </w:rPr>
            </w:pPr>
          </w:p>
          <w:p w:rsidR="008B3A6E" w:rsidRDefault="008B3A6E" w:rsidP="008B3A6E">
            <w:pPr>
              <w:rPr>
                <w:b/>
                <w:sz w:val="24"/>
                <w:szCs w:val="24"/>
                <w:lang w:val="en-US"/>
              </w:rPr>
            </w:pPr>
            <w:r>
              <w:rPr>
                <w:b/>
                <w:sz w:val="24"/>
                <w:szCs w:val="24"/>
                <w:lang w:val="en-US"/>
              </w:rPr>
              <w:t>View into the data or action</w:t>
            </w:r>
          </w:p>
          <w:tbl>
            <w:tblPr>
              <w:tblStyle w:val="a4"/>
              <w:tblW w:w="9067" w:type="dxa"/>
              <w:tblLook w:val="04A0" w:firstRow="1" w:lastRow="0" w:firstColumn="1" w:lastColumn="0" w:noHBand="0" w:noVBand="1"/>
            </w:tblPr>
            <w:tblGrid>
              <w:gridCol w:w="2957"/>
              <w:gridCol w:w="6110"/>
            </w:tblGrid>
            <w:tr w:rsidR="008B3A6E" w:rsidTr="008B3A6E">
              <w:tc>
                <w:tcPr>
                  <w:tcW w:w="2957" w:type="dxa"/>
                </w:tcPr>
                <w:p w:rsidR="008B3A6E" w:rsidRPr="00C758D4" w:rsidRDefault="008B3A6E" w:rsidP="008B3A6E">
                  <w:pPr>
                    <w:rPr>
                      <w:lang w:val="en-US"/>
                    </w:rPr>
                  </w:pPr>
                </w:p>
              </w:tc>
              <w:tc>
                <w:tcPr>
                  <w:tcW w:w="6110" w:type="dxa"/>
                </w:tcPr>
                <w:p w:rsidR="008B3A6E" w:rsidRDefault="008B3A6E" w:rsidP="008B3A6E">
                  <w:pPr>
                    <w:jc w:val="center"/>
                    <w:rPr>
                      <w:b/>
                      <w:sz w:val="24"/>
                      <w:szCs w:val="24"/>
                      <w:lang w:val="en-US"/>
                    </w:rPr>
                  </w:pPr>
                  <w:r>
                    <w:rPr>
                      <w:b/>
                      <w:sz w:val="24"/>
                      <w:szCs w:val="24"/>
                      <w:lang w:val="en-US"/>
                    </w:rPr>
                    <w:t>Action</w:t>
                  </w:r>
                </w:p>
              </w:tc>
            </w:tr>
            <w:tr w:rsidR="008B3A6E" w:rsidTr="008B3A6E">
              <w:tc>
                <w:tcPr>
                  <w:tcW w:w="2957" w:type="dxa"/>
                  <w:vMerge w:val="restart"/>
                  <w:vAlign w:val="center"/>
                </w:tcPr>
                <w:p w:rsidR="008B3A6E" w:rsidRPr="00F445F0" w:rsidRDefault="008B3A6E" w:rsidP="008B3A6E">
                  <w:pPr>
                    <w:jc w:val="center"/>
                    <w:rPr>
                      <w:sz w:val="24"/>
                      <w:szCs w:val="24"/>
                      <w:lang w:val="en-US"/>
                    </w:rPr>
                  </w:pPr>
                  <w:r w:rsidRPr="00F445F0">
                    <w:rPr>
                      <w:lang w:val="en-US"/>
                    </w:rPr>
                    <w:t>Before classroom</w:t>
                  </w:r>
                  <w:r w:rsidRPr="00F445F0">
                    <w:rPr>
                      <w:sz w:val="24"/>
                      <w:szCs w:val="24"/>
                      <w:lang w:val="en-US"/>
                    </w:rPr>
                    <w:t xml:space="preserve"> </w:t>
                  </w:r>
                </w:p>
                <w:p w:rsidR="008B3A6E" w:rsidRPr="00C758D4" w:rsidRDefault="008B3A6E" w:rsidP="008B3A6E">
                  <w:pPr>
                    <w:jc w:val="center"/>
                    <w:rPr>
                      <w:sz w:val="24"/>
                      <w:szCs w:val="24"/>
                      <w:lang w:val="en-US"/>
                    </w:rPr>
                  </w:pPr>
                  <w:r>
                    <w:rPr>
                      <w:color w:val="000000" w:themeColor="text1"/>
                      <w:lang w:val="en-US"/>
                    </w:rPr>
                    <w:t>implementations</w:t>
                  </w:r>
                </w:p>
              </w:tc>
              <w:tc>
                <w:tcPr>
                  <w:tcW w:w="6110" w:type="dxa"/>
                </w:tcPr>
                <w:p w:rsidR="008B3A6E" w:rsidRPr="00C758D4" w:rsidRDefault="008B3A6E" w:rsidP="008B3A6E">
                  <w:pPr>
                    <w:rPr>
                      <w:sz w:val="24"/>
                      <w:szCs w:val="24"/>
                      <w:lang w:val="en-US"/>
                    </w:rPr>
                  </w:pPr>
                  <w:r w:rsidRPr="00D35B46">
                    <w:rPr>
                      <w:lang w:val="en-US"/>
                    </w:rPr>
                    <w:t>Writing</w:t>
                  </w:r>
                  <w:r w:rsidRPr="00C758D4">
                    <w:rPr>
                      <w:sz w:val="24"/>
                      <w:szCs w:val="24"/>
                      <w:lang w:val="en-US"/>
                    </w:rPr>
                    <w:t xml:space="preserve"> </w:t>
                  </w:r>
                  <w:r w:rsidRPr="00C758D4">
                    <w:rPr>
                      <w:color w:val="000000" w:themeColor="text1"/>
                      <w:lang w:val="en-US"/>
                    </w:rPr>
                    <w:t>life stories</w:t>
                  </w:r>
                </w:p>
              </w:tc>
            </w:tr>
            <w:tr w:rsidR="008B3A6E" w:rsidTr="008B3A6E">
              <w:trPr>
                <w:trHeight w:val="659"/>
              </w:trPr>
              <w:tc>
                <w:tcPr>
                  <w:tcW w:w="2957" w:type="dxa"/>
                  <w:vMerge/>
                </w:tcPr>
                <w:p w:rsidR="008B3A6E" w:rsidRDefault="008B3A6E" w:rsidP="008B3A6E">
                  <w:pPr>
                    <w:rPr>
                      <w:b/>
                      <w:sz w:val="24"/>
                      <w:szCs w:val="24"/>
                      <w:lang w:val="en-US"/>
                    </w:rPr>
                  </w:pPr>
                </w:p>
              </w:tc>
              <w:tc>
                <w:tcPr>
                  <w:tcW w:w="6110" w:type="dxa"/>
                </w:tcPr>
                <w:p w:rsidR="008B3A6E" w:rsidRDefault="008B3A6E" w:rsidP="008B3A6E">
                  <w:pPr>
                    <w:rPr>
                      <w:color w:val="000000" w:themeColor="text1"/>
                      <w:lang w:val="en-US"/>
                    </w:rPr>
                  </w:pPr>
                  <w:r w:rsidRPr="00C758D4">
                    <w:rPr>
                      <w:lang w:val="en-US"/>
                    </w:rPr>
                    <w:t xml:space="preserve">Preparing  journals and </w:t>
                  </w:r>
                  <w:r>
                    <w:rPr>
                      <w:lang w:val="en-US"/>
                    </w:rPr>
                    <w:t>implementing</w:t>
                  </w:r>
                  <w:r w:rsidRPr="00C758D4">
                    <w:rPr>
                      <w:lang w:val="en-US"/>
                    </w:rPr>
                    <w:t xml:space="preserve"> the q</w:t>
                  </w:r>
                  <w:r w:rsidRPr="00C758D4">
                    <w:rPr>
                      <w:color w:val="000000" w:themeColor="text1"/>
                      <w:lang w:val="en-US"/>
                    </w:rPr>
                    <w:t>uestionnaires</w:t>
                  </w:r>
                  <w:r>
                    <w:rPr>
                      <w:color w:val="000000" w:themeColor="text1"/>
                      <w:lang w:val="en-US"/>
                    </w:rPr>
                    <w:t xml:space="preserve"> </w:t>
                  </w:r>
                </w:p>
                <w:p w:rsidR="008B3A6E" w:rsidRDefault="008B3A6E" w:rsidP="008B3A6E">
                  <w:pPr>
                    <w:rPr>
                      <w:b/>
                      <w:sz w:val="24"/>
                      <w:szCs w:val="24"/>
                      <w:lang w:val="en-US"/>
                    </w:rPr>
                  </w:pPr>
                  <w:r>
                    <w:rPr>
                      <w:color w:val="000000" w:themeColor="text1"/>
                      <w:lang w:val="en-US"/>
                    </w:rPr>
                    <w:t>(pre-test)</w:t>
                  </w:r>
                </w:p>
              </w:tc>
            </w:tr>
            <w:tr w:rsidR="008B3A6E" w:rsidTr="008B3A6E">
              <w:tc>
                <w:tcPr>
                  <w:tcW w:w="2957" w:type="dxa"/>
                  <w:vAlign w:val="center"/>
                </w:tcPr>
                <w:p w:rsidR="008B3A6E" w:rsidRDefault="008B3A6E" w:rsidP="008B3A6E">
                  <w:pPr>
                    <w:jc w:val="center"/>
                    <w:rPr>
                      <w:b/>
                      <w:sz w:val="24"/>
                      <w:szCs w:val="24"/>
                      <w:lang w:val="en-US"/>
                    </w:rPr>
                  </w:pPr>
                  <w:r>
                    <w:rPr>
                      <w:lang w:val="en-US"/>
                    </w:rPr>
                    <w:t>C</w:t>
                  </w:r>
                  <w:r w:rsidRPr="00C758D4">
                    <w:rPr>
                      <w:lang w:val="en-US"/>
                    </w:rPr>
                    <w:t>lassroom</w:t>
                  </w:r>
                  <w:r w:rsidRPr="00C758D4">
                    <w:rPr>
                      <w:sz w:val="24"/>
                      <w:szCs w:val="24"/>
                      <w:lang w:val="en-US"/>
                    </w:rPr>
                    <w:t xml:space="preserve"> </w:t>
                  </w:r>
                  <w:r>
                    <w:rPr>
                      <w:color w:val="000000" w:themeColor="text1"/>
                      <w:lang w:val="en-US"/>
                    </w:rPr>
                    <w:t>implementation process</w:t>
                  </w:r>
                </w:p>
              </w:tc>
              <w:tc>
                <w:tcPr>
                  <w:tcW w:w="6110" w:type="dxa"/>
                </w:tcPr>
                <w:p w:rsidR="008B3A6E" w:rsidRPr="00D35B46" w:rsidRDefault="008B3A6E" w:rsidP="008B3A6E">
                  <w:pPr>
                    <w:rPr>
                      <w:lang w:val="en-US"/>
                    </w:rPr>
                  </w:pPr>
                  <w:r w:rsidRPr="00D35B46">
                    <w:rPr>
                      <w:lang w:val="en-US"/>
                    </w:rPr>
                    <w:t>IHV 1: Bin Bilimli Ahmet Çelebi</w:t>
                  </w:r>
                </w:p>
                <w:p w:rsidR="008B3A6E" w:rsidRPr="00D35B46" w:rsidRDefault="008B3A6E" w:rsidP="008B3A6E">
                  <w:pPr>
                    <w:rPr>
                      <w:lang w:val="en-US"/>
                    </w:rPr>
                  </w:pPr>
                  <w:r w:rsidRPr="00D35B46">
                    <w:rPr>
                      <w:lang w:val="en-US"/>
                    </w:rPr>
                    <w:t>IHV 2: Kuşçu Ali’nin Ay Sevdası</w:t>
                  </w:r>
                </w:p>
                <w:p w:rsidR="008B3A6E" w:rsidRPr="00D35B46" w:rsidRDefault="008B3A6E" w:rsidP="008B3A6E">
                  <w:pPr>
                    <w:rPr>
                      <w:lang w:val="en-US"/>
                    </w:rPr>
                  </w:pPr>
                  <w:r w:rsidRPr="00D35B46">
                    <w:rPr>
                      <w:lang w:val="en-US"/>
                    </w:rPr>
                    <w:t>IHV 3: Ömer Hayyam Gökyüzünü İzliyor</w:t>
                  </w:r>
                </w:p>
                <w:p w:rsidR="008B3A6E" w:rsidRPr="00D35B46" w:rsidRDefault="008B3A6E" w:rsidP="008B3A6E">
                  <w:pPr>
                    <w:rPr>
                      <w:lang w:val="en-US"/>
                    </w:rPr>
                  </w:pPr>
                  <w:r w:rsidRPr="00D35B46">
                    <w:rPr>
                      <w:lang w:val="en-US"/>
                    </w:rPr>
                    <w:t>IHV 4: Koca İnsan Kocasinan</w:t>
                  </w:r>
                </w:p>
                <w:p w:rsidR="008B3A6E" w:rsidRDefault="008B3A6E" w:rsidP="008B3A6E">
                  <w:pPr>
                    <w:rPr>
                      <w:b/>
                      <w:sz w:val="24"/>
                      <w:szCs w:val="24"/>
                      <w:lang w:val="en-US"/>
                    </w:rPr>
                  </w:pPr>
                  <w:r w:rsidRPr="00D35B46">
                    <w:rPr>
                      <w:lang w:val="en-US"/>
                    </w:rPr>
                    <w:t>IHV 5: Ak Dede Akşemseddin</w:t>
                  </w:r>
                </w:p>
              </w:tc>
            </w:tr>
            <w:tr w:rsidR="008B3A6E" w:rsidRPr="00E078EB" w:rsidTr="008B3A6E">
              <w:tc>
                <w:tcPr>
                  <w:tcW w:w="2957" w:type="dxa"/>
                  <w:vMerge w:val="restart"/>
                  <w:vAlign w:val="center"/>
                </w:tcPr>
                <w:p w:rsidR="008B3A6E" w:rsidRDefault="008B3A6E" w:rsidP="008B3A6E">
                  <w:pPr>
                    <w:jc w:val="center"/>
                    <w:rPr>
                      <w:lang w:val="en-US"/>
                    </w:rPr>
                  </w:pPr>
                  <w:r>
                    <w:rPr>
                      <w:lang w:val="en-US"/>
                    </w:rPr>
                    <w:t xml:space="preserve">After </w:t>
                  </w:r>
                  <w:r w:rsidRPr="00C758D4">
                    <w:rPr>
                      <w:lang w:val="en-US"/>
                    </w:rPr>
                    <w:t>classroom</w:t>
                  </w:r>
                  <w:r w:rsidRPr="00C758D4">
                    <w:rPr>
                      <w:sz w:val="24"/>
                      <w:szCs w:val="24"/>
                      <w:lang w:val="en-US"/>
                    </w:rPr>
                    <w:t xml:space="preserve"> </w:t>
                  </w:r>
                  <w:r>
                    <w:rPr>
                      <w:color w:val="000000" w:themeColor="text1"/>
                      <w:lang w:val="en-US"/>
                    </w:rPr>
                    <w:t>implementations</w:t>
                  </w:r>
                </w:p>
              </w:tc>
              <w:tc>
                <w:tcPr>
                  <w:tcW w:w="6110" w:type="dxa"/>
                </w:tcPr>
                <w:p w:rsidR="008B3A6E" w:rsidRPr="000800F3" w:rsidRDefault="008B3A6E" w:rsidP="008B3A6E">
                  <w:pPr>
                    <w:rPr>
                      <w:color w:val="000000" w:themeColor="text1"/>
                      <w:lang w:val="en-US"/>
                    </w:rPr>
                  </w:pPr>
                  <w:r>
                    <w:rPr>
                      <w:lang w:val="en-US"/>
                    </w:rPr>
                    <w:t>Implementing</w:t>
                  </w:r>
                  <w:r w:rsidRPr="00C758D4">
                    <w:rPr>
                      <w:lang w:val="en-US"/>
                    </w:rPr>
                    <w:t xml:space="preserve"> the q</w:t>
                  </w:r>
                  <w:r w:rsidRPr="00C758D4">
                    <w:rPr>
                      <w:color w:val="000000" w:themeColor="text1"/>
                      <w:lang w:val="en-US"/>
                    </w:rPr>
                    <w:t>uestionnaires</w:t>
                  </w:r>
                  <w:r>
                    <w:rPr>
                      <w:color w:val="000000" w:themeColor="text1"/>
                      <w:lang w:val="en-US"/>
                    </w:rPr>
                    <w:t xml:space="preserve"> (post-test)</w:t>
                  </w:r>
                </w:p>
              </w:tc>
            </w:tr>
            <w:tr w:rsidR="008B3A6E" w:rsidRPr="00E078EB" w:rsidTr="008B3A6E">
              <w:tc>
                <w:tcPr>
                  <w:tcW w:w="2957" w:type="dxa"/>
                  <w:vMerge/>
                </w:tcPr>
                <w:p w:rsidR="008B3A6E" w:rsidRDefault="008B3A6E" w:rsidP="008B3A6E">
                  <w:pPr>
                    <w:rPr>
                      <w:lang w:val="en-US"/>
                    </w:rPr>
                  </w:pPr>
                </w:p>
              </w:tc>
              <w:tc>
                <w:tcPr>
                  <w:tcW w:w="6110" w:type="dxa"/>
                </w:tcPr>
                <w:p w:rsidR="008B3A6E" w:rsidRDefault="008B3A6E" w:rsidP="008B3A6E">
                  <w:pPr>
                    <w:rPr>
                      <w:lang w:val="en-US"/>
                    </w:rPr>
                  </w:pPr>
                  <w:r>
                    <w:rPr>
                      <w:lang w:val="en-US"/>
                    </w:rPr>
                    <w:t>Analyzing my collected data through the narrative analysis technique</w:t>
                  </w:r>
                </w:p>
              </w:tc>
            </w:tr>
          </w:tbl>
          <w:p w:rsidR="008B3A6E" w:rsidRPr="00155B94" w:rsidRDefault="008B3A6E" w:rsidP="008B3A6E">
            <w:pPr>
              <w:spacing w:line="276" w:lineRule="auto"/>
              <w:rPr>
                <w:b/>
                <w:sz w:val="24"/>
                <w:szCs w:val="24"/>
                <w:lang w:val="en-US"/>
              </w:rPr>
            </w:pPr>
          </w:p>
        </w:tc>
      </w:tr>
      <w:tr w:rsidR="008B3A6E" w:rsidTr="00F11C61">
        <w:tc>
          <w:tcPr>
            <w:tcW w:w="4660" w:type="dxa"/>
          </w:tcPr>
          <w:p w:rsidR="008B3A6E" w:rsidRDefault="008B3A6E" w:rsidP="008B3A6E">
            <w:pPr>
              <w:rPr>
                <w:b/>
                <w:sz w:val="24"/>
                <w:szCs w:val="24"/>
                <w:lang w:val="en-US"/>
              </w:rPr>
            </w:pPr>
          </w:p>
          <w:p w:rsidR="008B3A6E" w:rsidRDefault="008B3A6E" w:rsidP="008B3A6E">
            <w:pPr>
              <w:rPr>
                <w:b/>
                <w:sz w:val="24"/>
                <w:szCs w:val="24"/>
                <w:lang w:val="en-US"/>
              </w:rPr>
            </w:pPr>
            <w:r w:rsidRPr="00F445F0">
              <w:rPr>
                <w:b/>
                <w:noProof/>
                <w:sz w:val="24"/>
                <w:szCs w:val="24"/>
                <w:lang w:val="en-US" w:bidi="he-IL"/>
              </w:rPr>
              <mc:AlternateContent>
                <mc:Choice Requires="wps">
                  <w:drawing>
                    <wp:anchor distT="0" distB="0" distL="114300" distR="114300" simplePos="0" relativeHeight="251680768" behindDoc="0" locked="0" layoutInCell="1" allowOverlap="1" wp14:anchorId="05004436" wp14:editId="7645750D">
                      <wp:simplePos x="0" y="0"/>
                      <wp:positionH relativeFrom="column">
                        <wp:posOffset>1977390</wp:posOffset>
                      </wp:positionH>
                      <wp:positionV relativeFrom="paragraph">
                        <wp:posOffset>178435</wp:posOffset>
                      </wp:positionV>
                      <wp:extent cx="4180840" cy="2152015"/>
                      <wp:effectExtent l="0" t="0" r="10160" b="153035"/>
                      <wp:wrapNone/>
                      <wp:docPr id="266" name="Abgerundete rechteckige Legende 266"/>
                      <wp:cNvGraphicFramePr/>
                      <a:graphic xmlns:a="http://schemas.openxmlformats.org/drawingml/2006/main">
                        <a:graphicData uri="http://schemas.microsoft.com/office/word/2010/wordprocessingShape">
                          <wps:wsp>
                            <wps:cNvSpPr/>
                            <wps:spPr>
                              <a:xfrm>
                                <a:off x="0" y="0"/>
                                <a:ext cx="4180840" cy="2152015"/>
                              </a:xfrm>
                              <a:prstGeom prst="wedgeRoundRectCallout">
                                <a:avLst>
                                  <a:gd name="adj1" fmla="val -41013"/>
                                  <a:gd name="adj2" fmla="val 55721"/>
                                  <a:gd name="adj3" fmla="val 16667"/>
                                </a:avLst>
                              </a:prstGeom>
                              <a:noFill/>
                              <a:ln w="12700" cap="flat" cmpd="sng" algn="ctr">
                                <a:solidFill>
                                  <a:sysClr val="windowText" lastClr="000000">
                                    <a:lumMod val="75000"/>
                                    <a:lumOff val="25000"/>
                                  </a:sysClr>
                                </a:solidFill>
                                <a:prstDash val="solid"/>
                                <a:miter lim="800000"/>
                              </a:ln>
                              <a:effectLst/>
                            </wps:spPr>
                            <wps:txbx>
                              <w:txbxContent>
                                <w:p w:rsidR="00BE60B5" w:rsidRPr="000800F3" w:rsidRDefault="00BE60B5" w:rsidP="008B3A6E">
                                  <w:pPr>
                                    <w:jc w:val="both"/>
                                    <w:rPr>
                                      <w:color w:val="000000" w:themeColor="text1"/>
                                      <w:lang w:val="en-US"/>
                                    </w:rPr>
                                  </w:pPr>
                                  <w:r w:rsidRPr="000800F3">
                                    <w:rPr>
                                      <w:color w:val="000000" w:themeColor="text1"/>
                                      <w:lang w:val="en-US"/>
                                    </w:rPr>
                                    <w:t xml:space="preserve">The findings revealed the importance of the </w:t>
                                  </w:r>
                                  <w:r>
                                    <w:rPr>
                                      <w:color w:val="000000" w:themeColor="text1"/>
                                      <w:lang w:val="en-US"/>
                                    </w:rPr>
                                    <w:t xml:space="preserve">presence of teacher as a </w:t>
                                  </w:r>
                                  <w:r w:rsidRPr="000800F3">
                                    <w:rPr>
                                      <w:color w:val="000000" w:themeColor="text1"/>
                                      <w:lang w:val="en-US"/>
                                    </w:rPr>
                                    <w:t>resea</w:t>
                                  </w:r>
                                  <w:r>
                                    <w:rPr>
                                      <w:color w:val="000000" w:themeColor="text1"/>
                                      <w:lang w:val="en-US"/>
                                    </w:rPr>
                                    <w:t xml:space="preserve">rcher in classroom  implementations </w:t>
                                  </w:r>
                                  <w:r w:rsidRPr="000800F3">
                                    <w:rPr>
                                      <w:color w:val="000000" w:themeColor="text1"/>
                                      <w:lang w:val="en-US"/>
                                    </w:rPr>
                                    <w:t>of IHV</w:t>
                                  </w:r>
                                  <w:r>
                                    <w:rPr>
                                      <w:color w:val="000000" w:themeColor="text1"/>
                                      <w:lang w:val="en-US"/>
                                    </w:rPr>
                                    <w:t>s</w:t>
                                  </w:r>
                                  <w:r w:rsidRPr="000800F3">
                                    <w:rPr>
                                      <w:color w:val="000000" w:themeColor="text1"/>
                                      <w:lang w:val="en-US"/>
                                    </w:rPr>
                                    <w:t xml:space="preserve"> </w:t>
                                  </w:r>
                                  <w:r>
                                    <w:rPr>
                                      <w:color w:val="000000" w:themeColor="text1"/>
                                      <w:lang w:val="en-US"/>
                                    </w:rPr>
                                    <w:t>while</w:t>
                                  </w:r>
                                  <w:r w:rsidRPr="000800F3">
                                    <w:rPr>
                                      <w:color w:val="000000" w:themeColor="text1"/>
                                      <w:lang w:val="en-US"/>
                                    </w:rPr>
                                    <w:t xml:space="preserve"> teaching nature of science. I observed </w:t>
                                  </w:r>
                                  <w:r>
                                    <w:rPr>
                                      <w:color w:val="000000" w:themeColor="text1"/>
                                      <w:lang w:val="en-US"/>
                                    </w:rPr>
                                    <w:t xml:space="preserve">that I was reflecting my experiences, values, and </w:t>
                                  </w:r>
                                  <w:r w:rsidRPr="000800F3">
                                    <w:rPr>
                                      <w:color w:val="000000" w:themeColor="text1"/>
                                      <w:lang w:val="en-US"/>
                                    </w:rPr>
                                    <w:t>beliefs in</w:t>
                                  </w:r>
                                  <w:r>
                                    <w:rPr>
                                      <w:color w:val="000000" w:themeColor="text1"/>
                                      <w:lang w:val="en-US"/>
                                    </w:rPr>
                                    <w:t xml:space="preserve"> my</w:t>
                                  </w:r>
                                  <w:r w:rsidRPr="000800F3">
                                    <w:rPr>
                                      <w:color w:val="000000" w:themeColor="text1"/>
                                      <w:lang w:val="en-US"/>
                                    </w:rPr>
                                    <w:t xml:space="preserve"> classroom </w:t>
                                  </w:r>
                                  <w:r>
                                    <w:rPr>
                                      <w:color w:val="000000" w:themeColor="text1"/>
                                      <w:lang w:val="en-US"/>
                                    </w:rPr>
                                    <w:t>practices</w:t>
                                  </w:r>
                                  <w:r w:rsidRPr="000800F3">
                                    <w:rPr>
                                      <w:color w:val="000000" w:themeColor="text1"/>
                                      <w:lang w:val="en-US"/>
                                    </w:rPr>
                                    <w:t xml:space="preserve"> and</w:t>
                                  </w:r>
                                  <w:r>
                                    <w:rPr>
                                      <w:color w:val="000000" w:themeColor="text1"/>
                                      <w:lang w:val="en-US"/>
                                    </w:rPr>
                                    <w:t xml:space="preserve"> they</w:t>
                                  </w:r>
                                  <w:r w:rsidRPr="000800F3">
                                    <w:rPr>
                                      <w:color w:val="000000" w:themeColor="text1"/>
                                      <w:lang w:val="en-US"/>
                                    </w:rPr>
                                    <w:t xml:space="preserve"> </w:t>
                                  </w:r>
                                  <w:r>
                                    <w:rPr>
                                      <w:color w:val="000000" w:themeColor="text1"/>
                                      <w:lang w:val="en-US"/>
                                    </w:rPr>
                                    <w:t>e</w:t>
                                  </w:r>
                                  <w:r w:rsidRPr="000800F3">
                                    <w:rPr>
                                      <w:color w:val="000000" w:themeColor="text1"/>
                                      <w:lang w:val="en-US"/>
                                    </w:rPr>
                                    <w:t>ff</w:t>
                                  </w:r>
                                  <w:r>
                                    <w:rPr>
                                      <w:color w:val="000000" w:themeColor="text1"/>
                                      <w:lang w:val="en-US"/>
                                    </w:rPr>
                                    <w:t xml:space="preserve">ected my communication with my </w:t>
                                  </w:r>
                                  <w:r w:rsidRPr="000800F3">
                                    <w:rPr>
                                      <w:color w:val="000000" w:themeColor="text1"/>
                                      <w:lang w:val="en-US"/>
                                    </w:rPr>
                                    <w:t>students. Through this self-study, I found an opportunity t</w:t>
                                  </w:r>
                                  <w:r>
                                    <w:rPr>
                                      <w:color w:val="000000" w:themeColor="text1"/>
                                      <w:lang w:val="en-US"/>
                                    </w:rPr>
                                    <w:t xml:space="preserve">o get to know myself better as a teacher and </w:t>
                                  </w:r>
                                  <w:r w:rsidRPr="000800F3">
                                    <w:rPr>
                                      <w:color w:val="000000" w:themeColor="text1"/>
                                      <w:lang w:val="en-US"/>
                                    </w:rPr>
                                    <w:t>was urged to change some of my characteristics as a result</w:t>
                                  </w:r>
                                  <w:r>
                                    <w:rPr>
                                      <w:color w:val="000000" w:themeColor="text1"/>
                                      <w:lang w:val="en-US"/>
                                    </w:rPr>
                                    <w:t xml:space="preserve"> of experienced self discovery process. This </w:t>
                                  </w:r>
                                  <w:r w:rsidRPr="000800F3">
                                    <w:rPr>
                                      <w:color w:val="000000" w:themeColor="text1"/>
                                      <w:lang w:val="en-US"/>
                                    </w:rPr>
                                    <w:t>self-study</w:t>
                                  </w:r>
                                  <w:r>
                                    <w:rPr>
                                      <w:color w:val="000000" w:themeColor="text1"/>
                                      <w:lang w:val="en-US"/>
                                    </w:rPr>
                                    <w:t xml:space="preserve">, </w:t>
                                  </w:r>
                                  <w:r w:rsidRPr="000800F3">
                                    <w:rPr>
                                      <w:color w:val="000000" w:themeColor="text1"/>
                                      <w:lang w:val="en-US"/>
                                    </w:rPr>
                                    <w:t>shedding light on my personal life</w:t>
                                  </w:r>
                                  <w:r>
                                    <w:rPr>
                                      <w:color w:val="000000" w:themeColor="text1"/>
                                      <w:lang w:val="en-US"/>
                                    </w:rPr>
                                    <w:t xml:space="preserve">, </w:t>
                                  </w:r>
                                  <w:r w:rsidRPr="000800F3">
                                    <w:rPr>
                                      <w:color w:val="000000" w:themeColor="text1"/>
                                      <w:lang w:val="en-US"/>
                                    </w:rPr>
                                    <w:t>can be seen as</w:t>
                                  </w:r>
                                  <w:r>
                                    <w:rPr>
                                      <w:color w:val="000000" w:themeColor="text1"/>
                                      <w:lang w:val="en-US"/>
                                    </w:rPr>
                                    <w:t xml:space="preserve"> a step towards other teachers’ </w:t>
                                  </w:r>
                                  <w:r w:rsidRPr="000800F3">
                                    <w:rPr>
                                      <w:color w:val="000000" w:themeColor="text1"/>
                                      <w:lang w:val="en-US"/>
                                    </w:rPr>
                                    <w:t xml:space="preserve">self-discovery. </w:t>
                                  </w:r>
                                </w:p>
                                <w:p w:rsidR="00BE60B5" w:rsidRPr="00155B94" w:rsidRDefault="00BE60B5" w:rsidP="008B3A6E">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04436" id="Abgerundete rechteckige Legende 266" o:spid="_x0000_s1039" type="#_x0000_t62" style="position:absolute;margin-left:155.7pt;margin-top:14.05pt;width:329.2pt;height:16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" adj="1941,22836" filled="f" strokecolor="#404040" strokeweight="1pt">
                      <v:textbox>
                        <w:txbxContent>
                          <w:p w:rsidR="00BE60B5" w:rsidRPr="000800F3" w:rsidRDefault="00BE60B5" w:rsidP="008B3A6E">
                            <w:pPr>
                              <w:jc w:val="both"/>
                              <w:rPr>
                                <w:color w:val="000000" w:themeColor="text1"/>
                                <w:lang w:val="en-US"/>
                              </w:rPr>
                            </w:pPr>
                            <w:r w:rsidRPr="000800F3">
                              <w:rPr>
                                <w:color w:val="000000" w:themeColor="text1"/>
                                <w:lang w:val="en-US"/>
                              </w:rPr>
                              <w:t xml:space="preserve">The findings revealed the importance of the </w:t>
                            </w:r>
                            <w:r>
                              <w:rPr>
                                <w:color w:val="000000" w:themeColor="text1"/>
                                <w:lang w:val="en-US"/>
                              </w:rPr>
                              <w:t xml:space="preserve">presence of teacher as a </w:t>
                            </w:r>
                            <w:r w:rsidRPr="000800F3">
                              <w:rPr>
                                <w:color w:val="000000" w:themeColor="text1"/>
                                <w:lang w:val="en-US"/>
                              </w:rPr>
                              <w:t>resea</w:t>
                            </w:r>
                            <w:r>
                              <w:rPr>
                                <w:color w:val="000000" w:themeColor="text1"/>
                                <w:lang w:val="en-US"/>
                              </w:rPr>
                              <w:t xml:space="preserve">rcher in </w:t>
                            </w:r>
                            <w:proofErr w:type="gramStart"/>
                            <w:r>
                              <w:rPr>
                                <w:color w:val="000000" w:themeColor="text1"/>
                                <w:lang w:val="en-US"/>
                              </w:rPr>
                              <w:t>classroom  implementations</w:t>
                            </w:r>
                            <w:proofErr w:type="gramEnd"/>
                            <w:r>
                              <w:rPr>
                                <w:color w:val="000000" w:themeColor="text1"/>
                                <w:lang w:val="en-US"/>
                              </w:rPr>
                              <w:t xml:space="preserve"> </w:t>
                            </w:r>
                            <w:r w:rsidRPr="000800F3">
                              <w:rPr>
                                <w:color w:val="000000" w:themeColor="text1"/>
                                <w:lang w:val="en-US"/>
                              </w:rPr>
                              <w:t>of IHV</w:t>
                            </w:r>
                            <w:r>
                              <w:rPr>
                                <w:color w:val="000000" w:themeColor="text1"/>
                                <w:lang w:val="en-US"/>
                              </w:rPr>
                              <w:t>s</w:t>
                            </w:r>
                            <w:r w:rsidRPr="000800F3">
                              <w:rPr>
                                <w:color w:val="000000" w:themeColor="text1"/>
                                <w:lang w:val="en-US"/>
                              </w:rPr>
                              <w:t xml:space="preserve"> </w:t>
                            </w:r>
                            <w:r>
                              <w:rPr>
                                <w:color w:val="000000" w:themeColor="text1"/>
                                <w:lang w:val="en-US"/>
                              </w:rPr>
                              <w:t>while</w:t>
                            </w:r>
                            <w:r w:rsidRPr="000800F3">
                              <w:rPr>
                                <w:color w:val="000000" w:themeColor="text1"/>
                                <w:lang w:val="en-US"/>
                              </w:rPr>
                              <w:t xml:space="preserve"> teaching nature of science. I observed </w:t>
                            </w:r>
                            <w:r>
                              <w:rPr>
                                <w:color w:val="000000" w:themeColor="text1"/>
                                <w:lang w:val="en-US"/>
                              </w:rPr>
                              <w:t xml:space="preserve">that I was reflecting my experiences, values, and </w:t>
                            </w:r>
                            <w:r w:rsidRPr="000800F3">
                              <w:rPr>
                                <w:color w:val="000000" w:themeColor="text1"/>
                                <w:lang w:val="en-US"/>
                              </w:rPr>
                              <w:t>beliefs in</w:t>
                            </w:r>
                            <w:r>
                              <w:rPr>
                                <w:color w:val="000000" w:themeColor="text1"/>
                                <w:lang w:val="en-US"/>
                              </w:rPr>
                              <w:t xml:space="preserve"> my</w:t>
                            </w:r>
                            <w:r w:rsidRPr="000800F3">
                              <w:rPr>
                                <w:color w:val="000000" w:themeColor="text1"/>
                                <w:lang w:val="en-US"/>
                              </w:rPr>
                              <w:t xml:space="preserve"> classroom </w:t>
                            </w:r>
                            <w:r>
                              <w:rPr>
                                <w:color w:val="000000" w:themeColor="text1"/>
                                <w:lang w:val="en-US"/>
                              </w:rPr>
                              <w:t>practices</w:t>
                            </w:r>
                            <w:r w:rsidRPr="000800F3">
                              <w:rPr>
                                <w:color w:val="000000" w:themeColor="text1"/>
                                <w:lang w:val="en-US"/>
                              </w:rPr>
                              <w:t xml:space="preserve"> and</w:t>
                            </w:r>
                            <w:r>
                              <w:rPr>
                                <w:color w:val="000000" w:themeColor="text1"/>
                                <w:lang w:val="en-US"/>
                              </w:rPr>
                              <w:t xml:space="preserve"> they</w:t>
                            </w:r>
                            <w:r w:rsidRPr="000800F3">
                              <w:rPr>
                                <w:color w:val="000000" w:themeColor="text1"/>
                                <w:lang w:val="en-US"/>
                              </w:rPr>
                              <w:t xml:space="preserve"> </w:t>
                            </w:r>
                            <w:r>
                              <w:rPr>
                                <w:color w:val="000000" w:themeColor="text1"/>
                                <w:lang w:val="en-US"/>
                              </w:rPr>
                              <w:t>e</w:t>
                            </w:r>
                            <w:r w:rsidRPr="000800F3">
                              <w:rPr>
                                <w:color w:val="000000" w:themeColor="text1"/>
                                <w:lang w:val="en-US"/>
                              </w:rPr>
                              <w:t>ff</w:t>
                            </w:r>
                            <w:r>
                              <w:rPr>
                                <w:color w:val="000000" w:themeColor="text1"/>
                                <w:lang w:val="en-US"/>
                              </w:rPr>
                              <w:t xml:space="preserve">ected my communication with my </w:t>
                            </w:r>
                            <w:r w:rsidRPr="000800F3">
                              <w:rPr>
                                <w:color w:val="000000" w:themeColor="text1"/>
                                <w:lang w:val="en-US"/>
                              </w:rPr>
                              <w:t>students. Through this self-study, I found an opportunity t</w:t>
                            </w:r>
                            <w:r>
                              <w:rPr>
                                <w:color w:val="000000" w:themeColor="text1"/>
                                <w:lang w:val="en-US"/>
                              </w:rPr>
                              <w:t xml:space="preserve">o get to know myself better as a teacher and </w:t>
                            </w:r>
                            <w:r w:rsidRPr="000800F3">
                              <w:rPr>
                                <w:color w:val="000000" w:themeColor="text1"/>
                                <w:lang w:val="en-US"/>
                              </w:rPr>
                              <w:t>was urged to change some of my characteristics as a result</w:t>
                            </w:r>
                            <w:r>
                              <w:rPr>
                                <w:color w:val="000000" w:themeColor="text1"/>
                                <w:lang w:val="en-US"/>
                              </w:rPr>
                              <w:t xml:space="preserve"> of experienced </w:t>
                            </w:r>
                            <w:proofErr w:type="spellStart"/>
                            <w:r>
                              <w:rPr>
                                <w:color w:val="000000" w:themeColor="text1"/>
                                <w:lang w:val="en-US"/>
                              </w:rPr>
                              <w:t>self discovery</w:t>
                            </w:r>
                            <w:proofErr w:type="spellEnd"/>
                            <w:r>
                              <w:rPr>
                                <w:color w:val="000000" w:themeColor="text1"/>
                                <w:lang w:val="en-US"/>
                              </w:rPr>
                              <w:t xml:space="preserve"> process. This </w:t>
                            </w:r>
                            <w:r w:rsidRPr="000800F3">
                              <w:rPr>
                                <w:color w:val="000000" w:themeColor="text1"/>
                                <w:lang w:val="en-US"/>
                              </w:rPr>
                              <w:t>self-study</w:t>
                            </w:r>
                            <w:r>
                              <w:rPr>
                                <w:color w:val="000000" w:themeColor="text1"/>
                                <w:lang w:val="en-US"/>
                              </w:rPr>
                              <w:t xml:space="preserve">, </w:t>
                            </w:r>
                            <w:r w:rsidRPr="000800F3">
                              <w:rPr>
                                <w:color w:val="000000" w:themeColor="text1"/>
                                <w:lang w:val="en-US"/>
                              </w:rPr>
                              <w:t>shedding light on my personal life</w:t>
                            </w:r>
                            <w:r>
                              <w:rPr>
                                <w:color w:val="000000" w:themeColor="text1"/>
                                <w:lang w:val="en-US"/>
                              </w:rPr>
                              <w:t xml:space="preserve">, </w:t>
                            </w:r>
                            <w:r w:rsidRPr="000800F3">
                              <w:rPr>
                                <w:color w:val="000000" w:themeColor="text1"/>
                                <w:lang w:val="en-US"/>
                              </w:rPr>
                              <w:t>can be seen as</w:t>
                            </w:r>
                            <w:r>
                              <w:rPr>
                                <w:color w:val="000000" w:themeColor="text1"/>
                                <w:lang w:val="en-US"/>
                              </w:rPr>
                              <w:t xml:space="preserve"> a step towards other teachers’ </w:t>
                            </w:r>
                            <w:r w:rsidRPr="000800F3">
                              <w:rPr>
                                <w:color w:val="000000" w:themeColor="text1"/>
                                <w:lang w:val="en-US"/>
                              </w:rPr>
                              <w:t xml:space="preserve">self-discovery. </w:t>
                            </w:r>
                          </w:p>
                          <w:p w:rsidR="00BE60B5" w:rsidRPr="00155B94" w:rsidRDefault="00BE60B5" w:rsidP="008B3A6E">
                            <w:pPr>
                              <w:rPr>
                                <w:color w:val="000000" w:themeColor="text1"/>
                                <w:lang w:val="en-US"/>
                              </w:rPr>
                            </w:pPr>
                          </w:p>
                        </w:txbxContent>
                      </v:textbox>
                    </v:shape>
                  </w:pict>
                </mc:Fallback>
              </mc:AlternateContent>
            </w:r>
            <w:r w:rsidRPr="00155B94">
              <w:rPr>
                <w:b/>
                <w:sz w:val="24"/>
                <w:szCs w:val="24"/>
                <w:lang w:val="en-US"/>
              </w:rPr>
              <w:t>Data used</w:t>
            </w:r>
          </w:p>
          <w:p w:rsidR="008B3A6E" w:rsidRPr="004D3B6C" w:rsidRDefault="008B3A6E" w:rsidP="008B3A6E">
            <w:pPr>
              <w:rPr>
                <w:b/>
                <w:sz w:val="24"/>
                <w:szCs w:val="24"/>
                <w:lang w:val="en-US"/>
              </w:rPr>
            </w:pPr>
            <w:r>
              <w:rPr>
                <w:noProof/>
                <w:lang w:val="en-US" w:bidi="he-IL"/>
              </w:rPr>
              <mc:AlternateContent>
                <mc:Choice Requires="wps">
                  <w:drawing>
                    <wp:inline distT="0" distB="0" distL="0" distR="0" wp14:anchorId="61A85EB8" wp14:editId="1346A15F">
                      <wp:extent cx="1933731" cy="1697355"/>
                      <wp:effectExtent l="0" t="0" r="28575" b="226695"/>
                      <wp:docPr id="267" name="Abgerundete rechteckige Legende 267"/>
                      <wp:cNvGraphicFramePr/>
                      <a:graphic xmlns:a="http://schemas.openxmlformats.org/drawingml/2006/main">
                        <a:graphicData uri="http://schemas.microsoft.com/office/word/2010/wordprocessingShape">
                          <wps:wsp>
                            <wps:cNvSpPr/>
                            <wps:spPr>
                              <a:xfrm>
                                <a:off x="0" y="0"/>
                                <a:ext cx="1933731" cy="1697355"/>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2A5F88">
                                  <w:pPr>
                                    <w:pStyle w:val="a3"/>
                                    <w:numPr>
                                      <w:ilvl w:val="0"/>
                                      <w:numId w:val="11"/>
                                    </w:numPr>
                                    <w:ind w:left="357" w:hanging="357"/>
                                    <w:rPr>
                                      <w:color w:val="000000" w:themeColor="text1"/>
                                      <w:lang w:val="en-US"/>
                                    </w:rPr>
                                  </w:pPr>
                                  <w:r>
                                    <w:rPr>
                                      <w:color w:val="000000" w:themeColor="text1"/>
                                      <w:lang w:val="en-US"/>
                                    </w:rPr>
                                    <w:t>IHV documents</w:t>
                                  </w:r>
                                </w:p>
                                <w:p w:rsidR="00BE60B5" w:rsidRDefault="00BE60B5" w:rsidP="002A5F88">
                                  <w:pPr>
                                    <w:pStyle w:val="a3"/>
                                    <w:numPr>
                                      <w:ilvl w:val="0"/>
                                      <w:numId w:val="11"/>
                                    </w:numPr>
                                    <w:ind w:left="357" w:hanging="357"/>
                                    <w:rPr>
                                      <w:color w:val="000000" w:themeColor="text1"/>
                                      <w:lang w:val="en-US"/>
                                    </w:rPr>
                                  </w:pPr>
                                  <w:r>
                                    <w:rPr>
                                      <w:color w:val="000000" w:themeColor="text1"/>
                                      <w:lang w:val="en-US"/>
                                    </w:rPr>
                                    <w:t>Video recordings</w:t>
                                  </w:r>
                                </w:p>
                                <w:p w:rsidR="00BE60B5" w:rsidRDefault="00BE60B5" w:rsidP="002A5F88">
                                  <w:pPr>
                                    <w:pStyle w:val="a3"/>
                                    <w:numPr>
                                      <w:ilvl w:val="0"/>
                                      <w:numId w:val="11"/>
                                    </w:numPr>
                                    <w:ind w:left="357" w:hanging="357"/>
                                    <w:rPr>
                                      <w:color w:val="000000" w:themeColor="text1"/>
                                      <w:lang w:val="en-US"/>
                                    </w:rPr>
                                  </w:pPr>
                                  <w:r>
                                    <w:rPr>
                                      <w:color w:val="000000" w:themeColor="text1"/>
                                      <w:lang w:val="en-US"/>
                                    </w:rPr>
                                    <w:t>Questionnaires</w:t>
                                  </w:r>
                                </w:p>
                                <w:p w:rsidR="00BE60B5" w:rsidRDefault="00BE60B5" w:rsidP="002A5F88">
                                  <w:pPr>
                                    <w:pStyle w:val="a3"/>
                                    <w:numPr>
                                      <w:ilvl w:val="0"/>
                                      <w:numId w:val="11"/>
                                    </w:numPr>
                                    <w:ind w:left="357" w:hanging="357"/>
                                    <w:rPr>
                                      <w:color w:val="000000" w:themeColor="text1"/>
                                      <w:lang w:val="en-US"/>
                                    </w:rPr>
                                  </w:pPr>
                                  <w:r>
                                    <w:rPr>
                                      <w:color w:val="000000" w:themeColor="text1"/>
                                      <w:lang w:val="en-US"/>
                                    </w:rPr>
                                    <w:t>Journals</w:t>
                                  </w:r>
                                </w:p>
                                <w:p w:rsidR="00BE60B5" w:rsidRDefault="00BE60B5" w:rsidP="002A5F88">
                                  <w:pPr>
                                    <w:pStyle w:val="a3"/>
                                    <w:numPr>
                                      <w:ilvl w:val="0"/>
                                      <w:numId w:val="11"/>
                                    </w:numPr>
                                    <w:ind w:left="357" w:hanging="357"/>
                                    <w:rPr>
                                      <w:color w:val="000000" w:themeColor="text1"/>
                                      <w:lang w:val="en-US"/>
                                    </w:rPr>
                                  </w:pPr>
                                  <w:r>
                                    <w:rPr>
                                      <w:color w:val="000000" w:themeColor="text1"/>
                                      <w:lang w:val="en-US"/>
                                    </w:rPr>
                                    <w:t>E-mail together with life stories</w:t>
                                  </w:r>
                                </w:p>
                                <w:p w:rsidR="00BE60B5" w:rsidRDefault="00BE60B5" w:rsidP="002A5F88">
                                  <w:pPr>
                                    <w:pStyle w:val="a3"/>
                                    <w:numPr>
                                      <w:ilvl w:val="0"/>
                                      <w:numId w:val="11"/>
                                    </w:numPr>
                                    <w:ind w:left="357" w:hanging="357"/>
                                    <w:rPr>
                                      <w:color w:val="000000" w:themeColor="text1"/>
                                      <w:lang w:val="en-US"/>
                                    </w:rPr>
                                  </w:pPr>
                                  <w:r>
                                    <w:rPr>
                                      <w:color w:val="000000" w:themeColor="text1"/>
                                      <w:lang w:val="en-US"/>
                                    </w:rPr>
                                    <w:t>Peer reviews</w:t>
                                  </w:r>
                                </w:p>
                                <w:p w:rsidR="00BE60B5" w:rsidRPr="004D3B6C" w:rsidRDefault="00BE60B5" w:rsidP="002A5F88">
                                  <w:pPr>
                                    <w:pStyle w:val="a3"/>
                                    <w:numPr>
                                      <w:ilvl w:val="0"/>
                                      <w:numId w:val="11"/>
                                    </w:numPr>
                                    <w:ind w:left="357" w:hanging="357"/>
                                    <w:rPr>
                                      <w:color w:val="000000" w:themeColor="text1"/>
                                      <w:lang w:val="en-US"/>
                                    </w:rPr>
                                  </w:pPr>
                                  <w:r>
                                    <w:rPr>
                                      <w:color w:val="000000" w:themeColor="text1"/>
                                      <w:lang w:val="en-US"/>
                                    </w:rPr>
                                    <w:t>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A85EB8" id="Abgerundete rechteckige Legende 267" o:spid="_x0000_s1040" type="#_x0000_t62" style="width:152.25pt;height:13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" adj="2335,24174" filled="f" strokecolor="#404040 [2429]" strokeweight="1pt">
                      <v:textbox>
                        <w:txbxContent>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IHV documents</w:t>
                            </w:r>
                          </w:p>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Video recordings</w:t>
                            </w:r>
                          </w:p>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Questionnaires</w:t>
                            </w:r>
                          </w:p>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Journals</w:t>
                            </w:r>
                          </w:p>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E-mail together with life stories</w:t>
                            </w:r>
                          </w:p>
                          <w:p w:rsidR="00BE60B5" w:rsidRDefault="00BE60B5" w:rsidP="002A5F88">
                            <w:pPr>
                              <w:pStyle w:val="Listenabsatz"/>
                              <w:numPr>
                                <w:ilvl w:val="0"/>
                                <w:numId w:val="11"/>
                              </w:numPr>
                              <w:ind w:left="357" w:hanging="357"/>
                              <w:rPr>
                                <w:color w:val="000000" w:themeColor="text1"/>
                                <w:lang w:val="en-US"/>
                              </w:rPr>
                            </w:pPr>
                            <w:r>
                              <w:rPr>
                                <w:color w:val="000000" w:themeColor="text1"/>
                                <w:lang w:val="en-US"/>
                              </w:rPr>
                              <w:t>Peer reviews</w:t>
                            </w:r>
                          </w:p>
                          <w:p w:rsidR="00BE60B5" w:rsidRPr="004D3B6C" w:rsidRDefault="00BE60B5" w:rsidP="002A5F88">
                            <w:pPr>
                              <w:pStyle w:val="Listenabsatz"/>
                              <w:numPr>
                                <w:ilvl w:val="0"/>
                                <w:numId w:val="11"/>
                              </w:numPr>
                              <w:ind w:left="357" w:hanging="357"/>
                              <w:rPr>
                                <w:color w:val="000000" w:themeColor="text1"/>
                                <w:lang w:val="en-US"/>
                              </w:rPr>
                            </w:pPr>
                            <w:r>
                              <w:rPr>
                                <w:color w:val="000000" w:themeColor="text1"/>
                                <w:lang w:val="en-US"/>
                              </w:rPr>
                              <w:t>Photographs</w:t>
                            </w:r>
                          </w:p>
                        </w:txbxContent>
                      </v:textbox>
                      <w10:anchorlock/>
                    </v:shape>
                  </w:pict>
                </mc:Fallback>
              </mc:AlternateContent>
            </w:r>
          </w:p>
        </w:tc>
        <w:tc>
          <w:tcPr>
            <w:tcW w:w="4410" w:type="dxa"/>
          </w:tcPr>
          <w:p w:rsidR="008B3A6E" w:rsidRDefault="008B3A6E" w:rsidP="008B3A6E">
            <w:pPr>
              <w:rPr>
                <w:b/>
                <w:sz w:val="24"/>
                <w:szCs w:val="24"/>
                <w:lang w:val="en-US"/>
              </w:rPr>
            </w:pPr>
          </w:p>
          <w:p w:rsidR="008B3A6E" w:rsidRDefault="008B3A6E" w:rsidP="008B3A6E">
            <w:pPr>
              <w:rPr>
                <w:b/>
                <w:sz w:val="24"/>
                <w:szCs w:val="24"/>
                <w:lang w:val="en-US"/>
              </w:rPr>
            </w:pPr>
            <w:r w:rsidRPr="00155B94">
              <w:rPr>
                <w:b/>
                <w:sz w:val="24"/>
                <w:szCs w:val="24"/>
                <w:lang w:val="en-US"/>
              </w:rPr>
              <w:t>Gained knowledge</w:t>
            </w:r>
          </w:p>
          <w:p w:rsidR="008B3A6E" w:rsidRPr="00155B94" w:rsidRDefault="008B3A6E" w:rsidP="008B3A6E">
            <w:pPr>
              <w:rPr>
                <w:b/>
                <w:sz w:val="24"/>
                <w:szCs w:val="24"/>
                <w:lang w:val="en-US"/>
              </w:rPr>
            </w:pPr>
          </w:p>
        </w:tc>
      </w:tr>
      <w:tr w:rsidR="008B3A6E" w:rsidRPr="005A44C2" w:rsidTr="008B3A6E">
        <w:tc>
          <w:tcPr>
            <w:tcW w:w="9070" w:type="dxa"/>
            <w:gridSpan w:val="2"/>
          </w:tcPr>
          <w:p w:rsidR="008B3A6E" w:rsidRDefault="008B3A6E" w:rsidP="008B3A6E">
            <w:pPr>
              <w:jc w:val="both"/>
              <w:rPr>
                <w:rFonts w:eastAsia="SimSun"/>
                <w:b/>
                <w:color w:val="000000" w:themeColor="text1"/>
                <w:lang w:val="en-US" w:eastAsia="en-US"/>
              </w:rPr>
            </w:pPr>
          </w:p>
          <w:p w:rsidR="008B3A6E" w:rsidRDefault="008B3A6E" w:rsidP="008B3A6E">
            <w:pPr>
              <w:jc w:val="both"/>
              <w:rPr>
                <w:rFonts w:eastAsia="SimSun"/>
                <w:b/>
                <w:color w:val="000000" w:themeColor="text1"/>
                <w:lang w:val="en-US" w:eastAsia="en-US"/>
              </w:rPr>
            </w:pPr>
          </w:p>
          <w:p w:rsidR="008B3A6E" w:rsidRPr="00B76C04" w:rsidRDefault="008B3A6E" w:rsidP="008B3A6E">
            <w:pPr>
              <w:jc w:val="both"/>
              <w:rPr>
                <w:rFonts w:eastAsia="SimSun"/>
                <w:b/>
                <w:color w:val="000000" w:themeColor="text1"/>
                <w:lang w:val="en-US" w:eastAsia="en-US"/>
              </w:rPr>
            </w:pPr>
            <w:r w:rsidRPr="00B76C04">
              <w:rPr>
                <w:rFonts w:eastAsia="SimSun"/>
                <w:b/>
                <w:color w:val="000000" w:themeColor="text1"/>
                <w:lang w:val="en-US" w:eastAsia="en-US"/>
              </w:rPr>
              <w:t>References</w:t>
            </w:r>
          </w:p>
          <w:p w:rsidR="008B3A6E" w:rsidRPr="0070358F" w:rsidRDefault="008B3A6E" w:rsidP="005A44C2">
            <w:pPr>
              <w:jc w:val="both"/>
              <w:rPr>
                <w:b/>
                <w:sz w:val="32"/>
                <w:szCs w:val="32"/>
                <w:lang w:val="en-US"/>
              </w:rPr>
            </w:pPr>
            <w:r>
              <w:rPr>
                <w:rFonts w:eastAsia="SimSun"/>
                <w:iCs/>
                <w:color w:val="000000" w:themeColor="text1"/>
                <w:lang w:val="en-US" w:eastAsia="en-US"/>
              </w:rPr>
              <w:t>Yücel Dağ, M. (2015).</w:t>
            </w:r>
            <w:r>
              <w:rPr>
                <w:b/>
                <w:sz w:val="32"/>
                <w:szCs w:val="32"/>
                <w:lang w:val="en-US"/>
              </w:rPr>
              <w:t xml:space="preserve"> </w:t>
            </w:r>
            <w:r w:rsidRPr="0055420B">
              <w:rPr>
                <w:i/>
                <w:lang w:val="en-US"/>
              </w:rPr>
              <w:t>A self-study of the use of interactive historical vignettes enhanced with concept cartoons in teaching of the nature of science</w:t>
            </w:r>
            <w:r>
              <w:rPr>
                <w:lang w:val="en-US"/>
              </w:rPr>
              <w:t xml:space="preserve"> (</w:t>
            </w:r>
            <w:r w:rsidR="005A44C2">
              <w:rPr>
                <w:lang w:val="en-US"/>
              </w:rPr>
              <w:t>D</w:t>
            </w:r>
            <w:r>
              <w:rPr>
                <w:lang w:val="en-US"/>
              </w:rPr>
              <w:t>octoral thesis). Gazi University, Ankara Turkey.</w:t>
            </w:r>
          </w:p>
        </w:tc>
      </w:tr>
    </w:tbl>
    <w:p w:rsidR="00F11C61" w:rsidRPr="00F11C61" w:rsidRDefault="00F11C61" w:rsidP="00F11C61">
      <w:pPr>
        <w:jc w:val="center"/>
        <w:rPr>
          <w:b/>
          <w:sz w:val="32"/>
          <w:szCs w:val="32"/>
          <w:lang w:val="en-US"/>
        </w:rPr>
      </w:pPr>
      <w:r w:rsidRPr="00F11C61">
        <w:rPr>
          <w:b/>
          <w:bCs/>
          <w:sz w:val="32"/>
          <w:szCs w:val="32"/>
          <w:lang w:val="en-US" w:bidi="ar-LB"/>
        </w:rPr>
        <w:lastRenderedPageBreak/>
        <w:t>Applying a POE teaching strategy sequence in teaching floating and sinking with regard to students’ alternative conceptions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216"/>
        <w:gridCol w:w="4364"/>
      </w:tblGrid>
      <w:tr w:rsidR="00F11C61" w:rsidTr="00FE1662">
        <w:tc>
          <w:tcPr>
            <w:tcW w:w="4515" w:type="dxa"/>
          </w:tcPr>
          <w:p w:rsidR="00F11C61" w:rsidRDefault="00F11C61" w:rsidP="00F11C61">
            <w:pPr>
              <w:rPr>
                <w:b/>
                <w:sz w:val="24"/>
                <w:szCs w:val="24"/>
                <w:lang w:val="en-US"/>
              </w:rPr>
            </w:pPr>
            <w:r w:rsidRPr="00155B94">
              <w:rPr>
                <w:b/>
                <w:sz w:val="24"/>
                <w:szCs w:val="24"/>
                <w:lang w:val="en-US"/>
              </w:rPr>
              <w:br w:type="page"/>
              <w:t>Done by</w:t>
            </w:r>
          </w:p>
          <w:p w:rsidR="00F11C61" w:rsidRPr="00155B94" w:rsidRDefault="00F11C61" w:rsidP="00F11C61">
            <w:pPr>
              <w:rPr>
                <w:b/>
                <w:sz w:val="24"/>
                <w:szCs w:val="24"/>
                <w:lang w:val="en-US"/>
              </w:rPr>
            </w:pPr>
            <w:r>
              <w:rPr>
                <w:b/>
                <w:noProof/>
                <w:sz w:val="24"/>
                <w:szCs w:val="24"/>
                <w:lang w:val="en-US" w:bidi="he-IL"/>
              </w:rPr>
              <mc:AlternateContent>
                <mc:Choice Requires="wps">
                  <w:drawing>
                    <wp:inline distT="0" distB="0" distL="0" distR="0" wp14:anchorId="15ADD223" wp14:editId="48634C26">
                      <wp:extent cx="2717800" cy="514350"/>
                      <wp:effectExtent l="0" t="0" r="25400" b="95250"/>
                      <wp:docPr id="286" name="Abgerundete rechteckige Legende 286"/>
                      <wp:cNvGraphicFramePr/>
                      <a:graphic xmlns:a="http://schemas.openxmlformats.org/drawingml/2006/main">
                        <a:graphicData uri="http://schemas.microsoft.com/office/word/2010/wordprocessingShape">
                          <wps:wsp>
                            <wps:cNvSpPr/>
                            <wps:spPr>
                              <a:xfrm>
                                <a:off x="0" y="0"/>
                                <a:ext cx="2717800" cy="514350"/>
                              </a:xfrm>
                              <a:prstGeom prst="wedgeRoundRectCallout">
                                <a:avLst>
                                  <a:gd name="adj1" fmla="val -40382"/>
                                  <a:gd name="adj2" fmla="val 63604"/>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8D4350" w:rsidRDefault="00CB0F97" w:rsidP="003F6927">
                                  <w:pPr>
                                    <w:spacing w:line="240" w:lineRule="auto"/>
                                    <w:rPr>
                                      <w:color w:val="000000" w:themeColor="text1"/>
                                      <w:lang w:val="es-AR"/>
                                    </w:rPr>
                                  </w:pPr>
                                  <w:r w:rsidRPr="008D4350">
                                    <w:rPr>
                                      <w:color w:val="000000" w:themeColor="text1"/>
                                      <w:lang w:val="es-AR"/>
                                    </w:rPr>
                                    <w:t>Jumana Hasan and Aya Sabah, Rene village, Israel, and Fadeel Joubran, Haifa, Israel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ADD223" id="Abgerundete rechteckige Legende 286" o:spid="_x0000_s1041" type="#_x0000_t62" style="width:214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" adj="2077,24538" filled="f" strokecolor="#404040 [2429]" strokeweight="1pt">
                      <v:textbox>
                        <w:txbxContent>
                          <w:p w:rsidR="00BE60B5" w:rsidRPr="00155B94" w:rsidRDefault="00CB0F97" w:rsidP="003F6927">
                            <w:pPr>
                              <w:spacing w:line="240" w:lineRule="auto"/>
                              <w:rPr>
                                <w:color w:val="000000" w:themeColor="text1"/>
                                <w:lang w:val="en-US"/>
                              </w:rPr>
                            </w:pPr>
                            <w:proofErr w:type="spellStart"/>
                            <w:r>
                              <w:rPr>
                                <w:color w:val="000000" w:themeColor="text1"/>
                                <w:lang w:val="en-US"/>
                              </w:rPr>
                              <w:t>Jumana</w:t>
                            </w:r>
                            <w:proofErr w:type="spellEnd"/>
                            <w:r>
                              <w:rPr>
                                <w:color w:val="000000" w:themeColor="text1"/>
                                <w:lang w:val="en-US"/>
                              </w:rPr>
                              <w:t xml:space="preserve"> Hasan and </w:t>
                            </w:r>
                            <w:proofErr w:type="spellStart"/>
                            <w:r>
                              <w:rPr>
                                <w:color w:val="000000" w:themeColor="text1"/>
                                <w:lang w:val="en-US"/>
                              </w:rPr>
                              <w:t>Aya</w:t>
                            </w:r>
                            <w:proofErr w:type="spellEnd"/>
                            <w:r>
                              <w:rPr>
                                <w:color w:val="000000" w:themeColor="text1"/>
                                <w:lang w:val="en-US"/>
                              </w:rPr>
                              <w:t xml:space="preserve"> Sabah, Rene village, Israel, and Fadeel Joubran, Haifa, Israel</w:t>
                            </w:r>
                          </w:p>
                        </w:txbxContent>
                      </v:textbox>
                      <w10:anchorlock/>
                    </v:shape>
                  </w:pict>
                </mc:Fallback>
              </mc:AlternateContent>
            </w:r>
          </w:p>
        </w:tc>
        <w:tc>
          <w:tcPr>
            <w:tcW w:w="4545" w:type="dxa"/>
            <w:gridSpan w:val="2"/>
          </w:tcPr>
          <w:p w:rsidR="00F11C61" w:rsidRPr="00155B94" w:rsidRDefault="00F11C61" w:rsidP="00F11C61">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246D39EE" wp14:editId="0D541710">
                      <wp:extent cx="2736850" cy="323850"/>
                      <wp:effectExtent l="0" t="0" r="25400" b="95250"/>
                      <wp:docPr id="287" name="Abgerundete rechteckige Legende 287"/>
                      <wp:cNvGraphicFramePr/>
                      <a:graphic xmlns:a="http://schemas.openxmlformats.org/drawingml/2006/main">
                        <a:graphicData uri="http://schemas.microsoft.com/office/word/2010/wordprocessingShape">
                          <wps:wsp>
                            <wps:cNvSpPr/>
                            <wps:spPr>
                              <a:xfrm>
                                <a:off x="0" y="0"/>
                                <a:ext cx="2736850" cy="3238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11C61">
                                  <w:pPr>
                                    <w:rPr>
                                      <w:color w:val="000000" w:themeColor="text1"/>
                                      <w:lang w:val="en-US"/>
                                    </w:rPr>
                                  </w:pPr>
                                  <w:r>
                                    <w:rPr>
                                      <w:color w:val="000000" w:themeColor="text1"/>
                                      <w:lang w:val="en-US"/>
                                    </w:rPr>
                                    <w:t>Physics teaching in middle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D39EE" id="Abgerundete rechteckige Legende 287" o:spid="_x0000_s1042" type="#_x0000_t62" style="width:21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" adj="2178,26216" filled="f" strokecolor="#404040 [2429]" strokeweight="1pt">
                      <v:textbox>
                        <w:txbxContent>
                          <w:p w:rsidR="00BE60B5" w:rsidRPr="00155B94" w:rsidRDefault="00BE60B5" w:rsidP="00F11C61">
                            <w:pPr>
                              <w:rPr>
                                <w:color w:val="000000" w:themeColor="text1"/>
                                <w:lang w:val="en-US"/>
                              </w:rPr>
                            </w:pPr>
                            <w:r>
                              <w:rPr>
                                <w:color w:val="000000" w:themeColor="text1"/>
                                <w:lang w:val="en-US"/>
                              </w:rPr>
                              <w:t>Physics teaching in middle school</w:t>
                            </w:r>
                          </w:p>
                        </w:txbxContent>
                      </v:textbox>
                      <w10:anchorlock/>
                    </v:shape>
                  </w:pict>
                </mc:Fallback>
              </mc:AlternateContent>
            </w:r>
          </w:p>
        </w:tc>
      </w:tr>
      <w:tr w:rsidR="00F11C61" w:rsidTr="00FE1662">
        <w:tc>
          <w:tcPr>
            <w:tcW w:w="4515" w:type="dxa"/>
          </w:tcPr>
          <w:p w:rsidR="00F11C61" w:rsidRDefault="00F11C61" w:rsidP="00F11C61">
            <w:pPr>
              <w:rPr>
                <w:b/>
                <w:sz w:val="24"/>
                <w:szCs w:val="24"/>
                <w:lang w:val="en-US"/>
              </w:rPr>
            </w:pPr>
            <w:r w:rsidRPr="00155B94">
              <w:rPr>
                <w:b/>
                <w:sz w:val="24"/>
                <w:szCs w:val="24"/>
                <w:lang w:val="en-US"/>
              </w:rPr>
              <w:t>Research interest</w:t>
            </w:r>
          </w:p>
          <w:p w:rsidR="00F11C61" w:rsidRPr="00155B94" w:rsidRDefault="00F11C61" w:rsidP="00F11C61">
            <w:pPr>
              <w:rPr>
                <w:b/>
                <w:sz w:val="24"/>
                <w:szCs w:val="24"/>
                <w:lang w:val="en-US"/>
              </w:rPr>
            </w:pPr>
            <w:r>
              <w:rPr>
                <w:b/>
                <w:noProof/>
                <w:sz w:val="24"/>
                <w:szCs w:val="24"/>
                <w:lang w:val="en-US" w:bidi="he-IL"/>
              </w:rPr>
              <mc:AlternateContent>
                <mc:Choice Requires="wps">
                  <w:drawing>
                    <wp:inline distT="0" distB="0" distL="0" distR="0" wp14:anchorId="6E056BBE" wp14:editId="61035B4C">
                      <wp:extent cx="2717800" cy="1301750"/>
                      <wp:effectExtent l="0" t="0" r="25400" b="69850"/>
                      <wp:docPr id="32" name="Abgerundete rechteckige Legende 32"/>
                      <wp:cNvGraphicFramePr/>
                      <a:graphic xmlns:a="http://schemas.openxmlformats.org/drawingml/2006/main">
                        <a:graphicData uri="http://schemas.microsoft.com/office/word/2010/wordprocessingShape">
                          <wps:wsp>
                            <wps:cNvSpPr/>
                            <wps:spPr>
                              <a:xfrm>
                                <a:off x="0" y="0"/>
                                <a:ext cx="2717800" cy="1301750"/>
                              </a:xfrm>
                              <a:prstGeom prst="wedgeRoundRectCallout">
                                <a:avLst>
                                  <a:gd name="adj1" fmla="val -43863"/>
                                  <a:gd name="adj2" fmla="val 537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11C61">
                                  <w:pPr>
                                    <w:rPr>
                                      <w:color w:val="000000" w:themeColor="text1"/>
                                      <w:lang w:val="en-US"/>
                                    </w:rPr>
                                  </w:pPr>
                                  <w:r>
                                    <w:rPr>
                                      <w:color w:val="000000" w:themeColor="text1"/>
                                      <w:lang w:val="en-US"/>
                                    </w:rPr>
                                    <w:t>Recovering alternative conceptions of 8</w:t>
                                  </w:r>
                                  <w:r w:rsidRPr="00AA6585">
                                    <w:rPr>
                                      <w:color w:val="000000" w:themeColor="text1"/>
                                      <w:vertAlign w:val="superscript"/>
                                      <w:lang w:val="en-US"/>
                                    </w:rPr>
                                    <w:t>th</w:t>
                                  </w:r>
                                  <w:r>
                                    <w:rPr>
                                      <w:color w:val="000000" w:themeColor="text1"/>
                                      <w:lang w:val="en-US"/>
                                    </w:rPr>
                                    <w:t xml:space="preserve"> grade students in "Floating and Sinking". Understanding the influence of applying POE strategy in teaching Sinking and Floating" on student alternative conceptions.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056BBE" id="Abgerundete rechteckige Legende 32" o:spid="_x0000_s1043" type="#_x0000_t62" style="width:214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" adj="1326,22415" filled="f" strokecolor="#404040 [2429]" strokeweight="1pt">
                      <v:textbox>
                        <w:txbxContent>
                          <w:p w:rsidR="00BE60B5" w:rsidRPr="00155B94" w:rsidRDefault="00BE60B5" w:rsidP="00F11C61">
                            <w:pPr>
                              <w:rPr>
                                <w:color w:val="000000" w:themeColor="text1"/>
                                <w:lang w:val="en-US"/>
                              </w:rPr>
                            </w:pPr>
                            <w:r>
                              <w:rPr>
                                <w:color w:val="000000" w:themeColor="text1"/>
                                <w:lang w:val="en-US"/>
                              </w:rPr>
                              <w:t>Recovering alternative conceptions of 8</w:t>
                            </w:r>
                            <w:r w:rsidRPr="00AA6585">
                              <w:rPr>
                                <w:color w:val="000000" w:themeColor="text1"/>
                                <w:vertAlign w:val="superscript"/>
                                <w:lang w:val="en-US"/>
                              </w:rPr>
                              <w:t>th</w:t>
                            </w:r>
                            <w:r>
                              <w:rPr>
                                <w:color w:val="000000" w:themeColor="text1"/>
                                <w:lang w:val="en-US"/>
                              </w:rPr>
                              <w:t xml:space="preserve"> grade students in "Floating and Sinking". Understanding the influence of applying POE strategy in teaching Sinking and Floating" on student alternative conceptions.</w:t>
                            </w:r>
                          </w:p>
                        </w:txbxContent>
                      </v:textbox>
                      <w10:anchorlock/>
                    </v:shape>
                  </w:pict>
                </mc:Fallback>
              </mc:AlternateContent>
            </w:r>
          </w:p>
        </w:tc>
        <w:tc>
          <w:tcPr>
            <w:tcW w:w="4545" w:type="dxa"/>
            <w:gridSpan w:val="2"/>
          </w:tcPr>
          <w:p w:rsidR="00F11C61" w:rsidRDefault="00F11C61" w:rsidP="00F11C61">
            <w:pPr>
              <w:rPr>
                <w:b/>
                <w:sz w:val="24"/>
                <w:szCs w:val="24"/>
                <w:lang w:val="en-US"/>
              </w:rPr>
            </w:pPr>
            <w:r>
              <w:rPr>
                <w:b/>
                <w:sz w:val="24"/>
                <w:szCs w:val="24"/>
                <w:lang w:val="en-US"/>
              </w:rPr>
              <w:t>Action</w:t>
            </w:r>
          </w:p>
          <w:p w:rsidR="00F11C61" w:rsidRPr="00155B94" w:rsidRDefault="00F11C61" w:rsidP="00F11C61">
            <w:pPr>
              <w:rPr>
                <w:b/>
                <w:sz w:val="24"/>
                <w:szCs w:val="24"/>
                <w:lang w:val="en-US"/>
              </w:rPr>
            </w:pPr>
            <w:r>
              <w:rPr>
                <w:b/>
                <w:noProof/>
                <w:sz w:val="24"/>
                <w:szCs w:val="24"/>
                <w:lang w:val="en-US" w:bidi="he-IL"/>
              </w:rPr>
              <mc:AlternateContent>
                <mc:Choice Requires="wps">
                  <w:drawing>
                    <wp:inline distT="0" distB="0" distL="0" distR="0" wp14:anchorId="58D25570" wp14:editId="182499EF">
                      <wp:extent cx="2717800" cy="889000"/>
                      <wp:effectExtent l="0" t="0" r="25400" b="139700"/>
                      <wp:docPr id="33" name="Abgerundete rechteckige Legende 33"/>
                      <wp:cNvGraphicFramePr/>
                      <a:graphic xmlns:a="http://schemas.openxmlformats.org/drawingml/2006/main">
                        <a:graphicData uri="http://schemas.microsoft.com/office/word/2010/wordprocessingShape">
                          <wps:wsp>
                            <wps:cNvSpPr/>
                            <wps:spPr>
                              <a:xfrm>
                                <a:off x="0" y="0"/>
                                <a:ext cx="2717800" cy="8890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11C61">
                                  <w:pPr>
                                    <w:rPr>
                                      <w:color w:val="000000" w:themeColor="text1"/>
                                      <w:lang w:val="en-US"/>
                                    </w:rPr>
                                  </w:pPr>
                                  <w:r>
                                    <w:rPr>
                                      <w:color w:val="000000" w:themeColor="text1"/>
                                      <w:lang w:val="en-US"/>
                                    </w:rPr>
                                    <w:t>An active learning sequences based on POE strategy was developed and impleme</w:t>
                                  </w:r>
                                  <w:r w:rsidR="00BD4DFD">
                                    <w:rPr>
                                      <w:color w:val="000000" w:themeColor="text1"/>
                                      <w:lang w:val="en-US"/>
                                    </w:rPr>
                                    <w:t>nted in teaching "Floating and s</w:t>
                                  </w:r>
                                  <w:r>
                                    <w:rPr>
                                      <w:color w:val="000000" w:themeColor="text1"/>
                                      <w:lang w:val="en-US"/>
                                    </w:rPr>
                                    <w:t>inking" in 8</w:t>
                                  </w:r>
                                  <w:r w:rsidRPr="002D6C0A">
                                    <w:rPr>
                                      <w:color w:val="000000" w:themeColor="text1"/>
                                      <w:vertAlign w:val="superscript"/>
                                      <w:lang w:val="en-US"/>
                                    </w:rPr>
                                    <w:t>th</w:t>
                                  </w:r>
                                  <w:r>
                                    <w:rPr>
                                      <w:color w:val="000000" w:themeColor="text1"/>
                                      <w:lang w:val="en-US"/>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D25570" id="Abgerundete rechteckige Legende 33" o:spid="_x0000_s1044" type="#_x0000_t62" style="width:214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" adj="2335,24174" filled="f" strokecolor="#404040 [2429]" strokeweight="1pt">
                      <v:textbox>
                        <w:txbxContent>
                          <w:p w:rsidR="00BE60B5" w:rsidRPr="00155B94" w:rsidRDefault="00BE60B5" w:rsidP="00F11C61">
                            <w:pPr>
                              <w:rPr>
                                <w:color w:val="000000" w:themeColor="text1"/>
                                <w:lang w:val="en-US"/>
                              </w:rPr>
                            </w:pPr>
                            <w:r>
                              <w:rPr>
                                <w:color w:val="000000" w:themeColor="text1"/>
                                <w:lang w:val="en-US"/>
                              </w:rPr>
                              <w:t>An active learning sequences based on POE strategy was developed and impleme</w:t>
                            </w:r>
                            <w:r w:rsidR="00BD4DFD">
                              <w:rPr>
                                <w:color w:val="000000" w:themeColor="text1"/>
                                <w:lang w:val="en-US"/>
                              </w:rPr>
                              <w:t>nted in teaching "Floating and s</w:t>
                            </w:r>
                            <w:r>
                              <w:rPr>
                                <w:color w:val="000000" w:themeColor="text1"/>
                                <w:lang w:val="en-US"/>
                              </w:rPr>
                              <w:t>inking" in 8</w:t>
                            </w:r>
                            <w:r w:rsidRPr="002D6C0A">
                              <w:rPr>
                                <w:color w:val="000000" w:themeColor="text1"/>
                                <w:vertAlign w:val="superscript"/>
                                <w:lang w:val="en-US"/>
                              </w:rPr>
                              <w:t>th</w:t>
                            </w:r>
                            <w:r>
                              <w:rPr>
                                <w:color w:val="000000" w:themeColor="text1"/>
                                <w:lang w:val="en-US"/>
                              </w:rPr>
                              <w:t xml:space="preserve"> grade.</w:t>
                            </w:r>
                          </w:p>
                        </w:txbxContent>
                      </v:textbox>
                      <w10:anchorlock/>
                    </v:shape>
                  </w:pict>
                </mc:Fallback>
              </mc:AlternateContent>
            </w:r>
          </w:p>
        </w:tc>
      </w:tr>
      <w:tr w:rsidR="00F11C61" w:rsidRPr="00E078EB" w:rsidTr="00FE1662">
        <w:tc>
          <w:tcPr>
            <w:tcW w:w="9060" w:type="dxa"/>
            <w:gridSpan w:val="3"/>
          </w:tcPr>
          <w:p w:rsidR="00F11C61" w:rsidRDefault="00F11C61" w:rsidP="00F11C61">
            <w:pPr>
              <w:rPr>
                <w:b/>
                <w:sz w:val="24"/>
                <w:szCs w:val="24"/>
                <w:lang w:val="en-US"/>
              </w:rPr>
            </w:pPr>
            <w:r>
              <w:rPr>
                <w:b/>
                <w:sz w:val="24"/>
                <w:szCs w:val="24"/>
                <w:lang w:val="en-US"/>
              </w:rPr>
              <w:t>View into the data or action</w:t>
            </w:r>
          </w:p>
        </w:tc>
      </w:tr>
      <w:tr w:rsidR="00F11C61" w:rsidRPr="00F11C61" w:rsidTr="00FE1662">
        <w:trPr>
          <w:trHeight w:val="145"/>
        </w:trPr>
        <w:tc>
          <w:tcPr>
            <w:tcW w:w="4525" w:type="dxa"/>
            <w:gridSpan w:val="2"/>
          </w:tcPr>
          <w:p w:rsidR="00F11C61" w:rsidRDefault="00F11C61" w:rsidP="00FE1662">
            <w:pPr>
              <w:jc w:val="center"/>
              <w:rPr>
                <w:sz w:val="20"/>
                <w:szCs w:val="20"/>
                <w:lang w:val="en-US"/>
              </w:rPr>
            </w:pPr>
            <w:r w:rsidRPr="00F11C61">
              <w:rPr>
                <w:rFonts w:cs="Arial" w:hint="cs"/>
                <w:noProof/>
                <w:rtl/>
                <w:lang w:val="en-US" w:bidi="he-IL"/>
              </w:rPr>
              <w:drawing>
                <wp:inline distT="0" distB="0" distL="0" distR="0" wp14:anchorId="5A2F57BA" wp14:editId="6545736D">
                  <wp:extent cx="2159000" cy="1094850"/>
                  <wp:effectExtent l="0" t="0" r="0" b="0"/>
                  <wp:docPr id="615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0216" cy="1105609"/>
                          </a:xfrm>
                          <a:prstGeom prst="rect">
                            <a:avLst/>
                          </a:prstGeom>
                          <a:noFill/>
                          <a:ln>
                            <a:noFill/>
                          </a:ln>
                        </pic:spPr>
                      </pic:pic>
                    </a:graphicData>
                  </a:graphic>
                </wp:inline>
              </w:drawing>
            </w:r>
          </w:p>
          <w:p w:rsidR="00F11C61" w:rsidRPr="00F11C61" w:rsidRDefault="00F11C61" w:rsidP="00F11C61">
            <w:pPr>
              <w:rPr>
                <w:sz w:val="24"/>
                <w:szCs w:val="24"/>
                <w:lang w:val="en-US"/>
              </w:rPr>
            </w:pPr>
            <w:r w:rsidRPr="00F11C61">
              <w:rPr>
                <w:lang w:val="en-US"/>
              </w:rPr>
              <w:t>Applying ten questions test aimed in discovering alternative conceptions in "Sinking and Floating" - Pre</w:t>
            </w:r>
          </w:p>
        </w:tc>
        <w:tc>
          <w:tcPr>
            <w:tcW w:w="4535" w:type="dxa"/>
          </w:tcPr>
          <w:p w:rsidR="00F11C61" w:rsidRDefault="00F11C61" w:rsidP="00FE1662">
            <w:pPr>
              <w:jc w:val="center"/>
              <w:rPr>
                <w:b/>
                <w:sz w:val="24"/>
                <w:szCs w:val="24"/>
                <w:lang w:val="en-US"/>
              </w:rPr>
            </w:pPr>
            <w:r w:rsidRPr="00700787">
              <w:rPr>
                <w:noProof/>
                <w:lang w:val="en-US" w:bidi="he-IL"/>
              </w:rPr>
              <w:drawing>
                <wp:inline distT="0" distB="0" distL="0" distR="0" wp14:anchorId="18D45096" wp14:editId="2424391A">
                  <wp:extent cx="1169458" cy="1187450"/>
                  <wp:effectExtent l="0" t="0" r="0" b="0"/>
                  <wp:docPr id="6154" name="Picture 2" descr="C:\Users\aaa\Downloads\IMG-201806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aa\Downloads\IMG-20180619-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6928" cy="1195035"/>
                          </a:xfrm>
                          <a:prstGeom prst="rect">
                            <a:avLst/>
                          </a:prstGeom>
                          <a:noFill/>
                          <a:ln>
                            <a:noFill/>
                          </a:ln>
                          <a:extLst/>
                        </pic:spPr>
                      </pic:pic>
                    </a:graphicData>
                  </a:graphic>
                </wp:inline>
              </w:drawing>
            </w:r>
            <w:r w:rsidRPr="007D6009">
              <w:rPr>
                <w:rFonts w:cs="Arial"/>
                <w:noProof/>
                <w:rtl/>
                <w:lang w:val="en-US" w:bidi="he-IL"/>
              </w:rPr>
              <w:drawing>
                <wp:inline distT="0" distB="0" distL="0" distR="0" wp14:anchorId="250476AF" wp14:editId="3749CB6E">
                  <wp:extent cx="1323187" cy="1181100"/>
                  <wp:effectExtent l="0" t="0" r="0" b="0"/>
                  <wp:docPr id="6156" name="תמונה 8" descr="C:\Users\fadeelj\Downloads\IMG-201806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eelj\Downloads\IMG-20180619-WA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466" cy="1184919"/>
                          </a:xfrm>
                          <a:prstGeom prst="rect">
                            <a:avLst/>
                          </a:prstGeom>
                          <a:noFill/>
                          <a:ln>
                            <a:noFill/>
                          </a:ln>
                        </pic:spPr>
                      </pic:pic>
                    </a:graphicData>
                  </a:graphic>
                </wp:inline>
              </w:drawing>
            </w:r>
          </w:p>
          <w:p w:rsidR="00F11C61" w:rsidRDefault="00F11C61" w:rsidP="00FE1662">
            <w:pPr>
              <w:rPr>
                <w:b/>
                <w:sz w:val="24"/>
                <w:szCs w:val="24"/>
                <w:lang w:val="en-US"/>
              </w:rPr>
            </w:pPr>
            <w:r w:rsidRPr="00F11C61">
              <w:rPr>
                <w:lang w:val="en-US"/>
              </w:rPr>
              <w:t>Teaching "Sinking and Floating" with POE strategy.</w:t>
            </w:r>
            <w:r w:rsidR="00FE1662">
              <w:rPr>
                <w:lang w:val="en-US"/>
              </w:rPr>
              <w:t xml:space="preserve"> </w:t>
            </w:r>
            <w:r w:rsidRPr="00F11C61">
              <w:rPr>
                <w:lang w:val="en-US"/>
              </w:rPr>
              <w:t xml:space="preserve"> (5-7 cycles with stage </w:t>
            </w:r>
            <w:r>
              <w:rPr>
                <w:lang w:val="en-US"/>
              </w:rPr>
              <w:t>n</w:t>
            </w:r>
            <w:r w:rsidRPr="00F11C61">
              <w:rPr>
                <w:lang w:val="en-US"/>
              </w:rPr>
              <w:t>o. 4)</w:t>
            </w:r>
          </w:p>
        </w:tc>
      </w:tr>
      <w:tr w:rsidR="00F11C61" w:rsidRPr="00E078EB" w:rsidTr="00FE1662">
        <w:trPr>
          <w:trHeight w:val="145"/>
        </w:trPr>
        <w:tc>
          <w:tcPr>
            <w:tcW w:w="4525" w:type="dxa"/>
            <w:gridSpan w:val="2"/>
          </w:tcPr>
          <w:p w:rsidR="00F11C61" w:rsidRDefault="00F11C61" w:rsidP="00F11C61">
            <w:pPr>
              <w:rPr>
                <w:sz w:val="20"/>
                <w:szCs w:val="20"/>
                <w:lang w:val="en-US"/>
              </w:rPr>
            </w:pPr>
            <w:r>
              <w:rPr>
                <w:noProof/>
                <w:rtl/>
                <w:lang w:val="en-US" w:bidi="he-IL"/>
              </w:rPr>
              <mc:AlternateContent>
                <mc:Choice Requires="wps">
                  <w:drawing>
                    <wp:inline distT="0" distB="0" distL="0" distR="0" wp14:anchorId="138AB1CE" wp14:editId="4AD3EBAD">
                      <wp:extent cx="1358900" cy="1181100"/>
                      <wp:effectExtent l="0" t="0" r="12700" b="19050"/>
                      <wp:docPr id="6158" name="תיבת טקסט 3"/>
                      <wp:cNvGraphicFramePr/>
                      <a:graphic xmlns:a="http://schemas.openxmlformats.org/drawingml/2006/main">
                        <a:graphicData uri="http://schemas.microsoft.com/office/word/2010/wordprocessingShape">
                          <wps:wsp>
                            <wps:cNvSpPr txBox="1"/>
                            <wps:spPr>
                              <a:xfrm>
                                <a:off x="0" y="0"/>
                                <a:ext cx="1358900" cy="1181100"/>
                              </a:xfrm>
                              <a:prstGeom prst="rect">
                                <a:avLst/>
                              </a:prstGeom>
                              <a:solidFill>
                                <a:schemeClr val="lt1"/>
                              </a:solidFill>
                              <a:ln w="6350">
                                <a:solidFill>
                                  <a:prstClr val="black"/>
                                </a:solidFill>
                              </a:ln>
                            </wps:spPr>
                            <wps:txbx>
                              <w:txbxContent>
                                <w:p w:rsidR="00BE60B5" w:rsidRPr="00F11C61" w:rsidRDefault="00BE60B5" w:rsidP="00F11C61">
                                  <w:pPr>
                                    <w:spacing w:line="240" w:lineRule="exact"/>
                                    <w:jc w:val="center"/>
                                    <w:rPr>
                                      <w:lang w:val="en-US"/>
                                    </w:rPr>
                                  </w:pPr>
                                  <w:r w:rsidRPr="00F11C61">
                                    <w:rPr>
                                      <w:lang w:val="en-US"/>
                                    </w:rPr>
                                    <w:t>Name:-----------</w:t>
                                  </w:r>
                                </w:p>
                                <w:p w:rsidR="00BE60B5" w:rsidRPr="00F11C61" w:rsidRDefault="00BE60B5" w:rsidP="00F11C61">
                                  <w:pPr>
                                    <w:spacing w:line="240" w:lineRule="exact"/>
                                    <w:jc w:val="center"/>
                                    <w:rPr>
                                      <w:lang w:val="en-US"/>
                                    </w:rPr>
                                  </w:pPr>
                                  <w:r w:rsidRPr="00F11C61">
                                    <w:rPr>
                                      <w:lang w:val="en-US"/>
                                    </w:rPr>
                                    <w:t>Subject:----------</w:t>
                                  </w:r>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Predict before POE demonstration:------------</w:t>
                                  </w:r>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Explain before POE demonstration:------------</w:t>
                                  </w:r>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Observe ……</w:t>
                                  </w:r>
                                </w:p>
                                <w:p w:rsidR="00BE60B5" w:rsidRDefault="00BE60B5" w:rsidP="00F11C61">
                                  <w:pPr>
                                    <w:spacing w:line="240" w:lineRule="exact"/>
                                    <w:jc w:val="center"/>
                                  </w:pPr>
                                  <w:r>
                                    <w:t>Explain after POE demonstration:------------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138AB1CE" id="תיבת טקסט 3" o:spid="_x0000_s1045" type="#_x0000_t202" style="width:107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" fillcolor="white [3201]" strokeweight=".5pt">
                      <v:textbox>
                        <w:txbxContent>
                          <w:p w:rsidR="00BE60B5" w:rsidRPr="00F11C61" w:rsidRDefault="00BE60B5" w:rsidP="00F11C61">
                            <w:pPr>
                              <w:spacing w:line="240" w:lineRule="exact"/>
                              <w:jc w:val="center"/>
                              <w:rPr>
                                <w:lang w:val="en-US"/>
                              </w:rPr>
                            </w:pPr>
                            <w:r w:rsidRPr="00F11C61">
                              <w:rPr>
                                <w:lang w:val="en-US"/>
                              </w:rPr>
                              <w:t>Name</w:t>
                            </w:r>
                            <w:proofErr w:type="gramStart"/>
                            <w:r w:rsidRPr="00F11C61">
                              <w:rPr>
                                <w:lang w:val="en-US"/>
                              </w:rPr>
                              <w:t>:-----------</w:t>
                            </w:r>
                            <w:proofErr w:type="gramEnd"/>
                          </w:p>
                          <w:p w:rsidR="00BE60B5" w:rsidRPr="00F11C61" w:rsidRDefault="00BE60B5" w:rsidP="00F11C61">
                            <w:pPr>
                              <w:spacing w:line="240" w:lineRule="exact"/>
                              <w:jc w:val="center"/>
                              <w:rPr>
                                <w:lang w:val="en-US"/>
                              </w:rPr>
                            </w:pPr>
                            <w:r w:rsidRPr="00F11C61">
                              <w:rPr>
                                <w:lang w:val="en-US"/>
                              </w:rPr>
                              <w:t>Subject</w:t>
                            </w:r>
                            <w:proofErr w:type="gramStart"/>
                            <w:r w:rsidRPr="00F11C61">
                              <w:rPr>
                                <w:lang w:val="en-US"/>
                              </w:rPr>
                              <w:t>:----------</w:t>
                            </w:r>
                            <w:proofErr w:type="gramEnd"/>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Predict before POE demonstration</w:t>
                            </w:r>
                            <w:proofErr w:type="gramStart"/>
                            <w:r w:rsidRPr="00F11C61">
                              <w:rPr>
                                <w:lang w:val="en-US"/>
                              </w:rPr>
                              <w:t>:------------</w:t>
                            </w:r>
                            <w:proofErr w:type="gramEnd"/>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Explain before POE demonstration</w:t>
                            </w:r>
                            <w:proofErr w:type="gramStart"/>
                            <w:r w:rsidRPr="00F11C61">
                              <w:rPr>
                                <w:lang w:val="en-US"/>
                              </w:rPr>
                              <w:t>:------------</w:t>
                            </w:r>
                            <w:proofErr w:type="gramEnd"/>
                          </w:p>
                          <w:p w:rsidR="00BE60B5" w:rsidRPr="00F11C61" w:rsidRDefault="00BE60B5" w:rsidP="00F11C61">
                            <w:pPr>
                              <w:spacing w:line="240" w:lineRule="exact"/>
                              <w:jc w:val="center"/>
                              <w:rPr>
                                <w:lang w:val="en-US"/>
                              </w:rPr>
                            </w:pPr>
                          </w:p>
                          <w:p w:rsidR="00BE60B5" w:rsidRPr="00F11C61" w:rsidRDefault="00BE60B5" w:rsidP="00F11C61">
                            <w:pPr>
                              <w:spacing w:line="240" w:lineRule="exact"/>
                              <w:jc w:val="center"/>
                              <w:rPr>
                                <w:lang w:val="en-US"/>
                              </w:rPr>
                            </w:pPr>
                            <w:r w:rsidRPr="00F11C61">
                              <w:rPr>
                                <w:lang w:val="en-US"/>
                              </w:rPr>
                              <w:t>Observe ……</w:t>
                            </w:r>
                          </w:p>
                          <w:p w:rsidR="00BE60B5" w:rsidRDefault="00BE60B5" w:rsidP="00F11C61">
                            <w:pPr>
                              <w:spacing w:line="240" w:lineRule="exact"/>
                              <w:jc w:val="center"/>
                            </w:pPr>
                            <w:proofErr w:type="spellStart"/>
                            <w:r>
                              <w:t>Explain</w:t>
                            </w:r>
                            <w:proofErr w:type="spellEnd"/>
                            <w:r>
                              <w:t xml:space="preserve"> after POE </w:t>
                            </w:r>
                            <w:proofErr w:type="spellStart"/>
                            <w:proofErr w:type="gramStart"/>
                            <w:r>
                              <w:t>demonstration</w:t>
                            </w:r>
                            <w:proofErr w:type="spellEnd"/>
                            <w:r>
                              <w:t>:------------</w:t>
                            </w:r>
                            <w:proofErr w:type="gramEnd"/>
                          </w:p>
                        </w:txbxContent>
                      </v:textbox>
                      <w10:anchorlock/>
                    </v:shape>
                  </w:pict>
                </mc:Fallback>
              </mc:AlternateContent>
            </w:r>
          </w:p>
          <w:p w:rsidR="00F11C61" w:rsidRDefault="00F11C61" w:rsidP="00FE1662">
            <w:pPr>
              <w:rPr>
                <w:b/>
                <w:sz w:val="24"/>
                <w:szCs w:val="24"/>
                <w:lang w:val="en-US"/>
              </w:rPr>
            </w:pPr>
            <w:r w:rsidRPr="00F11C61">
              <w:rPr>
                <w:lang w:val="en-US"/>
              </w:rPr>
              <w:t>Filling POE worksheet</w:t>
            </w:r>
            <w:r w:rsidR="00FE1662">
              <w:rPr>
                <w:lang w:val="en-US"/>
              </w:rPr>
              <w:t xml:space="preserve"> </w:t>
            </w:r>
            <w:r w:rsidRPr="00F11C61">
              <w:rPr>
                <w:lang w:val="en-US"/>
              </w:rPr>
              <w:t xml:space="preserve">(5-7 cycles with stage </w:t>
            </w:r>
            <w:r>
              <w:rPr>
                <w:lang w:val="en-US"/>
              </w:rPr>
              <w:t>n</w:t>
            </w:r>
            <w:r w:rsidRPr="00F11C61">
              <w:rPr>
                <w:lang w:val="en-US"/>
              </w:rPr>
              <w:t>o. 3)</w:t>
            </w:r>
          </w:p>
        </w:tc>
        <w:tc>
          <w:tcPr>
            <w:tcW w:w="4535" w:type="dxa"/>
          </w:tcPr>
          <w:p w:rsidR="00F11C61" w:rsidRDefault="00F11C61" w:rsidP="00FE1662">
            <w:pPr>
              <w:jc w:val="center"/>
              <w:rPr>
                <w:b/>
                <w:sz w:val="24"/>
                <w:szCs w:val="24"/>
                <w:lang w:val="en-US"/>
              </w:rPr>
            </w:pPr>
            <w:r w:rsidRPr="00690E7C">
              <w:rPr>
                <w:rFonts w:cs="Arial" w:hint="cs"/>
                <w:noProof/>
                <w:rtl/>
                <w:lang w:val="en-US" w:bidi="he-IL"/>
              </w:rPr>
              <w:drawing>
                <wp:inline distT="0" distB="0" distL="0" distR="0" wp14:anchorId="628EC1A8" wp14:editId="19A83448">
                  <wp:extent cx="1816100" cy="903827"/>
                  <wp:effectExtent l="0" t="0" r="0" b="0"/>
                  <wp:docPr id="61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1675" cy="906602"/>
                          </a:xfrm>
                          <a:prstGeom prst="rect">
                            <a:avLst/>
                          </a:prstGeom>
                          <a:noFill/>
                          <a:ln>
                            <a:noFill/>
                          </a:ln>
                        </pic:spPr>
                      </pic:pic>
                    </a:graphicData>
                  </a:graphic>
                </wp:inline>
              </w:drawing>
            </w:r>
          </w:p>
          <w:p w:rsidR="00F11C61" w:rsidRPr="00F11C61" w:rsidRDefault="00F11C61" w:rsidP="00F11C61">
            <w:pPr>
              <w:jc w:val="both"/>
              <w:rPr>
                <w:lang w:val="en-US"/>
              </w:rPr>
            </w:pPr>
            <w:r w:rsidRPr="00F11C61">
              <w:rPr>
                <w:lang w:val="en-US"/>
              </w:rPr>
              <w:t>Applying ten questions test aimed in discovering alternative conceptions in "Sinking and Floating" - Post</w:t>
            </w:r>
          </w:p>
        </w:tc>
      </w:tr>
      <w:tr w:rsidR="00F11C61" w:rsidTr="00FE1662">
        <w:tc>
          <w:tcPr>
            <w:tcW w:w="4515" w:type="dxa"/>
          </w:tcPr>
          <w:p w:rsidR="00F11C61" w:rsidRDefault="00F11C61" w:rsidP="00F11C61">
            <w:pPr>
              <w:rPr>
                <w:b/>
                <w:sz w:val="24"/>
                <w:szCs w:val="24"/>
                <w:lang w:val="en-US"/>
              </w:rPr>
            </w:pPr>
            <w:r w:rsidRPr="00155B94">
              <w:rPr>
                <w:b/>
                <w:sz w:val="24"/>
                <w:szCs w:val="24"/>
                <w:lang w:val="en-US"/>
              </w:rPr>
              <w:t>Data used</w:t>
            </w:r>
          </w:p>
          <w:p w:rsidR="00F11C61" w:rsidRPr="004D3B6C" w:rsidRDefault="00F11C61" w:rsidP="00F11C61">
            <w:pPr>
              <w:rPr>
                <w:b/>
                <w:sz w:val="24"/>
                <w:szCs w:val="24"/>
                <w:lang w:val="en-US"/>
              </w:rPr>
            </w:pPr>
            <w:r>
              <w:rPr>
                <w:noProof/>
                <w:lang w:val="en-US" w:bidi="he-IL"/>
              </w:rPr>
              <mc:AlternateContent>
                <mc:Choice Requires="wps">
                  <w:drawing>
                    <wp:inline distT="0" distB="0" distL="0" distR="0" wp14:anchorId="12B90A47" wp14:editId="5FCC045B">
                      <wp:extent cx="2717800" cy="647700"/>
                      <wp:effectExtent l="0" t="0" r="25400" b="114300"/>
                      <wp:docPr id="37" name="Abgerundete rechteckige Legende 37"/>
                      <wp:cNvGraphicFramePr/>
                      <a:graphic xmlns:a="http://schemas.openxmlformats.org/drawingml/2006/main">
                        <a:graphicData uri="http://schemas.microsoft.com/office/word/2010/wordprocessingShape">
                          <wps:wsp>
                            <wps:cNvSpPr/>
                            <wps:spPr>
                              <a:xfrm>
                                <a:off x="0" y="0"/>
                                <a:ext cx="2717800" cy="6477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F11C61">
                                  <w:pPr>
                                    <w:pStyle w:val="a3"/>
                                    <w:numPr>
                                      <w:ilvl w:val="0"/>
                                      <w:numId w:val="11"/>
                                    </w:numPr>
                                    <w:rPr>
                                      <w:color w:val="000000" w:themeColor="text1"/>
                                      <w:lang w:val="en-US"/>
                                    </w:rPr>
                                  </w:pPr>
                                  <w:r>
                                    <w:rPr>
                                      <w:color w:val="000000" w:themeColor="text1"/>
                                      <w:lang w:val="en-US"/>
                                    </w:rPr>
                                    <w:t>Feedback questionnaires</w:t>
                                  </w:r>
                                </w:p>
                                <w:p w:rsidR="00BE60B5" w:rsidRDefault="00BE60B5" w:rsidP="00F11C61">
                                  <w:pPr>
                                    <w:pStyle w:val="a3"/>
                                    <w:numPr>
                                      <w:ilvl w:val="0"/>
                                      <w:numId w:val="11"/>
                                    </w:numPr>
                                    <w:rPr>
                                      <w:color w:val="000000" w:themeColor="text1"/>
                                      <w:lang w:val="en-US"/>
                                    </w:rPr>
                                  </w:pPr>
                                  <w:r>
                                    <w:rPr>
                                      <w:color w:val="000000" w:themeColor="text1"/>
                                      <w:lang w:val="en-US"/>
                                    </w:rPr>
                                    <w:t>Feedback POE sheets</w:t>
                                  </w:r>
                                </w:p>
                                <w:p w:rsidR="00BE60B5" w:rsidRPr="00BD4DFD" w:rsidRDefault="00BE60B5" w:rsidP="00DB2B66">
                                  <w:pPr>
                                    <w:pStyle w:val="a3"/>
                                    <w:numPr>
                                      <w:ilvl w:val="0"/>
                                      <w:numId w:val="11"/>
                                    </w:numPr>
                                    <w:rPr>
                                      <w:color w:val="000000" w:themeColor="text1"/>
                                      <w:lang w:val="en-US"/>
                                    </w:rPr>
                                  </w:pPr>
                                  <w:r w:rsidRPr="00BD4DFD">
                                    <w:rPr>
                                      <w:color w:val="000000" w:themeColor="text1"/>
                                      <w:lang w:val="en-US"/>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B90A47" id="Abgerundete rechteckige Legende 37" o:spid="_x0000_s1046" type="#_x0000_t62" style="width:214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" adj="2335,24174" filled="f" strokecolor="#404040 [2429]" strokeweight="1pt">
                      <v:textbox>
                        <w:txbxContent>
                          <w:p w:rsidR="00BE60B5" w:rsidRDefault="00BE60B5" w:rsidP="00F11C61">
                            <w:pPr>
                              <w:pStyle w:val="Listenabsatz"/>
                              <w:numPr>
                                <w:ilvl w:val="0"/>
                                <w:numId w:val="11"/>
                              </w:numPr>
                              <w:rPr>
                                <w:color w:val="000000" w:themeColor="text1"/>
                                <w:lang w:val="en-US"/>
                              </w:rPr>
                            </w:pPr>
                            <w:r>
                              <w:rPr>
                                <w:color w:val="000000" w:themeColor="text1"/>
                                <w:lang w:val="en-US"/>
                              </w:rPr>
                              <w:t>Feedback questionnaires</w:t>
                            </w:r>
                          </w:p>
                          <w:p w:rsidR="00BE60B5" w:rsidRDefault="00BE60B5" w:rsidP="00F11C61">
                            <w:pPr>
                              <w:pStyle w:val="Listenabsatz"/>
                              <w:numPr>
                                <w:ilvl w:val="0"/>
                                <w:numId w:val="11"/>
                              </w:numPr>
                              <w:rPr>
                                <w:color w:val="000000" w:themeColor="text1"/>
                                <w:lang w:val="en-US"/>
                              </w:rPr>
                            </w:pPr>
                            <w:r>
                              <w:rPr>
                                <w:color w:val="000000" w:themeColor="text1"/>
                                <w:lang w:val="en-US"/>
                              </w:rPr>
                              <w:t>Feedback POE sheets</w:t>
                            </w:r>
                          </w:p>
                          <w:p w:rsidR="00BE60B5" w:rsidRPr="00BD4DFD" w:rsidRDefault="00BE60B5" w:rsidP="00DB2B66">
                            <w:pPr>
                              <w:pStyle w:val="Listenabsatz"/>
                              <w:numPr>
                                <w:ilvl w:val="0"/>
                                <w:numId w:val="11"/>
                              </w:numPr>
                              <w:rPr>
                                <w:color w:val="000000" w:themeColor="text1"/>
                                <w:lang w:val="en-US"/>
                              </w:rPr>
                            </w:pPr>
                            <w:r w:rsidRPr="00BD4DFD">
                              <w:rPr>
                                <w:color w:val="000000" w:themeColor="text1"/>
                                <w:lang w:val="en-US"/>
                              </w:rPr>
                              <w:t>Interviews</w:t>
                            </w:r>
                          </w:p>
                        </w:txbxContent>
                      </v:textbox>
                      <w10:anchorlock/>
                    </v:shape>
                  </w:pict>
                </mc:Fallback>
              </mc:AlternateContent>
            </w:r>
          </w:p>
        </w:tc>
        <w:tc>
          <w:tcPr>
            <w:tcW w:w="4545" w:type="dxa"/>
            <w:gridSpan w:val="2"/>
          </w:tcPr>
          <w:p w:rsidR="00F11C61" w:rsidRDefault="00F11C61" w:rsidP="00F11C61">
            <w:pPr>
              <w:rPr>
                <w:b/>
                <w:sz w:val="24"/>
                <w:szCs w:val="24"/>
                <w:lang w:val="en-US"/>
              </w:rPr>
            </w:pPr>
            <w:r w:rsidRPr="00155B94">
              <w:rPr>
                <w:b/>
                <w:sz w:val="24"/>
                <w:szCs w:val="24"/>
                <w:lang w:val="en-US"/>
              </w:rPr>
              <w:t>Gained knowledge</w:t>
            </w:r>
          </w:p>
          <w:p w:rsidR="00F11C61" w:rsidRPr="00155B94" w:rsidRDefault="00F11C61" w:rsidP="00F11C61">
            <w:pPr>
              <w:rPr>
                <w:b/>
                <w:sz w:val="24"/>
                <w:szCs w:val="24"/>
                <w:lang w:val="en-US"/>
              </w:rPr>
            </w:pPr>
            <w:r>
              <w:rPr>
                <w:b/>
                <w:noProof/>
                <w:sz w:val="24"/>
                <w:szCs w:val="24"/>
                <w:lang w:val="en-US" w:bidi="he-IL"/>
              </w:rPr>
              <mc:AlternateContent>
                <mc:Choice Requires="wps">
                  <w:drawing>
                    <wp:inline distT="0" distB="0" distL="0" distR="0" wp14:anchorId="30D00A99" wp14:editId="38336CDE">
                      <wp:extent cx="2774950" cy="1092200"/>
                      <wp:effectExtent l="0" t="0" r="25400" b="107950"/>
                      <wp:docPr id="38" name="Abgerundete rechteckige Legende 38"/>
                      <wp:cNvGraphicFramePr/>
                      <a:graphic xmlns:a="http://schemas.openxmlformats.org/drawingml/2006/main">
                        <a:graphicData uri="http://schemas.microsoft.com/office/word/2010/wordprocessingShape">
                          <wps:wsp>
                            <wps:cNvSpPr/>
                            <wps:spPr>
                              <a:xfrm>
                                <a:off x="0" y="0"/>
                                <a:ext cx="2774950" cy="1092200"/>
                              </a:xfrm>
                              <a:prstGeom prst="wedgeRoundRectCallout">
                                <a:avLst>
                                  <a:gd name="adj1" fmla="val -41059"/>
                                  <a:gd name="adj2" fmla="val 57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11C61">
                                  <w:pPr>
                                    <w:spacing w:after="0"/>
                                    <w:rPr>
                                      <w:color w:val="000000" w:themeColor="text1"/>
                                      <w:lang w:val="en-US"/>
                                    </w:rPr>
                                  </w:pPr>
                                  <w:r>
                                    <w:rPr>
                                      <w:color w:val="000000" w:themeColor="text1"/>
                                      <w:lang w:val="en-US"/>
                                    </w:rPr>
                                    <w:t xml:space="preserve">Reducing alternative conceptions. Students have a better understanding regarding natural phenomena. The POE strategy contributes to make the learning-teaching more active. </w:t>
                                  </w:r>
                                </w:p>
                                <w:p w:rsidR="00BE60B5" w:rsidRPr="00155B94" w:rsidRDefault="00BE60B5" w:rsidP="00F11C61">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D00A99" id="Abgerundete rechteckige Legende 38" o:spid="_x0000_s1047" type="#_x0000_t62" style="width:218.5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" adj="1931,23310" filled="f" strokecolor="#404040 [2429]" strokeweight="1pt">
                      <v:textbox>
                        <w:txbxContent>
                          <w:p w:rsidR="00BE60B5" w:rsidRPr="00155B94" w:rsidRDefault="00BE60B5" w:rsidP="00F11C61">
                            <w:pPr>
                              <w:spacing w:after="0"/>
                              <w:rPr>
                                <w:color w:val="000000" w:themeColor="text1"/>
                                <w:lang w:val="en-US"/>
                              </w:rPr>
                            </w:pPr>
                            <w:r>
                              <w:rPr>
                                <w:color w:val="000000" w:themeColor="text1"/>
                                <w:lang w:val="en-US"/>
                              </w:rPr>
                              <w:t xml:space="preserve">Reducing alternative conceptions. Students have a better understanding regarding natural phenomena. The POE strategy contributes to make the learning-teaching more active. </w:t>
                            </w:r>
                          </w:p>
                          <w:p w:rsidR="00BE60B5" w:rsidRPr="00155B94" w:rsidRDefault="00BE60B5" w:rsidP="00F11C61">
                            <w:pPr>
                              <w:rPr>
                                <w:color w:val="000000" w:themeColor="text1"/>
                                <w:lang w:val="en-US"/>
                              </w:rPr>
                            </w:pPr>
                          </w:p>
                        </w:txbxContent>
                      </v:textbox>
                      <w10:anchorlock/>
                    </v:shape>
                  </w:pict>
                </mc:Fallback>
              </mc:AlternateContent>
            </w:r>
          </w:p>
        </w:tc>
      </w:tr>
      <w:tr w:rsidR="00FE1662" w:rsidTr="00FE1662">
        <w:tc>
          <w:tcPr>
            <w:tcW w:w="9060" w:type="dxa"/>
            <w:gridSpan w:val="3"/>
          </w:tcPr>
          <w:p w:rsidR="00FE1662" w:rsidRPr="00FE1662" w:rsidRDefault="00FE1662" w:rsidP="00FE1662">
            <w:pPr>
              <w:jc w:val="both"/>
            </w:pPr>
          </w:p>
        </w:tc>
      </w:tr>
    </w:tbl>
    <w:p w:rsidR="005A44C2" w:rsidRDefault="005A44C2" w:rsidP="00FE1662">
      <w:pPr>
        <w:jc w:val="center"/>
        <w:rPr>
          <w:b/>
          <w:sz w:val="32"/>
          <w:szCs w:val="32"/>
          <w:lang w:val="en-US"/>
        </w:rPr>
      </w:pPr>
    </w:p>
    <w:p w:rsidR="005A44C2" w:rsidRDefault="005A44C2">
      <w:pPr>
        <w:rPr>
          <w:b/>
          <w:sz w:val="32"/>
          <w:szCs w:val="32"/>
          <w:lang w:val="en-US"/>
        </w:rPr>
      </w:pPr>
      <w:r>
        <w:rPr>
          <w:b/>
          <w:sz w:val="32"/>
          <w:szCs w:val="32"/>
          <w:lang w:val="en-US"/>
        </w:rPr>
        <w:br w:type="page"/>
      </w:r>
    </w:p>
    <w:p w:rsidR="00510F6E" w:rsidRDefault="00510F6E" w:rsidP="00FE1662">
      <w:pPr>
        <w:jc w:val="center"/>
        <w:rPr>
          <w:b/>
          <w:sz w:val="32"/>
          <w:szCs w:val="32"/>
          <w:lang w:val="en-US"/>
        </w:rPr>
      </w:pPr>
      <w:r w:rsidRPr="00155B94">
        <w:rPr>
          <w:b/>
          <w:sz w:val="32"/>
          <w:szCs w:val="32"/>
          <w:lang w:val="en-US"/>
        </w:rPr>
        <w:lastRenderedPageBreak/>
        <w:t>Implementing phosphate recovery in formal and non-formal chemistry learning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510F6E" w:rsidTr="00F45974">
        <w:tc>
          <w:tcPr>
            <w:tcW w:w="4520" w:type="dxa"/>
          </w:tcPr>
          <w:p w:rsidR="00510F6E" w:rsidRDefault="00510F6E" w:rsidP="00F45974">
            <w:pPr>
              <w:rPr>
                <w:b/>
                <w:sz w:val="24"/>
                <w:szCs w:val="24"/>
                <w:lang w:val="en-US"/>
              </w:rPr>
            </w:pPr>
            <w:r w:rsidRPr="00155B94">
              <w:rPr>
                <w:b/>
                <w:sz w:val="24"/>
                <w:szCs w:val="24"/>
                <w:lang w:val="en-US"/>
              </w:rPr>
              <w:br w:type="page"/>
              <w:t>Done by</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5B2F1E1D" wp14:editId="39A31EBE">
                      <wp:extent cx="2717800" cy="508000"/>
                      <wp:effectExtent l="0" t="0" r="25400" b="158750"/>
                      <wp:docPr id="13" name="Abgerundete rechteckige Legende 13"/>
                      <wp:cNvGraphicFramePr/>
                      <a:graphic xmlns:a="http://schemas.openxmlformats.org/drawingml/2006/main">
                        <a:graphicData uri="http://schemas.microsoft.com/office/word/2010/wordprocessingShape">
                          <wps:wsp>
                            <wps:cNvSpPr/>
                            <wps:spPr>
                              <a:xfrm>
                                <a:off x="0" y="0"/>
                                <a:ext cx="27178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sidRPr="00155B94">
                                    <w:rPr>
                                      <w:color w:val="000000" w:themeColor="text1"/>
                                      <w:lang w:val="en-US"/>
                                    </w:rPr>
                                    <w:t xml:space="preserve">Christian Zowada, Antje Siol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2F1E1D" id="Abgerundete rechteckige Legende 13" o:spid="_x0000_s1048" type="#_x0000_t62" style="width:21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" adj="2178,26216" filled="f" strokecolor="#404040 [2429]" strokeweight="1pt">
                      <v:textbox>
                        <w:txbxContent>
                          <w:p w:rsidR="00BE60B5" w:rsidRPr="00155B94" w:rsidRDefault="00BE60B5" w:rsidP="00510F6E">
                            <w:pPr>
                              <w:rPr>
                                <w:color w:val="000000" w:themeColor="text1"/>
                                <w:lang w:val="en-US"/>
                              </w:rPr>
                            </w:pPr>
                            <w:r w:rsidRPr="00155B94">
                              <w:rPr>
                                <w:color w:val="000000" w:themeColor="text1"/>
                                <w:lang w:val="en-US"/>
                              </w:rPr>
                              <w:t xml:space="preserve">Christian Zowada, Antje Siol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v:textbox>
                      <w10:anchorlock/>
                    </v:shape>
                  </w:pict>
                </mc:Fallback>
              </mc:AlternateContent>
            </w:r>
          </w:p>
        </w:tc>
        <w:tc>
          <w:tcPr>
            <w:tcW w:w="4550" w:type="dxa"/>
          </w:tcPr>
          <w:p w:rsidR="00510F6E" w:rsidRPr="00155B94" w:rsidRDefault="00510F6E" w:rsidP="00F45974">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41DF418E" wp14:editId="2CE2B8F5">
                      <wp:extent cx="2736850" cy="565150"/>
                      <wp:effectExtent l="0" t="0" r="25400" b="158750"/>
                      <wp:docPr id="15" name="Abgerundete rechteckige Legende 15"/>
                      <wp:cNvGraphicFramePr/>
                      <a:graphic xmlns:a="http://schemas.openxmlformats.org/drawingml/2006/main">
                        <a:graphicData uri="http://schemas.microsoft.com/office/word/2010/wordprocessingShape">
                          <wps:wsp>
                            <wps:cNvSpPr/>
                            <wps:spPr>
                              <a:xfrm>
                                <a:off x="0" y="0"/>
                                <a:ext cx="2736850" cy="5651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Secondary and vocational formal and non-formal chemistry learning from grade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F418E" id="Abgerundete rechteckige Legende 15" o:spid="_x0000_s1049" type="#_x0000_t62" style="width:215.5pt;height: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" adj="2178,26216" filled="f" strokecolor="#404040 [2429]" strokeweight="1pt">
                      <v:textbox>
                        <w:txbxContent>
                          <w:p w:rsidR="00BE60B5" w:rsidRPr="00155B94" w:rsidRDefault="00BE60B5" w:rsidP="00510F6E">
                            <w:pPr>
                              <w:rPr>
                                <w:color w:val="000000" w:themeColor="text1"/>
                                <w:lang w:val="en-US"/>
                              </w:rPr>
                            </w:pPr>
                            <w:r>
                              <w:rPr>
                                <w:color w:val="000000" w:themeColor="text1"/>
                                <w:lang w:val="en-US"/>
                              </w:rPr>
                              <w:t>Secondary and vocational formal and non-formal chemistry learning from grade 10</w:t>
                            </w:r>
                          </w:p>
                        </w:txbxContent>
                      </v:textbox>
                      <w10:anchorlock/>
                    </v:shape>
                  </w:pict>
                </mc:Fallback>
              </mc:AlternateContent>
            </w:r>
          </w:p>
        </w:tc>
      </w:tr>
      <w:tr w:rsidR="00510F6E" w:rsidTr="00F45974">
        <w:tc>
          <w:tcPr>
            <w:tcW w:w="4520" w:type="dxa"/>
          </w:tcPr>
          <w:p w:rsidR="008712D7" w:rsidRDefault="008712D7" w:rsidP="00F45974">
            <w:pPr>
              <w:rPr>
                <w:b/>
                <w:sz w:val="24"/>
                <w:szCs w:val="24"/>
                <w:lang w:val="en-US"/>
              </w:rPr>
            </w:pPr>
          </w:p>
          <w:p w:rsidR="00510F6E" w:rsidRDefault="00510F6E" w:rsidP="00F45974">
            <w:pPr>
              <w:rPr>
                <w:b/>
                <w:sz w:val="24"/>
                <w:szCs w:val="24"/>
                <w:lang w:val="en-US"/>
              </w:rPr>
            </w:pPr>
            <w:r w:rsidRPr="00155B94">
              <w:rPr>
                <w:b/>
                <w:sz w:val="24"/>
                <w:szCs w:val="24"/>
                <w:lang w:val="en-US"/>
              </w:rPr>
              <w:t>Research interest</w:t>
            </w:r>
          </w:p>
          <w:p w:rsidR="00510F6E" w:rsidRDefault="00510F6E" w:rsidP="00F45974">
            <w:pPr>
              <w:rPr>
                <w:b/>
                <w:sz w:val="24"/>
                <w:szCs w:val="24"/>
                <w:lang w:val="en-US"/>
              </w:rPr>
            </w:pPr>
            <w:r>
              <w:rPr>
                <w:b/>
                <w:noProof/>
                <w:sz w:val="24"/>
                <w:szCs w:val="24"/>
                <w:lang w:val="en-US" w:bidi="he-IL"/>
              </w:rPr>
              <mc:AlternateContent>
                <mc:Choice Requires="wps">
                  <w:drawing>
                    <wp:inline distT="0" distB="0" distL="0" distR="0" wp14:anchorId="10DE56B7" wp14:editId="3CB15770">
                      <wp:extent cx="2717800" cy="1371600"/>
                      <wp:effectExtent l="0" t="0" r="25400" b="190500"/>
                      <wp:docPr id="11" name="Abgerundete rechteckige Legende 11"/>
                      <wp:cNvGraphicFramePr/>
                      <a:graphic xmlns:a="http://schemas.openxmlformats.org/drawingml/2006/main">
                        <a:graphicData uri="http://schemas.microsoft.com/office/word/2010/wordprocessingShape">
                          <wps:wsp>
                            <wps:cNvSpPr/>
                            <wps:spPr>
                              <a:xfrm>
                                <a:off x="0" y="0"/>
                                <a:ext cx="2717800" cy="13716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sidRPr="00155B94">
                                    <w:rPr>
                                      <w:color w:val="000000" w:themeColor="text1"/>
                                      <w:lang w:val="en-US"/>
                                    </w:rPr>
                                    <w:t>Implementing phosphate recovery as an example of applied environm</w:t>
                                  </w:r>
                                  <w:r>
                                    <w:rPr>
                                      <w:color w:val="000000" w:themeColor="text1"/>
                                      <w:lang w:val="en-US"/>
                                    </w:rPr>
                                    <w:t>ental technology into secondary and vocational education and to understand how non-formal learning in this case can be supported by digital media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DE56B7" id="Abgerundete rechteckige Legende 11" o:spid="_x0000_s1050" type="#_x0000_t62" style="width:214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" adj="2335,24174" filled="f" strokecolor="#404040 [2429]" strokeweight="1pt">
                      <v:textbox>
                        <w:txbxContent>
                          <w:p w:rsidR="00BE60B5" w:rsidRPr="00155B94" w:rsidRDefault="00BE60B5" w:rsidP="00510F6E">
                            <w:pPr>
                              <w:rPr>
                                <w:color w:val="000000" w:themeColor="text1"/>
                                <w:lang w:val="en-US"/>
                              </w:rPr>
                            </w:pPr>
                            <w:r w:rsidRPr="00155B94">
                              <w:rPr>
                                <w:color w:val="000000" w:themeColor="text1"/>
                                <w:lang w:val="en-US"/>
                              </w:rPr>
                              <w:t>Implementing phosphate recovery as an example of applied environm</w:t>
                            </w:r>
                            <w:r>
                              <w:rPr>
                                <w:color w:val="000000" w:themeColor="text1"/>
                                <w:lang w:val="en-US"/>
                              </w:rPr>
                              <w:t>ental technology into secondary and vocational education and to understand how non-formal learning in this case can be supported by digital media learning</w:t>
                            </w:r>
                          </w:p>
                        </w:txbxContent>
                      </v:textbox>
                      <w10:anchorlock/>
                    </v:shape>
                  </w:pict>
                </mc:Fallback>
              </mc:AlternateContent>
            </w:r>
          </w:p>
          <w:p w:rsidR="00510F6E" w:rsidRPr="00155B94" w:rsidRDefault="00510F6E" w:rsidP="00F45974">
            <w:pPr>
              <w:rPr>
                <w:b/>
                <w:sz w:val="24"/>
                <w:szCs w:val="24"/>
                <w:lang w:val="en-US"/>
              </w:rPr>
            </w:pPr>
          </w:p>
        </w:tc>
        <w:tc>
          <w:tcPr>
            <w:tcW w:w="4550" w:type="dxa"/>
          </w:tcPr>
          <w:p w:rsidR="008712D7" w:rsidRDefault="008712D7" w:rsidP="00F45974">
            <w:pPr>
              <w:rPr>
                <w:b/>
                <w:sz w:val="24"/>
                <w:szCs w:val="24"/>
                <w:lang w:val="en-US"/>
              </w:rPr>
            </w:pPr>
          </w:p>
          <w:p w:rsidR="00510F6E" w:rsidRDefault="00510F6E" w:rsidP="00F45974">
            <w:pPr>
              <w:rPr>
                <w:b/>
                <w:sz w:val="24"/>
                <w:szCs w:val="24"/>
                <w:lang w:val="en-US"/>
              </w:rPr>
            </w:pPr>
            <w:r>
              <w:rPr>
                <w:b/>
                <w:sz w:val="24"/>
                <w:szCs w:val="24"/>
                <w:lang w:val="en-US"/>
              </w:rPr>
              <w:t>Action</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7A743CED" wp14:editId="585236C0">
                      <wp:extent cx="2717800" cy="1371600"/>
                      <wp:effectExtent l="0" t="0" r="25400" b="190500"/>
                      <wp:docPr id="16" name="Abgerundete rechteckige Legende 16"/>
                      <wp:cNvGraphicFramePr/>
                      <a:graphic xmlns:a="http://schemas.openxmlformats.org/drawingml/2006/main">
                        <a:graphicData uri="http://schemas.microsoft.com/office/word/2010/wordprocessingShape">
                          <wps:wsp>
                            <wps:cNvSpPr/>
                            <wps:spPr>
                              <a:xfrm>
                                <a:off x="0" y="0"/>
                                <a:ext cx="2717800" cy="13716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A non-formal learning environment was developed and implemented dealing with modern technologies for phosphate recycling. The implementation was framed by a digital learning environment based in PREZI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743CED" id="Abgerundete rechteckige Legende 16" o:spid="_x0000_s1051" type="#_x0000_t62" style="width:214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A non-formal learning environment was developed and implemented dealing with modern technologies for phosphate recycling. The implementation was framed by a digital learning environment based in PREZI technology.</w:t>
                            </w:r>
                          </w:p>
                        </w:txbxContent>
                      </v:textbox>
                      <w10:anchorlock/>
                    </v:shape>
                  </w:pict>
                </mc:Fallback>
              </mc:AlternateContent>
            </w:r>
          </w:p>
        </w:tc>
      </w:tr>
      <w:tr w:rsidR="00510F6E" w:rsidTr="00F45974">
        <w:tc>
          <w:tcPr>
            <w:tcW w:w="9070" w:type="dxa"/>
            <w:gridSpan w:val="2"/>
          </w:tcPr>
          <w:p w:rsidR="00510F6E" w:rsidRDefault="00510F6E" w:rsidP="00F45974">
            <w:pPr>
              <w:rPr>
                <w:b/>
                <w:sz w:val="24"/>
                <w:szCs w:val="24"/>
                <w:lang w:val="en-US"/>
              </w:rPr>
            </w:pPr>
            <w:r>
              <w:rPr>
                <w:b/>
                <w:sz w:val="24"/>
                <w:szCs w:val="24"/>
                <w:lang w:val="en-US"/>
              </w:rPr>
              <w:t>View into the data or action</w:t>
            </w:r>
          </w:p>
          <w:p w:rsidR="00510F6E" w:rsidRPr="00155B94" w:rsidRDefault="00510F6E" w:rsidP="00F45974">
            <w:pPr>
              <w:jc w:val="center"/>
              <w:rPr>
                <w:b/>
                <w:sz w:val="24"/>
                <w:szCs w:val="24"/>
                <w:lang w:val="en-US"/>
              </w:rPr>
            </w:pPr>
            <w:r>
              <w:rPr>
                <w:noProof/>
                <w:lang w:val="en-US" w:bidi="he-IL"/>
              </w:rPr>
              <w:drawing>
                <wp:inline distT="0" distB="0" distL="0" distR="0" wp14:anchorId="650B37E4" wp14:editId="7A6C255A">
                  <wp:extent cx="4918580" cy="21209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8737" cy="2125280"/>
                          </a:xfrm>
                          <a:prstGeom prst="rect">
                            <a:avLst/>
                          </a:prstGeom>
                        </pic:spPr>
                      </pic:pic>
                    </a:graphicData>
                  </a:graphic>
                </wp:inline>
              </w:drawing>
            </w:r>
          </w:p>
        </w:tc>
      </w:tr>
      <w:tr w:rsidR="00510F6E" w:rsidTr="00F45974">
        <w:tc>
          <w:tcPr>
            <w:tcW w:w="4520" w:type="dxa"/>
          </w:tcPr>
          <w:p w:rsidR="00510F6E" w:rsidRDefault="00510F6E" w:rsidP="00F45974">
            <w:pPr>
              <w:rPr>
                <w:b/>
                <w:sz w:val="24"/>
                <w:szCs w:val="24"/>
                <w:lang w:val="en-US"/>
              </w:rPr>
            </w:pPr>
            <w:r w:rsidRPr="00155B94">
              <w:rPr>
                <w:b/>
                <w:sz w:val="24"/>
                <w:szCs w:val="24"/>
                <w:lang w:val="en-US"/>
              </w:rPr>
              <w:t>Data used</w:t>
            </w:r>
          </w:p>
          <w:p w:rsidR="00510F6E" w:rsidRPr="004D3B6C" w:rsidRDefault="00510F6E" w:rsidP="00F45974">
            <w:pPr>
              <w:rPr>
                <w:b/>
                <w:sz w:val="24"/>
                <w:szCs w:val="24"/>
                <w:lang w:val="en-US"/>
              </w:rPr>
            </w:pPr>
            <w:r>
              <w:rPr>
                <w:noProof/>
                <w:lang w:val="en-US" w:bidi="he-IL"/>
              </w:rPr>
              <mc:AlternateContent>
                <mc:Choice Requires="wps">
                  <w:drawing>
                    <wp:inline distT="0" distB="0" distL="0" distR="0" wp14:anchorId="21E1F3BF" wp14:editId="74509836">
                      <wp:extent cx="2717800" cy="469900"/>
                      <wp:effectExtent l="0" t="0" r="25400" b="101600"/>
                      <wp:docPr id="17" name="Abgerundete rechteckige Legende 17"/>
                      <wp:cNvGraphicFramePr/>
                      <a:graphic xmlns:a="http://schemas.openxmlformats.org/drawingml/2006/main">
                        <a:graphicData uri="http://schemas.microsoft.com/office/word/2010/wordprocessingShape">
                          <wps:wsp>
                            <wps:cNvSpPr/>
                            <wps:spPr>
                              <a:xfrm>
                                <a:off x="0" y="0"/>
                                <a:ext cx="2717800" cy="4699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0D4DA6">
                                  <w:pPr>
                                    <w:pStyle w:val="a3"/>
                                    <w:numPr>
                                      <w:ilvl w:val="0"/>
                                      <w:numId w:val="27"/>
                                    </w:numPr>
                                    <w:ind w:left="363" w:hanging="363"/>
                                    <w:rPr>
                                      <w:color w:val="000000" w:themeColor="text1"/>
                                      <w:lang w:val="en-US"/>
                                    </w:rPr>
                                  </w:pPr>
                                  <w:r>
                                    <w:rPr>
                                      <w:color w:val="000000" w:themeColor="text1"/>
                                      <w:lang w:val="en-US"/>
                                    </w:rPr>
                                    <w:t>Classroom observation</w:t>
                                  </w:r>
                                </w:p>
                                <w:p w:rsidR="00BE60B5" w:rsidRPr="004D3B6C" w:rsidRDefault="00BE60B5" w:rsidP="000D4DA6">
                                  <w:pPr>
                                    <w:pStyle w:val="a3"/>
                                    <w:numPr>
                                      <w:ilvl w:val="0"/>
                                      <w:numId w:val="27"/>
                                    </w:numPr>
                                    <w:ind w:left="363" w:hanging="363"/>
                                    <w:rPr>
                                      <w:color w:val="000000" w:themeColor="text1"/>
                                      <w:lang w:val="en-US"/>
                                    </w:rPr>
                                  </w:pPr>
                                  <w:r>
                                    <w:rPr>
                                      <w:color w:val="000000" w:themeColor="text1"/>
                                      <w:lang w:val="en-US"/>
                                    </w:rPr>
                                    <w:t>Feedback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E1F3BF" id="Abgerundete rechteckige Legende 17" o:spid="_x0000_s1052" type="#_x0000_t62" style="width:214pt;height: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" adj="2335,24174" filled="f" strokecolor="#404040 [2429]" strokeweight="1pt">
                      <v:textbox>
                        <w:txbxContent>
                          <w:p w:rsidR="00BE60B5" w:rsidRDefault="00BE60B5" w:rsidP="000D4DA6">
                            <w:pPr>
                              <w:pStyle w:val="Listenabsatz"/>
                              <w:numPr>
                                <w:ilvl w:val="0"/>
                                <w:numId w:val="27"/>
                              </w:numPr>
                              <w:ind w:left="363" w:hanging="363"/>
                              <w:rPr>
                                <w:color w:val="000000" w:themeColor="text1"/>
                                <w:lang w:val="en-US"/>
                              </w:rPr>
                            </w:pPr>
                            <w:r>
                              <w:rPr>
                                <w:color w:val="000000" w:themeColor="text1"/>
                                <w:lang w:val="en-US"/>
                              </w:rPr>
                              <w:t>Classroom observation</w:t>
                            </w:r>
                          </w:p>
                          <w:p w:rsidR="00BE60B5" w:rsidRPr="004D3B6C" w:rsidRDefault="00BE60B5" w:rsidP="000D4DA6">
                            <w:pPr>
                              <w:pStyle w:val="Listenabsatz"/>
                              <w:numPr>
                                <w:ilvl w:val="0"/>
                                <w:numId w:val="27"/>
                              </w:numPr>
                              <w:ind w:left="363" w:hanging="363"/>
                              <w:rPr>
                                <w:color w:val="000000" w:themeColor="text1"/>
                                <w:lang w:val="en-US"/>
                              </w:rPr>
                            </w:pPr>
                            <w:r>
                              <w:rPr>
                                <w:color w:val="000000" w:themeColor="text1"/>
                                <w:lang w:val="en-US"/>
                              </w:rPr>
                              <w:t>Feedback questionnaires</w:t>
                            </w:r>
                          </w:p>
                        </w:txbxContent>
                      </v:textbox>
                      <w10:anchorlock/>
                    </v:shape>
                  </w:pict>
                </mc:Fallback>
              </mc:AlternateContent>
            </w:r>
          </w:p>
        </w:tc>
        <w:tc>
          <w:tcPr>
            <w:tcW w:w="4550" w:type="dxa"/>
          </w:tcPr>
          <w:p w:rsidR="00510F6E" w:rsidRDefault="00510F6E" w:rsidP="00F45974">
            <w:pPr>
              <w:rPr>
                <w:b/>
                <w:sz w:val="24"/>
                <w:szCs w:val="24"/>
                <w:lang w:val="en-US"/>
              </w:rPr>
            </w:pPr>
            <w:r w:rsidRPr="00155B94">
              <w:rPr>
                <w:b/>
                <w:sz w:val="24"/>
                <w:szCs w:val="24"/>
                <w:lang w:val="en-US"/>
              </w:rPr>
              <w:t>Gained knowledge</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52EC47CD" wp14:editId="4D8B6ACC">
                      <wp:extent cx="2717800" cy="1371600"/>
                      <wp:effectExtent l="0" t="0" r="25400" b="190500"/>
                      <wp:docPr id="18" name="Abgerundete rechteckige Legende 18"/>
                      <wp:cNvGraphicFramePr/>
                      <a:graphic xmlns:a="http://schemas.openxmlformats.org/drawingml/2006/main">
                        <a:graphicData uri="http://schemas.microsoft.com/office/word/2010/wordprocessingShape">
                          <wps:wsp>
                            <wps:cNvSpPr/>
                            <wps:spPr>
                              <a:xfrm>
                                <a:off x="0" y="0"/>
                                <a:ext cx="2717800" cy="13716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 xml:space="preserve">A non-formal learning environment was developed based in PREZI technology can be highly supportive to prepare a class visit to a non-formal learning place. It helps to frame experimental learning with necessary content and contextualization. technologies for phosphate recycling. The implementation was framed by a digital learning environment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EC47CD" id="Abgerundete rechteckige Legende 18" o:spid="_x0000_s1053" type="#_x0000_t62" style="width:214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 xml:space="preserve">A non-formal learning environment was developed based in PREZI technology can be highly supportive to prepare a class visit to a non-formal learning place. It helps to frame experimental learning with necessary content and contextualization. </w:t>
                            </w:r>
                            <w:proofErr w:type="gramStart"/>
                            <w:r>
                              <w:rPr>
                                <w:color w:val="000000" w:themeColor="text1"/>
                                <w:lang w:val="en-US"/>
                              </w:rPr>
                              <w:t>technologies</w:t>
                            </w:r>
                            <w:proofErr w:type="gramEnd"/>
                            <w:r>
                              <w:rPr>
                                <w:color w:val="000000" w:themeColor="text1"/>
                                <w:lang w:val="en-US"/>
                              </w:rPr>
                              <w:t xml:space="preserve"> for phosphate recycling. The implementation was framed by a digital learning environment </w:t>
                            </w:r>
                          </w:p>
                        </w:txbxContent>
                      </v:textbox>
                      <w10:anchorlock/>
                    </v:shape>
                  </w:pict>
                </mc:Fallback>
              </mc:AlternateContent>
            </w:r>
          </w:p>
        </w:tc>
      </w:tr>
      <w:tr w:rsidR="00510F6E" w:rsidRPr="00C60B99" w:rsidTr="00F45974">
        <w:tc>
          <w:tcPr>
            <w:tcW w:w="9070" w:type="dxa"/>
            <w:gridSpan w:val="2"/>
          </w:tcPr>
          <w:p w:rsidR="00510F6E" w:rsidRPr="008D4350" w:rsidRDefault="00510F6E" w:rsidP="00F45974">
            <w:pPr>
              <w:jc w:val="both"/>
              <w:rPr>
                <w:rFonts w:eastAsia="SimSun"/>
                <w:b/>
                <w:color w:val="000000" w:themeColor="text1"/>
                <w:lang w:val="es-AR" w:eastAsia="en-US"/>
              </w:rPr>
            </w:pPr>
            <w:r w:rsidRPr="008D4350">
              <w:rPr>
                <w:rFonts w:eastAsia="SimSun"/>
                <w:b/>
                <w:color w:val="000000" w:themeColor="text1"/>
                <w:lang w:val="es-AR" w:eastAsia="en-US"/>
              </w:rPr>
              <w:t>References</w:t>
            </w:r>
          </w:p>
          <w:p w:rsidR="00510F6E" w:rsidRPr="00C60B99" w:rsidRDefault="00510F6E" w:rsidP="00630FCC">
            <w:pPr>
              <w:jc w:val="both"/>
              <w:rPr>
                <w:rFonts w:eastAsia="SimSun"/>
                <w:color w:val="000000" w:themeColor="text1"/>
                <w:lang w:val="en-US" w:eastAsia="en-US"/>
              </w:rPr>
            </w:pPr>
            <w:r w:rsidRPr="008D4350">
              <w:rPr>
                <w:rFonts w:eastAsia="SimSun"/>
                <w:color w:val="000000" w:themeColor="text1"/>
                <w:lang w:val="es-AR" w:eastAsia="en-US"/>
              </w:rPr>
              <w:t>Gulacar, O., Zowada, C., &amp; Eilks, I. (2018).</w:t>
            </w:r>
            <w:r w:rsidR="002E5D1A" w:rsidRPr="008D4350">
              <w:rPr>
                <w:rFonts w:eastAsia="SimSun"/>
                <w:color w:val="000000" w:themeColor="text1"/>
                <w:lang w:val="es-AR" w:eastAsia="en-US"/>
              </w:rPr>
              <w:t xml:space="preserve"> </w:t>
            </w:r>
            <w:r w:rsidRPr="004D3B6C">
              <w:rPr>
                <w:rFonts w:eastAsia="SimSun"/>
                <w:iCs/>
                <w:color w:val="000000" w:themeColor="text1"/>
                <w:lang w:val="en-US" w:eastAsia="en-US"/>
              </w:rPr>
              <w:t>Bri</w:t>
            </w:r>
            <w:r w:rsidR="005A44C2">
              <w:rPr>
                <w:rFonts w:eastAsia="SimSun"/>
                <w:iCs/>
                <w:color w:val="000000" w:themeColor="text1"/>
                <w:lang w:val="en-US" w:eastAsia="en-US"/>
              </w:rPr>
              <w:t>d</w:t>
            </w:r>
            <w:r w:rsidRPr="004D3B6C">
              <w:rPr>
                <w:rFonts w:eastAsia="SimSun"/>
                <w:iCs/>
                <w:color w:val="000000" w:themeColor="text1"/>
                <w:lang w:val="en-US" w:eastAsia="en-US"/>
              </w:rPr>
              <w:t>ging chemistry learning back to life and society</w:t>
            </w:r>
            <w:r w:rsidRPr="004D3B6C">
              <w:rPr>
                <w:rFonts w:eastAsia="SimSun"/>
                <w:color w:val="000000" w:themeColor="text1"/>
                <w:lang w:val="en-US" w:eastAsia="en-US"/>
              </w:rPr>
              <w:t xml:space="preserve">. In I. Eilks, S. </w:t>
            </w:r>
            <w:r w:rsidR="00660075">
              <w:rPr>
                <w:rFonts w:eastAsia="SimSun"/>
                <w:color w:val="000000" w:themeColor="text1"/>
                <w:lang w:val="en-US" w:eastAsia="en-US"/>
              </w:rPr>
              <w:t>Markic &amp; B. Ralle (E</w:t>
            </w:r>
            <w:r w:rsidRPr="004D3B6C">
              <w:rPr>
                <w:rFonts w:eastAsia="SimSun"/>
                <w:color w:val="000000" w:themeColor="text1"/>
                <w:lang w:val="en-US" w:eastAsia="en-US"/>
              </w:rPr>
              <w:t>ds.)</w:t>
            </w:r>
            <w:r>
              <w:rPr>
                <w:rFonts w:eastAsia="SimSun"/>
                <w:color w:val="000000" w:themeColor="text1"/>
                <w:lang w:val="en-US" w:eastAsia="en-US"/>
              </w:rPr>
              <w:t>,</w:t>
            </w:r>
            <w:r w:rsidRPr="004D3B6C">
              <w:rPr>
                <w:rFonts w:eastAsia="SimSun"/>
                <w:color w:val="000000" w:themeColor="text1"/>
                <w:lang w:val="en-US" w:eastAsia="en-US"/>
              </w:rPr>
              <w:t xml:space="preserve"> </w:t>
            </w:r>
            <w:r w:rsidRPr="00C60B99">
              <w:rPr>
                <w:rFonts w:eastAsia="SimSun"/>
                <w:i/>
                <w:color w:val="000000" w:themeColor="text1"/>
                <w:lang w:val="en-US" w:eastAsia="en-US"/>
              </w:rPr>
              <w:t>Building bridges across disciplines for transformative education and sustainability</w:t>
            </w:r>
            <w:r w:rsidR="00C60B99">
              <w:rPr>
                <w:rFonts w:eastAsia="SimSun"/>
                <w:color w:val="000000" w:themeColor="text1"/>
                <w:lang w:val="en-US" w:eastAsia="en-US"/>
              </w:rPr>
              <w:t xml:space="preserve"> (pp. 49-60)</w:t>
            </w:r>
            <w:r>
              <w:rPr>
                <w:rFonts w:eastAsia="SimSun"/>
                <w:color w:val="000000" w:themeColor="text1"/>
                <w:lang w:val="en-US" w:eastAsia="en-US"/>
              </w:rPr>
              <w:t>.</w:t>
            </w:r>
            <w:r w:rsidRPr="004D3B6C">
              <w:rPr>
                <w:rFonts w:eastAsia="SimSun"/>
                <w:color w:val="000000" w:themeColor="text1"/>
                <w:lang w:val="en-US" w:eastAsia="en-US"/>
              </w:rPr>
              <w:t xml:space="preserve"> </w:t>
            </w:r>
            <w:r w:rsidRPr="00C60B99">
              <w:rPr>
                <w:rFonts w:eastAsia="SimSun"/>
                <w:color w:val="000000" w:themeColor="text1"/>
                <w:lang w:val="en-US" w:eastAsia="en-US"/>
              </w:rPr>
              <w:t>Aachen: Shaker.</w:t>
            </w:r>
          </w:p>
        </w:tc>
      </w:tr>
    </w:tbl>
    <w:p w:rsidR="007A14AA" w:rsidRPr="005B728C" w:rsidRDefault="00510F6E" w:rsidP="007A14AA">
      <w:pPr>
        <w:jc w:val="center"/>
        <w:rPr>
          <w:rFonts w:asciiTheme="majorBidi" w:eastAsia="Times New Roman" w:hAnsiTheme="majorBidi" w:cstheme="majorBidi"/>
          <w:sz w:val="24"/>
          <w:szCs w:val="24"/>
          <w:lang w:val="en"/>
        </w:rPr>
      </w:pPr>
      <w:r w:rsidRPr="008712D7">
        <w:rPr>
          <w:b/>
          <w:sz w:val="32"/>
          <w:szCs w:val="32"/>
          <w:lang w:val="en-US"/>
        </w:rPr>
        <w:br w:type="page"/>
      </w:r>
      <w:r w:rsidR="007A14AA" w:rsidRPr="007A14AA">
        <w:rPr>
          <w:b/>
          <w:sz w:val="32"/>
          <w:szCs w:val="32"/>
          <w:lang w:val="en-US"/>
        </w:rPr>
        <w:lastRenderedPageBreak/>
        <w:t>Improving student`s understanding and perception of cell</w:t>
      </w:r>
      <w:r w:rsidR="007A14AA">
        <w:rPr>
          <w:b/>
          <w:sz w:val="32"/>
          <w:szCs w:val="32"/>
          <w:lang w:val="en-US"/>
        </w:rPr>
        <w:t xml:space="preserve"> </w:t>
      </w:r>
      <w:r w:rsidR="007A14AA" w:rsidRPr="007A14AA">
        <w:rPr>
          <w:b/>
          <w:sz w:val="32"/>
          <w:szCs w:val="32"/>
          <w:lang w:val="en-US"/>
        </w:rPr>
        <w:t>structure and function using laboratory activities, computer</w:t>
      </w:r>
      <w:r w:rsidR="007A14AA">
        <w:rPr>
          <w:b/>
          <w:sz w:val="32"/>
          <w:szCs w:val="32"/>
          <w:lang w:val="en-US"/>
        </w:rPr>
        <w:t xml:space="preserve"> </w:t>
      </w:r>
      <w:r w:rsidR="007A14AA" w:rsidRPr="007A14AA">
        <w:rPr>
          <w:b/>
          <w:sz w:val="32"/>
          <w:szCs w:val="32"/>
          <w:lang w:val="en-US"/>
        </w:rPr>
        <w:t>video and paste models</w:t>
      </w:r>
      <w:r w:rsidR="007A14AA">
        <w:rPr>
          <w:b/>
          <w:sz w:val="32"/>
          <w:szCs w:val="32"/>
          <w:lang w:val="en-US"/>
        </w:rPr>
        <w:t xml:space="preserve"> </w:t>
      </w:r>
    </w:p>
    <w:tbl>
      <w:tblPr>
        <w:tblStyle w:val="a4"/>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143"/>
        <w:gridCol w:w="4392"/>
      </w:tblGrid>
      <w:tr w:rsidR="007A14AA" w:rsidTr="008E3674">
        <w:tc>
          <w:tcPr>
            <w:tcW w:w="4678" w:type="dxa"/>
            <w:gridSpan w:val="2"/>
          </w:tcPr>
          <w:p w:rsidR="007A14AA" w:rsidRDefault="007A14AA" w:rsidP="007A14AA">
            <w:pPr>
              <w:rPr>
                <w:b/>
                <w:sz w:val="24"/>
                <w:szCs w:val="24"/>
                <w:lang w:val="en-US"/>
              </w:rPr>
            </w:pPr>
            <w:r w:rsidRPr="00155B94">
              <w:rPr>
                <w:b/>
                <w:sz w:val="24"/>
                <w:szCs w:val="24"/>
                <w:lang w:val="en-US"/>
              </w:rPr>
              <w:br w:type="page"/>
              <w:t>Done by</w:t>
            </w:r>
          </w:p>
          <w:p w:rsidR="007A14AA" w:rsidRPr="00155B94" w:rsidRDefault="007A14AA" w:rsidP="007A14AA">
            <w:pPr>
              <w:rPr>
                <w:b/>
                <w:sz w:val="24"/>
                <w:szCs w:val="24"/>
                <w:lang w:val="en-US"/>
              </w:rPr>
            </w:pPr>
            <w:r>
              <w:rPr>
                <w:b/>
                <w:noProof/>
                <w:sz w:val="24"/>
                <w:szCs w:val="24"/>
                <w:lang w:val="en-US" w:bidi="he-IL"/>
              </w:rPr>
              <mc:AlternateContent>
                <mc:Choice Requires="wps">
                  <w:drawing>
                    <wp:inline distT="0" distB="0" distL="0" distR="0" wp14:anchorId="22135509" wp14:editId="5AB1F6E3">
                      <wp:extent cx="2717800" cy="457200"/>
                      <wp:effectExtent l="0" t="0" r="25400" b="133350"/>
                      <wp:docPr id="275" name="Abgerundete rechteckige Legende 9"/>
                      <wp:cNvGraphicFramePr/>
                      <a:graphic xmlns:a="http://schemas.openxmlformats.org/drawingml/2006/main">
                        <a:graphicData uri="http://schemas.microsoft.com/office/word/2010/wordprocessingShape">
                          <wps:wsp>
                            <wps:cNvSpPr/>
                            <wps:spPr>
                              <a:xfrm>
                                <a:off x="0" y="0"/>
                                <a:ext cx="2717800" cy="4572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CB0F97" w:rsidP="007A14AA">
                                  <w:pPr>
                                    <w:spacing w:line="240" w:lineRule="auto"/>
                                    <w:rPr>
                                      <w:color w:val="000000" w:themeColor="text1"/>
                                      <w:lang w:val="en-US"/>
                                    </w:rPr>
                                  </w:pPr>
                                  <w:r>
                                    <w:rPr>
                                      <w:color w:val="000000" w:themeColor="text1"/>
                                      <w:lang w:val="en-US"/>
                                    </w:rPr>
                                    <w:t>Riam Abu Mokh</w:t>
                                  </w:r>
                                  <w:r w:rsidR="00BE60B5">
                                    <w:rPr>
                                      <w:color w:val="000000" w:themeColor="text1"/>
                                      <w:lang w:val="en-US"/>
                                    </w:rPr>
                                    <w:t>, Haifa-Israel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135509" id="Abgerundete rechteckige Legende 9" o:spid="_x0000_s1054" type="#_x0000_t62" style="width:21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" adj="2178,26216" filled="f" strokecolor="#404040 [2429]" strokeweight="1pt">
                      <v:textbox>
                        <w:txbxContent>
                          <w:p w:rsidR="00BE60B5" w:rsidRPr="00155B94" w:rsidRDefault="00CB0F97" w:rsidP="007A14AA">
                            <w:pPr>
                              <w:spacing w:line="240" w:lineRule="auto"/>
                              <w:rPr>
                                <w:color w:val="000000" w:themeColor="text1"/>
                                <w:lang w:val="en-US"/>
                              </w:rPr>
                            </w:pPr>
                            <w:r>
                              <w:rPr>
                                <w:color w:val="000000" w:themeColor="text1"/>
                                <w:lang w:val="en-US"/>
                              </w:rPr>
                              <w:t xml:space="preserve">Riam Abu </w:t>
                            </w:r>
                            <w:proofErr w:type="spellStart"/>
                            <w:r>
                              <w:rPr>
                                <w:color w:val="000000" w:themeColor="text1"/>
                                <w:lang w:val="en-US"/>
                              </w:rPr>
                              <w:t>Mokh</w:t>
                            </w:r>
                            <w:proofErr w:type="spellEnd"/>
                            <w:r w:rsidR="00BE60B5">
                              <w:rPr>
                                <w:color w:val="000000" w:themeColor="text1"/>
                                <w:lang w:val="en-US"/>
                              </w:rPr>
                              <w:t>, Haifa-Israel</w:t>
                            </w:r>
                          </w:p>
                        </w:txbxContent>
                      </v:textbox>
                      <w10:anchorlock/>
                    </v:shape>
                  </w:pict>
                </mc:Fallback>
              </mc:AlternateContent>
            </w:r>
          </w:p>
        </w:tc>
        <w:tc>
          <w:tcPr>
            <w:tcW w:w="4392" w:type="dxa"/>
          </w:tcPr>
          <w:p w:rsidR="007A14AA" w:rsidRPr="00155B94" w:rsidRDefault="007A14AA" w:rsidP="007A14AA">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78593A47" wp14:editId="121DB181">
                      <wp:extent cx="2717800" cy="323850"/>
                      <wp:effectExtent l="0" t="0" r="25400" b="95250"/>
                      <wp:docPr id="276" name="Abgerundete rechteckige Legende 19"/>
                      <wp:cNvGraphicFramePr/>
                      <a:graphic xmlns:a="http://schemas.openxmlformats.org/drawingml/2006/main">
                        <a:graphicData uri="http://schemas.microsoft.com/office/word/2010/wordprocessingShape">
                          <wps:wsp>
                            <wps:cNvSpPr/>
                            <wps:spPr>
                              <a:xfrm>
                                <a:off x="0" y="0"/>
                                <a:ext cx="2717800" cy="3238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7A14AA">
                                  <w:pPr>
                                    <w:rPr>
                                      <w:color w:val="000000" w:themeColor="text1"/>
                                      <w:lang w:val="en-US"/>
                                    </w:rPr>
                                  </w:pPr>
                                  <w:r>
                                    <w:rPr>
                                      <w:color w:val="000000" w:themeColor="text1"/>
                                      <w:lang w:val="en-US"/>
                                    </w:rPr>
                                    <w:t>Secondary school science, grade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593A47" id="Abgerundete rechteckige Legende 19" o:spid="_x0000_s1055" type="#_x0000_t62" style="width:214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" adj="2178,26216" filled="f" strokecolor="#404040 [2429]" strokeweight="1pt">
                      <v:textbox>
                        <w:txbxContent>
                          <w:p w:rsidR="00BE60B5" w:rsidRPr="00155B94" w:rsidRDefault="00BE60B5" w:rsidP="007A14AA">
                            <w:pPr>
                              <w:rPr>
                                <w:color w:val="000000" w:themeColor="text1"/>
                                <w:lang w:val="en-US"/>
                              </w:rPr>
                            </w:pPr>
                            <w:r>
                              <w:rPr>
                                <w:color w:val="000000" w:themeColor="text1"/>
                                <w:lang w:val="en-US"/>
                              </w:rPr>
                              <w:t>Secondary school science, grade 8</w:t>
                            </w:r>
                          </w:p>
                        </w:txbxContent>
                      </v:textbox>
                      <w10:anchorlock/>
                    </v:shape>
                  </w:pict>
                </mc:Fallback>
              </mc:AlternateContent>
            </w:r>
          </w:p>
        </w:tc>
      </w:tr>
      <w:tr w:rsidR="007A14AA" w:rsidTr="008E3674">
        <w:tc>
          <w:tcPr>
            <w:tcW w:w="4678" w:type="dxa"/>
            <w:gridSpan w:val="2"/>
          </w:tcPr>
          <w:p w:rsidR="007A14AA" w:rsidRDefault="007A14AA" w:rsidP="007A14AA">
            <w:pPr>
              <w:rPr>
                <w:b/>
                <w:sz w:val="24"/>
                <w:szCs w:val="24"/>
                <w:lang w:val="en-US"/>
              </w:rPr>
            </w:pPr>
            <w:r w:rsidRPr="00155B94">
              <w:rPr>
                <w:b/>
                <w:sz w:val="24"/>
                <w:szCs w:val="24"/>
                <w:lang w:val="en-US"/>
              </w:rPr>
              <w:t>Research interest</w:t>
            </w:r>
          </w:p>
          <w:p w:rsidR="007A14AA" w:rsidRDefault="007A14AA" w:rsidP="007A14AA">
            <w:pPr>
              <w:rPr>
                <w:b/>
                <w:sz w:val="24"/>
                <w:szCs w:val="24"/>
                <w:lang w:val="en-US"/>
              </w:rPr>
            </w:pPr>
            <w:r>
              <w:rPr>
                <w:b/>
                <w:noProof/>
                <w:sz w:val="24"/>
                <w:szCs w:val="24"/>
                <w:lang w:val="en-US" w:bidi="he-IL"/>
              </w:rPr>
              <mc:AlternateContent>
                <mc:Choice Requires="wps">
                  <w:drawing>
                    <wp:anchor distT="0" distB="0" distL="114300" distR="114300" simplePos="0" relativeHeight="251683840" behindDoc="0" locked="0" layoutInCell="1" allowOverlap="1" wp14:anchorId="182F5125" wp14:editId="6A48C384">
                      <wp:simplePos x="0" y="0"/>
                      <wp:positionH relativeFrom="column">
                        <wp:posOffset>123190</wp:posOffset>
                      </wp:positionH>
                      <wp:positionV relativeFrom="paragraph">
                        <wp:posOffset>26035</wp:posOffset>
                      </wp:positionV>
                      <wp:extent cx="2571750" cy="1530350"/>
                      <wp:effectExtent l="0" t="0" r="0" b="0"/>
                      <wp:wrapNone/>
                      <wp:docPr id="277" name="תיבת טקסט 16"/>
                      <wp:cNvGraphicFramePr/>
                      <a:graphic xmlns:a="http://schemas.openxmlformats.org/drawingml/2006/main">
                        <a:graphicData uri="http://schemas.microsoft.com/office/word/2010/wordprocessingShape">
                          <wps:wsp>
                            <wps:cNvSpPr txBox="1"/>
                            <wps:spPr>
                              <a:xfrm>
                                <a:off x="0" y="0"/>
                                <a:ext cx="2571750" cy="153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60B5" w:rsidRPr="007A14AA" w:rsidRDefault="00BE60B5" w:rsidP="007A14AA">
                                  <w:pPr>
                                    <w:spacing w:after="0"/>
                                    <w:rPr>
                                      <w:lang w:val="en-US"/>
                                    </w:rPr>
                                  </w:pPr>
                                  <w:r w:rsidRPr="007A14AA">
                                    <w:rPr>
                                      <w:lang w:val="en-US"/>
                                    </w:rPr>
                                    <w:t xml:space="preserve">Encourage teachers to make a difference, which aims to improve the student's perception of the </w:t>
                                  </w:r>
                                  <w:r>
                                    <w:rPr>
                                      <w:lang w:val="en-US"/>
                                    </w:rPr>
                                    <w:t>c</w:t>
                                  </w:r>
                                  <w:r w:rsidRPr="007A14AA">
                                    <w:rPr>
                                      <w:lang w:val="en-US"/>
                                    </w:rPr>
                                    <w:t>ell structure which based on:</w:t>
                                  </w:r>
                                </w:p>
                                <w:p w:rsidR="00BE60B5" w:rsidRPr="007A14AA" w:rsidRDefault="00BE60B5" w:rsidP="007A14AA">
                                  <w:pPr>
                                    <w:pStyle w:val="a3"/>
                                    <w:numPr>
                                      <w:ilvl w:val="0"/>
                                      <w:numId w:val="44"/>
                                    </w:numPr>
                                    <w:spacing w:after="160" w:line="259" w:lineRule="auto"/>
                                    <w:ind w:left="357" w:hanging="357"/>
                                    <w:contextualSpacing/>
                                  </w:pPr>
                                  <w:r w:rsidRPr="007A14AA">
                                    <w:t>Check out the current situation</w:t>
                                  </w:r>
                                </w:p>
                                <w:p w:rsidR="00BE60B5" w:rsidRPr="007A14AA" w:rsidRDefault="00BE60B5" w:rsidP="007A14AA">
                                  <w:pPr>
                                    <w:pStyle w:val="a3"/>
                                    <w:numPr>
                                      <w:ilvl w:val="0"/>
                                      <w:numId w:val="44"/>
                                    </w:numPr>
                                    <w:spacing w:after="160" w:line="259" w:lineRule="auto"/>
                                    <w:ind w:left="357" w:hanging="357"/>
                                    <w:contextualSpacing/>
                                  </w:pPr>
                                  <w:r w:rsidRPr="007A14AA">
                                    <w:t>Applying different teaching mode</w:t>
                                  </w:r>
                                  <w:r w:rsidR="002A5F88">
                                    <w:t>s</w:t>
                                  </w:r>
                                </w:p>
                                <w:p w:rsidR="00BE60B5" w:rsidRPr="007A14AA" w:rsidRDefault="00BE60B5" w:rsidP="007A14AA">
                                  <w:pPr>
                                    <w:pStyle w:val="a3"/>
                                    <w:numPr>
                                      <w:ilvl w:val="0"/>
                                      <w:numId w:val="44"/>
                                    </w:numPr>
                                    <w:spacing w:after="160" w:line="259" w:lineRule="auto"/>
                                    <w:ind w:left="357" w:hanging="357"/>
                                    <w:contextualSpacing/>
                                    <w:rPr>
                                      <w:i/>
                                      <w:lang w:val="en-US"/>
                                    </w:rPr>
                                  </w:pPr>
                                  <w:r w:rsidRPr="007A14AA">
                                    <w:rPr>
                                      <w:lang w:val="en-US"/>
                                    </w:rPr>
                                    <w:t>Check out the situation after applying the new method for</w:t>
                                  </w:r>
                                  <w:r w:rsidRPr="007A14AA">
                                    <w:rPr>
                                      <w:i/>
                                      <w:lang w:val="en-US"/>
                                    </w:rPr>
                                    <w:t xml:space="preserve"> teaching</w:t>
                                  </w:r>
                                </w:p>
                                <w:p w:rsidR="00BE60B5" w:rsidRPr="007A14AA" w:rsidRDefault="00BE60B5" w:rsidP="007A14AA">
                                  <w:pPr>
                                    <w:rPr>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5125" id="תיבת טקסט 16" o:spid="_x0000_s1056" type="#_x0000_t202" style="position:absolute;margin-left:9.7pt;margin-top:2.05pt;width:202.5pt;height:1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" fillcolor="white [3201]" stroked="f" strokeweight=".5pt">
                      <v:textbox>
                        <w:txbxContent>
                          <w:p w:rsidR="00BE60B5" w:rsidRPr="007A14AA" w:rsidRDefault="00BE60B5" w:rsidP="007A14AA">
                            <w:pPr>
                              <w:spacing w:after="0"/>
                              <w:rPr>
                                <w:lang w:val="en-US"/>
                              </w:rPr>
                            </w:pPr>
                            <w:r w:rsidRPr="007A14AA">
                              <w:rPr>
                                <w:lang w:val="en-US"/>
                              </w:rPr>
                              <w:t xml:space="preserve">Encourage teachers to make a difference, which aims to improve the student's perception of the </w:t>
                            </w:r>
                            <w:r>
                              <w:rPr>
                                <w:lang w:val="en-US"/>
                              </w:rPr>
                              <w:t>c</w:t>
                            </w:r>
                            <w:r w:rsidRPr="007A14AA">
                              <w:rPr>
                                <w:lang w:val="en-US"/>
                              </w:rPr>
                              <w:t>ell structure which based on:</w:t>
                            </w:r>
                          </w:p>
                          <w:p w:rsidR="00BE60B5" w:rsidRPr="007A14AA" w:rsidRDefault="00BE60B5" w:rsidP="007A14AA">
                            <w:pPr>
                              <w:pStyle w:val="Listenabsatz"/>
                              <w:numPr>
                                <w:ilvl w:val="0"/>
                                <w:numId w:val="44"/>
                              </w:numPr>
                              <w:spacing w:after="160" w:line="259" w:lineRule="auto"/>
                              <w:ind w:left="357" w:hanging="357"/>
                              <w:contextualSpacing/>
                            </w:pPr>
                            <w:r w:rsidRPr="007A14AA">
                              <w:t xml:space="preserve">Check out </w:t>
                            </w:r>
                            <w:proofErr w:type="spellStart"/>
                            <w:r w:rsidRPr="007A14AA">
                              <w:t>the</w:t>
                            </w:r>
                            <w:proofErr w:type="spellEnd"/>
                            <w:r w:rsidRPr="007A14AA">
                              <w:t xml:space="preserve"> </w:t>
                            </w:r>
                            <w:proofErr w:type="spellStart"/>
                            <w:r w:rsidRPr="007A14AA">
                              <w:t>current</w:t>
                            </w:r>
                            <w:proofErr w:type="spellEnd"/>
                            <w:r w:rsidRPr="007A14AA">
                              <w:t xml:space="preserve"> </w:t>
                            </w:r>
                            <w:proofErr w:type="spellStart"/>
                            <w:r w:rsidRPr="007A14AA">
                              <w:t>situation</w:t>
                            </w:r>
                            <w:proofErr w:type="spellEnd"/>
                          </w:p>
                          <w:p w:rsidR="00BE60B5" w:rsidRPr="007A14AA" w:rsidRDefault="00BE60B5" w:rsidP="007A14AA">
                            <w:pPr>
                              <w:pStyle w:val="Listenabsatz"/>
                              <w:numPr>
                                <w:ilvl w:val="0"/>
                                <w:numId w:val="44"/>
                              </w:numPr>
                              <w:spacing w:after="160" w:line="259" w:lineRule="auto"/>
                              <w:ind w:left="357" w:hanging="357"/>
                              <w:contextualSpacing/>
                            </w:pPr>
                            <w:proofErr w:type="spellStart"/>
                            <w:r w:rsidRPr="007A14AA">
                              <w:t>Applying</w:t>
                            </w:r>
                            <w:proofErr w:type="spellEnd"/>
                            <w:r w:rsidRPr="007A14AA">
                              <w:t xml:space="preserve"> different </w:t>
                            </w:r>
                            <w:proofErr w:type="spellStart"/>
                            <w:r w:rsidRPr="007A14AA">
                              <w:t>teaching</w:t>
                            </w:r>
                            <w:proofErr w:type="spellEnd"/>
                            <w:r w:rsidRPr="007A14AA">
                              <w:t xml:space="preserve"> </w:t>
                            </w:r>
                            <w:proofErr w:type="spellStart"/>
                            <w:r w:rsidRPr="007A14AA">
                              <w:t>mode</w:t>
                            </w:r>
                            <w:r w:rsidR="002A5F88">
                              <w:t>s</w:t>
                            </w:r>
                            <w:proofErr w:type="spellEnd"/>
                          </w:p>
                          <w:p w:rsidR="00BE60B5" w:rsidRPr="007A14AA" w:rsidRDefault="00BE60B5" w:rsidP="007A14AA">
                            <w:pPr>
                              <w:pStyle w:val="Listenabsatz"/>
                              <w:numPr>
                                <w:ilvl w:val="0"/>
                                <w:numId w:val="44"/>
                              </w:numPr>
                              <w:spacing w:after="160" w:line="259" w:lineRule="auto"/>
                              <w:ind w:left="357" w:hanging="357"/>
                              <w:contextualSpacing/>
                              <w:rPr>
                                <w:i/>
                                <w:lang w:val="en-US"/>
                              </w:rPr>
                            </w:pPr>
                            <w:r w:rsidRPr="007A14AA">
                              <w:rPr>
                                <w:lang w:val="en-US"/>
                              </w:rPr>
                              <w:t>Check out the situation after applying the new method for</w:t>
                            </w:r>
                            <w:r w:rsidRPr="007A14AA">
                              <w:rPr>
                                <w:i/>
                                <w:lang w:val="en-US"/>
                              </w:rPr>
                              <w:t xml:space="preserve"> teaching</w:t>
                            </w:r>
                          </w:p>
                          <w:p w:rsidR="00BE60B5" w:rsidRPr="007A14AA" w:rsidRDefault="00BE60B5" w:rsidP="007A14AA">
                            <w:pPr>
                              <w:rPr>
                                <w:lang w:val="en-US"/>
                              </w:rPr>
                            </w:pPr>
                          </w:p>
                        </w:txbxContent>
                      </v:textbox>
                    </v:shape>
                  </w:pict>
                </mc:Fallback>
              </mc:AlternateContent>
            </w:r>
            <w:r>
              <w:rPr>
                <w:b/>
                <w:noProof/>
                <w:sz w:val="24"/>
                <w:szCs w:val="24"/>
                <w:lang w:val="en-US" w:bidi="he-IL"/>
              </w:rPr>
              <mc:AlternateContent>
                <mc:Choice Requires="wps">
                  <w:drawing>
                    <wp:inline distT="0" distB="0" distL="0" distR="0" wp14:anchorId="04819F4F" wp14:editId="7BC952F1">
                      <wp:extent cx="2755900" cy="1644650"/>
                      <wp:effectExtent l="0" t="0" r="25400" b="222250"/>
                      <wp:docPr id="278" name="Abgerundete rechteckige Legende 20"/>
                      <wp:cNvGraphicFramePr/>
                      <a:graphic xmlns:a="http://schemas.openxmlformats.org/drawingml/2006/main">
                        <a:graphicData uri="http://schemas.microsoft.com/office/word/2010/wordprocessingShape">
                          <wps:wsp>
                            <wps:cNvSpPr/>
                            <wps:spPr>
                              <a:xfrm>
                                <a:off x="0" y="0"/>
                                <a:ext cx="2755900" cy="16446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E125D" w:rsidRDefault="00BE60B5" w:rsidP="007A14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819F4F" id="Abgerundete rechteckige Legende 20" o:spid="_x0000_s1057" type="#_x0000_t62" style="width:217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" adj="2335,24174" filled="f" strokecolor="#404040 [2429]" strokeweight="1pt">
                      <v:textbox>
                        <w:txbxContent>
                          <w:p w:rsidR="00BE60B5" w:rsidRPr="007E125D" w:rsidRDefault="00BE60B5" w:rsidP="007A14AA">
                            <w:pPr>
                              <w:rPr>
                                <w:color w:val="000000" w:themeColor="text1"/>
                              </w:rPr>
                            </w:pPr>
                          </w:p>
                        </w:txbxContent>
                      </v:textbox>
                      <w10:anchorlock/>
                    </v:shape>
                  </w:pict>
                </mc:Fallback>
              </mc:AlternateContent>
            </w:r>
          </w:p>
          <w:p w:rsidR="00576028" w:rsidRDefault="00576028" w:rsidP="00576028">
            <w:pPr>
              <w:rPr>
                <w:b/>
                <w:sz w:val="24"/>
                <w:szCs w:val="24"/>
                <w:lang w:val="en-US"/>
              </w:rPr>
            </w:pPr>
            <w:r>
              <w:rPr>
                <w:b/>
                <w:sz w:val="24"/>
                <w:szCs w:val="24"/>
                <w:lang w:val="en-US"/>
              </w:rPr>
              <w:t>View into the data or action</w:t>
            </w:r>
          </w:p>
          <w:p w:rsidR="007A14AA" w:rsidRPr="00155B94" w:rsidRDefault="003F39C0" w:rsidP="007A14AA">
            <w:pPr>
              <w:rPr>
                <w:b/>
                <w:sz w:val="24"/>
                <w:szCs w:val="24"/>
                <w:lang w:val="en-US"/>
              </w:rPr>
            </w:pPr>
            <w:r w:rsidRPr="00824501">
              <w:rPr>
                <w:b/>
                <w:noProof/>
                <w:sz w:val="24"/>
                <w:szCs w:val="24"/>
                <w:rtl/>
                <w:lang w:val="en-US" w:bidi="he-IL"/>
              </w:rPr>
              <mc:AlternateContent>
                <mc:Choice Requires="wps">
                  <w:drawing>
                    <wp:anchor distT="45720" distB="45720" distL="114300" distR="114300" simplePos="0" relativeHeight="251686912" behindDoc="0" locked="0" layoutInCell="1" allowOverlap="1" wp14:anchorId="3B74E50A" wp14:editId="0E837C9D">
                      <wp:simplePos x="0" y="0"/>
                      <wp:positionH relativeFrom="margin">
                        <wp:posOffset>-67310</wp:posOffset>
                      </wp:positionH>
                      <wp:positionV relativeFrom="paragraph">
                        <wp:posOffset>1035685</wp:posOffset>
                      </wp:positionV>
                      <wp:extent cx="2927350" cy="279400"/>
                      <wp:effectExtent l="0" t="0" r="25400" b="25400"/>
                      <wp:wrapSquare wrapText="bothSides"/>
                      <wp:docPr id="2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0" cy="2794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BE60B5" w:rsidRPr="009F6481" w:rsidRDefault="00BE60B5" w:rsidP="007A14AA">
                                  <w:pPr>
                                    <w:jc w:val="center"/>
                                    <w:rPr>
                                      <w:rFonts w:cstheme="minorHAnsi"/>
                                      <w:sz w:val="18"/>
                                      <w:szCs w:val="18"/>
                                      <w:rtl/>
                                      <w:cs/>
                                      <w:lang w:val="en-US" w:bidi="he-IL"/>
                                      <w14:textOutline w14:w="9525" w14:cap="rnd" w14:cmpd="sng" w14:algn="ctr">
                                        <w14:solidFill>
                                          <w14:srgbClr w14:val="000000"/>
                                        </w14:solidFill>
                                        <w14:prstDash w14:val="solid"/>
                                        <w14:bevel/>
                                      </w14:textOutline>
                                    </w:rPr>
                                  </w:pPr>
                                  <w:r w:rsidRPr="009F6481">
                                    <w:rPr>
                                      <w:rFonts w:cstheme="minorHAnsi"/>
                                      <w:sz w:val="18"/>
                                      <w:szCs w:val="18"/>
                                      <w:lang w:val="en-US" w:bidi="he-IL"/>
                                      <w14:textOutline w14:w="9525" w14:cap="rnd" w14:cmpd="sng" w14:algn="ctr">
                                        <w14:solidFill>
                                          <w14:srgbClr w14:val="000000"/>
                                        </w14:solidFill>
                                        <w14:prstDash w14:val="solid"/>
                                        <w14:bevel/>
                                      </w14:textOutline>
                                    </w:rPr>
                                    <w:t>New teaching method rather than Frontal learning</w:t>
                                  </w:r>
                                </w:p>
                                <w:p w:rsidR="00BE60B5" w:rsidRPr="00E94076" w:rsidRDefault="00BE60B5" w:rsidP="007A14AA">
                                  <w:pPr>
                                    <w:jc w:val="center"/>
                                    <w:rPr>
                                      <w:rFonts w:cstheme="minorHAnsi"/>
                                      <w:rtl/>
                                      <w:cs/>
                                      <w:lang w:val="en-US" w:bidi="he-IL"/>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E50A" id="תיבת טקסט 2" o:spid="_x0000_s1058" type="#_x0000_t202" style="position:absolute;margin-left:-5.3pt;margin-top:81.55pt;width:230.5pt;height:22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" fillcolor="#f7fafd [180]">
                      <v:fill color2="#cde0f2 [980]" colors="0 #f7fafd;48497f #b5d2ec;54395f #b5d2ec;1 #cee1f2" focus="100%" type="gradient"/>
                      <v:textbox>
                        <w:txbxContent>
                          <w:p w:rsidR="00BE60B5" w:rsidRPr="009F6481" w:rsidRDefault="00BE60B5" w:rsidP="007A14AA">
                            <w:pPr>
                              <w:jc w:val="center"/>
                              <w:rPr>
                                <w:rFonts w:cstheme="minorHAnsi"/>
                                <w:sz w:val="18"/>
                                <w:szCs w:val="18"/>
                                <w:rtl/>
                                <w:cs/>
                                <w:lang w:val="en-US" w:bidi="he-IL"/>
                                <w14:textOutline w14:w="9525" w14:cap="rnd" w14:cmpd="sng" w14:algn="ctr">
                                  <w14:solidFill>
                                    <w14:srgbClr w14:val="000000"/>
                                  </w14:solidFill>
                                  <w14:prstDash w14:val="solid"/>
                                  <w14:bevel/>
                                </w14:textOutline>
                              </w:rPr>
                            </w:pPr>
                            <w:r w:rsidRPr="009F6481">
                              <w:rPr>
                                <w:rFonts w:cstheme="minorHAnsi"/>
                                <w:sz w:val="18"/>
                                <w:szCs w:val="18"/>
                                <w:lang w:val="en-US" w:bidi="he-IL"/>
                                <w14:textOutline w14:w="9525" w14:cap="rnd" w14:cmpd="sng" w14:algn="ctr">
                                  <w14:solidFill>
                                    <w14:srgbClr w14:val="000000"/>
                                  </w14:solidFill>
                                  <w14:prstDash w14:val="solid"/>
                                  <w14:bevel/>
                                </w14:textOutline>
                              </w:rPr>
                              <w:t>New teaching method rather than Frontal learning</w:t>
                            </w:r>
                          </w:p>
                          <w:p w:rsidR="00BE60B5" w:rsidRPr="00E94076" w:rsidRDefault="00BE60B5" w:rsidP="007A14AA">
                            <w:pPr>
                              <w:jc w:val="center"/>
                              <w:rPr>
                                <w:rFonts w:cstheme="minorHAnsi"/>
                                <w:rtl/>
                                <w:cs/>
                                <w:lang w:val="en-US" w:bidi="he-IL"/>
                                <w14:textOutline w14:w="9525" w14:cap="rnd" w14:cmpd="sng" w14:algn="ctr">
                                  <w14:solidFill>
                                    <w14:srgbClr w14:val="000000"/>
                                  </w14:solidFill>
                                  <w14:prstDash w14:val="solid"/>
                                  <w14:bevel/>
                                </w14:textOutline>
                              </w:rPr>
                            </w:pPr>
                          </w:p>
                        </w:txbxContent>
                      </v:textbox>
                      <w10:wrap type="square" anchorx="margin"/>
                    </v:shape>
                  </w:pict>
                </mc:Fallback>
              </mc:AlternateContent>
            </w:r>
            <w:r w:rsidRPr="00824501">
              <w:rPr>
                <w:b/>
                <w:noProof/>
                <w:sz w:val="24"/>
                <w:szCs w:val="24"/>
                <w:rtl/>
                <w:lang w:val="en-US" w:bidi="he-IL"/>
              </w:rPr>
              <mc:AlternateContent>
                <mc:Choice Requires="wps">
                  <w:drawing>
                    <wp:anchor distT="45720" distB="45720" distL="114300" distR="114300" simplePos="0" relativeHeight="251685888" behindDoc="0" locked="0" layoutInCell="1" allowOverlap="1" wp14:anchorId="757FDF0F" wp14:editId="459D37DD">
                      <wp:simplePos x="0" y="0"/>
                      <wp:positionH relativeFrom="column">
                        <wp:posOffset>-67310</wp:posOffset>
                      </wp:positionH>
                      <wp:positionV relativeFrom="paragraph">
                        <wp:posOffset>375285</wp:posOffset>
                      </wp:positionV>
                      <wp:extent cx="2889250" cy="577850"/>
                      <wp:effectExtent l="0" t="0" r="25400" b="12700"/>
                      <wp:wrapSquare wrapText="bothSides"/>
                      <wp:docPr id="2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9250" cy="5778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BE60B5" w:rsidRPr="007D4C07" w:rsidRDefault="00BE60B5" w:rsidP="007A14AA">
                                  <w:pPr>
                                    <w:rPr>
                                      <w:rFonts w:cstheme="minorHAnsi"/>
                                      <w:sz w:val="18"/>
                                      <w:szCs w:val="18"/>
                                      <w:rtl/>
                                      <w:cs/>
                                      <w:lang w:val="en-US"/>
                                      <w14:textOutline w14:w="9525" w14:cap="rnd" w14:cmpd="sng" w14:algn="ctr">
                                        <w14:solidFill>
                                          <w14:srgbClr w14:val="000000"/>
                                        </w14:solidFill>
                                        <w14:prstDash w14:val="solid"/>
                                        <w14:bevel/>
                                      </w14:textOutline>
                                    </w:rPr>
                                  </w:pPr>
                                  <w:r>
                                    <w:rPr>
                                      <w:rFonts w:cstheme="minorHAnsi"/>
                                      <w:sz w:val="18"/>
                                      <w:szCs w:val="18"/>
                                      <w:lang w:val="en-US"/>
                                      <w14:textOutline w14:w="9525" w14:cap="rnd" w14:cmpd="sng" w14:algn="ctr">
                                        <w14:solidFill>
                                          <w14:srgbClr w14:val="000000"/>
                                        </w14:solidFill>
                                        <w14:prstDash w14:val="solid"/>
                                        <w14:bevel/>
                                      </w14:textOutline>
                                    </w:rPr>
                                    <w:t xml:space="preserve">Innovation </w:t>
                                  </w:r>
                                  <w:r w:rsidRPr="007D4C07">
                                    <w:rPr>
                                      <w:rFonts w:cstheme="minorHAnsi"/>
                                      <w:sz w:val="18"/>
                                      <w:szCs w:val="18"/>
                                      <w:lang w:val="en-US"/>
                                      <w14:textOutline w14:w="9525" w14:cap="rnd" w14:cmpd="sng" w14:algn="ctr">
                                        <w14:solidFill>
                                          <w14:srgbClr w14:val="000000"/>
                                        </w14:solidFill>
                                        <w14:prstDash w14:val="solid"/>
                                        <w14:bevel/>
                                      </w14:textOutline>
                                    </w:rPr>
                                    <w:t>and various mean</w:t>
                                  </w:r>
                                  <w:r>
                                    <w:rPr>
                                      <w:rFonts w:cstheme="minorHAnsi"/>
                                      <w:sz w:val="18"/>
                                      <w:szCs w:val="18"/>
                                      <w:lang w:val="en-US"/>
                                      <w14:textOutline w14:w="9525" w14:cap="rnd" w14:cmpd="sng" w14:algn="ctr">
                                        <w14:solidFill>
                                          <w14:srgbClr w14:val="000000"/>
                                        </w14:solidFill>
                                        <w14:prstDash w14:val="solid"/>
                                        <w14:bevel/>
                                      </w14:textOutline>
                                    </w:rPr>
                                    <w:t>s</w:t>
                                  </w:r>
                                  <w:r w:rsidRPr="007D4C07">
                                    <w:rPr>
                                      <w:rFonts w:cstheme="minorHAnsi"/>
                                      <w:sz w:val="18"/>
                                      <w:szCs w:val="18"/>
                                      <w:lang w:val="en-US"/>
                                      <w14:textOutline w14:w="9525" w14:cap="rnd" w14:cmpd="sng" w14:algn="ctr">
                                        <w14:solidFill>
                                          <w14:srgbClr w14:val="000000"/>
                                        </w14:solidFill>
                                        <w14:prstDash w14:val="solid"/>
                                        <w14:bevel/>
                                      </w14:textOutline>
                                    </w:rPr>
                                    <w:t xml:space="preserve"> to reflect the scientific facts based on</w:t>
                                  </w:r>
                                  <w:r w:rsidRPr="007D4C07">
                                    <w:rPr>
                                      <w:rFonts w:cstheme="minorHAnsi"/>
                                      <w:b/>
                                      <w:bCs/>
                                      <w:sz w:val="18"/>
                                      <w:szCs w:val="18"/>
                                      <w:lang w:val="en-US"/>
                                      <w14:textOutline w14:w="9525" w14:cap="rnd" w14:cmpd="sng" w14:algn="ctr">
                                        <w14:solidFill>
                                          <w14:srgbClr w14:val="000000"/>
                                        </w14:solidFill>
                                        <w14:prstDash w14:val="solid"/>
                                        <w14:bevel/>
                                      </w14:textOutline>
                                    </w:rPr>
                                    <w:t xml:space="preserve"> </w:t>
                                  </w:r>
                                  <w:r w:rsidRPr="007D4C07">
                                    <w:rPr>
                                      <w:rFonts w:cstheme="minorHAnsi"/>
                                      <w:sz w:val="18"/>
                                      <w:szCs w:val="18"/>
                                      <w:lang w:val="en-US"/>
                                      <w14:textOutline w14:w="9525" w14:cap="rnd" w14:cmpd="sng" w14:algn="ctr">
                                        <w14:solidFill>
                                          <w14:srgbClr w14:val="000000"/>
                                        </w14:solidFill>
                                        <w14:prstDash w14:val="solid"/>
                                        <w14:bevel/>
                                      </w14:textOutline>
                                    </w:rPr>
                                    <w:t>lab activities, paste   models and video simulations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FDF0F" id="_x0000_s1059" type="#_x0000_t202" style="position:absolute;margin-left:-5.3pt;margin-top:29.55pt;width:227.5pt;height:45.5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" fillcolor="#f7fafd [180]">
                      <v:fill color2="#cde0f2 [980]" colors="0 #f7fafd;48497f #b5d2ec;54395f #b5d2ec;1 #cee1f2" focus="100%" type="gradient"/>
                      <v:textbox>
                        <w:txbxContent>
                          <w:p w:rsidR="00BE60B5" w:rsidRPr="007D4C07" w:rsidRDefault="00BE60B5" w:rsidP="007A14AA">
                            <w:pPr>
                              <w:rPr>
                                <w:rFonts w:cstheme="minorHAnsi"/>
                                <w:sz w:val="18"/>
                                <w:szCs w:val="18"/>
                                <w:rtl/>
                                <w:cs/>
                                <w:lang w:val="en-US"/>
                                <w14:textOutline w14:w="9525" w14:cap="rnd" w14:cmpd="sng" w14:algn="ctr">
                                  <w14:solidFill>
                                    <w14:srgbClr w14:val="000000"/>
                                  </w14:solidFill>
                                  <w14:prstDash w14:val="solid"/>
                                  <w14:bevel/>
                                </w14:textOutline>
                              </w:rPr>
                            </w:pPr>
                            <w:r>
                              <w:rPr>
                                <w:rFonts w:cstheme="minorHAnsi"/>
                                <w:sz w:val="18"/>
                                <w:szCs w:val="18"/>
                                <w:lang w:val="en-US"/>
                                <w14:textOutline w14:w="9525" w14:cap="rnd" w14:cmpd="sng" w14:algn="ctr">
                                  <w14:solidFill>
                                    <w14:srgbClr w14:val="000000"/>
                                  </w14:solidFill>
                                  <w14:prstDash w14:val="solid"/>
                                  <w14:bevel/>
                                </w14:textOutline>
                              </w:rPr>
                              <w:t xml:space="preserve">Innovation </w:t>
                            </w:r>
                            <w:r w:rsidRPr="007D4C07">
                              <w:rPr>
                                <w:rFonts w:cstheme="minorHAnsi"/>
                                <w:sz w:val="18"/>
                                <w:szCs w:val="18"/>
                                <w:lang w:val="en-US"/>
                                <w14:textOutline w14:w="9525" w14:cap="rnd" w14:cmpd="sng" w14:algn="ctr">
                                  <w14:solidFill>
                                    <w14:srgbClr w14:val="000000"/>
                                  </w14:solidFill>
                                  <w14:prstDash w14:val="solid"/>
                                  <w14:bevel/>
                                </w14:textOutline>
                              </w:rPr>
                              <w:t>and various mean</w:t>
                            </w:r>
                            <w:r>
                              <w:rPr>
                                <w:rFonts w:cstheme="minorHAnsi"/>
                                <w:sz w:val="18"/>
                                <w:szCs w:val="18"/>
                                <w:lang w:val="en-US"/>
                                <w14:textOutline w14:w="9525" w14:cap="rnd" w14:cmpd="sng" w14:algn="ctr">
                                  <w14:solidFill>
                                    <w14:srgbClr w14:val="000000"/>
                                  </w14:solidFill>
                                  <w14:prstDash w14:val="solid"/>
                                  <w14:bevel/>
                                </w14:textOutline>
                              </w:rPr>
                              <w:t>s</w:t>
                            </w:r>
                            <w:r w:rsidRPr="007D4C07">
                              <w:rPr>
                                <w:rFonts w:cstheme="minorHAnsi"/>
                                <w:sz w:val="18"/>
                                <w:szCs w:val="18"/>
                                <w:lang w:val="en-US"/>
                                <w14:textOutline w14:w="9525" w14:cap="rnd" w14:cmpd="sng" w14:algn="ctr">
                                  <w14:solidFill>
                                    <w14:srgbClr w14:val="000000"/>
                                  </w14:solidFill>
                                  <w14:prstDash w14:val="solid"/>
                                  <w14:bevel/>
                                </w14:textOutline>
                              </w:rPr>
                              <w:t xml:space="preserve"> to reflect the scientific facts based on</w:t>
                            </w:r>
                            <w:r w:rsidRPr="007D4C07">
                              <w:rPr>
                                <w:rFonts w:cstheme="minorHAnsi"/>
                                <w:b/>
                                <w:bCs/>
                                <w:sz w:val="18"/>
                                <w:szCs w:val="18"/>
                                <w:lang w:val="en-US"/>
                                <w14:textOutline w14:w="9525" w14:cap="rnd" w14:cmpd="sng" w14:algn="ctr">
                                  <w14:solidFill>
                                    <w14:srgbClr w14:val="000000"/>
                                  </w14:solidFill>
                                  <w14:prstDash w14:val="solid"/>
                                  <w14:bevel/>
                                </w14:textOutline>
                              </w:rPr>
                              <w:t xml:space="preserve"> </w:t>
                            </w:r>
                            <w:r w:rsidRPr="007D4C07">
                              <w:rPr>
                                <w:rFonts w:cstheme="minorHAnsi"/>
                                <w:sz w:val="18"/>
                                <w:szCs w:val="18"/>
                                <w:lang w:val="en-US"/>
                                <w14:textOutline w14:w="9525" w14:cap="rnd" w14:cmpd="sng" w14:algn="ctr">
                                  <w14:solidFill>
                                    <w14:srgbClr w14:val="000000"/>
                                  </w14:solidFill>
                                  <w14:prstDash w14:val="solid"/>
                                  <w14:bevel/>
                                </w14:textOutline>
                              </w:rPr>
                              <w:t>lab activities, paste   models and video simulations</w:t>
                            </w:r>
                          </w:p>
                        </w:txbxContent>
                      </v:textbox>
                      <w10:wrap type="square"/>
                    </v:shape>
                  </w:pict>
                </mc:Fallback>
              </mc:AlternateContent>
            </w:r>
            <w:r w:rsidR="007A14AA" w:rsidRPr="00824501">
              <w:rPr>
                <w:b/>
                <w:noProof/>
                <w:sz w:val="24"/>
                <w:szCs w:val="24"/>
                <w:rtl/>
                <w:lang w:val="en-US" w:bidi="he-IL"/>
              </w:rPr>
              <mc:AlternateContent>
                <mc:Choice Requires="wps">
                  <w:drawing>
                    <wp:anchor distT="45720" distB="45720" distL="114300" distR="114300" simplePos="0" relativeHeight="251684864" behindDoc="0" locked="0" layoutInCell="1" allowOverlap="1" wp14:anchorId="65504D8D" wp14:editId="54BC151B">
                      <wp:simplePos x="0" y="0"/>
                      <wp:positionH relativeFrom="column">
                        <wp:posOffset>-68580</wp:posOffset>
                      </wp:positionH>
                      <wp:positionV relativeFrom="paragraph">
                        <wp:posOffset>90170</wp:posOffset>
                      </wp:positionV>
                      <wp:extent cx="1841500" cy="254000"/>
                      <wp:effectExtent l="0" t="0" r="25400" b="12700"/>
                      <wp:wrapSquare wrapText="bothSides"/>
                      <wp:docPr id="2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1500" cy="2540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BE60B5" w:rsidRPr="007D4C07" w:rsidRDefault="00BE60B5" w:rsidP="007A14AA">
                                  <w:pPr>
                                    <w:rPr>
                                      <w:sz w:val="18"/>
                                      <w:szCs w:val="18"/>
                                      <w:rtl/>
                                      <w:cs/>
                                      <w14:textOutline w14:w="9525" w14:cap="rnd" w14:cmpd="sng" w14:algn="ctr">
                                        <w14:solidFill>
                                          <w14:srgbClr w14:val="000000"/>
                                        </w14:solidFill>
                                        <w14:prstDash w14:val="solid"/>
                                        <w14:bevel/>
                                      </w14:textOutline>
                                    </w:rPr>
                                  </w:pPr>
                                  <w:r w:rsidRPr="007A14AA">
                                    <w:rPr>
                                      <w:sz w:val="18"/>
                                      <w:szCs w:val="18"/>
                                      <w:lang w:val="en-US"/>
                                      <w14:textOutline w14:w="9525" w14:cap="rnd" w14:cmpd="sng" w14:algn="ctr">
                                        <w14:solidFill>
                                          <w14:srgbClr w14:val="000000"/>
                                        </w14:solidFill>
                                        <w14:prstDash w14:val="solid"/>
                                        <w14:bevel/>
                                      </w14:textOutline>
                                    </w:rPr>
                                    <w:t>Pre-Test based on frontal 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4D8D" id="_x0000_s1060" type="#_x0000_t202" style="position:absolute;margin-left:-5.4pt;margin-top:7.1pt;width:145pt;height:20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" fillcolor="#f7fafd [180]">
                      <v:fill color2="#cde0f2 [980]" colors="0 #f7fafd;48497f #b5d2ec;54395f #b5d2ec;1 #cee1f2" focus="100%" type="gradient"/>
                      <v:textbox>
                        <w:txbxContent>
                          <w:p w:rsidR="00BE60B5" w:rsidRPr="007D4C07" w:rsidRDefault="00BE60B5" w:rsidP="007A14AA">
                            <w:pPr>
                              <w:rPr>
                                <w:sz w:val="18"/>
                                <w:szCs w:val="18"/>
                                <w:rtl/>
                                <w:cs/>
                                <w14:textOutline w14:w="9525" w14:cap="rnd" w14:cmpd="sng" w14:algn="ctr">
                                  <w14:solidFill>
                                    <w14:srgbClr w14:val="000000"/>
                                  </w14:solidFill>
                                  <w14:prstDash w14:val="solid"/>
                                  <w14:bevel/>
                                </w14:textOutline>
                              </w:rPr>
                            </w:pPr>
                            <w:r w:rsidRPr="007A14AA">
                              <w:rPr>
                                <w:sz w:val="18"/>
                                <w:szCs w:val="18"/>
                                <w:lang w:val="en-US"/>
                                <w14:textOutline w14:w="9525" w14:cap="rnd" w14:cmpd="sng" w14:algn="ctr">
                                  <w14:solidFill>
                                    <w14:srgbClr w14:val="000000"/>
                                  </w14:solidFill>
                                  <w14:prstDash w14:val="solid"/>
                                  <w14:bevel/>
                                </w14:textOutline>
                              </w:rPr>
                              <w:t>Pre-Test based on frontal teaching</w:t>
                            </w:r>
                          </w:p>
                        </w:txbxContent>
                      </v:textbox>
                      <w10:wrap type="square"/>
                    </v:shape>
                  </w:pict>
                </mc:Fallback>
              </mc:AlternateContent>
            </w:r>
          </w:p>
        </w:tc>
        <w:tc>
          <w:tcPr>
            <w:tcW w:w="4392" w:type="dxa"/>
          </w:tcPr>
          <w:p w:rsidR="007A14AA" w:rsidRDefault="007A14AA" w:rsidP="007A14AA">
            <w:pPr>
              <w:rPr>
                <w:b/>
                <w:sz w:val="24"/>
                <w:szCs w:val="24"/>
                <w:lang w:val="en-US"/>
              </w:rPr>
            </w:pPr>
            <w:r>
              <w:rPr>
                <w:b/>
                <w:sz w:val="24"/>
                <w:szCs w:val="24"/>
                <w:lang w:val="en-US"/>
              </w:rPr>
              <w:t>Action</w:t>
            </w:r>
          </w:p>
          <w:p w:rsidR="007A14AA" w:rsidRPr="00155B94" w:rsidRDefault="008E3674" w:rsidP="007A14AA">
            <w:pPr>
              <w:rPr>
                <w:b/>
                <w:sz w:val="24"/>
                <w:szCs w:val="24"/>
                <w:lang w:val="en-US"/>
              </w:rPr>
            </w:pPr>
            <w:r w:rsidRPr="007A14AA">
              <w:rPr>
                <w:b/>
                <w:noProof/>
                <w:sz w:val="24"/>
                <w:szCs w:val="24"/>
                <w:lang w:val="en-US" w:bidi="he-IL"/>
              </w:rPr>
              <w:drawing>
                <wp:anchor distT="0" distB="0" distL="114300" distR="114300" simplePos="0" relativeHeight="251701248" behindDoc="0" locked="0" layoutInCell="1" allowOverlap="1" wp14:anchorId="7EAC0927" wp14:editId="28E827C9">
                  <wp:simplePos x="0" y="0"/>
                  <wp:positionH relativeFrom="column">
                    <wp:posOffset>1057910</wp:posOffset>
                  </wp:positionH>
                  <wp:positionV relativeFrom="paragraph">
                    <wp:posOffset>2616835</wp:posOffset>
                  </wp:positionV>
                  <wp:extent cx="1223645" cy="679450"/>
                  <wp:effectExtent l="19050" t="0" r="14605" b="23495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3645" cy="679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76028" w:rsidRPr="007A14AA">
              <w:rPr>
                <w:b/>
                <w:noProof/>
                <w:sz w:val="24"/>
                <w:szCs w:val="24"/>
                <w:lang w:val="en-US" w:bidi="he-IL"/>
              </w:rPr>
              <w:drawing>
                <wp:anchor distT="0" distB="0" distL="114300" distR="114300" simplePos="0" relativeHeight="251698176" behindDoc="0" locked="0" layoutInCell="1" allowOverlap="1" wp14:anchorId="4862AD78" wp14:editId="0CA5C0B8">
                  <wp:simplePos x="0" y="0"/>
                  <wp:positionH relativeFrom="column">
                    <wp:posOffset>52070</wp:posOffset>
                  </wp:positionH>
                  <wp:positionV relativeFrom="paragraph">
                    <wp:posOffset>2686050</wp:posOffset>
                  </wp:positionV>
                  <wp:extent cx="873125" cy="602615"/>
                  <wp:effectExtent l="19050" t="0" r="22225" b="216535"/>
                  <wp:wrapSquare wrapText="bothSides"/>
                  <wp:docPr id="55" name="תמונה 36">
                    <a:extLst xmlns:a="http://schemas.openxmlformats.org/drawingml/2006/main">
                      <a:ext uri="{FF2B5EF4-FFF2-40B4-BE49-F238E27FC236}">
                        <a16:creationId xmlns:a16="http://schemas.microsoft.com/office/drawing/2014/main" id="{21799F7E-C360-F643-948F-05E6F64ED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36">
                            <a:extLst>
                              <a:ext uri="{FF2B5EF4-FFF2-40B4-BE49-F238E27FC236}">
                                <a16:creationId xmlns:a16="http://schemas.microsoft.com/office/drawing/2014/main" id="{21799F7E-C360-F643-948F-05E6F64ED0F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3125" cy="6026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F39C0" w:rsidRPr="007A14AA">
              <w:rPr>
                <w:b/>
                <w:noProof/>
                <w:sz w:val="24"/>
                <w:szCs w:val="24"/>
                <w:lang w:val="en-US" w:bidi="he-IL"/>
              </w:rPr>
              <w:drawing>
                <wp:anchor distT="0" distB="0" distL="114300" distR="114300" simplePos="0" relativeHeight="251702272" behindDoc="0" locked="0" layoutInCell="1" allowOverlap="1" wp14:anchorId="76E4FE01" wp14:editId="49F16692">
                  <wp:simplePos x="0" y="0"/>
                  <wp:positionH relativeFrom="column">
                    <wp:posOffset>1995170</wp:posOffset>
                  </wp:positionH>
                  <wp:positionV relativeFrom="paragraph">
                    <wp:posOffset>2235200</wp:posOffset>
                  </wp:positionV>
                  <wp:extent cx="711200" cy="476885"/>
                  <wp:effectExtent l="19050" t="0" r="12700" b="170815"/>
                  <wp:wrapSquare wrapText="bothSides"/>
                  <wp:docPr id="59" name="תמונה 10">
                    <a:extLst xmlns:a="http://schemas.openxmlformats.org/drawingml/2006/main">
                      <a:ext uri="{FF2B5EF4-FFF2-40B4-BE49-F238E27FC236}">
                        <a16:creationId xmlns:a16="http://schemas.microsoft.com/office/drawing/2014/main" id="{6F4957DB-12BD-FA41-BAA1-F65092158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10">
                            <a:extLst>
                              <a:ext uri="{FF2B5EF4-FFF2-40B4-BE49-F238E27FC236}">
                                <a16:creationId xmlns:a16="http://schemas.microsoft.com/office/drawing/2014/main" id="{6F4957DB-12BD-FA41-BAA1-F65092158AC5}"/>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1200" cy="476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F39C0" w:rsidRPr="007A14AA">
              <w:rPr>
                <w:b/>
                <w:noProof/>
                <w:sz w:val="24"/>
                <w:szCs w:val="24"/>
                <w:lang w:val="en-US" w:bidi="he-IL"/>
              </w:rPr>
              <w:drawing>
                <wp:anchor distT="0" distB="0" distL="114300" distR="114300" simplePos="0" relativeHeight="251697152" behindDoc="0" locked="0" layoutInCell="1" allowOverlap="1" wp14:anchorId="7005B3E3" wp14:editId="25D30321">
                  <wp:simplePos x="0" y="0"/>
                  <wp:positionH relativeFrom="column">
                    <wp:posOffset>1055370</wp:posOffset>
                  </wp:positionH>
                  <wp:positionV relativeFrom="paragraph">
                    <wp:posOffset>1735455</wp:posOffset>
                  </wp:positionV>
                  <wp:extent cx="914400" cy="728980"/>
                  <wp:effectExtent l="19050" t="0" r="19050" b="242570"/>
                  <wp:wrapSquare wrapText="bothSides"/>
                  <wp:docPr id="5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728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F39C0" w:rsidRPr="007A14AA">
              <w:rPr>
                <w:b/>
                <w:noProof/>
                <w:sz w:val="24"/>
                <w:szCs w:val="24"/>
                <w:lang w:val="en-US" w:bidi="he-IL"/>
              </w:rPr>
              <w:drawing>
                <wp:anchor distT="0" distB="0" distL="114300" distR="114300" simplePos="0" relativeHeight="251700224" behindDoc="0" locked="0" layoutInCell="1" allowOverlap="1" wp14:anchorId="7EC1C670" wp14:editId="6AE6A2E2">
                  <wp:simplePos x="0" y="0"/>
                  <wp:positionH relativeFrom="column">
                    <wp:posOffset>-49530</wp:posOffset>
                  </wp:positionH>
                  <wp:positionV relativeFrom="paragraph">
                    <wp:posOffset>1795145</wp:posOffset>
                  </wp:positionV>
                  <wp:extent cx="1026795" cy="627380"/>
                  <wp:effectExtent l="19050" t="0" r="20955" b="210820"/>
                  <wp:wrapSquare wrapText="bothSides"/>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6795" cy="627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A14AA">
              <w:rPr>
                <w:b/>
                <w:noProof/>
                <w:sz w:val="24"/>
                <w:szCs w:val="24"/>
                <w:lang w:val="en-US" w:bidi="he-IL"/>
              </w:rPr>
              <mc:AlternateContent>
                <mc:Choice Requires="wps">
                  <w:drawing>
                    <wp:anchor distT="0" distB="0" distL="114300" distR="114300" simplePos="0" relativeHeight="251682816" behindDoc="0" locked="0" layoutInCell="1" allowOverlap="1" wp14:anchorId="4E828273" wp14:editId="7FD36737">
                      <wp:simplePos x="0" y="0"/>
                      <wp:positionH relativeFrom="column">
                        <wp:posOffset>124460</wp:posOffset>
                      </wp:positionH>
                      <wp:positionV relativeFrom="paragraph">
                        <wp:posOffset>45085</wp:posOffset>
                      </wp:positionV>
                      <wp:extent cx="2470150" cy="1155700"/>
                      <wp:effectExtent l="0" t="0" r="6350" b="6350"/>
                      <wp:wrapNone/>
                      <wp:docPr id="282" name="תיבת טקסט 25"/>
                      <wp:cNvGraphicFramePr/>
                      <a:graphic xmlns:a="http://schemas.openxmlformats.org/drawingml/2006/main">
                        <a:graphicData uri="http://schemas.microsoft.com/office/word/2010/wordprocessingShape">
                          <wps:wsp>
                            <wps:cNvSpPr txBox="1"/>
                            <wps:spPr>
                              <a:xfrm>
                                <a:off x="0" y="0"/>
                                <a:ext cx="2470150" cy="115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60B5" w:rsidRPr="007D4C07" w:rsidRDefault="00BE60B5" w:rsidP="007A14AA">
                                  <w:pPr>
                                    <w:rPr>
                                      <w:rFonts w:cstheme="minorHAnsi"/>
                                      <w:lang w:val="en-US" w:bidi="he-IL"/>
                                    </w:rPr>
                                  </w:pPr>
                                  <w:r w:rsidRPr="007D4C07">
                                    <w:rPr>
                                      <w:rFonts w:eastAsia="Times New Roman" w:cstheme="minorHAnsi"/>
                                      <w:lang w:val="en"/>
                                    </w:rPr>
                                    <w:t>Developing alternative teaching modes which is based on laboratory activities, computer videos</w:t>
                                  </w:r>
                                  <w:r w:rsidRPr="007D4C07">
                                    <w:rPr>
                                      <w:rFonts w:cstheme="minorHAnsi"/>
                                      <w:lang w:val="en"/>
                                    </w:rPr>
                                    <w:t xml:space="preserve">, </w:t>
                                  </w:r>
                                  <w:r w:rsidRPr="007D4C07">
                                    <w:rPr>
                                      <w:rFonts w:eastAsia="Times New Roman" w:cstheme="minorHAnsi"/>
                                      <w:lang w:val="en"/>
                                    </w:rPr>
                                    <w:t>paste models</w:t>
                                  </w:r>
                                  <w:r w:rsidRPr="007D4C07">
                                    <w:rPr>
                                      <w:rFonts w:cstheme="minorHAnsi"/>
                                      <w:lang w:val="en" w:bidi="he-IL"/>
                                    </w:rPr>
                                    <w:t xml:space="preserve"> and competitions between students based on different activities like developing bezels and </w:t>
                                  </w:r>
                                  <w:r w:rsidRPr="007D4C07">
                                    <w:rPr>
                                      <w:rFonts w:cstheme="minorHAnsi"/>
                                      <w:lang w:val="en-US" w:bidi="he-IL"/>
                                    </w:rPr>
                                    <w:t>game cards.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8273" id="תיבת טקסט 25" o:spid="_x0000_s1061" type="#_x0000_t202" style="position:absolute;margin-left:9.8pt;margin-top:3.55pt;width:194.5pt;height: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" fillcolor="white [3201]" stroked="f" strokeweight=".5pt">
                      <v:textbox>
                        <w:txbxContent>
                          <w:p w:rsidR="00BE60B5" w:rsidRPr="007D4C07" w:rsidRDefault="00BE60B5" w:rsidP="007A14AA">
                            <w:pPr>
                              <w:rPr>
                                <w:rFonts w:cstheme="minorHAnsi"/>
                                <w:lang w:val="en-US" w:bidi="he-IL"/>
                              </w:rPr>
                            </w:pPr>
                            <w:r w:rsidRPr="007D4C07">
                              <w:rPr>
                                <w:rFonts w:eastAsia="Times New Roman" w:cstheme="minorHAnsi"/>
                                <w:lang w:val="en"/>
                              </w:rPr>
                              <w:t>Developing alternative teaching modes which is based on laboratory activities, computer videos</w:t>
                            </w:r>
                            <w:r w:rsidRPr="007D4C07">
                              <w:rPr>
                                <w:rFonts w:cstheme="minorHAnsi"/>
                                <w:lang w:val="en"/>
                              </w:rPr>
                              <w:t xml:space="preserve">, </w:t>
                            </w:r>
                            <w:r w:rsidRPr="007D4C07">
                              <w:rPr>
                                <w:rFonts w:eastAsia="Times New Roman" w:cstheme="minorHAnsi"/>
                                <w:lang w:val="en"/>
                              </w:rPr>
                              <w:t>paste models</w:t>
                            </w:r>
                            <w:r w:rsidRPr="007D4C07">
                              <w:rPr>
                                <w:rFonts w:cstheme="minorHAnsi"/>
                                <w:lang w:val="en" w:bidi="he-IL"/>
                              </w:rPr>
                              <w:t xml:space="preserve"> and competitions between students based on different activities like developing bezels and </w:t>
                            </w:r>
                            <w:r w:rsidRPr="007D4C07">
                              <w:rPr>
                                <w:rFonts w:cstheme="minorHAnsi"/>
                                <w:lang w:val="en-US" w:bidi="he-IL"/>
                              </w:rPr>
                              <w:t>game cards.</w:t>
                            </w:r>
                          </w:p>
                        </w:txbxContent>
                      </v:textbox>
                    </v:shape>
                  </w:pict>
                </mc:Fallback>
              </mc:AlternateContent>
            </w:r>
            <w:r w:rsidR="007A14AA">
              <w:rPr>
                <w:b/>
                <w:noProof/>
                <w:sz w:val="24"/>
                <w:szCs w:val="24"/>
                <w:lang w:val="en-US" w:bidi="he-IL"/>
              </w:rPr>
              <mc:AlternateContent>
                <mc:Choice Requires="wps">
                  <w:drawing>
                    <wp:inline distT="0" distB="0" distL="0" distR="0" wp14:anchorId="6C2BA955" wp14:editId="620C0190">
                      <wp:extent cx="2717800" cy="1276350"/>
                      <wp:effectExtent l="0" t="0" r="25400" b="209550"/>
                      <wp:docPr id="283" name="Abgerundete rechteckige Legende 21"/>
                      <wp:cNvGraphicFramePr/>
                      <a:graphic xmlns:a="http://schemas.openxmlformats.org/drawingml/2006/main">
                        <a:graphicData uri="http://schemas.microsoft.com/office/word/2010/wordprocessingShape">
                          <wps:wsp>
                            <wps:cNvSpPr/>
                            <wps:spPr>
                              <a:xfrm>
                                <a:off x="3937000" y="2978150"/>
                                <a:ext cx="2717800" cy="1276350"/>
                              </a:xfrm>
                              <a:prstGeom prst="wedgeRoundRectCallout">
                                <a:avLst>
                                  <a:gd name="adj1" fmla="val -37087"/>
                                  <a:gd name="adj2" fmla="val 63966"/>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D90D2F" w:rsidRDefault="00BE60B5" w:rsidP="007A14AA">
                                  <w:pPr>
                                    <w:rPr>
                                      <w:lang w:val="en-US"/>
                                    </w:rPr>
                                  </w:pPr>
                                  <w:r>
                                    <w:rPr>
                                      <w:lang w:val="en-US"/>
                                    </w:rPr>
                                    <w:t>tdytdtrdvjx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2BA955" id="Abgerundete rechteckige Legende 21" o:spid="_x0000_s1062" type="#_x0000_t62" style="width:214pt;height:1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" adj="2789,24617" filled="f" strokecolor="#404040 [2429]" strokeweight="1pt">
                      <v:textbox>
                        <w:txbxContent>
                          <w:p w:rsidR="00BE60B5" w:rsidRPr="00D90D2F" w:rsidRDefault="00BE60B5" w:rsidP="007A14AA">
                            <w:pPr>
                              <w:rPr>
                                <w:lang w:val="en-US"/>
                              </w:rPr>
                            </w:pPr>
                            <w:proofErr w:type="spellStart"/>
                            <w:proofErr w:type="gramStart"/>
                            <w:r>
                              <w:rPr>
                                <w:lang w:val="en-US"/>
                              </w:rPr>
                              <w:t>tdytdtrdvjx</w:t>
                            </w:r>
                            <w:proofErr w:type="spellEnd"/>
                            <w:proofErr w:type="gramEnd"/>
                          </w:p>
                        </w:txbxContent>
                      </v:textbox>
                      <w10:anchorlock/>
                    </v:shape>
                  </w:pict>
                </mc:Fallback>
              </mc:AlternateContent>
            </w:r>
          </w:p>
        </w:tc>
      </w:tr>
      <w:tr w:rsidR="007A14AA" w:rsidRPr="002E5255" w:rsidTr="008E3674">
        <w:tc>
          <w:tcPr>
            <w:tcW w:w="4535" w:type="dxa"/>
          </w:tcPr>
          <w:p w:rsidR="007A14AA" w:rsidRPr="007A14AA" w:rsidRDefault="007A14AA" w:rsidP="007A14AA">
            <w:pPr>
              <w:tabs>
                <w:tab w:val="left" w:pos="820"/>
              </w:tabs>
              <w:jc w:val="both"/>
              <w:rPr>
                <w:b/>
                <w:sz w:val="24"/>
                <w:szCs w:val="24"/>
                <w:lang w:val="en-US"/>
              </w:rPr>
            </w:pPr>
            <w:r>
              <w:rPr>
                <w:noProof/>
                <w:lang w:val="en-US" w:bidi="he-IL"/>
              </w:rPr>
              <mc:AlternateContent>
                <mc:Choice Requires="wps">
                  <w:drawing>
                    <wp:anchor distT="0" distB="0" distL="114300" distR="114300" simplePos="0" relativeHeight="251704320" behindDoc="0" locked="0" layoutInCell="1" allowOverlap="1" wp14:anchorId="548C201C" wp14:editId="1EB8A545">
                      <wp:simplePos x="0" y="0"/>
                      <wp:positionH relativeFrom="column">
                        <wp:posOffset>-67310</wp:posOffset>
                      </wp:positionH>
                      <wp:positionV relativeFrom="paragraph">
                        <wp:posOffset>277495</wp:posOffset>
                      </wp:positionV>
                      <wp:extent cx="2813050" cy="1644650"/>
                      <wp:effectExtent l="0" t="0" r="25400" b="222250"/>
                      <wp:wrapSquare wrapText="bothSides"/>
                      <wp:docPr id="284" name="Abgerundete rechteckige Legende 22"/>
                      <wp:cNvGraphicFramePr/>
                      <a:graphic xmlns:a="http://schemas.openxmlformats.org/drawingml/2006/main">
                        <a:graphicData uri="http://schemas.microsoft.com/office/word/2010/wordprocessingShape">
                          <wps:wsp>
                            <wps:cNvSpPr/>
                            <wps:spPr>
                              <a:xfrm>
                                <a:off x="0" y="0"/>
                                <a:ext cx="2813050" cy="16446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A14AA" w:rsidRDefault="00BE60B5" w:rsidP="003F39C0">
                                  <w:pPr>
                                    <w:pStyle w:val="a3"/>
                                    <w:numPr>
                                      <w:ilvl w:val="0"/>
                                      <w:numId w:val="43"/>
                                    </w:numPr>
                                    <w:shd w:val="clear" w:color="auto" w:fill="FFFFFF"/>
                                    <w:ind w:left="284" w:hanging="284"/>
                                    <w:rPr>
                                      <w:rFonts w:asciiTheme="minorHAnsi" w:eastAsia="Times New Roman" w:hAnsiTheme="minorHAnsi" w:cstheme="minorHAnsi"/>
                                      <w:lang w:val="en"/>
                                    </w:rPr>
                                  </w:pPr>
                                  <w:r w:rsidRPr="007A14AA">
                                    <w:rPr>
                                      <w:rFonts w:asciiTheme="minorHAnsi" w:eastAsia="Times New Roman" w:hAnsiTheme="minorHAnsi" w:cstheme="minorHAnsi"/>
                                      <w:lang w:val="en"/>
                                    </w:rPr>
                                    <w:t>Questionnaire includes several questions regarding different concepts about the cell. It was distributed twice, in the first time after teaching by conventional frontal method, and at the second time after applying the alternative method.</w:t>
                                  </w:r>
                                </w:p>
                                <w:p w:rsidR="00BE60B5" w:rsidRDefault="00BE60B5" w:rsidP="003F39C0">
                                  <w:pPr>
                                    <w:pStyle w:val="a3"/>
                                    <w:numPr>
                                      <w:ilvl w:val="0"/>
                                      <w:numId w:val="43"/>
                                    </w:numPr>
                                    <w:shd w:val="clear" w:color="auto" w:fill="FFFFFF"/>
                                    <w:ind w:left="284" w:hanging="284"/>
                                    <w:rPr>
                                      <w:rFonts w:asciiTheme="minorHAnsi" w:eastAsia="Times New Roman" w:hAnsiTheme="minorHAnsi" w:cstheme="minorHAnsi"/>
                                      <w:lang w:val="en"/>
                                    </w:rPr>
                                  </w:pPr>
                                  <w:r w:rsidRPr="007A14AA">
                                    <w:rPr>
                                      <w:rFonts w:asciiTheme="minorHAnsi" w:eastAsia="Times New Roman" w:hAnsiTheme="minorHAnsi" w:cstheme="minorHAnsi"/>
                                      <w:lang w:val="en"/>
                                    </w:rPr>
                                    <w:t>Observation</w:t>
                                  </w:r>
                                </w:p>
                                <w:p w:rsidR="00BE60B5" w:rsidRDefault="00BE60B5" w:rsidP="007A14AA">
                                  <w:pPr>
                                    <w:pStyle w:val="a3"/>
                                    <w:numPr>
                                      <w:ilvl w:val="0"/>
                                      <w:numId w:val="43"/>
                                    </w:numPr>
                                    <w:shd w:val="clear" w:color="auto" w:fill="FFFFFF"/>
                                    <w:ind w:left="357" w:hanging="357"/>
                                    <w:rPr>
                                      <w:rFonts w:asciiTheme="minorHAnsi" w:eastAsia="Times New Roman" w:hAnsiTheme="minorHAnsi" w:cstheme="minorHAnsi"/>
                                      <w:lang w:val="en"/>
                                    </w:rPr>
                                  </w:pPr>
                                </w:p>
                                <w:p w:rsidR="00BE60B5" w:rsidRPr="007A14AA" w:rsidRDefault="00BE60B5" w:rsidP="007A14AA">
                                  <w:pPr>
                                    <w:pStyle w:val="a3"/>
                                    <w:numPr>
                                      <w:ilvl w:val="0"/>
                                      <w:numId w:val="43"/>
                                    </w:numPr>
                                    <w:shd w:val="clear" w:color="auto" w:fill="FFFFFF"/>
                                    <w:ind w:left="357" w:hanging="357"/>
                                    <w:rPr>
                                      <w:rFonts w:asciiTheme="minorHAnsi" w:eastAsia="Times New Roman" w:hAnsiTheme="minorHAnsi" w:cstheme="minorHAnsi"/>
                                      <w:lang w:val="en"/>
                                    </w:rPr>
                                  </w:pPr>
                                  <w:r w:rsidRPr="007A14AA">
                                    <w:rPr>
                                      <w:rFonts w:asciiTheme="minorHAnsi" w:eastAsia="Times New Roman" w:hAnsiTheme="minorHAnsi" w:cstheme="minorHAnsi"/>
                                      <w:lang w:val="en"/>
                                    </w:rPr>
                                    <w:t>s</w:t>
                                  </w:r>
                                </w:p>
                                <w:p w:rsidR="00BE60B5" w:rsidRPr="007D6C4E" w:rsidRDefault="00BE60B5" w:rsidP="007A14AA">
                                  <w:pPr>
                                    <w:shd w:val="clear" w:color="auto" w:fill="FFFFFF"/>
                                    <w:spacing w:after="0" w:line="240" w:lineRule="auto"/>
                                    <w:rPr>
                                      <w:rFonts w:eastAsia="Times New Roman" w:cstheme="minorHAnsi"/>
                                      <w:sz w:val="18"/>
                                      <w:szCs w:val="18"/>
                                      <w:lang w:val="en"/>
                                    </w:rPr>
                                  </w:pPr>
                                </w:p>
                                <w:p w:rsidR="00BE60B5" w:rsidRPr="004D3B6C" w:rsidRDefault="00BE60B5" w:rsidP="007A14AA">
                                  <w:pPr>
                                    <w:shd w:val="clear" w:color="auto" w:fill="FFFFFF"/>
                                    <w:spacing w:after="0" w:line="240" w:lineRule="auto"/>
                                    <w:rPr>
                                      <w:color w:val="000000" w:themeColor="text1"/>
                                      <w:lang w:val="en-US"/>
                                    </w:rPr>
                                  </w:pPr>
                                  <w:r w:rsidRPr="005B728C">
                                    <w:rPr>
                                      <w:rFonts w:asciiTheme="majorBidi" w:eastAsia="Times New Roman" w:hAnsiTheme="majorBidi" w:cstheme="majorBidi"/>
                                      <w:sz w:val="24"/>
                                      <w:szCs w:val="24"/>
                                      <w:lang w:val="en"/>
                                    </w:rPr>
                                    <w:t xml:space="preserve">                              </w:t>
                                  </w:r>
                                  <w:r>
                                    <w:rPr>
                                      <w:rFonts w:asciiTheme="majorBidi" w:eastAsia="Times New Roman" w:hAnsiTheme="majorBidi" w:cstheme="majorBidi"/>
                                      <w:sz w:val="24"/>
                                      <w:szCs w:val="24"/>
                                      <w:lang w:val="en"/>
                                    </w:rPr>
                                    <w:t xml:space="preserve">              </w:t>
                                  </w:r>
                                  <w:r w:rsidRPr="005B728C">
                                    <w:rPr>
                                      <w:rFonts w:asciiTheme="majorBidi" w:eastAsia="Times New Roman" w:hAnsiTheme="majorBidi" w:cstheme="majorBidi"/>
                                      <w:sz w:val="24"/>
                                      <w:szCs w:val="24"/>
                                      <w:lang w:val="en"/>
                                    </w:rPr>
                                    <w:t xml:space="preserve"> </w:t>
                                  </w:r>
                                </w:p>
                                <w:p w:rsidR="00BE60B5" w:rsidRPr="004D3B6C" w:rsidRDefault="00BE60B5" w:rsidP="007A14AA">
                                  <w:pPr>
                                    <w:pStyle w:val="a3"/>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C201C" id="_x0000_s1063" type="#_x0000_t62" style="position:absolute;left:0;text-align:left;margin-left:-5.3pt;margin-top:21.85pt;width:221.5pt;height:1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" adj="2335,24174" filled="f" strokecolor="#404040 [2429]" strokeweight="1pt">
                      <v:textbox>
                        <w:txbxContent>
                          <w:p w:rsidR="00BE60B5" w:rsidRPr="007A14AA" w:rsidRDefault="00BE60B5" w:rsidP="003F39C0">
                            <w:pPr>
                              <w:pStyle w:val="Listenabsatz"/>
                              <w:numPr>
                                <w:ilvl w:val="0"/>
                                <w:numId w:val="43"/>
                              </w:numPr>
                              <w:shd w:val="clear" w:color="auto" w:fill="FFFFFF"/>
                              <w:ind w:left="284" w:hanging="284"/>
                              <w:rPr>
                                <w:rFonts w:asciiTheme="minorHAnsi" w:eastAsia="Times New Roman" w:hAnsiTheme="minorHAnsi" w:cstheme="minorHAnsi"/>
                                <w:lang w:val="en"/>
                              </w:rPr>
                            </w:pPr>
                            <w:r w:rsidRPr="007A14AA">
                              <w:rPr>
                                <w:rFonts w:asciiTheme="minorHAnsi" w:eastAsia="Times New Roman" w:hAnsiTheme="minorHAnsi" w:cstheme="minorHAnsi"/>
                                <w:lang w:val="en"/>
                              </w:rPr>
                              <w:t>Questionnaire includes several questions regarding different concepts about the cell. It was distributed twice, in the first time after teaching by conventional frontal method, and at the second time after applying the alternative method.</w:t>
                            </w:r>
                          </w:p>
                          <w:p w:rsidR="00BE60B5" w:rsidRDefault="00BE60B5" w:rsidP="003F39C0">
                            <w:pPr>
                              <w:pStyle w:val="Listenabsatz"/>
                              <w:numPr>
                                <w:ilvl w:val="0"/>
                                <w:numId w:val="43"/>
                              </w:numPr>
                              <w:shd w:val="clear" w:color="auto" w:fill="FFFFFF"/>
                              <w:ind w:left="284" w:hanging="284"/>
                              <w:rPr>
                                <w:rFonts w:asciiTheme="minorHAnsi" w:eastAsia="Times New Roman" w:hAnsiTheme="minorHAnsi" w:cstheme="minorHAnsi"/>
                                <w:lang w:val="en"/>
                              </w:rPr>
                            </w:pPr>
                            <w:r w:rsidRPr="007A14AA">
                              <w:rPr>
                                <w:rFonts w:asciiTheme="minorHAnsi" w:eastAsia="Times New Roman" w:hAnsiTheme="minorHAnsi" w:cstheme="minorHAnsi"/>
                                <w:lang w:val="en"/>
                              </w:rPr>
                              <w:t>Observation</w:t>
                            </w:r>
                          </w:p>
                          <w:p w:rsidR="00BE60B5" w:rsidRDefault="00BE60B5" w:rsidP="007A14AA">
                            <w:pPr>
                              <w:pStyle w:val="Listenabsatz"/>
                              <w:numPr>
                                <w:ilvl w:val="0"/>
                                <w:numId w:val="43"/>
                              </w:numPr>
                              <w:shd w:val="clear" w:color="auto" w:fill="FFFFFF"/>
                              <w:ind w:left="357" w:hanging="357"/>
                              <w:rPr>
                                <w:rFonts w:asciiTheme="minorHAnsi" w:eastAsia="Times New Roman" w:hAnsiTheme="minorHAnsi" w:cstheme="minorHAnsi"/>
                                <w:lang w:val="en"/>
                              </w:rPr>
                            </w:pPr>
                          </w:p>
                          <w:p w:rsidR="00BE60B5" w:rsidRPr="007A14AA" w:rsidRDefault="00BE60B5" w:rsidP="007A14AA">
                            <w:pPr>
                              <w:pStyle w:val="Listenabsatz"/>
                              <w:numPr>
                                <w:ilvl w:val="0"/>
                                <w:numId w:val="43"/>
                              </w:numPr>
                              <w:shd w:val="clear" w:color="auto" w:fill="FFFFFF"/>
                              <w:ind w:left="357" w:hanging="357"/>
                              <w:rPr>
                                <w:rFonts w:asciiTheme="minorHAnsi" w:eastAsia="Times New Roman" w:hAnsiTheme="minorHAnsi" w:cstheme="minorHAnsi"/>
                                <w:lang w:val="en"/>
                              </w:rPr>
                            </w:pPr>
                            <w:r w:rsidRPr="007A14AA">
                              <w:rPr>
                                <w:rFonts w:asciiTheme="minorHAnsi" w:eastAsia="Times New Roman" w:hAnsiTheme="minorHAnsi" w:cstheme="minorHAnsi"/>
                                <w:lang w:val="en"/>
                              </w:rPr>
                              <w:t>s</w:t>
                            </w:r>
                          </w:p>
                          <w:p w:rsidR="00BE60B5" w:rsidRPr="007D6C4E" w:rsidRDefault="00BE60B5" w:rsidP="007A14AA">
                            <w:pPr>
                              <w:shd w:val="clear" w:color="auto" w:fill="FFFFFF"/>
                              <w:spacing w:after="0" w:line="240" w:lineRule="auto"/>
                              <w:rPr>
                                <w:rFonts w:eastAsia="Times New Roman" w:cstheme="minorHAnsi"/>
                                <w:sz w:val="18"/>
                                <w:szCs w:val="18"/>
                                <w:lang w:val="en"/>
                              </w:rPr>
                            </w:pPr>
                          </w:p>
                          <w:p w:rsidR="00BE60B5" w:rsidRPr="004D3B6C" w:rsidRDefault="00BE60B5" w:rsidP="007A14AA">
                            <w:pPr>
                              <w:shd w:val="clear" w:color="auto" w:fill="FFFFFF"/>
                              <w:spacing w:after="0" w:line="240" w:lineRule="auto"/>
                              <w:rPr>
                                <w:color w:val="000000" w:themeColor="text1"/>
                                <w:lang w:val="en-US"/>
                              </w:rPr>
                            </w:pPr>
                            <w:r w:rsidRPr="005B728C">
                              <w:rPr>
                                <w:rFonts w:asciiTheme="majorBidi" w:eastAsia="Times New Roman" w:hAnsiTheme="majorBidi" w:cstheme="majorBidi"/>
                                <w:sz w:val="24"/>
                                <w:szCs w:val="24"/>
                                <w:lang w:val="en"/>
                              </w:rPr>
                              <w:t xml:space="preserve">                              </w:t>
                            </w:r>
                            <w:r>
                              <w:rPr>
                                <w:rFonts w:asciiTheme="majorBidi" w:eastAsia="Times New Roman" w:hAnsiTheme="majorBidi" w:cstheme="majorBidi"/>
                                <w:sz w:val="24"/>
                                <w:szCs w:val="24"/>
                                <w:lang w:val="en"/>
                              </w:rPr>
                              <w:t xml:space="preserve">              </w:t>
                            </w:r>
                            <w:r w:rsidRPr="005B728C">
                              <w:rPr>
                                <w:rFonts w:asciiTheme="majorBidi" w:eastAsia="Times New Roman" w:hAnsiTheme="majorBidi" w:cstheme="majorBidi"/>
                                <w:sz w:val="24"/>
                                <w:szCs w:val="24"/>
                                <w:lang w:val="en"/>
                              </w:rPr>
                              <w:t xml:space="preserve"> </w:t>
                            </w:r>
                          </w:p>
                          <w:p w:rsidR="00BE60B5" w:rsidRPr="004D3B6C" w:rsidRDefault="00BE60B5" w:rsidP="007A14AA">
                            <w:pPr>
                              <w:pStyle w:val="Listenabsatz"/>
                              <w:rPr>
                                <w:color w:val="000000" w:themeColor="text1"/>
                                <w:lang w:val="en-US"/>
                              </w:rPr>
                            </w:pPr>
                          </w:p>
                        </w:txbxContent>
                      </v:textbox>
                      <w10:wrap type="square"/>
                    </v:shape>
                  </w:pict>
                </mc:Fallback>
              </mc:AlternateContent>
            </w:r>
            <w:r w:rsidR="002A5F88">
              <w:rPr>
                <w:b/>
                <w:sz w:val="24"/>
                <w:szCs w:val="24"/>
                <w:lang w:val="en-US"/>
              </w:rPr>
              <w:t>Data used</w:t>
            </w:r>
          </w:p>
          <w:p w:rsidR="007A14AA" w:rsidRDefault="007A14AA" w:rsidP="007A14AA">
            <w:pPr>
              <w:rPr>
                <w:b/>
                <w:sz w:val="24"/>
                <w:szCs w:val="24"/>
                <w:lang w:val="en-US"/>
              </w:rPr>
            </w:pPr>
            <w:r>
              <w:rPr>
                <w:b/>
                <w:sz w:val="24"/>
                <w:szCs w:val="24"/>
                <w:lang w:val="en-US"/>
              </w:rPr>
              <w:tab/>
              <w:t xml:space="preserve">                                                                                   </w:t>
            </w:r>
          </w:p>
        </w:tc>
        <w:tc>
          <w:tcPr>
            <w:tcW w:w="4535" w:type="dxa"/>
            <w:gridSpan w:val="2"/>
          </w:tcPr>
          <w:p w:rsidR="007A14AA" w:rsidRPr="007A14AA" w:rsidRDefault="007A14AA" w:rsidP="003F39C0">
            <w:pPr>
              <w:tabs>
                <w:tab w:val="left" w:pos="820"/>
              </w:tabs>
              <w:jc w:val="both"/>
              <w:rPr>
                <w:b/>
                <w:sz w:val="24"/>
                <w:szCs w:val="24"/>
                <w:lang w:val="en-US"/>
              </w:rPr>
            </w:pPr>
            <w:r w:rsidRPr="007A14AA">
              <w:rPr>
                <w:b/>
                <w:noProof/>
                <w:sz w:val="24"/>
                <w:szCs w:val="24"/>
                <w:lang w:val="en-US" w:bidi="he-IL"/>
              </w:rPr>
              <mc:AlternateContent>
                <mc:Choice Requires="wps">
                  <w:drawing>
                    <wp:anchor distT="0" distB="0" distL="114300" distR="114300" simplePos="0" relativeHeight="251705344" behindDoc="0" locked="0" layoutInCell="1" allowOverlap="1" wp14:anchorId="69DED261" wp14:editId="2439B2C6">
                      <wp:simplePos x="0" y="0"/>
                      <wp:positionH relativeFrom="column">
                        <wp:posOffset>-65405</wp:posOffset>
                      </wp:positionH>
                      <wp:positionV relativeFrom="paragraph">
                        <wp:posOffset>309880</wp:posOffset>
                      </wp:positionV>
                      <wp:extent cx="2857500" cy="1187450"/>
                      <wp:effectExtent l="0" t="0" r="19050" b="165100"/>
                      <wp:wrapSquare wrapText="bothSides"/>
                      <wp:docPr id="285" name="Abgerundete rechteckige Legende 23"/>
                      <wp:cNvGraphicFramePr/>
                      <a:graphic xmlns:a="http://schemas.openxmlformats.org/drawingml/2006/main">
                        <a:graphicData uri="http://schemas.microsoft.com/office/word/2010/wordprocessingShape">
                          <wps:wsp>
                            <wps:cNvSpPr/>
                            <wps:spPr>
                              <a:xfrm>
                                <a:off x="0" y="0"/>
                                <a:ext cx="2857500" cy="11874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A14AA" w:rsidRDefault="00BE60B5" w:rsidP="007A14AA">
                                  <w:pPr>
                                    <w:rPr>
                                      <w:color w:val="000000" w:themeColor="text1"/>
                                      <w:lang w:val="en-US" w:bidi="he-IL"/>
                                    </w:rPr>
                                  </w:pPr>
                                  <w:r w:rsidRPr="007A14AA">
                                    <w:rPr>
                                      <w:color w:val="000000" w:themeColor="text1"/>
                                      <w:lang w:val="en-US"/>
                                    </w:rPr>
                                    <w:t xml:space="preserve">The need for changing the teaching mode from frontal teaching to more "reactive" teaching which </w:t>
                                  </w:r>
                                  <w:r w:rsidRPr="007A14AA">
                                    <w:rPr>
                                      <w:color w:val="000000" w:themeColor="text1"/>
                                      <w:lang w:val="en-US" w:bidi="he-IL"/>
                                    </w:rPr>
                                    <w:t>activates the students and give them the opportunity to plan, discover and draw conclusions more palpably.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DED261" id="_x0000_s1064" type="#_x0000_t62" style="position:absolute;left:0;text-align:left;margin-left:-5.15pt;margin-top:24.4pt;width:225pt;height: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" adj="2335,24174" filled="f" strokecolor="#404040 [2429]" strokeweight="1pt">
                      <v:textbox>
                        <w:txbxContent>
                          <w:p w:rsidR="00BE60B5" w:rsidRPr="007A14AA" w:rsidRDefault="00BE60B5" w:rsidP="007A14AA">
                            <w:pPr>
                              <w:rPr>
                                <w:color w:val="000000" w:themeColor="text1"/>
                                <w:lang w:val="en-US" w:bidi="he-IL"/>
                              </w:rPr>
                            </w:pPr>
                            <w:r w:rsidRPr="007A14AA">
                              <w:rPr>
                                <w:color w:val="000000" w:themeColor="text1"/>
                                <w:lang w:val="en-US"/>
                              </w:rPr>
                              <w:t xml:space="preserve">The need for changing the teaching mode from frontal teaching to more "reactive" teaching which </w:t>
                            </w:r>
                            <w:r w:rsidRPr="007A14AA">
                              <w:rPr>
                                <w:color w:val="000000" w:themeColor="text1"/>
                                <w:lang w:val="en-US" w:bidi="he-IL"/>
                              </w:rPr>
                              <w:t>activates the students and give them the opportunity to plan, discover and draw conclusions more palpably.</w:t>
                            </w:r>
                          </w:p>
                        </w:txbxContent>
                      </v:textbox>
                      <w10:wrap type="square"/>
                    </v:shape>
                  </w:pict>
                </mc:Fallback>
              </mc:AlternateContent>
            </w:r>
            <w:r w:rsidRPr="007A14AA">
              <w:rPr>
                <w:b/>
                <w:sz w:val="24"/>
                <w:szCs w:val="24"/>
                <w:lang w:val="en-US"/>
              </w:rPr>
              <w:t xml:space="preserve">Gained </w:t>
            </w:r>
            <w:r w:rsidR="003F39C0">
              <w:rPr>
                <w:b/>
                <w:sz w:val="24"/>
                <w:szCs w:val="24"/>
                <w:lang w:val="en-US"/>
              </w:rPr>
              <w:t>k</w:t>
            </w:r>
            <w:r w:rsidRPr="007A14AA">
              <w:rPr>
                <w:b/>
                <w:sz w:val="24"/>
                <w:szCs w:val="24"/>
                <w:lang w:val="en-US"/>
              </w:rPr>
              <w:t>nowledge</w:t>
            </w:r>
          </w:p>
        </w:tc>
      </w:tr>
      <w:tr w:rsidR="003F39C0" w:rsidRPr="00F908F1" w:rsidTr="008E3674">
        <w:tc>
          <w:tcPr>
            <w:tcW w:w="9070" w:type="dxa"/>
            <w:gridSpan w:val="3"/>
          </w:tcPr>
          <w:p w:rsidR="003F39C0" w:rsidRPr="003F39C0" w:rsidRDefault="003F39C0" w:rsidP="00576028">
            <w:pPr>
              <w:jc w:val="both"/>
              <w:rPr>
                <w:b/>
                <w:noProof/>
                <w:sz w:val="24"/>
                <w:szCs w:val="24"/>
                <w:lang w:val="en-US" w:eastAsia="de-DE"/>
              </w:rPr>
            </w:pPr>
          </w:p>
        </w:tc>
      </w:tr>
    </w:tbl>
    <w:p w:rsidR="0099407D" w:rsidRDefault="007A14AA" w:rsidP="007A14AA">
      <w:pPr>
        <w:jc w:val="center"/>
        <w:rPr>
          <w:b/>
          <w:sz w:val="32"/>
          <w:szCs w:val="32"/>
          <w:lang w:val="en-US"/>
        </w:rPr>
      </w:pPr>
      <w:r>
        <w:rPr>
          <w:b/>
          <w:sz w:val="32"/>
          <w:szCs w:val="32"/>
          <w:lang w:val="en-US"/>
        </w:rPr>
        <w:br w:type="page"/>
      </w:r>
      <w:r w:rsidR="0099407D">
        <w:rPr>
          <w:b/>
          <w:sz w:val="32"/>
          <w:szCs w:val="32"/>
          <w:lang w:val="en-US"/>
        </w:rPr>
        <w:lastRenderedPageBreak/>
        <w:t>Inquiry based learning in physics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57"/>
      </w:tblGrid>
      <w:tr w:rsidR="0099407D" w:rsidRPr="003F39C0" w:rsidTr="0099407D">
        <w:tc>
          <w:tcPr>
            <w:tcW w:w="4520" w:type="dxa"/>
            <w:hideMark/>
          </w:tcPr>
          <w:p w:rsidR="0099407D" w:rsidRDefault="0099407D">
            <w:pPr>
              <w:rPr>
                <w:b/>
                <w:sz w:val="24"/>
                <w:szCs w:val="24"/>
                <w:lang w:val="en-US"/>
              </w:rPr>
            </w:pPr>
            <w:r>
              <w:rPr>
                <w:b/>
                <w:sz w:val="24"/>
                <w:szCs w:val="24"/>
                <w:lang w:val="en-US"/>
              </w:rPr>
              <w:br w:type="page"/>
              <w:t>Done by</w:t>
            </w:r>
          </w:p>
          <w:p w:rsidR="0099407D" w:rsidRDefault="0099407D">
            <w:pPr>
              <w:rPr>
                <w:b/>
                <w:sz w:val="24"/>
                <w:szCs w:val="24"/>
                <w:lang w:val="en-US"/>
              </w:rPr>
            </w:pPr>
            <w:r>
              <w:rPr>
                <w:noProof/>
                <w:lang w:val="en-US" w:bidi="he-IL"/>
              </w:rPr>
              <mc:AlternateContent>
                <mc:Choice Requires="wps">
                  <w:drawing>
                    <wp:inline distT="0" distB="0" distL="0" distR="0">
                      <wp:extent cx="2717800" cy="701675"/>
                      <wp:effectExtent l="9525" t="9525" r="6350" b="165100"/>
                      <wp:docPr id="228" name="Abgerundete rechteckige Legend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701675"/>
                              </a:xfrm>
                              <a:prstGeom prst="wedgeRoundRectCallout">
                                <a:avLst>
                                  <a:gd name="adj1" fmla="val -39917"/>
                                  <a:gd name="adj2" fmla="val 71370"/>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99407D">
                                  <w:pPr>
                                    <w:rPr>
                                      <w:color w:val="000000" w:themeColor="text1"/>
                                      <w:lang w:val="en-US"/>
                                    </w:rPr>
                                  </w:pPr>
                                  <w:r>
                                    <w:rPr>
                                      <w:color w:val="000000" w:themeColor="text1"/>
                                      <w:lang w:val="en-US"/>
                                    </w:rPr>
                                    <w:t>Marika Garsevanishvili, Sofi</w:t>
                                  </w:r>
                                  <w:r w:rsidR="00630FCC">
                                    <w:rPr>
                                      <w:color w:val="000000" w:themeColor="text1"/>
                                      <w:lang w:val="en-US"/>
                                    </w:rPr>
                                    <w:t>o Kharchilava, Tamta Makhatadze &amp;</w:t>
                                  </w:r>
                                  <w:r>
                                    <w:rPr>
                                      <w:color w:val="000000" w:themeColor="text1"/>
                                      <w:lang w:val="en-US"/>
                                    </w:rPr>
                                    <w:t xml:space="preserve"> Marika Kapanadze, Tbilisi, Georgia</w:t>
                                  </w:r>
                                </w:p>
                              </w:txbxContent>
                            </wps:txbx>
                            <wps:bodyPr rot="0" vert="horz" wrap="square" lIns="91440" tIns="45720" rIns="91440" bIns="45720" anchor="ctr" anchorCtr="0" upright="1">
                              <a:noAutofit/>
                            </wps:bodyPr>
                          </wps:wsp>
                        </a:graphicData>
                      </a:graphic>
                    </wp:inline>
                  </w:drawing>
                </mc:Choice>
                <mc:Fallback>
                  <w:pict>
                    <v:shape id="Abgerundete rechteckige Legende 228" o:spid="_x0000_s1065" type="#_x0000_t62" style="width:214pt;height:5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" adj="2178,26216" filled="f" strokecolor="#404040 [2429]" strokeweight="1pt">
                      <v:textbox>
                        <w:txbxContent>
                          <w:p w:rsidR="00BE60B5" w:rsidRDefault="00BE60B5" w:rsidP="0099407D">
                            <w:pPr>
                              <w:rPr>
                                <w:color w:val="000000" w:themeColor="text1"/>
                                <w:lang w:val="en-US"/>
                              </w:rPr>
                            </w:pPr>
                            <w:r>
                              <w:rPr>
                                <w:color w:val="000000" w:themeColor="text1"/>
                                <w:lang w:val="en-US"/>
                              </w:rPr>
                              <w:t xml:space="preserve">Marika </w:t>
                            </w:r>
                            <w:proofErr w:type="spellStart"/>
                            <w:r>
                              <w:rPr>
                                <w:color w:val="000000" w:themeColor="text1"/>
                                <w:lang w:val="en-US"/>
                              </w:rPr>
                              <w:t>Garsevanishvili</w:t>
                            </w:r>
                            <w:proofErr w:type="spellEnd"/>
                            <w:r>
                              <w:rPr>
                                <w:color w:val="000000" w:themeColor="text1"/>
                                <w:lang w:val="en-US"/>
                              </w:rPr>
                              <w:t xml:space="preserve">, </w:t>
                            </w:r>
                            <w:proofErr w:type="spellStart"/>
                            <w:r>
                              <w:rPr>
                                <w:color w:val="000000" w:themeColor="text1"/>
                                <w:lang w:val="en-US"/>
                              </w:rPr>
                              <w:t>Sofi</w:t>
                            </w:r>
                            <w:r w:rsidR="00630FCC">
                              <w:rPr>
                                <w:color w:val="000000" w:themeColor="text1"/>
                                <w:lang w:val="en-US"/>
                              </w:rPr>
                              <w:t>o</w:t>
                            </w:r>
                            <w:proofErr w:type="spellEnd"/>
                            <w:r w:rsidR="00630FCC">
                              <w:rPr>
                                <w:color w:val="000000" w:themeColor="text1"/>
                                <w:lang w:val="en-US"/>
                              </w:rPr>
                              <w:t xml:space="preserve"> </w:t>
                            </w:r>
                            <w:proofErr w:type="spellStart"/>
                            <w:r w:rsidR="00630FCC">
                              <w:rPr>
                                <w:color w:val="000000" w:themeColor="text1"/>
                                <w:lang w:val="en-US"/>
                              </w:rPr>
                              <w:t>Kharchilava</w:t>
                            </w:r>
                            <w:proofErr w:type="spellEnd"/>
                            <w:r w:rsidR="00630FCC">
                              <w:rPr>
                                <w:color w:val="000000" w:themeColor="text1"/>
                                <w:lang w:val="en-US"/>
                              </w:rPr>
                              <w:t xml:space="preserve">, </w:t>
                            </w:r>
                            <w:proofErr w:type="spellStart"/>
                            <w:r w:rsidR="00630FCC">
                              <w:rPr>
                                <w:color w:val="000000" w:themeColor="text1"/>
                                <w:lang w:val="en-US"/>
                              </w:rPr>
                              <w:t>Tamta</w:t>
                            </w:r>
                            <w:proofErr w:type="spellEnd"/>
                            <w:r w:rsidR="00630FCC">
                              <w:rPr>
                                <w:color w:val="000000" w:themeColor="text1"/>
                                <w:lang w:val="en-US"/>
                              </w:rPr>
                              <w:t xml:space="preserve"> </w:t>
                            </w:r>
                            <w:proofErr w:type="spellStart"/>
                            <w:r w:rsidR="00630FCC">
                              <w:rPr>
                                <w:color w:val="000000" w:themeColor="text1"/>
                                <w:lang w:val="en-US"/>
                              </w:rPr>
                              <w:t>Makhatadze</w:t>
                            </w:r>
                            <w:proofErr w:type="spellEnd"/>
                            <w:r w:rsidR="00630FCC">
                              <w:rPr>
                                <w:color w:val="000000" w:themeColor="text1"/>
                                <w:lang w:val="en-US"/>
                              </w:rPr>
                              <w:t xml:space="preserve"> &amp;</w:t>
                            </w:r>
                            <w:r>
                              <w:rPr>
                                <w:color w:val="000000" w:themeColor="text1"/>
                                <w:lang w:val="en-US"/>
                              </w:rPr>
                              <w:t xml:space="preserve"> Marika Kapanadze, Tbilisi, Georgia</w:t>
                            </w:r>
                          </w:p>
                        </w:txbxContent>
                      </v:textbox>
                      <w10:anchorlock/>
                    </v:shape>
                  </w:pict>
                </mc:Fallback>
              </mc:AlternateContent>
            </w:r>
          </w:p>
        </w:tc>
        <w:tc>
          <w:tcPr>
            <w:tcW w:w="4550" w:type="dxa"/>
            <w:hideMark/>
          </w:tcPr>
          <w:p w:rsidR="0099407D" w:rsidRDefault="0099407D">
            <w:pPr>
              <w:rPr>
                <w:b/>
                <w:sz w:val="24"/>
                <w:szCs w:val="24"/>
                <w:lang w:val="en-US"/>
              </w:rPr>
            </w:pPr>
            <w:r>
              <w:rPr>
                <w:b/>
                <w:sz w:val="24"/>
                <w:szCs w:val="24"/>
                <w:lang w:val="en-US"/>
              </w:rPr>
              <w:t>Field of practice</w:t>
            </w:r>
            <w:r>
              <w:rPr>
                <w:noProof/>
                <w:lang w:val="en-US" w:bidi="he-IL"/>
              </w:rPr>
              <mc:AlternateContent>
                <mc:Choice Requires="wps">
                  <w:drawing>
                    <wp:inline distT="0" distB="0" distL="0" distR="0">
                      <wp:extent cx="2736850" cy="336550"/>
                      <wp:effectExtent l="0" t="0" r="25400" b="120650"/>
                      <wp:docPr id="227" name="Abgerundete rechteckige Legend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336550"/>
                              </a:xfrm>
                              <a:prstGeom prst="wedgeRoundRectCallout">
                                <a:avLst>
                                  <a:gd name="adj1" fmla="val -39917"/>
                                  <a:gd name="adj2" fmla="val 71370"/>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99407D">
                                  <w:pPr>
                                    <w:rPr>
                                      <w:color w:val="000000" w:themeColor="text1"/>
                                      <w:lang w:val="en-US"/>
                                    </w:rPr>
                                  </w:pPr>
                                  <w:r>
                                    <w:rPr>
                                      <w:color w:val="000000" w:themeColor="text1"/>
                                      <w:lang w:val="en-US"/>
                                    </w:rPr>
                                    <w:t>Secondary school students</w:t>
                                  </w:r>
                                </w:p>
                              </w:txbxContent>
                            </wps:txbx>
                            <wps:bodyPr rot="0" vert="horz" wrap="square" lIns="91440" tIns="45720" rIns="91440" bIns="45720" anchor="ctr" anchorCtr="0" upright="1">
                              <a:noAutofit/>
                            </wps:bodyPr>
                          </wps:wsp>
                        </a:graphicData>
                      </a:graphic>
                    </wp:inline>
                  </w:drawing>
                </mc:Choice>
                <mc:Fallback>
                  <w:pict>
                    <v:shape id="Abgerundete rechteckige Legende 227" o:spid="_x0000_s1066" type="#_x0000_t62" style="width:215.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" adj="2178,26216" filled="f" strokecolor="#404040 [2429]" strokeweight="1pt">
                      <v:textbox>
                        <w:txbxContent>
                          <w:p w:rsidR="00BE60B5" w:rsidRDefault="00BE60B5" w:rsidP="0099407D">
                            <w:pPr>
                              <w:rPr>
                                <w:color w:val="000000" w:themeColor="text1"/>
                                <w:lang w:val="en-US"/>
                              </w:rPr>
                            </w:pPr>
                            <w:r>
                              <w:rPr>
                                <w:color w:val="000000" w:themeColor="text1"/>
                                <w:lang w:val="en-US"/>
                              </w:rPr>
                              <w:t>Secondary school students</w:t>
                            </w:r>
                          </w:p>
                        </w:txbxContent>
                      </v:textbox>
                      <w10:anchorlock/>
                    </v:shape>
                  </w:pict>
                </mc:Fallback>
              </mc:AlternateContent>
            </w:r>
          </w:p>
        </w:tc>
      </w:tr>
      <w:tr w:rsidR="0099407D" w:rsidRPr="003F39C0" w:rsidTr="0099407D">
        <w:tc>
          <w:tcPr>
            <w:tcW w:w="4520" w:type="dxa"/>
          </w:tcPr>
          <w:p w:rsidR="0099407D" w:rsidRDefault="0099407D">
            <w:pPr>
              <w:rPr>
                <w:b/>
                <w:sz w:val="24"/>
                <w:szCs w:val="24"/>
                <w:lang w:val="en-US"/>
              </w:rPr>
            </w:pPr>
            <w:r>
              <w:rPr>
                <w:b/>
                <w:sz w:val="24"/>
                <w:szCs w:val="24"/>
                <w:lang w:val="en-US"/>
              </w:rPr>
              <w:t>Research interest</w:t>
            </w:r>
          </w:p>
          <w:p w:rsidR="0099407D" w:rsidRDefault="0099407D">
            <w:pPr>
              <w:rPr>
                <w:b/>
                <w:sz w:val="24"/>
                <w:szCs w:val="24"/>
                <w:lang w:val="en-US"/>
              </w:rPr>
            </w:pPr>
            <w:r>
              <w:rPr>
                <w:noProof/>
                <w:lang w:val="en-US" w:bidi="he-IL"/>
              </w:rPr>
              <mc:AlternateContent>
                <mc:Choice Requires="wps">
                  <w:drawing>
                    <wp:inline distT="0" distB="0" distL="0" distR="0">
                      <wp:extent cx="2717800" cy="1136650"/>
                      <wp:effectExtent l="9525" t="9525" r="6350" b="158750"/>
                      <wp:docPr id="226" name="Abgerundete rechteckige Legend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136650"/>
                              </a:xfrm>
                              <a:prstGeom prst="wedgeRoundRectCallout">
                                <a:avLst>
                                  <a:gd name="adj1" fmla="val -39190"/>
                                  <a:gd name="adj2" fmla="val 61917"/>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99407D">
                                  <w:pPr>
                                    <w:rPr>
                                      <w:color w:val="000000" w:themeColor="text1"/>
                                      <w:lang w:val="en-US"/>
                                    </w:rPr>
                                  </w:pPr>
                                  <w:r>
                                    <w:rPr>
                                      <w:color w:val="000000" w:themeColor="text1"/>
                                      <w:lang w:val="en-US"/>
                                    </w:rPr>
                                    <w:t>Implementing IBL in physics and identify the changes of students motivation. Understanding the influence of hands on experiments on students attitudes' changes to study Physics.</w:t>
                                  </w:r>
                                </w:p>
                              </w:txbxContent>
                            </wps:txbx>
                            <wps:bodyPr rot="0" vert="horz" wrap="square" lIns="91440" tIns="45720" rIns="91440" bIns="45720" anchor="ctr" anchorCtr="0" upright="1">
                              <a:noAutofit/>
                            </wps:bodyPr>
                          </wps:wsp>
                        </a:graphicData>
                      </a:graphic>
                    </wp:inline>
                  </w:drawing>
                </mc:Choice>
                <mc:Fallback>
                  <w:pict>
                    <v:shape id="Abgerundete rechteckige Legende 226" o:spid="_x0000_s1067" type="#_x0000_t62" style="width:214pt;height: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" adj="2335,24174" filled="f" strokecolor="#404040 [2429]" strokeweight="1pt">
                      <v:textbox>
                        <w:txbxContent>
                          <w:p w:rsidR="00BE60B5" w:rsidRDefault="00BE60B5" w:rsidP="0099407D">
                            <w:pPr>
                              <w:rPr>
                                <w:color w:val="000000" w:themeColor="text1"/>
                                <w:lang w:val="en-US"/>
                              </w:rPr>
                            </w:pPr>
                            <w:r>
                              <w:rPr>
                                <w:color w:val="000000" w:themeColor="text1"/>
                                <w:lang w:val="en-US"/>
                              </w:rPr>
                              <w:t xml:space="preserve">Implementing IBL in physics and identify the changes of students motivation. Understanding the influence of hands on experiments on </w:t>
                            </w:r>
                            <w:proofErr w:type="gramStart"/>
                            <w:r>
                              <w:rPr>
                                <w:color w:val="000000" w:themeColor="text1"/>
                                <w:lang w:val="en-US"/>
                              </w:rPr>
                              <w:t>students</w:t>
                            </w:r>
                            <w:proofErr w:type="gramEnd"/>
                            <w:r>
                              <w:rPr>
                                <w:color w:val="000000" w:themeColor="text1"/>
                                <w:lang w:val="en-US"/>
                              </w:rPr>
                              <w:t xml:space="preserve"> attitudes' changes to study Physics.</w:t>
                            </w:r>
                          </w:p>
                        </w:txbxContent>
                      </v:textbox>
                      <w10:anchorlock/>
                    </v:shape>
                  </w:pict>
                </mc:Fallback>
              </mc:AlternateContent>
            </w:r>
          </w:p>
          <w:p w:rsidR="0099407D" w:rsidRDefault="0099407D">
            <w:pPr>
              <w:rPr>
                <w:b/>
                <w:sz w:val="24"/>
                <w:szCs w:val="24"/>
                <w:lang w:val="en-US"/>
              </w:rPr>
            </w:pPr>
          </w:p>
        </w:tc>
        <w:tc>
          <w:tcPr>
            <w:tcW w:w="4550" w:type="dxa"/>
            <w:hideMark/>
          </w:tcPr>
          <w:p w:rsidR="0099407D" w:rsidRDefault="0099407D">
            <w:pPr>
              <w:rPr>
                <w:b/>
                <w:sz w:val="24"/>
                <w:szCs w:val="24"/>
                <w:lang w:val="en-US"/>
              </w:rPr>
            </w:pPr>
            <w:r>
              <w:rPr>
                <w:b/>
                <w:sz w:val="24"/>
                <w:szCs w:val="24"/>
                <w:lang w:val="en-US"/>
              </w:rPr>
              <w:t>Action</w:t>
            </w:r>
          </w:p>
          <w:p w:rsidR="0099407D" w:rsidRDefault="0099407D">
            <w:pPr>
              <w:rPr>
                <w:b/>
                <w:sz w:val="24"/>
                <w:szCs w:val="24"/>
                <w:lang w:val="en-US"/>
              </w:rPr>
            </w:pPr>
            <w:r>
              <w:rPr>
                <w:noProof/>
                <w:lang w:val="en-US" w:bidi="he-IL"/>
              </w:rPr>
              <mc:AlternateContent>
                <mc:Choice Requires="wps">
                  <w:drawing>
                    <wp:inline distT="0" distB="0" distL="0" distR="0">
                      <wp:extent cx="2717800" cy="1136650"/>
                      <wp:effectExtent l="9525" t="9525" r="6350" b="158750"/>
                      <wp:docPr id="225" name="Abgerundete rechteckige Legend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136650"/>
                              </a:xfrm>
                              <a:prstGeom prst="wedgeRoundRectCallout">
                                <a:avLst>
                                  <a:gd name="adj1" fmla="val -39190"/>
                                  <a:gd name="adj2" fmla="val 61917"/>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99407D">
                                  <w:pPr>
                                    <w:rPr>
                                      <w:color w:val="000000" w:themeColor="text1"/>
                                      <w:lang w:val="en-US"/>
                                    </w:rPr>
                                  </w:pPr>
                                  <w:r>
                                    <w:rPr>
                                      <w:color w:val="000000" w:themeColor="text1"/>
                                      <w:lang w:val="en-US"/>
                                    </w:rPr>
                                    <w:t xml:space="preserve">Set of different hands on experiments were developed. Lessons modules based on inquiry approach were planned and implemented at secondary level. </w:t>
                                  </w:r>
                                </w:p>
                              </w:txbxContent>
                            </wps:txbx>
                            <wps:bodyPr rot="0" vert="horz" wrap="square" lIns="91440" tIns="45720" rIns="91440" bIns="45720" anchor="ctr" anchorCtr="0" upright="1">
                              <a:noAutofit/>
                            </wps:bodyPr>
                          </wps:wsp>
                        </a:graphicData>
                      </a:graphic>
                    </wp:inline>
                  </w:drawing>
                </mc:Choice>
                <mc:Fallback>
                  <w:pict>
                    <v:shape id="Abgerundete rechteckige Legende 225" o:spid="_x0000_s1068" type="#_x0000_t62" style="width:214pt;height: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" adj="2335,24174" filled="f" strokecolor="#404040 [2429]" strokeweight="1pt">
                      <v:textbox>
                        <w:txbxContent>
                          <w:p w:rsidR="00BE60B5" w:rsidRDefault="00BE60B5" w:rsidP="0099407D">
                            <w:pPr>
                              <w:rPr>
                                <w:color w:val="000000" w:themeColor="text1"/>
                                <w:lang w:val="en-US"/>
                              </w:rPr>
                            </w:pPr>
                            <w:r>
                              <w:rPr>
                                <w:color w:val="000000" w:themeColor="text1"/>
                                <w:lang w:val="en-US"/>
                              </w:rPr>
                              <w:t xml:space="preserve">Set of different hands on experiments were developed. Lessons modules based on inquiry approach were planned and implemented at secondary level. </w:t>
                            </w:r>
                          </w:p>
                        </w:txbxContent>
                      </v:textbox>
                      <w10:anchorlock/>
                    </v:shape>
                  </w:pict>
                </mc:Fallback>
              </mc:AlternateContent>
            </w:r>
          </w:p>
        </w:tc>
      </w:tr>
      <w:tr w:rsidR="0099407D" w:rsidTr="0099407D">
        <w:tc>
          <w:tcPr>
            <w:tcW w:w="9070" w:type="dxa"/>
            <w:gridSpan w:val="2"/>
          </w:tcPr>
          <w:p w:rsidR="0099407D" w:rsidRDefault="0099407D">
            <w:pPr>
              <w:rPr>
                <w:b/>
                <w:sz w:val="24"/>
                <w:szCs w:val="24"/>
                <w:lang w:val="en-US"/>
              </w:rPr>
            </w:pPr>
            <w:r>
              <w:rPr>
                <w:b/>
                <w:sz w:val="24"/>
                <w:szCs w:val="24"/>
                <w:lang w:val="en-US"/>
              </w:rPr>
              <w:t>View into the data or action</w:t>
            </w:r>
          </w:p>
          <w:p w:rsidR="0099407D" w:rsidRDefault="0099407D">
            <w:pPr>
              <w:jc w:val="center"/>
              <w:rPr>
                <w:b/>
                <w:sz w:val="24"/>
                <w:szCs w:val="24"/>
                <w:lang w:val="en-US"/>
              </w:rPr>
            </w:pPr>
            <w:r>
              <w:rPr>
                <w:b/>
                <w:noProof/>
                <w:lang w:val="en-US" w:bidi="he-IL"/>
              </w:rPr>
              <w:drawing>
                <wp:inline distT="0" distB="0" distL="0" distR="0">
                  <wp:extent cx="3105150" cy="2603500"/>
                  <wp:effectExtent l="0" t="0" r="0" b="635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5150" cy="2603500"/>
                          </a:xfrm>
                          <a:prstGeom prst="rect">
                            <a:avLst/>
                          </a:prstGeom>
                          <a:noFill/>
                          <a:ln>
                            <a:noFill/>
                          </a:ln>
                        </pic:spPr>
                      </pic:pic>
                    </a:graphicData>
                  </a:graphic>
                </wp:inline>
              </w:drawing>
            </w:r>
          </w:p>
          <w:p w:rsidR="0099407D" w:rsidRDefault="0099407D">
            <w:pPr>
              <w:spacing w:line="276" w:lineRule="auto"/>
              <w:jc w:val="center"/>
              <w:rPr>
                <w:b/>
                <w:sz w:val="24"/>
                <w:szCs w:val="24"/>
                <w:lang w:val="en-US"/>
              </w:rPr>
            </w:pPr>
          </w:p>
        </w:tc>
      </w:tr>
      <w:tr w:rsidR="0099407D" w:rsidTr="0099407D">
        <w:tc>
          <w:tcPr>
            <w:tcW w:w="4520" w:type="dxa"/>
            <w:hideMark/>
          </w:tcPr>
          <w:p w:rsidR="0099407D" w:rsidRDefault="0099407D">
            <w:pPr>
              <w:rPr>
                <w:b/>
                <w:sz w:val="24"/>
                <w:szCs w:val="24"/>
                <w:lang w:val="en-US"/>
              </w:rPr>
            </w:pPr>
            <w:r>
              <w:rPr>
                <w:b/>
                <w:sz w:val="24"/>
                <w:szCs w:val="24"/>
                <w:lang w:val="en-US"/>
              </w:rPr>
              <w:t>Data used</w:t>
            </w:r>
          </w:p>
          <w:p w:rsidR="0099407D" w:rsidRDefault="0099407D">
            <w:pPr>
              <w:rPr>
                <w:b/>
                <w:sz w:val="24"/>
                <w:szCs w:val="24"/>
                <w:lang w:val="en-US"/>
              </w:rPr>
            </w:pPr>
            <w:r>
              <w:rPr>
                <w:noProof/>
                <w:lang w:val="en-US" w:bidi="he-IL"/>
              </w:rPr>
              <mc:AlternateContent>
                <mc:Choice Requires="wps">
                  <w:drawing>
                    <wp:inline distT="0" distB="0" distL="0" distR="0">
                      <wp:extent cx="2717800" cy="1042035"/>
                      <wp:effectExtent l="9525" t="9525" r="6350" b="148590"/>
                      <wp:docPr id="224" name="Abgerundete rechteckige Legend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042035"/>
                              </a:xfrm>
                              <a:prstGeom prst="wedgeRoundRectCallout">
                                <a:avLst>
                                  <a:gd name="adj1" fmla="val -39190"/>
                                  <a:gd name="adj2" fmla="val 61917"/>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2A5F88">
                                  <w:pPr>
                                    <w:pStyle w:val="a3"/>
                                    <w:numPr>
                                      <w:ilvl w:val="0"/>
                                      <w:numId w:val="29"/>
                                    </w:numPr>
                                    <w:ind w:left="357" w:hanging="357"/>
                                    <w:jc w:val="both"/>
                                    <w:rPr>
                                      <w:color w:val="000000" w:themeColor="text1"/>
                                      <w:lang w:val="en-US"/>
                                    </w:rPr>
                                  </w:pPr>
                                  <w:r>
                                    <w:rPr>
                                      <w:color w:val="000000" w:themeColor="text1"/>
                                      <w:lang w:val="en-US"/>
                                    </w:rPr>
                                    <w:t>Focus group discussions</w:t>
                                  </w:r>
                                </w:p>
                                <w:p w:rsidR="00BE60B5" w:rsidRDefault="00BE60B5" w:rsidP="002A5F88">
                                  <w:pPr>
                                    <w:pStyle w:val="a3"/>
                                    <w:numPr>
                                      <w:ilvl w:val="0"/>
                                      <w:numId w:val="29"/>
                                    </w:numPr>
                                    <w:ind w:left="357" w:hanging="357"/>
                                    <w:rPr>
                                      <w:color w:val="000000" w:themeColor="text1"/>
                                      <w:lang w:val="en-US"/>
                                    </w:rPr>
                                  </w:pPr>
                                  <w:r>
                                    <w:rPr>
                                      <w:color w:val="000000" w:themeColor="text1"/>
                                      <w:lang w:val="en-US"/>
                                    </w:rPr>
                                    <w:t>Classroom observation</w:t>
                                  </w:r>
                                </w:p>
                                <w:p w:rsidR="00BE60B5" w:rsidRDefault="00BE60B5" w:rsidP="002A5F88">
                                  <w:pPr>
                                    <w:pStyle w:val="a3"/>
                                    <w:numPr>
                                      <w:ilvl w:val="0"/>
                                      <w:numId w:val="29"/>
                                    </w:numPr>
                                    <w:ind w:left="357" w:hanging="357"/>
                                    <w:rPr>
                                      <w:color w:val="000000" w:themeColor="text1"/>
                                      <w:lang w:val="en-US"/>
                                    </w:rPr>
                                  </w:pPr>
                                  <w:r>
                                    <w:rPr>
                                      <w:color w:val="000000" w:themeColor="text1"/>
                                      <w:lang w:val="en-US"/>
                                    </w:rPr>
                                    <w:t>Motivation questionnaire</w:t>
                                  </w:r>
                                </w:p>
                                <w:p w:rsidR="00BE60B5" w:rsidRDefault="00BE60B5" w:rsidP="0099407D">
                                  <w:pPr>
                                    <w:pStyle w:val="a3"/>
                                    <w:rPr>
                                      <w:color w:val="000000" w:themeColor="text1"/>
                                      <w:lang w:val="en-US"/>
                                    </w:rPr>
                                  </w:pPr>
                                </w:p>
                              </w:txbxContent>
                            </wps:txbx>
                            <wps:bodyPr rot="0" vert="horz" wrap="square" lIns="91440" tIns="45720" rIns="91440" bIns="45720" anchor="ctr" anchorCtr="0" upright="1">
                              <a:noAutofit/>
                            </wps:bodyPr>
                          </wps:wsp>
                        </a:graphicData>
                      </a:graphic>
                    </wp:inline>
                  </w:drawing>
                </mc:Choice>
                <mc:Fallback>
                  <w:pict>
                    <v:shape id="Abgerundete rechteckige Legende 224" o:spid="_x0000_s1069" type="#_x0000_t62" style="width:214pt;height:8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" adj="2335,24174" filled="f" strokecolor="#404040 [2429]" strokeweight="1pt">
                      <v:textbox>
                        <w:txbxContent>
                          <w:p w:rsidR="00BE60B5" w:rsidRDefault="00BE60B5" w:rsidP="002A5F88">
                            <w:pPr>
                              <w:pStyle w:val="Listenabsatz"/>
                              <w:numPr>
                                <w:ilvl w:val="0"/>
                                <w:numId w:val="29"/>
                              </w:numPr>
                              <w:ind w:left="357" w:hanging="357"/>
                              <w:jc w:val="both"/>
                              <w:rPr>
                                <w:color w:val="000000" w:themeColor="text1"/>
                                <w:lang w:val="en-US"/>
                              </w:rPr>
                            </w:pPr>
                            <w:r>
                              <w:rPr>
                                <w:color w:val="000000" w:themeColor="text1"/>
                                <w:lang w:val="en-US"/>
                              </w:rPr>
                              <w:t>Focus group discussions</w:t>
                            </w:r>
                          </w:p>
                          <w:p w:rsidR="00BE60B5" w:rsidRDefault="00BE60B5" w:rsidP="002A5F88">
                            <w:pPr>
                              <w:pStyle w:val="Listenabsatz"/>
                              <w:numPr>
                                <w:ilvl w:val="0"/>
                                <w:numId w:val="29"/>
                              </w:numPr>
                              <w:ind w:left="357" w:hanging="357"/>
                              <w:rPr>
                                <w:color w:val="000000" w:themeColor="text1"/>
                                <w:lang w:val="en-US"/>
                              </w:rPr>
                            </w:pPr>
                            <w:r>
                              <w:rPr>
                                <w:color w:val="000000" w:themeColor="text1"/>
                                <w:lang w:val="en-US"/>
                              </w:rPr>
                              <w:t>Classroom observation</w:t>
                            </w:r>
                          </w:p>
                          <w:p w:rsidR="00BE60B5" w:rsidRDefault="00BE60B5" w:rsidP="002A5F88">
                            <w:pPr>
                              <w:pStyle w:val="Listenabsatz"/>
                              <w:numPr>
                                <w:ilvl w:val="0"/>
                                <w:numId w:val="29"/>
                              </w:numPr>
                              <w:ind w:left="357" w:hanging="357"/>
                              <w:rPr>
                                <w:color w:val="000000" w:themeColor="text1"/>
                                <w:lang w:val="en-US"/>
                              </w:rPr>
                            </w:pPr>
                            <w:r>
                              <w:rPr>
                                <w:color w:val="000000" w:themeColor="text1"/>
                                <w:lang w:val="en-US"/>
                              </w:rPr>
                              <w:t>Motivation questionnaire</w:t>
                            </w:r>
                          </w:p>
                          <w:p w:rsidR="00BE60B5" w:rsidRDefault="00BE60B5" w:rsidP="0099407D">
                            <w:pPr>
                              <w:pStyle w:val="Listenabsatz"/>
                              <w:rPr>
                                <w:color w:val="000000" w:themeColor="text1"/>
                                <w:lang w:val="en-US"/>
                              </w:rPr>
                            </w:pPr>
                          </w:p>
                        </w:txbxContent>
                      </v:textbox>
                      <w10:anchorlock/>
                    </v:shape>
                  </w:pict>
                </mc:Fallback>
              </mc:AlternateContent>
            </w:r>
          </w:p>
        </w:tc>
        <w:tc>
          <w:tcPr>
            <w:tcW w:w="4550" w:type="dxa"/>
            <w:hideMark/>
          </w:tcPr>
          <w:p w:rsidR="0099407D" w:rsidRDefault="0099407D">
            <w:pPr>
              <w:rPr>
                <w:b/>
                <w:sz w:val="24"/>
                <w:szCs w:val="24"/>
                <w:lang w:val="en-US"/>
              </w:rPr>
            </w:pPr>
            <w:r>
              <w:rPr>
                <w:b/>
                <w:sz w:val="24"/>
                <w:szCs w:val="24"/>
                <w:lang w:val="en-US"/>
              </w:rPr>
              <w:t>Gained knowledge</w:t>
            </w:r>
          </w:p>
          <w:p w:rsidR="0099407D" w:rsidRDefault="0099407D">
            <w:pPr>
              <w:rPr>
                <w:b/>
                <w:sz w:val="24"/>
                <w:szCs w:val="24"/>
                <w:lang w:val="en-US"/>
              </w:rPr>
            </w:pPr>
            <w:r>
              <w:rPr>
                <w:noProof/>
                <w:lang w:val="en-US" w:bidi="he-IL"/>
              </w:rPr>
              <mc:AlternateContent>
                <mc:Choice Requires="wps">
                  <w:drawing>
                    <wp:inline distT="0" distB="0" distL="0" distR="0">
                      <wp:extent cx="2717800" cy="1536700"/>
                      <wp:effectExtent l="9525" t="9525" r="6350" b="206375"/>
                      <wp:docPr id="223" name="Abgerundete rechteckige Legend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536700"/>
                              </a:xfrm>
                              <a:prstGeom prst="wedgeRoundRectCallout">
                                <a:avLst>
                                  <a:gd name="adj1" fmla="val -39190"/>
                                  <a:gd name="adj2" fmla="val 61917"/>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Default="00BE60B5" w:rsidP="0099407D">
                                  <w:pPr>
                                    <w:rPr>
                                      <w:color w:val="000000" w:themeColor="text1"/>
                                      <w:lang w:val="en-US"/>
                                    </w:rPr>
                                  </w:pPr>
                                  <w:r>
                                    <w:rPr>
                                      <w:color w:val="000000" w:themeColor="text1"/>
                                      <w:lang w:val="en-US"/>
                                    </w:rPr>
                                    <w:t xml:space="preserve">Students enjoyed lesson with hands on experiments. They stressed their interest to inquiry. Areas of needed change in teaching approach identified. Lessons modules should be planned using inquiry approach and hands on experiments. </w:t>
                                  </w:r>
                                </w:p>
                              </w:txbxContent>
                            </wps:txbx>
                            <wps:bodyPr rot="0" vert="horz" wrap="square" lIns="91440" tIns="45720" rIns="91440" bIns="45720" anchor="ctr" anchorCtr="0" upright="1">
                              <a:noAutofit/>
                            </wps:bodyPr>
                          </wps:wsp>
                        </a:graphicData>
                      </a:graphic>
                    </wp:inline>
                  </w:drawing>
                </mc:Choice>
                <mc:Fallback>
                  <w:pict>
                    <v:shape id="Abgerundete rechteckige Legende 223" o:spid="_x0000_s1070" type="#_x0000_t62" style="width:214pt;height: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" adj="2335,24174" filled="f" strokecolor="#404040 [2429]" strokeweight="1pt">
                      <v:textbox>
                        <w:txbxContent>
                          <w:p w:rsidR="00BE60B5" w:rsidRDefault="00BE60B5" w:rsidP="0099407D">
                            <w:pPr>
                              <w:rPr>
                                <w:color w:val="000000" w:themeColor="text1"/>
                                <w:lang w:val="en-US"/>
                              </w:rPr>
                            </w:pPr>
                            <w:r>
                              <w:rPr>
                                <w:color w:val="000000" w:themeColor="text1"/>
                                <w:lang w:val="en-US"/>
                              </w:rPr>
                              <w:t xml:space="preserve">Students enjoyed lesson with hands on experiments. They stressed their interest to inquiry. Areas of needed change in teaching approach identified. Lessons modules should be planned using inquiry approach and hands on experiments. </w:t>
                            </w:r>
                          </w:p>
                        </w:txbxContent>
                      </v:textbox>
                      <w10:anchorlock/>
                    </v:shape>
                  </w:pict>
                </mc:Fallback>
              </mc:AlternateContent>
            </w:r>
          </w:p>
        </w:tc>
      </w:tr>
      <w:tr w:rsidR="0099407D" w:rsidRPr="0099407D" w:rsidTr="005A44C2">
        <w:tc>
          <w:tcPr>
            <w:tcW w:w="9070" w:type="dxa"/>
            <w:gridSpan w:val="2"/>
          </w:tcPr>
          <w:p w:rsidR="0099407D" w:rsidRPr="0099407D" w:rsidRDefault="0099407D" w:rsidP="0099407D">
            <w:pPr>
              <w:jc w:val="both"/>
              <w:rPr>
                <w:rFonts w:eastAsia="SimSun"/>
                <w:color w:val="000000" w:themeColor="text1"/>
                <w:lang w:val="en-US" w:eastAsia="en-US"/>
              </w:rPr>
            </w:pPr>
          </w:p>
        </w:tc>
      </w:tr>
    </w:tbl>
    <w:p w:rsidR="005A44C2" w:rsidRDefault="005A44C2" w:rsidP="00F55E1E">
      <w:pPr>
        <w:jc w:val="center"/>
        <w:rPr>
          <w:b/>
          <w:sz w:val="32"/>
          <w:szCs w:val="32"/>
          <w:lang w:val="en-US"/>
        </w:rPr>
      </w:pPr>
    </w:p>
    <w:p w:rsidR="005A44C2" w:rsidRDefault="005A44C2">
      <w:pPr>
        <w:rPr>
          <w:b/>
          <w:sz w:val="32"/>
          <w:szCs w:val="32"/>
          <w:lang w:val="en-US"/>
        </w:rPr>
      </w:pPr>
      <w:r>
        <w:rPr>
          <w:b/>
          <w:sz w:val="32"/>
          <w:szCs w:val="32"/>
          <w:lang w:val="en-US"/>
        </w:rPr>
        <w:br w:type="page"/>
      </w:r>
    </w:p>
    <w:p w:rsidR="00F55E1E" w:rsidRPr="00F55E1E" w:rsidRDefault="00F55E1E" w:rsidP="00F55E1E">
      <w:pPr>
        <w:jc w:val="center"/>
        <w:rPr>
          <w:b/>
          <w:sz w:val="32"/>
          <w:szCs w:val="32"/>
          <w:lang w:val="en-US"/>
        </w:rPr>
      </w:pPr>
      <w:r>
        <w:rPr>
          <w:b/>
          <w:sz w:val="32"/>
          <w:szCs w:val="32"/>
          <w:lang w:val="en-US"/>
        </w:rPr>
        <w:lastRenderedPageBreak/>
        <w:t>Interactive l</w:t>
      </w:r>
      <w:r w:rsidRPr="00F55E1E">
        <w:rPr>
          <w:b/>
          <w:sz w:val="32"/>
          <w:szCs w:val="32"/>
          <w:lang w:val="en-US"/>
        </w:rPr>
        <w:t xml:space="preserve">ecture </w:t>
      </w:r>
      <w:r>
        <w:rPr>
          <w:b/>
          <w:sz w:val="32"/>
          <w:szCs w:val="32"/>
          <w:lang w:val="en-US"/>
        </w:rPr>
        <w:t>d</w:t>
      </w:r>
      <w:r w:rsidRPr="00F55E1E">
        <w:rPr>
          <w:b/>
          <w:sz w:val="32"/>
          <w:szCs w:val="32"/>
          <w:lang w:val="en-US"/>
        </w:rPr>
        <w:t xml:space="preserve">emonstration and </w:t>
      </w:r>
      <w:r>
        <w:rPr>
          <w:b/>
          <w:sz w:val="32"/>
          <w:szCs w:val="32"/>
          <w:lang w:val="en-US"/>
        </w:rPr>
        <w:t>i</w:t>
      </w:r>
      <w:r w:rsidRPr="00F55E1E">
        <w:rPr>
          <w:b/>
          <w:sz w:val="32"/>
          <w:szCs w:val="32"/>
          <w:lang w:val="en-US"/>
        </w:rPr>
        <w:t>nquiry-</w:t>
      </w:r>
      <w:r>
        <w:rPr>
          <w:b/>
          <w:sz w:val="32"/>
          <w:szCs w:val="32"/>
          <w:lang w:val="en-US"/>
        </w:rPr>
        <w:t>b</w:t>
      </w:r>
      <w:r w:rsidRPr="00F55E1E">
        <w:rPr>
          <w:b/>
          <w:sz w:val="32"/>
          <w:szCs w:val="32"/>
          <w:lang w:val="en-US"/>
        </w:rPr>
        <w:t xml:space="preserve">ased </w:t>
      </w:r>
      <w:r>
        <w:rPr>
          <w:b/>
          <w:sz w:val="32"/>
          <w:szCs w:val="32"/>
          <w:lang w:val="en-US"/>
        </w:rPr>
        <w:t>i</w:t>
      </w:r>
      <w:r w:rsidRPr="00F55E1E">
        <w:rPr>
          <w:b/>
          <w:sz w:val="32"/>
          <w:szCs w:val="32"/>
          <w:lang w:val="en-US"/>
        </w:rPr>
        <w:t xml:space="preserve">nstruction in </w:t>
      </w:r>
      <w:r>
        <w:rPr>
          <w:b/>
          <w:sz w:val="32"/>
          <w:szCs w:val="32"/>
          <w:lang w:val="en-US"/>
        </w:rPr>
        <w:t>a</w:t>
      </w:r>
      <w:r w:rsidRPr="00F55E1E">
        <w:rPr>
          <w:b/>
          <w:sz w:val="32"/>
          <w:szCs w:val="32"/>
          <w:lang w:val="en-US"/>
        </w:rPr>
        <w:t xml:space="preserve">ddressing </w:t>
      </w:r>
      <w:r>
        <w:rPr>
          <w:b/>
          <w:sz w:val="32"/>
          <w:szCs w:val="32"/>
          <w:lang w:val="en-US"/>
        </w:rPr>
        <w:t>s</w:t>
      </w:r>
      <w:r w:rsidRPr="00F55E1E">
        <w:rPr>
          <w:b/>
          <w:sz w:val="32"/>
          <w:szCs w:val="32"/>
          <w:lang w:val="en-US"/>
        </w:rPr>
        <w:t xml:space="preserve">tudents’ </w:t>
      </w:r>
      <w:r>
        <w:rPr>
          <w:b/>
          <w:sz w:val="32"/>
          <w:szCs w:val="32"/>
          <w:lang w:val="en-US"/>
        </w:rPr>
        <w:t>m</w:t>
      </w:r>
      <w:r w:rsidRPr="00F55E1E">
        <w:rPr>
          <w:b/>
          <w:sz w:val="32"/>
          <w:szCs w:val="32"/>
          <w:lang w:val="en-US"/>
        </w:rPr>
        <w:t xml:space="preserve">isconceptions in </w:t>
      </w:r>
      <w:r>
        <w:rPr>
          <w:b/>
          <w:sz w:val="32"/>
          <w:szCs w:val="32"/>
          <w:lang w:val="en-US"/>
        </w:rPr>
        <w:t>e</w:t>
      </w:r>
      <w:r w:rsidRPr="00F55E1E">
        <w:rPr>
          <w:b/>
          <w:sz w:val="32"/>
          <w:szCs w:val="32"/>
          <w:lang w:val="en-US"/>
        </w:rPr>
        <w:t xml:space="preserve">lectric </w:t>
      </w:r>
      <w:r>
        <w:rPr>
          <w:b/>
          <w:sz w:val="32"/>
          <w:szCs w:val="32"/>
          <w:lang w:val="en-US"/>
        </w:rPr>
        <w:t>c</w:t>
      </w:r>
      <w:r w:rsidRPr="00F55E1E">
        <w:rPr>
          <w:b/>
          <w:sz w:val="32"/>
          <w:szCs w:val="32"/>
          <w:lang w:val="en-US"/>
        </w:rPr>
        <w:t xml:space="preserve">ircuits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F55E1E" w:rsidTr="008B3A6E">
        <w:tc>
          <w:tcPr>
            <w:tcW w:w="4520" w:type="dxa"/>
          </w:tcPr>
          <w:p w:rsidR="00F55E1E" w:rsidRDefault="00F55E1E" w:rsidP="008B3A6E">
            <w:pPr>
              <w:rPr>
                <w:b/>
                <w:sz w:val="24"/>
                <w:szCs w:val="24"/>
                <w:lang w:val="en-US"/>
              </w:rPr>
            </w:pPr>
            <w:r w:rsidRPr="00155B94">
              <w:rPr>
                <w:b/>
                <w:sz w:val="24"/>
                <w:szCs w:val="24"/>
                <w:lang w:val="en-US"/>
              </w:rPr>
              <w:br w:type="page"/>
              <w:t>Done by</w:t>
            </w:r>
          </w:p>
          <w:p w:rsidR="00F55E1E" w:rsidRPr="00155B94" w:rsidRDefault="00F55E1E" w:rsidP="008B3A6E">
            <w:pPr>
              <w:rPr>
                <w:b/>
                <w:sz w:val="24"/>
                <w:szCs w:val="24"/>
                <w:lang w:val="en-US"/>
              </w:rPr>
            </w:pPr>
            <w:r>
              <w:rPr>
                <w:b/>
                <w:noProof/>
                <w:sz w:val="24"/>
                <w:szCs w:val="24"/>
                <w:lang w:val="en-US" w:bidi="he-IL"/>
              </w:rPr>
              <mc:AlternateContent>
                <mc:Choice Requires="wps">
                  <w:drawing>
                    <wp:inline distT="0" distB="0" distL="0" distR="0" wp14:anchorId="7ABE9031" wp14:editId="7BAEB0B1">
                      <wp:extent cx="2717800" cy="469900"/>
                      <wp:effectExtent l="0" t="0" r="25400" b="101600"/>
                      <wp:docPr id="242" name="Abgerundete rechteckige Legende 242"/>
                      <wp:cNvGraphicFramePr/>
                      <a:graphic xmlns:a="http://schemas.openxmlformats.org/drawingml/2006/main">
                        <a:graphicData uri="http://schemas.microsoft.com/office/word/2010/wordprocessingShape">
                          <wps:wsp>
                            <wps:cNvSpPr/>
                            <wps:spPr>
                              <a:xfrm>
                                <a:off x="0" y="0"/>
                                <a:ext cx="2717800" cy="469900"/>
                              </a:xfrm>
                              <a:prstGeom prst="wedgeRoundRectCallout">
                                <a:avLst>
                                  <a:gd name="adj1" fmla="val -39915"/>
                                  <a:gd name="adj2" fmla="val 63604"/>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C87DB4" w:rsidRDefault="00BE60B5" w:rsidP="00F55E1E">
                                  <w:pPr>
                                    <w:rPr>
                                      <w:color w:val="000000" w:themeColor="text1"/>
                                      <w:sz w:val="20"/>
                                      <w:szCs w:val="20"/>
                                      <w:lang w:val="en-US"/>
                                    </w:rPr>
                                  </w:pPr>
                                  <w:r w:rsidRPr="00C87DB4">
                                    <w:rPr>
                                      <w:color w:val="000000" w:themeColor="text1"/>
                                      <w:sz w:val="20"/>
                                      <w:szCs w:val="20"/>
                                      <w:lang w:val="en-US"/>
                                    </w:rPr>
                                    <w:t>Mark Anthony Casimiro, Cornelia C. Sotto and Ivan B. Culaba, Manila, Philippines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BE9031" id="Abgerundete rechteckige Legende 242" o:spid="_x0000_s1071" type="#_x0000_t62" style="width:214pt;height: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" adj="2178,24538" filled="f" strokecolor="#404040 [2429]" strokeweight="1pt">
                      <v:textbox>
                        <w:txbxContent>
                          <w:p w:rsidR="00BE60B5" w:rsidRPr="00C87DB4" w:rsidRDefault="00BE60B5" w:rsidP="00F55E1E">
                            <w:pPr>
                              <w:rPr>
                                <w:color w:val="000000" w:themeColor="text1"/>
                                <w:sz w:val="20"/>
                                <w:szCs w:val="20"/>
                                <w:lang w:val="en-US"/>
                              </w:rPr>
                            </w:pPr>
                            <w:r w:rsidRPr="00C87DB4">
                              <w:rPr>
                                <w:color w:val="000000" w:themeColor="text1"/>
                                <w:sz w:val="20"/>
                                <w:szCs w:val="20"/>
                                <w:lang w:val="en-US"/>
                              </w:rPr>
                              <w:t xml:space="preserve">Mark Anthony </w:t>
                            </w:r>
                            <w:proofErr w:type="spellStart"/>
                            <w:r w:rsidRPr="00C87DB4">
                              <w:rPr>
                                <w:color w:val="000000" w:themeColor="text1"/>
                                <w:sz w:val="20"/>
                                <w:szCs w:val="20"/>
                                <w:lang w:val="en-US"/>
                              </w:rPr>
                              <w:t>Casimiro</w:t>
                            </w:r>
                            <w:proofErr w:type="spellEnd"/>
                            <w:r w:rsidRPr="00C87DB4">
                              <w:rPr>
                                <w:color w:val="000000" w:themeColor="text1"/>
                                <w:sz w:val="20"/>
                                <w:szCs w:val="20"/>
                                <w:lang w:val="en-US"/>
                              </w:rPr>
                              <w:t>, Cornelia C. Sotto and Ivan B. Culaba, Manila, Philippines</w:t>
                            </w:r>
                          </w:p>
                        </w:txbxContent>
                      </v:textbox>
                      <w10:anchorlock/>
                    </v:shape>
                  </w:pict>
                </mc:Fallback>
              </mc:AlternateContent>
            </w:r>
          </w:p>
        </w:tc>
        <w:tc>
          <w:tcPr>
            <w:tcW w:w="4550" w:type="dxa"/>
          </w:tcPr>
          <w:p w:rsidR="00F55E1E" w:rsidRPr="00155B94" w:rsidRDefault="00F55E1E" w:rsidP="008B3A6E">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77BD711B" wp14:editId="39A90DEC">
                      <wp:extent cx="2736850" cy="295275"/>
                      <wp:effectExtent l="0" t="0" r="25400" b="104775"/>
                      <wp:docPr id="243" name="Abgerundete rechteckige Legende 243"/>
                      <wp:cNvGraphicFramePr/>
                      <a:graphic xmlns:a="http://schemas.openxmlformats.org/drawingml/2006/main">
                        <a:graphicData uri="http://schemas.microsoft.com/office/word/2010/wordprocessingShape">
                          <wps:wsp>
                            <wps:cNvSpPr/>
                            <wps:spPr>
                              <a:xfrm>
                                <a:off x="0" y="0"/>
                                <a:ext cx="2736850" cy="295275"/>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C87DB4" w:rsidRDefault="00BE60B5" w:rsidP="00F55E1E">
                                  <w:pPr>
                                    <w:rPr>
                                      <w:color w:val="000000" w:themeColor="text1"/>
                                      <w:sz w:val="20"/>
                                      <w:szCs w:val="20"/>
                                      <w:lang w:val="en-US"/>
                                    </w:rPr>
                                  </w:pPr>
                                  <w:r w:rsidRPr="00C87DB4">
                                    <w:rPr>
                                      <w:color w:val="000000" w:themeColor="text1"/>
                                      <w:sz w:val="20"/>
                                      <w:szCs w:val="20"/>
                                      <w:lang w:val="en-US"/>
                                    </w:rPr>
                                    <w:t>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BD711B" id="Abgerundete rechteckige Legende 243" o:spid="_x0000_s1072" type="#_x0000_t62" style="width:215.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" adj="2178,26216" filled="f" strokecolor="#404040 [2429]" strokeweight="1pt">
                      <v:textbox>
                        <w:txbxContent>
                          <w:p w:rsidR="00BE60B5" w:rsidRPr="00C87DB4" w:rsidRDefault="00BE60B5" w:rsidP="00F55E1E">
                            <w:pPr>
                              <w:rPr>
                                <w:color w:val="000000" w:themeColor="text1"/>
                                <w:sz w:val="20"/>
                                <w:szCs w:val="20"/>
                                <w:lang w:val="en-US"/>
                              </w:rPr>
                            </w:pPr>
                            <w:r w:rsidRPr="00C87DB4">
                              <w:rPr>
                                <w:color w:val="000000" w:themeColor="text1"/>
                                <w:sz w:val="20"/>
                                <w:szCs w:val="20"/>
                                <w:lang w:val="en-US"/>
                              </w:rPr>
                              <w:t>Secondary school</w:t>
                            </w:r>
                          </w:p>
                        </w:txbxContent>
                      </v:textbox>
                      <w10:anchorlock/>
                    </v:shape>
                  </w:pict>
                </mc:Fallback>
              </mc:AlternateContent>
            </w:r>
          </w:p>
        </w:tc>
      </w:tr>
      <w:tr w:rsidR="00F55E1E" w:rsidTr="008B3A6E">
        <w:tc>
          <w:tcPr>
            <w:tcW w:w="4520" w:type="dxa"/>
          </w:tcPr>
          <w:p w:rsidR="00F55E1E" w:rsidRDefault="00F55E1E" w:rsidP="008B3A6E">
            <w:pPr>
              <w:rPr>
                <w:b/>
                <w:sz w:val="24"/>
                <w:szCs w:val="24"/>
                <w:lang w:val="en-US"/>
              </w:rPr>
            </w:pPr>
            <w:r w:rsidRPr="00155B94">
              <w:rPr>
                <w:b/>
                <w:sz w:val="24"/>
                <w:szCs w:val="24"/>
                <w:lang w:val="en-US"/>
              </w:rPr>
              <w:t>Research interest</w:t>
            </w:r>
          </w:p>
          <w:p w:rsidR="00F55E1E" w:rsidRPr="00155B94" w:rsidRDefault="00F55E1E" w:rsidP="008B3A6E">
            <w:pPr>
              <w:rPr>
                <w:b/>
                <w:sz w:val="24"/>
                <w:szCs w:val="24"/>
                <w:lang w:val="en-US"/>
              </w:rPr>
            </w:pPr>
            <w:r>
              <w:rPr>
                <w:b/>
                <w:noProof/>
                <w:sz w:val="24"/>
                <w:szCs w:val="24"/>
                <w:lang w:val="en-US" w:bidi="he-IL"/>
              </w:rPr>
              <mc:AlternateContent>
                <mc:Choice Requires="wps">
                  <w:drawing>
                    <wp:inline distT="0" distB="0" distL="0" distR="0" wp14:anchorId="2587ECFB" wp14:editId="6A9B0F48">
                      <wp:extent cx="2717800" cy="1009650"/>
                      <wp:effectExtent l="0" t="0" r="25400" b="114300"/>
                      <wp:docPr id="244" name="Abgerundete rechteckige Legende 244"/>
                      <wp:cNvGraphicFramePr/>
                      <a:graphic xmlns:a="http://schemas.openxmlformats.org/drawingml/2006/main">
                        <a:graphicData uri="http://schemas.microsoft.com/office/word/2010/wordprocessingShape">
                          <wps:wsp>
                            <wps:cNvSpPr/>
                            <wps:spPr>
                              <a:xfrm>
                                <a:off x="971550" y="2597150"/>
                                <a:ext cx="2717800" cy="1009650"/>
                              </a:xfrm>
                              <a:prstGeom prst="wedgeRoundRectCallout">
                                <a:avLst>
                                  <a:gd name="adj1" fmla="val -39424"/>
                                  <a:gd name="adj2" fmla="val 58144"/>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0A4EC2" w:rsidRDefault="00BE60B5" w:rsidP="00F55E1E">
                                  <w:pPr>
                                    <w:rPr>
                                      <w:color w:val="000000" w:themeColor="text1"/>
                                      <w:sz w:val="20"/>
                                      <w:szCs w:val="20"/>
                                      <w:lang w:val="en-US"/>
                                    </w:rPr>
                                  </w:pPr>
                                  <w:r>
                                    <w:rPr>
                                      <w:color w:val="000000" w:themeColor="text1"/>
                                      <w:sz w:val="20"/>
                                      <w:szCs w:val="20"/>
                                      <w:lang w:val="en-US"/>
                                    </w:rPr>
                                    <w:t xml:space="preserve">Which is more effective in addressing the misconceptions in electric circuits of junior high school students:  </w:t>
                                  </w:r>
                                  <w:r w:rsidRPr="000A4EC2">
                                    <w:rPr>
                                      <w:color w:val="000000" w:themeColor="text1"/>
                                      <w:sz w:val="20"/>
                                      <w:szCs w:val="20"/>
                                      <w:lang w:val="en-US"/>
                                    </w:rPr>
                                    <w:t xml:space="preserve"> the interactive lecture demonstrations (ILD</w:t>
                                  </w:r>
                                  <w:r>
                                    <w:rPr>
                                      <w:color w:val="000000" w:themeColor="text1"/>
                                      <w:sz w:val="20"/>
                                      <w:szCs w:val="20"/>
                                      <w:lang w:val="en-US"/>
                                    </w:rPr>
                                    <w:t>) or the</w:t>
                                  </w:r>
                                  <w:r w:rsidRPr="000A4EC2">
                                    <w:rPr>
                                      <w:color w:val="000000" w:themeColor="text1"/>
                                      <w:sz w:val="20"/>
                                      <w:szCs w:val="20"/>
                                      <w:lang w:val="en-US"/>
                                    </w:rPr>
                                    <w:t xml:space="preserve"> inquiry-based instruction (I</w:t>
                                  </w:r>
                                  <w:r>
                                    <w:rPr>
                                      <w:color w:val="000000" w:themeColor="text1"/>
                                      <w:sz w:val="20"/>
                                      <w:szCs w:val="20"/>
                                      <w:lang w:val="en-US"/>
                                    </w:rPr>
                                    <w:t>BI)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87ECFB" id="Abgerundete rechteckige Legende 244" o:spid="_x0000_s1073" type="#_x0000_t62" style="width:214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" adj="2284,23359" filled="f" strokecolor="#404040 [2429]" strokeweight="1pt">
                      <v:textbox>
                        <w:txbxContent>
                          <w:p w:rsidR="00BE60B5" w:rsidRPr="000A4EC2" w:rsidRDefault="00BE60B5" w:rsidP="00F55E1E">
                            <w:pPr>
                              <w:rPr>
                                <w:color w:val="000000" w:themeColor="text1"/>
                                <w:sz w:val="20"/>
                                <w:szCs w:val="20"/>
                                <w:lang w:val="en-US"/>
                              </w:rPr>
                            </w:pPr>
                            <w:r>
                              <w:rPr>
                                <w:color w:val="000000" w:themeColor="text1"/>
                                <w:sz w:val="20"/>
                                <w:szCs w:val="20"/>
                                <w:lang w:val="en-US"/>
                              </w:rPr>
                              <w:t xml:space="preserve">Which is more effective in addressing the misconceptions in electric circuits of junior high school students:  </w:t>
                            </w:r>
                            <w:r w:rsidRPr="000A4EC2">
                              <w:rPr>
                                <w:color w:val="000000" w:themeColor="text1"/>
                                <w:sz w:val="20"/>
                                <w:szCs w:val="20"/>
                                <w:lang w:val="en-US"/>
                              </w:rPr>
                              <w:t xml:space="preserve"> the interactive lecture demonstrations (ILD</w:t>
                            </w:r>
                            <w:r>
                              <w:rPr>
                                <w:color w:val="000000" w:themeColor="text1"/>
                                <w:sz w:val="20"/>
                                <w:szCs w:val="20"/>
                                <w:lang w:val="en-US"/>
                              </w:rPr>
                              <w:t>) or the</w:t>
                            </w:r>
                            <w:r w:rsidRPr="000A4EC2">
                              <w:rPr>
                                <w:color w:val="000000" w:themeColor="text1"/>
                                <w:sz w:val="20"/>
                                <w:szCs w:val="20"/>
                                <w:lang w:val="en-US"/>
                              </w:rPr>
                              <w:t xml:space="preserve"> inquiry-based instruction (I</w:t>
                            </w:r>
                            <w:r>
                              <w:rPr>
                                <w:color w:val="000000" w:themeColor="text1"/>
                                <w:sz w:val="20"/>
                                <w:szCs w:val="20"/>
                                <w:lang w:val="en-US"/>
                              </w:rPr>
                              <w:t>BI</w:t>
                            </w:r>
                            <w:proofErr w:type="gramStart"/>
                            <w:r>
                              <w:rPr>
                                <w:color w:val="000000" w:themeColor="text1"/>
                                <w:sz w:val="20"/>
                                <w:szCs w:val="20"/>
                                <w:lang w:val="en-US"/>
                              </w:rPr>
                              <w:t>) ?</w:t>
                            </w:r>
                            <w:proofErr w:type="gramEnd"/>
                          </w:p>
                        </w:txbxContent>
                      </v:textbox>
                      <w10:anchorlock/>
                    </v:shape>
                  </w:pict>
                </mc:Fallback>
              </mc:AlternateContent>
            </w:r>
          </w:p>
        </w:tc>
        <w:tc>
          <w:tcPr>
            <w:tcW w:w="4550" w:type="dxa"/>
          </w:tcPr>
          <w:p w:rsidR="00F55E1E" w:rsidRDefault="00F55E1E" w:rsidP="008B3A6E">
            <w:pPr>
              <w:rPr>
                <w:b/>
                <w:sz w:val="24"/>
                <w:szCs w:val="24"/>
                <w:lang w:val="en-US"/>
              </w:rPr>
            </w:pPr>
            <w:r>
              <w:rPr>
                <w:b/>
                <w:sz w:val="24"/>
                <w:szCs w:val="24"/>
                <w:lang w:val="en-US"/>
              </w:rPr>
              <w:t>Action</w:t>
            </w:r>
          </w:p>
          <w:p w:rsidR="00F55E1E" w:rsidRPr="00155B94" w:rsidRDefault="00F55E1E" w:rsidP="008B3A6E">
            <w:pPr>
              <w:rPr>
                <w:b/>
                <w:sz w:val="24"/>
                <w:szCs w:val="24"/>
                <w:lang w:val="en-US"/>
              </w:rPr>
            </w:pPr>
            <w:r>
              <w:rPr>
                <w:b/>
                <w:noProof/>
                <w:sz w:val="24"/>
                <w:szCs w:val="24"/>
                <w:lang w:val="en-US" w:bidi="he-IL"/>
              </w:rPr>
              <mc:AlternateContent>
                <mc:Choice Requires="wps">
                  <w:drawing>
                    <wp:inline distT="0" distB="0" distL="0" distR="0" wp14:anchorId="59A61C8A" wp14:editId="54A1BCBD">
                      <wp:extent cx="2717800" cy="866775"/>
                      <wp:effectExtent l="0" t="0" r="25400" b="142875"/>
                      <wp:docPr id="245" name="Abgerundete rechteckige Legende 245"/>
                      <wp:cNvGraphicFramePr/>
                      <a:graphic xmlns:a="http://schemas.openxmlformats.org/drawingml/2006/main">
                        <a:graphicData uri="http://schemas.microsoft.com/office/word/2010/wordprocessingShape">
                          <wps:wsp>
                            <wps:cNvSpPr/>
                            <wps:spPr>
                              <a:xfrm>
                                <a:off x="0" y="0"/>
                                <a:ext cx="2717800" cy="866775"/>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CD4DF5" w:rsidRDefault="00BE60B5" w:rsidP="00F55E1E">
                                  <w:pPr>
                                    <w:rPr>
                                      <w:color w:val="000000" w:themeColor="text1"/>
                                      <w:sz w:val="20"/>
                                      <w:szCs w:val="20"/>
                                      <w:lang w:val="en-US"/>
                                    </w:rPr>
                                  </w:pPr>
                                  <w:r w:rsidRPr="00CD4DF5">
                                    <w:rPr>
                                      <w:color w:val="000000" w:themeColor="text1"/>
                                      <w:sz w:val="20"/>
                                      <w:szCs w:val="20"/>
                                      <w:lang w:val="en-US"/>
                                    </w:rPr>
                                    <w:t xml:space="preserve">Two classes composed of randomly selected grade 9 students were taught electric circuit. In one class the IBI was used while in the other class the ILD was used.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A61C8A" id="Abgerundete rechteckige Legende 245" o:spid="_x0000_s1074" type="#_x0000_t62" style="width:214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" adj="2335,24174" filled="f" strokecolor="#404040 [2429]" strokeweight="1pt">
                      <v:textbox>
                        <w:txbxContent>
                          <w:p w:rsidR="00BE60B5" w:rsidRPr="00CD4DF5" w:rsidRDefault="00BE60B5" w:rsidP="00F55E1E">
                            <w:pPr>
                              <w:rPr>
                                <w:color w:val="000000" w:themeColor="text1"/>
                                <w:sz w:val="20"/>
                                <w:szCs w:val="20"/>
                                <w:lang w:val="en-US"/>
                              </w:rPr>
                            </w:pPr>
                            <w:r w:rsidRPr="00CD4DF5">
                              <w:rPr>
                                <w:color w:val="000000" w:themeColor="text1"/>
                                <w:sz w:val="20"/>
                                <w:szCs w:val="20"/>
                                <w:lang w:val="en-US"/>
                              </w:rPr>
                              <w:t xml:space="preserve">Two classes composed of randomly selected grade 9 students were taught electric circuit. In one class the IBI was used while in the other class the ILD was used. </w:t>
                            </w:r>
                          </w:p>
                        </w:txbxContent>
                      </v:textbox>
                      <w10:anchorlock/>
                    </v:shape>
                  </w:pict>
                </mc:Fallback>
              </mc:AlternateContent>
            </w:r>
          </w:p>
        </w:tc>
      </w:tr>
      <w:tr w:rsidR="00F55E1E" w:rsidRPr="002E5255" w:rsidTr="008B3A6E">
        <w:tc>
          <w:tcPr>
            <w:tcW w:w="9070" w:type="dxa"/>
            <w:gridSpan w:val="2"/>
          </w:tcPr>
          <w:p w:rsidR="00F55E1E" w:rsidRDefault="00F55E1E" w:rsidP="008B3A6E">
            <w:pPr>
              <w:rPr>
                <w:b/>
                <w:sz w:val="24"/>
                <w:szCs w:val="24"/>
                <w:lang w:val="en-US"/>
              </w:rPr>
            </w:pPr>
            <w:r>
              <w:rPr>
                <w:b/>
                <w:sz w:val="24"/>
                <w:szCs w:val="24"/>
                <w:lang w:val="en-US"/>
              </w:rPr>
              <w:t>View into the data or action</w:t>
            </w:r>
          </w:p>
          <w:p w:rsidR="00F55E1E" w:rsidRDefault="00F55E1E" w:rsidP="008B3A6E">
            <w:pPr>
              <w:rPr>
                <w:b/>
                <w:sz w:val="24"/>
                <w:szCs w:val="24"/>
                <w:lang w:val="en-US"/>
              </w:rPr>
            </w:pPr>
            <w:r w:rsidRPr="00BB7BF4">
              <w:rPr>
                <w:b/>
                <w:noProof/>
                <w:sz w:val="24"/>
                <w:szCs w:val="24"/>
                <w:lang w:val="en-US" w:bidi="he-IL"/>
              </w:rPr>
              <mc:AlternateContent>
                <mc:Choice Requires="wps">
                  <w:drawing>
                    <wp:anchor distT="45720" distB="45720" distL="114300" distR="114300" simplePos="0" relativeHeight="251664384" behindDoc="0" locked="0" layoutInCell="1" allowOverlap="1" wp14:anchorId="5BD279FF" wp14:editId="349F1596">
                      <wp:simplePos x="0" y="0"/>
                      <wp:positionH relativeFrom="column">
                        <wp:posOffset>3371850</wp:posOffset>
                      </wp:positionH>
                      <wp:positionV relativeFrom="paragraph">
                        <wp:posOffset>189865</wp:posOffset>
                      </wp:positionV>
                      <wp:extent cx="2360930" cy="281940"/>
                      <wp:effectExtent l="0" t="0" r="20320" b="2286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1940"/>
                              </a:xfrm>
                              <a:prstGeom prst="rect">
                                <a:avLst/>
                              </a:prstGeom>
                              <a:solidFill>
                                <a:srgbClr val="FFFFFF"/>
                              </a:solidFill>
                              <a:ln w="9525">
                                <a:solidFill>
                                  <a:srgbClr val="000000"/>
                                </a:solidFill>
                                <a:miter lim="800000"/>
                                <a:headEnd/>
                                <a:tailEnd/>
                              </a:ln>
                            </wps:spPr>
                            <wps:txbx>
                              <w:txbxContent>
                                <w:p w:rsidR="00BE60B5" w:rsidRPr="00EE5973" w:rsidRDefault="00BE60B5" w:rsidP="00F55E1E">
                                  <w:pPr>
                                    <w:jc w:val="center"/>
                                    <w:rPr>
                                      <w:sz w:val="20"/>
                                      <w:szCs w:val="20"/>
                                    </w:rPr>
                                  </w:pPr>
                                  <w:r w:rsidRPr="00EE5973">
                                    <w:rPr>
                                      <w:sz w:val="20"/>
                                      <w:szCs w:val="20"/>
                                    </w:rPr>
                                    <w:t>Designing of different learning activities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D279FF" id="Text Box 2" o:spid="_x0000_s1075" type="#_x0000_t202" style="position:absolute;margin-left:265.5pt;margin-top:14.95pt;width:185.9pt;height:22.2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GV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">
                      <v:textbox>
                        <w:txbxContent>
                          <w:p w:rsidR="00BE60B5" w:rsidRPr="00EE5973" w:rsidRDefault="00BE60B5" w:rsidP="00F55E1E">
                            <w:pPr>
                              <w:jc w:val="center"/>
                              <w:rPr>
                                <w:sz w:val="20"/>
                                <w:szCs w:val="20"/>
                              </w:rPr>
                            </w:pPr>
                            <w:proofErr w:type="spellStart"/>
                            <w:r w:rsidRPr="00EE5973">
                              <w:rPr>
                                <w:sz w:val="20"/>
                                <w:szCs w:val="20"/>
                              </w:rPr>
                              <w:t>Designing</w:t>
                            </w:r>
                            <w:proofErr w:type="spellEnd"/>
                            <w:r w:rsidRPr="00EE5973">
                              <w:rPr>
                                <w:sz w:val="20"/>
                                <w:szCs w:val="20"/>
                              </w:rPr>
                              <w:t xml:space="preserve"> of different </w:t>
                            </w:r>
                            <w:proofErr w:type="spellStart"/>
                            <w:r w:rsidRPr="00EE5973">
                              <w:rPr>
                                <w:sz w:val="20"/>
                                <w:szCs w:val="20"/>
                              </w:rPr>
                              <w:t>learning</w:t>
                            </w:r>
                            <w:proofErr w:type="spellEnd"/>
                            <w:r w:rsidRPr="00EE5973">
                              <w:rPr>
                                <w:sz w:val="20"/>
                                <w:szCs w:val="20"/>
                              </w:rPr>
                              <w:t xml:space="preserve"> </w:t>
                            </w:r>
                            <w:proofErr w:type="spellStart"/>
                            <w:r w:rsidRPr="00EE5973">
                              <w:rPr>
                                <w:sz w:val="20"/>
                                <w:szCs w:val="20"/>
                              </w:rPr>
                              <w:t>activities</w:t>
                            </w:r>
                            <w:proofErr w:type="spellEnd"/>
                          </w:p>
                        </w:txbxContent>
                      </v:textbox>
                      <w10:wrap type="square"/>
                    </v:shape>
                  </w:pict>
                </mc:Fallback>
              </mc:AlternateContent>
            </w:r>
            <w:r w:rsidRPr="00BB7BF4">
              <w:rPr>
                <w:b/>
                <w:noProof/>
                <w:sz w:val="24"/>
                <w:szCs w:val="24"/>
                <w:lang w:val="en-US" w:bidi="he-IL"/>
              </w:rPr>
              <mc:AlternateContent>
                <mc:Choice Requires="wps">
                  <w:drawing>
                    <wp:anchor distT="45720" distB="45720" distL="114300" distR="114300" simplePos="0" relativeHeight="251663360" behindDoc="0" locked="0" layoutInCell="1" allowOverlap="1" wp14:anchorId="560BEF30" wp14:editId="22E3DA28">
                      <wp:simplePos x="0" y="0"/>
                      <wp:positionH relativeFrom="column">
                        <wp:posOffset>-63500</wp:posOffset>
                      </wp:positionH>
                      <wp:positionV relativeFrom="paragraph">
                        <wp:posOffset>95885</wp:posOffset>
                      </wp:positionV>
                      <wp:extent cx="2360930" cy="401320"/>
                      <wp:effectExtent l="0" t="0" r="20320" b="1778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320"/>
                              </a:xfrm>
                              <a:prstGeom prst="rect">
                                <a:avLst/>
                              </a:prstGeom>
                              <a:solidFill>
                                <a:srgbClr val="FFFFFF"/>
                              </a:solidFill>
                              <a:ln w="9525">
                                <a:solidFill>
                                  <a:srgbClr val="000000"/>
                                </a:solidFill>
                                <a:miter lim="800000"/>
                                <a:headEnd/>
                                <a:tailEnd/>
                              </a:ln>
                            </wps:spPr>
                            <wps:txbx>
                              <w:txbxContent>
                                <w:p w:rsidR="00BE60B5" w:rsidRPr="00086D53" w:rsidRDefault="00BE60B5" w:rsidP="00F55E1E">
                                  <w:pPr>
                                    <w:jc w:val="center"/>
                                    <w:rPr>
                                      <w:sz w:val="20"/>
                                      <w:szCs w:val="20"/>
                                      <w:lang w:val="en-US"/>
                                    </w:rPr>
                                  </w:pPr>
                                  <w:r w:rsidRPr="00086D53">
                                    <w:rPr>
                                      <w:sz w:val="20"/>
                                      <w:szCs w:val="20"/>
                                      <w:lang w:val="en-US"/>
                                    </w:rPr>
                                    <w:t>Determining misconceptions in electric circuits from previous studies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BEF30" id="_x0000_s1076" type="#_x0000_t202" style="position:absolute;margin-left:-5pt;margin-top:7.55pt;width:185.9pt;height:31.6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l/KA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">
                      <v:textbox>
                        <w:txbxContent>
                          <w:p w:rsidR="00BE60B5" w:rsidRPr="00086D53" w:rsidRDefault="00BE60B5" w:rsidP="00F55E1E">
                            <w:pPr>
                              <w:jc w:val="center"/>
                              <w:rPr>
                                <w:sz w:val="20"/>
                                <w:szCs w:val="20"/>
                                <w:lang w:val="en-US"/>
                              </w:rPr>
                            </w:pPr>
                            <w:r w:rsidRPr="00086D53">
                              <w:rPr>
                                <w:sz w:val="20"/>
                                <w:szCs w:val="20"/>
                                <w:lang w:val="en-US"/>
                              </w:rPr>
                              <w:t>Determining misconceptions in electric circuits from previous studies</w:t>
                            </w:r>
                          </w:p>
                        </w:txbxContent>
                      </v:textbox>
                      <w10:wrap type="square"/>
                    </v:shape>
                  </w:pict>
                </mc:Fallback>
              </mc:AlternateContent>
            </w: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68480" behindDoc="0" locked="0" layoutInCell="1" allowOverlap="1" wp14:anchorId="1A350295" wp14:editId="7EB0BDA1">
                      <wp:simplePos x="0" y="0"/>
                      <wp:positionH relativeFrom="column">
                        <wp:posOffset>2326640</wp:posOffset>
                      </wp:positionH>
                      <wp:positionV relativeFrom="paragraph">
                        <wp:posOffset>71755</wp:posOffset>
                      </wp:positionV>
                      <wp:extent cx="933450" cy="266700"/>
                      <wp:effectExtent l="0" t="19050" r="38100" b="38100"/>
                      <wp:wrapNone/>
                      <wp:docPr id="248" name="Right Arrow 6"/>
                      <wp:cNvGraphicFramePr/>
                      <a:graphic xmlns:a="http://schemas.openxmlformats.org/drawingml/2006/main">
                        <a:graphicData uri="http://schemas.microsoft.com/office/word/2010/wordprocessingShape">
                          <wps:wsp>
                            <wps:cNvSpPr/>
                            <wps:spPr>
                              <a:xfrm>
                                <a:off x="0" y="0"/>
                                <a:ext cx="933450" cy="2667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98F2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83.2pt;margin-top:5.65pt;width:73.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" adj="18514" fillcolor="white [3201]" strokecolor="black [3213]" strokeweight="1pt"/>
                  </w:pict>
                </mc:Fallback>
              </mc:AlternateContent>
            </w: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69504" behindDoc="0" locked="0" layoutInCell="1" allowOverlap="1" wp14:anchorId="5D67CFD5" wp14:editId="729D1271">
                      <wp:simplePos x="0" y="0"/>
                      <wp:positionH relativeFrom="column">
                        <wp:posOffset>4286090</wp:posOffset>
                      </wp:positionH>
                      <wp:positionV relativeFrom="paragraph">
                        <wp:posOffset>184304</wp:posOffset>
                      </wp:positionV>
                      <wp:extent cx="247650" cy="230737"/>
                      <wp:effectExtent l="19050" t="0" r="19050" b="36195"/>
                      <wp:wrapNone/>
                      <wp:docPr id="249" name="Down Arrow 8"/>
                      <wp:cNvGraphicFramePr/>
                      <a:graphic xmlns:a="http://schemas.openxmlformats.org/drawingml/2006/main">
                        <a:graphicData uri="http://schemas.microsoft.com/office/word/2010/wordprocessingShape">
                          <wps:wsp>
                            <wps:cNvSpPr/>
                            <wps:spPr>
                              <a:xfrm>
                                <a:off x="0" y="0"/>
                                <a:ext cx="247650" cy="23073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C605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37.5pt;margin-top:14.5pt;width:19.5pt;height:18.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" adj="10800" fillcolor="white [3201]" strokecolor="black [3213]" strokeweight="1pt"/>
                  </w:pict>
                </mc:Fallback>
              </mc:AlternateContent>
            </w:r>
          </w:p>
          <w:p w:rsidR="00F55E1E" w:rsidRDefault="00F55E1E" w:rsidP="008B3A6E">
            <w:pPr>
              <w:rPr>
                <w:b/>
                <w:sz w:val="24"/>
                <w:szCs w:val="24"/>
                <w:lang w:val="en-US"/>
              </w:rPr>
            </w:pPr>
            <w:r w:rsidRPr="00BB7BF4">
              <w:rPr>
                <w:b/>
                <w:noProof/>
                <w:sz w:val="24"/>
                <w:szCs w:val="24"/>
                <w:lang w:val="en-US" w:bidi="he-IL"/>
              </w:rPr>
              <mc:AlternateContent>
                <mc:Choice Requires="wps">
                  <w:drawing>
                    <wp:anchor distT="45720" distB="45720" distL="114300" distR="114300" simplePos="0" relativeHeight="251662336" behindDoc="0" locked="0" layoutInCell="1" allowOverlap="1" wp14:anchorId="0ED960C1" wp14:editId="44618E93">
                      <wp:simplePos x="0" y="0"/>
                      <wp:positionH relativeFrom="column">
                        <wp:posOffset>-67310</wp:posOffset>
                      </wp:positionH>
                      <wp:positionV relativeFrom="paragraph">
                        <wp:posOffset>150495</wp:posOffset>
                      </wp:positionV>
                      <wp:extent cx="2360930" cy="428625"/>
                      <wp:effectExtent l="0" t="0" r="20320" b="2857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BE60B5" w:rsidRPr="00086D53" w:rsidRDefault="00BE60B5" w:rsidP="00F55E1E">
                                  <w:pPr>
                                    <w:jc w:val="center"/>
                                    <w:rPr>
                                      <w:sz w:val="20"/>
                                      <w:szCs w:val="20"/>
                                      <w:lang w:val="en-US"/>
                                    </w:rPr>
                                  </w:pPr>
                                  <w:r w:rsidRPr="00086D53">
                                    <w:rPr>
                                      <w:sz w:val="20"/>
                                      <w:szCs w:val="20"/>
                                      <w:lang w:val="en-US"/>
                                    </w:rPr>
                                    <w:t>Executing the different approaches (ILD and IBI)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D960C1" id="_x0000_s1077" type="#_x0000_t202" style="position:absolute;margin-left:-5.3pt;margin-top:11.85pt;width:185.9pt;height:33.7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">
                      <v:textbox>
                        <w:txbxContent>
                          <w:p w:rsidR="00BE60B5" w:rsidRPr="00086D53" w:rsidRDefault="00BE60B5" w:rsidP="00F55E1E">
                            <w:pPr>
                              <w:jc w:val="center"/>
                              <w:rPr>
                                <w:sz w:val="20"/>
                                <w:szCs w:val="20"/>
                                <w:lang w:val="en-US"/>
                              </w:rPr>
                            </w:pPr>
                            <w:r w:rsidRPr="00086D53">
                              <w:rPr>
                                <w:sz w:val="20"/>
                                <w:szCs w:val="20"/>
                                <w:lang w:val="en-US"/>
                              </w:rPr>
                              <w:t>Executing the different approaches (ILD and IBI)</w:t>
                            </w:r>
                          </w:p>
                        </w:txbxContent>
                      </v:textbox>
                      <w10:wrap type="square"/>
                    </v:shape>
                  </w:pict>
                </mc:Fallback>
              </mc:AlternateContent>
            </w: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70528" behindDoc="0" locked="0" layoutInCell="1" allowOverlap="1" wp14:anchorId="6DA77BA9" wp14:editId="4D3FEF91">
                      <wp:simplePos x="0" y="0"/>
                      <wp:positionH relativeFrom="column">
                        <wp:posOffset>2336165</wp:posOffset>
                      </wp:positionH>
                      <wp:positionV relativeFrom="paragraph">
                        <wp:posOffset>93505</wp:posOffset>
                      </wp:positionV>
                      <wp:extent cx="838200" cy="273685"/>
                      <wp:effectExtent l="19050" t="19050" r="19050" b="31115"/>
                      <wp:wrapNone/>
                      <wp:docPr id="251" name="Left Arrow 10"/>
                      <wp:cNvGraphicFramePr/>
                      <a:graphic xmlns:a="http://schemas.openxmlformats.org/drawingml/2006/main">
                        <a:graphicData uri="http://schemas.microsoft.com/office/word/2010/wordprocessingShape">
                          <wps:wsp>
                            <wps:cNvSpPr/>
                            <wps:spPr>
                              <a:xfrm>
                                <a:off x="0" y="0"/>
                                <a:ext cx="838200" cy="273685"/>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CEDB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83.95pt;margin-top:7.35pt;width:66pt;height:21.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" adj="3526" fillcolor="white [3201]" strokecolor="black [3213]" strokeweight="1pt"/>
                  </w:pict>
                </mc:Fallback>
              </mc:AlternateContent>
            </w:r>
            <w:r w:rsidRPr="00BB7BF4">
              <w:rPr>
                <w:b/>
                <w:noProof/>
                <w:sz w:val="24"/>
                <w:szCs w:val="24"/>
                <w:lang w:val="en-US" w:bidi="he-IL"/>
              </w:rPr>
              <mc:AlternateContent>
                <mc:Choice Requires="wps">
                  <w:drawing>
                    <wp:anchor distT="45720" distB="45720" distL="114300" distR="114300" simplePos="0" relativeHeight="251665408" behindDoc="0" locked="0" layoutInCell="1" allowOverlap="1" wp14:anchorId="28D65A2E" wp14:editId="424E5BA5">
                      <wp:simplePos x="0" y="0"/>
                      <wp:positionH relativeFrom="column">
                        <wp:posOffset>3380740</wp:posOffset>
                      </wp:positionH>
                      <wp:positionV relativeFrom="paragraph">
                        <wp:posOffset>75832</wp:posOffset>
                      </wp:positionV>
                      <wp:extent cx="2360930" cy="273685"/>
                      <wp:effectExtent l="0" t="0" r="20320" b="1206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3685"/>
                              </a:xfrm>
                              <a:prstGeom prst="rect">
                                <a:avLst/>
                              </a:prstGeom>
                              <a:solidFill>
                                <a:srgbClr val="FFFFFF"/>
                              </a:solidFill>
                              <a:ln w="9525">
                                <a:solidFill>
                                  <a:srgbClr val="000000"/>
                                </a:solidFill>
                                <a:miter lim="800000"/>
                                <a:headEnd/>
                                <a:tailEnd/>
                              </a:ln>
                            </wps:spPr>
                            <wps:txbx>
                              <w:txbxContent>
                                <w:p w:rsidR="00BE60B5" w:rsidRPr="00EE5973" w:rsidRDefault="00BE60B5" w:rsidP="00F55E1E">
                                  <w:pPr>
                                    <w:jc w:val="center"/>
                                    <w:rPr>
                                      <w:sz w:val="20"/>
                                      <w:szCs w:val="20"/>
                                    </w:rPr>
                                  </w:pPr>
                                  <w:r w:rsidRPr="00EE5973">
                                    <w:rPr>
                                      <w:sz w:val="20"/>
                                      <w:szCs w:val="20"/>
                                    </w:rPr>
                                    <w:t>Administering the pre-test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D65A2E" id="_x0000_s1078" type="#_x0000_t202" style="position:absolute;margin-left:266.2pt;margin-top:5.95pt;width:185.9pt;height:21.5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">
                      <v:textbox>
                        <w:txbxContent>
                          <w:p w:rsidR="00BE60B5" w:rsidRPr="00EE5973" w:rsidRDefault="00BE60B5" w:rsidP="00F55E1E">
                            <w:pPr>
                              <w:jc w:val="center"/>
                              <w:rPr>
                                <w:sz w:val="20"/>
                                <w:szCs w:val="20"/>
                              </w:rPr>
                            </w:pPr>
                            <w:proofErr w:type="spellStart"/>
                            <w:r w:rsidRPr="00EE5973">
                              <w:rPr>
                                <w:sz w:val="20"/>
                                <w:szCs w:val="20"/>
                              </w:rPr>
                              <w:t>Administering</w:t>
                            </w:r>
                            <w:proofErr w:type="spellEnd"/>
                            <w:r w:rsidRPr="00EE5973">
                              <w:rPr>
                                <w:sz w:val="20"/>
                                <w:szCs w:val="20"/>
                              </w:rPr>
                              <w:t xml:space="preserve"> </w:t>
                            </w:r>
                            <w:proofErr w:type="spellStart"/>
                            <w:r w:rsidRPr="00EE5973">
                              <w:rPr>
                                <w:sz w:val="20"/>
                                <w:szCs w:val="20"/>
                              </w:rPr>
                              <w:t>the</w:t>
                            </w:r>
                            <w:proofErr w:type="spellEnd"/>
                            <w:r w:rsidRPr="00EE5973">
                              <w:rPr>
                                <w:sz w:val="20"/>
                                <w:szCs w:val="20"/>
                              </w:rPr>
                              <w:t xml:space="preserve"> </w:t>
                            </w:r>
                            <w:proofErr w:type="spellStart"/>
                            <w:r w:rsidRPr="00EE5973">
                              <w:rPr>
                                <w:sz w:val="20"/>
                                <w:szCs w:val="20"/>
                              </w:rPr>
                              <w:t>pre</w:t>
                            </w:r>
                            <w:proofErr w:type="spellEnd"/>
                            <w:r w:rsidRPr="00EE5973">
                              <w:rPr>
                                <w:sz w:val="20"/>
                                <w:szCs w:val="20"/>
                              </w:rPr>
                              <w:t>-test</w:t>
                            </w:r>
                          </w:p>
                        </w:txbxContent>
                      </v:textbox>
                      <w10:wrap type="square"/>
                    </v:shape>
                  </w:pict>
                </mc:Fallback>
              </mc:AlternateContent>
            </w:r>
          </w:p>
          <w:p w:rsidR="00F55E1E" w:rsidRDefault="00F55E1E" w:rsidP="008B3A6E">
            <w:pPr>
              <w:rPr>
                <w:b/>
                <w:sz w:val="24"/>
                <w:szCs w:val="24"/>
                <w:lang w:val="en-US"/>
              </w:rPr>
            </w:pP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71552" behindDoc="0" locked="0" layoutInCell="1" allowOverlap="1" wp14:anchorId="531EA6FA" wp14:editId="59F89D16">
                      <wp:simplePos x="0" y="0"/>
                      <wp:positionH relativeFrom="column">
                        <wp:posOffset>833969</wp:posOffset>
                      </wp:positionH>
                      <wp:positionV relativeFrom="paragraph">
                        <wp:posOffset>99285</wp:posOffset>
                      </wp:positionV>
                      <wp:extent cx="247650" cy="256374"/>
                      <wp:effectExtent l="19050" t="0" r="19050" b="29845"/>
                      <wp:wrapNone/>
                      <wp:docPr id="253" name="Down Arrow 12"/>
                      <wp:cNvGraphicFramePr/>
                      <a:graphic xmlns:a="http://schemas.openxmlformats.org/drawingml/2006/main">
                        <a:graphicData uri="http://schemas.microsoft.com/office/word/2010/wordprocessingShape">
                          <wps:wsp>
                            <wps:cNvSpPr/>
                            <wps:spPr>
                              <a:xfrm>
                                <a:off x="0" y="0"/>
                                <a:ext cx="247650" cy="25637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877C5" id="Down Arrow 12" o:spid="_x0000_s1026" type="#_x0000_t67" style="position:absolute;margin-left:65.65pt;margin-top:7.8pt;width:19.5pt;height:20.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" adj="11168" fillcolor="window" strokecolor="windowText" strokeweight="1pt"/>
                  </w:pict>
                </mc:Fallback>
              </mc:AlternateContent>
            </w:r>
          </w:p>
          <w:p w:rsidR="00F55E1E" w:rsidRDefault="00F55E1E" w:rsidP="008B3A6E">
            <w:pPr>
              <w:rPr>
                <w:b/>
                <w:sz w:val="24"/>
                <w:szCs w:val="24"/>
                <w:lang w:val="en-US"/>
              </w:rPr>
            </w:pPr>
            <w:r w:rsidRPr="00BB7BF4">
              <w:rPr>
                <w:b/>
                <w:noProof/>
                <w:sz w:val="24"/>
                <w:szCs w:val="24"/>
                <w:lang w:val="en-US" w:bidi="he-IL"/>
              </w:rPr>
              <mc:AlternateContent>
                <mc:Choice Requires="wps">
                  <w:drawing>
                    <wp:anchor distT="45720" distB="45720" distL="114300" distR="114300" simplePos="0" relativeHeight="251666432" behindDoc="0" locked="0" layoutInCell="1" allowOverlap="1" wp14:anchorId="31AF2DC9" wp14:editId="287C34DD">
                      <wp:simplePos x="0" y="0"/>
                      <wp:positionH relativeFrom="column">
                        <wp:posOffset>-68580</wp:posOffset>
                      </wp:positionH>
                      <wp:positionV relativeFrom="paragraph">
                        <wp:posOffset>212090</wp:posOffset>
                      </wp:positionV>
                      <wp:extent cx="2360930" cy="418465"/>
                      <wp:effectExtent l="0" t="0" r="20320" b="1968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8465"/>
                              </a:xfrm>
                              <a:prstGeom prst="rect">
                                <a:avLst/>
                              </a:prstGeom>
                              <a:solidFill>
                                <a:srgbClr val="FFFFFF"/>
                              </a:solidFill>
                              <a:ln w="9525">
                                <a:solidFill>
                                  <a:srgbClr val="000000"/>
                                </a:solidFill>
                                <a:miter lim="800000"/>
                                <a:headEnd/>
                                <a:tailEnd/>
                              </a:ln>
                            </wps:spPr>
                            <wps:txbx>
                              <w:txbxContent>
                                <w:p w:rsidR="00BE60B5" w:rsidRPr="00086D53" w:rsidRDefault="00BE60B5" w:rsidP="00F55E1E">
                                  <w:pPr>
                                    <w:jc w:val="center"/>
                                    <w:rPr>
                                      <w:sz w:val="20"/>
                                      <w:szCs w:val="20"/>
                                      <w:lang w:val="en-US"/>
                                    </w:rPr>
                                  </w:pPr>
                                  <w:r w:rsidRPr="00086D53">
                                    <w:rPr>
                                      <w:sz w:val="20"/>
                                      <w:szCs w:val="20"/>
                                      <w:lang w:val="en-US"/>
                                    </w:rPr>
                                    <w:t>Conducting interviews (before, during and after the intervention)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F2DC9" id="_x0000_s1079" type="#_x0000_t202" style="position:absolute;margin-left:-5.4pt;margin-top:16.7pt;width:185.9pt;height:32.9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N2KQIAAE4EAAAOAAAAZHJzL2Uyb0RvYy54bWysVNtu2zAMfR+wfxD0vthxnC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">
                      <v:textbox>
                        <w:txbxContent>
                          <w:p w:rsidR="00BE60B5" w:rsidRPr="00086D53" w:rsidRDefault="00BE60B5" w:rsidP="00F55E1E">
                            <w:pPr>
                              <w:jc w:val="center"/>
                              <w:rPr>
                                <w:sz w:val="20"/>
                                <w:szCs w:val="20"/>
                                <w:lang w:val="en-US"/>
                              </w:rPr>
                            </w:pPr>
                            <w:r w:rsidRPr="00086D53">
                              <w:rPr>
                                <w:sz w:val="20"/>
                                <w:szCs w:val="20"/>
                                <w:lang w:val="en-US"/>
                              </w:rPr>
                              <w:t>Conducting interviews (before, during and after the intervention)</w:t>
                            </w:r>
                          </w:p>
                        </w:txbxContent>
                      </v:textbox>
                      <w10:wrap type="square"/>
                    </v:shape>
                  </w:pict>
                </mc:Fallback>
              </mc:AlternateContent>
            </w:r>
          </w:p>
          <w:p w:rsidR="00F55E1E" w:rsidRDefault="00F55E1E" w:rsidP="008B3A6E">
            <w:pPr>
              <w:rPr>
                <w:b/>
                <w:sz w:val="24"/>
                <w:szCs w:val="24"/>
                <w:lang w:val="en-US"/>
              </w:rPr>
            </w:pPr>
            <w:r w:rsidRPr="00BB7BF4">
              <w:rPr>
                <w:b/>
                <w:noProof/>
                <w:sz w:val="24"/>
                <w:szCs w:val="24"/>
                <w:lang w:val="en-US" w:bidi="he-IL"/>
              </w:rPr>
              <mc:AlternateContent>
                <mc:Choice Requires="wps">
                  <w:drawing>
                    <wp:anchor distT="45720" distB="45720" distL="114300" distR="114300" simplePos="0" relativeHeight="251667456" behindDoc="0" locked="0" layoutInCell="1" allowOverlap="1" wp14:anchorId="4004C8A5" wp14:editId="12922AED">
                      <wp:simplePos x="0" y="0"/>
                      <wp:positionH relativeFrom="column">
                        <wp:posOffset>3387090</wp:posOffset>
                      </wp:positionH>
                      <wp:positionV relativeFrom="paragraph">
                        <wp:posOffset>52070</wp:posOffset>
                      </wp:positionV>
                      <wp:extent cx="2360930" cy="247650"/>
                      <wp:effectExtent l="0" t="0" r="20320" b="1905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FFFFFF"/>
                              </a:solidFill>
                              <a:ln w="9525">
                                <a:solidFill>
                                  <a:srgbClr val="000000"/>
                                </a:solidFill>
                                <a:miter lim="800000"/>
                                <a:headEnd/>
                                <a:tailEnd/>
                              </a:ln>
                            </wps:spPr>
                            <wps:txbx>
                              <w:txbxContent>
                                <w:p w:rsidR="00BE60B5" w:rsidRPr="00EE5973" w:rsidRDefault="00BE60B5" w:rsidP="00F55E1E">
                                  <w:pPr>
                                    <w:jc w:val="center"/>
                                    <w:rPr>
                                      <w:sz w:val="20"/>
                                      <w:szCs w:val="20"/>
                                    </w:rPr>
                                  </w:pPr>
                                  <w:r w:rsidRPr="00EE5973">
                                    <w:rPr>
                                      <w:sz w:val="20"/>
                                      <w:szCs w:val="20"/>
                                    </w:rPr>
                                    <w:t>Administering the post-test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04C8A5" id="_x0000_s1080" type="#_x0000_t202" style="position:absolute;margin-left:266.7pt;margin-top:4.1pt;width:185.9pt;height:19.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">
                      <v:textbox>
                        <w:txbxContent>
                          <w:p w:rsidR="00BE60B5" w:rsidRPr="00EE5973" w:rsidRDefault="00BE60B5" w:rsidP="00F55E1E">
                            <w:pPr>
                              <w:jc w:val="center"/>
                              <w:rPr>
                                <w:sz w:val="20"/>
                                <w:szCs w:val="20"/>
                              </w:rPr>
                            </w:pPr>
                            <w:proofErr w:type="spellStart"/>
                            <w:r w:rsidRPr="00EE5973">
                              <w:rPr>
                                <w:sz w:val="20"/>
                                <w:szCs w:val="20"/>
                              </w:rPr>
                              <w:t>Administering</w:t>
                            </w:r>
                            <w:proofErr w:type="spellEnd"/>
                            <w:r w:rsidRPr="00EE5973">
                              <w:rPr>
                                <w:sz w:val="20"/>
                                <w:szCs w:val="20"/>
                              </w:rPr>
                              <w:t xml:space="preserve"> </w:t>
                            </w:r>
                            <w:proofErr w:type="spellStart"/>
                            <w:r w:rsidRPr="00EE5973">
                              <w:rPr>
                                <w:sz w:val="20"/>
                                <w:szCs w:val="20"/>
                              </w:rPr>
                              <w:t>the</w:t>
                            </w:r>
                            <w:proofErr w:type="spellEnd"/>
                            <w:r w:rsidRPr="00EE5973">
                              <w:rPr>
                                <w:sz w:val="20"/>
                                <w:szCs w:val="20"/>
                              </w:rPr>
                              <w:t xml:space="preserve"> post-test</w:t>
                            </w:r>
                          </w:p>
                        </w:txbxContent>
                      </v:textbox>
                      <w10:wrap type="square"/>
                    </v:shape>
                  </w:pict>
                </mc:Fallback>
              </mc:AlternateContent>
            </w:r>
            <w:r>
              <w:rPr>
                <w:b/>
                <w:noProof/>
                <w:sz w:val="24"/>
                <w:szCs w:val="24"/>
                <w:lang w:val="en-US" w:bidi="he-IL"/>
              </w:rPr>
              <mc:AlternateContent>
                <mc:Choice Requires="wps">
                  <w:drawing>
                    <wp:anchor distT="0" distB="0" distL="114300" distR="114300" simplePos="0" relativeHeight="251672576" behindDoc="0" locked="0" layoutInCell="1" allowOverlap="1" wp14:anchorId="0C85766E" wp14:editId="771D1381">
                      <wp:simplePos x="0" y="0"/>
                      <wp:positionH relativeFrom="column">
                        <wp:posOffset>2324100</wp:posOffset>
                      </wp:positionH>
                      <wp:positionV relativeFrom="paragraph">
                        <wp:posOffset>126941</wp:posOffset>
                      </wp:positionV>
                      <wp:extent cx="933450" cy="266700"/>
                      <wp:effectExtent l="0" t="19050" r="38100" b="38100"/>
                      <wp:wrapNone/>
                      <wp:docPr id="256" name="Right Arrow 14"/>
                      <wp:cNvGraphicFramePr/>
                      <a:graphic xmlns:a="http://schemas.openxmlformats.org/drawingml/2006/main">
                        <a:graphicData uri="http://schemas.microsoft.com/office/word/2010/wordprocessingShape">
                          <wps:wsp>
                            <wps:cNvSpPr/>
                            <wps:spPr>
                              <a:xfrm>
                                <a:off x="0" y="0"/>
                                <a:ext cx="933450" cy="2667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BABDD" id="Right Arrow 14" o:spid="_x0000_s1026" type="#_x0000_t13" style="position:absolute;margin-left:183pt;margin-top:10pt;width:73.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" adj="18514" fillcolor="window" strokecolor="windowText" strokeweight="1pt"/>
                  </w:pict>
                </mc:Fallback>
              </mc:AlternateContent>
            </w: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73600" behindDoc="0" locked="0" layoutInCell="1" allowOverlap="1" wp14:anchorId="318228E3" wp14:editId="69674B07">
                      <wp:simplePos x="0" y="0"/>
                      <wp:positionH relativeFrom="column">
                        <wp:posOffset>4320837</wp:posOffset>
                      </wp:positionH>
                      <wp:positionV relativeFrom="paragraph">
                        <wp:posOffset>165314</wp:posOffset>
                      </wp:positionV>
                      <wp:extent cx="247650" cy="264919"/>
                      <wp:effectExtent l="19050" t="0" r="19050" b="40005"/>
                      <wp:wrapNone/>
                      <wp:docPr id="257" name="Down Arrow 24"/>
                      <wp:cNvGraphicFramePr/>
                      <a:graphic xmlns:a="http://schemas.openxmlformats.org/drawingml/2006/main">
                        <a:graphicData uri="http://schemas.microsoft.com/office/word/2010/wordprocessingShape">
                          <wps:wsp>
                            <wps:cNvSpPr/>
                            <wps:spPr>
                              <a:xfrm>
                                <a:off x="0" y="0"/>
                                <a:ext cx="247650" cy="264919"/>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44CE47" id="Down Arrow 24" o:spid="_x0000_s1026" type="#_x0000_t67" style="position:absolute;margin-left:340.2pt;margin-top:13pt;width:19.5pt;height:20.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" adj="11504" fillcolor="window" strokecolor="windowText" strokeweight="1pt"/>
                  </w:pict>
                </mc:Fallback>
              </mc:AlternateContent>
            </w:r>
          </w:p>
          <w:p w:rsidR="00F55E1E" w:rsidRDefault="00F55E1E" w:rsidP="008B3A6E">
            <w:pPr>
              <w:rPr>
                <w:b/>
                <w:sz w:val="24"/>
                <w:szCs w:val="24"/>
                <w:lang w:val="en-US"/>
              </w:rPr>
            </w:pPr>
          </w:p>
          <w:p w:rsidR="00F55E1E" w:rsidRDefault="00F55E1E" w:rsidP="008B3A6E">
            <w:pPr>
              <w:rPr>
                <w:b/>
                <w:sz w:val="24"/>
                <w:szCs w:val="24"/>
                <w:lang w:val="en-US"/>
              </w:rPr>
            </w:pPr>
            <w:r w:rsidRPr="00EE5973">
              <w:rPr>
                <w:b/>
                <w:noProof/>
                <w:sz w:val="24"/>
                <w:szCs w:val="24"/>
                <w:lang w:val="en-US" w:bidi="he-IL"/>
              </w:rPr>
              <mc:AlternateContent>
                <mc:Choice Requires="wps">
                  <w:drawing>
                    <wp:anchor distT="45720" distB="45720" distL="114300" distR="114300" simplePos="0" relativeHeight="251674624" behindDoc="0" locked="0" layoutInCell="1" allowOverlap="1" wp14:anchorId="3AB63F15" wp14:editId="7C9EE5E9">
                      <wp:simplePos x="0" y="0"/>
                      <wp:positionH relativeFrom="column">
                        <wp:posOffset>3383915</wp:posOffset>
                      </wp:positionH>
                      <wp:positionV relativeFrom="paragraph">
                        <wp:posOffset>118906</wp:posOffset>
                      </wp:positionV>
                      <wp:extent cx="2360930" cy="590550"/>
                      <wp:effectExtent l="0" t="0" r="20320" b="190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solidFill>
                                  <a:srgbClr val="000000"/>
                                </a:solidFill>
                                <a:miter lim="800000"/>
                                <a:headEnd/>
                                <a:tailEnd/>
                              </a:ln>
                            </wps:spPr>
                            <wps:txbx>
                              <w:txbxContent>
                                <w:p w:rsidR="00BE60B5" w:rsidRPr="00086D53" w:rsidRDefault="00BE60B5" w:rsidP="00F55E1E">
                                  <w:pPr>
                                    <w:jc w:val="center"/>
                                    <w:rPr>
                                      <w:sz w:val="20"/>
                                      <w:szCs w:val="20"/>
                                      <w:lang w:val="en-US"/>
                                    </w:rPr>
                                  </w:pPr>
                                  <w:r w:rsidRPr="00086D53">
                                    <w:rPr>
                                      <w:sz w:val="20"/>
                                      <w:szCs w:val="20"/>
                                      <w:lang w:val="en-US"/>
                                    </w:rPr>
                                    <w:t>Analyzing and comparing the results of the post test of the two groups as well as the responses in the interviews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B63F15" id="_x0000_s1081" type="#_x0000_t202" style="position:absolute;margin-left:266.45pt;margin-top:9.35pt;width:185.9pt;height:46.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">
                      <v:textbox>
                        <w:txbxContent>
                          <w:p w:rsidR="00BE60B5" w:rsidRPr="00086D53" w:rsidRDefault="00BE60B5" w:rsidP="00F55E1E">
                            <w:pPr>
                              <w:jc w:val="center"/>
                              <w:rPr>
                                <w:sz w:val="20"/>
                                <w:szCs w:val="20"/>
                                <w:lang w:val="en-US"/>
                              </w:rPr>
                            </w:pPr>
                            <w:r w:rsidRPr="00086D53">
                              <w:rPr>
                                <w:sz w:val="20"/>
                                <w:szCs w:val="20"/>
                                <w:lang w:val="en-US"/>
                              </w:rPr>
                              <w:t>Analyzing and comparing the results of the post test of the two groups as well as the responses in the interviews</w:t>
                            </w:r>
                          </w:p>
                        </w:txbxContent>
                      </v:textbox>
                      <w10:wrap type="square"/>
                    </v:shape>
                  </w:pict>
                </mc:Fallback>
              </mc:AlternateContent>
            </w:r>
            <w:r w:rsidRPr="00EE5973">
              <w:rPr>
                <w:b/>
                <w:noProof/>
                <w:sz w:val="24"/>
                <w:szCs w:val="24"/>
                <w:lang w:val="en-US" w:bidi="he-IL"/>
              </w:rPr>
              <mc:AlternateContent>
                <mc:Choice Requires="wps">
                  <w:drawing>
                    <wp:anchor distT="45720" distB="45720" distL="114300" distR="114300" simplePos="0" relativeHeight="251676672" behindDoc="0" locked="0" layoutInCell="1" allowOverlap="1" wp14:anchorId="76E72150" wp14:editId="1BF5FC11">
                      <wp:simplePos x="0" y="0"/>
                      <wp:positionH relativeFrom="column">
                        <wp:posOffset>-67945</wp:posOffset>
                      </wp:positionH>
                      <wp:positionV relativeFrom="paragraph">
                        <wp:posOffset>125753</wp:posOffset>
                      </wp:positionV>
                      <wp:extent cx="2360930" cy="409575"/>
                      <wp:effectExtent l="0" t="0" r="20320"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9575"/>
                              </a:xfrm>
                              <a:prstGeom prst="rect">
                                <a:avLst/>
                              </a:prstGeom>
                              <a:solidFill>
                                <a:srgbClr val="FFFFFF"/>
                              </a:solidFill>
                              <a:ln w="9525">
                                <a:solidFill>
                                  <a:srgbClr val="000000"/>
                                </a:solidFill>
                                <a:miter lim="800000"/>
                                <a:headEnd/>
                                <a:tailEnd/>
                              </a:ln>
                            </wps:spPr>
                            <wps:txbx>
                              <w:txbxContent>
                                <w:p w:rsidR="00BE60B5" w:rsidRPr="00086D53" w:rsidRDefault="00BE60B5" w:rsidP="00F55E1E">
                                  <w:pPr>
                                    <w:spacing w:after="0" w:line="240" w:lineRule="auto"/>
                                    <w:jc w:val="center"/>
                                    <w:rPr>
                                      <w:sz w:val="20"/>
                                      <w:szCs w:val="20"/>
                                      <w:lang w:val="en-US"/>
                                    </w:rPr>
                                  </w:pPr>
                                  <w:r w:rsidRPr="00086D53">
                                    <w:rPr>
                                      <w:sz w:val="20"/>
                                      <w:szCs w:val="20"/>
                                      <w:lang w:val="en-US"/>
                                    </w:rPr>
                                    <w:t>Suggestions and recommendations for</w:t>
                                  </w:r>
                                </w:p>
                                <w:p w:rsidR="00BE60B5" w:rsidRPr="00086D53" w:rsidRDefault="00BE60B5" w:rsidP="00F55E1E">
                                  <w:pPr>
                                    <w:spacing w:after="0" w:line="240" w:lineRule="auto"/>
                                    <w:jc w:val="center"/>
                                    <w:rPr>
                                      <w:sz w:val="20"/>
                                      <w:szCs w:val="20"/>
                                      <w:lang w:val="en-US"/>
                                    </w:rPr>
                                  </w:pPr>
                                  <w:r w:rsidRPr="00086D53">
                                    <w:rPr>
                                      <w:sz w:val="20"/>
                                      <w:szCs w:val="20"/>
                                      <w:lang w:val="en-US"/>
                                    </w:rPr>
                                    <w:t>for further studies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E72150" id="_x0000_s1082" type="#_x0000_t202" style="position:absolute;margin-left:-5.35pt;margin-top:9.9pt;width:185.9pt;height:32.2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">
                      <v:textbox>
                        <w:txbxContent>
                          <w:p w:rsidR="00BE60B5" w:rsidRPr="00086D53" w:rsidRDefault="00BE60B5" w:rsidP="00F55E1E">
                            <w:pPr>
                              <w:spacing w:after="0" w:line="240" w:lineRule="auto"/>
                              <w:jc w:val="center"/>
                              <w:rPr>
                                <w:sz w:val="20"/>
                                <w:szCs w:val="20"/>
                                <w:lang w:val="en-US"/>
                              </w:rPr>
                            </w:pPr>
                            <w:r w:rsidRPr="00086D53">
                              <w:rPr>
                                <w:sz w:val="20"/>
                                <w:szCs w:val="20"/>
                                <w:lang w:val="en-US"/>
                              </w:rPr>
                              <w:t>Suggestions and recommendations for</w:t>
                            </w:r>
                          </w:p>
                          <w:p w:rsidR="00BE60B5" w:rsidRPr="00086D53" w:rsidRDefault="00BE60B5" w:rsidP="00F55E1E">
                            <w:pPr>
                              <w:spacing w:after="0" w:line="240" w:lineRule="auto"/>
                              <w:jc w:val="center"/>
                              <w:rPr>
                                <w:sz w:val="20"/>
                                <w:szCs w:val="20"/>
                                <w:lang w:val="en-US"/>
                              </w:rPr>
                            </w:pPr>
                            <w:proofErr w:type="gramStart"/>
                            <w:r w:rsidRPr="00086D53">
                              <w:rPr>
                                <w:sz w:val="20"/>
                                <w:szCs w:val="20"/>
                                <w:lang w:val="en-US"/>
                              </w:rPr>
                              <w:t>for</w:t>
                            </w:r>
                            <w:proofErr w:type="gramEnd"/>
                            <w:r w:rsidRPr="00086D53">
                              <w:rPr>
                                <w:sz w:val="20"/>
                                <w:szCs w:val="20"/>
                                <w:lang w:val="en-US"/>
                              </w:rPr>
                              <w:t xml:space="preserve"> further studies</w:t>
                            </w:r>
                          </w:p>
                        </w:txbxContent>
                      </v:textbox>
                      <w10:wrap type="square"/>
                    </v:shape>
                  </w:pict>
                </mc:Fallback>
              </mc:AlternateContent>
            </w:r>
          </w:p>
          <w:p w:rsidR="00F55E1E" w:rsidRDefault="00F55E1E" w:rsidP="008B3A6E">
            <w:pPr>
              <w:rPr>
                <w:b/>
                <w:sz w:val="24"/>
                <w:szCs w:val="24"/>
                <w:lang w:val="en-US"/>
              </w:rPr>
            </w:pPr>
            <w:r>
              <w:rPr>
                <w:b/>
                <w:noProof/>
                <w:sz w:val="24"/>
                <w:szCs w:val="24"/>
                <w:lang w:val="en-US" w:bidi="he-IL"/>
              </w:rPr>
              <mc:AlternateContent>
                <mc:Choice Requires="wps">
                  <w:drawing>
                    <wp:anchor distT="0" distB="0" distL="114300" distR="114300" simplePos="0" relativeHeight="251675648" behindDoc="0" locked="0" layoutInCell="1" allowOverlap="1" wp14:anchorId="46D3D159" wp14:editId="47130D83">
                      <wp:simplePos x="0" y="0"/>
                      <wp:positionH relativeFrom="column">
                        <wp:posOffset>2382229</wp:posOffset>
                      </wp:positionH>
                      <wp:positionV relativeFrom="paragraph">
                        <wp:posOffset>43815</wp:posOffset>
                      </wp:positionV>
                      <wp:extent cx="838200" cy="273685"/>
                      <wp:effectExtent l="19050" t="19050" r="19050" b="31115"/>
                      <wp:wrapNone/>
                      <wp:docPr id="260" name="Left Arrow 26"/>
                      <wp:cNvGraphicFramePr/>
                      <a:graphic xmlns:a="http://schemas.openxmlformats.org/drawingml/2006/main">
                        <a:graphicData uri="http://schemas.microsoft.com/office/word/2010/wordprocessingShape">
                          <wps:wsp>
                            <wps:cNvSpPr/>
                            <wps:spPr>
                              <a:xfrm>
                                <a:off x="0" y="0"/>
                                <a:ext cx="838200" cy="27368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AAEE3" id="Left Arrow 26" o:spid="_x0000_s1026" type="#_x0000_t66" style="position:absolute;margin-left:187.6pt;margin-top:3.45pt;width:66pt;height:21.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" adj="3526" fillcolor="window" strokecolor="windowText" strokeweight="1pt"/>
                  </w:pict>
                </mc:Fallback>
              </mc:AlternateContent>
            </w:r>
          </w:p>
          <w:p w:rsidR="00F55E1E" w:rsidRDefault="00F55E1E" w:rsidP="008B3A6E">
            <w:pPr>
              <w:rPr>
                <w:b/>
                <w:sz w:val="24"/>
                <w:szCs w:val="24"/>
                <w:lang w:val="en-US"/>
              </w:rPr>
            </w:pPr>
          </w:p>
          <w:p w:rsidR="00F55E1E" w:rsidRDefault="00F55E1E" w:rsidP="008B3A6E">
            <w:pPr>
              <w:rPr>
                <w:b/>
                <w:sz w:val="24"/>
                <w:szCs w:val="24"/>
                <w:lang w:val="en-US"/>
              </w:rPr>
            </w:pPr>
          </w:p>
          <w:p w:rsidR="00F55E1E" w:rsidRDefault="00F55E1E" w:rsidP="008B3A6E">
            <w:pPr>
              <w:spacing w:line="276" w:lineRule="auto"/>
              <w:rPr>
                <w:b/>
                <w:sz w:val="24"/>
                <w:szCs w:val="24"/>
                <w:lang w:val="en-US"/>
              </w:rPr>
            </w:pPr>
            <w:r w:rsidRPr="00155B94">
              <w:rPr>
                <w:b/>
                <w:sz w:val="24"/>
                <w:szCs w:val="24"/>
                <w:lang w:val="en-US"/>
              </w:rPr>
              <w:t>Data used</w:t>
            </w:r>
          </w:p>
          <w:p w:rsidR="00F55E1E" w:rsidRDefault="00F55E1E" w:rsidP="008B3A6E">
            <w:pPr>
              <w:spacing w:line="276" w:lineRule="auto"/>
              <w:rPr>
                <w:b/>
                <w:sz w:val="24"/>
                <w:szCs w:val="24"/>
                <w:lang w:val="en-US"/>
              </w:rPr>
            </w:pPr>
            <w:r>
              <w:rPr>
                <w:noProof/>
                <w:lang w:val="en-US" w:bidi="he-IL"/>
              </w:rPr>
              <mc:AlternateContent>
                <mc:Choice Requires="wps">
                  <w:drawing>
                    <wp:inline distT="0" distB="0" distL="0" distR="0" wp14:anchorId="40FA2DB0" wp14:editId="58B77D45">
                      <wp:extent cx="5645150" cy="444500"/>
                      <wp:effectExtent l="0" t="0" r="12700" b="69850"/>
                      <wp:docPr id="261" name="Abgerundete rechteckige Legende 261"/>
                      <wp:cNvGraphicFramePr/>
                      <a:graphic xmlns:a="http://schemas.openxmlformats.org/drawingml/2006/main">
                        <a:graphicData uri="http://schemas.microsoft.com/office/word/2010/wordprocessingShape">
                          <wps:wsp>
                            <wps:cNvSpPr/>
                            <wps:spPr>
                              <a:xfrm>
                                <a:off x="0" y="0"/>
                                <a:ext cx="5645150" cy="444500"/>
                              </a:xfrm>
                              <a:prstGeom prst="wedgeRoundRectCallout">
                                <a:avLst>
                                  <a:gd name="adj1" fmla="val -39190"/>
                                  <a:gd name="adj2" fmla="val 61918"/>
                                  <a:gd name="adj3" fmla="val 16667"/>
                                </a:avLst>
                              </a:prstGeom>
                              <a:noFill/>
                              <a:ln w="12700" cap="flat" cmpd="sng" algn="ctr">
                                <a:solidFill>
                                  <a:sysClr val="windowText" lastClr="000000">
                                    <a:lumMod val="75000"/>
                                    <a:lumOff val="25000"/>
                                  </a:sysClr>
                                </a:solidFill>
                                <a:prstDash val="solid"/>
                                <a:miter lim="800000"/>
                              </a:ln>
                              <a:effectLst/>
                            </wps:spPr>
                            <wps:txbx>
                              <w:txbxContent>
                                <w:p w:rsidR="00BE60B5" w:rsidRPr="00086D53" w:rsidRDefault="00BE60B5" w:rsidP="00F55E1E">
                                  <w:pPr>
                                    <w:spacing w:after="0" w:line="240" w:lineRule="auto"/>
                                    <w:rPr>
                                      <w:color w:val="000000" w:themeColor="text1"/>
                                      <w:sz w:val="20"/>
                                      <w:szCs w:val="20"/>
                                      <w:lang w:val="en-US"/>
                                    </w:rPr>
                                  </w:pPr>
                                  <w:r w:rsidRPr="00086D53">
                                    <w:rPr>
                                      <w:color w:val="000000" w:themeColor="text1"/>
                                      <w:sz w:val="20"/>
                                      <w:szCs w:val="20"/>
                                      <w:lang w:val="en-US"/>
                                    </w:rPr>
                                    <w:t>Pre-test and post test results, mean percentage gain, interview of students and teachers, focus group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FA2DB0" id="Abgerundete rechteckige Legende 261" o:spid="_x0000_s1083" type="#_x0000_t62" style="width:444.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" adj="2335,24174" filled="f" strokecolor="#404040" strokeweight="1pt">
                      <v:textbox>
                        <w:txbxContent>
                          <w:p w:rsidR="00BE60B5" w:rsidRPr="00086D53" w:rsidRDefault="00BE60B5" w:rsidP="00F55E1E">
                            <w:pPr>
                              <w:spacing w:after="0" w:line="240" w:lineRule="auto"/>
                              <w:rPr>
                                <w:color w:val="000000" w:themeColor="text1"/>
                                <w:sz w:val="20"/>
                                <w:szCs w:val="20"/>
                                <w:lang w:val="en-US"/>
                              </w:rPr>
                            </w:pPr>
                            <w:r w:rsidRPr="00086D53">
                              <w:rPr>
                                <w:color w:val="000000" w:themeColor="text1"/>
                                <w:sz w:val="20"/>
                                <w:szCs w:val="20"/>
                                <w:lang w:val="en-US"/>
                              </w:rPr>
                              <w:t>Pre-test and post test results, mean percentage gain, interview of students and teachers, focus group discussions…</w:t>
                            </w:r>
                          </w:p>
                        </w:txbxContent>
                      </v:textbox>
                      <w10:anchorlock/>
                    </v:shape>
                  </w:pict>
                </mc:Fallback>
              </mc:AlternateContent>
            </w:r>
          </w:p>
          <w:p w:rsidR="00F55E1E" w:rsidRDefault="00F55E1E" w:rsidP="008B3A6E">
            <w:pPr>
              <w:spacing w:line="276" w:lineRule="auto"/>
              <w:rPr>
                <w:b/>
                <w:sz w:val="24"/>
                <w:szCs w:val="24"/>
                <w:lang w:val="en-US"/>
              </w:rPr>
            </w:pPr>
            <w:r>
              <w:rPr>
                <w:b/>
                <w:sz w:val="24"/>
                <w:szCs w:val="24"/>
                <w:lang w:val="en-US"/>
              </w:rPr>
              <w:t>Gained knowledge</w:t>
            </w:r>
            <w:r>
              <w:rPr>
                <w:b/>
                <w:noProof/>
                <w:sz w:val="24"/>
                <w:szCs w:val="24"/>
                <w:lang w:val="en-US" w:bidi="he-IL"/>
              </w:rPr>
              <mc:AlternateContent>
                <mc:Choice Requires="wps">
                  <w:drawing>
                    <wp:inline distT="0" distB="0" distL="0" distR="0" wp14:anchorId="124DB316" wp14:editId="49DBFF80">
                      <wp:extent cx="5661660" cy="1714500"/>
                      <wp:effectExtent l="0" t="0" r="15240" b="133350"/>
                      <wp:docPr id="262" name="Rounded Rectangular Callout 30"/>
                      <wp:cNvGraphicFramePr/>
                      <a:graphic xmlns:a="http://schemas.openxmlformats.org/drawingml/2006/main">
                        <a:graphicData uri="http://schemas.microsoft.com/office/word/2010/wordprocessingShape">
                          <wps:wsp>
                            <wps:cNvSpPr/>
                            <wps:spPr>
                              <a:xfrm>
                                <a:off x="0" y="0"/>
                                <a:ext cx="5661660" cy="1714500"/>
                              </a:xfrm>
                              <a:prstGeom prst="wedgeRoundRectCallout">
                                <a:avLst>
                                  <a:gd name="adj1" fmla="val -38348"/>
                                  <a:gd name="adj2" fmla="val 56075"/>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2A5F88" w:rsidRDefault="00BE60B5" w:rsidP="00F7385D">
                                  <w:pPr>
                                    <w:pStyle w:val="a3"/>
                                    <w:numPr>
                                      <w:ilvl w:val="1"/>
                                      <w:numId w:val="46"/>
                                    </w:numPr>
                                    <w:ind w:left="357" w:hanging="357"/>
                                    <w:rPr>
                                      <w:color w:val="000000" w:themeColor="text1"/>
                                      <w:sz w:val="20"/>
                                      <w:szCs w:val="20"/>
                                      <w:lang w:val="en-US"/>
                                    </w:rPr>
                                  </w:pPr>
                                  <w:r w:rsidRPr="002A5F88">
                                    <w:rPr>
                                      <w:color w:val="000000" w:themeColor="text1"/>
                                      <w:sz w:val="20"/>
                                      <w:szCs w:val="20"/>
                                      <w:lang w:val="en-US"/>
                                    </w:rPr>
                                    <w:t>Both the ILD and IBI resulted to a positive conceptual change in the students’ understanding of electric circuits although IBI group has higher average post test score</w:t>
                                  </w:r>
                                </w:p>
                                <w:p w:rsidR="002A5F88" w:rsidRPr="002A5F88" w:rsidRDefault="00BE60B5" w:rsidP="00F7385D">
                                  <w:pPr>
                                    <w:pStyle w:val="a3"/>
                                    <w:numPr>
                                      <w:ilvl w:val="1"/>
                                      <w:numId w:val="46"/>
                                    </w:numPr>
                                    <w:ind w:left="357" w:hanging="357"/>
                                    <w:rPr>
                                      <w:color w:val="000000" w:themeColor="text1"/>
                                      <w:sz w:val="20"/>
                                      <w:szCs w:val="20"/>
                                      <w:lang w:val="en-US"/>
                                    </w:rPr>
                                  </w:pPr>
                                  <w:r w:rsidRPr="002A5F88">
                                    <w:rPr>
                                      <w:color w:val="000000" w:themeColor="text1"/>
                                      <w:sz w:val="20"/>
                                      <w:szCs w:val="20"/>
                                      <w:lang w:val="en-US"/>
                                    </w:rPr>
                                    <w:t>In ILD, classroom and time management is easier to handle and does not require multiple set-ups but students have no hands-on experience. It is more adoptable to small classrooms with many students.</w:t>
                                  </w:r>
                                </w:p>
                                <w:p w:rsidR="002A5F88" w:rsidRPr="002A5F88" w:rsidRDefault="00BE60B5" w:rsidP="00B40B6F">
                                  <w:pPr>
                                    <w:pStyle w:val="a3"/>
                                    <w:numPr>
                                      <w:ilvl w:val="1"/>
                                      <w:numId w:val="46"/>
                                    </w:numPr>
                                    <w:ind w:left="357" w:hanging="357"/>
                                    <w:rPr>
                                      <w:color w:val="000000" w:themeColor="text1"/>
                                      <w:sz w:val="20"/>
                                      <w:szCs w:val="20"/>
                                      <w:lang w:val="en-US"/>
                                    </w:rPr>
                                  </w:pPr>
                                  <w:r w:rsidRPr="002A5F88">
                                    <w:rPr>
                                      <w:color w:val="000000" w:themeColor="text1"/>
                                      <w:sz w:val="20"/>
                                      <w:szCs w:val="20"/>
                                      <w:lang w:val="en-US"/>
                                    </w:rPr>
                                    <w:t>In IBI students have hands-on experience and enhanced collaborative work but difficult to manage time and supervision in large classes in small classrooms.</w:t>
                                  </w:r>
                                </w:p>
                                <w:p w:rsidR="00BE60B5" w:rsidRPr="002A5F88" w:rsidRDefault="00BE60B5" w:rsidP="008C2DD8">
                                  <w:pPr>
                                    <w:pStyle w:val="a3"/>
                                    <w:numPr>
                                      <w:ilvl w:val="1"/>
                                      <w:numId w:val="46"/>
                                    </w:numPr>
                                    <w:ind w:left="357" w:hanging="357"/>
                                    <w:rPr>
                                      <w:lang w:val="en-US"/>
                                    </w:rPr>
                                  </w:pPr>
                                  <w:r w:rsidRPr="002A5F88">
                                    <w:rPr>
                                      <w:color w:val="000000" w:themeColor="text1"/>
                                      <w:sz w:val="20"/>
                                      <w:szCs w:val="20"/>
                                      <w:lang w:val="en-US"/>
                                    </w:rPr>
                                    <w:t>In theory, IBI and ILD are both effective methods of teaching but in practice the local classroom environment and availability of equipment have to be taken into consideration.-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4DB316" id="Rounded Rectangular Callout 30" o:spid="_x0000_s1084" type="#_x0000_t62" style="width:445.8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" adj="2517,22912" fillcolor="window" strokecolor="windowText" strokeweight="1pt">
                      <v:textbox>
                        <w:txbxContent>
                          <w:p w:rsidR="002A5F88" w:rsidRDefault="00BE60B5" w:rsidP="00F7385D">
                            <w:pPr>
                              <w:pStyle w:val="Listenabsatz"/>
                              <w:numPr>
                                <w:ilvl w:val="1"/>
                                <w:numId w:val="46"/>
                              </w:numPr>
                              <w:ind w:left="357" w:hanging="357"/>
                              <w:rPr>
                                <w:color w:val="000000" w:themeColor="text1"/>
                                <w:sz w:val="20"/>
                                <w:szCs w:val="20"/>
                                <w:lang w:val="en-US"/>
                              </w:rPr>
                            </w:pPr>
                            <w:r w:rsidRPr="002A5F88">
                              <w:rPr>
                                <w:color w:val="000000" w:themeColor="text1"/>
                                <w:sz w:val="20"/>
                                <w:szCs w:val="20"/>
                                <w:lang w:val="en-US"/>
                              </w:rPr>
                              <w:t>Both the ILD and IBI resulted to a positive conceptual change in the students’ understanding of electric circuits although IBI group has higher average post test score</w:t>
                            </w:r>
                          </w:p>
                          <w:p w:rsidR="002A5F88" w:rsidRPr="002A5F88" w:rsidRDefault="00BE60B5" w:rsidP="00F7385D">
                            <w:pPr>
                              <w:pStyle w:val="Listenabsatz"/>
                              <w:numPr>
                                <w:ilvl w:val="1"/>
                                <w:numId w:val="46"/>
                              </w:numPr>
                              <w:ind w:left="357" w:hanging="357"/>
                              <w:rPr>
                                <w:color w:val="000000" w:themeColor="text1"/>
                                <w:sz w:val="20"/>
                                <w:szCs w:val="20"/>
                                <w:lang w:val="en-US"/>
                              </w:rPr>
                            </w:pPr>
                            <w:r w:rsidRPr="002A5F88">
                              <w:rPr>
                                <w:color w:val="000000" w:themeColor="text1"/>
                                <w:sz w:val="20"/>
                                <w:szCs w:val="20"/>
                                <w:lang w:val="en-US"/>
                              </w:rPr>
                              <w:t>In ILD, classroom and time management is easier to handle and does not require multiple set-ups but students have no hands-on experience. It is more adoptable to small classrooms with many students.</w:t>
                            </w:r>
                          </w:p>
                          <w:p w:rsidR="002A5F88" w:rsidRPr="002A5F88" w:rsidRDefault="00BE60B5" w:rsidP="00B40B6F">
                            <w:pPr>
                              <w:pStyle w:val="Listenabsatz"/>
                              <w:numPr>
                                <w:ilvl w:val="1"/>
                                <w:numId w:val="46"/>
                              </w:numPr>
                              <w:ind w:left="357" w:hanging="357"/>
                              <w:rPr>
                                <w:color w:val="000000" w:themeColor="text1"/>
                                <w:sz w:val="20"/>
                                <w:szCs w:val="20"/>
                                <w:lang w:val="en-US"/>
                              </w:rPr>
                            </w:pPr>
                            <w:r w:rsidRPr="002A5F88">
                              <w:rPr>
                                <w:color w:val="000000" w:themeColor="text1"/>
                                <w:sz w:val="20"/>
                                <w:szCs w:val="20"/>
                                <w:lang w:val="en-US"/>
                              </w:rPr>
                              <w:t>In IBI students have hands-on experience and enhanced collaborative work but difficult to manage time and supervision in large classes in small classrooms.</w:t>
                            </w:r>
                          </w:p>
                          <w:p w:rsidR="00BE60B5" w:rsidRPr="002A5F88" w:rsidRDefault="00BE60B5" w:rsidP="008C2DD8">
                            <w:pPr>
                              <w:pStyle w:val="Listenabsatz"/>
                              <w:numPr>
                                <w:ilvl w:val="1"/>
                                <w:numId w:val="46"/>
                              </w:numPr>
                              <w:ind w:left="357" w:hanging="357"/>
                              <w:rPr>
                                <w:lang w:val="en-US"/>
                              </w:rPr>
                            </w:pPr>
                            <w:r w:rsidRPr="002A5F88">
                              <w:rPr>
                                <w:color w:val="000000" w:themeColor="text1"/>
                                <w:sz w:val="20"/>
                                <w:szCs w:val="20"/>
                                <w:lang w:val="en-US"/>
                              </w:rPr>
                              <w:t>In theory, IBI and ILD are both effective methods of teaching but in practice the local classroom environment and availability of equipment have to be taken into consideration.-</w:t>
                            </w:r>
                          </w:p>
                        </w:txbxContent>
                      </v:textbox>
                      <w10:anchorlock/>
                    </v:shape>
                  </w:pict>
                </mc:Fallback>
              </mc:AlternateContent>
            </w:r>
            <w:r>
              <w:rPr>
                <w:b/>
                <w:sz w:val="24"/>
                <w:szCs w:val="24"/>
                <w:lang w:val="en-US"/>
              </w:rPr>
              <w:t xml:space="preserve"> </w:t>
            </w:r>
          </w:p>
          <w:p w:rsidR="00F55E1E" w:rsidRPr="00155B94" w:rsidRDefault="00F55E1E" w:rsidP="008B3A6E">
            <w:pPr>
              <w:spacing w:line="276" w:lineRule="auto"/>
              <w:rPr>
                <w:b/>
                <w:sz w:val="24"/>
                <w:szCs w:val="24"/>
                <w:lang w:val="en-US"/>
              </w:rPr>
            </w:pPr>
          </w:p>
        </w:tc>
      </w:tr>
    </w:tbl>
    <w:p w:rsidR="00F34A08" w:rsidRDefault="00F34A08" w:rsidP="00F34A08">
      <w:pPr>
        <w:jc w:val="center"/>
        <w:rPr>
          <w:b/>
          <w:sz w:val="32"/>
          <w:szCs w:val="32"/>
          <w:lang w:val="en-US"/>
        </w:rPr>
      </w:pPr>
      <w:r w:rsidRPr="00E701D6">
        <w:rPr>
          <w:b/>
          <w:sz w:val="32"/>
          <w:szCs w:val="32"/>
          <w:lang w:val="en-US"/>
        </w:rPr>
        <w:lastRenderedPageBreak/>
        <w:t>The influence of teaching methods on the understanding of ninth grade</w:t>
      </w:r>
      <w:r>
        <w:rPr>
          <w:b/>
          <w:sz w:val="32"/>
          <w:szCs w:val="32"/>
          <w:lang w:val="en-US"/>
        </w:rPr>
        <w:t xml:space="preserve"> students</w:t>
      </w:r>
      <w:r w:rsidRPr="00E701D6">
        <w:rPr>
          <w:b/>
          <w:sz w:val="32"/>
          <w:szCs w:val="32"/>
          <w:lang w:val="en-US"/>
        </w:rPr>
        <w:t xml:space="preserve"> of basic concepts in chemistry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4"/>
      </w:tblGrid>
      <w:tr w:rsidR="00F34A08" w:rsidTr="007A14AA">
        <w:tc>
          <w:tcPr>
            <w:tcW w:w="4520" w:type="dxa"/>
          </w:tcPr>
          <w:p w:rsidR="00F34A08" w:rsidRDefault="00F34A08" w:rsidP="007A14AA">
            <w:pPr>
              <w:rPr>
                <w:b/>
                <w:sz w:val="24"/>
                <w:szCs w:val="24"/>
                <w:lang w:val="en-US"/>
              </w:rPr>
            </w:pPr>
            <w:r w:rsidRPr="00155B94">
              <w:rPr>
                <w:b/>
                <w:sz w:val="24"/>
                <w:szCs w:val="24"/>
                <w:lang w:val="en-US"/>
              </w:rPr>
              <w:br w:type="page"/>
              <w:t>Done by</w:t>
            </w:r>
          </w:p>
          <w:p w:rsidR="00F34A08" w:rsidRPr="00155B94" w:rsidRDefault="00F34A08" w:rsidP="007A14AA">
            <w:pPr>
              <w:rPr>
                <w:b/>
                <w:sz w:val="24"/>
                <w:szCs w:val="24"/>
                <w:lang w:val="en-US"/>
              </w:rPr>
            </w:pPr>
            <w:r>
              <w:rPr>
                <w:b/>
                <w:noProof/>
                <w:sz w:val="24"/>
                <w:szCs w:val="24"/>
                <w:lang w:val="en-US" w:bidi="he-IL"/>
              </w:rPr>
              <mc:AlternateContent>
                <mc:Choice Requires="wps">
                  <w:drawing>
                    <wp:inline distT="0" distB="0" distL="0" distR="0" wp14:anchorId="1FAD158D" wp14:editId="4E207386">
                      <wp:extent cx="2768600" cy="508000"/>
                      <wp:effectExtent l="0" t="0" r="12700" b="101600"/>
                      <wp:docPr id="240" name="Abgerundete rechteckige Legende 9"/>
                      <wp:cNvGraphicFramePr/>
                      <a:graphic xmlns:a="http://schemas.openxmlformats.org/drawingml/2006/main">
                        <a:graphicData uri="http://schemas.microsoft.com/office/word/2010/wordprocessingShape">
                          <wps:wsp>
                            <wps:cNvSpPr/>
                            <wps:spPr>
                              <a:xfrm>
                                <a:off x="0" y="0"/>
                                <a:ext cx="2768600" cy="508000"/>
                              </a:xfrm>
                              <a:prstGeom prst="wedgeRoundRectCallout">
                                <a:avLst>
                                  <a:gd name="adj1" fmla="val -39646"/>
                                  <a:gd name="adj2" fmla="val 62197"/>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8EB" w:rsidRPr="00155B94" w:rsidRDefault="00E078EB" w:rsidP="00E078EB">
                                  <w:pPr>
                                    <w:rPr>
                                      <w:color w:val="000000" w:themeColor="text1"/>
                                      <w:lang w:val="en-US"/>
                                    </w:rPr>
                                  </w:pPr>
                                  <w:r>
                                    <w:rPr>
                                      <w:color w:val="000000" w:themeColor="text1"/>
                                      <w:lang w:val="en-US"/>
                                    </w:rPr>
                                    <w:t>Hekmat</w:t>
                                  </w:r>
                                  <w:r>
                                    <w:rPr>
                                      <w:color w:val="000000" w:themeColor="text1"/>
                                      <w:lang w:val="en-US" w:bidi="he-IL"/>
                                    </w:rPr>
                                    <w:t xml:space="preserve"> Abo Saleh</w:t>
                                  </w:r>
                                  <w:r>
                                    <w:rPr>
                                      <w:color w:val="000000" w:themeColor="text1"/>
                                      <w:lang w:val="en-US"/>
                                    </w:rPr>
                                    <w:t xml:space="preserve"> and Naim Najami, Haifa, Israel</w:t>
                                  </w:r>
                                </w:p>
                                <w:p w:rsidR="00BE60B5" w:rsidRPr="00155B94" w:rsidRDefault="00BE60B5" w:rsidP="005A44C2">
                                  <w:pPr>
                                    <w:spacing w:line="240" w:lineRule="auto"/>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D158D" id="_x0000_s1085" type="#_x0000_t62" style="width:218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" adj="2236,24235" filled="f" strokecolor="#404040 [2429]" strokeweight="1pt">
                      <v:textbox>
                        <w:txbxContent>
                          <w:p w:rsidR="00E078EB" w:rsidRPr="00155B94" w:rsidRDefault="00E078EB" w:rsidP="00E078EB">
                            <w:pPr>
                              <w:rPr>
                                <w:color w:val="000000" w:themeColor="text1"/>
                                <w:lang w:val="en-US"/>
                              </w:rPr>
                            </w:pPr>
                            <w:proofErr w:type="spellStart"/>
                            <w:r>
                              <w:rPr>
                                <w:color w:val="000000" w:themeColor="text1"/>
                                <w:lang w:val="en-US"/>
                              </w:rPr>
                              <w:t>Hekmat</w:t>
                            </w:r>
                            <w:proofErr w:type="spellEnd"/>
                            <w:r>
                              <w:rPr>
                                <w:color w:val="000000" w:themeColor="text1"/>
                                <w:lang w:val="en-US" w:bidi="he-IL"/>
                              </w:rPr>
                              <w:t xml:space="preserve"> </w:t>
                            </w:r>
                            <w:proofErr w:type="spellStart"/>
                            <w:r>
                              <w:rPr>
                                <w:color w:val="000000" w:themeColor="text1"/>
                                <w:lang w:val="en-US" w:bidi="he-IL"/>
                              </w:rPr>
                              <w:t>Abo</w:t>
                            </w:r>
                            <w:proofErr w:type="spellEnd"/>
                            <w:r>
                              <w:rPr>
                                <w:color w:val="000000" w:themeColor="text1"/>
                                <w:lang w:val="en-US" w:bidi="he-IL"/>
                              </w:rPr>
                              <w:t xml:space="preserve"> Saleh</w:t>
                            </w:r>
                            <w:r>
                              <w:rPr>
                                <w:color w:val="000000" w:themeColor="text1"/>
                                <w:lang w:val="en-US"/>
                              </w:rPr>
                              <w:t xml:space="preserve"> and </w:t>
                            </w:r>
                            <w:proofErr w:type="spellStart"/>
                            <w:r>
                              <w:rPr>
                                <w:color w:val="000000" w:themeColor="text1"/>
                                <w:lang w:val="en-US"/>
                              </w:rPr>
                              <w:t>Naim</w:t>
                            </w:r>
                            <w:proofErr w:type="spellEnd"/>
                            <w:r>
                              <w:rPr>
                                <w:color w:val="000000" w:themeColor="text1"/>
                                <w:lang w:val="en-US"/>
                              </w:rPr>
                              <w:t xml:space="preserve"> </w:t>
                            </w:r>
                            <w:proofErr w:type="spellStart"/>
                            <w:r>
                              <w:rPr>
                                <w:color w:val="000000" w:themeColor="text1"/>
                                <w:lang w:val="en-US"/>
                              </w:rPr>
                              <w:t>Najami</w:t>
                            </w:r>
                            <w:proofErr w:type="spellEnd"/>
                            <w:r>
                              <w:rPr>
                                <w:color w:val="000000" w:themeColor="text1"/>
                                <w:lang w:val="en-US"/>
                              </w:rPr>
                              <w:t>, Haifa, Israel</w:t>
                            </w:r>
                          </w:p>
                          <w:p w:rsidR="00BE60B5" w:rsidRPr="00155B94" w:rsidRDefault="00BE60B5" w:rsidP="005A44C2">
                            <w:pPr>
                              <w:spacing w:line="240" w:lineRule="auto"/>
                              <w:rPr>
                                <w:color w:val="000000" w:themeColor="text1"/>
                                <w:lang w:val="en-US"/>
                              </w:rPr>
                            </w:pPr>
                          </w:p>
                        </w:txbxContent>
                      </v:textbox>
                      <w10:anchorlock/>
                    </v:shape>
                  </w:pict>
                </mc:Fallback>
              </mc:AlternateContent>
            </w:r>
          </w:p>
        </w:tc>
        <w:tc>
          <w:tcPr>
            <w:tcW w:w="4550" w:type="dxa"/>
          </w:tcPr>
          <w:p w:rsidR="00F34A08" w:rsidRPr="00155B94" w:rsidRDefault="00F34A08" w:rsidP="007A14AA">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4DFCC973" wp14:editId="75C91E96">
                      <wp:extent cx="2316480" cy="539750"/>
                      <wp:effectExtent l="0" t="0" r="26670" b="146050"/>
                      <wp:docPr id="269" name="Abgerundete rechteckige Legende 19"/>
                      <wp:cNvGraphicFramePr/>
                      <a:graphic xmlns:a="http://schemas.openxmlformats.org/drawingml/2006/main">
                        <a:graphicData uri="http://schemas.microsoft.com/office/word/2010/wordprocessingShape">
                          <wps:wsp>
                            <wps:cNvSpPr/>
                            <wps:spPr>
                              <a:xfrm>
                                <a:off x="0" y="0"/>
                                <a:ext cx="2316480" cy="5397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34A08">
                                  <w:pPr>
                                    <w:rPr>
                                      <w:color w:val="000000" w:themeColor="text1"/>
                                      <w:lang w:val="en-US"/>
                                    </w:rPr>
                                  </w:pPr>
                                  <w:r>
                                    <w:rPr>
                                      <w:color w:val="000000" w:themeColor="text1"/>
                                      <w:lang w:val="en-US"/>
                                    </w:rPr>
                                    <w:t>Secondary science education, basic concepts in chemistry for 9</w:t>
                                  </w:r>
                                  <w:r w:rsidRPr="008F124E">
                                    <w:rPr>
                                      <w:color w:val="000000" w:themeColor="text1"/>
                                      <w:vertAlign w:val="superscript"/>
                                      <w:lang w:val="en-US"/>
                                    </w:rPr>
                                    <w:t>th</w:t>
                                  </w:r>
                                  <w:r>
                                    <w:rPr>
                                      <w:color w:val="000000" w:themeColor="text1"/>
                                      <w:lang w:val="en-US"/>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FCC973" id="_x0000_s1086" type="#_x0000_t62" style="width:182.4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" adj="2178,26216" filled="f" strokecolor="#404040 [2429]" strokeweight="1pt">
                      <v:textbox>
                        <w:txbxContent>
                          <w:p w:rsidR="00BE60B5" w:rsidRPr="00155B94" w:rsidRDefault="00BE60B5" w:rsidP="00F34A08">
                            <w:pPr>
                              <w:rPr>
                                <w:color w:val="000000" w:themeColor="text1"/>
                                <w:lang w:val="en-US"/>
                              </w:rPr>
                            </w:pPr>
                            <w:r>
                              <w:rPr>
                                <w:color w:val="000000" w:themeColor="text1"/>
                                <w:lang w:val="en-US"/>
                              </w:rPr>
                              <w:t>Secondary science education, basic concepts in chemistry for 9</w:t>
                            </w:r>
                            <w:r w:rsidRPr="008F124E">
                              <w:rPr>
                                <w:color w:val="000000" w:themeColor="text1"/>
                                <w:vertAlign w:val="superscript"/>
                                <w:lang w:val="en-US"/>
                              </w:rPr>
                              <w:t>th</w:t>
                            </w:r>
                            <w:r>
                              <w:rPr>
                                <w:color w:val="000000" w:themeColor="text1"/>
                                <w:lang w:val="en-US"/>
                              </w:rPr>
                              <w:t xml:space="preserve"> grade</w:t>
                            </w:r>
                          </w:p>
                        </w:txbxContent>
                      </v:textbox>
                      <w10:anchorlock/>
                    </v:shape>
                  </w:pict>
                </mc:Fallback>
              </mc:AlternateContent>
            </w:r>
          </w:p>
        </w:tc>
      </w:tr>
      <w:tr w:rsidR="00F34A08" w:rsidTr="007A14AA">
        <w:tc>
          <w:tcPr>
            <w:tcW w:w="4520" w:type="dxa"/>
          </w:tcPr>
          <w:p w:rsidR="00F34A08" w:rsidRDefault="00F34A08" w:rsidP="007A14AA">
            <w:pPr>
              <w:rPr>
                <w:b/>
                <w:sz w:val="24"/>
                <w:szCs w:val="24"/>
                <w:lang w:val="en-US"/>
              </w:rPr>
            </w:pPr>
            <w:r w:rsidRPr="00155B94">
              <w:rPr>
                <w:b/>
                <w:sz w:val="24"/>
                <w:szCs w:val="24"/>
                <w:lang w:val="en-US"/>
              </w:rPr>
              <w:t>Research interest</w:t>
            </w:r>
          </w:p>
          <w:p w:rsidR="00F34A08" w:rsidRDefault="00F34A08" w:rsidP="007A14AA">
            <w:pPr>
              <w:rPr>
                <w:b/>
                <w:sz w:val="24"/>
                <w:szCs w:val="24"/>
                <w:lang w:val="en-US"/>
              </w:rPr>
            </w:pPr>
            <w:r>
              <w:rPr>
                <w:b/>
                <w:noProof/>
                <w:sz w:val="24"/>
                <w:szCs w:val="24"/>
                <w:lang w:val="en-US" w:bidi="he-IL"/>
              </w:rPr>
              <mc:AlternateContent>
                <mc:Choice Requires="wps">
                  <w:drawing>
                    <wp:inline distT="0" distB="0" distL="0" distR="0" wp14:anchorId="3A79949F" wp14:editId="654775F2">
                      <wp:extent cx="2762250" cy="495300"/>
                      <wp:effectExtent l="0" t="0" r="19050" b="95250"/>
                      <wp:docPr id="270" name="Abgerundete rechteckige Legende 20"/>
                      <wp:cNvGraphicFramePr/>
                      <a:graphic xmlns:a="http://schemas.openxmlformats.org/drawingml/2006/main">
                        <a:graphicData uri="http://schemas.microsoft.com/office/word/2010/wordprocessingShape">
                          <wps:wsp>
                            <wps:cNvSpPr/>
                            <wps:spPr>
                              <a:xfrm>
                                <a:off x="0" y="0"/>
                                <a:ext cx="2762250" cy="4953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34A08">
                                  <w:pPr>
                                    <w:rPr>
                                      <w:color w:val="000000" w:themeColor="text1"/>
                                      <w:lang w:val="en-US"/>
                                    </w:rPr>
                                  </w:pPr>
                                  <w:r w:rsidRPr="00AD1A6D">
                                    <w:rPr>
                                      <w:color w:val="000000" w:themeColor="text1"/>
                                      <w:lang w:val="en-US"/>
                                    </w:rPr>
                                    <w:t>Improving the teaching process on basic concepts in chemistry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79949F" id="_x0000_s1087" type="#_x0000_t62" style="width:21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" adj="2335,24174" filled="f" strokecolor="#404040 [2429]" strokeweight="1pt">
                      <v:textbox>
                        <w:txbxContent>
                          <w:p w:rsidR="00BE60B5" w:rsidRPr="00155B94" w:rsidRDefault="00BE60B5" w:rsidP="00F34A08">
                            <w:pPr>
                              <w:rPr>
                                <w:color w:val="000000" w:themeColor="text1"/>
                                <w:lang w:val="en-US"/>
                              </w:rPr>
                            </w:pPr>
                            <w:r w:rsidRPr="00AD1A6D">
                              <w:rPr>
                                <w:color w:val="000000" w:themeColor="text1"/>
                                <w:lang w:val="en-US"/>
                              </w:rPr>
                              <w:t>Improving the teaching process on basic concepts in chemistry</w:t>
                            </w:r>
                          </w:p>
                        </w:txbxContent>
                      </v:textbox>
                      <w10:anchorlock/>
                    </v:shape>
                  </w:pict>
                </mc:Fallback>
              </mc:AlternateContent>
            </w:r>
          </w:p>
          <w:p w:rsidR="00F34A08" w:rsidRDefault="00F34A08" w:rsidP="00F34A08">
            <w:pPr>
              <w:rPr>
                <w:b/>
                <w:sz w:val="24"/>
                <w:szCs w:val="24"/>
                <w:lang w:val="en-US"/>
              </w:rPr>
            </w:pPr>
            <w:r>
              <w:rPr>
                <w:b/>
                <w:sz w:val="24"/>
                <w:szCs w:val="24"/>
                <w:lang w:val="en-US"/>
              </w:rPr>
              <w:t>View into the action</w:t>
            </w:r>
          </w:p>
          <w:p w:rsidR="00F34A08" w:rsidRDefault="00F34A08" w:rsidP="00F34A08">
            <w:pPr>
              <w:jc w:val="center"/>
              <w:rPr>
                <w:b/>
                <w:sz w:val="24"/>
                <w:szCs w:val="24"/>
                <w:lang w:val="en-US"/>
              </w:rPr>
            </w:pPr>
            <w:r>
              <w:rPr>
                <w:b/>
                <w:noProof/>
                <w:sz w:val="24"/>
                <w:szCs w:val="24"/>
                <w:lang w:val="en-US" w:bidi="he-IL"/>
              </w:rPr>
              <w:drawing>
                <wp:inline distT="0" distB="0" distL="0" distR="0" wp14:anchorId="38E97765" wp14:editId="6F962C83">
                  <wp:extent cx="2732793" cy="2819400"/>
                  <wp:effectExtent l="0" t="0" r="0" b="0"/>
                  <wp:docPr id="274"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181" cy="2849720"/>
                          </a:xfrm>
                          <a:prstGeom prst="rect">
                            <a:avLst/>
                          </a:prstGeom>
                          <a:noFill/>
                        </pic:spPr>
                      </pic:pic>
                    </a:graphicData>
                  </a:graphic>
                </wp:inline>
              </w:drawing>
            </w:r>
          </w:p>
          <w:p w:rsidR="00F34A08" w:rsidRPr="00F34A08" w:rsidRDefault="00F34A08" w:rsidP="00F34A08">
            <w:pPr>
              <w:jc w:val="center"/>
              <w:rPr>
                <w:b/>
                <w:lang w:val="en-US"/>
              </w:rPr>
            </w:pPr>
            <w:r w:rsidRPr="00F34A08">
              <w:rPr>
                <w:i/>
                <w:lang w:val="en-US"/>
              </w:rPr>
              <w:t>Students practicing the methods from the research</w:t>
            </w:r>
          </w:p>
        </w:tc>
        <w:tc>
          <w:tcPr>
            <w:tcW w:w="4550" w:type="dxa"/>
          </w:tcPr>
          <w:p w:rsidR="00F34A08" w:rsidRDefault="00F34A08" w:rsidP="007A14AA">
            <w:pPr>
              <w:rPr>
                <w:b/>
                <w:sz w:val="24"/>
                <w:szCs w:val="24"/>
                <w:lang w:val="en-US"/>
              </w:rPr>
            </w:pPr>
          </w:p>
          <w:p w:rsidR="00F34A08" w:rsidRDefault="00F34A08" w:rsidP="007A14AA">
            <w:pPr>
              <w:rPr>
                <w:b/>
                <w:sz w:val="24"/>
                <w:szCs w:val="24"/>
                <w:lang w:val="en-US"/>
              </w:rPr>
            </w:pPr>
          </w:p>
          <w:p w:rsidR="00F34A08" w:rsidRDefault="00F34A08" w:rsidP="007A14AA">
            <w:pPr>
              <w:rPr>
                <w:b/>
                <w:sz w:val="24"/>
                <w:szCs w:val="24"/>
                <w:lang w:val="en-US"/>
              </w:rPr>
            </w:pPr>
          </w:p>
          <w:p w:rsidR="00F34A08" w:rsidRDefault="00F34A08" w:rsidP="007A14AA">
            <w:pPr>
              <w:rPr>
                <w:b/>
                <w:sz w:val="24"/>
                <w:szCs w:val="24"/>
                <w:lang w:val="en-US"/>
              </w:rPr>
            </w:pPr>
          </w:p>
          <w:p w:rsidR="00F34A08" w:rsidRDefault="00F34A08" w:rsidP="007A14AA">
            <w:pPr>
              <w:rPr>
                <w:b/>
                <w:sz w:val="24"/>
                <w:szCs w:val="24"/>
                <w:lang w:val="en-US"/>
              </w:rPr>
            </w:pPr>
            <w:r>
              <w:rPr>
                <w:b/>
                <w:sz w:val="24"/>
                <w:szCs w:val="24"/>
                <w:lang w:val="en-US"/>
              </w:rPr>
              <w:t>Action</w:t>
            </w:r>
          </w:p>
          <w:p w:rsidR="00F34A08" w:rsidRPr="00155B94" w:rsidRDefault="00F34A08" w:rsidP="007A14AA">
            <w:pPr>
              <w:rPr>
                <w:b/>
                <w:sz w:val="24"/>
                <w:szCs w:val="24"/>
                <w:lang w:val="en-US"/>
              </w:rPr>
            </w:pPr>
            <w:r>
              <w:rPr>
                <w:b/>
                <w:noProof/>
                <w:sz w:val="24"/>
                <w:szCs w:val="24"/>
                <w:lang w:val="en-US" w:bidi="he-IL"/>
              </w:rPr>
              <mc:AlternateContent>
                <mc:Choice Requires="wps">
                  <w:drawing>
                    <wp:inline distT="0" distB="0" distL="0" distR="0" wp14:anchorId="46EFAB4E" wp14:editId="738B9C22">
                      <wp:extent cx="2346960" cy="2508250"/>
                      <wp:effectExtent l="0" t="0" r="15240" b="349250"/>
                      <wp:docPr id="271" name="Abgerundete rechteckige Legende 21"/>
                      <wp:cNvGraphicFramePr/>
                      <a:graphic xmlns:a="http://schemas.openxmlformats.org/drawingml/2006/main">
                        <a:graphicData uri="http://schemas.microsoft.com/office/word/2010/wordprocessingShape">
                          <wps:wsp>
                            <wps:cNvSpPr/>
                            <wps:spPr>
                              <a:xfrm>
                                <a:off x="0" y="0"/>
                                <a:ext cx="2346960" cy="25082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F34A08">
                                  <w:pPr>
                                    <w:spacing w:after="120" w:line="240" w:lineRule="auto"/>
                                    <w:rPr>
                                      <w:color w:val="000000" w:themeColor="text1"/>
                                      <w:lang w:val="en-US"/>
                                    </w:rPr>
                                  </w:pPr>
                                  <w:r w:rsidRPr="00AD1A6D">
                                    <w:rPr>
                                      <w:color w:val="000000" w:themeColor="text1"/>
                                      <w:lang w:val="en-US"/>
                                    </w:rPr>
                                    <w:t>Checking existing situation - interviews for students</w:t>
                                  </w:r>
                                </w:p>
                                <w:p w:rsidR="00BE60B5" w:rsidRDefault="00BE60B5" w:rsidP="00F34A08">
                                  <w:pPr>
                                    <w:spacing w:after="120" w:line="240" w:lineRule="auto"/>
                                    <w:rPr>
                                      <w:color w:val="000000" w:themeColor="text1"/>
                                      <w:lang w:val="en-US" w:bidi="he-IL"/>
                                    </w:rPr>
                                  </w:pPr>
                                  <w:r w:rsidRPr="00AD1A6D">
                                    <w:rPr>
                                      <w:color w:val="000000" w:themeColor="text1"/>
                                      <w:lang w:val="en-US" w:bidi="he-IL"/>
                                    </w:rPr>
                                    <w:t>Definition of difficulties - by analyzing the interviews</w:t>
                                  </w:r>
                                </w:p>
                                <w:p w:rsidR="00BE60B5" w:rsidRDefault="00BE60B5" w:rsidP="00F34A08">
                                  <w:pPr>
                                    <w:spacing w:after="120" w:line="240" w:lineRule="auto"/>
                                    <w:rPr>
                                      <w:color w:val="000000" w:themeColor="text1"/>
                                      <w:rtl/>
                                      <w:lang w:val="en-US" w:bidi="he-IL"/>
                                    </w:rPr>
                                  </w:pPr>
                                  <w:r w:rsidRPr="00AD1A6D">
                                    <w:rPr>
                                      <w:color w:val="000000" w:themeColor="text1"/>
                                      <w:lang w:val="en-US" w:bidi="he-IL"/>
                                    </w:rPr>
                                    <w:t>Learning through games, collaborative learning, laboratory experimentation</w:t>
                                  </w:r>
                                </w:p>
                                <w:p w:rsidR="00BE60B5" w:rsidRDefault="00BE60B5" w:rsidP="00F34A08">
                                  <w:pPr>
                                    <w:spacing w:after="120" w:line="240" w:lineRule="auto"/>
                                    <w:rPr>
                                      <w:color w:val="000000" w:themeColor="text1"/>
                                      <w:lang w:val="en-US" w:bidi="he-IL"/>
                                    </w:rPr>
                                  </w:pPr>
                                  <w:r w:rsidRPr="00AD1A6D">
                                    <w:rPr>
                                      <w:color w:val="000000" w:themeColor="text1"/>
                                      <w:lang w:val="en-US" w:bidi="he-IL"/>
                                    </w:rPr>
                                    <w:t xml:space="preserve">A class </w:t>
                                  </w:r>
                                  <w:r>
                                    <w:rPr>
                                      <w:color w:val="000000" w:themeColor="text1"/>
                                      <w:lang w:val="en-US" w:bidi="he-IL"/>
                                    </w:rPr>
                                    <w:t>post-</w:t>
                                  </w:r>
                                  <w:r w:rsidRPr="00AD1A6D">
                                    <w:rPr>
                                      <w:color w:val="000000" w:themeColor="text1"/>
                                      <w:lang w:val="en-US" w:bidi="he-IL"/>
                                    </w:rPr>
                                    <w:t>test after completing the subject, re</w:t>
                                  </w:r>
                                  <w:r>
                                    <w:rPr>
                                      <w:color w:val="000000" w:themeColor="text1"/>
                                      <w:lang w:val="en-US" w:bidi="he-IL"/>
                                    </w:rPr>
                                    <w:t>-</w:t>
                                  </w:r>
                                  <w:r w:rsidRPr="00AD1A6D">
                                    <w:rPr>
                                      <w:color w:val="000000" w:themeColor="text1"/>
                                      <w:lang w:val="en-US" w:bidi="he-IL"/>
                                    </w:rPr>
                                    <w:t>interviews</w:t>
                                  </w:r>
                                </w:p>
                                <w:p w:rsidR="00BE60B5" w:rsidRPr="00155B94" w:rsidRDefault="00BE60B5" w:rsidP="00F34A08">
                                  <w:pPr>
                                    <w:spacing w:after="120" w:line="240" w:lineRule="auto"/>
                                    <w:rPr>
                                      <w:color w:val="000000" w:themeColor="text1"/>
                                      <w:lang w:val="en-US" w:bidi="he-IL"/>
                                    </w:rPr>
                                  </w:pPr>
                                  <w:r w:rsidRPr="00AD1A6D">
                                    <w:rPr>
                                      <w:color w:val="000000" w:themeColor="text1"/>
                                      <w:lang w:val="en-US" w:bidi="he-IL"/>
                                    </w:rPr>
                                    <w:t>Conclusions</w:t>
                                  </w:r>
                                  <w:r>
                                    <w:rPr>
                                      <w:color w:val="000000" w:themeColor="text1"/>
                                      <w:lang w:val="en-US" w:bidi="he-IL"/>
                                    </w:rPr>
                                    <w:t xml:space="preserve"> - </w:t>
                                  </w:r>
                                  <w:r w:rsidRPr="00AD1A6D">
                                    <w:rPr>
                                      <w:color w:val="000000" w:themeColor="text1"/>
                                      <w:lang w:val="en-US" w:bidi="he-IL"/>
                                    </w:rPr>
                                    <w:t>After analyzing the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EFAB4E" id="_x0000_s1088" type="#_x0000_t62" style="width:184.8pt;height:1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" adj="2335,24174" filled="f" strokecolor="#404040 [2429]" strokeweight="1pt">
                      <v:textbox>
                        <w:txbxContent>
                          <w:p w:rsidR="00BE60B5" w:rsidRDefault="00BE60B5" w:rsidP="00F34A08">
                            <w:pPr>
                              <w:spacing w:after="120" w:line="240" w:lineRule="auto"/>
                              <w:rPr>
                                <w:color w:val="000000" w:themeColor="text1"/>
                                <w:lang w:val="en-US"/>
                              </w:rPr>
                            </w:pPr>
                            <w:r w:rsidRPr="00AD1A6D">
                              <w:rPr>
                                <w:color w:val="000000" w:themeColor="text1"/>
                                <w:lang w:val="en-US"/>
                              </w:rPr>
                              <w:t>Checking existing situation - interviews for students</w:t>
                            </w:r>
                          </w:p>
                          <w:p w:rsidR="00BE60B5" w:rsidRDefault="00BE60B5" w:rsidP="00F34A08">
                            <w:pPr>
                              <w:spacing w:after="120" w:line="240" w:lineRule="auto"/>
                              <w:rPr>
                                <w:color w:val="000000" w:themeColor="text1"/>
                                <w:lang w:val="en-US" w:bidi="he-IL"/>
                              </w:rPr>
                            </w:pPr>
                            <w:r w:rsidRPr="00AD1A6D">
                              <w:rPr>
                                <w:color w:val="000000" w:themeColor="text1"/>
                                <w:lang w:val="en-US" w:bidi="he-IL"/>
                              </w:rPr>
                              <w:t>Definition of difficulties - by analyzing the interviews</w:t>
                            </w:r>
                          </w:p>
                          <w:p w:rsidR="00BE60B5" w:rsidRDefault="00BE60B5" w:rsidP="00F34A08">
                            <w:pPr>
                              <w:spacing w:after="120" w:line="240" w:lineRule="auto"/>
                              <w:rPr>
                                <w:color w:val="000000" w:themeColor="text1"/>
                                <w:rtl/>
                                <w:lang w:val="en-US" w:bidi="he-IL"/>
                              </w:rPr>
                            </w:pPr>
                            <w:r w:rsidRPr="00AD1A6D">
                              <w:rPr>
                                <w:color w:val="000000" w:themeColor="text1"/>
                                <w:lang w:val="en-US" w:bidi="he-IL"/>
                              </w:rPr>
                              <w:t>Learning through games, collaborative learning, laboratory experimentation</w:t>
                            </w:r>
                          </w:p>
                          <w:p w:rsidR="00BE60B5" w:rsidRDefault="00BE60B5" w:rsidP="00F34A08">
                            <w:pPr>
                              <w:spacing w:after="120" w:line="240" w:lineRule="auto"/>
                              <w:rPr>
                                <w:color w:val="000000" w:themeColor="text1"/>
                                <w:lang w:val="en-US" w:bidi="he-IL"/>
                              </w:rPr>
                            </w:pPr>
                            <w:r w:rsidRPr="00AD1A6D">
                              <w:rPr>
                                <w:color w:val="000000" w:themeColor="text1"/>
                                <w:lang w:val="en-US" w:bidi="he-IL"/>
                              </w:rPr>
                              <w:t xml:space="preserve">A class </w:t>
                            </w:r>
                            <w:r>
                              <w:rPr>
                                <w:color w:val="000000" w:themeColor="text1"/>
                                <w:lang w:val="en-US" w:bidi="he-IL"/>
                              </w:rPr>
                              <w:t>post-</w:t>
                            </w:r>
                            <w:r w:rsidRPr="00AD1A6D">
                              <w:rPr>
                                <w:color w:val="000000" w:themeColor="text1"/>
                                <w:lang w:val="en-US" w:bidi="he-IL"/>
                              </w:rPr>
                              <w:t>test after completing the subject, re</w:t>
                            </w:r>
                            <w:r>
                              <w:rPr>
                                <w:color w:val="000000" w:themeColor="text1"/>
                                <w:lang w:val="en-US" w:bidi="he-IL"/>
                              </w:rPr>
                              <w:t>-</w:t>
                            </w:r>
                            <w:r w:rsidRPr="00AD1A6D">
                              <w:rPr>
                                <w:color w:val="000000" w:themeColor="text1"/>
                                <w:lang w:val="en-US" w:bidi="he-IL"/>
                              </w:rPr>
                              <w:t>interviews</w:t>
                            </w:r>
                          </w:p>
                          <w:p w:rsidR="00BE60B5" w:rsidRPr="00155B94" w:rsidRDefault="00BE60B5" w:rsidP="00F34A08">
                            <w:pPr>
                              <w:spacing w:after="120" w:line="240" w:lineRule="auto"/>
                              <w:rPr>
                                <w:color w:val="000000" w:themeColor="text1"/>
                                <w:lang w:val="en-US" w:bidi="he-IL"/>
                              </w:rPr>
                            </w:pPr>
                            <w:r w:rsidRPr="00AD1A6D">
                              <w:rPr>
                                <w:color w:val="000000" w:themeColor="text1"/>
                                <w:lang w:val="en-US" w:bidi="he-IL"/>
                              </w:rPr>
                              <w:t>Conclusions</w:t>
                            </w:r>
                            <w:r>
                              <w:rPr>
                                <w:color w:val="000000" w:themeColor="text1"/>
                                <w:lang w:val="en-US" w:bidi="he-IL"/>
                              </w:rPr>
                              <w:t xml:space="preserve"> - </w:t>
                            </w:r>
                            <w:r w:rsidRPr="00AD1A6D">
                              <w:rPr>
                                <w:color w:val="000000" w:themeColor="text1"/>
                                <w:lang w:val="en-US" w:bidi="he-IL"/>
                              </w:rPr>
                              <w:t>After analyzing the interviews</w:t>
                            </w:r>
                          </w:p>
                        </w:txbxContent>
                      </v:textbox>
                      <w10:anchorlock/>
                    </v:shape>
                  </w:pict>
                </mc:Fallback>
              </mc:AlternateContent>
            </w:r>
          </w:p>
        </w:tc>
      </w:tr>
      <w:tr w:rsidR="00F34A08" w:rsidTr="007A14AA">
        <w:tc>
          <w:tcPr>
            <w:tcW w:w="4520" w:type="dxa"/>
          </w:tcPr>
          <w:p w:rsidR="00F34A08" w:rsidRDefault="00F34A08" w:rsidP="007A14AA">
            <w:pPr>
              <w:rPr>
                <w:b/>
                <w:sz w:val="24"/>
                <w:szCs w:val="24"/>
                <w:lang w:val="en-US"/>
              </w:rPr>
            </w:pPr>
            <w:r w:rsidRPr="00155B94">
              <w:rPr>
                <w:b/>
                <w:sz w:val="24"/>
                <w:szCs w:val="24"/>
                <w:lang w:val="en-US"/>
              </w:rPr>
              <w:t>Data used</w:t>
            </w:r>
          </w:p>
          <w:p w:rsidR="00F34A08" w:rsidRPr="004D3B6C" w:rsidRDefault="00F34A08" w:rsidP="007A14AA">
            <w:pPr>
              <w:rPr>
                <w:b/>
                <w:sz w:val="24"/>
                <w:szCs w:val="24"/>
                <w:lang w:val="en-US"/>
              </w:rPr>
            </w:pPr>
            <w:r>
              <w:rPr>
                <w:noProof/>
                <w:lang w:val="en-US" w:bidi="he-IL"/>
              </w:rPr>
              <mc:AlternateContent>
                <mc:Choice Requires="wps">
                  <w:drawing>
                    <wp:inline distT="0" distB="0" distL="0" distR="0" wp14:anchorId="024B2E34" wp14:editId="1938253C">
                      <wp:extent cx="2533650" cy="520700"/>
                      <wp:effectExtent l="0" t="0" r="19050" b="88900"/>
                      <wp:docPr id="272" name="Abgerundete rechteckige Legende 22"/>
                      <wp:cNvGraphicFramePr/>
                      <a:graphic xmlns:a="http://schemas.openxmlformats.org/drawingml/2006/main">
                        <a:graphicData uri="http://schemas.microsoft.com/office/word/2010/wordprocessingShape">
                          <wps:wsp>
                            <wps:cNvSpPr/>
                            <wps:spPr>
                              <a:xfrm>
                                <a:off x="0" y="0"/>
                                <a:ext cx="2533650" cy="5207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5A44C2">
                                  <w:pPr>
                                    <w:pStyle w:val="a3"/>
                                    <w:numPr>
                                      <w:ilvl w:val="0"/>
                                      <w:numId w:val="11"/>
                                    </w:numPr>
                                    <w:ind w:left="357" w:hanging="357"/>
                                    <w:rPr>
                                      <w:color w:val="000000" w:themeColor="text1"/>
                                      <w:lang w:val="en-US"/>
                                    </w:rPr>
                                  </w:pPr>
                                  <w:r>
                                    <w:rPr>
                                      <w:color w:val="000000" w:themeColor="text1"/>
                                      <w:lang w:val="en-US"/>
                                    </w:rPr>
                                    <w:t>I</w:t>
                                  </w:r>
                                  <w:r w:rsidRPr="00AD1A6D">
                                    <w:rPr>
                                      <w:color w:val="000000" w:themeColor="text1"/>
                                      <w:lang w:val="en-US"/>
                                    </w:rPr>
                                    <w:t xml:space="preserve">nterviews </w:t>
                                  </w:r>
                                  <w:r>
                                    <w:rPr>
                                      <w:color w:val="000000" w:themeColor="text1"/>
                                      <w:lang w:val="en-US"/>
                                    </w:rPr>
                                    <w:t>with</w:t>
                                  </w:r>
                                  <w:r w:rsidRPr="00AD1A6D">
                                    <w:rPr>
                                      <w:color w:val="000000" w:themeColor="text1"/>
                                      <w:lang w:val="en-US"/>
                                    </w:rPr>
                                    <w:t xml:space="preserve"> students</w:t>
                                  </w:r>
                                  <w:r>
                                    <w:rPr>
                                      <w:color w:val="000000" w:themeColor="text1"/>
                                      <w:lang w:val="en-US"/>
                                    </w:rPr>
                                    <w:t xml:space="preserve"> </w:t>
                                  </w:r>
                                </w:p>
                                <w:p w:rsidR="00BE60B5" w:rsidRPr="00D96670" w:rsidRDefault="00BE60B5" w:rsidP="005A44C2">
                                  <w:pPr>
                                    <w:pStyle w:val="a3"/>
                                    <w:numPr>
                                      <w:ilvl w:val="0"/>
                                      <w:numId w:val="11"/>
                                    </w:numPr>
                                    <w:ind w:left="357" w:hanging="357"/>
                                    <w:jc w:val="both"/>
                                    <w:rPr>
                                      <w:color w:val="000000" w:themeColor="text1"/>
                                      <w:lang w:val="en-US"/>
                                    </w:rPr>
                                  </w:pPr>
                                  <w:r>
                                    <w:rPr>
                                      <w:color w:val="000000" w:themeColor="text1"/>
                                      <w:lang w:val="en-US"/>
                                    </w:rPr>
                                    <w:t>Feedback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4B2E34" id="Abgerundete rechteckige Legende 22" o:spid="_x0000_s1089" type="#_x0000_t62" style="width:199.5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" adj="2335,24174" filled="f" strokecolor="#404040 [2429]" strokeweight="1pt">
                      <v:textbox>
                        <w:txbxContent>
                          <w:p w:rsidR="00BE60B5" w:rsidRDefault="00BE60B5" w:rsidP="005A44C2">
                            <w:pPr>
                              <w:pStyle w:val="Listenabsatz"/>
                              <w:numPr>
                                <w:ilvl w:val="0"/>
                                <w:numId w:val="11"/>
                              </w:numPr>
                              <w:ind w:left="357" w:hanging="357"/>
                              <w:rPr>
                                <w:color w:val="000000" w:themeColor="text1"/>
                                <w:lang w:val="en-US"/>
                              </w:rPr>
                            </w:pPr>
                            <w:r>
                              <w:rPr>
                                <w:color w:val="000000" w:themeColor="text1"/>
                                <w:lang w:val="en-US"/>
                              </w:rPr>
                              <w:t>I</w:t>
                            </w:r>
                            <w:r w:rsidRPr="00AD1A6D">
                              <w:rPr>
                                <w:color w:val="000000" w:themeColor="text1"/>
                                <w:lang w:val="en-US"/>
                              </w:rPr>
                              <w:t xml:space="preserve">nterviews </w:t>
                            </w:r>
                            <w:r>
                              <w:rPr>
                                <w:color w:val="000000" w:themeColor="text1"/>
                                <w:lang w:val="en-US"/>
                              </w:rPr>
                              <w:t>with</w:t>
                            </w:r>
                            <w:r w:rsidRPr="00AD1A6D">
                              <w:rPr>
                                <w:color w:val="000000" w:themeColor="text1"/>
                                <w:lang w:val="en-US"/>
                              </w:rPr>
                              <w:t xml:space="preserve"> students</w:t>
                            </w:r>
                            <w:r>
                              <w:rPr>
                                <w:color w:val="000000" w:themeColor="text1"/>
                                <w:lang w:val="en-US"/>
                              </w:rPr>
                              <w:t xml:space="preserve"> </w:t>
                            </w:r>
                          </w:p>
                          <w:p w:rsidR="00BE60B5" w:rsidRPr="00D96670" w:rsidRDefault="00BE60B5" w:rsidP="005A44C2">
                            <w:pPr>
                              <w:pStyle w:val="Listenabsatz"/>
                              <w:numPr>
                                <w:ilvl w:val="0"/>
                                <w:numId w:val="11"/>
                              </w:numPr>
                              <w:ind w:left="357" w:hanging="357"/>
                              <w:jc w:val="both"/>
                              <w:rPr>
                                <w:color w:val="000000" w:themeColor="text1"/>
                                <w:lang w:val="en-US"/>
                              </w:rPr>
                            </w:pPr>
                            <w:r>
                              <w:rPr>
                                <w:color w:val="000000" w:themeColor="text1"/>
                                <w:lang w:val="en-US"/>
                              </w:rPr>
                              <w:t>Feedback questionnaires</w:t>
                            </w:r>
                          </w:p>
                        </w:txbxContent>
                      </v:textbox>
                      <w10:anchorlock/>
                    </v:shape>
                  </w:pict>
                </mc:Fallback>
              </mc:AlternateContent>
            </w:r>
          </w:p>
        </w:tc>
        <w:tc>
          <w:tcPr>
            <w:tcW w:w="4550" w:type="dxa"/>
          </w:tcPr>
          <w:p w:rsidR="00F34A08" w:rsidRDefault="00F34A08" w:rsidP="007A14AA">
            <w:pPr>
              <w:rPr>
                <w:b/>
                <w:sz w:val="24"/>
                <w:szCs w:val="24"/>
                <w:lang w:val="en-US"/>
              </w:rPr>
            </w:pPr>
            <w:r w:rsidRPr="00155B94">
              <w:rPr>
                <w:b/>
                <w:sz w:val="24"/>
                <w:szCs w:val="24"/>
                <w:lang w:val="en-US"/>
              </w:rPr>
              <w:t>Gained knowledge</w:t>
            </w:r>
          </w:p>
          <w:p w:rsidR="00F34A08" w:rsidRPr="00155B94" w:rsidRDefault="00F34A08" w:rsidP="007A14AA">
            <w:pPr>
              <w:rPr>
                <w:b/>
                <w:sz w:val="24"/>
                <w:szCs w:val="24"/>
                <w:lang w:val="en-US"/>
              </w:rPr>
            </w:pPr>
            <w:r>
              <w:rPr>
                <w:b/>
                <w:noProof/>
                <w:sz w:val="24"/>
                <w:szCs w:val="24"/>
                <w:lang w:val="en-US" w:bidi="he-IL"/>
              </w:rPr>
              <mc:AlternateContent>
                <mc:Choice Requires="wps">
                  <w:drawing>
                    <wp:inline distT="0" distB="0" distL="0" distR="0" wp14:anchorId="19F925F3" wp14:editId="063199C5">
                      <wp:extent cx="2415540" cy="1416050"/>
                      <wp:effectExtent l="0" t="0" r="22860" b="203200"/>
                      <wp:docPr id="273" name="Abgerundete rechteckige Legende 23"/>
                      <wp:cNvGraphicFramePr/>
                      <a:graphic xmlns:a="http://schemas.openxmlformats.org/drawingml/2006/main">
                        <a:graphicData uri="http://schemas.microsoft.com/office/word/2010/wordprocessingShape">
                          <wps:wsp>
                            <wps:cNvSpPr/>
                            <wps:spPr>
                              <a:xfrm>
                                <a:off x="0" y="0"/>
                                <a:ext cx="2415540" cy="14160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F34A08">
                                  <w:pPr>
                                    <w:jc w:val="both"/>
                                    <w:rPr>
                                      <w:color w:val="000000" w:themeColor="text1"/>
                                      <w:lang w:val="en-US"/>
                                    </w:rPr>
                                  </w:pPr>
                                  <w:r>
                                    <w:rPr>
                                      <w:color w:val="000000" w:themeColor="text1"/>
                                      <w:lang w:val="en-US"/>
                                    </w:rPr>
                                    <w:t xml:space="preserve">New insights regarding </w:t>
                                  </w:r>
                                  <w:r w:rsidRPr="00F52906">
                                    <w:rPr>
                                      <w:color w:val="000000" w:themeColor="text1"/>
                                      <w:lang w:val="en-US"/>
                                    </w:rPr>
                                    <w:t xml:space="preserve">teaching </w:t>
                                  </w:r>
                                  <w:r>
                                    <w:rPr>
                                      <w:color w:val="000000" w:themeColor="text1"/>
                                      <w:lang w:val="en-US"/>
                                    </w:rPr>
                                    <w:t>to improve and promote the</w:t>
                                  </w:r>
                                  <w:r w:rsidRPr="00F52906">
                                    <w:rPr>
                                      <w:color w:val="000000" w:themeColor="text1"/>
                                      <w:lang w:val="en-US"/>
                                    </w:rPr>
                                    <w:t xml:space="preserve"> classroom instruction</w:t>
                                  </w:r>
                                </w:p>
                                <w:p w:rsidR="00BE60B5" w:rsidRPr="00F52906" w:rsidRDefault="00BE60B5" w:rsidP="00F34A08">
                                  <w:pPr>
                                    <w:jc w:val="both"/>
                                    <w:rPr>
                                      <w:color w:val="000000" w:themeColor="text1"/>
                                      <w:lang w:val="en-US"/>
                                    </w:rPr>
                                  </w:pPr>
                                  <w:r>
                                    <w:rPr>
                                      <w:color w:val="000000" w:themeColor="text1"/>
                                      <w:lang w:val="en-US"/>
                                    </w:rPr>
                                    <w:t>R</w:t>
                                  </w:r>
                                  <w:r w:rsidRPr="00F52906">
                                    <w:rPr>
                                      <w:color w:val="000000" w:themeColor="text1"/>
                                      <w:lang w:val="en-US"/>
                                    </w:rPr>
                                    <w:t>eflective study has its own value and is</w:t>
                                  </w:r>
                                  <w:r>
                                    <w:rPr>
                                      <w:color w:val="000000" w:themeColor="text1"/>
                                      <w:lang w:val="en-US"/>
                                    </w:rPr>
                                    <w:t xml:space="preserve"> indeed beneficial to the teachers` work</w:t>
                                  </w:r>
                                </w:p>
                                <w:p w:rsidR="00BE60B5" w:rsidRPr="00F52906" w:rsidRDefault="00BE60B5" w:rsidP="00F34A0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F925F3" id="Abgerundete rechteckige Legende 23" o:spid="_x0000_s1090" type="#_x0000_t62" style="width:190.2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" adj="2335,24174" filled="f" strokecolor="#404040 [2429]" strokeweight="1pt">
                      <v:textbox>
                        <w:txbxContent>
                          <w:p w:rsidR="00BE60B5" w:rsidRDefault="00BE60B5" w:rsidP="00F34A08">
                            <w:pPr>
                              <w:jc w:val="both"/>
                              <w:rPr>
                                <w:color w:val="000000" w:themeColor="text1"/>
                                <w:lang w:val="en-US"/>
                              </w:rPr>
                            </w:pPr>
                            <w:r>
                              <w:rPr>
                                <w:color w:val="000000" w:themeColor="text1"/>
                                <w:lang w:val="en-US"/>
                              </w:rPr>
                              <w:t xml:space="preserve">New insights regarding </w:t>
                            </w:r>
                            <w:r w:rsidRPr="00F52906">
                              <w:rPr>
                                <w:color w:val="000000" w:themeColor="text1"/>
                                <w:lang w:val="en-US"/>
                              </w:rPr>
                              <w:t xml:space="preserve">teaching </w:t>
                            </w:r>
                            <w:r>
                              <w:rPr>
                                <w:color w:val="000000" w:themeColor="text1"/>
                                <w:lang w:val="en-US"/>
                              </w:rPr>
                              <w:t>to improve and promote the</w:t>
                            </w:r>
                            <w:r w:rsidRPr="00F52906">
                              <w:rPr>
                                <w:color w:val="000000" w:themeColor="text1"/>
                                <w:lang w:val="en-US"/>
                              </w:rPr>
                              <w:t xml:space="preserve"> classroom instruction</w:t>
                            </w:r>
                          </w:p>
                          <w:p w:rsidR="00BE60B5" w:rsidRPr="00F52906" w:rsidRDefault="00BE60B5" w:rsidP="00F34A08">
                            <w:pPr>
                              <w:jc w:val="both"/>
                              <w:rPr>
                                <w:color w:val="000000" w:themeColor="text1"/>
                                <w:lang w:val="en-US"/>
                              </w:rPr>
                            </w:pPr>
                            <w:r>
                              <w:rPr>
                                <w:color w:val="000000" w:themeColor="text1"/>
                                <w:lang w:val="en-US"/>
                              </w:rPr>
                              <w:t>R</w:t>
                            </w:r>
                            <w:r w:rsidRPr="00F52906">
                              <w:rPr>
                                <w:color w:val="000000" w:themeColor="text1"/>
                                <w:lang w:val="en-US"/>
                              </w:rPr>
                              <w:t>eflective study has its own value and is</w:t>
                            </w:r>
                            <w:r>
                              <w:rPr>
                                <w:color w:val="000000" w:themeColor="text1"/>
                                <w:lang w:val="en-US"/>
                              </w:rPr>
                              <w:t xml:space="preserve"> indeed beneficial to the teachers` work</w:t>
                            </w:r>
                          </w:p>
                          <w:p w:rsidR="00BE60B5" w:rsidRPr="00F52906" w:rsidRDefault="00BE60B5" w:rsidP="00F34A08">
                            <w:pPr>
                              <w:rPr>
                                <w:lang w:val="en-US"/>
                              </w:rPr>
                            </w:pPr>
                          </w:p>
                        </w:txbxContent>
                      </v:textbox>
                      <w10:anchorlock/>
                    </v:shape>
                  </w:pict>
                </mc:Fallback>
              </mc:AlternateContent>
            </w:r>
          </w:p>
        </w:tc>
      </w:tr>
      <w:tr w:rsidR="003F39C0" w:rsidTr="00F11C61">
        <w:tc>
          <w:tcPr>
            <w:tcW w:w="9070" w:type="dxa"/>
            <w:gridSpan w:val="2"/>
          </w:tcPr>
          <w:p w:rsidR="003F39C0" w:rsidRPr="00155B94" w:rsidRDefault="003F39C0" w:rsidP="005A44C2">
            <w:pPr>
              <w:rPr>
                <w:b/>
                <w:sz w:val="24"/>
                <w:szCs w:val="24"/>
                <w:lang w:val="en-US"/>
              </w:rPr>
            </w:pPr>
          </w:p>
        </w:tc>
      </w:tr>
      <w:tr w:rsidR="00F34A08" w:rsidRPr="005B3FC7" w:rsidTr="007A14AA">
        <w:tc>
          <w:tcPr>
            <w:tcW w:w="9070" w:type="dxa"/>
            <w:gridSpan w:val="2"/>
          </w:tcPr>
          <w:p w:rsidR="00F34A08" w:rsidRPr="005B3FC7" w:rsidRDefault="00F34A08" w:rsidP="00F34A08">
            <w:pPr>
              <w:rPr>
                <w:iCs/>
                <w:color w:val="000000" w:themeColor="text1"/>
                <w:lang w:val="en-US" w:eastAsia="en-US"/>
              </w:rPr>
            </w:pPr>
          </w:p>
        </w:tc>
      </w:tr>
    </w:tbl>
    <w:p w:rsidR="00F34A08" w:rsidRDefault="00F34A08" w:rsidP="005F180D">
      <w:pPr>
        <w:jc w:val="center"/>
        <w:rPr>
          <w:b/>
          <w:sz w:val="32"/>
          <w:szCs w:val="32"/>
          <w:lang w:val="en-US"/>
        </w:rPr>
      </w:pPr>
    </w:p>
    <w:p w:rsidR="005F180D" w:rsidRDefault="00F34A08" w:rsidP="003F39C0">
      <w:pPr>
        <w:jc w:val="center"/>
        <w:rPr>
          <w:b/>
          <w:sz w:val="32"/>
          <w:szCs w:val="32"/>
          <w:lang w:val="en-US"/>
        </w:rPr>
      </w:pPr>
      <w:r>
        <w:rPr>
          <w:b/>
          <w:sz w:val="32"/>
          <w:szCs w:val="32"/>
          <w:lang w:val="en-US"/>
        </w:rPr>
        <w:br w:type="page"/>
      </w:r>
      <w:r w:rsidR="005F180D">
        <w:rPr>
          <w:b/>
          <w:sz w:val="32"/>
          <w:szCs w:val="32"/>
          <w:lang w:val="en-US"/>
        </w:rPr>
        <w:lastRenderedPageBreak/>
        <w:t>Incorporating industry links in to a career orientation program for secondary school pupils</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13"/>
      </w:tblGrid>
      <w:tr w:rsidR="005F180D" w:rsidTr="002A5F88">
        <w:trPr>
          <w:trHeight w:val="1979"/>
        </w:trPr>
        <w:tc>
          <w:tcPr>
            <w:tcW w:w="4607" w:type="dxa"/>
          </w:tcPr>
          <w:p w:rsidR="005F180D" w:rsidRDefault="005F180D" w:rsidP="00F45974">
            <w:pPr>
              <w:rPr>
                <w:b/>
                <w:sz w:val="24"/>
                <w:szCs w:val="24"/>
                <w:lang w:val="en-US"/>
              </w:rPr>
            </w:pPr>
            <w:r w:rsidRPr="00155B94">
              <w:rPr>
                <w:b/>
                <w:sz w:val="24"/>
                <w:szCs w:val="24"/>
                <w:lang w:val="en-US"/>
              </w:rPr>
              <w:br w:type="page"/>
              <w:t>Done by</w:t>
            </w:r>
          </w:p>
          <w:p w:rsidR="005F180D" w:rsidRDefault="005F180D" w:rsidP="00F45974">
            <w:pPr>
              <w:rPr>
                <w:b/>
                <w:sz w:val="24"/>
                <w:szCs w:val="24"/>
                <w:lang w:val="en-US"/>
              </w:rPr>
            </w:pPr>
          </w:p>
          <w:p w:rsidR="005F180D" w:rsidRPr="00155B94" w:rsidRDefault="005F180D" w:rsidP="00F45974">
            <w:pPr>
              <w:rPr>
                <w:b/>
                <w:sz w:val="24"/>
                <w:szCs w:val="24"/>
                <w:lang w:val="en-US"/>
              </w:rPr>
            </w:pPr>
            <w:r>
              <w:rPr>
                <w:b/>
                <w:noProof/>
                <w:sz w:val="24"/>
                <w:szCs w:val="24"/>
                <w:lang w:val="en-US" w:bidi="he-IL"/>
              </w:rPr>
              <mc:AlternateContent>
                <mc:Choice Requires="wps">
                  <w:drawing>
                    <wp:inline distT="0" distB="0" distL="0" distR="0" wp14:anchorId="402A07EB" wp14:editId="277E9937">
                      <wp:extent cx="2717800" cy="698500"/>
                      <wp:effectExtent l="0" t="0" r="25400" b="158750"/>
                      <wp:docPr id="229" name="Abgerundete rechteckige Legende 229"/>
                      <wp:cNvGraphicFramePr/>
                      <a:graphic xmlns:a="http://schemas.openxmlformats.org/drawingml/2006/main">
                        <a:graphicData uri="http://schemas.microsoft.com/office/word/2010/wordprocessingShape">
                          <wps:wsp>
                            <wps:cNvSpPr/>
                            <wps:spPr>
                              <a:xfrm>
                                <a:off x="876300" y="1911350"/>
                                <a:ext cx="2717800" cy="698500"/>
                              </a:xfrm>
                              <a:prstGeom prst="wedgeRoundRectCallout">
                                <a:avLst>
                                  <a:gd name="adj1" fmla="val -39448"/>
                                  <a:gd name="adj2" fmla="val 6591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5F180D">
                                  <w:pPr>
                                    <w:rPr>
                                      <w:color w:val="000000" w:themeColor="text1"/>
                                      <w:lang w:val="en-US"/>
                                    </w:rPr>
                                  </w:pPr>
                                  <w:r w:rsidRPr="002A5F88">
                                    <w:rPr>
                                      <w:color w:val="000000" w:themeColor="text1"/>
                                      <w:lang w:val="en-US"/>
                                    </w:rPr>
                                    <w:t>Aimee Stapleton, Martin McHugh, Laurie Ryan, Peter Childs &amp; Sarah Hayes, Limerick, Ireland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2A07EB" id="Abgerundete rechteckige Legende 229" o:spid="_x0000_s1091" type="#_x0000_t62" style="width:214pt;height: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" adj="2279,25038" filled="f" strokecolor="black [3213]" strokeweight="1pt">
                      <v:textbox>
                        <w:txbxContent>
                          <w:p w:rsidR="00BE60B5" w:rsidRPr="002A5F88" w:rsidRDefault="00BE60B5" w:rsidP="005F180D">
                            <w:pPr>
                              <w:rPr>
                                <w:color w:val="000000" w:themeColor="text1"/>
                                <w:lang w:val="en-US"/>
                              </w:rPr>
                            </w:pPr>
                            <w:r w:rsidRPr="002A5F88">
                              <w:rPr>
                                <w:color w:val="000000" w:themeColor="text1"/>
                                <w:lang w:val="en-US"/>
                              </w:rPr>
                              <w:t>Aimee Stapleton, Martin McHugh, Laurie Ryan, Peter Childs &amp; Sarah Hayes, Limerick, Ireland</w:t>
                            </w:r>
                          </w:p>
                        </w:txbxContent>
                      </v:textbox>
                      <w10:anchorlock/>
                    </v:shape>
                  </w:pict>
                </mc:Fallback>
              </mc:AlternateContent>
            </w:r>
          </w:p>
        </w:tc>
        <w:tc>
          <w:tcPr>
            <w:tcW w:w="4605" w:type="dxa"/>
          </w:tcPr>
          <w:p w:rsidR="005F180D" w:rsidRDefault="005F180D" w:rsidP="00F45974">
            <w:pPr>
              <w:rPr>
                <w:b/>
                <w:sz w:val="24"/>
                <w:szCs w:val="24"/>
                <w:lang w:val="en-US"/>
              </w:rPr>
            </w:pPr>
            <w:r w:rsidRPr="00155B94">
              <w:rPr>
                <w:b/>
                <w:sz w:val="24"/>
                <w:szCs w:val="24"/>
                <w:lang w:val="en-US"/>
              </w:rPr>
              <w:t>Field of practice</w:t>
            </w:r>
          </w:p>
          <w:p w:rsidR="005F180D" w:rsidRDefault="005F180D" w:rsidP="00F45974">
            <w:pPr>
              <w:rPr>
                <w:b/>
                <w:sz w:val="24"/>
                <w:szCs w:val="24"/>
                <w:lang w:val="en-US"/>
              </w:rPr>
            </w:pPr>
          </w:p>
          <w:p w:rsidR="005F180D" w:rsidRPr="00155B94" w:rsidRDefault="005F180D" w:rsidP="00F45974">
            <w:pPr>
              <w:rPr>
                <w:b/>
                <w:sz w:val="24"/>
                <w:szCs w:val="24"/>
                <w:lang w:val="en-US"/>
              </w:rPr>
            </w:pPr>
            <w:r>
              <w:rPr>
                <w:b/>
                <w:noProof/>
                <w:sz w:val="24"/>
                <w:szCs w:val="24"/>
                <w:lang w:val="en-US" w:bidi="he-IL"/>
              </w:rPr>
              <mc:AlternateContent>
                <mc:Choice Requires="wps">
                  <w:drawing>
                    <wp:inline distT="0" distB="0" distL="0" distR="0" wp14:anchorId="3EC89A76" wp14:editId="30DA85A6">
                      <wp:extent cx="2736850" cy="577850"/>
                      <wp:effectExtent l="0" t="0" r="25400" b="146050"/>
                      <wp:docPr id="230" name="Abgerundete rechteckige Legende 230"/>
                      <wp:cNvGraphicFramePr/>
                      <a:graphic xmlns:a="http://schemas.openxmlformats.org/drawingml/2006/main">
                        <a:graphicData uri="http://schemas.microsoft.com/office/word/2010/wordprocessingShape">
                          <wps:wsp>
                            <wps:cNvSpPr/>
                            <wps:spPr>
                              <a:xfrm>
                                <a:off x="0" y="0"/>
                                <a:ext cx="2736850" cy="577850"/>
                              </a:xfrm>
                              <a:prstGeom prst="wedgeRoundRectCallout">
                                <a:avLst>
                                  <a:gd name="adj1" fmla="val -39915"/>
                                  <a:gd name="adj2" fmla="val 7137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5F180D">
                                  <w:pPr>
                                    <w:rPr>
                                      <w:color w:val="000000" w:themeColor="text1"/>
                                      <w:lang w:val="en-US"/>
                                    </w:rPr>
                                  </w:pPr>
                                  <w:r w:rsidRPr="002A5F88">
                                    <w:rPr>
                                      <w:color w:val="000000" w:themeColor="text1"/>
                                      <w:lang w:val="en-US"/>
                                    </w:rPr>
                                    <w:t xml:space="preserve">Career orientation for secondary school students, aged 15-16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C89A76" id="Abgerundete rechteckige Legende 230" o:spid="_x0000_s1092" type="#_x0000_t62" style="width:21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" adj="2178,26216" filled="f" strokecolor="black [3213]" strokeweight="1pt">
                      <v:textbox>
                        <w:txbxContent>
                          <w:p w:rsidR="00BE60B5" w:rsidRPr="002A5F88" w:rsidRDefault="00BE60B5" w:rsidP="005F180D">
                            <w:pPr>
                              <w:rPr>
                                <w:color w:val="000000" w:themeColor="text1"/>
                                <w:lang w:val="en-US"/>
                              </w:rPr>
                            </w:pPr>
                            <w:r w:rsidRPr="002A5F88">
                              <w:rPr>
                                <w:color w:val="000000" w:themeColor="text1"/>
                                <w:lang w:val="en-US"/>
                              </w:rPr>
                              <w:t xml:space="preserve">Career orientation for secondary school students, aged 15-16 years </w:t>
                            </w:r>
                          </w:p>
                        </w:txbxContent>
                      </v:textbox>
                      <w10:anchorlock/>
                    </v:shape>
                  </w:pict>
                </mc:Fallback>
              </mc:AlternateContent>
            </w:r>
          </w:p>
        </w:tc>
      </w:tr>
      <w:tr w:rsidR="005F180D" w:rsidTr="002A5F88">
        <w:trPr>
          <w:trHeight w:val="2557"/>
        </w:trPr>
        <w:tc>
          <w:tcPr>
            <w:tcW w:w="4607" w:type="dxa"/>
          </w:tcPr>
          <w:p w:rsidR="005F180D" w:rsidRDefault="005F180D" w:rsidP="00F45974">
            <w:pPr>
              <w:rPr>
                <w:b/>
                <w:sz w:val="24"/>
                <w:szCs w:val="24"/>
                <w:lang w:val="en-US"/>
              </w:rPr>
            </w:pPr>
            <w:r w:rsidRPr="00155B94">
              <w:rPr>
                <w:b/>
                <w:sz w:val="24"/>
                <w:szCs w:val="24"/>
                <w:lang w:val="en-US"/>
              </w:rPr>
              <w:t>Research interest</w:t>
            </w:r>
          </w:p>
          <w:p w:rsidR="005F180D" w:rsidRDefault="005F180D" w:rsidP="00F45974">
            <w:pPr>
              <w:rPr>
                <w:b/>
                <w:sz w:val="24"/>
                <w:szCs w:val="24"/>
                <w:lang w:val="en-US"/>
              </w:rPr>
            </w:pPr>
          </w:p>
          <w:p w:rsidR="005F180D" w:rsidRPr="00155B94" w:rsidRDefault="005F180D" w:rsidP="00F45974">
            <w:pPr>
              <w:rPr>
                <w:b/>
                <w:sz w:val="24"/>
                <w:szCs w:val="24"/>
                <w:lang w:val="en-US"/>
              </w:rPr>
            </w:pPr>
            <w:r>
              <w:rPr>
                <w:b/>
                <w:noProof/>
                <w:sz w:val="24"/>
                <w:szCs w:val="24"/>
                <w:lang w:val="en-US" w:bidi="he-IL"/>
              </w:rPr>
              <mc:AlternateContent>
                <mc:Choice Requires="wps">
                  <w:drawing>
                    <wp:inline distT="0" distB="0" distL="0" distR="0" wp14:anchorId="4A45F08B" wp14:editId="7829EA05">
                      <wp:extent cx="2717800" cy="1117600"/>
                      <wp:effectExtent l="0" t="0" r="25400" b="177800"/>
                      <wp:docPr id="231" name="Abgerundete rechteckige Legende 231"/>
                      <wp:cNvGraphicFramePr/>
                      <a:graphic xmlns:a="http://schemas.openxmlformats.org/drawingml/2006/main">
                        <a:graphicData uri="http://schemas.microsoft.com/office/word/2010/wordprocessingShape">
                          <wps:wsp>
                            <wps:cNvSpPr/>
                            <wps:spPr>
                              <a:xfrm>
                                <a:off x="0" y="0"/>
                                <a:ext cx="2717800" cy="1117600"/>
                              </a:xfrm>
                              <a:prstGeom prst="wedgeRoundRectCallout">
                                <a:avLst>
                                  <a:gd name="adj1" fmla="val -39190"/>
                                  <a:gd name="adj2" fmla="val 61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5F180D">
                                  <w:pPr>
                                    <w:rPr>
                                      <w:color w:val="000000" w:themeColor="text1"/>
                                      <w:lang w:val="en-IE"/>
                                    </w:rPr>
                                  </w:pPr>
                                  <w:r w:rsidRPr="002A5F88">
                                    <w:rPr>
                                      <w:color w:val="000000" w:themeColor="text1"/>
                                      <w:lang w:val="en-IE"/>
                                    </w:rPr>
                                    <w:t>Promoting and raising the awareness of careers and third-level courses in science among students. Running a dedicated weeklong programme with as many links to industry as possible.</w:t>
                                  </w:r>
                                </w:p>
                                <w:p w:rsidR="00BE60B5" w:rsidRPr="00155B94" w:rsidRDefault="00BE60B5" w:rsidP="005F180D">
                                  <w:pPr>
                                    <w:rPr>
                                      <w:color w:val="000000" w:themeColor="text1"/>
                                      <w:lang w:val="en-US"/>
                                    </w:rPr>
                                  </w:pPr>
                                  <w:r>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45F08B" id="Abgerundete rechteckige Legende 231" o:spid="_x0000_s1093" type="#_x0000_t62" style="width:214pt;height: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" adj="2335,24174" filled="f" strokecolor="black [3213]" strokeweight="1pt">
                      <v:textbox>
                        <w:txbxContent>
                          <w:p w:rsidR="00BE60B5" w:rsidRPr="002A5F88" w:rsidRDefault="00BE60B5" w:rsidP="005F180D">
                            <w:pPr>
                              <w:rPr>
                                <w:color w:val="000000" w:themeColor="text1"/>
                                <w:lang w:val="en-IE"/>
                              </w:rPr>
                            </w:pPr>
                            <w:r w:rsidRPr="002A5F88">
                              <w:rPr>
                                <w:color w:val="000000" w:themeColor="text1"/>
                                <w:lang w:val="en-IE"/>
                              </w:rPr>
                              <w:t>Promoting and raising the awareness of careers and third-level courses in science among students. Running a dedicated weeklong programme with as many links to industry as possible.</w:t>
                            </w:r>
                          </w:p>
                          <w:p w:rsidR="00BE60B5" w:rsidRPr="00155B94" w:rsidRDefault="00BE60B5" w:rsidP="005F180D">
                            <w:pPr>
                              <w:rPr>
                                <w:color w:val="000000" w:themeColor="text1"/>
                                <w:lang w:val="en-US"/>
                              </w:rPr>
                            </w:pPr>
                            <w:r>
                              <w:rPr>
                                <w:color w:val="000000" w:themeColor="text1"/>
                                <w:lang w:val="en-US"/>
                              </w:rPr>
                              <w:t xml:space="preserve">. </w:t>
                            </w:r>
                          </w:p>
                        </w:txbxContent>
                      </v:textbox>
                      <w10:anchorlock/>
                    </v:shape>
                  </w:pict>
                </mc:Fallback>
              </mc:AlternateContent>
            </w:r>
          </w:p>
        </w:tc>
        <w:tc>
          <w:tcPr>
            <w:tcW w:w="4605" w:type="dxa"/>
          </w:tcPr>
          <w:p w:rsidR="005F180D" w:rsidRDefault="005F180D" w:rsidP="00F45974">
            <w:pPr>
              <w:rPr>
                <w:b/>
                <w:sz w:val="24"/>
                <w:szCs w:val="24"/>
                <w:lang w:val="en-US"/>
              </w:rPr>
            </w:pPr>
            <w:r>
              <w:rPr>
                <w:b/>
                <w:sz w:val="24"/>
                <w:szCs w:val="24"/>
                <w:lang w:val="en-US"/>
              </w:rPr>
              <w:t>Action</w:t>
            </w:r>
          </w:p>
          <w:p w:rsidR="005F180D" w:rsidRDefault="005F180D" w:rsidP="00F45974">
            <w:pPr>
              <w:rPr>
                <w:b/>
                <w:sz w:val="24"/>
                <w:szCs w:val="24"/>
                <w:lang w:val="en-US"/>
              </w:rPr>
            </w:pPr>
          </w:p>
          <w:p w:rsidR="005F180D" w:rsidRPr="00155B94" w:rsidRDefault="005F180D" w:rsidP="00F45974">
            <w:pPr>
              <w:rPr>
                <w:b/>
                <w:sz w:val="24"/>
                <w:szCs w:val="24"/>
                <w:lang w:val="en-US"/>
              </w:rPr>
            </w:pPr>
            <w:r>
              <w:rPr>
                <w:b/>
                <w:noProof/>
                <w:sz w:val="24"/>
                <w:szCs w:val="24"/>
                <w:lang w:val="en-US" w:bidi="he-IL"/>
              </w:rPr>
              <mc:AlternateContent>
                <mc:Choice Requires="wps">
                  <w:drawing>
                    <wp:inline distT="0" distB="0" distL="0" distR="0" wp14:anchorId="7B03C6BC" wp14:editId="5AEC237D">
                      <wp:extent cx="2717800" cy="1339850"/>
                      <wp:effectExtent l="0" t="0" r="25400" b="127000"/>
                      <wp:docPr id="232" name="Abgerundete rechteckige Legende 232"/>
                      <wp:cNvGraphicFramePr/>
                      <a:graphic xmlns:a="http://schemas.openxmlformats.org/drawingml/2006/main">
                        <a:graphicData uri="http://schemas.microsoft.com/office/word/2010/wordprocessingShape">
                          <wps:wsp>
                            <wps:cNvSpPr/>
                            <wps:spPr>
                              <a:xfrm>
                                <a:off x="3803650" y="3168650"/>
                                <a:ext cx="2717800" cy="1339850"/>
                              </a:xfrm>
                              <a:prstGeom prst="wedgeRoundRectCallout">
                                <a:avLst>
                                  <a:gd name="adj1" fmla="val -39657"/>
                                  <a:gd name="adj2" fmla="val 5812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5F180D">
                                  <w:pPr>
                                    <w:rPr>
                                      <w:color w:val="000000" w:themeColor="text1"/>
                                      <w:lang w:val="en-US"/>
                                    </w:rPr>
                                  </w:pPr>
                                  <w:r w:rsidRPr="002A5F88">
                                    <w:rPr>
                                      <w:color w:val="000000" w:themeColor="text1"/>
                                      <w:lang w:val="en-US"/>
                                    </w:rPr>
                                    <w:t>Development of a career-orientation week that involves (i) a site tour to industry, (ii) career talks and (iii) an industry-led workshop. Adjusting each element consecutively during two action research 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03C6BC" id="Abgerundete rechteckige Legende 232" o:spid="_x0000_s1094" type="#_x0000_t62" style="width:214pt;height:1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" adj="2234,23355" filled="f" strokecolor="black [3213]" strokeweight="1pt">
                      <v:textbox>
                        <w:txbxContent>
                          <w:p w:rsidR="00BE60B5" w:rsidRPr="002A5F88" w:rsidRDefault="00BE60B5" w:rsidP="005F180D">
                            <w:pPr>
                              <w:rPr>
                                <w:color w:val="000000" w:themeColor="text1"/>
                                <w:lang w:val="en-US"/>
                              </w:rPr>
                            </w:pPr>
                            <w:r w:rsidRPr="002A5F88">
                              <w:rPr>
                                <w:color w:val="000000" w:themeColor="text1"/>
                                <w:lang w:val="en-US"/>
                              </w:rPr>
                              <w:t>Development of a career-orientation week that involves (</w:t>
                            </w:r>
                            <w:proofErr w:type="spellStart"/>
                            <w:r w:rsidRPr="002A5F88">
                              <w:rPr>
                                <w:color w:val="000000" w:themeColor="text1"/>
                                <w:lang w:val="en-US"/>
                              </w:rPr>
                              <w:t>i</w:t>
                            </w:r>
                            <w:proofErr w:type="spellEnd"/>
                            <w:r w:rsidRPr="002A5F88">
                              <w:rPr>
                                <w:color w:val="000000" w:themeColor="text1"/>
                                <w:lang w:val="en-US"/>
                              </w:rPr>
                              <w:t>) a site tour to industry, (ii) career talks and (iii) an industry-led workshop. Adjusting each element consecutively during two action research cycles.</w:t>
                            </w:r>
                          </w:p>
                        </w:txbxContent>
                      </v:textbox>
                      <w10:anchorlock/>
                    </v:shape>
                  </w:pict>
                </mc:Fallback>
              </mc:AlternateContent>
            </w:r>
          </w:p>
        </w:tc>
      </w:tr>
      <w:tr w:rsidR="005F180D" w:rsidTr="00F45974">
        <w:tc>
          <w:tcPr>
            <w:tcW w:w="9212" w:type="dxa"/>
            <w:gridSpan w:val="2"/>
          </w:tcPr>
          <w:p w:rsidR="005F180D" w:rsidRDefault="005F180D" w:rsidP="00F45974">
            <w:pPr>
              <w:rPr>
                <w:b/>
                <w:sz w:val="24"/>
                <w:szCs w:val="24"/>
                <w:lang w:val="en-US"/>
              </w:rPr>
            </w:pPr>
            <w:r>
              <w:rPr>
                <w:b/>
                <w:sz w:val="24"/>
                <w:szCs w:val="24"/>
                <w:lang w:val="en-US"/>
              </w:rPr>
              <w:t>View into the data or action</w:t>
            </w:r>
          </w:p>
          <w:p w:rsidR="005F180D" w:rsidRPr="002A5F88" w:rsidRDefault="005F180D" w:rsidP="002A5F88">
            <w:pPr>
              <w:spacing w:line="276" w:lineRule="auto"/>
              <w:jc w:val="center"/>
              <w:rPr>
                <w:sz w:val="24"/>
                <w:szCs w:val="24"/>
                <w:lang w:val="en-US"/>
              </w:rPr>
            </w:pPr>
            <w:r>
              <w:rPr>
                <w:noProof/>
                <w:lang w:val="en-US" w:bidi="he-IL"/>
              </w:rPr>
              <w:drawing>
                <wp:inline distT="0" distB="0" distL="0" distR="0" wp14:anchorId="301A62BB" wp14:editId="7F4A5E1F">
                  <wp:extent cx="5759450" cy="2897505"/>
                  <wp:effectExtent l="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897505"/>
                          </a:xfrm>
                          <a:prstGeom prst="rect">
                            <a:avLst/>
                          </a:prstGeom>
                        </pic:spPr>
                      </pic:pic>
                    </a:graphicData>
                  </a:graphic>
                </wp:inline>
              </w:drawing>
            </w:r>
          </w:p>
        </w:tc>
      </w:tr>
      <w:tr w:rsidR="005F180D" w:rsidTr="002A5F88">
        <w:tc>
          <w:tcPr>
            <w:tcW w:w="4607" w:type="dxa"/>
          </w:tcPr>
          <w:p w:rsidR="005F180D" w:rsidRDefault="005F180D" w:rsidP="00F45974">
            <w:pPr>
              <w:rPr>
                <w:b/>
                <w:sz w:val="24"/>
                <w:szCs w:val="24"/>
                <w:lang w:val="en-US"/>
              </w:rPr>
            </w:pPr>
            <w:r w:rsidRPr="00155B94">
              <w:rPr>
                <w:b/>
                <w:sz w:val="24"/>
                <w:szCs w:val="24"/>
                <w:lang w:val="en-US"/>
              </w:rPr>
              <w:t>Data used</w:t>
            </w:r>
          </w:p>
          <w:p w:rsidR="005F180D" w:rsidRDefault="005F180D" w:rsidP="00F45974">
            <w:pPr>
              <w:rPr>
                <w:b/>
                <w:sz w:val="24"/>
                <w:szCs w:val="24"/>
                <w:lang w:val="en-US"/>
              </w:rPr>
            </w:pPr>
          </w:p>
          <w:p w:rsidR="005F180D" w:rsidRPr="004D3B6C" w:rsidRDefault="005F180D" w:rsidP="00F45974">
            <w:pPr>
              <w:rPr>
                <w:b/>
                <w:sz w:val="24"/>
                <w:szCs w:val="24"/>
                <w:lang w:val="en-US"/>
              </w:rPr>
            </w:pPr>
            <w:r>
              <w:rPr>
                <w:noProof/>
                <w:lang w:val="en-US" w:bidi="he-IL"/>
              </w:rPr>
              <mc:AlternateContent>
                <mc:Choice Requires="wps">
                  <w:drawing>
                    <wp:inline distT="0" distB="0" distL="0" distR="0" wp14:anchorId="6309C252" wp14:editId="0870B5C2">
                      <wp:extent cx="2717800" cy="1028700"/>
                      <wp:effectExtent l="0" t="0" r="25400" b="152400"/>
                      <wp:docPr id="233" name="Abgerundete rechteckige Legende 233"/>
                      <wp:cNvGraphicFramePr/>
                      <a:graphic xmlns:a="http://schemas.openxmlformats.org/drawingml/2006/main">
                        <a:graphicData uri="http://schemas.microsoft.com/office/word/2010/wordprocessingShape">
                          <wps:wsp>
                            <wps:cNvSpPr/>
                            <wps:spPr>
                              <a:xfrm>
                                <a:off x="0" y="0"/>
                                <a:ext cx="2717800" cy="1028700"/>
                              </a:xfrm>
                              <a:prstGeom prst="wedgeRoundRectCallout">
                                <a:avLst>
                                  <a:gd name="adj1" fmla="val -39190"/>
                                  <a:gd name="adj2" fmla="val 61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2A5F88">
                                  <w:pPr>
                                    <w:pStyle w:val="a3"/>
                                    <w:numPr>
                                      <w:ilvl w:val="0"/>
                                      <w:numId w:val="11"/>
                                    </w:numPr>
                                    <w:ind w:left="357" w:hanging="357"/>
                                    <w:jc w:val="both"/>
                                    <w:rPr>
                                      <w:color w:val="000000" w:themeColor="text1"/>
                                      <w:lang w:val="en-US"/>
                                    </w:rPr>
                                  </w:pPr>
                                  <w:r w:rsidRPr="002A5F88">
                                    <w:rPr>
                                      <w:color w:val="000000" w:themeColor="text1"/>
                                      <w:lang w:val="en-US"/>
                                    </w:rPr>
                                    <w:t>Feedback questionnaires</w:t>
                                  </w:r>
                                </w:p>
                                <w:p w:rsidR="00BE60B5" w:rsidRPr="002A5F88" w:rsidRDefault="00BE60B5" w:rsidP="002A5F88">
                                  <w:pPr>
                                    <w:pStyle w:val="a3"/>
                                    <w:numPr>
                                      <w:ilvl w:val="0"/>
                                      <w:numId w:val="11"/>
                                    </w:numPr>
                                    <w:ind w:left="357" w:hanging="357"/>
                                    <w:rPr>
                                      <w:color w:val="000000" w:themeColor="text1"/>
                                      <w:lang w:val="en-US"/>
                                    </w:rPr>
                                  </w:pPr>
                                  <w:r w:rsidRPr="002A5F88">
                                    <w:rPr>
                                      <w:color w:val="000000" w:themeColor="text1"/>
                                      <w:lang w:val="en-US"/>
                                    </w:rPr>
                                    <w:t xml:space="preserve">Draw a Scientist Test: Before and after the program, students were asked to draw and label a picture of a scientist at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09C252" id="Abgerundete rechteckige Legende 233" o:spid="_x0000_s1095" type="#_x0000_t62" style="width:214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" adj="2335,24174" filled="f" strokecolor="black [3213]" strokeweight="1pt">
                      <v:textbox>
                        <w:txbxContent>
                          <w:p w:rsidR="00BE60B5" w:rsidRPr="002A5F88" w:rsidRDefault="00BE60B5" w:rsidP="002A5F88">
                            <w:pPr>
                              <w:pStyle w:val="Listenabsatz"/>
                              <w:numPr>
                                <w:ilvl w:val="0"/>
                                <w:numId w:val="11"/>
                              </w:numPr>
                              <w:ind w:left="357" w:hanging="357"/>
                              <w:jc w:val="both"/>
                              <w:rPr>
                                <w:color w:val="000000" w:themeColor="text1"/>
                                <w:lang w:val="en-US"/>
                              </w:rPr>
                            </w:pPr>
                            <w:r w:rsidRPr="002A5F88">
                              <w:rPr>
                                <w:color w:val="000000" w:themeColor="text1"/>
                                <w:lang w:val="en-US"/>
                              </w:rPr>
                              <w:t>Feedback questionnaires</w:t>
                            </w:r>
                          </w:p>
                          <w:p w:rsidR="00BE60B5" w:rsidRPr="002A5F88" w:rsidRDefault="00BE60B5" w:rsidP="002A5F88">
                            <w:pPr>
                              <w:pStyle w:val="Listenabsatz"/>
                              <w:numPr>
                                <w:ilvl w:val="0"/>
                                <w:numId w:val="11"/>
                              </w:numPr>
                              <w:ind w:left="357" w:hanging="357"/>
                              <w:rPr>
                                <w:color w:val="000000" w:themeColor="text1"/>
                                <w:lang w:val="en-US"/>
                              </w:rPr>
                            </w:pPr>
                            <w:r w:rsidRPr="002A5F88">
                              <w:rPr>
                                <w:color w:val="000000" w:themeColor="text1"/>
                                <w:lang w:val="en-US"/>
                              </w:rPr>
                              <w:t xml:space="preserve">Draw a Scientist Test: Before and after the program, students were asked to draw and label a picture of a scientist at work </w:t>
                            </w:r>
                          </w:p>
                        </w:txbxContent>
                      </v:textbox>
                      <w10:anchorlock/>
                    </v:shape>
                  </w:pict>
                </mc:Fallback>
              </mc:AlternateContent>
            </w:r>
          </w:p>
        </w:tc>
        <w:tc>
          <w:tcPr>
            <w:tcW w:w="4605" w:type="dxa"/>
          </w:tcPr>
          <w:p w:rsidR="005F180D" w:rsidRDefault="005F180D" w:rsidP="00F45974">
            <w:pPr>
              <w:rPr>
                <w:b/>
                <w:sz w:val="24"/>
                <w:szCs w:val="24"/>
                <w:lang w:val="en-US"/>
              </w:rPr>
            </w:pPr>
            <w:r w:rsidRPr="00155B94">
              <w:rPr>
                <w:b/>
                <w:sz w:val="24"/>
                <w:szCs w:val="24"/>
                <w:lang w:val="en-US"/>
              </w:rPr>
              <w:t>Gained knowledge</w:t>
            </w:r>
          </w:p>
          <w:p w:rsidR="005F180D" w:rsidRDefault="005F180D" w:rsidP="00F45974">
            <w:pPr>
              <w:rPr>
                <w:b/>
                <w:sz w:val="24"/>
                <w:szCs w:val="24"/>
                <w:lang w:val="en-US"/>
              </w:rPr>
            </w:pPr>
          </w:p>
          <w:p w:rsidR="005F180D" w:rsidRPr="00155B94" w:rsidRDefault="005F180D" w:rsidP="00F45974">
            <w:pPr>
              <w:rPr>
                <w:b/>
                <w:sz w:val="24"/>
                <w:szCs w:val="24"/>
                <w:lang w:val="en-US"/>
              </w:rPr>
            </w:pPr>
            <w:r>
              <w:rPr>
                <w:b/>
                <w:noProof/>
                <w:sz w:val="24"/>
                <w:szCs w:val="24"/>
                <w:lang w:val="en-US" w:bidi="he-IL"/>
              </w:rPr>
              <mc:AlternateContent>
                <mc:Choice Requires="wps">
                  <w:drawing>
                    <wp:inline distT="0" distB="0" distL="0" distR="0" wp14:anchorId="66F99184" wp14:editId="0F505E15">
                      <wp:extent cx="2717800" cy="1492250"/>
                      <wp:effectExtent l="0" t="0" r="25400" b="203200"/>
                      <wp:docPr id="234" name="Abgerundete rechteckige Legende 234"/>
                      <wp:cNvGraphicFramePr/>
                      <a:graphic xmlns:a="http://schemas.openxmlformats.org/drawingml/2006/main">
                        <a:graphicData uri="http://schemas.microsoft.com/office/word/2010/wordprocessingShape">
                          <wps:wsp>
                            <wps:cNvSpPr/>
                            <wps:spPr>
                              <a:xfrm>
                                <a:off x="0" y="0"/>
                                <a:ext cx="2717800" cy="1492250"/>
                              </a:xfrm>
                              <a:prstGeom prst="wedgeRoundRectCallout">
                                <a:avLst>
                                  <a:gd name="adj1" fmla="val -39190"/>
                                  <a:gd name="adj2" fmla="val 61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A5F88" w:rsidRDefault="00BE60B5" w:rsidP="005F180D">
                                  <w:pPr>
                                    <w:rPr>
                                      <w:rFonts w:ascii="Calibri" w:hAnsi="Calibri" w:cs="Calibri"/>
                                      <w:color w:val="000000" w:themeColor="text1"/>
                                      <w:lang w:val="en-IE"/>
                                    </w:rPr>
                                  </w:pPr>
                                  <w:r w:rsidRPr="002A5F88">
                                    <w:rPr>
                                      <w:color w:val="000000" w:themeColor="text1"/>
                                      <w:lang w:val="en-IE"/>
                                    </w:rPr>
                                    <w:t xml:space="preserve">Networking with industry is very similar to networking with academic/education professionals. </w:t>
                                  </w:r>
                                  <w:r w:rsidRPr="002A5F88">
                                    <w:rPr>
                                      <w:rFonts w:ascii="Calibri" w:hAnsi="Calibri" w:cs="Calibri"/>
                                      <w:color w:val="000000" w:themeColor="text1"/>
                                      <w:lang w:val="en-IE"/>
                                    </w:rPr>
                                    <w:t xml:space="preserve">Although industry not familiar with the term </w:t>
                                  </w:r>
                                  <w:r w:rsidRPr="002A5F88">
                                    <w:rPr>
                                      <w:rFonts w:ascii="Calibri" w:hAnsi="Calibri" w:cs="Calibri"/>
                                      <w:bCs/>
                                      <w:color w:val="000000" w:themeColor="text1"/>
                                      <w:lang w:val="en-IE"/>
                                    </w:rPr>
                                    <w:t>“action research”</w:t>
                                  </w:r>
                                  <w:r w:rsidRPr="002A5F88">
                                    <w:rPr>
                                      <w:rFonts w:ascii="Calibri" w:hAnsi="Calibri" w:cs="Calibri"/>
                                      <w:color w:val="000000" w:themeColor="text1"/>
                                      <w:lang w:val="en-IE"/>
                                    </w:rPr>
                                    <w:t xml:space="preserve">, they are very familiar with the concept of </w:t>
                                  </w:r>
                                  <w:r w:rsidRPr="002A5F88">
                                    <w:rPr>
                                      <w:rFonts w:ascii="Calibri" w:hAnsi="Calibri" w:cs="Calibri"/>
                                      <w:bCs/>
                                      <w:color w:val="000000" w:themeColor="text1"/>
                                      <w:lang w:val="en-IE"/>
                                    </w:rPr>
                                    <w:t xml:space="preserve">cyclical improvements </w:t>
                                  </w:r>
                                  <w:r w:rsidRPr="002A5F88">
                                    <w:rPr>
                                      <w:rFonts w:ascii="Calibri" w:hAnsi="Calibri" w:cs="Calibri"/>
                                      <w:color w:val="000000" w:themeColor="text1"/>
                                      <w:lang w:val="en-IE"/>
                                    </w:rPr>
                                    <w:t xml:space="preserve">in their own practice. </w:t>
                                  </w:r>
                                </w:p>
                                <w:p w:rsidR="00BE60B5" w:rsidRPr="00495AC1" w:rsidRDefault="00BE60B5" w:rsidP="000D4DA6">
                                  <w:pPr>
                                    <w:pStyle w:val="a3"/>
                                    <w:numPr>
                                      <w:ilvl w:val="0"/>
                                      <w:numId w:val="30"/>
                                    </w:numPr>
                                    <w:rPr>
                                      <w:color w:val="000000" w:themeColor="text1"/>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F99184" id="Abgerundete rechteckige Legende 234" o:spid="_x0000_s1096" type="#_x0000_t62" style="width:214pt;height: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" adj="2335,24174" filled="f" strokecolor="black [3213]" strokeweight="1pt">
                      <v:textbox>
                        <w:txbxContent>
                          <w:p w:rsidR="00BE60B5" w:rsidRPr="002A5F88" w:rsidRDefault="00BE60B5" w:rsidP="005F180D">
                            <w:pPr>
                              <w:rPr>
                                <w:rFonts w:ascii="Calibri" w:hAnsi="Calibri" w:cs="Calibri"/>
                                <w:color w:val="000000" w:themeColor="text1"/>
                                <w:lang w:val="en-IE"/>
                              </w:rPr>
                            </w:pPr>
                            <w:r w:rsidRPr="002A5F88">
                              <w:rPr>
                                <w:color w:val="000000" w:themeColor="text1"/>
                                <w:lang w:val="en-IE"/>
                              </w:rPr>
                              <w:t xml:space="preserve">Networking with industry is very similar to networking with academic/education professionals. </w:t>
                            </w:r>
                            <w:r w:rsidRPr="002A5F88">
                              <w:rPr>
                                <w:rFonts w:ascii="Calibri" w:hAnsi="Calibri" w:cs="Calibri"/>
                                <w:color w:val="000000" w:themeColor="text1"/>
                                <w:lang w:val="en-IE"/>
                              </w:rPr>
                              <w:t xml:space="preserve">Although industry not familiar with the term </w:t>
                            </w:r>
                            <w:r w:rsidRPr="002A5F88">
                              <w:rPr>
                                <w:rFonts w:ascii="Calibri" w:hAnsi="Calibri" w:cs="Calibri"/>
                                <w:bCs/>
                                <w:color w:val="000000" w:themeColor="text1"/>
                                <w:lang w:val="en-IE"/>
                              </w:rPr>
                              <w:t>“action research”</w:t>
                            </w:r>
                            <w:r w:rsidRPr="002A5F88">
                              <w:rPr>
                                <w:rFonts w:ascii="Calibri" w:hAnsi="Calibri" w:cs="Calibri"/>
                                <w:color w:val="000000" w:themeColor="text1"/>
                                <w:lang w:val="en-IE"/>
                              </w:rPr>
                              <w:t xml:space="preserve">, they are very familiar with the concept of </w:t>
                            </w:r>
                            <w:r w:rsidRPr="002A5F88">
                              <w:rPr>
                                <w:rFonts w:ascii="Calibri" w:hAnsi="Calibri" w:cs="Calibri"/>
                                <w:bCs/>
                                <w:color w:val="000000" w:themeColor="text1"/>
                                <w:lang w:val="en-IE"/>
                              </w:rPr>
                              <w:t xml:space="preserve">cyclical improvements </w:t>
                            </w:r>
                            <w:r w:rsidRPr="002A5F88">
                              <w:rPr>
                                <w:rFonts w:ascii="Calibri" w:hAnsi="Calibri" w:cs="Calibri"/>
                                <w:color w:val="000000" w:themeColor="text1"/>
                                <w:lang w:val="en-IE"/>
                              </w:rPr>
                              <w:t xml:space="preserve">in their own practice. </w:t>
                            </w:r>
                          </w:p>
                          <w:p w:rsidR="00BE60B5" w:rsidRPr="00495AC1" w:rsidRDefault="00BE60B5" w:rsidP="000D4DA6">
                            <w:pPr>
                              <w:pStyle w:val="Listenabsatz"/>
                              <w:numPr>
                                <w:ilvl w:val="0"/>
                                <w:numId w:val="30"/>
                              </w:numPr>
                              <w:rPr>
                                <w:color w:val="000000" w:themeColor="text1"/>
                                <w:sz w:val="20"/>
                                <w:lang w:val="en-US"/>
                              </w:rPr>
                            </w:pPr>
                          </w:p>
                        </w:txbxContent>
                      </v:textbox>
                      <w10:anchorlock/>
                    </v:shape>
                  </w:pict>
                </mc:Fallback>
              </mc:AlternateContent>
            </w:r>
          </w:p>
        </w:tc>
      </w:tr>
    </w:tbl>
    <w:p w:rsidR="00C060D3" w:rsidRDefault="00C060D3" w:rsidP="00C060D3">
      <w:pPr>
        <w:jc w:val="center"/>
        <w:rPr>
          <w:b/>
          <w:sz w:val="32"/>
          <w:szCs w:val="32"/>
          <w:lang w:val="en-US"/>
        </w:rPr>
      </w:pPr>
      <w:r w:rsidRPr="00323C1A">
        <w:rPr>
          <w:b/>
          <w:sz w:val="32"/>
          <w:szCs w:val="32"/>
          <w:lang w:val="en-US"/>
        </w:rPr>
        <w:lastRenderedPageBreak/>
        <w:t>Increasing students’ motivation in studying the module of “Reproductive Systems” applying the problem-based learning towards life sciences</w:t>
      </w:r>
    </w:p>
    <w:tbl>
      <w:tblPr>
        <w:tblStyle w:val="a4"/>
        <w:tblW w:w="0" w:type="auto"/>
        <w:tblLook w:val="04A0" w:firstRow="1" w:lastRow="0" w:firstColumn="1" w:lastColumn="0" w:noHBand="0" w:noVBand="1"/>
      </w:tblPr>
      <w:tblGrid>
        <w:gridCol w:w="4491"/>
        <w:gridCol w:w="4579"/>
      </w:tblGrid>
      <w:tr w:rsidR="00C060D3" w:rsidTr="00C060D3">
        <w:tc>
          <w:tcPr>
            <w:tcW w:w="4486" w:type="dxa"/>
            <w:tcBorders>
              <w:top w:val="nil"/>
              <w:left w:val="nil"/>
              <w:bottom w:val="nil"/>
              <w:right w:val="nil"/>
            </w:tcBorders>
          </w:tcPr>
          <w:p w:rsidR="00C060D3" w:rsidRDefault="00C060D3" w:rsidP="00AB4837">
            <w:pPr>
              <w:rPr>
                <w:b/>
                <w:sz w:val="32"/>
                <w:szCs w:val="32"/>
                <w:lang w:val="en-US"/>
              </w:rPr>
            </w:pPr>
            <w:r w:rsidRPr="00155B94">
              <w:rPr>
                <w:b/>
                <w:sz w:val="24"/>
                <w:szCs w:val="24"/>
                <w:lang w:val="en-US"/>
              </w:rPr>
              <w:t>Done by</w:t>
            </w:r>
            <w:r>
              <w:rPr>
                <w:b/>
                <w:noProof/>
                <w:sz w:val="24"/>
                <w:szCs w:val="24"/>
                <w:lang w:val="en-US" w:bidi="he-IL"/>
              </w:rPr>
              <mc:AlternateContent>
                <mc:Choice Requires="wps">
                  <w:drawing>
                    <wp:inline distT="0" distB="0" distL="0" distR="0" wp14:anchorId="65F93635" wp14:editId="24A17C0D">
                      <wp:extent cx="2717800" cy="501650"/>
                      <wp:effectExtent l="0" t="0" r="25400" b="127000"/>
                      <wp:docPr id="61" name="Abgerundete rechteckige Legende 61"/>
                      <wp:cNvGraphicFramePr/>
                      <a:graphic xmlns:a="http://schemas.openxmlformats.org/drawingml/2006/main">
                        <a:graphicData uri="http://schemas.microsoft.com/office/word/2010/wordprocessingShape">
                          <wps:wsp>
                            <wps:cNvSpPr/>
                            <wps:spPr>
                              <a:xfrm>
                                <a:off x="0" y="0"/>
                                <a:ext cx="2717800" cy="5016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23C1A" w:rsidRDefault="00BE60B5" w:rsidP="00C060D3">
                                  <w:pPr>
                                    <w:rPr>
                                      <w:color w:val="000000" w:themeColor="text1"/>
                                      <w:lang w:val="en-US"/>
                                    </w:rPr>
                                  </w:pPr>
                                  <w:r w:rsidRPr="00323C1A">
                                    <w:rPr>
                                      <w:color w:val="000000" w:themeColor="text1"/>
                                      <w:lang w:val="en-US"/>
                                    </w:rPr>
                                    <w:t>Rusudan Khukhunaishvili</w:t>
                                  </w:r>
                                  <w:r w:rsidR="00630FCC">
                                    <w:rPr>
                                      <w:color w:val="000000" w:themeColor="text1"/>
                                      <w:lang w:val="en-US"/>
                                    </w:rPr>
                                    <w:t>,</w:t>
                                  </w:r>
                                  <w:r w:rsidR="002A5F88">
                                    <w:rPr>
                                      <w:color w:val="000000" w:themeColor="text1"/>
                                      <w:lang w:val="en-US"/>
                                    </w:rPr>
                                    <w:t xml:space="preserve"> </w:t>
                                  </w:r>
                                  <w:r w:rsidRPr="00323C1A">
                                    <w:rPr>
                                      <w:color w:val="000000" w:themeColor="text1"/>
                                      <w:lang w:val="en-US"/>
                                    </w:rPr>
                                    <w:t xml:space="preserve">Marina Koridze </w:t>
                                  </w:r>
                                  <w:r w:rsidR="00630FCC">
                                    <w:rPr>
                                      <w:color w:val="000000" w:themeColor="text1"/>
                                      <w:lang w:val="en-US"/>
                                    </w:rPr>
                                    <w:t xml:space="preserve">&amp; </w:t>
                                  </w:r>
                                  <w:r w:rsidRPr="00323C1A">
                                    <w:rPr>
                                      <w:color w:val="000000" w:themeColor="text1"/>
                                      <w:lang w:val="en-US"/>
                                    </w:rPr>
                                    <w:t>Zhana Chitanava, Batumi</w:t>
                                  </w:r>
                                  <w:r w:rsidR="00630FCC">
                                    <w:rPr>
                                      <w:color w:val="000000" w:themeColor="text1"/>
                                      <w:lang w:val="en-US"/>
                                    </w:rPr>
                                    <w:t>, Georgia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F93635" id="Abgerundete rechteckige Legende 61" o:spid="_x0000_s1097" type="#_x0000_t62" style="width:214pt;height: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" adj="2178,26216" filled="f" strokecolor="#404040 [2429]" strokeweight="1pt">
                      <v:textbox>
                        <w:txbxContent>
                          <w:p w:rsidR="00BE60B5" w:rsidRPr="00323C1A" w:rsidRDefault="00BE60B5" w:rsidP="00C060D3">
                            <w:pPr>
                              <w:rPr>
                                <w:color w:val="000000" w:themeColor="text1"/>
                                <w:lang w:val="en-US"/>
                              </w:rPr>
                            </w:pPr>
                            <w:r w:rsidRPr="00323C1A">
                              <w:rPr>
                                <w:color w:val="000000" w:themeColor="text1"/>
                                <w:lang w:val="en-US"/>
                              </w:rPr>
                              <w:t>Rusudan Khukhunaishvili</w:t>
                            </w:r>
                            <w:r w:rsidR="00630FCC">
                              <w:rPr>
                                <w:color w:val="000000" w:themeColor="text1"/>
                                <w:lang w:val="en-US"/>
                              </w:rPr>
                              <w:t>,</w:t>
                            </w:r>
                            <w:r w:rsidR="002A5F88">
                              <w:rPr>
                                <w:color w:val="000000" w:themeColor="text1"/>
                                <w:lang w:val="en-US"/>
                              </w:rPr>
                              <w:t xml:space="preserve"> </w:t>
                            </w:r>
                            <w:r w:rsidRPr="00323C1A">
                              <w:rPr>
                                <w:color w:val="000000" w:themeColor="text1"/>
                                <w:lang w:val="en-US"/>
                              </w:rPr>
                              <w:t xml:space="preserve">Marina </w:t>
                            </w:r>
                            <w:proofErr w:type="spellStart"/>
                            <w:r w:rsidRPr="00323C1A">
                              <w:rPr>
                                <w:color w:val="000000" w:themeColor="text1"/>
                                <w:lang w:val="en-US"/>
                              </w:rPr>
                              <w:t>Koridze</w:t>
                            </w:r>
                            <w:proofErr w:type="spellEnd"/>
                            <w:r w:rsidRPr="00323C1A">
                              <w:rPr>
                                <w:color w:val="000000" w:themeColor="text1"/>
                                <w:lang w:val="en-US"/>
                              </w:rPr>
                              <w:t xml:space="preserve"> </w:t>
                            </w:r>
                            <w:r w:rsidR="00630FCC">
                              <w:rPr>
                                <w:color w:val="000000" w:themeColor="text1"/>
                                <w:lang w:val="en-US"/>
                              </w:rPr>
                              <w:t xml:space="preserve">&amp; </w:t>
                            </w:r>
                            <w:proofErr w:type="spellStart"/>
                            <w:r w:rsidRPr="00323C1A">
                              <w:rPr>
                                <w:color w:val="000000" w:themeColor="text1"/>
                                <w:lang w:val="en-US"/>
                              </w:rPr>
                              <w:t>Zhana</w:t>
                            </w:r>
                            <w:proofErr w:type="spellEnd"/>
                            <w:r w:rsidRPr="00323C1A">
                              <w:rPr>
                                <w:color w:val="000000" w:themeColor="text1"/>
                                <w:lang w:val="en-US"/>
                              </w:rPr>
                              <w:t xml:space="preserve"> </w:t>
                            </w:r>
                            <w:proofErr w:type="spellStart"/>
                            <w:r w:rsidRPr="00323C1A">
                              <w:rPr>
                                <w:color w:val="000000" w:themeColor="text1"/>
                                <w:lang w:val="en-US"/>
                              </w:rPr>
                              <w:t>Chitanava</w:t>
                            </w:r>
                            <w:proofErr w:type="spellEnd"/>
                            <w:r w:rsidRPr="00323C1A">
                              <w:rPr>
                                <w:color w:val="000000" w:themeColor="text1"/>
                                <w:lang w:val="en-US"/>
                              </w:rPr>
                              <w:t>, Batumi</w:t>
                            </w:r>
                            <w:r w:rsidR="00630FCC">
                              <w:rPr>
                                <w:color w:val="000000" w:themeColor="text1"/>
                                <w:lang w:val="en-US"/>
                              </w:rPr>
                              <w:t>, Georgia</w:t>
                            </w:r>
                          </w:p>
                        </w:txbxContent>
                      </v:textbox>
                      <w10:anchorlock/>
                    </v:shape>
                  </w:pict>
                </mc:Fallback>
              </mc:AlternateContent>
            </w:r>
          </w:p>
        </w:tc>
        <w:tc>
          <w:tcPr>
            <w:tcW w:w="4574" w:type="dxa"/>
            <w:tcBorders>
              <w:top w:val="nil"/>
              <w:left w:val="nil"/>
              <w:bottom w:val="nil"/>
              <w:right w:val="nil"/>
            </w:tcBorders>
          </w:tcPr>
          <w:p w:rsidR="00C060D3" w:rsidRDefault="00C060D3" w:rsidP="00AB4837">
            <w:pPr>
              <w:rPr>
                <w:b/>
                <w:sz w:val="32"/>
                <w:szCs w:val="32"/>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6220CEAB" wp14:editId="1FA56F0F">
                      <wp:extent cx="2762250" cy="361950"/>
                      <wp:effectExtent l="0" t="0" r="19050" b="114300"/>
                      <wp:docPr id="62" name="Abgerundete rechteckige Legende 62"/>
                      <wp:cNvGraphicFramePr/>
                      <a:graphic xmlns:a="http://schemas.openxmlformats.org/drawingml/2006/main">
                        <a:graphicData uri="http://schemas.microsoft.com/office/word/2010/wordprocessingShape">
                          <wps:wsp>
                            <wps:cNvSpPr/>
                            <wps:spPr>
                              <a:xfrm>
                                <a:off x="0" y="0"/>
                                <a:ext cx="2762250" cy="3619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1151" w:rsidRDefault="00BE60B5" w:rsidP="00C060D3">
                                  <w:pPr>
                                    <w:rPr>
                                      <w:color w:val="000000" w:themeColor="text1"/>
                                      <w:lang w:val="en-US"/>
                                    </w:rPr>
                                  </w:pPr>
                                  <w:r>
                                    <w:rPr>
                                      <w:color w:val="000000" w:themeColor="text1"/>
                                      <w:lang w:val="en-US"/>
                                    </w:rPr>
                                    <w:t>Secondary school biology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20CEAB" id="Abgerundete rechteckige Legende 62" o:spid="_x0000_s1098" type="#_x0000_t62" style="width:217.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" adj="2178,26216" filled="f" strokecolor="#404040 [2429]" strokeweight="1pt">
                      <v:textbox>
                        <w:txbxContent>
                          <w:p w:rsidR="00BE60B5" w:rsidRPr="00311151" w:rsidRDefault="00BE60B5" w:rsidP="00C060D3">
                            <w:pPr>
                              <w:rPr>
                                <w:color w:val="000000" w:themeColor="text1"/>
                                <w:lang w:val="en-US"/>
                              </w:rPr>
                            </w:pPr>
                            <w:r>
                              <w:rPr>
                                <w:color w:val="000000" w:themeColor="text1"/>
                                <w:lang w:val="en-US"/>
                              </w:rPr>
                              <w:t>Secondary school biology students</w:t>
                            </w:r>
                          </w:p>
                        </w:txbxContent>
                      </v:textbox>
                      <w10:anchorlock/>
                    </v:shape>
                  </w:pict>
                </mc:Fallback>
              </mc:AlternateContent>
            </w:r>
          </w:p>
        </w:tc>
      </w:tr>
      <w:tr w:rsidR="00C060D3" w:rsidTr="00C060D3">
        <w:tc>
          <w:tcPr>
            <w:tcW w:w="4486" w:type="dxa"/>
            <w:tcBorders>
              <w:top w:val="nil"/>
              <w:left w:val="nil"/>
              <w:bottom w:val="nil"/>
              <w:right w:val="nil"/>
            </w:tcBorders>
          </w:tcPr>
          <w:p w:rsidR="00C060D3" w:rsidRDefault="00C060D3" w:rsidP="00AB4837">
            <w:pPr>
              <w:rPr>
                <w:b/>
                <w:sz w:val="24"/>
                <w:szCs w:val="24"/>
                <w:lang w:val="en-US"/>
              </w:rPr>
            </w:pPr>
            <w:r w:rsidRPr="00155B94">
              <w:rPr>
                <w:b/>
                <w:sz w:val="24"/>
                <w:szCs w:val="24"/>
                <w:lang w:val="en-US"/>
              </w:rPr>
              <w:t>Research interest</w:t>
            </w:r>
          </w:p>
          <w:p w:rsidR="00C060D3" w:rsidRDefault="00C060D3" w:rsidP="00AB4837">
            <w:pPr>
              <w:rPr>
                <w:b/>
                <w:sz w:val="32"/>
                <w:szCs w:val="32"/>
                <w:lang w:val="en-US"/>
              </w:rPr>
            </w:pPr>
            <w:r>
              <w:rPr>
                <w:b/>
                <w:noProof/>
                <w:sz w:val="24"/>
                <w:szCs w:val="24"/>
                <w:lang w:val="en-US" w:bidi="he-IL"/>
              </w:rPr>
              <mc:AlternateContent>
                <mc:Choice Requires="wps">
                  <w:drawing>
                    <wp:inline distT="0" distB="0" distL="0" distR="0" wp14:anchorId="28A24C5F" wp14:editId="75589BA5">
                      <wp:extent cx="2733675" cy="1962150"/>
                      <wp:effectExtent l="0" t="0" r="28575" b="190500"/>
                      <wp:docPr id="6147" name="Abgerundete rechteckige Legend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962150"/>
                              </a:xfrm>
                              <a:prstGeom prst="wedgeRoundRectCallout">
                                <a:avLst>
                                  <a:gd name="adj1" fmla="val -42050"/>
                                  <a:gd name="adj2" fmla="val 58286"/>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Pr="00323C1A" w:rsidRDefault="00BE60B5" w:rsidP="00C060D3">
                                  <w:pPr>
                                    <w:rPr>
                                      <w:color w:val="000000" w:themeColor="text1"/>
                                      <w:lang w:val="en-US"/>
                                    </w:rPr>
                                  </w:pPr>
                                  <w:r w:rsidRPr="00323C1A">
                                    <w:rPr>
                                      <w:color w:val="000000" w:themeColor="text1"/>
                                      <w:lang w:val="en-US"/>
                                    </w:rPr>
                                    <w:t xml:space="preserve">PBL methods in the learning some modules of Biology. Increasing the students’ motivation towards the study of Life Sciences. Science </w:t>
                                  </w:r>
                                  <w:r>
                                    <w:rPr>
                                      <w:color w:val="000000" w:themeColor="text1"/>
                                      <w:lang w:val="en-US"/>
                                    </w:rPr>
                                    <w:t>comer-</w:t>
                                  </w:r>
                                  <w:r w:rsidRPr="00323C1A">
                                    <w:rPr>
                                      <w:color w:val="000000" w:themeColor="text1"/>
                                      <w:lang w:val="en-US"/>
                                    </w:rPr>
                                    <w:t xml:space="preserve">cialization opportunities to promote the learning process and to increase the students' awareness in establishing the culture of gaining knowledge, as well as promoting healthy lifestyles. </w:t>
                                  </w:r>
                                </w:p>
                              </w:txbxContent>
                            </wps:txbx>
                            <wps:bodyPr rot="0" vert="horz" wrap="square" lIns="91440" tIns="45720" rIns="91440" bIns="45720" anchor="ctr" anchorCtr="0" upright="1">
                              <a:noAutofit/>
                            </wps:bodyPr>
                          </wps:wsp>
                        </a:graphicData>
                      </a:graphic>
                    </wp:inline>
                  </w:drawing>
                </mc:Choice>
                <mc:Fallback>
                  <w:pict>
                    <v:shape w14:anchorId="28A24C5F" id="Abgerundete rechteckige Legende 6147" o:spid="_x0000_s1099" type="#_x0000_t62" style="width:215.25pt;height:1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" adj="1717,23390" filled="f" strokecolor="#404040 [2429]" strokeweight="1pt">
                      <v:textbox>
                        <w:txbxContent>
                          <w:p w:rsidR="00BE60B5" w:rsidRPr="00323C1A" w:rsidRDefault="00BE60B5" w:rsidP="00C060D3">
                            <w:pPr>
                              <w:rPr>
                                <w:color w:val="000000" w:themeColor="text1"/>
                                <w:lang w:val="en-US"/>
                              </w:rPr>
                            </w:pPr>
                            <w:r w:rsidRPr="00323C1A">
                              <w:rPr>
                                <w:color w:val="000000" w:themeColor="text1"/>
                                <w:lang w:val="en-US"/>
                              </w:rPr>
                              <w:t xml:space="preserve">PBL methods in the learning some modules of Biology. Increasing the students’ motivation towards the study of Life Sciences. Science </w:t>
                            </w:r>
                            <w:r>
                              <w:rPr>
                                <w:color w:val="000000" w:themeColor="text1"/>
                                <w:lang w:val="en-US"/>
                              </w:rPr>
                              <w:t>comer-</w:t>
                            </w:r>
                            <w:proofErr w:type="spellStart"/>
                            <w:r w:rsidRPr="00323C1A">
                              <w:rPr>
                                <w:color w:val="000000" w:themeColor="text1"/>
                                <w:lang w:val="en-US"/>
                              </w:rPr>
                              <w:t>cialization</w:t>
                            </w:r>
                            <w:proofErr w:type="spellEnd"/>
                            <w:r w:rsidRPr="00323C1A">
                              <w:rPr>
                                <w:color w:val="000000" w:themeColor="text1"/>
                                <w:lang w:val="en-US"/>
                              </w:rPr>
                              <w:t xml:space="preserve"> opportunities to promote the learning process and to increase the students' awareness in establishing the culture of gaining knowledge, as well as promoting healthy lifestyles. </w:t>
                            </w:r>
                          </w:p>
                        </w:txbxContent>
                      </v:textbox>
                      <w10:anchorlock/>
                    </v:shape>
                  </w:pict>
                </mc:Fallback>
              </mc:AlternateContent>
            </w:r>
          </w:p>
        </w:tc>
        <w:tc>
          <w:tcPr>
            <w:tcW w:w="4574" w:type="dxa"/>
            <w:tcBorders>
              <w:top w:val="nil"/>
              <w:left w:val="nil"/>
              <w:bottom w:val="nil"/>
              <w:right w:val="nil"/>
            </w:tcBorders>
          </w:tcPr>
          <w:p w:rsidR="00C060D3" w:rsidRDefault="00C060D3" w:rsidP="00AB4837">
            <w:pPr>
              <w:rPr>
                <w:b/>
                <w:sz w:val="24"/>
                <w:szCs w:val="24"/>
                <w:lang w:val="en-US"/>
              </w:rPr>
            </w:pPr>
            <w:r>
              <w:rPr>
                <w:b/>
                <w:sz w:val="24"/>
                <w:szCs w:val="24"/>
                <w:lang w:val="en-US"/>
              </w:rPr>
              <w:t>Action</w:t>
            </w:r>
          </w:p>
          <w:p w:rsidR="00C060D3" w:rsidRDefault="00C060D3" w:rsidP="00AB4837">
            <w:pPr>
              <w:rPr>
                <w:b/>
                <w:sz w:val="32"/>
                <w:szCs w:val="32"/>
                <w:lang w:val="en-US"/>
              </w:rPr>
            </w:pPr>
            <w:r>
              <w:rPr>
                <w:b/>
                <w:noProof/>
                <w:sz w:val="24"/>
                <w:szCs w:val="24"/>
                <w:lang w:val="en-US" w:bidi="he-IL"/>
              </w:rPr>
              <mc:AlternateContent>
                <mc:Choice Requires="wps">
                  <w:drawing>
                    <wp:inline distT="0" distB="0" distL="0" distR="0" wp14:anchorId="6357FF8D" wp14:editId="41F3B2BE">
                      <wp:extent cx="2790825" cy="885825"/>
                      <wp:effectExtent l="0" t="0" r="28575" b="200025"/>
                      <wp:docPr id="6148" name="Abgerundete rechteckige Legend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885825"/>
                              </a:xfrm>
                              <a:prstGeom prst="wedgeRoundRectCallout">
                                <a:avLst>
                                  <a:gd name="adj1" fmla="val -36440"/>
                                  <a:gd name="adj2" fmla="val 67929"/>
                                  <a:gd name="adj3"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60B5" w:rsidRPr="002576F5" w:rsidRDefault="00BE60B5" w:rsidP="00C060D3">
                                  <w:pPr>
                                    <w:spacing w:line="240" w:lineRule="auto"/>
                                    <w:rPr>
                                      <w:lang w:val="ka-GE"/>
                                    </w:rPr>
                                  </w:pPr>
                                  <w:r w:rsidRPr="00323C1A">
                                    <w:rPr>
                                      <w:color w:val="000000" w:themeColor="text1"/>
                                      <w:lang w:val="en-US"/>
                                    </w:rPr>
                                    <w:t>Formulation of the problem; finding the ways of resolving the problem; lab works; practice skills that students will need in future.</w:t>
                                  </w:r>
                                </w:p>
                              </w:txbxContent>
                            </wps:txbx>
                            <wps:bodyPr rot="0" vert="horz" wrap="square" lIns="91440" tIns="45720" rIns="91440" bIns="45720" anchor="ctr" anchorCtr="0" upright="1">
                              <a:noAutofit/>
                            </wps:bodyPr>
                          </wps:wsp>
                        </a:graphicData>
                      </a:graphic>
                    </wp:inline>
                  </w:drawing>
                </mc:Choice>
                <mc:Fallback>
                  <w:pict>
                    <v:shape w14:anchorId="6357FF8D" id="Abgerundete rechteckige Legende 6148" o:spid="_x0000_s1100" type="#_x0000_t62" style="width:219.75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" adj="2929,25473" filled="f" strokecolor="#404040 [2429]" strokeweight="1pt">
                      <v:textbox>
                        <w:txbxContent>
                          <w:p w:rsidR="00BE60B5" w:rsidRPr="002576F5" w:rsidRDefault="00BE60B5" w:rsidP="00C060D3">
                            <w:pPr>
                              <w:spacing w:line="240" w:lineRule="auto"/>
                              <w:rPr>
                                <w:lang w:val="ka-GE"/>
                              </w:rPr>
                            </w:pPr>
                            <w:r w:rsidRPr="00323C1A">
                              <w:rPr>
                                <w:color w:val="000000" w:themeColor="text1"/>
                                <w:lang w:val="en-US"/>
                              </w:rPr>
                              <w:t>Formulation of the problem; finding the ways of resolving the problem; lab works; practice skills that students will need in future.</w:t>
                            </w:r>
                          </w:p>
                        </w:txbxContent>
                      </v:textbox>
                      <w10:anchorlock/>
                    </v:shape>
                  </w:pict>
                </mc:Fallback>
              </mc:AlternateContent>
            </w:r>
          </w:p>
        </w:tc>
      </w:tr>
      <w:tr w:rsidR="00C060D3" w:rsidTr="00C060D3">
        <w:tc>
          <w:tcPr>
            <w:tcW w:w="9060" w:type="dxa"/>
            <w:gridSpan w:val="2"/>
            <w:tcBorders>
              <w:top w:val="nil"/>
              <w:left w:val="nil"/>
              <w:bottom w:val="nil"/>
              <w:right w:val="nil"/>
            </w:tcBorders>
          </w:tcPr>
          <w:p w:rsidR="00C060D3" w:rsidRDefault="00C060D3" w:rsidP="00AB4837">
            <w:pPr>
              <w:rPr>
                <w:b/>
                <w:sz w:val="24"/>
                <w:szCs w:val="24"/>
                <w:lang w:val="en-US"/>
              </w:rPr>
            </w:pPr>
            <w:r>
              <w:rPr>
                <w:b/>
                <w:sz w:val="24"/>
                <w:szCs w:val="24"/>
                <w:lang w:val="en-US"/>
              </w:rPr>
              <w:t>Views into data or action</w:t>
            </w:r>
          </w:p>
          <w:p w:rsidR="00C060D3" w:rsidRPr="00AA3936" w:rsidRDefault="00C060D3" w:rsidP="00AB4837">
            <w:pPr>
              <w:rPr>
                <w:rFonts w:cstheme="minorHAnsi"/>
                <w:sz w:val="16"/>
                <w:szCs w:val="16"/>
                <w:lang w:val="en-US"/>
              </w:rPr>
            </w:pPr>
            <w:r w:rsidRPr="00AA3936">
              <w:rPr>
                <w:rFonts w:cstheme="minorHAnsi"/>
                <w:bCs/>
                <w:sz w:val="16"/>
                <w:szCs w:val="16"/>
                <w:lang w:val="en-US"/>
              </w:rPr>
              <w:t xml:space="preserve">        </w:t>
            </w:r>
            <w:r>
              <w:rPr>
                <w:rFonts w:cstheme="minorHAnsi"/>
                <w:bCs/>
                <w:sz w:val="16"/>
                <w:szCs w:val="16"/>
                <w:lang w:val="en-US"/>
              </w:rPr>
              <w:t xml:space="preserve">                 </w:t>
            </w:r>
            <w:r w:rsidRPr="00AA3936">
              <w:rPr>
                <w:rFonts w:cstheme="minorHAnsi"/>
                <w:bCs/>
                <w:sz w:val="16"/>
                <w:szCs w:val="16"/>
                <w:lang w:val="en-US"/>
              </w:rPr>
              <w:t xml:space="preserve">       Cycle 1            </w:t>
            </w:r>
            <w:r>
              <w:rPr>
                <w:rFonts w:cstheme="minorHAnsi"/>
                <w:bCs/>
                <w:sz w:val="16"/>
                <w:szCs w:val="16"/>
                <w:lang w:val="en-US"/>
              </w:rPr>
              <w:t xml:space="preserve">                      </w:t>
            </w:r>
            <w:r w:rsidRPr="00AA3936">
              <w:rPr>
                <w:rFonts w:cstheme="minorHAnsi"/>
                <w:bCs/>
                <w:sz w:val="16"/>
                <w:szCs w:val="16"/>
                <w:lang w:val="en-US"/>
              </w:rPr>
              <w:t xml:space="preserve">    Reflection          </w:t>
            </w:r>
            <w:r>
              <w:rPr>
                <w:rFonts w:cstheme="minorHAnsi"/>
                <w:bCs/>
                <w:sz w:val="16"/>
                <w:szCs w:val="16"/>
                <w:lang w:val="en-US"/>
              </w:rPr>
              <w:t xml:space="preserve">           </w:t>
            </w:r>
            <w:r w:rsidRPr="00AA3936">
              <w:rPr>
                <w:rFonts w:cstheme="minorHAnsi"/>
                <w:bCs/>
                <w:sz w:val="16"/>
                <w:szCs w:val="16"/>
                <w:lang w:val="en-US"/>
              </w:rPr>
              <w:t xml:space="preserve">Cycle 2    </w:t>
            </w:r>
            <w:r>
              <w:rPr>
                <w:rFonts w:cstheme="minorHAnsi"/>
                <w:bCs/>
                <w:sz w:val="16"/>
                <w:szCs w:val="16"/>
                <w:lang w:val="en-US"/>
              </w:rPr>
              <w:t xml:space="preserve">             </w:t>
            </w:r>
            <w:r w:rsidRPr="00AA3936">
              <w:rPr>
                <w:rFonts w:cstheme="minorHAnsi"/>
                <w:bCs/>
                <w:sz w:val="16"/>
                <w:szCs w:val="16"/>
                <w:lang w:val="en-US"/>
              </w:rPr>
              <w:t xml:space="preserve">         Reflection       </w:t>
            </w:r>
            <w:r>
              <w:rPr>
                <w:rFonts w:cstheme="minorHAnsi"/>
                <w:bCs/>
                <w:sz w:val="16"/>
                <w:szCs w:val="16"/>
                <w:lang w:val="en-US"/>
              </w:rPr>
              <w:t xml:space="preserve">   </w:t>
            </w:r>
            <w:r w:rsidRPr="00AA3936">
              <w:rPr>
                <w:rFonts w:cstheme="minorHAnsi"/>
                <w:bCs/>
                <w:sz w:val="16"/>
                <w:szCs w:val="16"/>
                <w:lang w:val="en-US"/>
              </w:rPr>
              <w:t xml:space="preserve">    Cycle 3</w:t>
            </w:r>
          </w:p>
          <w:p w:rsidR="00C060D3" w:rsidRDefault="00C060D3" w:rsidP="00AB4837">
            <w:pPr>
              <w:rPr>
                <w:b/>
                <w:sz w:val="32"/>
                <w:szCs w:val="32"/>
                <w:lang w:val="en-US"/>
              </w:rPr>
            </w:pPr>
            <w:r>
              <w:rPr>
                <w:noProof/>
                <w:lang w:val="en-US" w:bidi="he-IL"/>
              </w:rPr>
              <mc:AlternateContent>
                <mc:Choice Requires="wps">
                  <w:drawing>
                    <wp:inline distT="0" distB="0" distL="0" distR="0" wp14:anchorId="3D1CF9CA" wp14:editId="1BA7A143">
                      <wp:extent cx="2085975" cy="971550"/>
                      <wp:effectExtent l="0" t="0" r="47625" b="57150"/>
                      <wp:docPr id="6155" name="Flussdiagramm: Prozess 6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971550"/>
                              </a:xfrm>
                              <a:prstGeom prst="flowChartProcess">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E60B5" w:rsidRPr="00323C1A" w:rsidRDefault="00BE60B5" w:rsidP="00C060D3">
                                  <w:pPr>
                                    <w:spacing w:after="0" w:line="240" w:lineRule="auto"/>
                                    <w:rPr>
                                      <w:rFonts w:asciiTheme="majorHAnsi" w:hAnsiTheme="majorHAnsi" w:cs="Calibri"/>
                                      <w:bCs/>
                                      <w:sz w:val="16"/>
                                      <w:szCs w:val="16"/>
                                      <w:lang w:val="en-US"/>
                                    </w:rPr>
                                  </w:pPr>
                                  <w:r w:rsidRPr="00323C1A">
                                    <w:rPr>
                                      <w:rFonts w:asciiTheme="majorHAnsi" w:hAnsiTheme="majorHAnsi" w:cs="Calibri"/>
                                      <w:bCs/>
                                      <w:sz w:val="16"/>
                                      <w:szCs w:val="16"/>
                                      <w:lang w:val="en-US"/>
                                    </w:rPr>
                                    <w:t>The lesson process on the reproductive system;</w:t>
                                  </w:r>
                                  <w:r>
                                    <w:rPr>
                                      <w:rFonts w:asciiTheme="majorHAnsi" w:hAnsiTheme="majorHAnsi" w:cs="Calibri"/>
                                      <w:bCs/>
                                      <w:sz w:val="16"/>
                                      <w:szCs w:val="16"/>
                                      <w:lang w:val="en-US"/>
                                    </w:rPr>
                                    <w:t xml:space="preserve"> </w:t>
                                  </w:r>
                                  <w:r w:rsidRPr="00323C1A">
                                    <w:rPr>
                                      <w:rFonts w:asciiTheme="majorHAnsi" w:hAnsiTheme="majorHAnsi" w:cs="Calibri"/>
                                      <w:bCs/>
                                      <w:sz w:val="16"/>
                                      <w:szCs w:val="16"/>
                                      <w:lang w:val="en-US"/>
                                    </w:rPr>
                                    <w:t>Discussion on the topic: Infertility - the result, the problem or the verdict.</w:t>
                                  </w:r>
                                </w:p>
                                <w:p w:rsidR="00BE60B5" w:rsidRPr="00323C1A" w:rsidRDefault="00BE60B5" w:rsidP="00C060D3">
                                  <w:pPr>
                                    <w:spacing w:after="0" w:line="240" w:lineRule="auto"/>
                                    <w:rPr>
                                      <w:lang w:val="en-US"/>
                                    </w:rPr>
                                  </w:pPr>
                                  <w:r w:rsidRPr="00323C1A">
                                    <w:rPr>
                                      <w:rFonts w:asciiTheme="majorHAnsi" w:hAnsiTheme="majorHAnsi" w:cs="Calibri"/>
                                      <w:bCs/>
                                      <w:sz w:val="16"/>
                                      <w:szCs w:val="16"/>
                                      <w:lang w:val="en-US"/>
                                    </w:rPr>
                                    <w:t xml:space="preserve"> Discuss the problem statement and list its significant parts. Selection of target groups of students considering the focused observation and gender equality.</w:t>
                                  </w:r>
                                </w:p>
                              </w:txbxContent>
                            </wps:txbx>
                            <wps:bodyPr rot="0" vert="horz" wrap="square" lIns="91440" tIns="45720" rIns="91440" bIns="45720" anchor="t" anchorCtr="0" upright="1">
                              <a:noAutofit/>
                            </wps:bodyPr>
                          </wps:wsp>
                        </a:graphicData>
                      </a:graphic>
                    </wp:inline>
                  </w:drawing>
                </mc:Choice>
                <mc:Fallback>
                  <w:pict>
                    <v:shapetype w14:anchorId="3D1CF9CA" id="_x0000_t109" coordsize="21600,21600" o:spt="109" path="m,l,21600r21600,l21600,xe">
                      <v:stroke joinstyle="miter"/>
                      <v:path gradientshapeok="t" o:connecttype="rect"/>
                    </v:shapetype>
                    <v:shape id="Flussdiagramm: Prozess 6155" o:spid="_x0000_s1101" type="#_x0000_t109" style="width:164.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" fillcolor="white [3201]" strokecolor="#ffd966 [1943]" strokeweight="1pt">
                      <v:fill color2="#ffe599 [1303]" focus="100%" type="gradient"/>
                      <v:shadow on="t" color="#7f5f00 [1607]" opacity=".5" offset="1pt"/>
                      <v:textbox>
                        <w:txbxContent>
                          <w:p w:rsidR="00BE60B5" w:rsidRPr="00323C1A" w:rsidRDefault="00BE60B5" w:rsidP="00C060D3">
                            <w:pPr>
                              <w:spacing w:after="0" w:line="240" w:lineRule="auto"/>
                              <w:rPr>
                                <w:rFonts w:asciiTheme="majorHAnsi" w:hAnsiTheme="majorHAnsi" w:cs="Calibri"/>
                                <w:bCs/>
                                <w:sz w:val="16"/>
                                <w:szCs w:val="16"/>
                                <w:lang w:val="en-US"/>
                              </w:rPr>
                            </w:pPr>
                            <w:r w:rsidRPr="00323C1A">
                              <w:rPr>
                                <w:rFonts w:asciiTheme="majorHAnsi" w:hAnsiTheme="majorHAnsi" w:cs="Calibri"/>
                                <w:bCs/>
                                <w:sz w:val="16"/>
                                <w:szCs w:val="16"/>
                                <w:lang w:val="en-US"/>
                              </w:rPr>
                              <w:t>The lesson process on the reproductive system;</w:t>
                            </w:r>
                            <w:r>
                              <w:rPr>
                                <w:rFonts w:asciiTheme="majorHAnsi" w:hAnsiTheme="majorHAnsi" w:cs="Calibri"/>
                                <w:bCs/>
                                <w:sz w:val="16"/>
                                <w:szCs w:val="16"/>
                                <w:lang w:val="en-US"/>
                              </w:rPr>
                              <w:t xml:space="preserve"> </w:t>
                            </w:r>
                            <w:r w:rsidRPr="00323C1A">
                              <w:rPr>
                                <w:rFonts w:asciiTheme="majorHAnsi" w:hAnsiTheme="majorHAnsi" w:cs="Calibri"/>
                                <w:bCs/>
                                <w:sz w:val="16"/>
                                <w:szCs w:val="16"/>
                                <w:lang w:val="en-US"/>
                              </w:rPr>
                              <w:t>Discussion on the topic: Infertility - the result, the problem or the verdict.</w:t>
                            </w:r>
                          </w:p>
                          <w:p w:rsidR="00BE60B5" w:rsidRPr="00323C1A" w:rsidRDefault="00BE60B5" w:rsidP="00C060D3">
                            <w:pPr>
                              <w:spacing w:after="0" w:line="240" w:lineRule="auto"/>
                              <w:rPr>
                                <w:lang w:val="en-US"/>
                              </w:rPr>
                            </w:pPr>
                            <w:r w:rsidRPr="00323C1A">
                              <w:rPr>
                                <w:rFonts w:asciiTheme="majorHAnsi" w:hAnsiTheme="majorHAnsi" w:cs="Calibri"/>
                                <w:bCs/>
                                <w:sz w:val="16"/>
                                <w:szCs w:val="16"/>
                                <w:lang w:val="en-US"/>
                              </w:rPr>
                              <w:t xml:space="preserve"> Discuss the problem statement and list its significant parts. Selection of target groups of students considering the focused observation and gender equality.</w:t>
                            </w:r>
                          </w:p>
                        </w:txbxContent>
                      </v:textbox>
                      <w10:anchorlock/>
                    </v:shape>
                  </w:pict>
                </mc:Fallback>
              </mc:AlternateContent>
            </w:r>
            <w:r>
              <w:rPr>
                <w:noProof/>
                <w:lang w:val="en-US" w:bidi="he-IL"/>
              </w:rPr>
              <mc:AlternateContent>
                <mc:Choice Requires="wps">
                  <w:drawing>
                    <wp:inline distT="0" distB="0" distL="0" distR="0" wp14:anchorId="08E249E1" wp14:editId="6C38FB9A">
                      <wp:extent cx="1766570" cy="971550"/>
                      <wp:effectExtent l="0" t="0" r="43180" b="57150"/>
                      <wp:docPr id="6152" name="Flussdiagramm: Prozess 6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971550"/>
                              </a:xfrm>
                              <a:prstGeom prst="flowChart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BE60B5" w:rsidRPr="00323C1A" w:rsidRDefault="00BE60B5" w:rsidP="00C060D3">
                                  <w:pPr>
                                    <w:tabs>
                                      <w:tab w:val="left" w:pos="4050"/>
                                    </w:tabs>
                                    <w:spacing w:line="240" w:lineRule="auto"/>
                                    <w:jc w:val="both"/>
                                    <w:rPr>
                                      <w:rFonts w:ascii="Sylfaen" w:hAnsi="Sylfaen"/>
                                      <w:sz w:val="16"/>
                                      <w:szCs w:val="16"/>
                                      <w:lang w:val="en-US"/>
                                    </w:rPr>
                                  </w:pPr>
                                  <w:r w:rsidRPr="00323C1A">
                                    <w:rPr>
                                      <w:rFonts w:asciiTheme="majorHAnsi" w:hAnsiTheme="majorHAnsi"/>
                                      <w:sz w:val="16"/>
                                      <w:szCs w:val="16"/>
                                      <w:lang w:val="en-US"/>
                                    </w:rPr>
                                    <w:t>The photo session "we are the future parents"; Visit to the artificial insemination clinic; Role-playing games; Interview with specialists; Observation: counting and sorting genital cells, sperm injection and cryoconservation</w:t>
                                  </w:r>
                                  <w:r w:rsidRPr="00323C1A">
                                    <w:rPr>
                                      <w:rFonts w:ascii="Sylfaen" w:hAnsi="Sylfaen"/>
                                      <w:sz w:val="16"/>
                                      <w:szCs w:val="16"/>
                                      <w:lang w:val="en-US"/>
                                    </w:rPr>
                                    <w:t>.</w:t>
                                  </w:r>
                                </w:p>
                                <w:p w:rsidR="00BE60B5" w:rsidRPr="00323C1A" w:rsidRDefault="00BE60B5" w:rsidP="00C060D3">
                                  <w:pPr>
                                    <w:rPr>
                                      <w:lang w:val="en-US"/>
                                    </w:rPr>
                                  </w:pPr>
                                </w:p>
                              </w:txbxContent>
                            </wps:txbx>
                            <wps:bodyPr rot="0" vert="horz" wrap="square" lIns="91440" tIns="45720" rIns="91440" bIns="45720" anchor="t" anchorCtr="0" upright="1">
                              <a:noAutofit/>
                            </wps:bodyPr>
                          </wps:wsp>
                        </a:graphicData>
                      </a:graphic>
                    </wp:inline>
                  </w:drawing>
                </mc:Choice>
                <mc:Fallback>
                  <w:pict>
                    <v:shape w14:anchorId="08E249E1" id="Flussdiagramm: Prozess 6152" o:spid="_x0000_s1102" type="#_x0000_t109" style="width:139.1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" fillcolor="#8eaadb [1944]" strokecolor="#4472c4 [3208]" strokeweight="1pt">
                      <v:fill color2="#4472c4 [3208]" focus="50%" type="gradient"/>
                      <v:shadow on="t" color="#1f3763 [1608]" offset="1pt"/>
                      <v:textbox>
                        <w:txbxContent>
                          <w:p w:rsidR="00BE60B5" w:rsidRPr="00323C1A" w:rsidRDefault="00BE60B5" w:rsidP="00C060D3">
                            <w:pPr>
                              <w:tabs>
                                <w:tab w:val="left" w:pos="4050"/>
                              </w:tabs>
                              <w:spacing w:line="240" w:lineRule="auto"/>
                              <w:jc w:val="both"/>
                              <w:rPr>
                                <w:rFonts w:ascii="Sylfaen" w:hAnsi="Sylfaen"/>
                                <w:sz w:val="16"/>
                                <w:szCs w:val="16"/>
                                <w:lang w:val="en-US"/>
                              </w:rPr>
                            </w:pPr>
                            <w:r w:rsidRPr="00323C1A">
                              <w:rPr>
                                <w:rFonts w:asciiTheme="majorHAnsi" w:hAnsiTheme="majorHAnsi"/>
                                <w:sz w:val="16"/>
                                <w:szCs w:val="16"/>
                                <w:lang w:val="en-US"/>
                              </w:rPr>
                              <w:t xml:space="preserve">The photo session "we are the future parents"; Visit to the artificial insemination clinic; Role-playing games; Interview with specialists; Observation: counting and sorting genital cells, sperm injection and </w:t>
                            </w:r>
                            <w:proofErr w:type="spellStart"/>
                            <w:r w:rsidRPr="00323C1A">
                              <w:rPr>
                                <w:rFonts w:asciiTheme="majorHAnsi" w:hAnsiTheme="majorHAnsi"/>
                                <w:sz w:val="16"/>
                                <w:szCs w:val="16"/>
                                <w:lang w:val="en-US"/>
                              </w:rPr>
                              <w:t>cryoconservation</w:t>
                            </w:r>
                            <w:proofErr w:type="spellEnd"/>
                            <w:r w:rsidRPr="00323C1A">
                              <w:rPr>
                                <w:rFonts w:ascii="Sylfaen" w:hAnsi="Sylfaen"/>
                                <w:sz w:val="16"/>
                                <w:szCs w:val="16"/>
                                <w:lang w:val="en-US"/>
                              </w:rPr>
                              <w:t>.</w:t>
                            </w:r>
                          </w:p>
                          <w:p w:rsidR="00BE60B5" w:rsidRPr="00323C1A" w:rsidRDefault="00BE60B5" w:rsidP="00C060D3">
                            <w:pPr>
                              <w:rPr>
                                <w:lang w:val="en-US"/>
                              </w:rPr>
                            </w:pPr>
                          </w:p>
                        </w:txbxContent>
                      </v:textbox>
                      <w10:anchorlock/>
                    </v:shape>
                  </w:pict>
                </mc:Fallback>
              </mc:AlternateContent>
            </w:r>
            <w:r>
              <w:rPr>
                <w:noProof/>
                <w:lang w:val="en-US" w:bidi="he-IL"/>
              </w:rPr>
              <mc:AlternateContent>
                <mc:Choice Requires="wps">
                  <w:drawing>
                    <wp:inline distT="0" distB="0" distL="0" distR="0" wp14:anchorId="61192BFE" wp14:editId="1DB9A297">
                      <wp:extent cx="1552575" cy="942975"/>
                      <wp:effectExtent l="0" t="0" r="47625" b="66675"/>
                      <wp:docPr id="6159" name="Flussdiagramm: Prozess 6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942975"/>
                              </a:xfrm>
                              <a:prstGeom prst="flowChart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E60B5" w:rsidRPr="00323C1A" w:rsidRDefault="00BE60B5" w:rsidP="00C060D3">
                                  <w:pPr>
                                    <w:tabs>
                                      <w:tab w:val="left" w:pos="4050"/>
                                    </w:tabs>
                                    <w:spacing w:line="240" w:lineRule="auto"/>
                                    <w:jc w:val="both"/>
                                    <w:rPr>
                                      <w:rFonts w:asciiTheme="majorHAnsi" w:hAnsiTheme="majorHAnsi"/>
                                      <w:sz w:val="16"/>
                                      <w:szCs w:val="16"/>
                                      <w:lang w:val="en-US"/>
                                    </w:rPr>
                                  </w:pPr>
                                  <w:r w:rsidRPr="00323C1A">
                                    <w:rPr>
                                      <w:rFonts w:asciiTheme="majorHAnsi" w:hAnsiTheme="majorHAnsi"/>
                                      <w:sz w:val="16"/>
                                      <w:szCs w:val="16"/>
                                      <w:lang w:val="en-US"/>
                                    </w:rPr>
                                    <w:t>Lesson module; Practical activity - microscopic observation on ready-made drugs. Short presentations and discussion.</w:t>
                                  </w:r>
                                </w:p>
                                <w:p w:rsidR="00BE60B5" w:rsidRPr="00323C1A" w:rsidRDefault="00BE60B5" w:rsidP="00C060D3">
                                  <w:pPr>
                                    <w:rPr>
                                      <w:lang w:val="en-US"/>
                                    </w:rPr>
                                  </w:pPr>
                                </w:p>
                              </w:txbxContent>
                            </wps:txbx>
                            <wps:bodyPr rot="0" vert="horz" wrap="square" lIns="91440" tIns="45720" rIns="91440" bIns="45720" anchor="t" anchorCtr="0" upright="1">
                              <a:noAutofit/>
                            </wps:bodyPr>
                          </wps:wsp>
                        </a:graphicData>
                      </a:graphic>
                    </wp:inline>
                  </w:drawing>
                </mc:Choice>
                <mc:Fallback>
                  <w:pict>
                    <v:shape w14:anchorId="61192BFE" id="Flussdiagramm: Prozess 6159" o:spid="_x0000_s1103" type="#_x0000_t109" style="width:122.2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" fillcolor="#a8d08d [1945]" strokecolor="#a8d08d [1945]" strokeweight="1pt">
                      <v:fill color2="#e2efd9 [665]" angle="135" focus="50%" type="gradient"/>
                      <v:shadow on="t" color="#375623 [1609]" opacity=".5" offset="1pt"/>
                      <v:textbox>
                        <w:txbxContent>
                          <w:p w:rsidR="00BE60B5" w:rsidRPr="00323C1A" w:rsidRDefault="00BE60B5" w:rsidP="00C060D3">
                            <w:pPr>
                              <w:tabs>
                                <w:tab w:val="left" w:pos="4050"/>
                              </w:tabs>
                              <w:spacing w:line="240" w:lineRule="auto"/>
                              <w:jc w:val="both"/>
                              <w:rPr>
                                <w:rFonts w:asciiTheme="majorHAnsi" w:hAnsiTheme="majorHAnsi"/>
                                <w:sz w:val="16"/>
                                <w:szCs w:val="16"/>
                                <w:lang w:val="en-US"/>
                              </w:rPr>
                            </w:pPr>
                            <w:r w:rsidRPr="00323C1A">
                              <w:rPr>
                                <w:rFonts w:asciiTheme="majorHAnsi" w:hAnsiTheme="majorHAnsi"/>
                                <w:sz w:val="16"/>
                                <w:szCs w:val="16"/>
                                <w:lang w:val="en-US"/>
                              </w:rPr>
                              <w:t>Lesson module; Practical activity - microscopic observation on ready-made drugs. Short presentations and discussion.</w:t>
                            </w:r>
                          </w:p>
                          <w:p w:rsidR="00BE60B5" w:rsidRPr="00323C1A" w:rsidRDefault="00BE60B5" w:rsidP="00C060D3">
                            <w:pPr>
                              <w:rPr>
                                <w:lang w:val="en-US"/>
                              </w:rPr>
                            </w:pPr>
                          </w:p>
                        </w:txbxContent>
                      </v:textbox>
                      <w10:anchorlock/>
                    </v:shape>
                  </w:pict>
                </mc:Fallback>
              </mc:AlternateContent>
            </w:r>
          </w:p>
          <w:p w:rsidR="00C060D3" w:rsidRPr="00AA3936" w:rsidRDefault="00C060D3" w:rsidP="00AB4837">
            <w:pPr>
              <w:rPr>
                <w:rFonts w:cstheme="minorHAnsi"/>
                <w:sz w:val="16"/>
                <w:szCs w:val="16"/>
                <w:lang w:val="en-US"/>
              </w:rPr>
            </w:pPr>
            <w:r w:rsidRPr="00AA3936">
              <w:rPr>
                <w:rFonts w:cstheme="minorHAnsi"/>
                <w:bCs/>
                <w:sz w:val="16"/>
                <w:szCs w:val="16"/>
                <w:lang w:val="en-US"/>
              </w:rPr>
              <w:t xml:space="preserve">              </w:t>
            </w:r>
            <w:r>
              <w:rPr>
                <w:rFonts w:cstheme="minorHAnsi"/>
                <w:bCs/>
                <w:sz w:val="16"/>
                <w:szCs w:val="16"/>
                <w:lang w:val="en-US"/>
              </w:rPr>
              <w:t xml:space="preserve">                  Evaluation                                                                        Evaluation                                                     Evaluation</w:t>
            </w:r>
          </w:p>
          <w:p w:rsidR="00C060D3" w:rsidRDefault="00C060D3" w:rsidP="00AB4837">
            <w:pPr>
              <w:rPr>
                <w:b/>
                <w:sz w:val="32"/>
                <w:szCs w:val="32"/>
                <w:lang w:val="en-US"/>
              </w:rPr>
            </w:pPr>
            <w:r>
              <w:rPr>
                <w:b/>
                <w:noProof/>
                <w:sz w:val="20"/>
                <w:szCs w:val="20"/>
                <w:lang w:val="en-US" w:bidi="he-IL"/>
              </w:rPr>
              <mc:AlternateContent>
                <mc:Choice Requires="wps">
                  <w:drawing>
                    <wp:inline distT="0" distB="0" distL="0" distR="0" wp14:anchorId="759F433C" wp14:editId="79E34077">
                      <wp:extent cx="2114550" cy="633095"/>
                      <wp:effectExtent l="0" t="0" r="38100" b="52705"/>
                      <wp:docPr id="6150" name="Flussdiagramm: Prozess 6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33095"/>
                              </a:xfrm>
                              <a:prstGeom prst="flowChartProcess">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E60B5" w:rsidRPr="00323C1A" w:rsidRDefault="00BE60B5" w:rsidP="00C060D3">
                                  <w:pPr>
                                    <w:spacing w:line="240" w:lineRule="auto"/>
                                    <w:jc w:val="both"/>
                                    <w:rPr>
                                      <w:rFonts w:asciiTheme="majorHAnsi" w:hAnsiTheme="majorHAnsi"/>
                                      <w:sz w:val="16"/>
                                      <w:szCs w:val="16"/>
                                      <w:lang w:val="en-US"/>
                                    </w:rPr>
                                  </w:pPr>
                                  <w:r w:rsidRPr="00323C1A">
                                    <w:rPr>
                                      <w:rFonts w:asciiTheme="majorHAnsi" w:hAnsiTheme="majorHAnsi"/>
                                      <w:sz w:val="16"/>
                                      <w:szCs w:val="16"/>
                                      <w:lang w:val="en-US"/>
                                    </w:rPr>
                                    <w:t>60% of the class is less involved in the process, avoiding their opinion on the issue; Less understanding of infertility mechanisms and problems.</w:t>
                                  </w:r>
                                </w:p>
                                <w:p w:rsidR="00BE60B5" w:rsidRPr="00323C1A" w:rsidRDefault="00BE60B5" w:rsidP="00C060D3">
                                  <w:pPr>
                                    <w:rPr>
                                      <w:lang w:val="en-US"/>
                                    </w:rPr>
                                  </w:pPr>
                                </w:p>
                              </w:txbxContent>
                            </wps:txbx>
                            <wps:bodyPr rot="0" vert="horz" wrap="square" lIns="91440" tIns="45720" rIns="91440" bIns="45720" anchor="t" anchorCtr="0" upright="1">
                              <a:noAutofit/>
                            </wps:bodyPr>
                          </wps:wsp>
                        </a:graphicData>
                      </a:graphic>
                    </wp:inline>
                  </w:drawing>
                </mc:Choice>
                <mc:Fallback>
                  <w:pict>
                    <v:shape w14:anchorId="759F433C" id="Flussdiagramm: Prozess 6150" o:spid="_x0000_s1104" type="#_x0000_t109" style="width:166.5pt;height: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" fillcolor="white [3201]" strokecolor="#ffd966 [1943]" strokeweight="1pt">
                      <v:fill color2="#ffe599 [1303]" focus="100%" type="gradient"/>
                      <v:shadow on="t" color="#7f5f00 [1607]" opacity=".5" offset="1pt"/>
                      <v:textbox>
                        <w:txbxContent>
                          <w:p w:rsidR="00BE60B5" w:rsidRPr="00323C1A" w:rsidRDefault="00BE60B5" w:rsidP="00C060D3">
                            <w:pPr>
                              <w:spacing w:line="240" w:lineRule="auto"/>
                              <w:jc w:val="both"/>
                              <w:rPr>
                                <w:rFonts w:asciiTheme="majorHAnsi" w:hAnsiTheme="majorHAnsi"/>
                                <w:sz w:val="16"/>
                                <w:szCs w:val="16"/>
                                <w:lang w:val="en-US"/>
                              </w:rPr>
                            </w:pPr>
                            <w:r w:rsidRPr="00323C1A">
                              <w:rPr>
                                <w:rFonts w:asciiTheme="majorHAnsi" w:hAnsiTheme="majorHAnsi"/>
                                <w:sz w:val="16"/>
                                <w:szCs w:val="16"/>
                                <w:lang w:val="en-US"/>
                              </w:rPr>
                              <w:t xml:space="preserve">60% of the class is less involved in the process, avoiding their opinion on the issue; </w:t>
                            </w:r>
                            <w:proofErr w:type="gramStart"/>
                            <w:r w:rsidRPr="00323C1A">
                              <w:rPr>
                                <w:rFonts w:asciiTheme="majorHAnsi" w:hAnsiTheme="majorHAnsi"/>
                                <w:sz w:val="16"/>
                                <w:szCs w:val="16"/>
                                <w:lang w:val="en-US"/>
                              </w:rPr>
                              <w:t>Less</w:t>
                            </w:r>
                            <w:proofErr w:type="gramEnd"/>
                            <w:r w:rsidRPr="00323C1A">
                              <w:rPr>
                                <w:rFonts w:asciiTheme="majorHAnsi" w:hAnsiTheme="majorHAnsi"/>
                                <w:sz w:val="16"/>
                                <w:szCs w:val="16"/>
                                <w:lang w:val="en-US"/>
                              </w:rPr>
                              <w:t xml:space="preserve"> understanding of infertility mechanisms and problems.</w:t>
                            </w:r>
                          </w:p>
                          <w:p w:rsidR="00BE60B5" w:rsidRPr="00323C1A" w:rsidRDefault="00BE60B5" w:rsidP="00C060D3">
                            <w:pPr>
                              <w:rPr>
                                <w:lang w:val="en-US"/>
                              </w:rPr>
                            </w:pPr>
                          </w:p>
                        </w:txbxContent>
                      </v:textbox>
                      <w10:anchorlock/>
                    </v:shape>
                  </w:pict>
                </mc:Fallback>
              </mc:AlternateContent>
            </w:r>
            <w:r>
              <w:rPr>
                <w:b/>
                <w:noProof/>
                <w:sz w:val="20"/>
                <w:szCs w:val="20"/>
                <w:lang w:val="en-US" w:bidi="he-IL"/>
              </w:rPr>
              <mc:AlternateContent>
                <mc:Choice Requires="wps">
                  <w:drawing>
                    <wp:inline distT="0" distB="0" distL="0" distR="0" wp14:anchorId="1E2D162F" wp14:editId="42B8D3C7">
                      <wp:extent cx="1708785" cy="640080"/>
                      <wp:effectExtent l="0" t="0" r="43815" b="64770"/>
                      <wp:docPr id="6149" name="Flussdiagramm: Prozess 6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640080"/>
                              </a:xfrm>
                              <a:prstGeom prst="flowChart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BE60B5" w:rsidRPr="00323C1A" w:rsidRDefault="00BE60B5" w:rsidP="00C060D3">
                                  <w:pPr>
                                    <w:spacing w:line="240" w:lineRule="auto"/>
                                    <w:rPr>
                                      <w:rFonts w:asciiTheme="majorHAnsi" w:hAnsiTheme="majorHAnsi"/>
                                      <w:lang w:val="en-US"/>
                                    </w:rPr>
                                  </w:pPr>
                                  <w:r w:rsidRPr="00323C1A">
                                    <w:rPr>
                                      <w:rFonts w:asciiTheme="majorHAnsi" w:hAnsiTheme="majorHAnsi"/>
                                      <w:sz w:val="16"/>
                                      <w:szCs w:val="16"/>
                                      <w:lang w:val="en-US"/>
                                    </w:rPr>
                                    <w:t>High interest in finding new information, ethical issues of artificial insemination. Developing communication skills</w:t>
                                  </w:r>
                                </w:p>
                              </w:txbxContent>
                            </wps:txbx>
                            <wps:bodyPr rot="0" vert="horz" wrap="square" lIns="91440" tIns="45720" rIns="91440" bIns="45720" anchor="t" anchorCtr="0" upright="1">
                              <a:noAutofit/>
                            </wps:bodyPr>
                          </wps:wsp>
                        </a:graphicData>
                      </a:graphic>
                    </wp:inline>
                  </w:drawing>
                </mc:Choice>
                <mc:Fallback>
                  <w:pict>
                    <v:shape w14:anchorId="1E2D162F" id="Flussdiagramm: Prozess 6149" o:spid="_x0000_s1105" type="#_x0000_t109" style="width:134.5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" fillcolor="#8eaadb [1944]" strokecolor="#4472c4 [3208]" strokeweight="1pt">
                      <v:fill color2="#4472c4 [3208]" focus="50%" type="gradient"/>
                      <v:shadow on="t" color="#1f3763 [1608]" offset="1pt"/>
                      <v:textbox>
                        <w:txbxContent>
                          <w:p w:rsidR="00BE60B5" w:rsidRPr="00323C1A" w:rsidRDefault="00BE60B5" w:rsidP="00C060D3">
                            <w:pPr>
                              <w:spacing w:line="240" w:lineRule="auto"/>
                              <w:rPr>
                                <w:rFonts w:asciiTheme="majorHAnsi" w:hAnsiTheme="majorHAnsi"/>
                                <w:lang w:val="en-US"/>
                              </w:rPr>
                            </w:pPr>
                            <w:r w:rsidRPr="00323C1A">
                              <w:rPr>
                                <w:rFonts w:asciiTheme="majorHAnsi" w:hAnsiTheme="majorHAnsi"/>
                                <w:sz w:val="16"/>
                                <w:szCs w:val="16"/>
                                <w:lang w:val="en-US"/>
                              </w:rPr>
                              <w:t>High interest in finding new information, ethical issues of artificial insemination. Developing communication skills</w:t>
                            </w:r>
                          </w:p>
                        </w:txbxContent>
                      </v:textbox>
                      <w10:anchorlock/>
                    </v:shape>
                  </w:pict>
                </mc:Fallback>
              </mc:AlternateContent>
            </w:r>
            <w:r>
              <w:rPr>
                <w:b/>
                <w:noProof/>
                <w:sz w:val="20"/>
                <w:szCs w:val="20"/>
                <w:lang w:val="en-US" w:bidi="he-IL"/>
              </w:rPr>
              <mc:AlternateContent>
                <mc:Choice Requires="wps">
                  <w:drawing>
                    <wp:inline distT="0" distB="0" distL="0" distR="0" wp14:anchorId="47A156CE" wp14:editId="138BEAB1">
                      <wp:extent cx="1590675" cy="657860"/>
                      <wp:effectExtent l="0" t="0" r="47625" b="66040"/>
                      <wp:docPr id="6151" name="Flussdiagramm: Prozess 6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57860"/>
                              </a:xfrm>
                              <a:prstGeom prst="flowChart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E60B5" w:rsidRPr="00323C1A" w:rsidRDefault="00BE60B5" w:rsidP="00C060D3">
                                  <w:pPr>
                                    <w:tabs>
                                      <w:tab w:val="left" w:pos="4050"/>
                                    </w:tabs>
                                    <w:spacing w:line="240" w:lineRule="auto"/>
                                    <w:jc w:val="both"/>
                                    <w:rPr>
                                      <w:rFonts w:ascii="Sylfaen" w:hAnsi="Sylfaen"/>
                                      <w:sz w:val="16"/>
                                      <w:szCs w:val="16"/>
                                      <w:lang w:val="en-US"/>
                                    </w:rPr>
                                  </w:pPr>
                                  <w:r w:rsidRPr="00323C1A">
                                    <w:rPr>
                                      <w:rFonts w:asciiTheme="majorHAnsi" w:hAnsiTheme="majorHAnsi"/>
                                      <w:sz w:val="16"/>
                                      <w:szCs w:val="16"/>
                                      <w:lang w:val="en-US"/>
                                    </w:rPr>
                                    <w:t>90% of students were actively involved in the process; feel that do not know enough to solve the problem but that is the challenge</w:t>
                                  </w:r>
                                  <w:r w:rsidRPr="00323C1A">
                                    <w:rPr>
                                      <w:rFonts w:ascii="Sylfaen" w:hAnsi="Sylfaen"/>
                                      <w:sz w:val="16"/>
                                      <w:szCs w:val="16"/>
                                      <w:lang w:val="en-US"/>
                                    </w:rPr>
                                    <w:t>;</w:t>
                                  </w:r>
                                </w:p>
                                <w:p w:rsidR="00BE60B5" w:rsidRPr="00323C1A" w:rsidRDefault="00BE60B5" w:rsidP="00C060D3">
                                  <w:pPr>
                                    <w:rPr>
                                      <w:lang w:val="en-US"/>
                                    </w:rPr>
                                  </w:pPr>
                                </w:p>
                              </w:txbxContent>
                            </wps:txbx>
                            <wps:bodyPr rot="0" vert="horz" wrap="square" lIns="91440" tIns="45720" rIns="91440" bIns="45720" anchor="t" anchorCtr="0" upright="1">
                              <a:noAutofit/>
                            </wps:bodyPr>
                          </wps:wsp>
                        </a:graphicData>
                      </a:graphic>
                    </wp:inline>
                  </w:drawing>
                </mc:Choice>
                <mc:Fallback>
                  <w:pict>
                    <v:shape w14:anchorId="47A156CE" id="Flussdiagramm: Prozess 6151" o:spid="_x0000_s1106" type="#_x0000_t109" style="width:125.25pt;height: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" fillcolor="#a8d08d [1945]" strokecolor="#a8d08d [1945]" strokeweight="1pt">
                      <v:fill color2="#e2efd9 [665]" angle="135" focus="50%" type="gradient"/>
                      <v:shadow on="t" color="#375623 [1609]" opacity=".5" offset="1pt"/>
                      <v:textbox>
                        <w:txbxContent>
                          <w:p w:rsidR="00BE60B5" w:rsidRPr="00323C1A" w:rsidRDefault="00BE60B5" w:rsidP="00C060D3">
                            <w:pPr>
                              <w:tabs>
                                <w:tab w:val="left" w:pos="4050"/>
                              </w:tabs>
                              <w:spacing w:line="240" w:lineRule="auto"/>
                              <w:jc w:val="both"/>
                              <w:rPr>
                                <w:rFonts w:ascii="Sylfaen" w:hAnsi="Sylfaen"/>
                                <w:sz w:val="16"/>
                                <w:szCs w:val="16"/>
                                <w:lang w:val="en-US"/>
                              </w:rPr>
                            </w:pPr>
                            <w:r w:rsidRPr="00323C1A">
                              <w:rPr>
                                <w:rFonts w:asciiTheme="majorHAnsi" w:hAnsiTheme="majorHAnsi"/>
                                <w:sz w:val="16"/>
                                <w:szCs w:val="16"/>
                                <w:lang w:val="en-US"/>
                              </w:rPr>
                              <w:t>90% of students were actively involved in the process; feel that do not know enough to solve the problem but that is the challenge</w:t>
                            </w:r>
                            <w:r w:rsidRPr="00323C1A">
                              <w:rPr>
                                <w:rFonts w:ascii="Sylfaen" w:hAnsi="Sylfaen"/>
                                <w:sz w:val="16"/>
                                <w:szCs w:val="16"/>
                                <w:lang w:val="en-US"/>
                              </w:rPr>
                              <w:t>;</w:t>
                            </w:r>
                          </w:p>
                          <w:p w:rsidR="00BE60B5" w:rsidRPr="00323C1A" w:rsidRDefault="00BE60B5" w:rsidP="00C060D3">
                            <w:pPr>
                              <w:rPr>
                                <w:lang w:val="en-US"/>
                              </w:rPr>
                            </w:pPr>
                          </w:p>
                        </w:txbxContent>
                      </v:textbox>
                      <w10:anchorlock/>
                    </v:shape>
                  </w:pict>
                </mc:Fallback>
              </mc:AlternateContent>
            </w:r>
          </w:p>
        </w:tc>
      </w:tr>
      <w:tr w:rsidR="00C060D3" w:rsidTr="00C060D3">
        <w:tc>
          <w:tcPr>
            <w:tcW w:w="4486" w:type="dxa"/>
            <w:tcBorders>
              <w:top w:val="nil"/>
              <w:left w:val="nil"/>
              <w:bottom w:val="nil"/>
              <w:right w:val="nil"/>
            </w:tcBorders>
          </w:tcPr>
          <w:p w:rsidR="00C060D3" w:rsidRDefault="00C060D3" w:rsidP="00AB4837">
            <w:pPr>
              <w:rPr>
                <w:b/>
                <w:sz w:val="24"/>
                <w:szCs w:val="24"/>
                <w:lang w:val="en-US"/>
              </w:rPr>
            </w:pPr>
            <w:r w:rsidRPr="00155B94">
              <w:rPr>
                <w:b/>
                <w:sz w:val="24"/>
                <w:szCs w:val="24"/>
                <w:lang w:val="en-US"/>
              </w:rPr>
              <w:t>Data use</w:t>
            </w:r>
            <w:r>
              <w:rPr>
                <w:b/>
                <w:sz w:val="24"/>
                <w:szCs w:val="24"/>
                <w:lang w:val="en-US"/>
              </w:rPr>
              <w:t>d</w:t>
            </w:r>
          </w:p>
          <w:p w:rsidR="00C060D3" w:rsidRDefault="00C060D3" w:rsidP="00AB4837">
            <w:pPr>
              <w:rPr>
                <w:b/>
                <w:sz w:val="32"/>
                <w:szCs w:val="32"/>
                <w:lang w:val="en-US"/>
              </w:rPr>
            </w:pPr>
            <w:r>
              <w:rPr>
                <w:noProof/>
                <w:lang w:val="en-US" w:bidi="he-IL"/>
              </w:rPr>
              <mc:AlternateContent>
                <mc:Choice Requires="wps">
                  <w:drawing>
                    <wp:inline distT="0" distB="0" distL="0" distR="0" wp14:anchorId="79B73135" wp14:editId="03E7C534">
                      <wp:extent cx="2717800" cy="866775"/>
                      <wp:effectExtent l="0" t="0" r="25400" b="123825"/>
                      <wp:docPr id="6160" name="Abgerundete rechteckige Legende 6160"/>
                      <wp:cNvGraphicFramePr/>
                      <a:graphic xmlns:a="http://schemas.openxmlformats.org/drawingml/2006/main">
                        <a:graphicData uri="http://schemas.microsoft.com/office/word/2010/wordprocessingShape">
                          <wps:wsp>
                            <wps:cNvSpPr/>
                            <wps:spPr>
                              <a:xfrm>
                                <a:off x="0" y="0"/>
                                <a:ext cx="2717800" cy="866775"/>
                              </a:xfrm>
                              <a:prstGeom prst="wedgeRoundRectCallout">
                                <a:avLst>
                                  <a:gd name="adj1" fmla="val -41643"/>
                                  <a:gd name="adj2" fmla="val 58517"/>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AA3936" w:rsidRDefault="00BE60B5" w:rsidP="00C060D3">
                                  <w:pPr>
                                    <w:spacing w:after="0" w:line="240" w:lineRule="auto"/>
                                    <w:rPr>
                                      <w:color w:val="000000" w:themeColor="text1"/>
                                      <w:lang w:val="en-US"/>
                                    </w:rPr>
                                  </w:pPr>
                                  <w:r w:rsidRPr="00AA3936">
                                    <w:rPr>
                                      <w:color w:val="000000" w:themeColor="text1"/>
                                      <w:lang w:val="en-US"/>
                                    </w:rPr>
                                    <w:t>Focus group</w:t>
                                  </w:r>
                                  <w:r>
                                    <w:rPr>
                                      <w:color w:val="000000" w:themeColor="text1"/>
                                      <w:lang w:val="en-US"/>
                                    </w:rPr>
                                    <w:t xml:space="preserve"> </w:t>
                                  </w:r>
                                  <w:r w:rsidRPr="00AA3936">
                                    <w:rPr>
                                      <w:color w:val="000000" w:themeColor="text1"/>
                                      <w:lang w:val="en-US"/>
                                    </w:rPr>
                                    <w:t>discussions</w:t>
                                  </w:r>
                                </w:p>
                                <w:p w:rsidR="00BE60B5" w:rsidRPr="00AA3936" w:rsidRDefault="00BE60B5" w:rsidP="00C060D3">
                                  <w:pPr>
                                    <w:spacing w:after="0" w:line="240" w:lineRule="auto"/>
                                    <w:rPr>
                                      <w:color w:val="000000" w:themeColor="text1"/>
                                      <w:lang w:val="en-US"/>
                                    </w:rPr>
                                  </w:pPr>
                                  <w:r w:rsidRPr="00AA3936">
                                    <w:rPr>
                                      <w:color w:val="000000" w:themeColor="text1"/>
                                      <w:lang w:val="en-US"/>
                                    </w:rPr>
                                    <w:t>Motivation questionnaire</w:t>
                                  </w:r>
                                </w:p>
                                <w:p w:rsidR="00BE60B5" w:rsidRPr="00AA3936" w:rsidRDefault="00BE60B5" w:rsidP="00C060D3">
                                  <w:pPr>
                                    <w:spacing w:after="0" w:line="240" w:lineRule="auto"/>
                                    <w:rPr>
                                      <w:color w:val="000000" w:themeColor="text1"/>
                                      <w:lang w:val="en-US"/>
                                    </w:rPr>
                                  </w:pPr>
                                  <w:r w:rsidRPr="00AA3936">
                                    <w:rPr>
                                      <w:color w:val="000000" w:themeColor="text1"/>
                                      <w:lang w:val="en-US"/>
                                    </w:rPr>
                                    <w:t>Classroom</w:t>
                                  </w:r>
                                  <w:r>
                                    <w:rPr>
                                      <w:color w:val="000000" w:themeColor="text1"/>
                                      <w:lang w:val="en-US"/>
                                    </w:rPr>
                                    <w:t xml:space="preserve"> </w:t>
                                  </w:r>
                                  <w:r w:rsidRPr="00AA3936">
                                    <w:rPr>
                                      <w:color w:val="000000" w:themeColor="text1"/>
                                      <w:lang w:val="en-US"/>
                                    </w:rPr>
                                    <w:t>observation</w:t>
                                  </w:r>
                                </w:p>
                                <w:p w:rsidR="00BE60B5" w:rsidRPr="00AA3936" w:rsidRDefault="00BE60B5" w:rsidP="00C060D3">
                                  <w:pPr>
                                    <w:spacing w:after="0" w:line="240" w:lineRule="auto"/>
                                    <w:rPr>
                                      <w:color w:val="000000" w:themeColor="text1"/>
                                      <w:lang w:val="en-US"/>
                                    </w:rPr>
                                  </w:pPr>
                                  <w:r w:rsidRPr="00AA3936">
                                    <w:rPr>
                                      <w:color w:val="000000" w:themeColor="text1"/>
                                      <w:lang w:val="en-US"/>
                                    </w:rPr>
                                    <w:t>Feedback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B73135" id="Abgerundete rechteckige Legende 6160" o:spid="_x0000_s1107" type="#_x0000_t62" style="width:214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" adj="1805,23440" filled="f" strokecolor="#404040 [2429]" strokeweight="1pt">
                      <v:textbox>
                        <w:txbxContent>
                          <w:p w:rsidR="00BE60B5" w:rsidRPr="00AA3936" w:rsidRDefault="00BE60B5" w:rsidP="00C060D3">
                            <w:pPr>
                              <w:spacing w:after="0" w:line="240" w:lineRule="auto"/>
                              <w:rPr>
                                <w:color w:val="000000" w:themeColor="text1"/>
                                <w:lang w:val="en-US"/>
                              </w:rPr>
                            </w:pPr>
                            <w:r w:rsidRPr="00AA3936">
                              <w:rPr>
                                <w:color w:val="000000" w:themeColor="text1"/>
                                <w:lang w:val="en-US"/>
                              </w:rPr>
                              <w:t>Focus group</w:t>
                            </w:r>
                            <w:r>
                              <w:rPr>
                                <w:color w:val="000000" w:themeColor="text1"/>
                                <w:lang w:val="en-US"/>
                              </w:rPr>
                              <w:t xml:space="preserve"> </w:t>
                            </w:r>
                            <w:r w:rsidRPr="00AA3936">
                              <w:rPr>
                                <w:color w:val="000000" w:themeColor="text1"/>
                                <w:lang w:val="en-US"/>
                              </w:rPr>
                              <w:t>discussions</w:t>
                            </w:r>
                          </w:p>
                          <w:p w:rsidR="00BE60B5" w:rsidRPr="00AA3936" w:rsidRDefault="00BE60B5" w:rsidP="00C060D3">
                            <w:pPr>
                              <w:spacing w:after="0" w:line="240" w:lineRule="auto"/>
                              <w:rPr>
                                <w:color w:val="000000" w:themeColor="text1"/>
                                <w:lang w:val="en-US"/>
                              </w:rPr>
                            </w:pPr>
                            <w:r w:rsidRPr="00AA3936">
                              <w:rPr>
                                <w:color w:val="000000" w:themeColor="text1"/>
                                <w:lang w:val="en-US"/>
                              </w:rPr>
                              <w:t>Motivation questionnaire</w:t>
                            </w:r>
                          </w:p>
                          <w:p w:rsidR="00BE60B5" w:rsidRPr="00AA3936" w:rsidRDefault="00BE60B5" w:rsidP="00C060D3">
                            <w:pPr>
                              <w:spacing w:after="0" w:line="240" w:lineRule="auto"/>
                              <w:rPr>
                                <w:color w:val="000000" w:themeColor="text1"/>
                                <w:lang w:val="en-US"/>
                              </w:rPr>
                            </w:pPr>
                            <w:r w:rsidRPr="00AA3936">
                              <w:rPr>
                                <w:color w:val="000000" w:themeColor="text1"/>
                                <w:lang w:val="en-US"/>
                              </w:rPr>
                              <w:t>Classroom</w:t>
                            </w:r>
                            <w:r>
                              <w:rPr>
                                <w:color w:val="000000" w:themeColor="text1"/>
                                <w:lang w:val="en-US"/>
                              </w:rPr>
                              <w:t xml:space="preserve"> </w:t>
                            </w:r>
                            <w:r w:rsidRPr="00AA3936">
                              <w:rPr>
                                <w:color w:val="000000" w:themeColor="text1"/>
                                <w:lang w:val="en-US"/>
                              </w:rPr>
                              <w:t>observation</w:t>
                            </w:r>
                          </w:p>
                          <w:p w:rsidR="00BE60B5" w:rsidRPr="00AA3936" w:rsidRDefault="00BE60B5" w:rsidP="00C060D3">
                            <w:pPr>
                              <w:spacing w:after="0" w:line="240" w:lineRule="auto"/>
                              <w:rPr>
                                <w:color w:val="000000" w:themeColor="text1"/>
                                <w:lang w:val="en-US"/>
                              </w:rPr>
                            </w:pPr>
                            <w:r w:rsidRPr="00AA3936">
                              <w:rPr>
                                <w:color w:val="000000" w:themeColor="text1"/>
                                <w:lang w:val="en-US"/>
                              </w:rPr>
                              <w:t>Feedback questionnaires</w:t>
                            </w:r>
                          </w:p>
                        </w:txbxContent>
                      </v:textbox>
                      <w10:anchorlock/>
                    </v:shape>
                  </w:pict>
                </mc:Fallback>
              </mc:AlternateContent>
            </w:r>
          </w:p>
        </w:tc>
        <w:tc>
          <w:tcPr>
            <w:tcW w:w="4574" w:type="dxa"/>
            <w:tcBorders>
              <w:top w:val="nil"/>
              <w:left w:val="nil"/>
              <w:bottom w:val="nil"/>
              <w:right w:val="nil"/>
            </w:tcBorders>
          </w:tcPr>
          <w:p w:rsidR="00C060D3" w:rsidRPr="00C060D3" w:rsidRDefault="00C060D3" w:rsidP="00AB4837">
            <w:pPr>
              <w:rPr>
                <w:b/>
                <w:sz w:val="24"/>
                <w:szCs w:val="24"/>
                <w:lang w:val="en-US"/>
              </w:rPr>
            </w:pPr>
            <w:r w:rsidRPr="00C060D3">
              <w:rPr>
                <w:b/>
                <w:sz w:val="24"/>
                <w:szCs w:val="24"/>
                <w:lang w:val="en-US"/>
              </w:rPr>
              <w:t>Gained knowledge</w:t>
            </w:r>
          </w:p>
          <w:p w:rsidR="00C060D3" w:rsidRDefault="00C060D3" w:rsidP="00AB4837">
            <w:pPr>
              <w:rPr>
                <w:b/>
                <w:sz w:val="32"/>
                <w:szCs w:val="32"/>
                <w:lang w:val="en-US"/>
              </w:rPr>
            </w:pPr>
            <w:r>
              <w:rPr>
                <w:noProof/>
                <w:lang w:val="en-US" w:bidi="he-IL"/>
              </w:rPr>
              <mc:AlternateContent>
                <mc:Choice Requires="wps">
                  <w:drawing>
                    <wp:inline distT="0" distB="0" distL="0" distR="0" wp14:anchorId="6D85149C" wp14:editId="257491C5">
                      <wp:extent cx="2717800" cy="1238250"/>
                      <wp:effectExtent l="0" t="0" r="25400" b="152400"/>
                      <wp:docPr id="6145" name="Abgerundete rechteckige Legende 6145"/>
                      <wp:cNvGraphicFramePr/>
                      <a:graphic xmlns:a="http://schemas.openxmlformats.org/drawingml/2006/main">
                        <a:graphicData uri="http://schemas.microsoft.com/office/word/2010/wordprocessingShape">
                          <wps:wsp>
                            <wps:cNvSpPr/>
                            <wps:spPr>
                              <a:xfrm>
                                <a:off x="3819525" y="7505700"/>
                                <a:ext cx="2717800" cy="1238250"/>
                              </a:xfrm>
                              <a:prstGeom prst="wedgeRoundRectCallout">
                                <a:avLst>
                                  <a:gd name="adj1" fmla="val -39540"/>
                                  <a:gd name="adj2" fmla="val 59610"/>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D7C9B" w:rsidRDefault="00BE60B5" w:rsidP="00C060D3">
                                  <w:pPr>
                                    <w:pStyle w:val="a3"/>
                                    <w:ind w:left="0"/>
                                    <w:rPr>
                                      <w:color w:val="000000" w:themeColor="text1"/>
                                      <w:lang w:val="en-US"/>
                                    </w:rPr>
                                  </w:pPr>
                                  <w:r w:rsidRPr="00C060D3">
                                    <w:rPr>
                                      <w:color w:val="000000" w:themeColor="text1"/>
                                      <w:lang w:val="en-US"/>
                                    </w:rPr>
                                    <w:t>Develop critical thinking and problem solving, collaboration skills, information retrieval and evaluation skills. Students acquired new knowledge and were interested in other challenges in life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85149C" id="Abgerundete rechteckige Legende 6145" o:spid="_x0000_s1108" type="#_x0000_t62" style="width:214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" adj="2259,23676" filled="f" strokecolor="#404040 [2429]" strokeweight="1pt">
                      <v:textbox>
                        <w:txbxContent>
                          <w:p w:rsidR="00BE60B5" w:rsidRPr="007D7C9B" w:rsidRDefault="00BE60B5" w:rsidP="00C060D3">
                            <w:pPr>
                              <w:pStyle w:val="Listenabsatz"/>
                              <w:ind w:left="0"/>
                              <w:rPr>
                                <w:color w:val="000000" w:themeColor="text1"/>
                                <w:lang w:val="en-US"/>
                              </w:rPr>
                            </w:pPr>
                            <w:r w:rsidRPr="00C060D3">
                              <w:rPr>
                                <w:color w:val="000000" w:themeColor="text1"/>
                                <w:lang w:val="en-US"/>
                              </w:rPr>
                              <w:t>Develop critical thinking and problem solving, collaboration skills, information retrieval and evaluation skills. Students acquired new knowledge and were interested in other challenges in life sciences.</w:t>
                            </w:r>
                          </w:p>
                        </w:txbxContent>
                      </v:textbox>
                      <w10:anchorlock/>
                    </v:shape>
                  </w:pict>
                </mc:Fallback>
              </mc:AlternateContent>
            </w:r>
          </w:p>
        </w:tc>
      </w:tr>
      <w:tr w:rsidR="00C060D3" w:rsidRPr="00C060D3" w:rsidTr="00C060D3">
        <w:trPr>
          <w:trHeight w:val="70"/>
        </w:trPr>
        <w:tc>
          <w:tcPr>
            <w:tcW w:w="9060" w:type="dxa"/>
            <w:gridSpan w:val="2"/>
            <w:tcBorders>
              <w:top w:val="nil"/>
              <w:left w:val="nil"/>
              <w:bottom w:val="nil"/>
              <w:right w:val="nil"/>
            </w:tcBorders>
          </w:tcPr>
          <w:p w:rsidR="00C060D3" w:rsidRPr="00C060D3" w:rsidRDefault="00C060D3" w:rsidP="00D979CC">
            <w:pPr>
              <w:jc w:val="both"/>
              <w:rPr>
                <w:rFonts w:eastAsia="SimSun"/>
                <w:color w:val="000000" w:themeColor="text1"/>
                <w:lang w:val="en-US" w:eastAsia="en-US"/>
              </w:rPr>
            </w:pPr>
          </w:p>
        </w:tc>
      </w:tr>
    </w:tbl>
    <w:p w:rsidR="00C060D3" w:rsidRPr="00C060D3" w:rsidRDefault="00C060D3" w:rsidP="00C060D3">
      <w:pPr>
        <w:spacing w:after="0" w:line="240" w:lineRule="auto"/>
        <w:jc w:val="both"/>
        <w:rPr>
          <w:color w:val="000000" w:themeColor="text1"/>
          <w:lang w:val="en-US"/>
        </w:rPr>
      </w:pPr>
      <w:r w:rsidRPr="00C060D3">
        <w:rPr>
          <w:color w:val="000000" w:themeColor="text1"/>
          <w:lang w:val="en-US"/>
        </w:rPr>
        <w:br w:type="page"/>
      </w:r>
    </w:p>
    <w:p w:rsidR="00F908F1" w:rsidRDefault="00F908F1" w:rsidP="00F908F1">
      <w:pPr>
        <w:jc w:val="center"/>
        <w:rPr>
          <w:b/>
          <w:sz w:val="32"/>
          <w:szCs w:val="32"/>
          <w:lang w:val="en-US"/>
        </w:rPr>
      </w:pPr>
      <w:r>
        <w:rPr>
          <w:b/>
          <w:sz w:val="32"/>
          <w:szCs w:val="32"/>
          <w:lang w:val="en-US"/>
        </w:rPr>
        <w:lastRenderedPageBreak/>
        <w:t>Gamified science instruction in a reformatory classroom setting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38"/>
        <w:gridCol w:w="4144"/>
      </w:tblGrid>
      <w:tr w:rsidR="00F908F1" w:rsidTr="00BE60B5">
        <w:tc>
          <w:tcPr>
            <w:tcW w:w="4536" w:type="dxa"/>
          </w:tcPr>
          <w:p w:rsidR="00F908F1" w:rsidRDefault="00F908F1" w:rsidP="00BE60B5">
            <w:pPr>
              <w:rPr>
                <w:b/>
                <w:sz w:val="24"/>
                <w:szCs w:val="24"/>
                <w:lang w:val="en-US"/>
              </w:rPr>
            </w:pPr>
            <w:r w:rsidRPr="00155B94">
              <w:rPr>
                <w:b/>
                <w:sz w:val="24"/>
                <w:szCs w:val="24"/>
                <w:lang w:val="en-US"/>
              </w:rPr>
              <w:br w:type="page"/>
              <w:t>Done by</w:t>
            </w:r>
          </w:p>
          <w:p w:rsidR="00F908F1" w:rsidRPr="00155B94" w:rsidRDefault="00F908F1" w:rsidP="00BE60B5">
            <w:pPr>
              <w:rPr>
                <w:b/>
                <w:sz w:val="24"/>
                <w:szCs w:val="24"/>
                <w:lang w:val="en-US"/>
              </w:rPr>
            </w:pPr>
            <w:r>
              <w:rPr>
                <w:b/>
                <w:noProof/>
                <w:sz w:val="24"/>
                <w:szCs w:val="24"/>
                <w:lang w:val="en-US" w:bidi="he-IL"/>
              </w:rPr>
              <mc:AlternateContent>
                <mc:Choice Requires="wps">
                  <w:drawing>
                    <wp:inline distT="0" distB="0" distL="0" distR="0" wp14:anchorId="290C8FEF" wp14:editId="61FA9F76">
                      <wp:extent cx="2717800" cy="488950"/>
                      <wp:effectExtent l="0" t="0" r="25400" b="139700"/>
                      <wp:docPr id="6163" name="Abgerundete rechteckige Legende 6163"/>
                      <wp:cNvGraphicFramePr/>
                      <a:graphic xmlns:a="http://schemas.openxmlformats.org/drawingml/2006/main">
                        <a:graphicData uri="http://schemas.microsoft.com/office/word/2010/wordprocessingShape">
                          <wps:wsp>
                            <wps:cNvSpPr/>
                            <wps:spPr>
                              <a:xfrm>
                                <a:off x="0" y="0"/>
                                <a:ext cx="2717800" cy="4889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6C1E8D" w:rsidRDefault="00BE60B5" w:rsidP="00F908F1">
                                  <w:pPr>
                                    <w:rPr>
                                      <w:color w:val="000000" w:themeColor="text1"/>
                                      <w:lang w:val="en-US"/>
                                    </w:rPr>
                                  </w:pPr>
                                  <w:r w:rsidRPr="006C1E8D">
                                    <w:rPr>
                                      <w:color w:val="000000" w:themeColor="text1"/>
                                      <w:lang w:val="en-US"/>
                                    </w:rPr>
                                    <w:t xml:space="preserve">Analyn Tolentino </w:t>
                                  </w:r>
                                  <w:r w:rsidR="00630FCC">
                                    <w:rPr>
                                      <w:color w:val="000000" w:themeColor="text1"/>
                                      <w:lang w:val="en-US"/>
                                    </w:rPr>
                                    <w:t>&amp;</w:t>
                                  </w:r>
                                  <w:r w:rsidRPr="006C1E8D">
                                    <w:rPr>
                                      <w:color w:val="000000" w:themeColor="text1"/>
                                      <w:lang w:val="en-US"/>
                                    </w:rPr>
                                    <w:t xml:space="preserve"> Lydia Roleda</w:t>
                                  </w:r>
                                  <w:r>
                                    <w:rPr>
                                      <w:color w:val="000000" w:themeColor="text1"/>
                                      <w:lang w:val="en-US"/>
                                    </w:rPr>
                                    <w:t xml:space="preserve">, </w:t>
                                  </w:r>
                                  <w:r w:rsidRPr="006C1E8D">
                                    <w:rPr>
                                      <w:color w:val="000000" w:themeColor="text1"/>
                                      <w:lang w:val="en-US"/>
                                    </w:rPr>
                                    <w:t>Manila, Philippines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0C8FEF" id="Abgerundete rechteckige Legende 6163" o:spid="_x0000_s1109" type="#_x0000_t62" style="width:214pt;height: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" adj="2178,26216" filled="f" strokecolor="#404040 [2429]" strokeweight="1pt">
                      <v:textbox>
                        <w:txbxContent>
                          <w:p w:rsidR="00BE60B5" w:rsidRPr="006C1E8D" w:rsidRDefault="00BE60B5" w:rsidP="00F908F1">
                            <w:pPr>
                              <w:rPr>
                                <w:color w:val="000000" w:themeColor="text1"/>
                                <w:lang w:val="en-US"/>
                              </w:rPr>
                            </w:pPr>
                            <w:proofErr w:type="spellStart"/>
                            <w:r w:rsidRPr="006C1E8D">
                              <w:rPr>
                                <w:color w:val="000000" w:themeColor="text1"/>
                                <w:lang w:val="en-US"/>
                              </w:rPr>
                              <w:t>Analyn</w:t>
                            </w:r>
                            <w:proofErr w:type="spellEnd"/>
                            <w:r w:rsidRPr="006C1E8D">
                              <w:rPr>
                                <w:color w:val="000000" w:themeColor="text1"/>
                                <w:lang w:val="en-US"/>
                              </w:rPr>
                              <w:t xml:space="preserve"> Tolentino </w:t>
                            </w:r>
                            <w:r w:rsidR="00630FCC">
                              <w:rPr>
                                <w:color w:val="000000" w:themeColor="text1"/>
                                <w:lang w:val="en-US"/>
                              </w:rPr>
                              <w:t>&amp;</w:t>
                            </w:r>
                            <w:r w:rsidRPr="006C1E8D">
                              <w:rPr>
                                <w:color w:val="000000" w:themeColor="text1"/>
                                <w:lang w:val="en-US"/>
                              </w:rPr>
                              <w:t xml:space="preserve"> Lydia Roleda</w:t>
                            </w:r>
                            <w:r>
                              <w:rPr>
                                <w:color w:val="000000" w:themeColor="text1"/>
                                <w:lang w:val="en-US"/>
                              </w:rPr>
                              <w:t xml:space="preserve">, </w:t>
                            </w:r>
                            <w:r w:rsidRPr="006C1E8D">
                              <w:rPr>
                                <w:color w:val="000000" w:themeColor="text1"/>
                                <w:lang w:val="en-US"/>
                              </w:rPr>
                              <w:t>Manila, Philippines</w:t>
                            </w:r>
                          </w:p>
                        </w:txbxContent>
                      </v:textbox>
                      <w10:anchorlock/>
                    </v:shape>
                  </w:pict>
                </mc:Fallback>
              </mc:AlternateContent>
            </w:r>
          </w:p>
        </w:tc>
        <w:tc>
          <w:tcPr>
            <w:tcW w:w="4566" w:type="dxa"/>
            <w:gridSpan w:val="2"/>
          </w:tcPr>
          <w:p w:rsidR="00F908F1" w:rsidRPr="00155B94" w:rsidRDefault="00F908F1" w:rsidP="00BE60B5">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66C45153" wp14:editId="1470C6BB">
                      <wp:extent cx="2730500" cy="444500"/>
                      <wp:effectExtent l="0" t="0" r="12700" b="127000"/>
                      <wp:docPr id="6164" name="Abgerundete rechteckige Legende 6164"/>
                      <wp:cNvGraphicFramePr/>
                      <a:graphic xmlns:a="http://schemas.openxmlformats.org/drawingml/2006/main">
                        <a:graphicData uri="http://schemas.microsoft.com/office/word/2010/wordprocessingShape">
                          <wps:wsp>
                            <wps:cNvSpPr/>
                            <wps:spPr>
                              <a:xfrm>
                                <a:off x="0" y="0"/>
                                <a:ext cx="2730500" cy="4445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F908F1">
                                  <w:pPr>
                                    <w:rPr>
                                      <w:color w:val="000000" w:themeColor="text1"/>
                                      <w:lang w:val="en-US"/>
                                    </w:rPr>
                                  </w:pPr>
                                  <w:r>
                                    <w:rPr>
                                      <w:color w:val="000000" w:themeColor="text1"/>
                                      <w:lang w:val="en-US"/>
                                    </w:rPr>
                                    <w:t>Secondary science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C45153" id="Abgerundete rechteckige Legende 6164" o:spid="_x0000_s1110" type="#_x0000_t62" style="width:21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" adj="2178,26216" filled="f" strokecolor="#404040 [2429]" strokeweight="1pt">
                      <v:textbox>
                        <w:txbxContent>
                          <w:p w:rsidR="00BE60B5" w:rsidRPr="00155B94" w:rsidRDefault="00BE60B5" w:rsidP="00F908F1">
                            <w:pPr>
                              <w:rPr>
                                <w:color w:val="000000" w:themeColor="text1"/>
                                <w:lang w:val="en-US"/>
                              </w:rPr>
                            </w:pPr>
                            <w:r>
                              <w:rPr>
                                <w:color w:val="000000" w:themeColor="text1"/>
                                <w:lang w:val="en-US"/>
                              </w:rPr>
                              <w:t>Secondary science education</w:t>
                            </w:r>
                          </w:p>
                        </w:txbxContent>
                      </v:textbox>
                      <w10:anchorlock/>
                    </v:shape>
                  </w:pict>
                </mc:Fallback>
              </mc:AlternateContent>
            </w:r>
          </w:p>
        </w:tc>
      </w:tr>
      <w:tr w:rsidR="00F908F1" w:rsidTr="00BE60B5">
        <w:tc>
          <w:tcPr>
            <w:tcW w:w="4536" w:type="dxa"/>
          </w:tcPr>
          <w:p w:rsidR="00F908F1" w:rsidRDefault="00F908F1" w:rsidP="00BE60B5">
            <w:pPr>
              <w:rPr>
                <w:b/>
                <w:sz w:val="24"/>
                <w:szCs w:val="24"/>
                <w:lang w:val="en-US"/>
              </w:rPr>
            </w:pPr>
            <w:r w:rsidRPr="00155B94">
              <w:rPr>
                <w:b/>
                <w:sz w:val="24"/>
                <w:szCs w:val="24"/>
                <w:lang w:val="en-US"/>
              </w:rPr>
              <w:t>Research interest</w:t>
            </w:r>
          </w:p>
          <w:p w:rsidR="00F908F1" w:rsidRPr="00155B94" w:rsidRDefault="00F908F1" w:rsidP="00BE60B5">
            <w:pPr>
              <w:rPr>
                <w:b/>
                <w:sz w:val="24"/>
                <w:szCs w:val="24"/>
                <w:lang w:val="en-US"/>
              </w:rPr>
            </w:pPr>
            <w:r>
              <w:rPr>
                <w:b/>
                <w:noProof/>
                <w:sz w:val="24"/>
                <w:szCs w:val="24"/>
                <w:lang w:val="en-US" w:bidi="he-IL"/>
              </w:rPr>
              <mc:AlternateContent>
                <mc:Choice Requires="wps">
                  <w:drawing>
                    <wp:inline distT="0" distB="0" distL="0" distR="0" wp14:anchorId="4584A4C9" wp14:editId="0CB29D59">
                      <wp:extent cx="2673350" cy="1320800"/>
                      <wp:effectExtent l="0" t="0" r="12700" b="184150"/>
                      <wp:docPr id="6165" name="Abgerundete rechteckige Legende 6165"/>
                      <wp:cNvGraphicFramePr/>
                      <a:graphic xmlns:a="http://schemas.openxmlformats.org/drawingml/2006/main">
                        <a:graphicData uri="http://schemas.microsoft.com/office/word/2010/wordprocessingShape">
                          <wps:wsp>
                            <wps:cNvSpPr/>
                            <wps:spPr>
                              <a:xfrm>
                                <a:off x="0" y="0"/>
                                <a:ext cx="2673350" cy="13208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6C1E8D" w:rsidRDefault="00BE60B5" w:rsidP="00F908F1">
                                  <w:pPr>
                                    <w:rPr>
                                      <w:color w:val="000000" w:themeColor="text1"/>
                                      <w:lang w:val="en-US"/>
                                    </w:rPr>
                                  </w:pPr>
                                  <w:r w:rsidRPr="006C1E8D">
                                    <w:rPr>
                                      <w:color w:val="000000" w:themeColor="text1"/>
                                      <w:lang w:val="en-US"/>
                                    </w:rPr>
                                    <w:t>Exploring the effects of gamifying Science instruction in terms of student achievement and student</w:t>
                                  </w:r>
                                  <w:r>
                                    <w:rPr>
                                      <w:color w:val="000000" w:themeColor="text1"/>
                                      <w:lang w:val="en-US"/>
                                    </w:rPr>
                                    <w:t>’</w:t>
                                  </w:r>
                                  <w:r w:rsidRPr="006C1E8D">
                                    <w:rPr>
                                      <w:color w:val="000000" w:themeColor="text1"/>
                                      <w:lang w:val="en-US"/>
                                    </w:rPr>
                                    <w:t xml:space="preserve"> motivation</w:t>
                                  </w:r>
                                  <w:r>
                                    <w:rPr>
                                      <w:color w:val="000000" w:themeColor="text1"/>
                                      <w:lang w:val="en-US"/>
                                    </w:rPr>
                                    <w:t>; e</w:t>
                                  </w:r>
                                  <w:r w:rsidRPr="006C1E8D">
                                    <w:rPr>
                                      <w:color w:val="000000" w:themeColor="text1"/>
                                      <w:lang w:val="en-US"/>
                                    </w:rPr>
                                    <w:t xml:space="preserve">xamining the students’ and teachers’ lived experiences on gamified </w:t>
                                  </w:r>
                                  <w:r>
                                    <w:rPr>
                                      <w:color w:val="000000" w:themeColor="text1"/>
                                      <w:lang w:val="en-US"/>
                                    </w:rPr>
                                    <w:t>s</w:t>
                                  </w:r>
                                  <w:r w:rsidRPr="006C1E8D">
                                    <w:rPr>
                                      <w:color w:val="000000" w:themeColor="text1"/>
                                      <w:lang w:val="en-US"/>
                                    </w:rPr>
                                    <w:t xml:space="preserve">cience instruction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84A4C9" id="Abgerundete rechteckige Legende 6165" o:spid="_x0000_s1111" type="#_x0000_t62" style="width:210.5pt;height:1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" adj="2335,24174" filled="f" strokecolor="#404040 [2429]" strokeweight="1pt">
                      <v:textbox>
                        <w:txbxContent>
                          <w:p w:rsidR="00BE60B5" w:rsidRPr="006C1E8D" w:rsidRDefault="00BE60B5" w:rsidP="00F908F1">
                            <w:pPr>
                              <w:rPr>
                                <w:color w:val="000000" w:themeColor="text1"/>
                                <w:lang w:val="en-US"/>
                              </w:rPr>
                            </w:pPr>
                            <w:r w:rsidRPr="006C1E8D">
                              <w:rPr>
                                <w:color w:val="000000" w:themeColor="text1"/>
                                <w:lang w:val="en-US"/>
                              </w:rPr>
                              <w:t>Exploring the effects of gamifying Science instruction in terms of student achievement and student</w:t>
                            </w:r>
                            <w:r>
                              <w:rPr>
                                <w:color w:val="000000" w:themeColor="text1"/>
                                <w:lang w:val="en-US"/>
                              </w:rPr>
                              <w:t>’</w:t>
                            </w:r>
                            <w:r w:rsidRPr="006C1E8D">
                              <w:rPr>
                                <w:color w:val="000000" w:themeColor="text1"/>
                                <w:lang w:val="en-US"/>
                              </w:rPr>
                              <w:t xml:space="preserve"> motivation</w:t>
                            </w:r>
                            <w:r>
                              <w:rPr>
                                <w:color w:val="000000" w:themeColor="text1"/>
                                <w:lang w:val="en-US"/>
                              </w:rPr>
                              <w:t>; e</w:t>
                            </w:r>
                            <w:r w:rsidRPr="006C1E8D">
                              <w:rPr>
                                <w:color w:val="000000" w:themeColor="text1"/>
                                <w:lang w:val="en-US"/>
                              </w:rPr>
                              <w:t xml:space="preserve">xamining the students’ and teachers’ lived experiences on gamified </w:t>
                            </w:r>
                            <w:r>
                              <w:rPr>
                                <w:color w:val="000000" w:themeColor="text1"/>
                                <w:lang w:val="en-US"/>
                              </w:rPr>
                              <w:t>s</w:t>
                            </w:r>
                            <w:r w:rsidRPr="006C1E8D">
                              <w:rPr>
                                <w:color w:val="000000" w:themeColor="text1"/>
                                <w:lang w:val="en-US"/>
                              </w:rPr>
                              <w:t xml:space="preserve">cience instruction </w:t>
                            </w:r>
                          </w:p>
                        </w:txbxContent>
                      </v:textbox>
                      <w10:anchorlock/>
                    </v:shape>
                  </w:pict>
                </mc:Fallback>
              </mc:AlternateContent>
            </w:r>
          </w:p>
        </w:tc>
        <w:tc>
          <w:tcPr>
            <w:tcW w:w="4566" w:type="dxa"/>
            <w:gridSpan w:val="2"/>
          </w:tcPr>
          <w:p w:rsidR="00F908F1" w:rsidRDefault="00F908F1" w:rsidP="00BE60B5">
            <w:pPr>
              <w:rPr>
                <w:b/>
                <w:sz w:val="24"/>
                <w:szCs w:val="24"/>
                <w:lang w:val="en-US"/>
              </w:rPr>
            </w:pPr>
            <w:r>
              <w:rPr>
                <w:b/>
                <w:sz w:val="24"/>
                <w:szCs w:val="24"/>
                <w:lang w:val="en-US"/>
              </w:rPr>
              <w:t>Action</w:t>
            </w:r>
          </w:p>
          <w:p w:rsidR="00F908F1" w:rsidRPr="00155B94" w:rsidRDefault="00F908F1" w:rsidP="00BE60B5">
            <w:pPr>
              <w:rPr>
                <w:b/>
                <w:sz w:val="24"/>
                <w:szCs w:val="24"/>
                <w:lang w:val="en-US"/>
              </w:rPr>
            </w:pPr>
            <w:r>
              <w:rPr>
                <w:b/>
                <w:noProof/>
                <w:sz w:val="24"/>
                <w:szCs w:val="24"/>
                <w:lang w:val="en-US" w:bidi="he-IL"/>
              </w:rPr>
              <mc:AlternateContent>
                <mc:Choice Requires="wps">
                  <w:drawing>
                    <wp:inline distT="0" distB="0" distL="0" distR="0" wp14:anchorId="3B4B0925" wp14:editId="48AA918E">
                      <wp:extent cx="2717800" cy="704850"/>
                      <wp:effectExtent l="0" t="0" r="25400" b="114300"/>
                      <wp:docPr id="6166" name="Abgerundete rechteckige Legende 6166"/>
                      <wp:cNvGraphicFramePr/>
                      <a:graphic xmlns:a="http://schemas.openxmlformats.org/drawingml/2006/main">
                        <a:graphicData uri="http://schemas.microsoft.com/office/word/2010/wordprocessingShape">
                          <wps:wsp>
                            <wps:cNvSpPr/>
                            <wps:spPr>
                              <a:xfrm>
                                <a:off x="0" y="0"/>
                                <a:ext cx="2717800" cy="7048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6C1E8D" w:rsidRDefault="00BE60B5" w:rsidP="00F908F1">
                                  <w:pPr>
                                    <w:rPr>
                                      <w:color w:val="000000" w:themeColor="text1"/>
                                      <w:lang w:val="en-US"/>
                                    </w:rPr>
                                  </w:pPr>
                                  <w:r w:rsidRPr="006C1E8D">
                                    <w:rPr>
                                      <w:color w:val="000000" w:themeColor="text1"/>
                                      <w:lang w:val="en-US"/>
                                    </w:rPr>
                                    <w:t xml:space="preserve">The elements of gamification such as points, badges, leaderboards, storyline, rules and levels, were incorporated into </w:t>
                                  </w:r>
                                  <w:r>
                                    <w:rPr>
                                      <w:color w:val="000000" w:themeColor="text1"/>
                                      <w:lang w:val="en-US"/>
                                    </w:rPr>
                                    <w:t>s</w:t>
                                  </w:r>
                                  <w:r w:rsidRPr="006C1E8D">
                                    <w:rPr>
                                      <w:color w:val="000000" w:themeColor="text1"/>
                                      <w:lang w:val="en-US"/>
                                    </w:rPr>
                                    <w:t>cience instruction.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4B0925" id="Abgerundete rechteckige Legende 6166" o:spid="_x0000_s1112" type="#_x0000_t62" style="width:214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" adj="2335,24174" filled="f" strokecolor="#404040 [2429]" strokeweight="1pt">
                      <v:textbox>
                        <w:txbxContent>
                          <w:p w:rsidR="00BE60B5" w:rsidRPr="006C1E8D" w:rsidRDefault="00BE60B5" w:rsidP="00F908F1">
                            <w:pPr>
                              <w:rPr>
                                <w:color w:val="000000" w:themeColor="text1"/>
                                <w:lang w:val="en-US"/>
                              </w:rPr>
                            </w:pPr>
                            <w:r w:rsidRPr="006C1E8D">
                              <w:rPr>
                                <w:color w:val="000000" w:themeColor="text1"/>
                                <w:lang w:val="en-US"/>
                              </w:rPr>
                              <w:t xml:space="preserve">The elements of gamification such as points, badges, leaderboards, storyline, rules and levels, were incorporated into </w:t>
                            </w:r>
                            <w:r>
                              <w:rPr>
                                <w:color w:val="000000" w:themeColor="text1"/>
                                <w:lang w:val="en-US"/>
                              </w:rPr>
                              <w:t>s</w:t>
                            </w:r>
                            <w:r w:rsidRPr="006C1E8D">
                              <w:rPr>
                                <w:color w:val="000000" w:themeColor="text1"/>
                                <w:lang w:val="en-US"/>
                              </w:rPr>
                              <w:t>cience instruction.</w:t>
                            </w:r>
                          </w:p>
                        </w:txbxContent>
                      </v:textbox>
                      <w10:anchorlock/>
                    </v:shape>
                  </w:pict>
                </mc:Fallback>
              </mc:AlternateContent>
            </w:r>
          </w:p>
        </w:tc>
      </w:tr>
      <w:tr w:rsidR="00F908F1" w:rsidRPr="006C1E8D" w:rsidTr="00BE60B5">
        <w:tc>
          <w:tcPr>
            <w:tcW w:w="5524" w:type="dxa"/>
            <w:gridSpan w:val="2"/>
          </w:tcPr>
          <w:p w:rsidR="00F908F1" w:rsidRDefault="00F908F1" w:rsidP="00BE60B5">
            <w:pPr>
              <w:rPr>
                <w:b/>
                <w:sz w:val="24"/>
                <w:szCs w:val="24"/>
                <w:lang w:val="en-US"/>
              </w:rPr>
            </w:pPr>
            <w:r>
              <w:rPr>
                <w:b/>
                <w:sz w:val="24"/>
                <w:szCs w:val="24"/>
                <w:lang w:val="en-US"/>
              </w:rPr>
              <w:t>View into the data or action</w:t>
            </w:r>
          </w:p>
          <w:p w:rsidR="00F908F1" w:rsidRDefault="00F908F1" w:rsidP="00BE60B5">
            <w:pPr>
              <w:rPr>
                <w:bCs/>
                <w:sz w:val="24"/>
                <w:szCs w:val="24"/>
                <w:lang w:val="en-PH"/>
              </w:rPr>
            </w:pPr>
          </w:p>
          <w:p w:rsidR="00F908F1" w:rsidRPr="008A232A" w:rsidRDefault="00F908F1" w:rsidP="00BE60B5">
            <w:pPr>
              <w:rPr>
                <w:sz w:val="24"/>
                <w:szCs w:val="24"/>
                <w:lang w:val="en-PH"/>
              </w:rPr>
            </w:pPr>
            <w:r w:rsidRPr="008A232A">
              <w:rPr>
                <w:bCs/>
                <w:sz w:val="24"/>
                <w:szCs w:val="24"/>
                <w:lang w:val="en-PH"/>
              </w:rPr>
              <w:t xml:space="preserve">Paired Sample Test Between Pre and Post-Gamification </w:t>
            </w:r>
            <w:r>
              <w:rPr>
                <w:bCs/>
                <w:sz w:val="24"/>
                <w:szCs w:val="24"/>
                <w:lang w:val="en-PH"/>
              </w:rPr>
              <w:t>Responses to Science Motivation Questionnaire (S</w:t>
            </w:r>
            <w:r w:rsidRPr="008A232A">
              <w:rPr>
                <w:bCs/>
                <w:sz w:val="24"/>
                <w:szCs w:val="24"/>
                <w:lang w:val="en-PH"/>
              </w:rPr>
              <w:t>MQII</w:t>
            </w:r>
            <w:r>
              <w:rPr>
                <w:bCs/>
                <w:sz w:val="24"/>
                <w:szCs w:val="24"/>
                <w:lang w:val="en-PH"/>
              </w:rPr>
              <w:t>)</w:t>
            </w:r>
          </w:p>
          <w:p w:rsidR="00F908F1" w:rsidRDefault="00F908F1" w:rsidP="00BE60B5">
            <w:pPr>
              <w:rPr>
                <w:b/>
                <w:sz w:val="24"/>
                <w:szCs w:val="24"/>
                <w:lang w:val="en-US"/>
              </w:rPr>
            </w:pPr>
            <w:r>
              <w:rPr>
                <w:i/>
                <w:noProof/>
                <w:sz w:val="24"/>
                <w:szCs w:val="24"/>
                <w:lang w:val="en-US" w:bidi="he-IL"/>
              </w:rPr>
              <w:drawing>
                <wp:inline distT="0" distB="0" distL="0" distR="0" wp14:anchorId="529EC881" wp14:editId="307EE77D">
                  <wp:extent cx="3022600" cy="793480"/>
                  <wp:effectExtent l="0" t="0" r="0" b="0"/>
                  <wp:docPr id="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0215" cy="798104"/>
                          </a:xfrm>
                          <a:prstGeom prst="rect">
                            <a:avLst/>
                          </a:prstGeom>
                          <a:noFill/>
                        </pic:spPr>
                      </pic:pic>
                    </a:graphicData>
                  </a:graphic>
                </wp:inline>
              </w:drawing>
            </w:r>
          </w:p>
          <w:p w:rsidR="00F908F1" w:rsidRDefault="00F908F1" w:rsidP="00BE60B5">
            <w:pPr>
              <w:rPr>
                <w:b/>
                <w:sz w:val="24"/>
                <w:szCs w:val="24"/>
                <w:lang w:val="en-US"/>
              </w:rPr>
            </w:pPr>
          </w:p>
        </w:tc>
        <w:tc>
          <w:tcPr>
            <w:tcW w:w="3578" w:type="dxa"/>
          </w:tcPr>
          <w:p w:rsidR="00F908F1" w:rsidRDefault="00F908F1" w:rsidP="00BE60B5">
            <w:pPr>
              <w:spacing w:line="276" w:lineRule="auto"/>
              <w:jc w:val="center"/>
              <w:rPr>
                <w:b/>
                <w:sz w:val="24"/>
                <w:szCs w:val="24"/>
                <w:lang w:val="en-US"/>
              </w:rPr>
            </w:pPr>
          </w:p>
          <w:p w:rsidR="00F908F1" w:rsidRDefault="00F908F1" w:rsidP="00BE60B5">
            <w:pPr>
              <w:spacing w:line="276" w:lineRule="auto"/>
              <w:jc w:val="center"/>
              <w:rPr>
                <w:b/>
                <w:sz w:val="24"/>
                <w:szCs w:val="24"/>
                <w:lang w:val="en-US"/>
              </w:rPr>
            </w:pPr>
          </w:p>
          <w:p w:rsidR="00F908F1" w:rsidRDefault="00F908F1" w:rsidP="00BE60B5">
            <w:pPr>
              <w:spacing w:line="276" w:lineRule="auto"/>
              <w:jc w:val="center"/>
              <w:rPr>
                <w:b/>
                <w:sz w:val="24"/>
                <w:szCs w:val="24"/>
                <w:lang w:val="en-US"/>
              </w:rPr>
            </w:pPr>
            <w:r>
              <w:rPr>
                <w:b/>
                <w:noProof/>
                <w:sz w:val="24"/>
                <w:szCs w:val="24"/>
                <w:lang w:val="en-US" w:bidi="he-IL"/>
              </w:rPr>
              <w:drawing>
                <wp:inline distT="0" distB="0" distL="0" distR="0" wp14:anchorId="0F836C19" wp14:editId="3FD6ABB6">
                  <wp:extent cx="2521917" cy="1511300"/>
                  <wp:effectExtent l="0" t="0" r="0" b="0"/>
                  <wp:docPr id="6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9158" cy="1515639"/>
                          </a:xfrm>
                          <a:prstGeom prst="rect">
                            <a:avLst/>
                          </a:prstGeom>
                          <a:noFill/>
                        </pic:spPr>
                      </pic:pic>
                    </a:graphicData>
                  </a:graphic>
                </wp:inline>
              </w:drawing>
            </w:r>
          </w:p>
          <w:p w:rsidR="00F908F1" w:rsidRPr="00155B94" w:rsidRDefault="00F908F1" w:rsidP="00BE60B5">
            <w:pPr>
              <w:spacing w:line="276" w:lineRule="auto"/>
              <w:jc w:val="right"/>
              <w:rPr>
                <w:b/>
                <w:sz w:val="24"/>
                <w:szCs w:val="24"/>
                <w:lang w:val="en-US"/>
              </w:rPr>
            </w:pPr>
            <w:r>
              <w:rPr>
                <w:b/>
                <w:noProof/>
                <w:sz w:val="24"/>
                <w:szCs w:val="24"/>
                <w:lang w:val="en-US" w:bidi="he-IL"/>
              </w:rPr>
              <mc:AlternateContent>
                <mc:Choice Requires="wps">
                  <w:drawing>
                    <wp:inline distT="0" distB="0" distL="0" distR="0" wp14:anchorId="29863A8A" wp14:editId="1D80764F">
                      <wp:extent cx="698500" cy="494030"/>
                      <wp:effectExtent l="0" t="0" r="6350" b="1270"/>
                      <wp:docPr id="6167" name="Text Box 8"/>
                      <wp:cNvGraphicFramePr/>
                      <a:graphic xmlns:a="http://schemas.openxmlformats.org/drawingml/2006/main">
                        <a:graphicData uri="http://schemas.microsoft.com/office/word/2010/wordprocessingShape">
                          <wps:wsp>
                            <wps:cNvSpPr txBox="1"/>
                            <wps:spPr>
                              <a:xfrm>
                                <a:off x="0" y="0"/>
                                <a:ext cx="698500" cy="494030"/>
                              </a:xfrm>
                              <a:prstGeom prst="rect">
                                <a:avLst/>
                              </a:prstGeom>
                              <a:solidFill>
                                <a:schemeClr val="bg2">
                                  <a:lumMod val="90000"/>
                                </a:schemeClr>
                              </a:solidFill>
                              <a:ln w="6350">
                                <a:noFill/>
                              </a:ln>
                            </wps:spPr>
                            <wps:txbx>
                              <w:txbxContent>
                                <w:p w:rsidR="00BE60B5" w:rsidRPr="00CB65D6" w:rsidRDefault="00BE60B5" w:rsidP="00F908F1">
                                  <w:pPr>
                                    <w:jc w:val="center"/>
                                    <w:rPr>
                                      <w:sz w:val="16"/>
                                      <w:lang w:val="en-PH"/>
                                    </w:rPr>
                                  </w:pPr>
                                  <w:r>
                                    <w:rPr>
                                      <w:sz w:val="16"/>
                                      <w:lang w:val="en-PH"/>
                                    </w:rPr>
                                    <w:t>Gamified s</w:t>
                                  </w:r>
                                  <w:r w:rsidRPr="00CB65D6">
                                    <w:rPr>
                                      <w:sz w:val="16"/>
                                      <w:lang w:val="en-PH"/>
                                    </w:rPr>
                                    <w:t xml:space="preserve">cience </w:t>
                                  </w:r>
                                  <w:r>
                                    <w:rPr>
                                      <w:sz w:val="16"/>
                                      <w:lang w:val="en-PH"/>
                                    </w:rPr>
                                    <w:t>i</w:t>
                                  </w:r>
                                  <w:r w:rsidRPr="00CB65D6">
                                    <w:rPr>
                                      <w:sz w:val="16"/>
                                      <w:lang w:val="en-PH"/>
                                    </w:rPr>
                                    <w:t>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863A8A" id="Text Box 8" o:spid="_x0000_s1113" type="#_x0000_t202" style="width:55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" fillcolor="#cfcdcd [2894]" stroked="f" strokeweight=".5pt">
                      <v:textbox>
                        <w:txbxContent>
                          <w:p w:rsidR="00BE60B5" w:rsidRPr="00CB65D6" w:rsidRDefault="00BE60B5" w:rsidP="00F908F1">
                            <w:pPr>
                              <w:jc w:val="center"/>
                              <w:rPr>
                                <w:sz w:val="16"/>
                                <w:lang w:val="en-PH"/>
                              </w:rPr>
                            </w:pPr>
                            <w:r>
                              <w:rPr>
                                <w:sz w:val="16"/>
                                <w:lang w:val="en-PH"/>
                              </w:rPr>
                              <w:t>Gamified s</w:t>
                            </w:r>
                            <w:r w:rsidRPr="00CB65D6">
                              <w:rPr>
                                <w:sz w:val="16"/>
                                <w:lang w:val="en-PH"/>
                              </w:rPr>
                              <w:t xml:space="preserve">cience </w:t>
                            </w:r>
                            <w:r>
                              <w:rPr>
                                <w:sz w:val="16"/>
                                <w:lang w:val="en-PH"/>
                              </w:rPr>
                              <w:t>i</w:t>
                            </w:r>
                            <w:r w:rsidRPr="00CB65D6">
                              <w:rPr>
                                <w:sz w:val="16"/>
                                <w:lang w:val="en-PH"/>
                              </w:rPr>
                              <w:t>nstruction</w:t>
                            </w:r>
                          </w:p>
                        </w:txbxContent>
                      </v:textbox>
                      <w10:anchorlock/>
                    </v:shape>
                  </w:pict>
                </mc:Fallback>
              </mc:AlternateContent>
            </w:r>
            <w:r>
              <w:rPr>
                <w:b/>
                <w:noProof/>
                <w:sz w:val="24"/>
                <w:szCs w:val="24"/>
                <w:lang w:val="en-US" w:bidi="he-IL"/>
              </w:rPr>
              <mc:AlternateContent>
                <mc:Choice Requires="wps">
                  <w:drawing>
                    <wp:anchor distT="0" distB="0" distL="114300" distR="114300" simplePos="0" relativeHeight="251730944" behindDoc="0" locked="0" layoutInCell="1" allowOverlap="1" wp14:anchorId="644774B0" wp14:editId="2454626D">
                      <wp:simplePos x="0" y="0"/>
                      <wp:positionH relativeFrom="column">
                        <wp:posOffset>5403850</wp:posOffset>
                      </wp:positionH>
                      <wp:positionV relativeFrom="paragraph">
                        <wp:posOffset>129540</wp:posOffset>
                      </wp:positionV>
                      <wp:extent cx="822960" cy="0"/>
                      <wp:effectExtent l="0" t="95250" r="0" b="95250"/>
                      <wp:wrapNone/>
                      <wp:docPr id="6168" name="Straight Arrow Connector 29"/>
                      <wp:cNvGraphicFramePr/>
                      <a:graphic xmlns:a="http://schemas.openxmlformats.org/drawingml/2006/main">
                        <a:graphicData uri="http://schemas.microsoft.com/office/word/2010/wordprocessingShape">
                          <wps:wsp>
                            <wps:cNvCnPr/>
                            <wps:spPr>
                              <a:xfrm>
                                <a:off x="0" y="0"/>
                                <a:ext cx="82296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2DFD6E" id="_x0000_t32" coordsize="21600,21600" o:spt="32" o:oned="t" path="m,l21600,21600e" filled="f">
                      <v:path arrowok="t" fillok="f" o:connecttype="none"/>
                      <o:lock v:ext="edit" shapetype="t"/>
                    </v:shapetype>
                    <v:shape id="Straight Arrow Connector 29" o:spid="_x0000_s1026" type="#_x0000_t32" style="position:absolute;margin-left:425.5pt;margin-top:10.2pt;width:64.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" strokecolor="black [3213]" strokeweight="2.25pt">
                      <v:stroke startarrow="block" endarrow="block" joinstyle="miter"/>
                    </v:shape>
                  </w:pict>
                </mc:Fallback>
              </mc:AlternateContent>
            </w:r>
            <w:r>
              <w:rPr>
                <w:b/>
                <w:noProof/>
                <w:sz w:val="24"/>
                <w:szCs w:val="24"/>
                <w:lang w:val="en-US" w:bidi="he-IL"/>
              </w:rPr>
              <mc:AlternateContent>
                <mc:Choice Requires="wps">
                  <w:drawing>
                    <wp:anchor distT="0" distB="0" distL="114300" distR="114300" simplePos="0" relativeHeight="251729920" behindDoc="0" locked="0" layoutInCell="1" allowOverlap="1" wp14:anchorId="5450A4F2" wp14:editId="34D4BE58">
                      <wp:simplePos x="0" y="0"/>
                      <wp:positionH relativeFrom="column">
                        <wp:posOffset>5342890</wp:posOffset>
                      </wp:positionH>
                      <wp:positionV relativeFrom="paragraph">
                        <wp:posOffset>101600</wp:posOffset>
                      </wp:positionV>
                      <wp:extent cx="6350" cy="349250"/>
                      <wp:effectExtent l="0" t="0" r="31750" b="31750"/>
                      <wp:wrapNone/>
                      <wp:docPr id="6169" name="Straight Connector 28"/>
                      <wp:cNvGraphicFramePr/>
                      <a:graphic xmlns:a="http://schemas.openxmlformats.org/drawingml/2006/main">
                        <a:graphicData uri="http://schemas.microsoft.com/office/word/2010/wordprocessingShape">
                          <wps:wsp>
                            <wps:cNvCnPr/>
                            <wps:spPr>
                              <a:xfrm>
                                <a:off x="0" y="0"/>
                                <a:ext cx="6350" cy="349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C40F4" id="Straight Connector 2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20.7pt,8pt" to="421.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" strokecolor="black [3213]" strokeweight="1pt">
                      <v:stroke joinstyle="miter"/>
                    </v:line>
                  </w:pict>
                </mc:Fallback>
              </mc:AlternateContent>
            </w:r>
            <w:r>
              <w:rPr>
                <w:b/>
                <w:noProof/>
                <w:sz w:val="24"/>
                <w:szCs w:val="24"/>
                <w:lang w:val="en-US" w:bidi="he-IL"/>
              </w:rPr>
              <mc:AlternateContent>
                <mc:Choice Requires="wps">
                  <w:drawing>
                    <wp:anchor distT="0" distB="0" distL="114300" distR="114300" simplePos="0" relativeHeight="251728896" behindDoc="0" locked="0" layoutInCell="1" allowOverlap="1" wp14:anchorId="6096F50F" wp14:editId="1A44180B">
                      <wp:simplePos x="0" y="0"/>
                      <wp:positionH relativeFrom="column">
                        <wp:posOffset>3666490</wp:posOffset>
                      </wp:positionH>
                      <wp:positionV relativeFrom="paragraph">
                        <wp:posOffset>172720</wp:posOffset>
                      </wp:positionV>
                      <wp:extent cx="1619250" cy="0"/>
                      <wp:effectExtent l="0" t="95250" r="0" b="95250"/>
                      <wp:wrapNone/>
                      <wp:docPr id="6170" name="Straight Arrow Connector 26"/>
                      <wp:cNvGraphicFramePr/>
                      <a:graphic xmlns:a="http://schemas.openxmlformats.org/drawingml/2006/main">
                        <a:graphicData uri="http://schemas.microsoft.com/office/word/2010/wordprocessingShape">
                          <wps:wsp>
                            <wps:cNvCnPr/>
                            <wps:spPr>
                              <a:xfrm>
                                <a:off x="0" y="0"/>
                                <a:ext cx="161925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36A0F" id="Straight Arrow Connector 26" o:spid="_x0000_s1026" type="#_x0000_t32" style="position:absolute;margin-left:288.7pt;margin-top:13.6pt;width:12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" strokecolor="black [3213]" strokeweight="2.25pt">
                      <v:stroke startarrow="block" endarrow="block" joinstyle="miter"/>
                    </v:shape>
                  </w:pict>
                </mc:Fallback>
              </mc:AlternateContent>
            </w:r>
            <w:r>
              <w:rPr>
                <w:b/>
                <w:noProof/>
                <w:sz w:val="24"/>
                <w:szCs w:val="24"/>
                <w:lang w:val="en-US" w:bidi="he-IL"/>
              </w:rPr>
              <mc:AlternateContent>
                <mc:Choice Requires="wps">
                  <w:drawing>
                    <wp:anchor distT="0" distB="0" distL="114300" distR="114300" simplePos="0" relativeHeight="251726848" behindDoc="0" locked="0" layoutInCell="1" allowOverlap="1" wp14:anchorId="415B1E6F" wp14:editId="5FAB6A41">
                      <wp:simplePos x="0" y="0"/>
                      <wp:positionH relativeFrom="column">
                        <wp:posOffset>3831590</wp:posOffset>
                      </wp:positionH>
                      <wp:positionV relativeFrom="paragraph">
                        <wp:posOffset>217170</wp:posOffset>
                      </wp:positionV>
                      <wp:extent cx="1746250" cy="539750"/>
                      <wp:effectExtent l="0" t="0" r="25400" b="12700"/>
                      <wp:wrapNone/>
                      <wp:docPr id="6171" name="Rectangle 27"/>
                      <wp:cNvGraphicFramePr/>
                      <a:graphic xmlns:a="http://schemas.openxmlformats.org/drawingml/2006/main">
                        <a:graphicData uri="http://schemas.microsoft.com/office/word/2010/wordprocessingShape">
                          <wps:wsp>
                            <wps:cNvSpPr/>
                            <wps:spPr>
                              <a:xfrm>
                                <a:off x="0" y="0"/>
                                <a:ext cx="1746250" cy="539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8975" id="Rectangle 27" o:spid="_x0000_s1026" style="position:absolute;margin-left:301.7pt;margin-top:17.1pt;width:137.5pt;height:4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" fillcolor="white [3212]" strokecolor="white [3212]" strokeweight="1pt"/>
                  </w:pict>
                </mc:Fallback>
              </mc:AlternateContent>
            </w:r>
            <w:r>
              <w:rPr>
                <w:b/>
                <w:noProof/>
                <w:sz w:val="24"/>
                <w:szCs w:val="24"/>
                <w:lang w:val="en-US" w:bidi="he-IL"/>
              </w:rPr>
              <mc:AlternateContent>
                <mc:Choice Requires="wps">
                  <w:drawing>
                    <wp:anchor distT="0" distB="0" distL="114300" distR="114300" simplePos="0" relativeHeight="251727872" behindDoc="0" locked="0" layoutInCell="1" allowOverlap="1" wp14:anchorId="4E1828F6" wp14:editId="0FE84E0C">
                      <wp:simplePos x="0" y="0"/>
                      <wp:positionH relativeFrom="column">
                        <wp:posOffset>3823970</wp:posOffset>
                      </wp:positionH>
                      <wp:positionV relativeFrom="paragraph">
                        <wp:posOffset>80010</wp:posOffset>
                      </wp:positionV>
                      <wp:extent cx="1403350" cy="234950"/>
                      <wp:effectExtent l="0" t="0" r="6350" b="0"/>
                      <wp:wrapNone/>
                      <wp:docPr id="6172" name="Text Box 5"/>
                      <wp:cNvGraphicFramePr/>
                      <a:graphic xmlns:a="http://schemas.openxmlformats.org/drawingml/2006/main">
                        <a:graphicData uri="http://schemas.microsoft.com/office/word/2010/wordprocessingShape">
                          <wps:wsp>
                            <wps:cNvSpPr txBox="1"/>
                            <wps:spPr>
                              <a:xfrm>
                                <a:off x="0" y="0"/>
                                <a:ext cx="1403350" cy="234950"/>
                              </a:xfrm>
                              <a:prstGeom prst="rect">
                                <a:avLst/>
                              </a:prstGeom>
                              <a:solidFill>
                                <a:schemeClr val="bg2">
                                  <a:lumMod val="90000"/>
                                </a:schemeClr>
                              </a:solidFill>
                              <a:ln w="6350">
                                <a:noFill/>
                              </a:ln>
                            </wps:spPr>
                            <wps:txbx>
                              <w:txbxContent>
                                <w:p w:rsidR="00BE60B5" w:rsidRPr="00CB65D6" w:rsidRDefault="00BE60B5" w:rsidP="00F908F1">
                                  <w:pPr>
                                    <w:jc w:val="center"/>
                                    <w:rPr>
                                      <w:sz w:val="18"/>
                                      <w:lang w:val="en-PH"/>
                                    </w:rPr>
                                  </w:pPr>
                                  <w:r w:rsidRPr="00CB65D6">
                                    <w:rPr>
                                      <w:sz w:val="18"/>
                                      <w:lang w:val="en-PH"/>
                                    </w:rPr>
                                    <w:t>Non-gamified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28F6" id="Text Box 5" o:spid="_x0000_s1114" type="#_x0000_t202" style="position:absolute;left:0;text-align:left;margin-left:301.1pt;margin-top:6.3pt;width:110.5pt;height: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" fillcolor="#cfcdcd [2894]" stroked="f" strokeweight=".5pt">
                      <v:textbox>
                        <w:txbxContent>
                          <w:p w:rsidR="00BE60B5" w:rsidRPr="00CB65D6" w:rsidRDefault="00BE60B5" w:rsidP="00F908F1">
                            <w:pPr>
                              <w:jc w:val="center"/>
                              <w:rPr>
                                <w:sz w:val="18"/>
                                <w:lang w:val="en-PH"/>
                              </w:rPr>
                            </w:pPr>
                            <w:r w:rsidRPr="00CB65D6">
                              <w:rPr>
                                <w:sz w:val="18"/>
                                <w:lang w:val="en-PH"/>
                              </w:rPr>
                              <w:t>Non-gamified Instruction</w:t>
                            </w:r>
                          </w:p>
                        </w:txbxContent>
                      </v:textbox>
                    </v:shape>
                  </w:pict>
                </mc:Fallback>
              </mc:AlternateContent>
            </w:r>
            <w:r>
              <w:rPr>
                <w:b/>
                <w:noProof/>
                <w:sz w:val="24"/>
                <w:szCs w:val="24"/>
                <w:lang w:val="en-US" w:bidi="he-IL"/>
              </w:rPr>
              <mc:AlternateContent>
                <mc:Choice Requires="wps">
                  <w:drawing>
                    <wp:anchor distT="0" distB="0" distL="114300" distR="114300" simplePos="0" relativeHeight="251725824" behindDoc="1" locked="0" layoutInCell="1" allowOverlap="1" wp14:anchorId="5E06CC51" wp14:editId="45D934D7">
                      <wp:simplePos x="0" y="0"/>
                      <wp:positionH relativeFrom="column">
                        <wp:posOffset>4593590</wp:posOffset>
                      </wp:positionH>
                      <wp:positionV relativeFrom="paragraph">
                        <wp:posOffset>27305</wp:posOffset>
                      </wp:positionV>
                      <wp:extent cx="45085" cy="469900"/>
                      <wp:effectExtent l="57150" t="38100" r="50165" b="6350"/>
                      <wp:wrapNone/>
                      <wp:docPr id="6173" name="Straight Arrow Connector 24"/>
                      <wp:cNvGraphicFramePr/>
                      <a:graphic xmlns:a="http://schemas.openxmlformats.org/drawingml/2006/main">
                        <a:graphicData uri="http://schemas.microsoft.com/office/word/2010/wordprocessingShape">
                          <wps:wsp>
                            <wps:cNvCnPr/>
                            <wps:spPr>
                              <a:xfrm flipV="1">
                                <a:off x="0" y="0"/>
                                <a:ext cx="45085" cy="4699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FF140" id="Straight Arrow Connector 24" o:spid="_x0000_s1026" type="#_x0000_t32" style="position:absolute;margin-left:361.7pt;margin-top:2.15pt;width:3.55pt;height:37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" strokecolor="black [3200]" strokeweight="3pt">
                      <v:stroke endarrow="block" joinstyle="miter"/>
                    </v:shape>
                  </w:pict>
                </mc:Fallback>
              </mc:AlternateContent>
            </w:r>
            <w:r>
              <w:rPr>
                <w:b/>
                <w:noProof/>
                <w:sz w:val="24"/>
                <w:szCs w:val="24"/>
                <w:lang w:val="en-US" w:bidi="he-IL"/>
              </w:rPr>
              <mc:AlternateContent>
                <mc:Choice Requires="wps">
                  <w:drawing>
                    <wp:anchor distT="0" distB="0" distL="114300" distR="114300" simplePos="0" relativeHeight="251723776" behindDoc="1" locked="0" layoutInCell="1" allowOverlap="1" wp14:anchorId="38CCE7C9" wp14:editId="27E4CF08">
                      <wp:simplePos x="0" y="0"/>
                      <wp:positionH relativeFrom="column">
                        <wp:posOffset>4136390</wp:posOffset>
                      </wp:positionH>
                      <wp:positionV relativeFrom="paragraph">
                        <wp:posOffset>40005</wp:posOffset>
                      </wp:positionV>
                      <wp:extent cx="241300" cy="387350"/>
                      <wp:effectExtent l="38100" t="38100" r="25400" b="12700"/>
                      <wp:wrapNone/>
                      <wp:docPr id="6174" name="Straight Arrow Connector 12"/>
                      <wp:cNvGraphicFramePr/>
                      <a:graphic xmlns:a="http://schemas.openxmlformats.org/drawingml/2006/main">
                        <a:graphicData uri="http://schemas.microsoft.com/office/word/2010/wordprocessingShape">
                          <wps:wsp>
                            <wps:cNvCnPr/>
                            <wps:spPr>
                              <a:xfrm flipH="1" flipV="1">
                                <a:off x="0" y="0"/>
                                <a:ext cx="241300" cy="387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2BD43" id="Straight Arrow Connector 12" o:spid="_x0000_s1026" type="#_x0000_t32" style="position:absolute;margin-left:325.7pt;margin-top:3.15pt;width:19pt;height:30.5pt;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" strokecolor="black [3200]" strokeweight="3pt">
                      <v:stroke endarrow="block" joinstyle="miter"/>
                    </v:shape>
                  </w:pict>
                </mc:Fallback>
              </mc:AlternateContent>
            </w:r>
            <w:r>
              <w:rPr>
                <w:b/>
                <w:noProof/>
                <w:sz w:val="24"/>
                <w:szCs w:val="24"/>
                <w:lang w:val="en-US" w:bidi="he-IL"/>
              </w:rPr>
              <mc:AlternateContent>
                <mc:Choice Requires="wps">
                  <w:drawing>
                    <wp:anchor distT="0" distB="0" distL="114300" distR="114300" simplePos="0" relativeHeight="251724800" behindDoc="1" locked="0" layoutInCell="1" allowOverlap="1" wp14:anchorId="0FE7248D" wp14:editId="3171E301">
                      <wp:simplePos x="0" y="0"/>
                      <wp:positionH relativeFrom="column">
                        <wp:posOffset>4892040</wp:posOffset>
                      </wp:positionH>
                      <wp:positionV relativeFrom="paragraph">
                        <wp:posOffset>27305</wp:posOffset>
                      </wp:positionV>
                      <wp:extent cx="241300" cy="406400"/>
                      <wp:effectExtent l="19050" t="38100" r="44450" b="12700"/>
                      <wp:wrapNone/>
                      <wp:docPr id="6175" name="Straight Arrow Connector 14"/>
                      <wp:cNvGraphicFramePr/>
                      <a:graphic xmlns:a="http://schemas.openxmlformats.org/drawingml/2006/main">
                        <a:graphicData uri="http://schemas.microsoft.com/office/word/2010/wordprocessingShape">
                          <wps:wsp>
                            <wps:cNvCnPr/>
                            <wps:spPr>
                              <a:xfrm flipV="1">
                                <a:off x="0" y="0"/>
                                <a:ext cx="241300" cy="406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56EE4" id="Straight Arrow Connector 14" o:spid="_x0000_s1026" type="#_x0000_t32" style="position:absolute;margin-left:385.2pt;margin-top:2.15pt;width:19pt;height:32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" strokecolor="black [3200]" strokeweight="3pt">
                      <v:stroke endarrow="block" joinstyle="miter"/>
                    </v:shape>
                  </w:pict>
                </mc:Fallback>
              </mc:AlternateContent>
            </w:r>
          </w:p>
        </w:tc>
      </w:tr>
      <w:tr w:rsidR="00F908F1" w:rsidTr="00BE60B5">
        <w:tc>
          <w:tcPr>
            <w:tcW w:w="4536" w:type="dxa"/>
          </w:tcPr>
          <w:p w:rsidR="00F908F1" w:rsidRDefault="00F908F1" w:rsidP="00BE60B5">
            <w:pPr>
              <w:rPr>
                <w:b/>
                <w:sz w:val="24"/>
                <w:szCs w:val="24"/>
                <w:lang w:val="en-US"/>
              </w:rPr>
            </w:pPr>
            <w:r w:rsidRPr="00155B94">
              <w:rPr>
                <w:b/>
                <w:sz w:val="24"/>
                <w:szCs w:val="24"/>
                <w:lang w:val="en-US"/>
              </w:rPr>
              <w:t>Data used</w:t>
            </w:r>
          </w:p>
          <w:p w:rsidR="00F908F1" w:rsidRDefault="00F908F1" w:rsidP="00BE60B5">
            <w:pPr>
              <w:rPr>
                <w:b/>
                <w:sz w:val="24"/>
                <w:szCs w:val="24"/>
                <w:lang w:val="en-US"/>
              </w:rPr>
            </w:pPr>
            <w:r>
              <w:rPr>
                <w:noProof/>
                <w:lang w:val="en-US" w:bidi="he-IL"/>
              </w:rPr>
              <mc:AlternateContent>
                <mc:Choice Requires="wps">
                  <w:drawing>
                    <wp:inline distT="0" distB="0" distL="0" distR="0" wp14:anchorId="791E7686" wp14:editId="20B5F8BB">
                      <wp:extent cx="2679700" cy="914400"/>
                      <wp:effectExtent l="0" t="0" r="25400" b="190500"/>
                      <wp:docPr id="6176" name="Abgerundete rechteckige Legende 6176"/>
                      <wp:cNvGraphicFramePr/>
                      <a:graphic xmlns:a="http://schemas.openxmlformats.org/drawingml/2006/main">
                        <a:graphicData uri="http://schemas.microsoft.com/office/word/2010/wordprocessingShape">
                          <wps:wsp>
                            <wps:cNvSpPr/>
                            <wps:spPr>
                              <a:xfrm>
                                <a:off x="0" y="0"/>
                                <a:ext cx="2679700" cy="914400"/>
                              </a:xfrm>
                              <a:prstGeom prst="wedgeRoundRectCallout">
                                <a:avLst>
                                  <a:gd name="adj1" fmla="val -35891"/>
                                  <a:gd name="adj2" fmla="val 6757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6C1E8D" w:rsidRDefault="00BE60B5" w:rsidP="00F908F1">
                                  <w:pPr>
                                    <w:rPr>
                                      <w:color w:val="000000" w:themeColor="text1"/>
                                      <w:lang w:val="en-US"/>
                                    </w:rPr>
                                  </w:pPr>
                                  <w:r w:rsidRPr="006C1E8D">
                                    <w:rPr>
                                      <w:color w:val="000000" w:themeColor="text1"/>
                                      <w:lang w:val="en-US"/>
                                    </w:rPr>
                                    <w:t>Responses to Motiv</w:t>
                                  </w:r>
                                  <w:r>
                                    <w:rPr>
                                      <w:color w:val="000000" w:themeColor="text1"/>
                                      <w:lang w:val="en-US"/>
                                    </w:rPr>
                                    <w:t>ation questionnaire</w:t>
                                  </w:r>
                                  <w:r>
                                    <w:rPr>
                                      <w:color w:val="000000" w:themeColor="text1"/>
                                      <w:lang w:val="en-US"/>
                                    </w:rPr>
                                    <w:br/>
                                    <w:t>Assessment scores</w:t>
                                  </w:r>
                                  <w:r>
                                    <w:rPr>
                                      <w:color w:val="000000" w:themeColor="text1"/>
                                      <w:lang w:val="en-US"/>
                                    </w:rPr>
                                    <w:br/>
                                    <w:t>Interview responses</w:t>
                                  </w:r>
                                  <w:r>
                                    <w:rPr>
                                      <w:color w:val="000000" w:themeColor="text1"/>
                                      <w:lang w:val="en-US"/>
                                    </w:rPr>
                                    <w:br/>
                                    <w:t>Journal e</w:t>
                                  </w:r>
                                  <w:r w:rsidRPr="006C1E8D">
                                    <w:rPr>
                                      <w:color w:val="000000" w:themeColor="text1"/>
                                      <w:lang w:val="en-US"/>
                                    </w:rPr>
                                    <w:t>ntries</w:t>
                                  </w:r>
                                </w:p>
                                <w:p w:rsidR="00BE60B5" w:rsidRPr="004054FB" w:rsidRDefault="00BE60B5" w:rsidP="00F908F1">
                                  <w:pPr>
                                    <w:ind w:left="360"/>
                                    <w:rPr>
                                      <w:color w:val="000000" w:themeColor="text1"/>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1E7686" id="Abgerundete rechteckige Legende 6176" o:spid="_x0000_s1115" type="#_x0000_t62" style="width:211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" adj="3048,25397" filled="f" strokecolor="#404040 [2429]" strokeweight="1pt">
                      <v:textbox>
                        <w:txbxContent>
                          <w:p w:rsidR="00BE60B5" w:rsidRPr="006C1E8D" w:rsidRDefault="00BE60B5" w:rsidP="00F908F1">
                            <w:pPr>
                              <w:rPr>
                                <w:color w:val="000000" w:themeColor="text1"/>
                                <w:lang w:val="en-US"/>
                              </w:rPr>
                            </w:pPr>
                            <w:r w:rsidRPr="006C1E8D">
                              <w:rPr>
                                <w:color w:val="000000" w:themeColor="text1"/>
                                <w:lang w:val="en-US"/>
                              </w:rPr>
                              <w:t>Responses to Motiv</w:t>
                            </w:r>
                            <w:r>
                              <w:rPr>
                                <w:color w:val="000000" w:themeColor="text1"/>
                                <w:lang w:val="en-US"/>
                              </w:rPr>
                              <w:t>ation questionnaire</w:t>
                            </w:r>
                            <w:r>
                              <w:rPr>
                                <w:color w:val="000000" w:themeColor="text1"/>
                                <w:lang w:val="en-US"/>
                              </w:rPr>
                              <w:br/>
                              <w:t>Assessment scores</w:t>
                            </w:r>
                            <w:r>
                              <w:rPr>
                                <w:color w:val="000000" w:themeColor="text1"/>
                                <w:lang w:val="en-US"/>
                              </w:rPr>
                              <w:br/>
                              <w:t>Interview responses</w:t>
                            </w:r>
                            <w:r>
                              <w:rPr>
                                <w:color w:val="000000" w:themeColor="text1"/>
                                <w:lang w:val="en-US"/>
                              </w:rPr>
                              <w:br/>
                              <w:t>Journal e</w:t>
                            </w:r>
                            <w:r w:rsidRPr="006C1E8D">
                              <w:rPr>
                                <w:color w:val="000000" w:themeColor="text1"/>
                                <w:lang w:val="en-US"/>
                              </w:rPr>
                              <w:t>ntries</w:t>
                            </w:r>
                          </w:p>
                          <w:p w:rsidR="00BE60B5" w:rsidRPr="004054FB" w:rsidRDefault="00BE60B5" w:rsidP="00F908F1">
                            <w:pPr>
                              <w:ind w:left="360"/>
                              <w:rPr>
                                <w:color w:val="000000" w:themeColor="text1"/>
                                <w:sz w:val="16"/>
                                <w:lang w:val="en-US"/>
                              </w:rPr>
                            </w:pPr>
                          </w:p>
                        </w:txbxContent>
                      </v:textbox>
                      <w10:anchorlock/>
                    </v:shape>
                  </w:pict>
                </mc:Fallback>
              </mc:AlternateContent>
            </w:r>
          </w:p>
          <w:p w:rsidR="00F908F1" w:rsidRDefault="00F908F1" w:rsidP="00BE60B5">
            <w:pPr>
              <w:rPr>
                <w:b/>
                <w:sz w:val="24"/>
                <w:szCs w:val="24"/>
                <w:lang w:val="en-US"/>
              </w:rPr>
            </w:pPr>
          </w:p>
          <w:p w:rsidR="00F908F1" w:rsidRDefault="00F908F1" w:rsidP="00BE60B5">
            <w:pPr>
              <w:rPr>
                <w:b/>
                <w:sz w:val="24"/>
                <w:szCs w:val="24"/>
                <w:lang w:val="en-US"/>
              </w:rPr>
            </w:pPr>
          </w:p>
          <w:p w:rsidR="00F908F1" w:rsidRDefault="00F908F1" w:rsidP="00BE60B5">
            <w:pPr>
              <w:rPr>
                <w:b/>
                <w:sz w:val="24"/>
                <w:szCs w:val="24"/>
                <w:lang w:val="en-US"/>
              </w:rPr>
            </w:pPr>
          </w:p>
          <w:p w:rsidR="00F908F1" w:rsidRPr="004D3B6C" w:rsidRDefault="00F908F1" w:rsidP="00BE60B5">
            <w:pPr>
              <w:rPr>
                <w:b/>
                <w:sz w:val="24"/>
                <w:szCs w:val="24"/>
                <w:lang w:val="en-US"/>
              </w:rPr>
            </w:pPr>
          </w:p>
        </w:tc>
        <w:tc>
          <w:tcPr>
            <w:tcW w:w="4566" w:type="dxa"/>
            <w:gridSpan w:val="2"/>
          </w:tcPr>
          <w:p w:rsidR="00F908F1" w:rsidRDefault="00F908F1" w:rsidP="00BE60B5">
            <w:pPr>
              <w:rPr>
                <w:b/>
                <w:sz w:val="24"/>
                <w:szCs w:val="24"/>
                <w:lang w:val="en-US"/>
              </w:rPr>
            </w:pPr>
            <w:r w:rsidRPr="00155B94">
              <w:rPr>
                <w:b/>
                <w:sz w:val="24"/>
                <w:szCs w:val="24"/>
                <w:lang w:val="en-US"/>
              </w:rPr>
              <w:t>Gained knowledge</w:t>
            </w:r>
          </w:p>
          <w:p w:rsidR="00F908F1" w:rsidRPr="00155B94" w:rsidRDefault="00F908F1" w:rsidP="00BE60B5">
            <w:pPr>
              <w:rPr>
                <w:b/>
                <w:sz w:val="24"/>
                <w:szCs w:val="24"/>
                <w:lang w:val="en-US"/>
              </w:rPr>
            </w:pPr>
            <w:r>
              <w:rPr>
                <w:b/>
                <w:noProof/>
                <w:sz w:val="24"/>
                <w:szCs w:val="24"/>
                <w:lang w:val="en-US" w:bidi="he-IL"/>
              </w:rPr>
              <mc:AlternateContent>
                <mc:Choice Requires="wps">
                  <w:drawing>
                    <wp:inline distT="0" distB="0" distL="0" distR="0" wp14:anchorId="0013CFC4" wp14:editId="13163DAA">
                      <wp:extent cx="2724150" cy="2247900"/>
                      <wp:effectExtent l="0" t="0" r="19050" b="323850"/>
                      <wp:docPr id="6177" name="Abgerundete rechteckige Legende 6177"/>
                      <wp:cNvGraphicFramePr/>
                      <a:graphic xmlns:a="http://schemas.openxmlformats.org/drawingml/2006/main">
                        <a:graphicData uri="http://schemas.microsoft.com/office/word/2010/wordprocessingShape">
                          <wps:wsp>
                            <wps:cNvSpPr/>
                            <wps:spPr>
                              <a:xfrm>
                                <a:off x="0" y="0"/>
                                <a:ext cx="2724150" cy="2247900"/>
                              </a:xfrm>
                              <a:prstGeom prst="wedgeRoundRectCallout">
                                <a:avLst>
                                  <a:gd name="adj1" fmla="val -38942"/>
                                  <a:gd name="adj2" fmla="val 63185"/>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6E7D81" w:rsidRDefault="00BE60B5" w:rsidP="00F908F1">
                                  <w:pPr>
                                    <w:spacing w:after="40" w:line="240" w:lineRule="auto"/>
                                    <w:rPr>
                                      <w:color w:val="000000" w:themeColor="text1"/>
                                      <w:lang w:val="en-US"/>
                                    </w:rPr>
                                  </w:pPr>
                                  <w:r w:rsidRPr="006E7D81">
                                    <w:rPr>
                                      <w:color w:val="000000" w:themeColor="text1"/>
                                      <w:lang w:val="en-US"/>
                                    </w:rPr>
                                    <w:t xml:space="preserve">Gamifying instruction is an effective approach in increasing student achievement and motivation in </w:t>
                                  </w:r>
                                  <w:r>
                                    <w:rPr>
                                      <w:color w:val="000000" w:themeColor="text1"/>
                                      <w:lang w:val="en-US"/>
                                    </w:rPr>
                                    <w:t>s</w:t>
                                  </w:r>
                                  <w:r w:rsidRPr="006E7D81">
                                    <w:rPr>
                                      <w:color w:val="000000" w:themeColor="text1"/>
                                      <w:lang w:val="en-US"/>
                                    </w:rPr>
                                    <w:t xml:space="preserve">cience. Students had both positive and negative experiences on the gamified </w:t>
                                  </w:r>
                                  <w:r>
                                    <w:rPr>
                                      <w:color w:val="000000" w:themeColor="text1"/>
                                      <w:lang w:val="en-US"/>
                                    </w:rPr>
                                    <w:t>s</w:t>
                                  </w:r>
                                  <w:r w:rsidRPr="006E7D81">
                                    <w:rPr>
                                      <w:color w:val="000000" w:themeColor="text1"/>
                                      <w:lang w:val="en-US"/>
                                    </w:rPr>
                                    <w:t xml:space="preserve">cience instruction but the former outweigh the latter. Preparing for and implementing a gamified </w:t>
                                  </w:r>
                                  <w:r>
                                    <w:rPr>
                                      <w:color w:val="000000" w:themeColor="text1"/>
                                      <w:lang w:val="en-US"/>
                                    </w:rPr>
                                    <w:t>s</w:t>
                                  </w:r>
                                  <w:r w:rsidRPr="006E7D81">
                                    <w:rPr>
                                      <w:color w:val="000000" w:themeColor="text1"/>
                                      <w:lang w:val="en-US"/>
                                    </w:rPr>
                                    <w:t xml:space="preserve">cience instruction can be a demanding task for a teacher but its positive effect on student’s attitude towards learning </w:t>
                                  </w:r>
                                  <w:r>
                                    <w:rPr>
                                      <w:color w:val="000000" w:themeColor="text1"/>
                                      <w:lang w:val="en-US"/>
                                    </w:rPr>
                                    <w:t>s</w:t>
                                  </w:r>
                                  <w:r w:rsidRPr="006E7D81">
                                    <w:rPr>
                                      <w:color w:val="000000" w:themeColor="text1"/>
                                      <w:lang w:val="en-US"/>
                                    </w:rPr>
                                    <w:t>cience are remarkable.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13CFC4" id="Abgerundete rechteckige Legende 6177" o:spid="_x0000_s1116" type="#_x0000_t62" style="width:214.5pt;height: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" adj="2389,24448" filled="f" strokecolor="#404040 [2429]" strokeweight="1pt">
                      <v:textbox>
                        <w:txbxContent>
                          <w:p w:rsidR="00BE60B5" w:rsidRPr="006E7D81" w:rsidRDefault="00BE60B5" w:rsidP="00F908F1">
                            <w:pPr>
                              <w:spacing w:after="40" w:line="240" w:lineRule="auto"/>
                              <w:rPr>
                                <w:color w:val="000000" w:themeColor="text1"/>
                                <w:lang w:val="en-US"/>
                              </w:rPr>
                            </w:pPr>
                            <w:r w:rsidRPr="006E7D81">
                              <w:rPr>
                                <w:color w:val="000000" w:themeColor="text1"/>
                                <w:lang w:val="en-US"/>
                              </w:rPr>
                              <w:t xml:space="preserve">Gamifying instruction is an effective approach in increasing student achievement and motivation in </w:t>
                            </w:r>
                            <w:r>
                              <w:rPr>
                                <w:color w:val="000000" w:themeColor="text1"/>
                                <w:lang w:val="en-US"/>
                              </w:rPr>
                              <w:t>s</w:t>
                            </w:r>
                            <w:r w:rsidRPr="006E7D81">
                              <w:rPr>
                                <w:color w:val="000000" w:themeColor="text1"/>
                                <w:lang w:val="en-US"/>
                              </w:rPr>
                              <w:t xml:space="preserve">cience. Students had both positive and negative experiences on the gamified </w:t>
                            </w:r>
                            <w:r>
                              <w:rPr>
                                <w:color w:val="000000" w:themeColor="text1"/>
                                <w:lang w:val="en-US"/>
                              </w:rPr>
                              <w:t>s</w:t>
                            </w:r>
                            <w:r w:rsidRPr="006E7D81">
                              <w:rPr>
                                <w:color w:val="000000" w:themeColor="text1"/>
                                <w:lang w:val="en-US"/>
                              </w:rPr>
                              <w:t xml:space="preserve">cience instruction but the former outweigh the latter. Preparing for and implementing a gamified </w:t>
                            </w:r>
                            <w:r>
                              <w:rPr>
                                <w:color w:val="000000" w:themeColor="text1"/>
                                <w:lang w:val="en-US"/>
                              </w:rPr>
                              <w:t>s</w:t>
                            </w:r>
                            <w:r w:rsidRPr="006E7D81">
                              <w:rPr>
                                <w:color w:val="000000" w:themeColor="text1"/>
                                <w:lang w:val="en-US"/>
                              </w:rPr>
                              <w:t xml:space="preserve">cience instruction can be a demanding task for a teacher but its positive effect on student’s attitude towards learning </w:t>
                            </w:r>
                            <w:r>
                              <w:rPr>
                                <w:color w:val="000000" w:themeColor="text1"/>
                                <w:lang w:val="en-US"/>
                              </w:rPr>
                              <w:t>s</w:t>
                            </w:r>
                            <w:r w:rsidRPr="006E7D81">
                              <w:rPr>
                                <w:color w:val="000000" w:themeColor="text1"/>
                                <w:lang w:val="en-US"/>
                              </w:rPr>
                              <w:t>cience are remarkable.</w:t>
                            </w:r>
                          </w:p>
                        </w:txbxContent>
                      </v:textbox>
                      <w10:anchorlock/>
                    </v:shape>
                  </w:pict>
                </mc:Fallback>
              </mc:AlternateContent>
            </w:r>
          </w:p>
        </w:tc>
      </w:tr>
      <w:tr w:rsidR="00F908F1" w:rsidRPr="00E078EB" w:rsidTr="00BE60B5">
        <w:tc>
          <w:tcPr>
            <w:tcW w:w="9102" w:type="dxa"/>
            <w:gridSpan w:val="3"/>
          </w:tcPr>
          <w:p w:rsidR="00F908F1" w:rsidRDefault="00F908F1" w:rsidP="00BE60B5">
            <w:pPr>
              <w:jc w:val="both"/>
              <w:rPr>
                <w:rFonts w:eastAsia="SimSun"/>
                <w:b/>
                <w:color w:val="000000" w:themeColor="text1"/>
                <w:lang w:val="en-US" w:eastAsia="en-US"/>
              </w:rPr>
            </w:pPr>
            <w:r w:rsidRPr="00B76C04">
              <w:rPr>
                <w:rFonts w:eastAsia="SimSun"/>
                <w:b/>
                <w:color w:val="000000" w:themeColor="text1"/>
                <w:lang w:val="en-US" w:eastAsia="en-US"/>
              </w:rPr>
              <w:t>References</w:t>
            </w:r>
          </w:p>
          <w:p w:rsidR="00F908F1" w:rsidRPr="005B3FC7" w:rsidRDefault="00F908F1" w:rsidP="00BE60B5">
            <w:pPr>
              <w:jc w:val="both"/>
              <w:rPr>
                <w:rFonts w:eastAsia="SimSun"/>
                <w:iCs/>
                <w:color w:val="000000" w:themeColor="text1"/>
                <w:lang w:val="en-US" w:eastAsia="en-US"/>
              </w:rPr>
            </w:pPr>
            <w:r>
              <w:rPr>
                <w:lang w:val="en-US"/>
              </w:rPr>
              <w:t>Tolentino, A. N., &amp; Roleda, L. S. (2017). Learning p</w:t>
            </w:r>
            <w:r w:rsidRPr="006E7D81">
              <w:rPr>
                <w:lang w:val="en-US"/>
              </w:rPr>
              <w:t xml:space="preserve">hysics the </w:t>
            </w:r>
            <w:r>
              <w:rPr>
                <w:lang w:val="en-US"/>
              </w:rPr>
              <w:t>g</w:t>
            </w:r>
            <w:r w:rsidRPr="006E7D81">
              <w:rPr>
                <w:lang w:val="en-US"/>
              </w:rPr>
              <w:t xml:space="preserve">amified </w:t>
            </w:r>
            <w:r>
              <w:rPr>
                <w:lang w:val="en-US"/>
              </w:rPr>
              <w:t>w</w:t>
            </w:r>
            <w:r w:rsidRPr="006E7D81">
              <w:rPr>
                <w:lang w:val="en-US"/>
              </w:rPr>
              <w:t>ay</w:t>
            </w:r>
            <w:r>
              <w:rPr>
                <w:lang w:val="en-US"/>
              </w:rPr>
              <w:t xml:space="preserve">. </w:t>
            </w:r>
            <w:r w:rsidRPr="006E7D81">
              <w:rPr>
                <w:lang w:val="en-US"/>
              </w:rPr>
              <w:t>P</w:t>
            </w:r>
            <w:r>
              <w:rPr>
                <w:lang w:val="en-US"/>
              </w:rPr>
              <w:t>aper p</w:t>
            </w:r>
            <w:r w:rsidRPr="006E7D81">
              <w:rPr>
                <w:lang w:val="en-US"/>
              </w:rPr>
              <w:t xml:space="preserve">resented at the DLSU Research Congress 2017. </w:t>
            </w:r>
            <w:r w:rsidRPr="00E12A90">
              <w:rPr>
                <w:rFonts w:eastAsia="SimSun"/>
                <w:iCs/>
                <w:color w:val="000000" w:themeColor="text1"/>
                <w:lang w:val="en-US" w:eastAsia="en-US"/>
              </w:rPr>
              <w:t>xsite.dlsu.edu.ph/conferences/dlsu-research-congress-proceedings/2017/LLI/LLI-I-019.pdf</w:t>
            </w:r>
            <w:r>
              <w:rPr>
                <w:rFonts w:eastAsia="SimSun"/>
                <w:iCs/>
                <w:color w:val="000000" w:themeColor="text1"/>
                <w:lang w:val="en-US" w:eastAsia="en-US"/>
              </w:rPr>
              <w:t>.</w:t>
            </w:r>
          </w:p>
        </w:tc>
      </w:tr>
    </w:tbl>
    <w:p w:rsidR="00F908F1" w:rsidRDefault="00F908F1">
      <w:pPr>
        <w:rPr>
          <w:b/>
          <w:sz w:val="32"/>
          <w:szCs w:val="32"/>
          <w:lang w:val="en-US"/>
        </w:rPr>
      </w:pPr>
      <w:r>
        <w:rPr>
          <w:b/>
          <w:sz w:val="32"/>
          <w:szCs w:val="32"/>
          <w:lang w:val="en-US"/>
        </w:rPr>
        <w:br w:type="page"/>
      </w:r>
    </w:p>
    <w:p w:rsidR="00D33B2C" w:rsidRPr="00D33B2C" w:rsidRDefault="00D33B2C" w:rsidP="00D33B2C">
      <w:pPr>
        <w:jc w:val="center"/>
        <w:rPr>
          <w:b/>
          <w:sz w:val="32"/>
          <w:szCs w:val="32"/>
          <w:rtl/>
          <w:lang w:val="en-US"/>
        </w:rPr>
      </w:pPr>
      <w:r w:rsidRPr="00D33B2C">
        <w:rPr>
          <w:b/>
          <w:sz w:val="32"/>
          <w:szCs w:val="32"/>
          <w:lang w:val="en-US"/>
        </w:rPr>
        <w:lastRenderedPageBreak/>
        <w:t>The constructivist approach as a process for changing the misconceptions about the elements, compounds and mixtures at the microscopic and macroscopic level among eighth graders</w:t>
      </w:r>
    </w:p>
    <w:tbl>
      <w:tblPr>
        <w:tblStyle w:val="a4"/>
        <w:tblW w:w="0" w:type="auto"/>
        <w:tblLook w:val="04A0" w:firstRow="1" w:lastRow="0" w:firstColumn="1" w:lastColumn="0" w:noHBand="0" w:noVBand="1"/>
      </w:tblPr>
      <w:tblGrid>
        <w:gridCol w:w="4515"/>
        <w:gridCol w:w="4545"/>
      </w:tblGrid>
      <w:tr w:rsidR="00D33B2C" w:rsidRPr="00C060D3" w:rsidTr="00D33B2C">
        <w:tc>
          <w:tcPr>
            <w:tcW w:w="4520" w:type="dxa"/>
          </w:tcPr>
          <w:p w:rsidR="00D33B2C" w:rsidRDefault="00D33B2C" w:rsidP="004A7292">
            <w:pPr>
              <w:rPr>
                <w:b/>
                <w:sz w:val="24"/>
                <w:szCs w:val="24"/>
                <w:lang w:val="en-US"/>
              </w:rPr>
            </w:pPr>
            <w:r w:rsidRPr="00155B94">
              <w:rPr>
                <w:b/>
                <w:sz w:val="24"/>
                <w:szCs w:val="24"/>
                <w:lang w:val="en-US"/>
              </w:rPr>
              <w:br w:type="page"/>
              <w:t>Done by</w:t>
            </w:r>
          </w:p>
          <w:p w:rsidR="00D33B2C" w:rsidRPr="00155B94" w:rsidRDefault="00D33B2C" w:rsidP="004A7292">
            <w:pPr>
              <w:rPr>
                <w:b/>
                <w:sz w:val="24"/>
                <w:szCs w:val="24"/>
                <w:lang w:val="en-US"/>
              </w:rPr>
            </w:pPr>
            <w:r>
              <w:rPr>
                <w:b/>
                <w:noProof/>
                <w:sz w:val="24"/>
                <w:szCs w:val="24"/>
                <w:lang w:val="en-US" w:bidi="he-IL"/>
              </w:rPr>
              <mc:AlternateContent>
                <mc:Choice Requires="wps">
                  <w:drawing>
                    <wp:inline distT="0" distB="0" distL="0" distR="0" wp14:anchorId="0AFFDBF4" wp14:editId="14A5C3C2">
                      <wp:extent cx="2717800" cy="698500"/>
                      <wp:effectExtent l="0" t="0" r="25400" b="196850"/>
                      <wp:docPr id="42" name="Abgerundete rechteckige Legende 42"/>
                      <wp:cNvGraphicFramePr/>
                      <a:graphic xmlns:a="http://schemas.openxmlformats.org/drawingml/2006/main">
                        <a:graphicData uri="http://schemas.microsoft.com/office/word/2010/wordprocessingShape">
                          <wps:wsp>
                            <wps:cNvSpPr/>
                            <wps:spPr>
                              <a:xfrm>
                                <a:off x="0" y="0"/>
                                <a:ext cx="2717800" cy="6985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rPr>
                                      <w:color w:val="000000" w:themeColor="text1"/>
                                      <w:lang w:val="en-US"/>
                                    </w:rPr>
                                  </w:pPr>
                                  <w:r w:rsidRPr="00D33B2C">
                                    <w:rPr>
                                      <w:color w:val="000000" w:themeColor="text1"/>
                                      <w:lang w:val="en-US"/>
                                    </w:rPr>
                                    <w:t xml:space="preserve">Ahmad Basheer, Sakhnin, Israel, Ayshi </w:t>
                                  </w:r>
                                  <w:r>
                                    <w:rPr>
                                      <w:color w:val="000000" w:themeColor="text1"/>
                                      <w:lang w:val="en-US"/>
                                    </w:rPr>
                                    <w:t>S</w:t>
                                  </w:r>
                                  <w:r w:rsidRPr="00D33B2C">
                                    <w:rPr>
                                      <w:color w:val="000000" w:themeColor="text1"/>
                                      <w:lang w:val="en-US"/>
                                    </w:rPr>
                                    <w:t xml:space="preserve">indiani and Mahmood </w:t>
                                  </w:r>
                                  <w:r>
                                    <w:rPr>
                                      <w:color w:val="000000" w:themeColor="text1"/>
                                      <w:lang w:val="en-US"/>
                                    </w:rPr>
                                    <w:t>S</w:t>
                                  </w:r>
                                  <w:r w:rsidRPr="00D33B2C">
                                    <w:rPr>
                                      <w:color w:val="000000" w:themeColor="text1"/>
                                      <w:lang w:val="en-US"/>
                                    </w:rPr>
                                    <w:t>indiani, Nazareth</w:t>
                                  </w:r>
                                  <w:r w:rsidRPr="00C7793B">
                                    <w:rPr>
                                      <w:rFonts w:asciiTheme="majorBidi" w:hAnsiTheme="majorBidi" w:cstheme="majorBidi"/>
                                      <w:b/>
                                      <w:bCs/>
                                      <w:color w:val="000000" w:themeColor="text1"/>
                                      <w:sz w:val="20"/>
                                      <w:szCs w:val="20"/>
                                      <w:lang w:val="en-US"/>
                                    </w:rPr>
                                    <w:t xml:space="preserve">, </w:t>
                                  </w:r>
                                  <w:r w:rsidRPr="00D33B2C">
                                    <w:rPr>
                                      <w:color w:val="000000" w:themeColor="text1"/>
                                      <w:lang w:val="en-US"/>
                                    </w:rPr>
                                    <w:t>Israel</w:t>
                                  </w:r>
                                </w:p>
                                <w:p w:rsidR="00D33B2C" w:rsidRPr="00155B94" w:rsidRDefault="00D33B2C" w:rsidP="00D33B2C">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FFDBF4" id="Abgerundete rechteckige Legende 42" o:spid="_x0000_s1117" type="#_x0000_t62" style="width:214pt;height: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" adj="2178,26216" filled="f" strokecolor="#404040 [2429]" strokeweight="1pt">
                      <v:textbox>
                        <w:txbxContent>
                          <w:p w:rsidR="00D33B2C" w:rsidRPr="00D33B2C" w:rsidRDefault="00D33B2C" w:rsidP="00D33B2C">
                            <w:pPr>
                              <w:rPr>
                                <w:color w:val="000000" w:themeColor="text1"/>
                                <w:lang w:val="en-US"/>
                              </w:rPr>
                            </w:pPr>
                            <w:r w:rsidRPr="00D33B2C">
                              <w:rPr>
                                <w:color w:val="000000" w:themeColor="text1"/>
                                <w:lang w:val="en-US"/>
                              </w:rPr>
                              <w:t xml:space="preserve">Ahmad Basheer, </w:t>
                            </w:r>
                            <w:proofErr w:type="spellStart"/>
                            <w:r w:rsidRPr="00D33B2C">
                              <w:rPr>
                                <w:color w:val="000000" w:themeColor="text1"/>
                                <w:lang w:val="en-US"/>
                              </w:rPr>
                              <w:t>Sakhnin</w:t>
                            </w:r>
                            <w:proofErr w:type="spellEnd"/>
                            <w:r w:rsidRPr="00D33B2C">
                              <w:rPr>
                                <w:color w:val="000000" w:themeColor="text1"/>
                                <w:lang w:val="en-US"/>
                              </w:rPr>
                              <w:t xml:space="preserve">, Israel, </w:t>
                            </w:r>
                            <w:proofErr w:type="spellStart"/>
                            <w:r w:rsidRPr="00D33B2C">
                              <w:rPr>
                                <w:color w:val="000000" w:themeColor="text1"/>
                                <w:lang w:val="en-US"/>
                              </w:rPr>
                              <w:t>Ayshi</w:t>
                            </w:r>
                            <w:proofErr w:type="spellEnd"/>
                            <w:r w:rsidRPr="00D33B2C">
                              <w:rPr>
                                <w:color w:val="000000" w:themeColor="text1"/>
                                <w:lang w:val="en-US"/>
                              </w:rPr>
                              <w:t xml:space="preserve"> </w:t>
                            </w:r>
                            <w:proofErr w:type="spellStart"/>
                            <w:r>
                              <w:rPr>
                                <w:color w:val="000000" w:themeColor="text1"/>
                                <w:lang w:val="en-US"/>
                              </w:rPr>
                              <w:t>S</w:t>
                            </w:r>
                            <w:r w:rsidRPr="00D33B2C">
                              <w:rPr>
                                <w:color w:val="000000" w:themeColor="text1"/>
                                <w:lang w:val="en-US"/>
                              </w:rPr>
                              <w:t>indiani</w:t>
                            </w:r>
                            <w:proofErr w:type="spellEnd"/>
                            <w:r w:rsidRPr="00D33B2C">
                              <w:rPr>
                                <w:color w:val="000000" w:themeColor="text1"/>
                                <w:lang w:val="en-US"/>
                              </w:rPr>
                              <w:t xml:space="preserve"> and Mahmood </w:t>
                            </w:r>
                            <w:proofErr w:type="spellStart"/>
                            <w:r>
                              <w:rPr>
                                <w:color w:val="000000" w:themeColor="text1"/>
                                <w:lang w:val="en-US"/>
                              </w:rPr>
                              <w:t>S</w:t>
                            </w:r>
                            <w:r w:rsidRPr="00D33B2C">
                              <w:rPr>
                                <w:color w:val="000000" w:themeColor="text1"/>
                                <w:lang w:val="en-US"/>
                              </w:rPr>
                              <w:t>indiani</w:t>
                            </w:r>
                            <w:proofErr w:type="spellEnd"/>
                            <w:r w:rsidRPr="00D33B2C">
                              <w:rPr>
                                <w:color w:val="000000" w:themeColor="text1"/>
                                <w:lang w:val="en-US"/>
                              </w:rPr>
                              <w:t>, Nazareth</w:t>
                            </w:r>
                            <w:r w:rsidRPr="00C7793B">
                              <w:rPr>
                                <w:rFonts w:asciiTheme="majorBidi" w:hAnsiTheme="majorBidi" w:cstheme="majorBidi"/>
                                <w:b/>
                                <w:bCs/>
                                <w:color w:val="000000" w:themeColor="text1"/>
                                <w:sz w:val="20"/>
                                <w:szCs w:val="20"/>
                                <w:lang w:val="en-US"/>
                              </w:rPr>
                              <w:t xml:space="preserve">, </w:t>
                            </w:r>
                            <w:r w:rsidRPr="00D33B2C">
                              <w:rPr>
                                <w:color w:val="000000" w:themeColor="text1"/>
                                <w:lang w:val="en-US"/>
                              </w:rPr>
                              <w:t>Israel</w:t>
                            </w:r>
                          </w:p>
                          <w:p w:rsidR="00D33B2C" w:rsidRPr="00155B94" w:rsidRDefault="00D33B2C" w:rsidP="00D33B2C">
                            <w:pPr>
                              <w:rPr>
                                <w:color w:val="000000" w:themeColor="text1"/>
                                <w:lang w:val="en-US"/>
                              </w:rPr>
                            </w:pPr>
                          </w:p>
                        </w:txbxContent>
                      </v:textbox>
                      <w10:anchorlock/>
                    </v:shape>
                  </w:pict>
                </mc:Fallback>
              </mc:AlternateContent>
            </w:r>
          </w:p>
        </w:tc>
        <w:tc>
          <w:tcPr>
            <w:tcW w:w="4550" w:type="dxa"/>
          </w:tcPr>
          <w:p w:rsidR="00D33B2C" w:rsidRPr="00155B94" w:rsidRDefault="00D33B2C" w:rsidP="004A7292">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3653B215" wp14:editId="43E3A9D8">
                      <wp:extent cx="2736850" cy="508000"/>
                      <wp:effectExtent l="0" t="0" r="25400" b="273050"/>
                      <wp:docPr id="43" name="Abgerundete rechteckige Legende 43"/>
                      <wp:cNvGraphicFramePr/>
                      <a:graphic xmlns:a="http://schemas.openxmlformats.org/drawingml/2006/main">
                        <a:graphicData uri="http://schemas.microsoft.com/office/word/2010/wordprocessingShape">
                          <wps:wsp>
                            <wps:cNvSpPr/>
                            <wps:spPr>
                              <a:xfrm>
                                <a:off x="0" y="0"/>
                                <a:ext cx="2736850" cy="508000"/>
                              </a:xfrm>
                              <a:prstGeom prst="wedgeRoundRectCallout">
                                <a:avLst>
                                  <a:gd name="adj1" fmla="val -38755"/>
                                  <a:gd name="adj2" fmla="val 9428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rPr>
                                      <w:color w:val="000000" w:themeColor="text1"/>
                                      <w:lang w:val="en-US"/>
                                    </w:rPr>
                                  </w:pPr>
                                  <w:r w:rsidRPr="00D33B2C">
                                    <w:rPr>
                                      <w:color w:val="000000" w:themeColor="text1"/>
                                      <w:lang w:val="en-US"/>
                                    </w:rPr>
                                    <w:t>Chemistry teaching in Junior “A” High</w:t>
                                  </w:r>
                                  <w:r w:rsidRPr="00D33B2C">
                                    <w:rPr>
                                      <w:rFonts w:hint="cs"/>
                                      <w:color w:val="000000" w:themeColor="text1"/>
                                      <w:rtl/>
                                      <w:lang w:val="en-US" w:bidi="he-IL"/>
                                    </w:rPr>
                                    <w:t xml:space="preserve"> </w:t>
                                  </w:r>
                                  <w:r w:rsidRPr="00D33B2C">
                                    <w:rPr>
                                      <w:color w:val="000000" w:themeColor="text1"/>
                                      <w:lang w:val="en-US"/>
                                    </w:rPr>
                                    <w:t>School</w:t>
                                  </w:r>
                                </w:p>
                                <w:p w:rsidR="00D33B2C" w:rsidRPr="00311151" w:rsidRDefault="00D33B2C" w:rsidP="00D33B2C">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53B215" id="Abgerundete rechteckige Legende 43" o:spid="_x0000_s1118" type="#_x0000_t62" style="width:215.5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" adj="2429,31166" filled="f" strokecolor="#404040 [2429]" strokeweight="1pt">
                      <v:textbox>
                        <w:txbxContent>
                          <w:p w:rsidR="00D33B2C" w:rsidRPr="00D33B2C" w:rsidRDefault="00D33B2C" w:rsidP="00D33B2C">
                            <w:pPr>
                              <w:rPr>
                                <w:color w:val="000000" w:themeColor="text1"/>
                                <w:lang w:val="en-US"/>
                              </w:rPr>
                            </w:pPr>
                            <w:r w:rsidRPr="00D33B2C">
                              <w:rPr>
                                <w:color w:val="000000" w:themeColor="text1"/>
                                <w:lang w:val="en-US"/>
                              </w:rPr>
                              <w:t>Chemistry teaching in Junior “A” High</w:t>
                            </w:r>
                            <w:r w:rsidRPr="00D33B2C">
                              <w:rPr>
                                <w:rFonts w:hint="cs"/>
                                <w:color w:val="000000" w:themeColor="text1"/>
                                <w:rtl/>
                                <w:lang w:val="en-US" w:bidi="he-IL"/>
                              </w:rPr>
                              <w:t xml:space="preserve"> </w:t>
                            </w:r>
                            <w:r w:rsidRPr="00D33B2C">
                              <w:rPr>
                                <w:color w:val="000000" w:themeColor="text1"/>
                                <w:lang w:val="en-US"/>
                              </w:rPr>
                              <w:t>School</w:t>
                            </w:r>
                          </w:p>
                          <w:p w:rsidR="00D33B2C" w:rsidRPr="00311151" w:rsidRDefault="00D33B2C" w:rsidP="00D33B2C">
                            <w:pPr>
                              <w:rPr>
                                <w:color w:val="000000" w:themeColor="text1"/>
                                <w:lang w:val="en-US"/>
                              </w:rPr>
                            </w:pPr>
                          </w:p>
                        </w:txbxContent>
                      </v:textbox>
                      <w10:anchorlock/>
                    </v:shape>
                  </w:pict>
                </mc:Fallback>
              </mc:AlternateContent>
            </w:r>
          </w:p>
        </w:tc>
      </w:tr>
      <w:tr w:rsidR="00D33B2C" w:rsidRPr="008712D7" w:rsidTr="00D33B2C">
        <w:tc>
          <w:tcPr>
            <w:tcW w:w="4520" w:type="dxa"/>
          </w:tcPr>
          <w:p w:rsidR="00D33B2C" w:rsidRDefault="00D33B2C" w:rsidP="004A7292">
            <w:pPr>
              <w:rPr>
                <w:b/>
                <w:sz w:val="24"/>
                <w:szCs w:val="24"/>
                <w:lang w:val="en-US"/>
              </w:rPr>
            </w:pPr>
            <w:r w:rsidRPr="00155B94">
              <w:rPr>
                <w:b/>
                <w:sz w:val="24"/>
                <w:szCs w:val="24"/>
                <w:lang w:val="en-US"/>
              </w:rPr>
              <w:t>Research interest</w:t>
            </w:r>
          </w:p>
          <w:p w:rsidR="00D33B2C" w:rsidRPr="00155B94" w:rsidRDefault="00D33B2C" w:rsidP="00D33B2C">
            <w:pPr>
              <w:rPr>
                <w:b/>
                <w:sz w:val="24"/>
                <w:szCs w:val="24"/>
                <w:lang w:val="en-US"/>
              </w:rPr>
            </w:pPr>
            <w:r>
              <w:rPr>
                <w:b/>
                <w:noProof/>
                <w:sz w:val="24"/>
                <w:szCs w:val="24"/>
                <w:lang w:val="en-US" w:bidi="he-IL"/>
              </w:rPr>
              <mc:AlternateContent>
                <mc:Choice Requires="wps">
                  <w:drawing>
                    <wp:inline distT="0" distB="0" distL="0" distR="0" wp14:anchorId="0FF7919F" wp14:editId="279A458C">
                      <wp:extent cx="2717800" cy="1727200"/>
                      <wp:effectExtent l="0" t="0" r="25400" b="158750"/>
                      <wp:docPr id="46" name="Abgerundete rechteckige Legende 46"/>
                      <wp:cNvGraphicFramePr/>
                      <a:graphic xmlns:a="http://schemas.openxmlformats.org/drawingml/2006/main">
                        <a:graphicData uri="http://schemas.microsoft.com/office/word/2010/wordprocessingShape">
                          <wps:wsp>
                            <wps:cNvSpPr/>
                            <wps:spPr>
                              <a:xfrm>
                                <a:off x="0" y="0"/>
                                <a:ext cx="2717800" cy="1727200"/>
                              </a:xfrm>
                              <a:prstGeom prst="wedgeRoundRectCallout">
                                <a:avLst>
                                  <a:gd name="adj1" fmla="val -39657"/>
                                  <a:gd name="adj2" fmla="val 57333"/>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rPr>
                                      <w:color w:val="000000" w:themeColor="text1"/>
                                      <w:lang w:val="en-US"/>
                                    </w:rPr>
                                  </w:pPr>
                                  <w:r w:rsidRPr="00D33B2C">
                                    <w:rPr>
                                      <w:color w:val="000000" w:themeColor="text1"/>
                                      <w:lang w:val="en-US"/>
                                    </w:rPr>
                                    <w:t>Revealing alternative conceptions of 8th grade students in “</w:t>
                                  </w:r>
                                  <w:r>
                                    <w:rPr>
                                      <w:color w:val="000000" w:themeColor="text1"/>
                                      <w:lang w:val="en-US"/>
                                    </w:rPr>
                                    <w:t>element</w:t>
                                  </w:r>
                                  <w:r w:rsidRPr="00D33B2C">
                                    <w:rPr>
                                      <w:color w:val="000000" w:themeColor="text1"/>
                                      <w:lang w:val="en-US"/>
                                    </w:rPr>
                                    <w:t>s, compounds and mixtures at the mi</w:t>
                                  </w:r>
                                  <w:r>
                                    <w:rPr>
                                      <w:color w:val="000000" w:themeColor="text1"/>
                                      <w:lang w:val="en-US"/>
                                    </w:rPr>
                                    <w:t>croscopic and macroscopic level</w:t>
                                  </w:r>
                                  <w:r w:rsidRPr="00D33B2C">
                                    <w:rPr>
                                      <w:color w:val="000000" w:themeColor="text1"/>
                                      <w:lang w:val="en-US"/>
                                    </w:rPr>
                                    <w:t>“</w:t>
                                  </w:r>
                                  <w:r>
                                    <w:rPr>
                                      <w:color w:val="000000" w:themeColor="text1"/>
                                      <w:lang w:val="en-US"/>
                                    </w:rPr>
                                    <w:t>; u</w:t>
                                  </w:r>
                                  <w:r w:rsidRPr="00D33B2C">
                                    <w:rPr>
                                      <w:color w:val="000000" w:themeColor="text1"/>
                                      <w:lang w:val="en-US"/>
                                    </w:rPr>
                                    <w:t>nderstanding the influence of applying the constructivist approach strategy in teaching “</w:t>
                                  </w:r>
                                  <w:r>
                                    <w:rPr>
                                      <w:color w:val="000000" w:themeColor="text1"/>
                                      <w:lang w:val="en-US"/>
                                    </w:rPr>
                                    <w:t>element</w:t>
                                  </w:r>
                                  <w:r w:rsidRPr="00D33B2C">
                                    <w:rPr>
                                      <w:color w:val="000000" w:themeColor="text1"/>
                                      <w:lang w:val="en-US"/>
                                    </w:rPr>
                                    <w:t>s, compounds and mixtures “on student alternative conceptions</w:t>
                                  </w:r>
                                </w:p>
                                <w:p w:rsidR="00D33B2C" w:rsidRPr="00311151" w:rsidRDefault="00D33B2C" w:rsidP="00D33B2C">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F7919F" id="Abgerundete rechteckige Legende 46" o:spid="_x0000_s1119" type="#_x0000_t62" style="width:214pt;height:1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" adj="2234,23184" filled="f" strokecolor="#404040 [2429]" strokeweight="1pt">
                      <v:textbox>
                        <w:txbxContent>
                          <w:p w:rsidR="00D33B2C" w:rsidRPr="00D33B2C" w:rsidRDefault="00D33B2C" w:rsidP="00D33B2C">
                            <w:pPr>
                              <w:rPr>
                                <w:color w:val="000000" w:themeColor="text1"/>
                                <w:lang w:val="en-US"/>
                              </w:rPr>
                            </w:pPr>
                            <w:r w:rsidRPr="00D33B2C">
                              <w:rPr>
                                <w:color w:val="000000" w:themeColor="text1"/>
                                <w:lang w:val="en-US"/>
                              </w:rPr>
                              <w:t>Revealing alternative conceptions of 8th grade students in “</w:t>
                            </w:r>
                            <w:r>
                              <w:rPr>
                                <w:color w:val="000000" w:themeColor="text1"/>
                                <w:lang w:val="en-US"/>
                              </w:rPr>
                              <w:t>element</w:t>
                            </w:r>
                            <w:r w:rsidRPr="00D33B2C">
                              <w:rPr>
                                <w:color w:val="000000" w:themeColor="text1"/>
                                <w:lang w:val="en-US"/>
                              </w:rPr>
                              <w:t>s, compounds and mixtures at the mi</w:t>
                            </w:r>
                            <w:r>
                              <w:rPr>
                                <w:color w:val="000000" w:themeColor="text1"/>
                                <w:lang w:val="en-US"/>
                              </w:rPr>
                              <w:t>croscopic and macroscopic level</w:t>
                            </w:r>
                            <w:r w:rsidRPr="00D33B2C">
                              <w:rPr>
                                <w:color w:val="000000" w:themeColor="text1"/>
                                <w:lang w:val="en-US"/>
                              </w:rPr>
                              <w:t>“</w:t>
                            </w:r>
                            <w:r>
                              <w:rPr>
                                <w:color w:val="000000" w:themeColor="text1"/>
                                <w:lang w:val="en-US"/>
                              </w:rPr>
                              <w:t>; u</w:t>
                            </w:r>
                            <w:r w:rsidRPr="00D33B2C">
                              <w:rPr>
                                <w:color w:val="000000" w:themeColor="text1"/>
                                <w:lang w:val="en-US"/>
                              </w:rPr>
                              <w:t>nderstanding the influence of applying the constructivist approach strategy in teaching “</w:t>
                            </w:r>
                            <w:r>
                              <w:rPr>
                                <w:color w:val="000000" w:themeColor="text1"/>
                                <w:lang w:val="en-US"/>
                              </w:rPr>
                              <w:t>element</w:t>
                            </w:r>
                            <w:r w:rsidRPr="00D33B2C">
                              <w:rPr>
                                <w:color w:val="000000" w:themeColor="text1"/>
                                <w:lang w:val="en-US"/>
                              </w:rPr>
                              <w:t>s, compounds and mixtures “on student alternative conceptions</w:t>
                            </w:r>
                          </w:p>
                          <w:p w:rsidR="00D33B2C" w:rsidRPr="00311151" w:rsidRDefault="00D33B2C" w:rsidP="00D33B2C">
                            <w:pPr>
                              <w:rPr>
                                <w:color w:val="000000" w:themeColor="text1"/>
                                <w:lang w:val="en-US"/>
                              </w:rPr>
                            </w:pPr>
                          </w:p>
                        </w:txbxContent>
                      </v:textbox>
                      <w10:anchorlock/>
                    </v:shape>
                  </w:pict>
                </mc:Fallback>
              </mc:AlternateContent>
            </w:r>
          </w:p>
        </w:tc>
        <w:tc>
          <w:tcPr>
            <w:tcW w:w="4550" w:type="dxa"/>
          </w:tcPr>
          <w:p w:rsidR="00D33B2C" w:rsidRDefault="00D33B2C" w:rsidP="004A7292">
            <w:pPr>
              <w:rPr>
                <w:b/>
                <w:sz w:val="24"/>
                <w:szCs w:val="24"/>
                <w:lang w:val="en-US"/>
              </w:rPr>
            </w:pPr>
            <w:r>
              <w:rPr>
                <w:b/>
                <w:sz w:val="24"/>
                <w:szCs w:val="24"/>
                <w:lang w:val="en-US"/>
              </w:rPr>
              <w:t>Action</w:t>
            </w:r>
          </w:p>
          <w:p w:rsidR="00D33B2C" w:rsidRPr="00155B94" w:rsidRDefault="00D33B2C" w:rsidP="004A7292">
            <w:pPr>
              <w:rPr>
                <w:b/>
                <w:sz w:val="24"/>
                <w:szCs w:val="24"/>
                <w:lang w:val="en-US"/>
              </w:rPr>
            </w:pPr>
            <w:r>
              <w:rPr>
                <w:b/>
                <w:noProof/>
                <w:sz w:val="24"/>
                <w:szCs w:val="24"/>
                <w:lang w:val="en-US" w:bidi="he-IL"/>
              </w:rPr>
              <mc:AlternateContent>
                <mc:Choice Requires="wps">
                  <w:drawing>
                    <wp:inline distT="0" distB="0" distL="0" distR="0" wp14:anchorId="646ADBF5" wp14:editId="72852682">
                      <wp:extent cx="2717800" cy="1454150"/>
                      <wp:effectExtent l="0" t="0" r="25400" b="165100"/>
                      <wp:docPr id="47" name="Abgerundete rechteckige Legende 47"/>
                      <wp:cNvGraphicFramePr/>
                      <a:graphic xmlns:a="http://schemas.openxmlformats.org/drawingml/2006/main">
                        <a:graphicData uri="http://schemas.microsoft.com/office/word/2010/wordprocessingShape">
                          <wps:wsp>
                            <wps:cNvSpPr/>
                            <wps:spPr>
                              <a:xfrm>
                                <a:off x="0" y="0"/>
                                <a:ext cx="2717800" cy="1454150"/>
                              </a:xfrm>
                              <a:prstGeom prst="wedgeRoundRectCallout">
                                <a:avLst>
                                  <a:gd name="adj1" fmla="val -39891"/>
                                  <a:gd name="adj2" fmla="val 58876"/>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rPr>
                                      <w:color w:val="000000" w:themeColor="text1"/>
                                      <w:lang w:val="en-US"/>
                                    </w:rPr>
                                  </w:pPr>
                                  <w:r w:rsidRPr="00D33B2C">
                                    <w:rPr>
                                      <w:color w:val="000000" w:themeColor="text1"/>
                                      <w:lang w:val="en-US"/>
                                    </w:rPr>
                                    <w:t>An active learning sequences based on constructivist approach (</w:t>
                                  </w:r>
                                  <w:r>
                                    <w:rPr>
                                      <w:color w:val="000000" w:themeColor="text1"/>
                                      <w:lang w:val="en-US"/>
                                    </w:rPr>
                                    <w:t>d</w:t>
                                  </w:r>
                                  <w:r w:rsidRPr="00D33B2C">
                                    <w:rPr>
                                      <w:color w:val="000000" w:themeColor="text1"/>
                                      <w:lang w:val="en-US"/>
                                    </w:rPr>
                                    <w:t>eveloping and implementing a self-directed learning scenario) was developed and implemented in teaching “</w:t>
                                  </w:r>
                                  <w:r>
                                    <w:rPr>
                                      <w:color w:val="000000" w:themeColor="text1"/>
                                      <w:lang w:val="en-US"/>
                                    </w:rPr>
                                    <w:t>element</w:t>
                                  </w:r>
                                  <w:r w:rsidRPr="00D33B2C">
                                    <w:rPr>
                                      <w:color w:val="000000" w:themeColor="text1"/>
                                      <w:lang w:val="en-US"/>
                                    </w:rPr>
                                    <w:t>s, compounds and mixtures" in 8th grade</w:t>
                                  </w:r>
                                </w:p>
                                <w:p w:rsidR="00D33B2C" w:rsidRPr="007952BB" w:rsidRDefault="00D33B2C" w:rsidP="00D33B2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6ADBF5" id="Abgerundete rechteckige Legende 47" o:spid="_x0000_s1120" type="#_x0000_t62" style="width:214pt;height: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" adj="2184,23517" filled="f" strokecolor="#404040 [2429]" strokeweight="1pt">
                      <v:textbox>
                        <w:txbxContent>
                          <w:p w:rsidR="00D33B2C" w:rsidRPr="00D33B2C" w:rsidRDefault="00D33B2C" w:rsidP="00D33B2C">
                            <w:pPr>
                              <w:rPr>
                                <w:color w:val="000000" w:themeColor="text1"/>
                                <w:lang w:val="en-US"/>
                              </w:rPr>
                            </w:pPr>
                            <w:r w:rsidRPr="00D33B2C">
                              <w:rPr>
                                <w:color w:val="000000" w:themeColor="text1"/>
                                <w:lang w:val="en-US"/>
                              </w:rPr>
                              <w:t>An active learning sequences based on constructivist approach (</w:t>
                            </w:r>
                            <w:r>
                              <w:rPr>
                                <w:color w:val="000000" w:themeColor="text1"/>
                                <w:lang w:val="en-US"/>
                              </w:rPr>
                              <w:t>d</w:t>
                            </w:r>
                            <w:r w:rsidRPr="00D33B2C">
                              <w:rPr>
                                <w:color w:val="000000" w:themeColor="text1"/>
                                <w:lang w:val="en-US"/>
                              </w:rPr>
                              <w:t>eveloping and implementing a self-directed learning scenario) was developed and implemented in teaching “</w:t>
                            </w:r>
                            <w:r>
                              <w:rPr>
                                <w:color w:val="000000" w:themeColor="text1"/>
                                <w:lang w:val="en-US"/>
                              </w:rPr>
                              <w:t>element</w:t>
                            </w:r>
                            <w:r w:rsidRPr="00D33B2C">
                              <w:rPr>
                                <w:color w:val="000000" w:themeColor="text1"/>
                                <w:lang w:val="en-US"/>
                              </w:rPr>
                              <w:t>s, compounds and mixtures" in 8th grade</w:t>
                            </w:r>
                          </w:p>
                          <w:p w:rsidR="00D33B2C" w:rsidRPr="007952BB" w:rsidRDefault="00D33B2C" w:rsidP="00D33B2C">
                            <w:pPr>
                              <w:rPr>
                                <w:lang w:val="en-US"/>
                              </w:rPr>
                            </w:pPr>
                          </w:p>
                        </w:txbxContent>
                      </v:textbox>
                      <w10:anchorlock/>
                    </v:shape>
                  </w:pict>
                </mc:Fallback>
              </mc:AlternateContent>
            </w:r>
          </w:p>
        </w:tc>
      </w:tr>
      <w:tr w:rsidR="00D33B2C" w:rsidRPr="00D33B2C" w:rsidTr="00D33B2C">
        <w:tc>
          <w:tcPr>
            <w:tcW w:w="9070" w:type="dxa"/>
            <w:gridSpan w:val="2"/>
          </w:tcPr>
          <w:p w:rsidR="00D33B2C" w:rsidRDefault="00D33B2C" w:rsidP="00D33B2C">
            <w:pPr>
              <w:spacing w:line="276" w:lineRule="auto"/>
              <w:rPr>
                <w:b/>
                <w:sz w:val="24"/>
                <w:szCs w:val="24"/>
                <w:lang w:val="en-US"/>
              </w:rPr>
            </w:pPr>
            <w:r>
              <w:rPr>
                <w:b/>
                <w:sz w:val="24"/>
                <w:szCs w:val="24"/>
                <w:lang w:val="en-US"/>
              </w:rPr>
              <w:t>Views into data or action</w:t>
            </w:r>
          </w:p>
          <w:p w:rsidR="00D33B2C" w:rsidRPr="00155B94" w:rsidRDefault="00D33B2C" w:rsidP="00D33B2C">
            <w:pPr>
              <w:spacing w:line="276" w:lineRule="auto"/>
              <w:rPr>
                <w:b/>
                <w:sz w:val="24"/>
                <w:szCs w:val="24"/>
                <w:lang w:val="en-US"/>
              </w:rPr>
            </w:pPr>
            <w:r>
              <w:rPr>
                <w:noProof/>
                <w:lang w:val="en-US" w:bidi="he-IL"/>
              </w:rPr>
              <w:drawing>
                <wp:inline distT="0" distB="0" distL="0" distR="0" wp14:anchorId="0C70E289" wp14:editId="61AF4668">
                  <wp:extent cx="5675630" cy="2495420"/>
                  <wp:effectExtent l="0" t="0" r="1270" b="63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7034" t="25297" r="2095" b="11455"/>
                          <a:stretch/>
                        </pic:blipFill>
                        <pic:spPr bwMode="auto">
                          <a:xfrm>
                            <a:off x="0" y="0"/>
                            <a:ext cx="5686984" cy="2500412"/>
                          </a:xfrm>
                          <a:prstGeom prst="rect">
                            <a:avLst/>
                          </a:prstGeom>
                          <a:ln>
                            <a:noFill/>
                          </a:ln>
                          <a:extLst>
                            <a:ext uri="{53640926-AAD7-44D8-BBD7-CCE9431645EC}">
                              <a14:shadowObscured xmlns:a14="http://schemas.microsoft.com/office/drawing/2010/main"/>
                            </a:ext>
                          </a:extLst>
                        </pic:spPr>
                      </pic:pic>
                    </a:graphicData>
                  </a:graphic>
                </wp:inline>
              </w:drawing>
            </w:r>
          </w:p>
        </w:tc>
      </w:tr>
      <w:tr w:rsidR="00D33B2C" w:rsidRPr="008712D7" w:rsidTr="00D33B2C">
        <w:tc>
          <w:tcPr>
            <w:tcW w:w="4520" w:type="dxa"/>
          </w:tcPr>
          <w:p w:rsidR="00D33B2C" w:rsidRDefault="00D33B2C" w:rsidP="004A7292">
            <w:pPr>
              <w:rPr>
                <w:b/>
                <w:sz w:val="24"/>
                <w:szCs w:val="24"/>
                <w:lang w:val="en-US"/>
              </w:rPr>
            </w:pPr>
            <w:r w:rsidRPr="00155B94">
              <w:rPr>
                <w:b/>
                <w:sz w:val="24"/>
                <w:szCs w:val="24"/>
                <w:lang w:val="en-US"/>
              </w:rPr>
              <w:t>Data used</w:t>
            </w:r>
          </w:p>
          <w:p w:rsidR="00D33B2C" w:rsidRPr="004D3B6C" w:rsidRDefault="00D33B2C" w:rsidP="004A7292">
            <w:pPr>
              <w:rPr>
                <w:b/>
                <w:sz w:val="24"/>
                <w:szCs w:val="24"/>
                <w:lang w:val="en-US"/>
              </w:rPr>
            </w:pPr>
            <w:r>
              <w:rPr>
                <w:noProof/>
                <w:lang w:val="en-US" w:bidi="he-IL"/>
              </w:rPr>
              <mc:AlternateContent>
                <mc:Choice Requires="wps">
                  <w:drawing>
                    <wp:inline distT="0" distB="0" distL="0" distR="0" wp14:anchorId="792347A1" wp14:editId="597FD5CF">
                      <wp:extent cx="2717800" cy="819150"/>
                      <wp:effectExtent l="0" t="0" r="25400" b="76200"/>
                      <wp:docPr id="48" name="Abgerundete rechteckige Legende 48"/>
                      <wp:cNvGraphicFramePr/>
                      <a:graphic xmlns:a="http://schemas.openxmlformats.org/drawingml/2006/main">
                        <a:graphicData uri="http://schemas.microsoft.com/office/word/2010/wordprocessingShape">
                          <wps:wsp>
                            <wps:cNvSpPr/>
                            <wps:spPr>
                              <a:xfrm>
                                <a:off x="0" y="0"/>
                                <a:ext cx="2717800" cy="819150"/>
                              </a:xfrm>
                              <a:prstGeom prst="wedgeRoundRectCallout">
                                <a:avLst>
                                  <a:gd name="adj1" fmla="val -43629"/>
                                  <a:gd name="adj2" fmla="val 56386"/>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pStyle w:val="a3"/>
                                    <w:numPr>
                                      <w:ilvl w:val="0"/>
                                      <w:numId w:val="48"/>
                                    </w:numPr>
                                    <w:rPr>
                                      <w:color w:val="000000" w:themeColor="text1"/>
                                      <w:lang w:val="en-US"/>
                                    </w:rPr>
                                  </w:pPr>
                                  <w:r w:rsidRPr="00D33B2C">
                                    <w:rPr>
                                      <w:color w:val="000000" w:themeColor="text1"/>
                                      <w:lang w:val="en-US"/>
                                    </w:rPr>
                                    <w:t>Pre and Post-tests</w:t>
                                  </w:r>
                                </w:p>
                                <w:p w:rsidR="00D33B2C" w:rsidRPr="00D33B2C" w:rsidRDefault="00D33B2C" w:rsidP="00D33B2C">
                                  <w:pPr>
                                    <w:pStyle w:val="a3"/>
                                    <w:numPr>
                                      <w:ilvl w:val="0"/>
                                      <w:numId w:val="48"/>
                                    </w:numPr>
                                    <w:rPr>
                                      <w:color w:val="000000" w:themeColor="text1"/>
                                      <w:lang w:val="en-US"/>
                                    </w:rPr>
                                  </w:pPr>
                                  <w:r w:rsidRPr="00D33B2C">
                                    <w:rPr>
                                      <w:color w:val="000000" w:themeColor="text1"/>
                                      <w:lang w:val="en-US"/>
                                    </w:rPr>
                                    <w:t>Interviews</w:t>
                                  </w:r>
                                </w:p>
                                <w:p w:rsidR="00D33B2C" w:rsidRPr="00D33B2C" w:rsidRDefault="00D33B2C" w:rsidP="001E42F5">
                                  <w:pPr>
                                    <w:pStyle w:val="a3"/>
                                    <w:numPr>
                                      <w:ilvl w:val="0"/>
                                      <w:numId w:val="48"/>
                                    </w:numPr>
                                    <w:rPr>
                                      <w:color w:val="000000" w:themeColor="text1"/>
                                      <w:lang w:val="en-US"/>
                                    </w:rPr>
                                  </w:pPr>
                                  <w:r w:rsidRPr="00D33B2C">
                                    <w:rPr>
                                      <w:color w:val="000000" w:themeColor="text1"/>
                                      <w:lang w:val="en-US"/>
                                    </w:rPr>
                                    <w:t>Classroom 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2347A1" id="Abgerundete rechteckige Legende 48" o:spid="_x0000_s1121" type="#_x0000_t62" style="width:214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" adj="1376,22979" filled="f" strokecolor="#404040 [2429]" strokeweight="1pt">
                      <v:textbox>
                        <w:txbxContent>
                          <w:p w:rsidR="00D33B2C" w:rsidRPr="00D33B2C" w:rsidRDefault="00D33B2C" w:rsidP="00D33B2C">
                            <w:pPr>
                              <w:pStyle w:val="Listenabsatz"/>
                              <w:numPr>
                                <w:ilvl w:val="0"/>
                                <w:numId w:val="48"/>
                              </w:numPr>
                              <w:rPr>
                                <w:color w:val="000000" w:themeColor="text1"/>
                                <w:lang w:val="en-US"/>
                              </w:rPr>
                            </w:pPr>
                            <w:r w:rsidRPr="00D33B2C">
                              <w:rPr>
                                <w:color w:val="000000" w:themeColor="text1"/>
                                <w:lang w:val="en-US"/>
                              </w:rPr>
                              <w:t>Pre and Post-tests</w:t>
                            </w:r>
                          </w:p>
                          <w:p w:rsidR="00D33B2C" w:rsidRPr="00D33B2C" w:rsidRDefault="00D33B2C" w:rsidP="00D33B2C">
                            <w:pPr>
                              <w:pStyle w:val="Listenabsatz"/>
                              <w:numPr>
                                <w:ilvl w:val="0"/>
                                <w:numId w:val="48"/>
                              </w:numPr>
                              <w:rPr>
                                <w:color w:val="000000" w:themeColor="text1"/>
                                <w:lang w:val="en-US"/>
                              </w:rPr>
                            </w:pPr>
                            <w:r w:rsidRPr="00D33B2C">
                              <w:rPr>
                                <w:color w:val="000000" w:themeColor="text1"/>
                                <w:lang w:val="en-US"/>
                              </w:rPr>
                              <w:t>Interviews</w:t>
                            </w:r>
                          </w:p>
                          <w:p w:rsidR="00D33B2C" w:rsidRPr="00D33B2C" w:rsidRDefault="00D33B2C" w:rsidP="001E42F5">
                            <w:pPr>
                              <w:pStyle w:val="Listenabsatz"/>
                              <w:numPr>
                                <w:ilvl w:val="0"/>
                                <w:numId w:val="48"/>
                              </w:numPr>
                              <w:rPr>
                                <w:color w:val="000000" w:themeColor="text1"/>
                                <w:lang w:val="en-US"/>
                              </w:rPr>
                            </w:pPr>
                            <w:r w:rsidRPr="00D33B2C">
                              <w:rPr>
                                <w:color w:val="000000" w:themeColor="text1"/>
                                <w:lang w:val="en-US"/>
                              </w:rPr>
                              <w:t>Classroom observation</w:t>
                            </w:r>
                          </w:p>
                        </w:txbxContent>
                      </v:textbox>
                      <w10:anchorlock/>
                    </v:shape>
                  </w:pict>
                </mc:Fallback>
              </mc:AlternateContent>
            </w:r>
          </w:p>
        </w:tc>
        <w:tc>
          <w:tcPr>
            <w:tcW w:w="4550" w:type="dxa"/>
          </w:tcPr>
          <w:p w:rsidR="00D33B2C" w:rsidRDefault="00D33B2C" w:rsidP="004A7292">
            <w:pPr>
              <w:rPr>
                <w:b/>
                <w:sz w:val="24"/>
                <w:szCs w:val="24"/>
                <w:lang w:val="en-US"/>
              </w:rPr>
            </w:pPr>
            <w:r w:rsidRPr="00155B94">
              <w:rPr>
                <w:b/>
                <w:sz w:val="24"/>
                <w:szCs w:val="24"/>
                <w:lang w:val="en-US"/>
              </w:rPr>
              <w:t>Gained knowledge</w:t>
            </w:r>
          </w:p>
          <w:p w:rsidR="00D33B2C" w:rsidRPr="00155B94" w:rsidRDefault="00D33B2C" w:rsidP="004A7292">
            <w:pPr>
              <w:rPr>
                <w:b/>
                <w:sz w:val="24"/>
                <w:szCs w:val="24"/>
                <w:lang w:val="en-US"/>
              </w:rPr>
            </w:pPr>
            <w:r>
              <w:rPr>
                <w:b/>
                <w:noProof/>
                <w:sz w:val="24"/>
                <w:szCs w:val="24"/>
                <w:lang w:val="en-US" w:bidi="he-IL"/>
              </w:rPr>
              <mc:AlternateContent>
                <mc:Choice Requires="wps">
                  <w:drawing>
                    <wp:inline distT="0" distB="0" distL="0" distR="0" wp14:anchorId="183A5CD0" wp14:editId="12075FA6">
                      <wp:extent cx="2717800" cy="1314450"/>
                      <wp:effectExtent l="0" t="0" r="25400" b="133350"/>
                      <wp:docPr id="49" name="Abgerundete rechteckige Legende 49"/>
                      <wp:cNvGraphicFramePr/>
                      <a:graphic xmlns:a="http://schemas.openxmlformats.org/drawingml/2006/main">
                        <a:graphicData uri="http://schemas.microsoft.com/office/word/2010/wordprocessingShape">
                          <wps:wsp>
                            <wps:cNvSpPr/>
                            <wps:spPr>
                              <a:xfrm>
                                <a:off x="0" y="0"/>
                                <a:ext cx="2717800" cy="1314450"/>
                              </a:xfrm>
                              <a:prstGeom prst="wedgeRoundRectCallout">
                                <a:avLst>
                                  <a:gd name="adj1" fmla="val -38956"/>
                                  <a:gd name="adj2" fmla="val 57570"/>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B2C" w:rsidRPr="00D33B2C" w:rsidRDefault="00D33B2C" w:rsidP="00D33B2C">
                                  <w:pPr>
                                    <w:spacing w:after="0"/>
                                    <w:rPr>
                                      <w:color w:val="000000" w:themeColor="text1"/>
                                      <w:lang w:val="en-US"/>
                                    </w:rPr>
                                  </w:pPr>
                                  <w:r w:rsidRPr="00D33B2C">
                                    <w:rPr>
                                      <w:color w:val="000000" w:themeColor="text1"/>
                                      <w:lang w:val="en-US"/>
                                    </w:rPr>
                                    <w:t>- Reducing alternative conceptions.</w:t>
                                  </w:r>
                                </w:p>
                                <w:p w:rsidR="00D33B2C" w:rsidRPr="00D33B2C" w:rsidRDefault="00D33B2C" w:rsidP="00D33B2C">
                                  <w:pPr>
                                    <w:spacing w:after="0"/>
                                    <w:rPr>
                                      <w:color w:val="000000" w:themeColor="text1"/>
                                      <w:lang w:val="en-US"/>
                                    </w:rPr>
                                  </w:pPr>
                                  <w:r w:rsidRPr="00D33B2C">
                                    <w:rPr>
                                      <w:color w:val="000000" w:themeColor="text1"/>
                                      <w:lang w:val="en-US"/>
                                    </w:rPr>
                                    <w:t>- Students have a better understanding   regarding the microscopic and macroscopic level.</w:t>
                                  </w:r>
                                </w:p>
                                <w:p w:rsidR="00D33B2C" w:rsidRPr="00312D8D" w:rsidRDefault="00D33B2C" w:rsidP="00D33B2C">
                                  <w:pPr>
                                    <w:spacing w:after="0"/>
                                    <w:rPr>
                                      <w:color w:val="000000" w:themeColor="text1"/>
                                      <w:lang w:val="en-US"/>
                                    </w:rPr>
                                  </w:pPr>
                                  <w:r w:rsidRPr="00D33B2C">
                                    <w:rPr>
                                      <w:color w:val="000000" w:themeColor="text1"/>
                                      <w:lang w:val="en-US"/>
                                    </w:rPr>
                                    <w:t>- Constructivist approach contribute to the learning-teaching be more 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3A5CD0" id="Abgerundete rechteckige Legende 49" o:spid="_x0000_s1122" type="#_x0000_t62" style="width:214pt;height: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" adj="2386,23235" filled="f" strokecolor="#404040 [2429]" strokeweight="1pt">
                      <v:textbox>
                        <w:txbxContent>
                          <w:p w:rsidR="00D33B2C" w:rsidRPr="00D33B2C" w:rsidRDefault="00D33B2C" w:rsidP="00D33B2C">
                            <w:pPr>
                              <w:spacing w:after="0"/>
                              <w:rPr>
                                <w:color w:val="000000" w:themeColor="text1"/>
                                <w:lang w:val="en-US"/>
                              </w:rPr>
                            </w:pPr>
                            <w:r w:rsidRPr="00D33B2C">
                              <w:rPr>
                                <w:color w:val="000000" w:themeColor="text1"/>
                                <w:lang w:val="en-US"/>
                              </w:rPr>
                              <w:t>- Reducing alternative conceptions.</w:t>
                            </w:r>
                          </w:p>
                          <w:p w:rsidR="00D33B2C" w:rsidRPr="00D33B2C" w:rsidRDefault="00D33B2C" w:rsidP="00D33B2C">
                            <w:pPr>
                              <w:spacing w:after="0"/>
                              <w:rPr>
                                <w:color w:val="000000" w:themeColor="text1"/>
                                <w:lang w:val="en-US"/>
                              </w:rPr>
                            </w:pPr>
                            <w:r w:rsidRPr="00D33B2C">
                              <w:rPr>
                                <w:color w:val="000000" w:themeColor="text1"/>
                                <w:lang w:val="en-US"/>
                              </w:rPr>
                              <w:t>- Students have a better understanding   regarding the microscopic and macroscopic level.</w:t>
                            </w:r>
                          </w:p>
                          <w:p w:rsidR="00D33B2C" w:rsidRPr="00312D8D" w:rsidRDefault="00D33B2C" w:rsidP="00D33B2C">
                            <w:pPr>
                              <w:spacing w:after="0"/>
                              <w:rPr>
                                <w:color w:val="000000" w:themeColor="text1"/>
                                <w:lang w:val="en-US"/>
                              </w:rPr>
                            </w:pPr>
                            <w:r w:rsidRPr="00D33B2C">
                              <w:rPr>
                                <w:color w:val="000000" w:themeColor="text1"/>
                                <w:lang w:val="en-US"/>
                              </w:rPr>
                              <w:t>- Constructivist approach contribute to the learning-teaching be more active</w:t>
                            </w:r>
                          </w:p>
                        </w:txbxContent>
                      </v:textbox>
                      <w10:anchorlock/>
                    </v:shape>
                  </w:pict>
                </mc:Fallback>
              </mc:AlternateContent>
            </w:r>
          </w:p>
        </w:tc>
      </w:tr>
    </w:tbl>
    <w:p w:rsidR="00D33B2C" w:rsidRDefault="00D33B2C">
      <w:pPr>
        <w:rPr>
          <w:b/>
          <w:sz w:val="32"/>
          <w:szCs w:val="32"/>
          <w:lang w:val="en-US"/>
        </w:rPr>
      </w:pPr>
      <w:r>
        <w:rPr>
          <w:b/>
          <w:sz w:val="32"/>
          <w:szCs w:val="32"/>
          <w:lang w:val="en-US"/>
        </w:rPr>
        <w:br w:type="page"/>
      </w:r>
    </w:p>
    <w:p w:rsidR="008712D7" w:rsidRPr="008712D7" w:rsidRDefault="008712D7" w:rsidP="008712D7">
      <w:pPr>
        <w:jc w:val="center"/>
        <w:rPr>
          <w:b/>
          <w:sz w:val="32"/>
          <w:szCs w:val="32"/>
          <w:lang w:val="en-US"/>
        </w:rPr>
      </w:pPr>
      <w:r>
        <w:rPr>
          <w:b/>
          <w:sz w:val="32"/>
          <w:szCs w:val="32"/>
          <w:lang w:val="en-US"/>
        </w:rPr>
        <w:lastRenderedPageBreak/>
        <w:t>Implementing open learning environments in a mathematics classroom</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8712D7" w:rsidRPr="00C060D3" w:rsidTr="00F45974">
        <w:tc>
          <w:tcPr>
            <w:tcW w:w="4520" w:type="dxa"/>
          </w:tcPr>
          <w:p w:rsidR="008712D7" w:rsidRDefault="008712D7" w:rsidP="00F45974">
            <w:pPr>
              <w:rPr>
                <w:b/>
                <w:sz w:val="24"/>
                <w:szCs w:val="24"/>
                <w:lang w:val="en-US"/>
              </w:rPr>
            </w:pPr>
            <w:r w:rsidRPr="00155B94">
              <w:rPr>
                <w:b/>
                <w:sz w:val="24"/>
                <w:szCs w:val="24"/>
                <w:lang w:val="en-US"/>
              </w:rPr>
              <w:br w:type="page"/>
              <w:t>Done by</w:t>
            </w:r>
          </w:p>
          <w:p w:rsidR="008712D7" w:rsidRPr="00155B94" w:rsidRDefault="008712D7" w:rsidP="00F45974">
            <w:pPr>
              <w:rPr>
                <w:b/>
                <w:sz w:val="24"/>
                <w:szCs w:val="24"/>
                <w:lang w:val="en-US"/>
              </w:rPr>
            </w:pPr>
            <w:r>
              <w:rPr>
                <w:b/>
                <w:noProof/>
                <w:sz w:val="24"/>
                <w:szCs w:val="24"/>
                <w:lang w:val="en-US" w:bidi="he-IL"/>
              </w:rPr>
              <mc:AlternateContent>
                <mc:Choice Requires="wps">
                  <w:drawing>
                    <wp:inline distT="0" distB="0" distL="0" distR="0" wp14:anchorId="44A86B9A" wp14:editId="0C34DD33">
                      <wp:extent cx="2717800" cy="508000"/>
                      <wp:effectExtent l="0" t="0" r="25400" b="158750"/>
                      <wp:docPr id="9" name="Abgerundete rechteckige Legende 9"/>
                      <wp:cNvGraphicFramePr/>
                      <a:graphic xmlns:a="http://schemas.openxmlformats.org/drawingml/2006/main">
                        <a:graphicData uri="http://schemas.microsoft.com/office/word/2010/wordprocessingShape">
                          <wps:wsp>
                            <wps:cNvSpPr/>
                            <wps:spPr>
                              <a:xfrm>
                                <a:off x="0" y="0"/>
                                <a:ext cx="27178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712D7">
                                  <w:pPr>
                                    <w:rPr>
                                      <w:color w:val="000000" w:themeColor="text1"/>
                                      <w:lang w:val="en-US"/>
                                    </w:rPr>
                                  </w:pPr>
                                  <w:r>
                                    <w:rPr>
                                      <w:color w:val="000000" w:themeColor="text1"/>
                                      <w:lang w:val="en-US"/>
                                    </w:rPr>
                                    <w:t xml:space="preserve">Eve (pseudonym), Austria; provided by Stefan Zehetmeier, Klagenfurt, Austria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A86B9A" id="_x0000_s1123" type="#_x0000_t62" style="width:21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" adj="2178,26216" filled="f" strokecolor="#404040 [2429]" strokeweight="1pt">
                      <v:textbox>
                        <w:txbxContent>
                          <w:p w:rsidR="00BE60B5" w:rsidRPr="00155B94" w:rsidRDefault="00BE60B5" w:rsidP="008712D7">
                            <w:pPr>
                              <w:rPr>
                                <w:color w:val="000000" w:themeColor="text1"/>
                                <w:lang w:val="en-US"/>
                              </w:rPr>
                            </w:pPr>
                            <w:r>
                              <w:rPr>
                                <w:color w:val="000000" w:themeColor="text1"/>
                                <w:lang w:val="en-US"/>
                              </w:rPr>
                              <w:t xml:space="preserve">Eve (pseudonym), Austria; provided by Stefan Zehetmeier, Klagenfurt, Austria </w:t>
                            </w:r>
                          </w:p>
                        </w:txbxContent>
                      </v:textbox>
                      <w10:anchorlock/>
                    </v:shape>
                  </w:pict>
                </mc:Fallback>
              </mc:AlternateContent>
            </w:r>
          </w:p>
        </w:tc>
        <w:tc>
          <w:tcPr>
            <w:tcW w:w="4550" w:type="dxa"/>
          </w:tcPr>
          <w:p w:rsidR="008712D7" w:rsidRPr="00155B94" w:rsidRDefault="008712D7" w:rsidP="00F45974">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6316A75F" wp14:editId="771FCA0A">
                      <wp:extent cx="2736850" cy="304800"/>
                      <wp:effectExtent l="0" t="0" r="25400" b="171450"/>
                      <wp:docPr id="19" name="Abgerundete rechteckige Legende 19"/>
                      <wp:cNvGraphicFramePr/>
                      <a:graphic xmlns:a="http://schemas.openxmlformats.org/drawingml/2006/main">
                        <a:graphicData uri="http://schemas.microsoft.com/office/word/2010/wordprocessingShape">
                          <wps:wsp>
                            <wps:cNvSpPr/>
                            <wps:spPr>
                              <a:xfrm>
                                <a:off x="3841750" y="1720850"/>
                                <a:ext cx="2736850" cy="304800"/>
                              </a:xfrm>
                              <a:prstGeom prst="wedgeRoundRectCallout">
                                <a:avLst>
                                  <a:gd name="adj1" fmla="val -38755"/>
                                  <a:gd name="adj2" fmla="val 9428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1151" w:rsidRDefault="00BE60B5" w:rsidP="008712D7">
                                  <w:pPr>
                                    <w:rPr>
                                      <w:color w:val="000000" w:themeColor="text1"/>
                                      <w:lang w:val="en-US"/>
                                    </w:rPr>
                                  </w:pPr>
                                  <w:r>
                                    <w:rPr>
                                      <w:color w:val="000000" w:themeColor="text1"/>
                                      <w:lang w:val="en-US"/>
                                    </w:rPr>
                                    <w:t>Lower secondary mathematics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16A75F" id="_x0000_s1124" type="#_x0000_t62" style="width:215.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" adj="2429,31166" filled="f" strokecolor="#404040 [2429]" strokeweight="1pt">
                      <v:textbox>
                        <w:txbxContent>
                          <w:p w:rsidR="00BE60B5" w:rsidRPr="00311151" w:rsidRDefault="00BE60B5" w:rsidP="008712D7">
                            <w:pPr>
                              <w:rPr>
                                <w:color w:val="000000" w:themeColor="text1"/>
                                <w:lang w:val="en-US"/>
                              </w:rPr>
                            </w:pPr>
                            <w:r>
                              <w:rPr>
                                <w:color w:val="000000" w:themeColor="text1"/>
                                <w:lang w:val="en-US"/>
                              </w:rPr>
                              <w:t>Lower secondary mathematics education</w:t>
                            </w:r>
                          </w:p>
                        </w:txbxContent>
                      </v:textbox>
                      <w10:anchorlock/>
                    </v:shape>
                  </w:pict>
                </mc:Fallback>
              </mc:AlternateContent>
            </w:r>
          </w:p>
        </w:tc>
      </w:tr>
      <w:tr w:rsidR="008712D7" w:rsidRPr="008712D7" w:rsidTr="00F45974">
        <w:tc>
          <w:tcPr>
            <w:tcW w:w="4520" w:type="dxa"/>
          </w:tcPr>
          <w:p w:rsidR="008712D7" w:rsidRDefault="008712D7" w:rsidP="00F45974">
            <w:pPr>
              <w:rPr>
                <w:b/>
                <w:sz w:val="24"/>
                <w:szCs w:val="24"/>
                <w:lang w:val="en-US"/>
              </w:rPr>
            </w:pPr>
          </w:p>
          <w:p w:rsidR="008712D7" w:rsidRDefault="008712D7" w:rsidP="00F45974">
            <w:pPr>
              <w:rPr>
                <w:b/>
                <w:sz w:val="24"/>
                <w:szCs w:val="24"/>
                <w:lang w:val="en-US"/>
              </w:rPr>
            </w:pPr>
            <w:r w:rsidRPr="00155B94">
              <w:rPr>
                <w:b/>
                <w:sz w:val="24"/>
                <w:szCs w:val="24"/>
                <w:lang w:val="en-US"/>
              </w:rPr>
              <w:t>Research interest</w:t>
            </w:r>
          </w:p>
          <w:p w:rsidR="008712D7" w:rsidRDefault="008712D7" w:rsidP="00F45974">
            <w:pPr>
              <w:rPr>
                <w:b/>
                <w:sz w:val="24"/>
                <w:szCs w:val="24"/>
                <w:lang w:val="en-US"/>
              </w:rPr>
            </w:pPr>
            <w:r>
              <w:rPr>
                <w:b/>
                <w:noProof/>
                <w:sz w:val="24"/>
                <w:szCs w:val="24"/>
                <w:lang w:val="en-US" w:bidi="he-IL"/>
              </w:rPr>
              <mc:AlternateContent>
                <mc:Choice Requires="wps">
                  <w:drawing>
                    <wp:inline distT="0" distB="0" distL="0" distR="0" wp14:anchorId="1996DC5E" wp14:editId="4B90CA01">
                      <wp:extent cx="2717800" cy="2209800"/>
                      <wp:effectExtent l="0" t="0" r="25400" b="190500"/>
                      <wp:docPr id="20" name="Abgerundete rechteckige Legende 20"/>
                      <wp:cNvGraphicFramePr/>
                      <a:graphic xmlns:a="http://schemas.openxmlformats.org/drawingml/2006/main">
                        <a:graphicData uri="http://schemas.microsoft.com/office/word/2010/wordprocessingShape">
                          <wps:wsp>
                            <wps:cNvSpPr/>
                            <wps:spPr>
                              <a:xfrm>
                                <a:off x="0" y="0"/>
                                <a:ext cx="2717800" cy="2209800"/>
                              </a:xfrm>
                              <a:prstGeom prst="wedgeRoundRectCallout">
                                <a:avLst>
                                  <a:gd name="adj1" fmla="val -39657"/>
                                  <a:gd name="adj2" fmla="val 57333"/>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1151" w:rsidRDefault="00BE60B5" w:rsidP="008712D7">
                                  <w:pPr>
                                    <w:rPr>
                                      <w:color w:val="000000" w:themeColor="text1"/>
                                      <w:lang w:val="en-US"/>
                                    </w:rPr>
                                  </w:pPr>
                                  <w:r w:rsidRPr="00311151">
                                    <w:rPr>
                                      <w:color w:val="000000" w:themeColor="text1"/>
                                      <w:lang w:val="en-US"/>
                                    </w:rPr>
                                    <w:t>Eve had the goal to promote open learning settings by implementing new teaching approaches in her mathematics classes. She aimed at enhancing pupils’ self-directed and inquiry-based learning opportunities.</w:t>
                                  </w:r>
                                </w:p>
                                <w:p w:rsidR="00BE60B5" w:rsidRPr="00311151" w:rsidRDefault="00BE60B5" w:rsidP="008712D7">
                                  <w:pPr>
                                    <w:rPr>
                                      <w:color w:val="000000" w:themeColor="text1"/>
                                      <w:lang w:val="en-US"/>
                                    </w:rPr>
                                  </w:pPr>
                                  <w:r>
                                    <w:rPr>
                                      <w:color w:val="000000" w:themeColor="text1"/>
                                      <w:lang w:val="en-US"/>
                                    </w:rPr>
                                    <w:t xml:space="preserve">Eve’s research question: </w:t>
                                  </w:r>
                                  <w:r w:rsidRPr="00311151">
                                    <w:rPr>
                                      <w:color w:val="000000" w:themeColor="text1"/>
                                      <w:lang w:val="en-US"/>
                                    </w:rPr>
                                    <w:t>“Are my pupils able to acquire mathematical knowledge by using self-directed learning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96DC5E" id="_x0000_s1125" type="#_x0000_t62" style="width:21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" adj="2234,23184" filled="f" strokecolor="#404040 [2429]" strokeweight="1pt">
                      <v:textbox>
                        <w:txbxContent>
                          <w:p w:rsidR="00BE60B5" w:rsidRPr="00311151" w:rsidRDefault="00BE60B5" w:rsidP="008712D7">
                            <w:pPr>
                              <w:rPr>
                                <w:color w:val="000000" w:themeColor="text1"/>
                                <w:lang w:val="en-US"/>
                              </w:rPr>
                            </w:pPr>
                            <w:r w:rsidRPr="00311151">
                              <w:rPr>
                                <w:color w:val="000000" w:themeColor="text1"/>
                                <w:lang w:val="en-US"/>
                              </w:rPr>
                              <w:t>Eve had the goal to promote open learning settings by implementing new teaching approaches in her mathematics classes. She aimed at enhancing pupils’ self-directed and inquiry-based learning opportunities.</w:t>
                            </w:r>
                          </w:p>
                          <w:p w:rsidR="00BE60B5" w:rsidRPr="00311151" w:rsidRDefault="00BE60B5" w:rsidP="008712D7">
                            <w:pPr>
                              <w:rPr>
                                <w:color w:val="000000" w:themeColor="text1"/>
                                <w:lang w:val="en-US"/>
                              </w:rPr>
                            </w:pPr>
                            <w:r>
                              <w:rPr>
                                <w:color w:val="000000" w:themeColor="text1"/>
                                <w:lang w:val="en-US"/>
                              </w:rPr>
                              <w:t xml:space="preserve">Eve’s research question: </w:t>
                            </w:r>
                            <w:r w:rsidRPr="00311151">
                              <w:rPr>
                                <w:color w:val="000000" w:themeColor="text1"/>
                                <w:lang w:val="en-US"/>
                              </w:rPr>
                              <w:t>“Are my pupils able to acquire mathematical knowledge by using self-directed learning settings?”</w:t>
                            </w:r>
                          </w:p>
                        </w:txbxContent>
                      </v:textbox>
                      <w10:anchorlock/>
                    </v:shape>
                  </w:pict>
                </mc:Fallback>
              </mc:AlternateContent>
            </w:r>
          </w:p>
          <w:p w:rsidR="008712D7" w:rsidRPr="00155B94" w:rsidRDefault="008712D7" w:rsidP="00F45974">
            <w:pPr>
              <w:rPr>
                <w:b/>
                <w:sz w:val="24"/>
                <w:szCs w:val="24"/>
                <w:lang w:val="en-US"/>
              </w:rPr>
            </w:pPr>
          </w:p>
        </w:tc>
        <w:tc>
          <w:tcPr>
            <w:tcW w:w="4550" w:type="dxa"/>
          </w:tcPr>
          <w:p w:rsidR="008712D7" w:rsidRDefault="008712D7" w:rsidP="00F45974">
            <w:pPr>
              <w:rPr>
                <w:b/>
                <w:sz w:val="24"/>
                <w:szCs w:val="24"/>
                <w:lang w:val="en-US"/>
              </w:rPr>
            </w:pPr>
          </w:p>
          <w:p w:rsidR="008712D7" w:rsidRDefault="008712D7" w:rsidP="00F45974">
            <w:pPr>
              <w:rPr>
                <w:b/>
                <w:sz w:val="24"/>
                <w:szCs w:val="24"/>
                <w:lang w:val="en-US"/>
              </w:rPr>
            </w:pPr>
            <w:r>
              <w:rPr>
                <w:b/>
                <w:sz w:val="24"/>
                <w:szCs w:val="24"/>
                <w:lang w:val="en-US"/>
              </w:rPr>
              <w:t>Action</w:t>
            </w:r>
          </w:p>
          <w:p w:rsidR="008712D7" w:rsidRPr="00155B94" w:rsidRDefault="008712D7" w:rsidP="00F45974">
            <w:pPr>
              <w:rPr>
                <w:b/>
                <w:sz w:val="24"/>
                <w:szCs w:val="24"/>
                <w:lang w:val="en-US"/>
              </w:rPr>
            </w:pPr>
            <w:r>
              <w:rPr>
                <w:b/>
                <w:noProof/>
                <w:sz w:val="24"/>
                <w:szCs w:val="24"/>
                <w:lang w:val="en-US" w:bidi="he-IL"/>
              </w:rPr>
              <mc:AlternateContent>
                <mc:Choice Requires="wps">
                  <w:drawing>
                    <wp:inline distT="0" distB="0" distL="0" distR="0" wp14:anchorId="0CA269A0" wp14:editId="4DBAC9C2">
                      <wp:extent cx="2717800" cy="1847850"/>
                      <wp:effectExtent l="0" t="0" r="25400" b="190500"/>
                      <wp:docPr id="21" name="Abgerundete rechteckige Legende 21"/>
                      <wp:cNvGraphicFramePr/>
                      <a:graphic xmlns:a="http://schemas.openxmlformats.org/drawingml/2006/main">
                        <a:graphicData uri="http://schemas.microsoft.com/office/word/2010/wordprocessingShape">
                          <wps:wsp>
                            <wps:cNvSpPr/>
                            <wps:spPr>
                              <a:xfrm>
                                <a:off x="0" y="0"/>
                                <a:ext cx="2717800" cy="1847850"/>
                              </a:xfrm>
                              <a:prstGeom prst="wedgeRoundRectCallout">
                                <a:avLst>
                                  <a:gd name="adj1" fmla="val -39891"/>
                                  <a:gd name="adj2" fmla="val 58876"/>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8712D7">
                                  <w:pPr>
                                    <w:rPr>
                                      <w:color w:val="000000" w:themeColor="text1"/>
                                      <w:lang w:val="en-US"/>
                                    </w:rPr>
                                  </w:pPr>
                                  <w:r w:rsidRPr="00311151">
                                    <w:rPr>
                                      <w:color w:val="000000" w:themeColor="text1"/>
                                      <w:lang w:val="en-US"/>
                                    </w:rPr>
                                    <w:t xml:space="preserve">Eve </w:t>
                                  </w:r>
                                  <w:r>
                                    <w:rPr>
                                      <w:color w:val="000000" w:themeColor="text1"/>
                                      <w:lang w:val="en-US"/>
                                    </w:rPr>
                                    <w:t>introduced</w:t>
                                  </w:r>
                                  <w:r w:rsidRPr="00311151">
                                    <w:rPr>
                                      <w:color w:val="000000" w:themeColor="text1"/>
                                      <w:lang w:val="en-US"/>
                                    </w:rPr>
                                    <w:t xml:space="preserve"> open learning environments and using working plans in her classes.</w:t>
                                  </w:r>
                                </w:p>
                                <w:p w:rsidR="00BE60B5" w:rsidRDefault="00BE60B5" w:rsidP="008712D7">
                                  <w:pPr>
                                    <w:rPr>
                                      <w:color w:val="000000" w:themeColor="text1"/>
                                      <w:lang w:val="en-US"/>
                                    </w:rPr>
                                  </w:pPr>
                                  <w:r>
                                    <w:rPr>
                                      <w:color w:val="000000" w:themeColor="text1"/>
                                      <w:lang w:val="en-US"/>
                                    </w:rPr>
                                    <w:t>Thus</w:t>
                                  </w:r>
                                  <w:r w:rsidRPr="00311151">
                                    <w:rPr>
                                      <w:color w:val="000000" w:themeColor="text1"/>
                                      <w:lang w:val="en-US"/>
                                    </w:rPr>
                                    <w:t>, pupils could choose their individual working pace, task sequences and social forms. Moreover, pupils bore responsibility and control conc</w:t>
                                  </w:r>
                                  <w:r>
                                    <w:rPr>
                                      <w:color w:val="000000" w:themeColor="text1"/>
                                      <w:lang w:val="en-US"/>
                                    </w:rPr>
                                    <w:t xml:space="preserve">erning their learning efforts. </w:t>
                                  </w:r>
                                </w:p>
                                <w:p w:rsidR="00BE60B5" w:rsidRPr="007952BB" w:rsidRDefault="00BE60B5" w:rsidP="008712D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A269A0" id="_x0000_s1126" type="#_x0000_t62" style="width:214pt;height: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" adj="2184,23517" filled="f" strokecolor="#404040 [2429]" strokeweight="1pt">
                      <v:textbox>
                        <w:txbxContent>
                          <w:p w:rsidR="00BE60B5" w:rsidRPr="00155B94" w:rsidRDefault="00BE60B5" w:rsidP="008712D7">
                            <w:pPr>
                              <w:rPr>
                                <w:color w:val="000000" w:themeColor="text1"/>
                                <w:lang w:val="en-US"/>
                              </w:rPr>
                            </w:pPr>
                            <w:r w:rsidRPr="00311151">
                              <w:rPr>
                                <w:color w:val="000000" w:themeColor="text1"/>
                                <w:lang w:val="en-US"/>
                              </w:rPr>
                              <w:t xml:space="preserve">Eve </w:t>
                            </w:r>
                            <w:r>
                              <w:rPr>
                                <w:color w:val="000000" w:themeColor="text1"/>
                                <w:lang w:val="en-US"/>
                              </w:rPr>
                              <w:t>introduced</w:t>
                            </w:r>
                            <w:r w:rsidRPr="00311151">
                              <w:rPr>
                                <w:color w:val="000000" w:themeColor="text1"/>
                                <w:lang w:val="en-US"/>
                              </w:rPr>
                              <w:t xml:space="preserve"> open learning environments and using working plans in her classes.</w:t>
                            </w:r>
                          </w:p>
                          <w:p w:rsidR="00BE60B5" w:rsidRDefault="00BE60B5" w:rsidP="008712D7">
                            <w:pPr>
                              <w:rPr>
                                <w:color w:val="000000" w:themeColor="text1"/>
                                <w:lang w:val="en-US"/>
                              </w:rPr>
                            </w:pPr>
                            <w:r>
                              <w:rPr>
                                <w:color w:val="000000" w:themeColor="text1"/>
                                <w:lang w:val="en-US"/>
                              </w:rPr>
                              <w:t>Thus</w:t>
                            </w:r>
                            <w:r w:rsidRPr="00311151">
                              <w:rPr>
                                <w:color w:val="000000" w:themeColor="text1"/>
                                <w:lang w:val="en-US"/>
                              </w:rPr>
                              <w:t>, pupils could choose their individual working pace, task sequences and social forms. Moreover, pupils bore responsibility and control conc</w:t>
                            </w:r>
                            <w:r>
                              <w:rPr>
                                <w:color w:val="000000" w:themeColor="text1"/>
                                <w:lang w:val="en-US"/>
                              </w:rPr>
                              <w:t xml:space="preserve">erning their learning efforts. </w:t>
                            </w:r>
                          </w:p>
                          <w:p w:rsidR="00BE60B5" w:rsidRPr="007952BB" w:rsidRDefault="00BE60B5" w:rsidP="008712D7">
                            <w:pPr>
                              <w:rPr>
                                <w:lang w:val="en-US"/>
                              </w:rPr>
                            </w:pPr>
                          </w:p>
                        </w:txbxContent>
                      </v:textbox>
                      <w10:anchorlock/>
                    </v:shape>
                  </w:pict>
                </mc:Fallback>
              </mc:AlternateContent>
            </w:r>
          </w:p>
        </w:tc>
      </w:tr>
      <w:tr w:rsidR="008712D7" w:rsidRPr="008712D7" w:rsidTr="00F45974">
        <w:tc>
          <w:tcPr>
            <w:tcW w:w="9070" w:type="dxa"/>
            <w:gridSpan w:val="2"/>
          </w:tcPr>
          <w:p w:rsidR="008712D7" w:rsidRPr="00155B94" w:rsidRDefault="008712D7" w:rsidP="00F45974">
            <w:pPr>
              <w:spacing w:line="276" w:lineRule="auto"/>
              <w:jc w:val="center"/>
              <w:rPr>
                <w:b/>
                <w:sz w:val="24"/>
                <w:szCs w:val="24"/>
                <w:lang w:val="en-US"/>
              </w:rPr>
            </w:pPr>
          </w:p>
        </w:tc>
      </w:tr>
      <w:tr w:rsidR="008712D7" w:rsidRPr="008712D7" w:rsidTr="00F45974">
        <w:tc>
          <w:tcPr>
            <w:tcW w:w="4520" w:type="dxa"/>
          </w:tcPr>
          <w:p w:rsidR="008712D7" w:rsidRDefault="008712D7" w:rsidP="00F45974">
            <w:pPr>
              <w:rPr>
                <w:b/>
                <w:sz w:val="24"/>
                <w:szCs w:val="24"/>
                <w:lang w:val="en-US"/>
              </w:rPr>
            </w:pPr>
            <w:r w:rsidRPr="00155B94">
              <w:rPr>
                <w:b/>
                <w:sz w:val="24"/>
                <w:szCs w:val="24"/>
                <w:lang w:val="en-US"/>
              </w:rPr>
              <w:t>Data used</w:t>
            </w:r>
          </w:p>
          <w:p w:rsidR="008712D7" w:rsidRPr="004D3B6C" w:rsidRDefault="008712D7" w:rsidP="00F45974">
            <w:pPr>
              <w:rPr>
                <w:b/>
                <w:sz w:val="24"/>
                <w:szCs w:val="24"/>
                <w:lang w:val="en-US"/>
              </w:rPr>
            </w:pPr>
            <w:r>
              <w:rPr>
                <w:noProof/>
                <w:lang w:val="en-US" w:bidi="he-IL"/>
              </w:rPr>
              <mc:AlternateContent>
                <mc:Choice Requires="wps">
                  <w:drawing>
                    <wp:inline distT="0" distB="0" distL="0" distR="0" wp14:anchorId="11DAFEE1" wp14:editId="1970CAB1">
                      <wp:extent cx="2717800" cy="2984500"/>
                      <wp:effectExtent l="0" t="0" r="25400" b="234950"/>
                      <wp:docPr id="22" name="Abgerundete rechteckige Legende 22"/>
                      <wp:cNvGraphicFramePr/>
                      <a:graphic xmlns:a="http://schemas.openxmlformats.org/drawingml/2006/main">
                        <a:graphicData uri="http://schemas.microsoft.com/office/word/2010/wordprocessingShape">
                          <wps:wsp>
                            <wps:cNvSpPr/>
                            <wps:spPr>
                              <a:xfrm>
                                <a:off x="971550" y="5848350"/>
                                <a:ext cx="2717800" cy="2984500"/>
                              </a:xfrm>
                              <a:prstGeom prst="wedgeRoundRectCallout">
                                <a:avLst>
                                  <a:gd name="adj1" fmla="val -43629"/>
                                  <a:gd name="adj2" fmla="val 56386"/>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2D8D" w:rsidRDefault="00BE60B5" w:rsidP="008712D7">
                                  <w:pPr>
                                    <w:rPr>
                                      <w:color w:val="000000" w:themeColor="text1"/>
                                      <w:lang w:val="en-US"/>
                                    </w:rPr>
                                  </w:pPr>
                                  <w:r>
                                    <w:rPr>
                                      <w:color w:val="000000" w:themeColor="text1"/>
                                      <w:lang w:val="en-US"/>
                                    </w:rPr>
                                    <w:t>Eve</w:t>
                                  </w:r>
                                  <w:r w:rsidRPr="00312D8D">
                                    <w:rPr>
                                      <w:color w:val="000000" w:themeColor="text1"/>
                                      <w:lang w:val="en-US"/>
                                    </w:rPr>
                                    <w:t xml:space="preserve"> developed observation sheets to gather data regarding classroom activities. </w:t>
                                  </w:r>
                                  <w:r>
                                    <w:rPr>
                                      <w:color w:val="000000" w:themeColor="text1"/>
                                      <w:lang w:val="en-US"/>
                                    </w:rPr>
                                    <w:t>S</w:t>
                                  </w:r>
                                  <w:r w:rsidRPr="00312D8D">
                                    <w:rPr>
                                      <w:color w:val="000000" w:themeColor="text1"/>
                                      <w:lang w:val="en-US"/>
                                    </w:rPr>
                                    <w:t xml:space="preserve">he kept a research diary in which to save personal experiences and thoughts. Further, </w:t>
                                  </w:r>
                                  <w:r>
                                    <w:rPr>
                                      <w:color w:val="000000" w:themeColor="text1"/>
                                      <w:lang w:val="en-US"/>
                                    </w:rPr>
                                    <w:t>she</w:t>
                                  </w:r>
                                  <w:r w:rsidRPr="00312D8D">
                                    <w:rPr>
                                      <w:color w:val="000000" w:themeColor="text1"/>
                                      <w:lang w:val="en-US"/>
                                    </w:rPr>
                                    <w:t xml:space="preserve"> prepared various tasks and conducted interviews with individual pupils to assess their mathematical learning progress. At the end of each semester, pupils were asked to complete a questionnaire concerning their learning and skill development, as well as their evaluation of the open learning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DAFEE1" id="_x0000_s1127" type="#_x0000_t62" style="width:214pt;height: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" adj="1376,22979" filled="f" strokecolor="#404040 [2429]" strokeweight="1pt">
                      <v:textbox>
                        <w:txbxContent>
                          <w:p w:rsidR="00BE60B5" w:rsidRPr="00312D8D" w:rsidRDefault="00BE60B5" w:rsidP="008712D7">
                            <w:pPr>
                              <w:rPr>
                                <w:color w:val="000000" w:themeColor="text1"/>
                                <w:lang w:val="en-US"/>
                              </w:rPr>
                            </w:pPr>
                            <w:r>
                              <w:rPr>
                                <w:color w:val="000000" w:themeColor="text1"/>
                                <w:lang w:val="en-US"/>
                              </w:rPr>
                              <w:t>Eve</w:t>
                            </w:r>
                            <w:r w:rsidRPr="00312D8D">
                              <w:rPr>
                                <w:color w:val="000000" w:themeColor="text1"/>
                                <w:lang w:val="en-US"/>
                              </w:rPr>
                              <w:t xml:space="preserve"> developed observation sheets to gather data regarding classroom activities. </w:t>
                            </w:r>
                            <w:r>
                              <w:rPr>
                                <w:color w:val="000000" w:themeColor="text1"/>
                                <w:lang w:val="en-US"/>
                              </w:rPr>
                              <w:t>S</w:t>
                            </w:r>
                            <w:r w:rsidRPr="00312D8D">
                              <w:rPr>
                                <w:color w:val="000000" w:themeColor="text1"/>
                                <w:lang w:val="en-US"/>
                              </w:rPr>
                              <w:t xml:space="preserve">he kept a research diary in which to save personal experiences and thoughts. Further, </w:t>
                            </w:r>
                            <w:r>
                              <w:rPr>
                                <w:color w:val="000000" w:themeColor="text1"/>
                                <w:lang w:val="en-US"/>
                              </w:rPr>
                              <w:t>she</w:t>
                            </w:r>
                            <w:r w:rsidRPr="00312D8D">
                              <w:rPr>
                                <w:color w:val="000000" w:themeColor="text1"/>
                                <w:lang w:val="en-US"/>
                              </w:rPr>
                              <w:t xml:space="preserve"> prepared various tasks and conducted interviews with individual pupils to assess their mathematical learning progress. At the end of each semester, pupils were asked to complete a questionnaire concerning their learning and skill development, as well as their evaluation of the open learning settings.</w:t>
                            </w:r>
                          </w:p>
                        </w:txbxContent>
                      </v:textbox>
                      <w10:anchorlock/>
                    </v:shape>
                  </w:pict>
                </mc:Fallback>
              </mc:AlternateContent>
            </w:r>
          </w:p>
        </w:tc>
        <w:tc>
          <w:tcPr>
            <w:tcW w:w="4550" w:type="dxa"/>
          </w:tcPr>
          <w:p w:rsidR="008712D7" w:rsidRDefault="008712D7" w:rsidP="00F45974">
            <w:pPr>
              <w:rPr>
                <w:b/>
                <w:sz w:val="24"/>
                <w:szCs w:val="24"/>
                <w:lang w:val="en-US"/>
              </w:rPr>
            </w:pPr>
            <w:r w:rsidRPr="00155B94">
              <w:rPr>
                <w:b/>
                <w:sz w:val="24"/>
                <w:szCs w:val="24"/>
                <w:lang w:val="en-US"/>
              </w:rPr>
              <w:t>Gained knowledge</w:t>
            </w:r>
          </w:p>
          <w:p w:rsidR="008712D7" w:rsidRPr="00155B94" w:rsidRDefault="008712D7" w:rsidP="00F45974">
            <w:pPr>
              <w:rPr>
                <w:b/>
                <w:sz w:val="24"/>
                <w:szCs w:val="24"/>
                <w:lang w:val="en-US"/>
              </w:rPr>
            </w:pPr>
            <w:r>
              <w:rPr>
                <w:b/>
                <w:noProof/>
                <w:sz w:val="24"/>
                <w:szCs w:val="24"/>
                <w:lang w:val="en-US" w:bidi="he-IL"/>
              </w:rPr>
              <mc:AlternateContent>
                <mc:Choice Requires="wps">
                  <w:drawing>
                    <wp:inline distT="0" distB="0" distL="0" distR="0" wp14:anchorId="171CB0AF" wp14:editId="42B2EEE2">
                      <wp:extent cx="2717800" cy="2774950"/>
                      <wp:effectExtent l="0" t="0" r="25400" b="254000"/>
                      <wp:docPr id="23" name="Abgerundete rechteckige Legende 23"/>
                      <wp:cNvGraphicFramePr/>
                      <a:graphic xmlns:a="http://schemas.openxmlformats.org/drawingml/2006/main">
                        <a:graphicData uri="http://schemas.microsoft.com/office/word/2010/wordprocessingShape">
                          <wps:wsp>
                            <wps:cNvSpPr/>
                            <wps:spPr>
                              <a:xfrm>
                                <a:off x="3841750" y="5848350"/>
                                <a:ext cx="2717800" cy="2774950"/>
                              </a:xfrm>
                              <a:prstGeom prst="wedgeRoundRectCallout">
                                <a:avLst>
                                  <a:gd name="adj1" fmla="val -38956"/>
                                  <a:gd name="adj2" fmla="val 57570"/>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2D8D" w:rsidRDefault="00BE60B5" w:rsidP="008712D7">
                                  <w:pPr>
                                    <w:rPr>
                                      <w:color w:val="000000" w:themeColor="text1"/>
                                      <w:lang w:val="en-US"/>
                                    </w:rPr>
                                  </w:pPr>
                                  <w:r w:rsidRPr="00312D8D">
                                    <w:rPr>
                                      <w:color w:val="000000" w:themeColor="text1"/>
                                      <w:lang w:val="en-US"/>
                                    </w:rPr>
                                    <w:t xml:space="preserve">Eve’s observations portrayed a picture of pupils with “eagerness, motivation, calmness, curiosity, and autonomy; however also scepticism, uncertainty, and questions” (Eve’s reflective paper, p. 20). </w:t>
                                  </w:r>
                                  <w:r>
                                    <w:rPr>
                                      <w:color w:val="000000" w:themeColor="text1"/>
                                      <w:lang w:val="en-US"/>
                                    </w:rPr>
                                    <w:t>P</w:t>
                                  </w:r>
                                  <w:r w:rsidRPr="00312D8D">
                                    <w:rPr>
                                      <w:color w:val="000000" w:themeColor="text1"/>
                                      <w:lang w:val="en-US"/>
                                    </w:rPr>
                                    <w:t>upils gained positive achievements in the assessment tasks, which was “really surprising” for Eve: “All without exception were able to develop knowledge and skills in this self-directed and open learning environment” (Eve’ reflective paper, p.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1CB0AF" id="_x0000_s1128" type="#_x0000_t62" style="width:214pt;height:2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" adj="2386,23235" filled="f" strokecolor="#404040 [2429]" strokeweight="1pt">
                      <v:textbox>
                        <w:txbxContent>
                          <w:p w:rsidR="00BE60B5" w:rsidRPr="00312D8D" w:rsidRDefault="00BE60B5" w:rsidP="008712D7">
                            <w:pPr>
                              <w:rPr>
                                <w:color w:val="000000" w:themeColor="text1"/>
                                <w:lang w:val="en-US"/>
                              </w:rPr>
                            </w:pPr>
                            <w:r w:rsidRPr="00312D8D">
                              <w:rPr>
                                <w:color w:val="000000" w:themeColor="text1"/>
                                <w:lang w:val="en-US"/>
                              </w:rPr>
                              <w:t xml:space="preserve">Eve’s observations portrayed a picture of pupils with “eagerness, motivation, calmness, curiosity, and autonomy; however also </w:t>
                            </w:r>
                            <w:proofErr w:type="spellStart"/>
                            <w:r w:rsidRPr="00312D8D">
                              <w:rPr>
                                <w:color w:val="000000" w:themeColor="text1"/>
                                <w:lang w:val="en-US"/>
                              </w:rPr>
                              <w:t>scepticism</w:t>
                            </w:r>
                            <w:proofErr w:type="spellEnd"/>
                            <w:r w:rsidRPr="00312D8D">
                              <w:rPr>
                                <w:color w:val="000000" w:themeColor="text1"/>
                                <w:lang w:val="en-US"/>
                              </w:rPr>
                              <w:t xml:space="preserve">, uncertainty, and questions” (Eve’s reflective paper, p. 20). </w:t>
                            </w:r>
                            <w:r>
                              <w:rPr>
                                <w:color w:val="000000" w:themeColor="text1"/>
                                <w:lang w:val="en-US"/>
                              </w:rPr>
                              <w:t>P</w:t>
                            </w:r>
                            <w:r w:rsidRPr="00312D8D">
                              <w:rPr>
                                <w:color w:val="000000" w:themeColor="text1"/>
                                <w:lang w:val="en-US"/>
                              </w:rPr>
                              <w:t>upils gained positive achievements in the assessment tasks, which was “really surprising” for Eve: “All without exception were able to develop knowledge and skills in this self-directed and open learning environment” (Eve’ reflective paper, p. 21).</w:t>
                            </w:r>
                          </w:p>
                        </w:txbxContent>
                      </v:textbox>
                      <w10:anchorlock/>
                    </v:shape>
                  </w:pict>
                </mc:Fallback>
              </mc:AlternateContent>
            </w:r>
          </w:p>
        </w:tc>
      </w:tr>
      <w:tr w:rsidR="008712D7" w:rsidRPr="005B3FC7" w:rsidTr="00F45974">
        <w:tc>
          <w:tcPr>
            <w:tcW w:w="9070" w:type="dxa"/>
            <w:gridSpan w:val="2"/>
          </w:tcPr>
          <w:p w:rsidR="008712D7" w:rsidRDefault="008712D7" w:rsidP="00F45974">
            <w:pPr>
              <w:jc w:val="both"/>
              <w:rPr>
                <w:rFonts w:eastAsia="SimSun"/>
                <w:b/>
                <w:color w:val="000000" w:themeColor="text1"/>
                <w:lang w:val="en-US" w:eastAsia="en-US"/>
              </w:rPr>
            </w:pPr>
          </w:p>
          <w:p w:rsidR="008712D7" w:rsidRPr="00B76C04" w:rsidRDefault="008712D7" w:rsidP="00F45974">
            <w:pPr>
              <w:jc w:val="both"/>
              <w:rPr>
                <w:rFonts w:eastAsia="SimSun"/>
                <w:b/>
                <w:color w:val="000000" w:themeColor="text1"/>
                <w:lang w:val="en-US" w:eastAsia="en-US"/>
              </w:rPr>
            </w:pPr>
            <w:r w:rsidRPr="00B76C04">
              <w:rPr>
                <w:rFonts w:eastAsia="SimSun"/>
                <w:b/>
                <w:color w:val="000000" w:themeColor="text1"/>
                <w:lang w:val="en-US" w:eastAsia="en-US"/>
              </w:rPr>
              <w:t>References</w:t>
            </w:r>
          </w:p>
          <w:p w:rsidR="008712D7" w:rsidRPr="005B3FC7" w:rsidRDefault="008712D7" w:rsidP="00F45974">
            <w:pPr>
              <w:jc w:val="both"/>
              <w:rPr>
                <w:rFonts w:eastAsia="SimSun"/>
                <w:iCs/>
                <w:color w:val="000000" w:themeColor="text1"/>
                <w:lang w:val="en-US" w:eastAsia="en-US"/>
              </w:rPr>
            </w:pPr>
            <w:r w:rsidRPr="00312D8D">
              <w:rPr>
                <w:rFonts w:eastAsia="SimSun"/>
                <w:color w:val="000000" w:themeColor="text1"/>
                <w:lang w:val="en-US" w:eastAsia="en-US"/>
              </w:rPr>
              <w:t xml:space="preserve">Zehetmeier, S. (2015). Sustaining and scaling up the impact of professional development programmes. </w:t>
            </w:r>
            <w:r w:rsidRPr="002C45CE">
              <w:rPr>
                <w:rFonts w:eastAsia="SimSun"/>
                <w:i/>
                <w:color w:val="000000" w:themeColor="text1"/>
                <w:lang w:val="en-US" w:eastAsia="en-US"/>
              </w:rPr>
              <w:t>ZDM - The International Journal on Mathematics Education</w:t>
            </w:r>
            <w:r w:rsidRPr="00312D8D">
              <w:rPr>
                <w:rFonts w:eastAsia="SimSun"/>
                <w:color w:val="000000" w:themeColor="text1"/>
                <w:lang w:val="en-US" w:eastAsia="en-US"/>
              </w:rPr>
              <w:t>, 47(1), 117–128.</w:t>
            </w:r>
          </w:p>
        </w:tc>
      </w:tr>
    </w:tbl>
    <w:p w:rsidR="00510F6E" w:rsidRDefault="00510F6E" w:rsidP="00510F6E">
      <w:pPr>
        <w:jc w:val="center"/>
        <w:rPr>
          <w:b/>
          <w:sz w:val="32"/>
          <w:szCs w:val="32"/>
          <w:lang w:val="en-US"/>
        </w:rPr>
      </w:pPr>
      <w:r>
        <w:rPr>
          <w:b/>
          <w:sz w:val="32"/>
          <w:szCs w:val="32"/>
          <w:lang w:val="en-US"/>
        </w:rPr>
        <w:lastRenderedPageBreak/>
        <w:t>Finding the right degree of student-centeredness in pedagogy when teaching chemical bonding in a Swiss vocational school</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510F6E" w:rsidTr="00F45974">
        <w:tc>
          <w:tcPr>
            <w:tcW w:w="4520" w:type="dxa"/>
          </w:tcPr>
          <w:p w:rsidR="00510F6E" w:rsidRDefault="00510F6E" w:rsidP="00F45974">
            <w:pPr>
              <w:rPr>
                <w:b/>
                <w:sz w:val="24"/>
                <w:szCs w:val="24"/>
                <w:lang w:val="en-US"/>
              </w:rPr>
            </w:pPr>
            <w:r w:rsidRPr="00155B94">
              <w:rPr>
                <w:b/>
                <w:sz w:val="24"/>
                <w:szCs w:val="24"/>
                <w:lang w:val="en-US"/>
              </w:rPr>
              <w:br w:type="page"/>
              <w:t>Done by</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130F598E" wp14:editId="4EEB5083">
                      <wp:extent cx="2717800" cy="508000"/>
                      <wp:effectExtent l="0" t="0" r="25400" b="158750"/>
                      <wp:docPr id="199" name="Abgerundete rechteckige Legende 199"/>
                      <wp:cNvGraphicFramePr/>
                      <a:graphic xmlns:a="http://schemas.openxmlformats.org/drawingml/2006/main">
                        <a:graphicData uri="http://schemas.microsoft.com/office/word/2010/wordprocessingShape">
                          <wps:wsp>
                            <wps:cNvSpPr/>
                            <wps:spPr>
                              <a:xfrm>
                                <a:off x="0" y="0"/>
                                <a:ext cx="27178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 xml:space="preserve">Ivano Laudonia, Chur, Switzerland,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0F598E" id="Abgerundete rechteckige Legende 199" o:spid="_x0000_s1129" type="#_x0000_t62" style="width:21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" adj="2178,26216" filled="f" strokecolor="#404040 [2429]" strokeweight="1pt">
                      <v:textbox>
                        <w:txbxContent>
                          <w:p w:rsidR="00BE60B5" w:rsidRPr="00155B94" w:rsidRDefault="00BE60B5" w:rsidP="00510F6E">
                            <w:pPr>
                              <w:rPr>
                                <w:color w:val="000000" w:themeColor="text1"/>
                                <w:lang w:val="en-US"/>
                              </w:rPr>
                            </w:pPr>
                            <w:r>
                              <w:rPr>
                                <w:color w:val="000000" w:themeColor="text1"/>
                                <w:lang w:val="en-US"/>
                              </w:rPr>
                              <w:t xml:space="preserve">Ivano Laudonia, Chur, Switzerland,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v:textbox>
                      <w10:anchorlock/>
                    </v:shape>
                  </w:pict>
                </mc:Fallback>
              </mc:AlternateContent>
            </w:r>
          </w:p>
        </w:tc>
        <w:tc>
          <w:tcPr>
            <w:tcW w:w="4550" w:type="dxa"/>
          </w:tcPr>
          <w:p w:rsidR="00510F6E" w:rsidRPr="00155B94" w:rsidRDefault="00510F6E" w:rsidP="00F45974">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347C86B6" wp14:editId="2848B4C8">
                      <wp:extent cx="2736850" cy="488950"/>
                      <wp:effectExtent l="0" t="0" r="25400" b="139700"/>
                      <wp:docPr id="200" name="Abgerundete rechteckige Legende 200"/>
                      <wp:cNvGraphicFramePr/>
                      <a:graphic xmlns:a="http://schemas.openxmlformats.org/drawingml/2006/main">
                        <a:graphicData uri="http://schemas.microsoft.com/office/word/2010/wordprocessingShape">
                          <wps:wsp>
                            <wps:cNvSpPr/>
                            <wps:spPr>
                              <a:xfrm>
                                <a:off x="0" y="0"/>
                                <a:ext cx="2736850" cy="4889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Vocational school chemistry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7C86B6" id="Abgerundete rechteckige Legende 200" o:spid="_x0000_s1130" type="#_x0000_t62" style="width:215.5pt;height: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" adj="2178,26216" filled="f" strokecolor="#404040 [2429]" strokeweight="1pt">
                      <v:textbox>
                        <w:txbxContent>
                          <w:p w:rsidR="00BE60B5" w:rsidRPr="00155B94" w:rsidRDefault="00BE60B5" w:rsidP="00510F6E">
                            <w:pPr>
                              <w:rPr>
                                <w:color w:val="000000" w:themeColor="text1"/>
                                <w:lang w:val="en-US"/>
                              </w:rPr>
                            </w:pPr>
                            <w:r>
                              <w:rPr>
                                <w:color w:val="000000" w:themeColor="text1"/>
                                <w:lang w:val="en-US"/>
                              </w:rPr>
                              <w:t>Vocational school chemistry education</w:t>
                            </w:r>
                          </w:p>
                        </w:txbxContent>
                      </v:textbox>
                      <w10:anchorlock/>
                    </v:shape>
                  </w:pict>
                </mc:Fallback>
              </mc:AlternateContent>
            </w:r>
          </w:p>
        </w:tc>
      </w:tr>
      <w:tr w:rsidR="00510F6E" w:rsidTr="00F45974">
        <w:tc>
          <w:tcPr>
            <w:tcW w:w="4520" w:type="dxa"/>
          </w:tcPr>
          <w:p w:rsidR="00510F6E" w:rsidRDefault="00510F6E" w:rsidP="00F45974">
            <w:pPr>
              <w:rPr>
                <w:b/>
                <w:sz w:val="24"/>
                <w:szCs w:val="24"/>
                <w:lang w:val="en-US"/>
              </w:rPr>
            </w:pPr>
            <w:r w:rsidRPr="00155B94">
              <w:rPr>
                <w:b/>
                <w:sz w:val="24"/>
                <w:szCs w:val="24"/>
                <w:lang w:val="en-US"/>
              </w:rPr>
              <w:t>Research interest</w:t>
            </w:r>
          </w:p>
          <w:p w:rsidR="00510F6E" w:rsidRDefault="00510F6E" w:rsidP="00F45974">
            <w:pPr>
              <w:rPr>
                <w:b/>
                <w:sz w:val="24"/>
                <w:szCs w:val="24"/>
                <w:lang w:val="en-US"/>
              </w:rPr>
            </w:pPr>
            <w:r>
              <w:rPr>
                <w:b/>
                <w:noProof/>
                <w:sz w:val="24"/>
                <w:szCs w:val="24"/>
                <w:lang w:val="en-US" w:bidi="he-IL"/>
              </w:rPr>
              <mc:AlternateContent>
                <mc:Choice Requires="wps">
                  <w:drawing>
                    <wp:inline distT="0" distB="0" distL="0" distR="0" wp14:anchorId="084C2D22" wp14:editId="6D6C27F9">
                      <wp:extent cx="2717800" cy="1022350"/>
                      <wp:effectExtent l="0" t="0" r="25400" b="158750"/>
                      <wp:docPr id="201" name="Abgerundete rechteckige Legende 201"/>
                      <wp:cNvGraphicFramePr/>
                      <a:graphic xmlns:a="http://schemas.openxmlformats.org/drawingml/2006/main">
                        <a:graphicData uri="http://schemas.microsoft.com/office/word/2010/wordprocessingShape">
                          <wps:wsp>
                            <wps:cNvSpPr/>
                            <wps:spPr>
                              <a:xfrm>
                                <a:off x="0" y="0"/>
                                <a:ext cx="2717800" cy="10223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 xml:space="preserve">Finding the right balance between teacher-centered and student-centered pedagogies when teaching chemical bonding in Swiss vocational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4C2D22" id="Abgerundete rechteckige Legende 201" o:spid="_x0000_s1131" type="#_x0000_t62" style="width:214pt;height: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 xml:space="preserve">Finding the right balance between teacher-centered and student-centered pedagogies when teaching chemical bonding in Swiss vocational education. </w:t>
                            </w:r>
                          </w:p>
                        </w:txbxContent>
                      </v:textbox>
                      <w10:anchorlock/>
                    </v:shape>
                  </w:pict>
                </mc:Fallback>
              </mc:AlternateContent>
            </w:r>
          </w:p>
          <w:p w:rsidR="00510F6E" w:rsidRPr="00155B94" w:rsidRDefault="00510F6E" w:rsidP="00F45974">
            <w:pPr>
              <w:rPr>
                <w:b/>
                <w:sz w:val="24"/>
                <w:szCs w:val="24"/>
                <w:lang w:val="en-US"/>
              </w:rPr>
            </w:pPr>
          </w:p>
        </w:tc>
        <w:tc>
          <w:tcPr>
            <w:tcW w:w="4550" w:type="dxa"/>
          </w:tcPr>
          <w:p w:rsidR="00510F6E" w:rsidRDefault="00510F6E" w:rsidP="00F45974">
            <w:pPr>
              <w:rPr>
                <w:b/>
                <w:sz w:val="24"/>
                <w:szCs w:val="24"/>
                <w:lang w:val="en-US"/>
              </w:rPr>
            </w:pPr>
            <w:r>
              <w:rPr>
                <w:b/>
                <w:sz w:val="24"/>
                <w:szCs w:val="24"/>
                <w:lang w:val="en-US"/>
              </w:rPr>
              <w:t>Action</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69466541" wp14:editId="4CA75ABC">
                      <wp:extent cx="2717800" cy="1136650"/>
                      <wp:effectExtent l="0" t="0" r="25400" b="177800"/>
                      <wp:docPr id="202" name="Abgerundete rechteckige Legende 202"/>
                      <wp:cNvGraphicFramePr/>
                      <a:graphic xmlns:a="http://schemas.openxmlformats.org/drawingml/2006/main">
                        <a:graphicData uri="http://schemas.microsoft.com/office/word/2010/wordprocessingShape">
                          <wps:wsp>
                            <wps:cNvSpPr/>
                            <wps:spPr>
                              <a:xfrm>
                                <a:off x="0" y="0"/>
                                <a:ext cx="2717800" cy="11366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Developing and implementing a self-directed learning scenario on chemical bonding. Consecutive adjusting the learning scenario and its related media in different action research 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466541" id="Abgerundete rechteckige Legende 202" o:spid="_x0000_s1132" type="#_x0000_t62" style="width:214pt;height: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Developing and implementing a self-directed learning scenario on chemical bonding. Consecutive adjusting the learning scenario and its related media in different action research cycles.</w:t>
                            </w:r>
                          </w:p>
                        </w:txbxContent>
                      </v:textbox>
                      <w10:anchorlock/>
                    </v:shape>
                  </w:pict>
                </mc:Fallback>
              </mc:AlternateContent>
            </w:r>
          </w:p>
        </w:tc>
      </w:tr>
      <w:tr w:rsidR="00510F6E" w:rsidTr="00F45974">
        <w:tc>
          <w:tcPr>
            <w:tcW w:w="9070" w:type="dxa"/>
            <w:gridSpan w:val="2"/>
          </w:tcPr>
          <w:p w:rsidR="00510F6E" w:rsidRDefault="00510F6E" w:rsidP="00F45974">
            <w:pPr>
              <w:rPr>
                <w:b/>
                <w:sz w:val="24"/>
                <w:szCs w:val="24"/>
                <w:lang w:val="en-US"/>
              </w:rPr>
            </w:pPr>
            <w:r>
              <w:rPr>
                <w:b/>
                <w:sz w:val="24"/>
                <w:szCs w:val="24"/>
                <w:lang w:val="en-US"/>
              </w:rPr>
              <w:t>View into the data or action</w:t>
            </w:r>
          </w:p>
          <w:p w:rsidR="00510F6E" w:rsidRPr="00155B94" w:rsidRDefault="00510F6E" w:rsidP="00F45974">
            <w:pPr>
              <w:spacing w:line="276" w:lineRule="auto"/>
              <w:jc w:val="center"/>
              <w:rPr>
                <w:b/>
                <w:sz w:val="24"/>
                <w:szCs w:val="24"/>
                <w:lang w:val="en-US"/>
              </w:rPr>
            </w:pPr>
            <w:r>
              <w:rPr>
                <w:noProof/>
                <w:lang w:val="en-US" w:bidi="he-IL"/>
              </w:rPr>
              <w:drawing>
                <wp:inline distT="0" distB="0" distL="0" distR="0" wp14:anchorId="4B50BC42" wp14:editId="73530145">
                  <wp:extent cx="4197350" cy="2752573"/>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04135" cy="2757023"/>
                          </a:xfrm>
                          <a:prstGeom prst="rect">
                            <a:avLst/>
                          </a:prstGeom>
                        </pic:spPr>
                      </pic:pic>
                    </a:graphicData>
                  </a:graphic>
                </wp:inline>
              </w:drawing>
            </w:r>
          </w:p>
        </w:tc>
      </w:tr>
      <w:tr w:rsidR="00510F6E" w:rsidTr="00F45974">
        <w:tc>
          <w:tcPr>
            <w:tcW w:w="4520" w:type="dxa"/>
          </w:tcPr>
          <w:p w:rsidR="00510F6E" w:rsidRDefault="00510F6E" w:rsidP="00F45974">
            <w:pPr>
              <w:rPr>
                <w:b/>
                <w:sz w:val="24"/>
                <w:szCs w:val="24"/>
                <w:lang w:val="en-US"/>
              </w:rPr>
            </w:pPr>
            <w:r w:rsidRPr="00155B94">
              <w:rPr>
                <w:b/>
                <w:sz w:val="24"/>
                <w:szCs w:val="24"/>
                <w:lang w:val="en-US"/>
              </w:rPr>
              <w:t>Data used</w:t>
            </w:r>
          </w:p>
          <w:p w:rsidR="00510F6E" w:rsidRPr="004D3B6C" w:rsidRDefault="00510F6E" w:rsidP="00F45974">
            <w:pPr>
              <w:rPr>
                <w:b/>
                <w:sz w:val="24"/>
                <w:szCs w:val="24"/>
                <w:lang w:val="en-US"/>
              </w:rPr>
            </w:pPr>
            <w:r>
              <w:rPr>
                <w:noProof/>
                <w:lang w:val="en-US" w:bidi="he-IL"/>
              </w:rPr>
              <mc:AlternateContent>
                <mc:Choice Requires="wps">
                  <w:drawing>
                    <wp:inline distT="0" distB="0" distL="0" distR="0" wp14:anchorId="5264B757" wp14:editId="7CDA676F">
                      <wp:extent cx="2717800" cy="590550"/>
                      <wp:effectExtent l="0" t="0" r="25400" b="95250"/>
                      <wp:docPr id="203" name="Abgerundete rechteckige Legende 203"/>
                      <wp:cNvGraphicFramePr/>
                      <a:graphic xmlns:a="http://schemas.openxmlformats.org/drawingml/2006/main">
                        <a:graphicData uri="http://schemas.microsoft.com/office/word/2010/wordprocessingShape">
                          <wps:wsp>
                            <wps:cNvSpPr/>
                            <wps:spPr>
                              <a:xfrm>
                                <a:off x="0" y="0"/>
                                <a:ext cx="2717800" cy="5905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0D4DA6">
                                  <w:pPr>
                                    <w:pStyle w:val="a3"/>
                                    <w:numPr>
                                      <w:ilvl w:val="0"/>
                                      <w:numId w:val="27"/>
                                    </w:numPr>
                                    <w:ind w:left="363" w:hanging="363"/>
                                    <w:rPr>
                                      <w:color w:val="000000" w:themeColor="text1"/>
                                      <w:lang w:val="en-US"/>
                                    </w:rPr>
                                  </w:pPr>
                                  <w:r>
                                    <w:rPr>
                                      <w:color w:val="000000" w:themeColor="text1"/>
                                      <w:lang w:val="en-US"/>
                                    </w:rPr>
                                    <w:t>Feedback questionnaires</w:t>
                                  </w:r>
                                </w:p>
                                <w:p w:rsidR="00BE60B5" w:rsidRPr="004D3B6C" w:rsidRDefault="00BE60B5" w:rsidP="000D4DA6">
                                  <w:pPr>
                                    <w:pStyle w:val="a3"/>
                                    <w:numPr>
                                      <w:ilvl w:val="0"/>
                                      <w:numId w:val="27"/>
                                    </w:numPr>
                                    <w:ind w:left="363" w:hanging="363"/>
                                    <w:rPr>
                                      <w:color w:val="000000" w:themeColor="text1"/>
                                      <w:lang w:val="en-US"/>
                                    </w:rPr>
                                  </w:pPr>
                                  <w:r>
                                    <w:rPr>
                                      <w:color w:val="000000" w:themeColor="text1"/>
                                      <w:lang w:val="en-US"/>
                                    </w:rPr>
                                    <w:t>Motivation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4B757" id="Abgerundete rechteckige Legende 203" o:spid="_x0000_s1133" type="#_x0000_t62" style="width:214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" adj="2335,24174" filled="f" strokecolor="#404040 [2429]" strokeweight="1pt">
                      <v:textbox>
                        <w:txbxContent>
                          <w:p w:rsidR="00BE60B5" w:rsidRDefault="00BE60B5" w:rsidP="000D4DA6">
                            <w:pPr>
                              <w:pStyle w:val="Listenabsatz"/>
                              <w:numPr>
                                <w:ilvl w:val="0"/>
                                <w:numId w:val="27"/>
                              </w:numPr>
                              <w:ind w:left="363" w:hanging="363"/>
                              <w:rPr>
                                <w:color w:val="000000" w:themeColor="text1"/>
                                <w:lang w:val="en-US"/>
                              </w:rPr>
                            </w:pPr>
                            <w:r>
                              <w:rPr>
                                <w:color w:val="000000" w:themeColor="text1"/>
                                <w:lang w:val="en-US"/>
                              </w:rPr>
                              <w:t>Feedback questionnaires</w:t>
                            </w:r>
                          </w:p>
                          <w:p w:rsidR="00BE60B5" w:rsidRPr="004D3B6C" w:rsidRDefault="00BE60B5" w:rsidP="000D4DA6">
                            <w:pPr>
                              <w:pStyle w:val="Listenabsatz"/>
                              <w:numPr>
                                <w:ilvl w:val="0"/>
                                <w:numId w:val="27"/>
                              </w:numPr>
                              <w:ind w:left="363" w:hanging="363"/>
                              <w:rPr>
                                <w:color w:val="000000" w:themeColor="text1"/>
                                <w:lang w:val="en-US"/>
                              </w:rPr>
                            </w:pPr>
                            <w:r>
                              <w:rPr>
                                <w:color w:val="000000" w:themeColor="text1"/>
                                <w:lang w:val="en-US"/>
                              </w:rPr>
                              <w:t>Motivation questionnaire</w:t>
                            </w:r>
                          </w:p>
                        </w:txbxContent>
                      </v:textbox>
                      <w10:anchorlock/>
                    </v:shape>
                  </w:pict>
                </mc:Fallback>
              </mc:AlternateContent>
            </w:r>
          </w:p>
        </w:tc>
        <w:tc>
          <w:tcPr>
            <w:tcW w:w="4550" w:type="dxa"/>
          </w:tcPr>
          <w:p w:rsidR="00510F6E" w:rsidRDefault="00510F6E" w:rsidP="00F45974">
            <w:pPr>
              <w:rPr>
                <w:b/>
                <w:sz w:val="24"/>
                <w:szCs w:val="24"/>
                <w:lang w:val="en-US"/>
              </w:rPr>
            </w:pPr>
            <w:r w:rsidRPr="00155B94">
              <w:rPr>
                <w:b/>
                <w:sz w:val="24"/>
                <w:szCs w:val="24"/>
                <w:lang w:val="en-US"/>
              </w:rPr>
              <w:t>Gained knowledge</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61BEFD91" wp14:editId="77128168">
                      <wp:extent cx="2717800" cy="1536700"/>
                      <wp:effectExtent l="0" t="0" r="25400" b="215900"/>
                      <wp:docPr id="204" name="Abgerundete rechteckige Legende 204"/>
                      <wp:cNvGraphicFramePr/>
                      <a:graphic xmlns:a="http://schemas.openxmlformats.org/drawingml/2006/main">
                        <a:graphicData uri="http://schemas.microsoft.com/office/word/2010/wordprocessingShape">
                          <wps:wsp>
                            <wps:cNvSpPr/>
                            <wps:spPr>
                              <a:xfrm>
                                <a:off x="0" y="0"/>
                                <a:ext cx="2717800" cy="15367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Students in vocational education have a different view on student-centered pedagogies than reported from students in general education. Students ask for more guidance and teacher input before acknowledging and valuing student centered leaning scenarios.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BEFD91" id="Abgerundete rechteckige Legende 204" o:spid="_x0000_s1134" type="#_x0000_t62" style="width:214pt;height: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Students in vocational education have a different view on student-centered pedagogies than reported from students in general education. Students ask for more guidance and teacher input before acknowledging and valuing student centered leaning scenarios.</w:t>
                            </w:r>
                          </w:p>
                        </w:txbxContent>
                      </v:textbox>
                      <w10:anchorlock/>
                    </v:shape>
                  </w:pict>
                </mc:Fallback>
              </mc:AlternateContent>
            </w:r>
          </w:p>
        </w:tc>
      </w:tr>
      <w:tr w:rsidR="00510F6E" w:rsidRPr="00A32025" w:rsidTr="00F45974">
        <w:tc>
          <w:tcPr>
            <w:tcW w:w="9070" w:type="dxa"/>
            <w:gridSpan w:val="2"/>
          </w:tcPr>
          <w:p w:rsidR="00510F6E" w:rsidRPr="00B76C04" w:rsidRDefault="00510F6E" w:rsidP="00F45974">
            <w:pPr>
              <w:jc w:val="both"/>
              <w:rPr>
                <w:rFonts w:eastAsia="SimSun"/>
                <w:b/>
                <w:color w:val="000000" w:themeColor="text1"/>
                <w:lang w:val="en-US" w:eastAsia="en-US"/>
              </w:rPr>
            </w:pPr>
            <w:r w:rsidRPr="00B76C04">
              <w:rPr>
                <w:rFonts w:eastAsia="SimSun"/>
                <w:b/>
                <w:color w:val="000000" w:themeColor="text1"/>
                <w:lang w:val="en-US" w:eastAsia="en-US"/>
              </w:rPr>
              <w:t>References</w:t>
            </w:r>
          </w:p>
          <w:p w:rsidR="00510F6E" w:rsidRPr="005B3FC7" w:rsidRDefault="00510F6E" w:rsidP="00F45974">
            <w:pPr>
              <w:jc w:val="both"/>
              <w:rPr>
                <w:rFonts w:eastAsia="SimSun"/>
                <w:iCs/>
                <w:color w:val="000000" w:themeColor="text1"/>
                <w:lang w:val="en-US" w:eastAsia="en-US"/>
              </w:rPr>
            </w:pPr>
            <w:r w:rsidRPr="001A6B70">
              <w:rPr>
                <w:rFonts w:eastAsia="SimSun"/>
                <w:color w:val="000000" w:themeColor="text1"/>
                <w:lang w:val="en-US" w:eastAsia="en-US"/>
              </w:rPr>
              <w:t>Laudonia, I</w:t>
            </w:r>
            <w:r>
              <w:rPr>
                <w:rFonts w:eastAsia="SimSun"/>
                <w:color w:val="000000" w:themeColor="text1"/>
                <w:lang w:val="en-US" w:eastAsia="en-US"/>
              </w:rPr>
              <w:t xml:space="preserve">., &amp; </w:t>
            </w:r>
            <w:r w:rsidRPr="001A6B70">
              <w:rPr>
                <w:rFonts w:eastAsia="SimSun"/>
                <w:color w:val="000000" w:themeColor="text1"/>
                <w:lang w:val="en-US" w:eastAsia="en-US"/>
              </w:rPr>
              <w:t>Eilks, I</w:t>
            </w:r>
            <w:r>
              <w:rPr>
                <w:rFonts w:eastAsia="SimSun"/>
                <w:color w:val="000000" w:themeColor="text1"/>
                <w:lang w:val="en-US" w:eastAsia="en-US"/>
              </w:rPr>
              <w:t xml:space="preserve">. (2018). </w:t>
            </w:r>
            <w:r w:rsidRPr="001A6B70">
              <w:rPr>
                <w:rFonts w:eastAsia="SimSun"/>
                <w:iCs/>
                <w:color w:val="000000" w:themeColor="text1"/>
                <w:lang w:val="en-US" w:eastAsia="en-US"/>
              </w:rPr>
              <w:t>Teacher-centred action research in a remote participatory environment - A reflection on a case of chemistry curriculum innovation in a Swiss vocational school</w:t>
            </w:r>
            <w:r w:rsidR="00A32025">
              <w:rPr>
                <w:rFonts w:eastAsia="SimSun"/>
                <w:color w:val="000000" w:themeColor="text1"/>
                <w:lang w:val="en-US" w:eastAsia="en-US"/>
              </w:rPr>
              <w:t>. In J. Calder &amp; J. Foletta (E</w:t>
            </w:r>
            <w:r w:rsidRPr="001A6B70">
              <w:rPr>
                <w:rFonts w:eastAsia="SimSun"/>
                <w:color w:val="000000" w:themeColor="text1"/>
                <w:lang w:val="en-US" w:eastAsia="en-US"/>
              </w:rPr>
              <w:t>d</w:t>
            </w:r>
            <w:r w:rsidR="00A32025">
              <w:rPr>
                <w:rFonts w:eastAsia="SimSun"/>
                <w:color w:val="000000" w:themeColor="text1"/>
                <w:lang w:val="en-US" w:eastAsia="en-US"/>
              </w:rPr>
              <w:t>s</w:t>
            </w:r>
            <w:r w:rsidRPr="001A6B70">
              <w:rPr>
                <w:rFonts w:eastAsia="SimSun"/>
                <w:color w:val="000000" w:themeColor="text1"/>
                <w:lang w:val="en-US" w:eastAsia="en-US"/>
              </w:rPr>
              <w:t xml:space="preserve">.), </w:t>
            </w:r>
            <w:r w:rsidRPr="001A6B70">
              <w:rPr>
                <w:rFonts w:eastAsia="SimSun"/>
                <w:i/>
                <w:color w:val="000000" w:themeColor="text1"/>
                <w:lang w:val="en-US" w:eastAsia="en-US"/>
              </w:rPr>
              <w:t>Participatory Action Research (PAR): Principles, approaches and applications</w:t>
            </w:r>
            <w:r>
              <w:rPr>
                <w:rFonts w:eastAsia="SimSun"/>
                <w:i/>
                <w:color w:val="000000" w:themeColor="text1"/>
                <w:lang w:val="en-US" w:eastAsia="en-US"/>
              </w:rPr>
              <w:t xml:space="preserve"> </w:t>
            </w:r>
            <w:r>
              <w:rPr>
                <w:rFonts w:eastAsia="SimSun"/>
                <w:color w:val="000000" w:themeColor="text1"/>
                <w:lang w:val="en-US" w:eastAsia="en-US"/>
              </w:rPr>
              <w:t>(pp. 215-231).</w:t>
            </w:r>
            <w:r w:rsidRPr="001A6B70">
              <w:rPr>
                <w:rFonts w:eastAsia="SimSun"/>
                <w:color w:val="000000" w:themeColor="text1"/>
                <w:lang w:val="en-US" w:eastAsia="en-US"/>
              </w:rPr>
              <w:t xml:space="preserve"> Hauppage: Nova.</w:t>
            </w:r>
          </w:p>
        </w:tc>
      </w:tr>
    </w:tbl>
    <w:p w:rsidR="00510F6E" w:rsidRDefault="00B76C04" w:rsidP="00510F6E">
      <w:pPr>
        <w:jc w:val="center"/>
        <w:rPr>
          <w:b/>
          <w:sz w:val="32"/>
          <w:szCs w:val="32"/>
          <w:lang w:val="en-US"/>
        </w:rPr>
      </w:pPr>
      <w:r>
        <w:rPr>
          <w:b/>
          <w:sz w:val="32"/>
          <w:szCs w:val="32"/>
          <w:lang w:val="en-US"/>
        </w:rPr>
        <w:br w:type="page"/>
      </w:r>
      <w:r w:rsidR="00510F6E" w:rsidRPr="00155B94">
        <w:rPr>
          <w:b/>
          <w:sz w:val="32"/>
          <w:szCs w:val="32"/>
          <w:lang w:val="en-US"/>
        </w:rPr>
        <w:lastRenderedPageBreak/>
        <w:t>I</w:t>
      </w:r>
      <w:r w:rsidR="00510F6E">
        <w:rPr>
          <w:b/>
          <w:sz w:val="32"/>
          <w:szCs w:val="32"/>
          <w:lang w:val="en-US"/>
        </w:rPr>
        <w:t>nnovating pre-service science teacher education in the field of ICT usage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62"/>
      </w:tblGrid>
      <w:tr w:rsidR="00510F6E" w:rsidTr="00F45974">
        <w:tc>
          <w:tcPr>
            <w:tcW w:w="4520" w:type="dxa"/>
          </w:tcPr>
          <w:p w:rsidR="00510F6E" w:rsidRDefault="00510F6E" w:rsidP="00F45974">
            <w:pPr>
              <w:rPr>
                <w:b/>
                <w:sz w:val="24"/>
                <w:szCs w:val="24"/>
                <w:lang w:val="en-US"/>
              </w:rPr>
            </w:pPr>
            <w:r w:rsidRPr="00155B94">
              <w:rPr>
                <w:b/>
                <w:sz w:val="24"/>
                <w:szCs w:val="24"/>
                <w:lang w:val="en-US"/>
              </w:rPr>
              <w:br w:type="page"/>
              <w:t>Done by</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493A6CFD" wp14:editId="617406A4">
                      <wp:extent cx="2717800" cy="508000"/>
                      <wp:effectExtent l="0" t="0" r="25400" b="158750"/>
                      <wp:docPr id="192" name="Abgerundete rechteckige Legende 192"/>
                      <wp:cNvGraphicFramePr/>
                      <a:graphic xmlns:a="http://schemas.openxmlformats.org/drawingml/2006/main">
                        <a:graphicData uri="http://schemas.microsoft.com/office/word/2010/wordprocessingShape">
                          <wps:wsp>
                            <wps:cNvSpPr/>
                            <wps:spPr>
                              <a:xfrm>
                                <a:off x="0" y="0"/>
                                <a:ext cx="27178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 xml:space="preserve">Moritz Krause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3A6CFD" id="Abgerundete rechteckige Legende 192" o:spid="_x0000_s1135" type="#_x0000_t62" style="width:21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" adj="2178,26216" filled="f" strokecolor="#404040 [2429]" strokeweight="1pt">
                      <v:textbox>
                        <w:txbxContent>
                          <w:p w:rsidR="00BE60B5" w:rsidRPr="00155B94" w:rsidRDefault="00BE60B5" w:rsidP="00510F6E">
                            <w:pPr>
                              <w:rPr>
                                <w:color w:val="000000" w:themeColor="text1"/>
                                <w:lang w:val="en-US"/>
                              </w:rPr>
                            </w:pPr>
                            <w:r>
                              <w:rPr>
                                <w:color w:val="000000" w:themeColor="text1"/>
                                <w:lang w:val="en-US"/>
                              </w:rPr>
                              <w:t xml:space="preserve">Moritz Krause </w:t>
                            </w:r>
                            <w:r w:rsidR="00630FCC">
                              <w:rPr>
                                <w:color w:val="000000" w:themeColor="text1"/>
                                <w:lang w:val="en-US"/>
                              </w:rPr>
                              <w:t>&amp;</w:t>
                            </w:r>
                            <w:r w:rsidRPr="00155B94">
                              <w:rPr>
                                <w:color w:val="000000" w:themeColor="text1"/>
                                <w:lang w:val="en-US"/>
                              </w:rPr>
                              <w:t xml:space="preserve"> Ingo </w:t>
                            </w:r>
                            <w:r>
                              <w:rPr>
                                <w:color w:val="000000" w:themeColor="text1"/>
                                <w:lang w:val="en-US"/>
                              </w:rPr>
                              <w:t>Eilks, Bremen Germany</w:t>
                            </w:r>
                          </w:p>
                        </w:txbxContent>
                      </v:textbox>
                      <w10:anchorlock/>
                    </v:shape>
                  </w:pict>
                </mc:Fallback>
              </mc:AlternateContent>
            </w:r>
          </w:p>
        </w:tc>
        <w:tc>
          <w:tcPr>
            <w:tcW w:w="4550" w:type="dxa"/>
          </w:tcPr>
          <w:p w:rsidR="00510F6E" w:rsidRPr="00155B94" w:rsidRDefault="00510F6E" w:rsidP="00F45974">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3B2FAE86" wp14:editId="2F472891">
                      <wp:extent cx="2736850" cy="342900"/>
                      <wp:effectExtent l="0" t="0" r="25400" b="114300"/>
                      <wp:docPr id="193" name="Abgerundete rechteckige Legende 193"/>
                      <wp:cNvGraphicFramePr/>
                      <a:graphic xmlns:a="http://schemas.openxmlformats.org/drawingml/2006/main">
                        <a:graphicData uri="http://schemas.microsoft.com/office/word/2010/wordprocessingShape">
                          <wps:wsp>
                            <wps:cNvSpPr/>
                            <wps:spPr>
                              <a:xfrm>
                                <a:off x="0" y="0"/>
                                <a:ext cx="2736850" cy="3429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Chemistry pre-service teacher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2FAE86" id="Abgerundete rechteckige Legende 193" o:spid="_x0000_s1136" type="#_x0000_t62" style="width:215.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" adj="2178,26216" filled="f" strokecolor="#404040 [2429]" strokeweight="1pt">
                      <v:textbox>
                        <w:txbxContent>
                          <w:p w:rsidR="00BE60B5" w:rsidRPr="00155B94" w:rsidRDefault="00BE60B5" w:rsidP="00510F6E">
                            <w:pPr>
                              <w:rPr>
                                <w:color w:val="000000" w:themeColor="text1"/>
                                <w:lang w:val="en-US"/>
                              </w:rPr>
                            </w:pPr>
                            <w:r>
                              <w:rPr>
                                <w:color w:val="000000" w:themeColor="text1"/>
                                <w:lang w:val="en-US"/>
                              </w:rPr>
                              <w:t>Chemistry pre-service teacher education</w:t>
                            </w:r>
                          </w:p>
                        </w:txbxContent>
                      </v:textbox>
                      <w10:anchorlock/>
                    </v:shape>
                  </w:pict>
                </mc:Fallback>
              </mc:AlternateContent>
            </w:r>
          </w:p>
        </w:tc>
      </w:tr>
      <w:tr w:rsidR="00510F6E" w:rsidTr="00F45974">
        <w:tc>
          <w:tcPr>
            <w:tcW w:w="4520" w:type="dxa"/>
          </w:tcPr>
          <w:p w:rsidR="00510F6E" w:rsidRDefault="00510F6E" w:rsidP="00F45974">
            <w:pPr>
              <w:rPr>
                <w:b/>
                <w:sz w:val="24"/>
                <w:szCs w:val="24"/>
                <w:lang w:val="en-US"/>
              </w:rPr>
            </w:pPr>
            <w:r w:rsidRPr="00155B94">
              <w:rPr>
                <w:b/>
                <w:sz w:val="24"/>
                <w:szCs w:val="24"/>
                <w:lang w:val="en-US"/>
              </w:rPr>
              <w:t>Research interest</w:t>
            </w:r>
          </w:p>
          <w:p w:rsidR="00510F6E" w:rsidRDefault="00510F6E" w:rsidP="00F45974">
            <w:pPr>
              <w:rPr>
                <w:b/>
                <w:sz w:val="24"/>
                <w:szCs w:val="24"/>
                <w:lang w:val="en-US"/>
              </w:rPr>
            </w:pPr>
            <w:r>
              <w:rPr>
                <w:b/>
                <w:noProof/>
                <w:sz w:val="24"/>
                <w:szCs w:val="24"/>
                <w:lang w:val="en-US" w:bidi="he-IL"/>
              </w:rPr>
              <mc:AlternateContent>
                <mc:Choice Requires="wps">
                  <w:drawing>
                    <wp:inline distT="0" distB="0" distL="0" distR="0" wp14:anchorId="57EC0D01" wp14:editId="15BBC066">
                      <wp:extent cx="2717800" cy="1574800"/>
                      <wp:effectExtent l="0" t="0" r="25400" b="177800"/>
                      <wp:docPr id="194" name="Abgerundete rechteckige Legende 194"/>
                      <wp:cNvGraphicFramePr/>
                      <a:graphic xmlns:a="http://schemas.openxmlformats.org/drawingml/2006/main">
                        <a:graphicData uri="http://schemas.microsoft.com/office/word/2010/wordprocessingShape">
                          <wps:wsp>
                            <wps:cNvSpPr/>
                            <wps:spPr>
                              <a:xfrm>
                                <a:off x="971550" y="2578100"/>
                                <a:ext cx="2717800" cy="1574800"/>
                              </a:xfrm>
                              <a:prstGeom prst="wedgeRoundRectCallout">
                                <a:avLst>
                                  <a:gd name="adj1" fmla="val -40592"/>
                                  <a:gd name="adj2" fmla="val 58692"/>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Understanding the ICT-related needs of chemistry student teachers for innovations of a teacher education seminar. Understanding the influence of the changes in the course on student teachers’ ICT-related attitudes and 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EC0D01" id="Abgerundete rechteckige Legende 194" o:spid="_x0000_s1137" type="#_x0000_t62" style="width:214pt;height:1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" adj="2032,23477" filled="f" strokecolor="#404040 [2429]" strokeweight="1pt">
                      <v:textbox>
                        <w:txbxContent>
                          <w:p w:rsidR="00BE60B5" w:rsidRPr="00155B94" w:rsidRDefault="00BE60B5" w:rsidP="00510F6E">
                            <w:pPr>
                              <w:rPr>
                                <w:color w:val="000000" w:themeColor="text1"/>
                                <w:lang w:val="en-US"/>
                              </w:rPr>
                            </w:pPr>
                            <w:r>
                              <w:rPr>
                                <w:color w:val="000000" w:themeColor="text1"/>
                                <w:lang w:val="en-US"/>
                              </w:rPr>
                              <w:t>Understanding the ICT-related needs of chemistry student teachers for innovations of a teacher education seminar. Understanding the influence of the changes in the course on student teachers’ ICT-related attitudes and self-efficacy.</w:t>
                            </w:r>
                          </w:p>
                        </w:txbxContent>
                      </v:textbox>
                      <w10:anchorlock/>
                    </v:shape>
                  </w:pict>
                </mc:Fallback>
              </mc:AlternateContent>
            </w:r>
          </w:p>
          <w:p w:rsidR="00510F6E" w:rsidRPr="00155B94" w:rsidRDefault="00510F6E" w:rsidP="00F45974">
            <w:pPr>
              <w:rPr>
                <w:b/>
                <w:sz w:val="24"/>
                <w:szCs w:val="24"/>
                <w:lang w:val="en-US"/>
              </w:rPr>
            </w:pPr>
          </w:p>
        </w:tc>
        <w:tc>
          <w:tcPr>
            <w:tcW w:w="4550" w:type="dxa"/>
          </w:tcPr>
          <w:p w:rsidR="00510F6E" w:rsidRDefault="00510F6E" w:rsidP="00F45974">
            <w:pPr>
              <w:rPr>
                <w:b/>
                <w:sz w:val="24"/>
                <w:szCs w:val="24"/>
                <w:lang w:val="en-US"/>
              </w:rPr>
            </w:pPr>
            <w:r>
              <w:rPr>
                <w:b/>
                <w:sz w:val="24"/>
                <w:szCs w:val="24"/>
                <w:lang w:val="en-US"/>
              </w:rPr>
              <w:t>Action</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5ED0C525" wp14:editId="0A281036">
                      <wp:extent cx="2717800" cy="1371600"/>
                      <wp:effectExtent l="0" t="0" r="25400" b="190500"/>
                      <wp:docPr id="195" name="Abgerundete rechteckige Legende 195"/>
                      <wp:cNvGraphicFramePr/>
                      <a:graphic xmlns:a="http://schemas.openxmlformats.org/drawingml/2006/main">
                        <a:graphicData uri="http://schemas.microsoft.com/office/word/2010/wordprocessingShape">
                          <wps:wsp>
                            <wps:cNvSpPr/>
                            <wps:spPr>
                              <a:xfrm>
                                <a:off x="0" y="0"/>
                                <a:ext cx="2717800" cy="13716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Continuing innovation of a chemistry teacher education course in ICT in science education by implementing new hard- and software and newly developed media and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D0C525" id="Abgerundete rechteckige Legende 195" o:spid="_x0000_s1138" type="#_x0000_t62" style="width:214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" adj="2335,24174" filled="f" strokecolor="#404040 [2429]" strokeweight="1pt">
                      <v:textbox>
                        <w:txbxContent>
                          <w:p w:rsidR="00BE60B5" w:rsidRPr="00155B94" w:rsidRDefault="00BE60B5" w:rsidP="00510F6E">
                            <w:pPr>
                              <w:rPr>
                                <w:color w:val="000000" w:themeColor="text1"/>
                                <w:lang w:val="en-US"/>
                              </w:rPr>
                            </w:pPr>
                            <w:r>
                              <w:rPr>
                                <w:color w:val="000000" w:themeColor="text1"/>
                                <w:lang w:val="en-US"/>
                              </w:rPr>
                              <w:t>Continuing innovation of a chemistry teacher education course in ICT in science education by implementing new hard- and software and newly developed media and teaching strategies.</w:t>
                            </w:r>
                          </w:p>
                        </w:txbxContent>
                      </v:textbox>
                      <w10:anchorlock/>
                    </v:shape>
                  </w:pict>
                </mc:Fallback>
              </mc:AlternateContent>
            </w:r>
          </w:p>
        </w:tc>
      </w:tr>
      <w:tr w:rsidR="00510F6E" w:rsidTr="00F45974">
        <w:tc>
          <w:tcPr>
            <w:tcW w:w="9070" w:type="dxa"/>
            <w:gridSpan w:val="2"/>
          </w:tcPr>
          <w:p w:rsidR="00510F6E" w:rsidRDefault="00510F6E" w:rsidP="00F45974">
            <w:pPr>
              <w:rPr>
                <w:b/>
                <w:sz w:val="24"/>
                <w:szCs w:val="24"/>
                <w:lang w:val="en-US"/>
              </w:rPr>
            </w:pPr>
            <w:r>
              <w:rPr>
                <w:b/>
                <w:sz w:val="24"/>
                <w:szCs w:val="24"/>
                <w:lang w:val="en-US"/>
              </w:rPr>
              <w:t>View into the data or action</w:t>
            </w:r>
          </w:p>
          <w:p w:rsidR="00510F6E" w:rsidRPr="009600D2" w:rsidRDefault="00510F6E" w:rsidP="00F45974">
            <w:pPr>
              <w:spacing w:line="276" w:lineRule="auto"/>
              <w:rPr>
                <w:rFonts w:cstheme="minorHAnsi"/>
                <w:lang w:val="en-US"/>
              </w:rPr>
            </w:pPr>
            <w:r w:rsidRPr="009600D2">
              <w:rPr>
                <w:rFonts w:cstheme="minorHAnsi"/>
                <w:lang w:val="en-US"/>
              </w:rPr>
              <w:t xml:space="preserve">Mean values of the pre- </w:t>
            </w:r>
            <w:r>
              <w:rPr>
                <w:rFonts w:cstheme="minorHAnsi"/>
                <w:lang w:val="en-US"/>
              </w:rPr>
              <w:t>and</w:t>
            </w:r>
            <w:r w:rsidRPr="009600D2">
              <w:rPr>
                <w:rFonts w:cstheme="minorHAnsi"/>
                <w:lang w:val="en-US"/>
              </w:rPr>
              <w:t xml:space="preserve"> post-test (smaller values indicate more positive attitudes and more positive self-efficacy beliefs correspondingly)</w:t>
            </w:r>
            <w:r>
              <w:rPr>
                <w:rFonts w:cstheme="minorHAnsi"/>
                <w:lang w:val="en-US"/>
              </w:rPr>
              <w:t>:</w:t>
            </w:r>
          </w:p>
          <w:tbl>
            <w:tblPr>
              <w:tblStyle w:val="a4"/>
              <w:tblW w:w="8927" w:type="dxa"/>
              <w:jc w:val="center"/>
              <w:tblLook w:val="04A0" w:firstRow="1" w:lastRow="0" w:firstColumn="1" w:lastColumn="0" w:noHBand="0" w:noVBand="1"/>
            </w:tblPr>
            <w:tblGrid>
              <w:gridCol w:w="6174"/>
              <w:gridCol w:w="1147"/>
              <w:gridCol w:w="1606"/>
            </w:tblGrid>
            <w:tr w:rsidR="00510F6E" w:rsidRPr="009600D2" w:rsidTr="00F45974">
              <w:trPr>
                <w:trHeight w:val="289"/>
                <w:jc w:val="center"/>
              </w:trPr>
              <w:tc>
                <w:tcPr>
                  <w:tcW w:w="7321" w:type="dxa"/>
                  <w:gridSpan w:val="2"/>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b/>
                      <w:lang w:val="en-US"/>
                    </w:rPr>
                  </w:pPr>
                  <w:r w:rsidRPr="009600D2">
                    <w:rPr>
                      <w:rFonts w:cstheme="minorHAnsi"/>
                      <w:b/>
                      <w:lang w:val="en-US"/>
                    </w:rPr>
                    <w:t>Dimension</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b/>
                      <w:lang w:val="en-US"/>
                    </w:rPr>
                  </w:pPr>
                  <w:r w:rsidRPr="009600D2">
                    <w:rPr>
                      <w:rFonts w:cstheme="minorHAnsi"/>
                      <w:b/>
                      <w:lang w:val="en-US"/>
                    </w:rPr>
                    <w:t>Mean</w:t>
                  </w:r>
                </w:p>
              </w:tc>
            </w:tr>
            <w:tr w:rsidR="00510F6E" w:rsidRPr="009600D2" w:rsidTr="00F45974">
              <w:trPr>
                <w:trHeight w:val="145"/>
                <w:jc w:val="center"/>
              </w:trPr>
              <w:tc>
                <w:tcPr>
                  <w:tcW w:w="6174" w:type="dxa"/>
                  <w:vMerge w:val="restart"/>
                  <w:tcBorders>
                    <w:top w:val="single" w:sz="4" w:space="0" w:color="auto"/>
                    <w:left w:val="single" w:sz="4" w:space="0" w:color="auto"/>
                    <w:bottom w:val="single" w:sz="4" w:space="0" w:color="auto"/>
                    <w:right w:val="single" w:sz="4" w:space="0" w:color="auto"/>
                  </w:tcBorders>
                </w:tcPr>
                <w:p w:rsidR="00510F6E" w:rsidRPr="009600D2" w:rsidRDefault="00510F6E" w:rsidP="00F45974">
                  <w:pPr>
                    <w:spacing w:line="276" w:lineRule="auto"/>
                    <w:rPr>
                      <w:rFonts w:cstheme="minorHAnsi"/>
                      <w:lang w:val="en-US"/>
                    </w:rPr>
                  </w:pPr>
                  <w:r w:rsidRPr="009600D2">
                    <w:rPr>
                      <w:rFonts w:cstheme="minorHAnsi"/>
                      <w:lang w:val="en-US"/>
                    </w:rPr>
                    <w:t>Attitudes to use ICT in teaching in general</w:t>
                  </w:r>
                </w:p>
                <w:p w:rsidR="00510F6E" w:rsidRPr="009600D2" w:rsidRDefault="00510F6E" w:rsidP="00F45974">
                  <w:pPr>
                    <w:spacing w:line="276" w:lineRule="auto"/>
                    <w:jc w:val="both"/>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pre-test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2,6259</w:t>
                  </w:r>
                </w:p>
              </w:tc>
            </w:tr>
            <w:tr w:rsidR="00510F6E" w:rsidRPr="009600D2" w:rsidTr="00F45974">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F6E" w:rsidRPr="009600D2" w:rsidRDefault="00510F6E" w:rsidP="00F45974">
                  <w:pPr>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post-test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2,2519</w:t>
                  </w:r>
                </w:p>
              </w:tc>
            </w:tr>
            <w:tr w:rsidR="00510F6E" w:rsidRPr="009600D2" w:rsidTr="00F45974">
              <w:trPr>
                <w:trHeight w:val="145"/>
                <w:jc w:val="center"/>
              </w:trPr>
              <w:tc>
                <w:tcPr>
                  <w:tcW w:w="6174" w:type="dxa"/>
                  <w:vMerge w:val="restart"/>
                  <w:tcBorders>
                    <w:top w:val="single" w:sz="4" w:space="0" w:color="auto"/>
                    <w:left w:val="single" w:sz="4" w:space="0" w:color="auto"/>
                    <w:bottom w:val="single" w:sz="4" w:space="0" w:color="auto"/>
                    <w:right w:val="single" w:sz="4" w:space="0" w:color="auto"/>
                  </w:tcBorders>
                </w:tcPr>
                <w:p w:rsidR="00510F6E" w:rsidRPr="009600D2" w:rsidRDefault="00510F6E" w:rsidP="00F45974">
                  <w:pPr>
                    <w:spacing w:line="276" w:lineRule="auto"/>
                    <w:rPr>
                      <w:rFonts w:cstheme="minorHAnsi"/>
                      <w:lang w:val="en-US"/>
                    </w:rPr>
                  </w:pPr>
                  <w:r w:rsidRPr="009600D2">
                    <w:rPr>
                      <w:rFonts w:cstheme="minorHAnsi"/>
                      <w:lang w:val="en-US"/>
                    </w:rPr>
                    <w:t xml:space="preserve">Self-efficacy beliefs about the use of the ICT in general </w:t>
                  </w:r>
                </w:p>
                <w:p w:rsidR="00510F6E" w:rsidRPr="009600D2" w:rsidRDefault="00510F6E" w:rsidP="00F45974">
                  <w:pPr>
                    <w:spacing w:line="276" w:lineRule="auto"/>
                    <w:jc w:val="both"/>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pre-test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2,1769</w:t>
                  </w:r>
                </w:p>
              </w:tc>
            </w:tr>
            <w:tr w:rsidR="00510F6E" w:rsidRPr="009600D2" w:rsidTr="00F45974">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F6E" w:rsidRPr="009600D2" w:rsidRDefault="00510F6E" w:rsidP="00F45974">
                  <w:pPr>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post-test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2,0000</w:t>
                  </w:r>
                </w:p>
              </w:tc>
            </w:tr>
            <w:tr w:rsidR="00510F6E" w:rsidRPr="009600D2" w:rsidTr="00F45974">
              <w:trPr>
                <w:trHeight w:val="145"/>
                <w:jc w:val="center"/>
              </w:trPr>
              <w:tc>
                <w:tcPr>
                  <w:tcW w:w="6174" w:type="dxa"/>
                  <w:vMerge w:val="restart"/>
                  <w:tcBorders>
                    <w:top w:val="single" w:sz="4" w:space="0" w:color="auto"/>
                    <w:left w:val="single" w:sz="4" w:space="0" w:color="auto"/>
                    <w:bottom w:val="single" w:sz="4" w:space="0" w:color="auto"/>
                    <w:right w:val="single" w:sz="4" w:space="0" w:color="auto"/>
                  </w:tcBorders>
                </w:tcPr>
                <w:p w:rsidR="00510F6E" w:rsidRPr="009600D2" w:rsidRDefault="00510F6E" w:rsidP="00F45974">
                  <w:pPr>
                    <w:spacing w:line="276" w:lineRule="auto"/>
                    <w:rPr>
                      <w:rFonts w:cstheme="minorHAnsi"/>
                      <w:lang w:val="en-US"/>
                    </w:rPr>
                  </w:pPr>
                  <w:r w:rsidRPr="009600D2">
                    <w:rPr>
                      <w:rFonts w:cstheme="minorHAnsi"/>
                      <w:lang w:val="en-US"/>
                    </w:rPr>
                    <w:t xml:space="preserve">Attitudes to use ICT in chemistry teaching </w:t>
                  </w:r>
                </w:p>
                <w:p w:rsidR="00510F6E" w:rsidRPr="009600D2" w:rsidRDefault="00510F6E" w:rsidP="00F45974">
                  <w:pPr>
                    <w:spacing w:line="276" w:lineRule="auto"/>
                    <w:jc w:val="both"/>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pre-test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2,1926</w:t>
                  </w:r>
                </w:p>
              </w:tc>
            </w:tr>
            <w:tr w:rsidR="00510F6E" w:rsidRPr="009600D2" w:rsidTr="00F45974">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F6E" w:rsidRPr="009600D2" w:rsidRDefault="00510F6E" w:rsidP="00F45974">
                  <w:pPr>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post-test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1,9852</w:t>
                  </w:r>
                </w:p>
              </w:tc>
            </w:tr>
            <w:tr w:rsidR="00510F6E" w:rsidRPr="009600D2" w:rsidTr="00F45974">
              <w:trPr>
                <w:trHeight w:val="145"/>
                <w:jc w:val="center"/>
              </w:trPr>
              <w:tc>
                <w:tcPr>
                  <w:tcW w:w="6174" w:type="dxa"/>
                  <w:vMerge w:val="restart"/>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lang w:val="en-US"/>
                    </w:rPr>
                  </w:pPr>
                  <w:r w:rsidRPr="009600D2">
                    <w:rPr>
                      <w:rFonts w:cstheme="minorHAnsi"/>
                      <w:lang w:val="en-US"/>
                    </w:rPr>
                    <w:t>Self-efficacy beliefs about the use of the ICT in chemistry lessons</w:t>
                  </w: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pre-test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2,6600</w:t>
                  </w:r>
                </w:p>
              </w:tc>
            </w:tr>
            <w:tr w:rsidR="00510F6E" w:rsidRPr="009600D2" w:rsidTr="00F45974">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F6E" w:rsidRPr="009600D2" w:rsidRDefault="00510F6E" w:rsidP="00F45974">
                  <w:pPr>
                    <w:rPr>
                      <w:rFonts w:cstheme="minorHAnsi"/>
                      <w:lang w:val="en-US"/>
                    </w:rPr>
                  </w:pPr>
                </w:p>
              </w:tc>
              <w:tc>
                <w:tcPr>
                  <w:tcW w:w="1147"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rPr>
                      <w:rFonts w:cstheme="minorHAnsi"/>
                    </w:rPr>
                  </w:pPr>
                  <w:r w:rsidRPr="009600D2">
                    <w:rPr>
                      <w:rFonts w:cstheme="minorHAnsi"/>
                    </w:rPr>
                    <w:t>post-test</w:t>
                  </w:r>
                </w:p>
              </w:tc>
              <w:tc>
                <w:tcPr>
                  <w:tcW w:w="1606" w:type="dxa"/>
                  <w:tcBorders>
                    <w:top w:val="single" w:sz="4" w:space="0" w:color="auto"/>
                    <w:left w:val="single" w:sz="4" w:space="0" w:color="auto"/>
                    <w:bottom w:val="single" w:sz="4" w:space="0" w:color="auto"/>
                    <w:right w:val="single" w:sz="4" w:space="0" w:color="auto"/>
                  </w:tcBorders>
                  <w:hideMark/>
                </w:tcPr>
                <w:p w:rsidR="00510F6E" w:rsidRPr="009600D2" w:rsidRDefault="00510F6E" w:rsidP="00F45974">
                  <w:pPr>
                    <w:spacing w:line="276" w:lineRule="auto"/>
                    <w:jc w:val="center"/>
                    <w:rPr>
                      <w:rFonts w:cstheme="minorHAnsi"/>
                    </w:rPr>
                  </w:pPr>
                  <w:r w:rsidRPr="009600D2">
                    <w:rPr>
                      <w:rFonts w:cstheme="minorHAnsi"/>
                    </w:rPr>
                    <w:t>1,9960</w:t>
                  </w:r>
                </w:p>
              </w:tc>
            </w:tr>
          </w:tbl>
          <w:p w:rsidR="00510F6E" w:rsidRPr="00155B94" w:rsidRDefault="00510F6E" w:rsidP="00F45974">
            <w:pPr>
              <w:jc w:val="center"/>
              <w:rPr>
                <w:b/>
                <w:sz w:val="24"/>
                <w:szCs w:val="24"/>
                <w:lang w:val="en-US"/>
              </w:rPr>
            </w:pPr>
          </w:p>
        </w:tc>
      </w:tr>
      <w:tr w:rsidR="00510F6E" w:rsidTr="00F45974">
        <w:tc>
          <w:tcPr>
            <w:tcW w:w="4520" w:type="dxa"/>
          </w:tcPr>
          <w:p w:rsidR="00FB513F" w:rsidRDefault="00FB513F" w:rsidP="00F45974">
            <w:pPr>
              <w:rPr>
                <w:b/>
                <w:sz w:val="24"/>
                <w:szCs w:val="24"/>
                <w:lang w:val="en-US"/>
              </w:rPr>
            </w:pPr>
          </w:p>
          <w:p w:rsidR="00510F6E" w:rsidRDefault="00510F6E" w:rsidP="00F45974">
            <w:pPr>
              <w:rPr>
                <w:b/>
                <w:sz w:val="24"/>
                <w:szCs w:val="24"/>
                <w:lang w:val="en-US"/>
              </w:rPr>
            </w:pPr>
            <w:r w:rsidRPr="00155B94">
              <w:rPr>
                <w:b/>
                <w:sz w:val="24"/>
                <w:szCs w:val="24"/>
                <w:lang w:val="en-US"/>
              </w:rPr>
              <w:t>Data used</w:t>
            </w:r>
          </w:p>
          <w:p w:rsidR="00510F6E" w:rsidRPr="004D3B6C" w:rsidRDefault="00510F6E" w:rsidP="00F45974">
            <w:pPr>
              <w:rPr>
                <w:b/>
                <w:sz w:val="24"/>
                <w:szCs w:val="24"/>
                <w:lang w:val="en-US"/>
              </w:rPr>
            </w:pPr>
            <w:r>
              <w:rPr>
                <w:noProof/>
                <w:lang w:val="en-US" w:bidi="he-IL"/>
              </w:rPr>
              <mc:AlternateContent>
                <mc:Choice Requires="wps">
                  <w:drawing>
                    <wp:inline distT="0" distB="0" distL="0" distR="0" wp14:anchorId="3E028D15" wp14:editId="02EB3194">
                      <wp:extent cx="2717800" cy="869950"/>
                      <wp:effectExtent l="0" t="0" r="25400" b="139700"/>
                      <wp:docPr id="196" name="Abgerundete rechteckige Legende 196"/>
                      <wp:cNvGraphicFramePr/>
                      <a:graphic xmlns:a="http://schemas.openxmlformats.org/drawingml/2006/main">
                        <a:graphicData uri="http://schemas.microsoft.com/office/word/2010/wordprocessingShape">
                          <wps:wsp>
                            <wps:cNvSpPr/>
                            <wps:spPr>
                              <a:xfrm>
                                <a:off x="0" y="0"/>
                                <a:ext cx="2717800" cy="8699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0D4DA6">
                                  <w:pPr>
                                    <w:pStyle w:val="a3"/>
                                    <w:numPr>
                                      <w:ilvl w:val="0"/>
                                      <w:numId w:val="27"/>
                                    </w:numPr>
                                    <w:ind w:left="363" w:hanging="363"/>
                                    <w:rPr>
                                      <w:color w:val="000000" w:themeColor="text1"/>
                                      <w:lang w:val="en-US"/>
                                    </w:rPr>
                                  </w:pPr>
                                  <w:r>
                                    <w:rPr>
                                      <w:color w:val="000000" w:themeColor="text1"/>
                                      <w:lang w:val="en-US"/>
                                    </w:rPr>
                                    <w:t>Focus group discussions</w:t>
                                  </w:r>
                                </w:p>
                                <w:p w:rsidR="00BE60B5" w:rsidRDefault="00BE60B5" w:rsidP="000D4DA6">
                                  <w:pPr>
                                    <w:pStyle w:val="a3"/>
                                    <w:numPr>
                                      <w:ilvl w:val="0"/>
                                      <w:numId w:val="27"/>
                                    </w:numPr>
                                    <w:ind w:left="363" w:hanging="363"/>
                                    <w:rPr>
                                      <w:color w:val="000000" w:themeColor="text1"/>
                                      <w:lang w:val="en-US"/>
                                    </w:rPr>
                                  </w:pPr>
                                  <w:r>
                                    <w:rPr>
                                      <w:color w:val="000000" w:themeColor="text1"/>
                                      <w:lang w:val="en-US"/>
                                    </w:rPr>
                                    <w:t>Feedback questionnaires</w:t>
                                  </w:r>
                                </w:p>
                                <w:p w:rsidR="00BE60B5" w:rsidRPr="004D3B6C" w:rsidRDefault="00BE60B5" w:rsidP="000D4DA6">
                                  <w:pPr>
                                    <w:pStyle w:val="a3"/>
                                    <w:numPr>
                                      <w:ilvl w:val="0"/>
                                      <w:numId w:val="27"/>
                                    </w:numPr>
                                    <w:ind w:left="363" w:hanging="363"/>
                                    <w:rPr>
                                      <w:color w:val="000000" w:themeColor="text1"/>
                                      <w:lang w:val="en-US"/>
                                    </w:rPr>
                                  </w:pPr>
                                  <w:r>
                                    <w:rPr>
                                      <w:color w:val="000000" w:themeColor="text1"/>
                                      <w:lang w:val="en-US"/>
                                    </w:rPr>
                                    <w:t>Attitudes and self-efficacy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028D15" id="Abgerundete rechteckige Legende 196" o:spid="_x0000_s1139" type="#_x0000_t62" style="width:214pt;height: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" adj="2335,24174" filled="f" strokecolor="#404040 [2429]" strokeweight="1pt">
                      <v:textbox>
                        <w:txbxContent>
                          <w:p w:rsidR="00BE60B5" w:rsidRDefault="00BE60B5" w:rsidP="000D4DA6">
                            <w:pPr>
                              <w:pStyle w:val="Listenabsatz"/>
                              <w:numPr>
                                <w:ilvl w:val="0"/>
                                <w:numId w:val="27"/>
                              </w:numPr>
                              <w:ind w:left="363" w:hanging="363"/>
                              <w:rPr>
                                <w:color w:val="000000" w:themeColor="text1"/>
                                <w:lang w:val="en-US"/>
                              </w:rPr>
                            </w:pPr>
                            <w:r>
                              <w:rPr>
                                <w:color w:val="000000" w:themeColor="text1"/>
                                <w:lang w:val="en-US"/>
                              </w:rPr>
                              <w:t>Focus group discussions</w:t>
                            </w:r>
                          </w:p>
                          <w:p w:rsidR="00BE60B5" w:rsidRDefault="00BE60B5" w:rsidP="000D4DA6">
                            <w:pPr>
                              <w:pStyle w:val="Listenabsatz"/>
                              <w:numPr>
                                <w:ilvl w:val="0"/>
                                <w:numId w:val="27"/>
                              </w:numPr>
                              <w:ind w:left="363" w:hanging="363"/>
                              <w:rPr>
                                <w:color w:val="000000" w:themeColor="text1"/>
                                <w:lang w:val="en-US"/>
                              </w:rPr>
                            </w:pPr>
                            <w:r>
                              <w:rPr>
                                <w:color w:val="000000" w:themeColor="text1"/>
                                <w:lang w:val="en-US"/>
                              </w:rPr>
                              <w:t>Feedback questionnaires</w:t>
                            </w:r>
                          </w:p>
                          <w:p w:rsidR="00BE60B5" w:rsidRPr="004D3B6C" w:rsidRDefault="00BE60B5" w:rsidP="000D4DA6">
                            <w:pPr>
                              <w:pStyle w:val="Listenabsatz"/>
                              <w:numPr>
                                <w:ilvl w:val="0"/>
                                <w:numId w:val="27"/>
                              </w:numPr>
                              <w:ind w:left="363" w:hanging="363"/>
                              <w:rPr>
                                <w:color w:val="000000" w:themeColor="text1"/>
                                <w:lang w:val="en-US"/>
                              </w:rPr>
                            </w:pPr>
                            <w:r>
                              <w:rPr>
                                <w:color w:val="000000" w:themeColor="text1"/>
                                <w:lang w:val="en-US"/>
                              </w:rPr>
                              <w:t>Attitudes and self-efficacy questionnaires</w:t>
                            </w:r>
                          </w:p>
                        </w:txbxContent>
                      </v:textbox>
                      <w10:anchorlock/>
                    </v:shape>
                  </w:pict>
                </mc:Fallback>
              </mc:AlternateContent>
            </w:r>
          </w:p>
        </w:tc>
        <w:tc>
          <w:tcPr>
            <w:tcW w:w="4550" w:type="dxa"/>
          </w:tcPr>
          <w:p w:rsidR="007D7C9B" w:rsidRDefault="007D7C9B" w:rsidP="00F45974">
            <w:pPr>
              <w:rPr>
                <w:b/>
                <w:sz w:val="24"/>
                <w:szCs w:val="24"/>
                <w:lang w:val="en-US"/>
              </w:rPr>
            </w:pPr>
          </w:p>
          <w:p w:rsidR="00510F6E" w:rsidRDefault="00510F6E" w:rsidP="00F45974">
            <w:pPr>
              <w:rPr>
                <w:b/>
                <w:sz w:val="24"/>
                <w:szCs w:val="24"/>
                <w:lang w:val="en-US"/>
              </w:rPr>
            </w:pPr>
            <w:r w:rsidRPr="00155B94">
              <w:rPr>
                <w:b/>
                <w:sz w:val="24"/>
                <w:szCs w:val="24"/>
                <w:lang w:val="en-US"/>
              </w:rPr>
              <w:t>Gained knowledge</w:t>
            </w:r>
          </w:p>
          <w:p w:rsidR="00510F6E" w:rsidRPr="00155B94" w:rsidRDefault="00510F6E" w:rsidP="00F45974">
            <w:pPr>
              <w:rPr>
                <w:b/>
                <w:sz w:val="24"/>
                <w:szCs w:val="24"/>
                <w:lang w:val="en-US"/>
              </w:rPr>
            </w:pPr>
            <w:r>
              <w:rPr>
                <w:b/>
                <w:noProof/>
                <w:sz w:val="24"/>
                <w:szCs w:val="24"/>
                <w:lang w:val="en-US" w:bidi="he-IL"/>
              </w:rPr>
              <mc:AlternateContent>
                <mc:Choice Requires="wps">
                  <w:drawing>
                    <wp:inline distT="0" distB="0" distL="0" distR="0" wp14:anchorId="13D9B12B" wp14:editId="216E6D28">
                      <wp:extent cx="2768600" cy="1320800"/>
                      <wp:effectExtent l="0" t="0" r="12700" b="146050"/>
                      <wp:docPr id="197" name="Abgerundete rechteckige Legende 197"/>
                      <wp:cNvGraphicFramePr/>
                      <a:graphic xmlns:a="http://schemas.openxmlformats.org/drawingml/2006/main">
                        <a:graphicData uri="http://schemas.microsoft.com/office/word/2010/wordprocessingShape">
                          <wps:wsp>
                            <wps:cNvSpPr/>
                            <wps:spPr>
                              <a:xfrm>
                                <a:off x="3829050" y="7353300"/>
                                <a:ext cx="2768600" cy="1320800"/>
                              </a:xfrm>
                              <a:prstGeom prst="wedgeRoundRectCallout">
                                <a:avLst>
                                  <a:gd name="adj1" fmla="val -39878"/>
                                  <a:gd name="adj2" fmla="val 59514"/>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510F6E">
                                  <w:pPr>
                                    <w:rPr>
                                      <w:color w:val="000000" w:themeColor="text1"/>
                                      <w:lang w:val="en-US"/>
                                    </w:rPr>
                                  </w:pPr>
                                  <w:r>
                                    <w:rPr>
                                      <w:color w:val="000000" w:themeColor="text1"/>
                                      <w:lang w:val="en-US"/>
                                    </w:rPr>
                                    <w:t>Certain areas of change in course content were identified. Constant innovation leads to more satisfaction among the participants. The course contributes to developments of ICT-related attitudes and 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D9B12B" id="Abgerundete rechteckige Legende 197" o:spid="_x0000_s1140" type="#_x0000_t62" style="width:218pt;height:1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" adj="2186,23655" filled="f" strokecolor="#404040 [2429]" strokeweight="1pt">
                      <v:textbox>
                        <w:txbxContent>
                          <w:p w:rsidR="00BE60B5" w:rsidRPr="00155B94" w:rsidRDefault="00BE60B5" w:rsidP="00510F6E">
                            <w:pPr>
                              <w:rPr>
                                <w:color w:val="000000" w:themeColor="text1"/>
                                <w:lang w:val="en-US"/>
                              </w:rPr>
                            </w:pPr>
                            <w:r>
                              <w:rPr>
                                <w:color w:val="000000" w:themeColor="text1"/>
                                <w:lang w:val="en-US"/>
                              </w:rPr>
                              <w:t>Certain areas of change in course content were identified. Constant innovation leads to more satisfaction among the participants. The course contributes to developments of ICT-related attitudes and self-efficacy.</w:t>
                            </w:r>
                          </w:p>
                        </w:txbxContent>
                      </v:textbox>
                      <w10:anchorlock/>
                    </v:shape>
                  </w:pict>
                </mc:Fallback>
              </mc:AlternateContent>
            </w:r>
          </w:p>
        </w:tc>
      </w:tr>
      <w:tr w:rsidR="00510F6E" w:rsidRPr="005B3FC7" w:rsidTr="00F45974">
        <w:tc>
          <w:tcPr>
            <w:tcW w:w="9070" w:type="dxa"/>
            <w:gridSpan w:val="2"/>
          </w:tcPr>
          <w:p w:rsidR="00510F6E" w:rsidRPr="00B76C04" w:rsidRDefault="00510F6E" w:rsidP="00F45974">
            <w:pPr>
              <w:jc w:val="both"/>
              <w:rPr>
                <w:rFonts w:eastAsia="SimSun"/>
                <w:b/>
                <w:color w:val="000000" w:themeColor="text1"/>
                <w:lang w:eastAsia="en-US"/>
              </w:rPr>
            </w:pPr>
            <w:r w:rsidRPr="00B76C04">
              <w:rPr>
                <w:rFonts w:eastAsia="SimSun"/>
                <w:b/>
                <w:color w:val="000000" w:themeColor="text1"/>
                <w:lang w:eastAsia="en-US"/>
              </w:rPr>
              <w:t>References</w:t>
            </w:r>
          </w:p>
          <w:p w:rsidR="00510F6E" w:rsidRPr="005B3FC7" w:rsidRDefault="00FE1662" w:rsidP="005A44C2">
            <w:pPr>
              <w:jc w:val="both"/>
              <w:rPr>
                <w:rFonts w:eastAsia="SimSun"/>
                <w:iCs/>
                <w:color w:val="000000" w:themeColor="text1"/>
                <w:lang w:val="en-US" w:eastAsia="en-US"/>
              </w:rPr>
            </w:pPr>
            <w:r w:rsidRPr="00ED0BEE">
              <w:rPr>
                <w:rFonts w:eastAsia="SimSun"/>
                <w:iCs/>
                <w:color w:val="000000" w:themeColor="text1"/>
                <w:lang w:eastAsia="en-US"/>
              </w:rPr>
              <w:t xml:space="preserve">Krause, M., &amp; Eilks, I. (2018). </w:t>
            </w:r>
            <w:r w:rsidRPr="005B3FC7">
              <w:rPr>
                <w:rFonts w:eastAsia="SimSun"/>
                <w:iCs/>
                <w:color w:val="000000" w:themeColor="text1"/>
                <w:lang w:val="en-US" w:eastAsia="en-US"/>
              </w:rPr>
              <w:t xml:space="preserve">Using </w:t>
            </w:r>
            <w:r>
              <w:rPr>
                <w:rFonts w:eastAsia="SimSun"/>
                <w:iCs/>
                <w:color w:val="000000" w:themeColor="text1"/>
                <w:lang w:val="en-US" w:eastAsia="en-US"/>
              </w:rPr>
              <w:t>a</w:t>
            </w:r>
            <w:r w:rsidRPr="005B3FC7">
              <w:rPr>
                <w:rFonts w:eastAsia="SimSun"/>
                <w:iCs/>
                <w:color w:val="000000" w:themeColor="text1"/>
                <w:lang w:val="en-US" w:eastAsia="en-US"/>
              </w:rPr>
              <w:t xml:space="preserve">ction </w:t>
            </w:r>
            <w:r>
              <w:rPr>
                <w:rFonts w:eastAsia="SimSun"/>
                <w:iCs/>
                <w:color w:val="000000" w:themeColor="text1"/>
                <w:lang w:val="en-US" w:eastAsia="en-US"/>
              </w:rPr>
              <w:t>r</w:t>
            </w:r>
            <w:r w:rsidRPr="005B3FC7">
              <w:rPr>
                <w:rFonts w:eastAsia="SimSun"/>
                <w:iCs/>
                <w:color w:val="000000" w:themeColor="text1"/>
                <w:lang w:val="en-US" w:eastAsia="en-US"/>
              </w:rPr>
              <w:t xml:space="preserve">esearch to </w:t>
            </w:r>
            <w:r>
              <w:rPr>
                <w:rFonts w:eastAsia="SimSun"/>
                <w:iCs/>
                <w:color w:val="000000" w:themeColor="text1"/>
                <w:lang w:val="en-US" w:eastAsia="en-US"/>
              </w:rPr>
              <w:t>i</w:t>
            </w:r>
            <w:r w:rsidRPr="005B3FC7">
              <w:rPr>
                <w:rFonts w:eastAsia="SimSun"/>
                <w:iCs/>
                <w:color w:val="000000" w:themeColor="text1"/>
                <w:lang w:val="en-US" w:eastAsia="en-US"/>
              </w:rPr>
              <w:t xml:space="preserve">nnovate </w:t>
            </w:r>
            <w:r>
              <w:rPr>
                <w:rFonts w:eastAsia="SimSun"/>
                <w:iCs/>
                <w:color w:val="000000" w:themeColor="text1"/>
                <w:lang w:val="en-US" w:eastAsia="en-US"/>
              </w:rPr>
              <w:t>t</w:t>
            </w:r>
            <w:r w:rsidRPr="005B3FC7">
              <w:rPr>
                <w:rFonts w:eastAsia="SimSun"/>
                <w:iCs/>
                <w:color w:val="000000" w:themeColor="text1"/>
                <w:lang w:val="en-US" w:eastAsia="en-US"/>
              </w:rPr>
              <w:t xml:space="preserve">eacher </w:t>
            </w:r>
            <w:r>
              <w:rPr>
                <w:rFonts w:eastAsia="SimSun"/>
                <w:iCs/>
                <w:color w:val="000000" w:themeColor="text1"/>
                <w:lang w:val="en-US" w:eastAsia="en-US"/>
              </w:rPr>
              <w:t>e</w:t>
            </w:r>
            <w:r w:rsidRPr="005B3FC7">
              <w:rPr>
                <w:rFonts w:eastAsia="SimSun"/>
                <w:iCs/>
                <w:color w:val="000000" w:themeColor="text1"/>
                <w:lang w:val="en-US" w:eastAsia="en-US"/>
              </w:rPr>
              <w:t xml:space="preserve">ducation </w:t>
            </w:r>
            <w:r>
              <w:rPr>
                <w:rFonts w:eastAsia="SimSun"/>
                <w:iCs/>
                <w:color w:val="000000" w:themeColor="text1"/>
                <w:lang w:val="en-US" w:eastAsia="en-US"/>
              </w:rPr>
              <w:t>c</w:t>
            </w:r>
            <w:r w:rsidRPr="005B3FC7">
              <w:rPr>
                <w:rFonts w:eastAsia="SimSun"/>
                <w:iCs/>
                <w:color w:val="000000" w:themeColor="text1"/>
                <w:lang w:val="en-US" w:eastAsia="en-US"/>
              </w:rPr>
              <w:t xml:space="preserve">oncerning the </w:t>
            </w:r>
            <w:r>
              <w:rPr>
                <w:rFonts w:eastAsia="SimSun"/>
                <w:iCs/>
                <w:color w:val="000000" w:themeColor="text1"/>
                <w:lang w:val="en-US" w:eastAsia="en-US"/>
              </w:rPr>
              <w:t>u</w:t>
            </w:r>
            <w:r w:rsidRPr="005B3FC7">
              <w:rPr>
                <w:rFonts w:eastAsia="SimSun"/>
                <w:iCs/>
                <w:color w:val="000000" w:themeColor="text1"/>
                <w:lang w:val="en-US" w:eastAsia="en-US"/>
              </w:rPr>
              <w:t xml:space="preserve">se of </w:t>
            </w:r>
            <w:r>
              <w:rPr>
                <w:rFonts w:eastAsia="SimSun"/>
                <w:iCs/>
                <w:color w:val="000000" w:themeColor="text1"/>
                <w:lang w:val="en-US" w:eastAsia="en-US"/>
              </w:rPr>
              <w:t>m</w:t>
            </w:r>
            <w:r w:rsidRPr="005B3FC7">
              <w:rPr>
                <w:rFonts w:eastAsia="SimSun"/>
                <w:iCs/>
                <w:color w:val="000000" w:themeColor="text1"/>
                <w:lang w:val="en-US" w:eastAsia="en-US"/>
              </w:rPr>
              <w:t xml:space="preserve">odern ICT in </w:t>
            </w:r>
            <w:r>
              <w:rPr>
                <w:rFonts w:eastAsia="SimSun"/>
                <w:iCs/>
                <w:color w:val="000000" w:themeColor="text1"/>
                <w:lang w:val="en-US" w:eastAsia="en-US"/>
              </w:rPr>
              <w:t>c</w:t>
            </w:r>
            <w:r w:rsidRPr="005B3FC7">
              <w:rPr>
                <w:rFonts w:eastAsia="SimSun"/>
                <w:iCs/>
                <w:color w:val="000000" w:themeColor="text1"/>
                <w:lang w:val="en-US" w:eastAsia="en-US"/>
              </w:rPr>
              <w:t xml:space="preserve">hemistry </w:t>
            </w:r>
            <w:r>
              <w:rPr>
                <w:rFonts w:eastAsia="SimSun"/>
                <w:iCs/>
                <w:color w:val="000000" w:themeColor="text1"/>
                <w:lang w:val="en-US" w:eastAsia="en-US"/>
              </w:rPr>
              <w:t>c</w:t>
            </w:r>
            <w:r w:rsidRPr="005B3FC7">
              <w:rPr>
                <w:rFonts w:eastAsia="SimSun"/>
                <w:iCs/>
                <w:color w:val="000000" w:themeColor="text1"/>
                <w:lang w:val="en-US" w:eastAsia="en-US"/>
              </w:rPr>
              <w:t>lasses</w:t>
            </w:r>
            <w:r>
              <w:rPr>
                <w:rFonts w:eastAsia="SimSun"/>
                <w:iCs/>
                <w:color w:val="000000" w:themeColor="text1"/>
                <w:lang w:val="en-US" w:eastAsia="en-US"/>
              </w:rPr>
              <w:t xml:space="preserve">. </w:t>
            </w:r>
            <w:r w:rsidRPr="005B3FC7">
              <w:rPr>
                <w:rFonts w:eastAsia="SimSun"/>
                <w:i/>
                <w:iCs/>
                <w:color w:val="000000" w:themeColor="text1"/>
                <w:lang w:val="en-US" w:eastAsia="en-US"/>
              </w:rPr>
              <w:t>Action Research and Innovation in Science Education</w:t>
            </w:r>
            <w:r>
              <w:rPr>
                <w:rFonts w:eastAsia="SimSun"/>
                <w:iCs/>
                <w:color w:val="000000" w:themeColor="text1"/>
                <w:lang w:val="en-US" w:eastAsia="en-US"/>
              </w:rPr>
              <w:t xml:space="preserve">, </w:t>
            </w:r>
            <w:r w:rsidR="005A44C2">
              <w:rPr>
                <w:rFonts w:eastAsia="SimSun"/>
                <w:iCs/>
                <w:color w:val="000000" w:themeColor="text1"/>
                <w:lang w:val="en-US" w:eastAsia="en-US"/>
              </w:rPr>
              <w:t>in print</w:t>
            </w:r>
            <w:r>
              <w:rPr>
                <w:rFonts w:eastAsia="SimSun"/>
                <w:iCs/>
                <w:color w:val="000000" w:themeColor="text1"/>
                <w:lang w:val="en-US" w:eastAsia="en-US"/>
              </w:rPr>
              <w:t>.</w:t>
            </w:r>
          </w:p>
        </w:tc>
      </w:tr>
    </w:tbl>
    <w:p w:rsidR="005A44C2" w:rsidRDefault="005A44C2">
      <w:pPr>
        <w:rPr>
          <w:rFonts w:cstheme="minorHAnsi"/>
          <w:b/>
          <w:bCs/>
          <w:sz w:val="32"/>
          <w:szCs w:val="32"/>
          <w:lang w:val="en-US"/>
        </w:rPr>
      </w:pPr>
      <w:r>
        <w:rPr>
          <w:rFonts w:cstheme="minorHAnsi"/>
          <w:b/>
          <w:bCs/>
          <w:sz w:val="32"/>
          <w:szCs w:val="32"/>
          <w:lang w:val="en-US"/>
        </w:rPr>
        <w:br w:type="page"/>
      </w:r>
    </w:p>
    <w:p w:rsidR="0029390E" w:rsidRPr="0029390E" w:rsidRDefault="0029390E" w:rsidP="0029390E">
      <w:pPr>
        <w:jc w:val="center"/>
        <w:rPr>
          <w:b/>
          <w:bCs/>
          <w:sz w:val="32"/>
          <w:szCs w:val="32"/>
          <w:lang w:val="en-US"/>
        </w:rPr>
      </w:pPr>
      <w:r w:rsidRPr="0029390E">
        <w:rPr>
          <w:rFonts w:cstheme="minorHAnsi"/>
          <w:b/>
          <w:bCs/>
          <w:sz w:val="32"/>
          <w:szCs w:val="32"/>
          <w:lang w:val="en-US"/>
        </w:rPr>
        <w:lastRenderedPageBreak/>
        <w:t xml:space="preserve">A metacognitive approach to the professional </w:t>
      </w:r>
      <w:r>
        <w:rPr>
          <w:rFonts w:cstheme="minorHAnsi"/>
          <w:b/>
          <w:bCs/>
          <w:sz w:val="32"/>
          <w:szCs w:val="32"/>
          <w:lang w:val="en-US"/>
        </w:rPr>
        <w:t>d</w:t>
      </w:r>
      <w:r w:rsidRPr="0029390E">
        <w:rPr>
          <w:rFonts w:cstheme="minorHAnsi"/>
          <w:b/>
          <w:bCs/>
          <w:sz w:val="32"/>
          <w:szCs w:val="32"/>
          <w:lang w:val="en-US"/>
        </w:rPr>
        <w:t>evelopment of in-service science teachers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652"/>
      </w:tblGrid>
      <w:tr w:rsidR="0029390E" w:rsidTr="00832D15">
        <w:tc>
          <w:tcPr>
            <w:tcW w:w="4520" w:type="dxa"/>
          </w:tcPr>
          <w:p w:rsidR="0029390E" w:rsidRDefault="0029390E" w:rsidP="00832D15">
            <w:pPr>
              <w:rPr>
                <w:b/>
                <w:sz w:val="24"/>
                <w:szCs w:val="24"/>
                <w:lang w:val="en-US"/>
              </w:rPr>
            </w:pPr>
            <w:r w:rsidRPr="00155B94">
              <w:rPr>
                <w:b/>
                <w:sz w:val="24"/>
                <w:szCs w:val="24"/>
                <w:lang w:val="en-US"/>
              </w:rPr>
              <w:br w:type="page"/>
              <w:t>Done by</w:t>
            </w:r>
          </w:p>
          <w:p w:rsidR="0029390E" w:rsidRPr="00155B94" w:rsidRDefault="0029390E" w:rsidP="00832D15">
            <w:pPr>
              <w:rPr>
                <w:b/>
                <w:sz w:val="24"/>
                <w:szCs w:val="24"/>
                <w:lang w:val="en-US"/>
              </w:rPr>
            </w:pPr>
            <w:r>
              <w:rPr>
                <w:b/>
                <w:noProof/>
                <w:sz w:val="24"/>
                <w:szCs w:val="24"/>
                <w:lang w:val="en-US" w:bidi="he-IL"/>
              </w:rPr>
              <mc:AlternateContent>
                <mc:Choice Requires="wps">
                  <w:drawing>
                    <wp:inline distT="0" distB="0" distL="0" distR="0" wp14:anchorId="50361B05" wp14:editId="46B7765E">
                      <wp:extent cx="2641600" cy="508000"/>
                      <wp:effectExtent l="0" t="0" r="25400" b="158750"/>
                      <wp:docPr id="28" name="Abgerundete rechteckige Legende 28"/>
                      <wp:cNvGraphicFramePr/>
                      <a:graphic xmlns:a="http://schemas.openxmlformats.org/drawingml/2006/main">
                        <a:graphicData uri="http://schemas.microsoft.com/office/word/2010/wordprocessingShape">
                          <wps:wsp>
                            <wps:cNvSpPr/>
                            <wps:spPr>
                              <a:xfrm>
                                <a:off x="0" y="0"/>
                                <a:ext cx="2641600" cy="5080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C2278C" w:rsidRDefault="00BE60B5" w:rsidP="0029390E">
                                  <w:pPr>
                                    <w:rPr>
                                      <w:color w:val="000000" w:themeColor="text1"/>
                                      <w:lang w:val="es-AR"/>
                                    </w:rPr>
                                  </w:pPr>
                                  <w:r w:rsidRPr="00C2278C">
                                    <w:rPr>
                                      <w:color w:val="000000" w:themeColor="text1"/>
                                      <w:lang w:val="es-AR"/>
                                    </w:rPr>
                                    <w:t>Osnat Eldar</w:t>
                                  </w:r>
                                  <w:r>
                                    <w:rPr>
                                      <w:color w:val="000000" w:themeColor="text1"/>
                                      <w:lang w:val="es-AR"/>
                                    </w:rPr>
                                    <w:t xml:space="preserve"> &amp;</w:t>
                                  </w:r>
                                  <w:r w:rsidRPr="00C2278C">
                                    <w:rPr>
                                      <w:color w:val="000000" w:themeColor="text1"/>
                                      <w:lang w:val="es-AR"/>
                                    </w:rPr>
                                    <w:t xml:space="preserve"> Shirley Miedijensky</w:t>
                                  </w:r>
                                  <w:r>
                                    <w:rPr>
                                      <w:color w:val="000000" w:themeColor="text1"/>
                                      <w:lang w:val="es-AR"/>
                                    </w:rPr>
                                    <w:t>, Tivon</w:t>
                                  </w:r>
                                  <w:r w:rsidRPr="00C2278C">
                                    <w:rPr>
                                      <w:color w:val="000000" w:themeColor="text1"/>
                                      <w:lang w:val="es-AR"/>
                                    </w:rPr>
                                    <w:t>, Israel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61B05" id="Abgerundete rechteckige Legende 28" o:spid="_x0000_s1141" type="#_x0000_t62" style="width:208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" adj="2178,26216" filled="f" strokecolor="#404040 [2429]" strokeweight="1pt">
                      <v:textbox>
                        <w:txbxContent>
                          <w:p w:rsidR="00BE60B5" w:rsidRPr="00C2278C" w:rsidRDefault="00BE60B5" w:rsidP="0029390E">
                            <w:pPr>
                              <w:rPr>
                                <w:color w:val="000000" w:themeColor="text1"/>
                                <w:lang w:val="es-AR"/>
                              </w:rPr>
                            </w:pPr>
                            <w:r w:rsidRPr="00C2278C">
                              <w:rPr>
                                <w:color w:val="000000" w:themeColor="text1"/>
                                <w:lang w:val="es-AR"/>
                              </w:rPr>
                              <w:t>Osnat Eldar</w:t>
                            </w:r>
                            <w:r>
                              <w:rPr>
                                <w:color w:val="000000" w:themeColor="text1"/>
                                <w:lang w:val="es-AR"/>
                              </w:rPr>
                              <w:t xml:space="preserve"> &amp;</w:t>
                            </w:r>
                            <w:r w:rsidRPr="00C2278C">
                              <w:rPr>
                                <w:color w:val="000000" w:themeColor="text1"/>
                                <w:lang w:val="es-AR"/>
                              </w:rPr>
                              <w:t xml:space="preserve"> Shirley Miedijensky</w:t>
                            </w:r>
                            <w:r>
                              <w:rPr>
                                <w:color w:val="000000" w:themeColor="text1"/>
                                <w:lang w:val="es-AR"/>
                              </w:rPr>
                              <w:t>, Tivon</w:t>
                            </w:r>
                            <w:r w:rsidRPr="00C2278C">
                              <w:rPr>
                                <w:color w:val="000000" w:themeColor="text1"/>
                                <w:lang w:val="es-AR"/>
                              </w:rPr>
                              <w:t>, Israel</w:t>
                            </w:r>
                          </w:p>
                        </w:txbxContent>
                      </v:textbox>
                      <w10:anchorlock/>
                    </v:shape>
                  </w:pict>
                </mc:Fallback>
              </mc:AlternateContent>
            </w:r>
          </w:p>
        </w:tc>
        <w:tc>
          <w:tcPr>
            <w:tcW w:w="4550" w:type="dxa"/>
          </w:tcPr>
          <w:p w:rsidR="0029390E" w:rsidRPr="00155B94" w:rsidRDefault="0029390E" w:rsidP="00832D15">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0744CF0A" wp14:editId="75C772C5">
                      <wp:extent cx="2870200" cy="584200"/>
                      <wp:effectExtent l="0" t="0" r="25400" b="158750"/>
                      <wp:docPr id="29" name="Abgerundete rechteckige Legende 29"/>
                      <wp:cNvGraphicFramePr/>
                      <a:graphic xmlns:a="http://schemas.openxmlformats.org/drawingml/2006/main">
                        <a:graphicData uri="http://schemas.microsoft.com/office/word/2010/wordprocessingShape">
                          <wps:wsp>
                            <wps:cNvSpPr/>
                            <wps:spPr>
                              <a:xfrm>
                                <a:off x="0" y="0"/>
                                <a:ext cx="2870200" cy="58420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9390E" w:rsidRDefault="00BE60B5" w:rsidP="0029390E">
                                  <w:pPr>
                                    <w:rPr>
                                      <w:color w:val="000000" w:themeColor="text1"/>
                                      <w:lang w:val="en-US"/>
                                    </w:rPr>
                                  </w:pPr>
                                  <w:r>
                                    <w:rPr>
                                      <w:color w:val="000000" w:themeColor="text1"/>
                                      <w:lang w:val="en-US"/>
                                    </w:rPr>
                                    <w:t>Professional development of in-service high schools science and mathematics teachers</w:t>
                                  </w:r>
                                  <w:r w:rsidRPr="0029390E">
                                    <w:rPr>
                                      <w:rFonts w:ascii="Times New Roman" w:eastAsia="Times New Roman" w:hAnsi="Times New Roman" w:cs="Times New Roman"/>
                                      <w:color w:val="000000"/>
                                      <w:sz w:val="20"/>
                                      <w:szCs w:val="20"/>
                                      <w:lang w:val="en-US"/>
                                    </w:rPr>
                                    <w:t xml:space="preserve"> </w:t>
                                  </w:r>
                                </w:p>
                                <w:p w:rsidR="00BE60B5" w:rsidRPr="00155B94" w:rsidRDefault="00BE60B5" w:rsidP="0029390E">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44CF0A" id="Abgerundete rechteckige Legende 29" o:spid="_x0000_s1142" type="#_x0000_t62" style="width:226pt;height: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" adj="2178,26216" filled="f" strokecolor="#404040 [2429]" strokeweight="1pt">
                      <v:textbox>
                        <w:txbxContent>
                          <w:p w:rsidR="00BE60B5" w:rsidRPr="0029390E" w:rsidRDefault="00BE60B5" w:rsidP="0029390E">
                            <w:pPr>
                              <w:rPr>
                                <w:color w:val="000000" w:themeColor="text1"/>
                                <w:lang w:val="en-US"/>
                              </w:rPr>
                            </w:pPr>
                            <w:r>
                              <w:rPr>
                                <w:color w:val="000000" w:themeColor="text1"/>
                                <w:lang w:val="en-US"/>
                              </w:rPr>
                              <w:t>Professional development of in-service high schools science and mathematics teachers</w:t>
                            </w:r>
                            <w:r w:rsidRPr="0029390E">
                              <w:rPr>
                                <w:rFonts w:ascii="Times New Roman" w:eastAsia="Times New Roman" w:hAnsi="Times New Roman" w:cs="Times New Roman"/>
                                <w:color w:val="000000"/>
                                <w:sz w:val="20"/>
                                <w:szCs w:val="20"/>
                                <w:lang w:val="en-US"/>
                              </w:rPr>
                              <w:t xml:space="preserve"> </w:t>
                            </w:r>
                          </w:p>
                          <w:p w:rsidR="00BE60B5" w:rsidRPr="00155B94" w:rsidRDefault="00BE60B5" w:rsidP="0029390E">
                            <w:pPr>
                              <w:rPr>
                                <w:color w:val="000000" w:themeColor="text1"/>
                                <w:lang w:val="en-US"/>
                              </w:rPr>
                            </w:pPr>
                          </w:p>
                        </w:txbxContent>
                      </v:textbox>
                      <w10:anchorlock/>
                    </v:shape>
                  </w:pict>
                </mc:Fallback>
              </mc:AlternateContent>
            </w:r>
          </w:p>
        </w:tc>
      </w:tr>
      <w:tr w:rsidR="0029390E" w:rsidTr="00832D15">
        <w:tc>
          <w:tcPr>
            <w:tcW w:w="4520" w:type="dxa"/>
          </w:tcPr>
          <w:p w:rsidR="0029390E" w:rsidRDefault="0029390E" w:rsidP="00832D15">
            <w:pPr>
              <w:rPr>
                <w:b/>
                <w:sz w:val="24"/>
                <w:szCs w:val="24"/>
                <w:lang w:val="en-US"/>
              </w:rPr>
            </w:pPr>
            <w:r w:rsidRPr="00155B94">
              <w:rPr>
                <w:b/>
                <w:sz w:val="24"/>
                <w:szCs w:val="24"/>
                <w:lang w:val="en-US"/>
              </w:rPr>
              <w:t>Research interest</w:t>
            </w:r>
          </w:p>
          <w:p w:rsidR="0029390E" w:rsidRDefault="0029390E" w:rsidP="00832D15">
            <w:pPr>
              <w:rPr>
                <w:b/>
                <w:sz w:val="24"/>
                <w:szCs w:val="24"/>
                <w:lang w:val="en-US"/>
              </w:rPr>
            </w:pPr>
            <w:r>
              <w:rPr>
                <w:b/>
                <w:noProof/>
                <w:sz w:val="24"/>
                <w:szCs w:val="24"/>
                <w:lang w:val="en-US" w:bidi="he-IL"/>
              </w:rPr>
              <mc:AlternateContent>
                <mc:Choice Requires="wps">
                  <w:drawing>
                    <wp:inline distT="0" distB="0" distL="0" distR="0" wp14:anchorId="7F8ADBFC" wp14:editId="0D264C75">
                      <wp:extent cx="2686050" cy="2006600"/>
                      <wp:effectExtent l="0" t="0" r="19050" b="260350"/>
                      <wp:docPr id="30" name="Abgerundete rechteckige Legende 30"/>
                      <wp:cNvGraphicFramePr/>
                      <a:graphic xmlns:a="http://schemas.openxmlformats.org/drawingml/2006/main">
                        <a:graphicData uri="http://schemas.microsoft.com/office/word/2010/wordprocessingShape">
                          <wps:wsp>
                            <wps:cNvSpPr/>
                            <wps:spPr>
                              <a:xfrm>
                                <a:off x="0" y="0"/>
                                <a:ext cx="2686050" cy="20066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29390E" w:rsidRDefault="00BE60B5" w:rsidP="0029390E">
                                  <w:pPr>
                                    <w:spacing w:after="0" w:line="240" w:lineRule="atLeast"/>
                                    <w:rPr>
                                      <w:rFonts w:eastAsia="Times New Roman" w:cstheme="minorHAnsi"/>
                                      <w:lang w:val="en-US"/>
                                    </w:rPr>
                                  </w:pPr>
                                  <w:r w:rsidRPr="0029390E">
                                    <w:rPr>
                                      <w:rFonts w:eastAsia="Times New Roman" w:cstheme="minorHAnsi"/>
                                      <w:color w:val="000000"/>
                                      <w:lang w:val="en-US"/>
                                    </w:rPr>
                                    <w:t>Characterizing the design principles of</w:t>
                                  </w:r>
                                  <w:r>
                                    <w:rPr>
                                      <w:rFonts w:eastAsia="Times New Roman" w:cstheme="minorHAnsi"/>
                                      <w:color w:val="000000"/>
                                      <w:lang w:val="en-US"/>
                                    </w:rPr>
                                    <w:t xml:space="preserve"> </w:t>
                                  </w:r>
                                  <w:r w:rsidRPr="0029390E">
                                    <w:rPr>
                                      <w:rFonts w:eastAsia="Times New Roman" w:cstheme="minorHAnsi"/>
                                      <w:color w:val="000000"/>
                                      <w:lang w:val="en-US"/>
                                    </w:rPr>
                                    <w:t>two courses, exposing expressions of metacognition among the teachers and examining the changes they designed and applied in their teaching units and teaching processes, and studying the interactions among the participants (researchers, teachers, children) in order to understand the teachers’ metacognitive knowledge and skills.</w:t>
                                  </w:r>
                                </w:p>
                                <w:p w:rsidR="00BE60B5" w:rsidRPr="0029390E" w:rsidRDefault="00BE60B5" w:rsidP="0029390E">
                                  <w:pPr>
                                    <w:rPr>
                                      <w:rFonts w:cstheme="minorHAns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8ADBFC" id="Abgerundete rechteckige Legende 30" o:spid="_x0000_s1143" type="#_x0000_t62" style="width:211.5pt;height:1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" adj="2335,24174" filled="f" strokecolor="#404040 [2429]" strokeweight="1pt">
                      <v:textbox>
                        <w:txbxContent>
                          <w:p w:rsidR="00BE60B5" w:rsidRPr="0029390E" w:rsidRDefault="00BE60B5" w:rsidP="0029390E">
                            <w:pPr>
                              <w:spacing w:after="0" w:line="240" w:lineRule="atLeast"/>
                              <w:rPr>
                                <w:rFonts w:eastAsia="Times New Roman" w:cstheme="minorHAnsi"/>
                                <w:lang w:val="en-US"/>
                              </w:rPr>
                            </w:pPr>
                            <w:r w:rsidRPr="0029390E">
                              <w:rPr>
                                <w:rFonts w:eastAsia="Times New Roman" w:cstheme="minorHAnsi"/>
                                <w:color w:val="000000"/>
                                <w:lang w:val="en-US"/>
                              </w:rPr>
                              <w:t>Characterizing the design principles of</w:t>
                            </w:r>
                            <w:r>
                              <w:rPr>
                                <w:rFonts w:eastAsia="Times New Roman" w:cstheme="minorHAnsi"/>
                                <w:color w:val="000000"/>
                                <w:lang w:val="en-US"/>
                              </w:rPr>
                              <w:t xml:space="preserve"> </w:t>
                            </w:r>
                            <w:r w:rsidRPr="0029390E">
                              <w:rPr>
                                <w:rFonts w:eastAsia="Times New Roman" w:cstheme="minorHAnsi"/>
                                <w:color w:val="000000"/>
                                <w:lang w:val="en-US"/>
                              </w:rPr>
                              <w:t xml:space="preserve">two courses, exposing expressions of metacognition among the teachers and examining the changes they designed and applied in their teaching units and teaching processes, and studying the interactions among the participants (researchers, teachers, </w:t>
                            </w:r>
                            <w:proofErr w:type="gramStart"/>
                            <w:r w:rsidRPr="0029390E">
                              <w:rPr>
                                <w:rFonts w:eastAsia="Times New Roman" w:cstheme="minorHAnsi"/>
                                <w:color w:val="000000"/>
                                <w:lang w:val="en-US"/>
                              </w:rPr>
                              <w:t>children</w:t>
                            </w:r>
                            <w:proofErr w:type="gramEnd"/>
                            <w:r w:rsidRPr="0029390E">
                              <w:rPr>
                                <w:rFonts w:eastAsia="Times New Roman" w:cstheme="minorHAnsi"/>
                                <w:color w:val="000000"/>
                                <w:lang w:val="en-US"/>
                              </w:rPr>
                              <w:t>) in order to understand the teachers’ metacognitive knowledge and skills.</w:t>
                            </w:r>
                          </w:p>
                          <w:p w:rsidR="00BE60B5" w:rsidRPr="0029390E" w:rsidRDefault="00BE60B5" w:rsidP="0029390E">
                            <w:pPr>
                              <w:rPr>
                                <w:rFonts w:cstheme="minorHAnsi"/>
                                <w:color w:val="000000" w:themeColor="text1"/>
                                <w:lang w:val="en-US"/>
                              </w:rPr>
                            </w:pPr>
                          </w:p>
                        </w:txbxContent>
                      </v:textbox>
                      <w10:anchorlock/>
                    </v:shape>
                  </w:pict>
                </mc:Fallback>
              </mc:AlternateContent>
            </w:r>
          </w:p>
          <w:p w:rsidR="0029390E" w:rsidRPr="00155B94" w:rsidRDefault="0029390E" w:rsidP="00832D15">
            <w:pPr>
              <w:rPr>
                <w:b/>
                <w:sz w:val="24"/>
                <w:szCs w:val="24"/>
                <w:lang w:val="en-US"/>
              </w:rPr>
            </w:pPr>
          </w:p>
        </w:tc>
        <w:tc>
          <w:tcPr>
            <w:tcW w:w="4550" w:type="dxa"/>
          </w:tcPr>
          <w:p w:rsidR="0029390E" w:rsidRDefault="0029390E" w:rsidP="00832D15">
            <w:pPr>
              <w:rPr>
                <w:b/>
                <w:sz w:val="24"/>
                <w:szCs w:val="24"/>
                <w:lang w:val="en-US"/>
              </w:rPr>
            </w:pPr>
            <w:r>
              <w:rPr>
                <w:b/>
                <w:sz w:val="24"/>
                <w:szCs w:val="24"/>
                <w:lang w:val="en-US"/>
              </w:rPr>
              <w:t>Action</w:t>
            </w:r>
          </w:p>
          <w:p w:rsidR="0029390E" w:rsidRPr="00155B94" w:rsidRDefault="0029390E" w:rsidP="00832D15">
            <w:pPr>
              <w:rPr>
                <w:b/>
                <w:sz w:val="24"/>
                <w:szCs w:val="24"/>
                <w:lang w:val="en-US"/>
              </w:rPr>
            </w:pPr>
            <w:r>
              <w:rPr>
                <w:b/>
                <w:noProof/>
                <w:sz w:val="24"/>
                <w:szCs w:val="24"/>
                <w:lang w:val="en-US" w:bidi="he-IL"/>
              </w:rPr>
              <mc:AlternateContent>
                <mc:Choice Requires="wps">
                  <w:drawing>
                    <wp:inline distT="0" distB="0" distL="0" distR="0" wp14:anchorId="114FEC5D" wp14:editId="422B66AE">
                      <wp:extent cx="2876550" cy="1388534"/>
                      <wp:effectExtent l="0" t="0" r="19050" b="193040"/>
                      <wp:docPr id="198" name="Abgerundete rechteckige Legende 198"/>
                      <wp:cNvGraphicFramePr/>
                      <a:graphic xmlns:a="http://schemas.openxmlformats.org/drawingml/2006/main">
                        <a:graphicData uri="http://schemas.microsoft.com/office/word/2010/wordprocessingShape">
                          <wps:wsp>
                            <wps:cNvSpPr/>
                            <wps:spPr>
                              <a:xfrm>
                                <a:off x="0" y="0"/>
                                <a:ext cx="2876550" cy="1388534"/>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B14907" w:rsidRDefault="00BE60B5" w:rsidP="0029390E">
                                  <w:pPr>
                                    <w:rPr>
                                      <w:color w:val="000000" w:themeColor="text1"/>
                                      <w:lang w:val="en-US"/>
                                    </w:rPr>
                                  </w:pPr>
                                  <w:r w:rsidRPr="00B14907">
                                    <w:rPr>
                                      <w:color w:val="000000" w:themeColor="text1"/>
                                      <w:lang w:val="en-US"/>
                                    </w:rPr>
                                    <w:t>Designing and implementing science education courses based on a metacognitive approach.</w:t>
                                  </w:r>
                                  <w:r>
                                    <w:rPr>
                                      <w:color w:val="000000" w:themeColor="text1"/>
                                      <w:lang w:val="en-US"/>
                                    </w:rPr>
                                    <w:t xml:space="preserve"> </w:t>
                                  </w:r>
                                  <w:r w:rsidRPr="00B14907">
                                    <w:rPr>
                                      <w:color w:val="000000" w:themeColor="text1"/>
                                      <w:lang w:val="en-US"/>
                                    </w:rPr>
                                    <w:t>The teachers designed, made changes to their design, and experienced an iterative process of improving their activities.</w:t>
                                  </w:r>
                                </w:p>
                                <w:p w:rsidR="00BE60B5" w:rsidRPr="00B14907" w:rsidRDefault="00BE60B5" w:rsidP="0029390E">
                                  <w:pPr>
                                    <w:rPr>
                                      <w:color w:val="000000" w:themeColor="text1"/>
                                      <w:lang w:val="en-US"/>
                                    </w:rPr>
                                  </w:pPr>
                                </w:p>
                                <w:p w:rsidR="00BE60B5" w:rsidRPr="0029390E" w:rsidRDefault="00BE60B5" w:rsidP="0029390E">
                                  <w:pPr>
                                    <w:rPr>
                                      <w:color w:val="000000" w:themeColor="text1"/>
                                      <w:lang w:val="en-US"/>
                                    </w:rPr>
                                  </w:pPr>
                                  <w:r w:rsidRPr="0029390E">
                                    <w:rPr>
                                      <w:lang w:val="en-US"/>
                                    </w:rPr>
                                    <w:t>Those teachers were exposed to a variety of c Those teachers were exposed to a variety of content such as theories, models and examples of teaching resources including lab experiments and simulations. The teachers designed, made changes to their design, and experienced an iterative process of improving their activities. ntent such as theories, models and examples of teaching resources including lab experiments and simulations. The teachers designed, made changes to their design, and experienced an iterative process of improving their activities.</w:t>
                                  </w:r>
                                </w:p>
                                <w:p w:rsidR="00BE60B5" w:rsidRPr="00B14907" w:rsidRDefault="00BE60B5" w:rsidP="0029390E">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4FEC5D" id="Abgerundete rechteckige Legende 198" o:spid="_x0000_s1144" type="#_x0000_t62" style="width:226.5pt;height:10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" adj="2335,24174" filled="f" strokecolor="#404040 [2429]" strokeweight="1pt">
                      <v:textbox>
                        <w:txbxContent>
                          <w:p w:rsidR="00BE60B5" w:rsidRPr="00B14907" w:rsidRDefault="00BE60B5" w:rsidP="0029390E">
                            <w:pPr>
                              <w:rPr>
                                <w:color w:val="000000" w:themeColor="text1"/>
                                <w:lang w:val="en-US"/>
                              </w:rPr>
                            </w:pPr>
                            <w:r w:rsidRPr="00B14907">
                              <w:rPr>
                                <w:color w:val="000000" w:themeColor="text1"/>
                                <w:lang w:val="en-US"/>
                              </w:rPr>
                              <w:t>Designing and implementing science education courses based on a metacognitive approach.</w:t>
                            </w:r>
                            <w:r>
                              <w:rPr>
                                <w:color w:val="000000" w:themeColor="text1"/>
                                <w:lang w:val="en-US"/>
                              </w:rPr>
                              <w:t xml:space="preserve"> </w:t>
                            </w:r>
                            <w:r w:rsidRPr="00B14907">
                              <w:rPr>
                                <w:color w:val="000000" w:themeColor="text1"/>
                                <w:lang w:val="en-US"/>
                              </w:rPr>
                              <w:t>The teachers designed, made changes to their design, and experienced an iterative process of improving their activities.</w:t>
                            </w:r>
                          </w:p>
                          <w:p w:rsidR="00BE60B5" w:rsidRPr="00B14907" w:rsidRDefault="00BE60B5" w:rsidP="0029390E">
                            <w:pPr>
                              <w:rPr>
                                <w:color w:val="000000" w:themeColor="text1"/>
                                <w:lang w:val="en-US"/>
                              </w:rPr>
                            </w:pPr>
                          </w:p>
                          <w:p w:rsidR="00BE60B5" w:rsidRPr="0029390E" w:rsidRDefault="00BE60B5" w:rsidP="0029390E">
                            <w:pPr>
                              <w:rPr>
                                <w:color w:val="000000" w:themeColor="text1"/>
                                <w:lang w:val="en-US"/>
                              </w:rPr>
                            </w:pPr>
                            <w:r w:rsidRPr="0029390E">
                              <w:rPr>
                                <w:lang w:val="en-US"/>
                              </w:rPr>
                              <w:t xml:space="preserve">Those teachers were exposed to a variety of c </w:t>
                            </w:r>
                            <w:proofErr w:type="gramStart"/>
                            <w:r w:rsidRPr="0029390E">
                              <w:rPr>
                                <w:lang w:val="en-US"/>
                              </w:rPr>
                              <w:t>Those</w:t>
                            </w:r>
                            <w:proofErr w:type="gramEnd"/>
                            <w:r w:rsidRPr="0029390E">
                              <w:rPr>
                                <w:lang w:val="en-US"/>
                              </w:rPr>
                              <w:t xml:space="preserve"> teachers were exposed to a variety of content such as theories, models and examples of teaching resources including lab experiments and simulations. The teachers designed, made changes to their design, and experienced an iterative process of improving their activities. </w:t>
                            </w:r>
                            <w:proofErr w:type="spellStart"/>
                            <w:proofErr w:type="gramStart"/>
                            <w:r w:rsidRPr="0029390E">
                              <w:rPr>
                                <w:lang w:val="en-US"/>
                              </w:rPr>
                              <w:t>ntent</w:t>
                            </w:r>
                            <w:proofErr w:type="spellEnd"/>
                            <w:proofErr w:type="gramEnd"/>
                            <w:r w:rsidRPr="0029390E">
                              <w:rPr>
                                <w:lang w:val="en-US"/>
                              </w:rPr>
                              <w:t xml:space="preserve"> such as theories, models and examples of teaching resources including lab experiments and simulations. The teachers designed, made changes to their design, and experienced an iterative process of improving their activities.</w:t>
                            </w:r>
                          </w:p>
                          <w:p w:rsidR="00BE60B5" w:rsidRPr="00B14907" w:rsidRDefault="00BE60B5" w:rsidP="0029390E">
                            <w:pPr>
                              <w:rPr>
                                <w:color w:val="000000" w:themeColor="text1"/>
                                <w:lang w:val="en-US"/>
                              </w:rPr>
                            </w:pPr>
                          </w:p>
                        </w:txbxContent>
                      </v:textbox>
                      <w10:anchorlock/>
                    </v:shape>
                  </w:pict>
                </mc:Fallback>
              </mc:AlternateContent>
            </w:r>
          </w:p>
        </w:tc>
      </w:tr>
      <w:tr w:rsidR="0029390E" w:rsidRPr="002E5255" w:rsidTr="00832D15">
        <w:tc>
          <w:tcPr>
            <w:tcW w:w="9070" w:type="dxa"/>
            <w:gridSpan w:val="2"/>
          </w:tcPr>
          <w:p w:rsidR="0029390E" w:rsidRDefault="0029390E" w:rsidP="00832D15">
            <w:pPr>
              <w:rPr>
                <w:b/>
                <w:sz w:val="24"/>
                <w:szCs w:val="24"/>
                <w:lang w:val="en-US"/>
              </w:rPr>
            </w:pPr>
            <w:r>
              <w:rPr>
                <w:b/>
                <w:sz w:val="24"/>
                <w:szCs w:val="24"/>
                <w:lang w:val="en-US"/>
              </w:rPr>
              <w:t>View into the data or action</w:t>
            </w:r>
          </w:p>
          <w:p w:rsidR="0029390E" w:rsidRDefault="0029390E" w:rsidP="00832D15">
            <w:pPr>
              <w:jc w:val="center"/>
              <w:rPr>
                <w:b/>
                <w:sz w:val="24"/>
                <w:szCs w:val="24"/>
                <w:lang w:val="en-US"/>
              </w:rPr>
            </w:pPr>
            <w:r>
              <w:rPr>
                <w:b/>
                <w:noProof/>
                <w:sz w:val="24"/>
                <w:szCs w:val="24"/>
                <w:lang w:val="en-US" w:bidi="he-IL"/>
              </w:rPr>
              <w:drawing>
                <wp:inline distT="0" distB="0" distL="0" distR="0" wp14:anchorId="160EF236" wp14:editId="566EC2A7">
                  <wp:extent cx="4343400" cy="1126066"/>
                  <wp:effectExtent l="0" t="0" r="0" b="0"/>
                  <wp:docPr id="20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ourse env..jpg"/>
                          <pic:cNvPicPr/>
                        </pic:nvPicPr>
                        <pic:blipFill>
                          <a:blip r:embed="rId49">
                            <a:extLst>
                              <a:ext uri="{28A0092B-C50C-407E-A947-70E740481C1C}">
                                <a14:useLocalDpi xmlns:a14="http://schemas.microsoft.com/office/drawing/2010/main" val="0"/>
                              </a:ext>
                            </a:extLst>
                          </a:blip>
                          <a:stretch>
                            <a:fillRect/>
                          </a:stretch>
                        </pic:blipFill>
                        <pic:spPr>
                          <a:xfrm>
                            <a:off x="0" y="0"/>
                            <a:ext cx="4362242" cy="1130951"/>
                          </a:xfrm>
                          <a:prstGeom prst="rect">
                            <a:avLst/>
                          </a:prstGeom>
                        </pic:spPr>
                      </pic:pic>
                    </a:graphicData>
                  </a:graphic>
                </wp:inline>
              </w:drawing>
            </w:r>
          </w:p>
          <w:p w:rsidR="0029390E" w:rsidRPr="00155B94" w:rsidRDefault="0029390E" w:rsidP="00832D15">
            <w:pPr>
              <w:spacing w:line="276" w:lineRule="auto"/>
              <w:jc w:val="center"/>
              <w:rPr>
                <w:b/>
                <w:sz w:val="24"/>
                <w:szCs w:val="24"/>
                <w:lang w:val="en-US"/>
              </w:rPr>
            </w:pPr>
          </w:p>
        </w:tc>
      </w:tr>
      <w:tr w:rsidR="0029390E" w:rsidTr="00832D15">
        <w:tc>
          <w:tcPr>
            <w:tcW w:w="4520" w:type="dxa"/>
          </w:tcPr>
          <w:p w:rsidR="0029390E" w:rsidRDefault="0029390E" w:rsidP="00832D15">
            <w:pPr>
              <w:rPr>
                <w:b/>
                <w:sz w:val="24"/>
                <w:szCs w:val="24"/>
                <w:lang w:val="en-US"/>
              </w:rPr>
            </w:pPr>
            <w:r w:rsidRPr="00155B94">
              <w:rPr>
                <w:b/>
                <w:sz w:val="24"/>
                <w:szCs w:val="24"/>
                <w:lang w:val="en-US"/>
              </w:rPr>
              <w:t>Data used</w:t>
            </w:r>
          </w:p>
          <w:p w:rsidR="0029390E" w:rsidRPr="004D3B6C" w:rsidRDefault="0029390E" w:rsidP="00832D15">
            <w:pPr>
              <w:rPr>
                <w:b/>
                <w:sz w:val="24"/>
                <w:szCs w:val="24"/>
                <w:lang w:val="en-US"/>
              </w:rPr>
            </w:pPr>
            <w:r>
              <w:rPr>
                <w:noProof/>
                <w:lang w:val="en-US" w:bidi="he-IL"/>
              </w:rPr>
              <mc:AlternateContent>
                <mc:Choice Requires="wps">
                  <w:drawing>
                    <wp:inline distT="0" distB="0" distL="0" distR="0" wp14:anchorId="722E73FB" wp14:editId="7B2452ED">
                      <wp:extent cx="2717800" cy="1117600"/>
                      <wp:effectExtent l="0" t="0" r="25400" b="177800"/>
                      <wp:docPr id="205" name="Abgerundete rechteckige Legende 205"/>
                      <wp:cNvGraphicFramePr/>
                      <a:graphic xmlns:a="http://schemas.openxmlformats.org/drawingml/2006/main">
                        <a:graphicData uri="http://schemas.microsoft.com/office/word/2010/wordprocessingShape">
                          <wps:wsp>
                            <wps:cNvSpPr/>
                            <wps:spPr>
                              <a:xfrm>
                                <a:off x="0" y="0"/>
                                <a:ext cx="2717800" cy="1117600"/>
                              </a:xfrm>
                              <a:prstGeom prst="wedgeRoundRectCallout">
                                <a:avLst>
                                  <a:gd name="adj1" fmla="val -39190"/>
                                  <a:gd name="adj2" fmla="val 61918"/>
                                  <a:gd name="adj3" fmla="val 16667"/>
                                </a:avLst>
                              </a:prstGeom>
                              <a:noFill/>
                              <a:ln w="12700" cap="flat" cmpd="sng" algn="ctr">
                                <a:solidFill>
                                  <a:sysClr val="windowText" lastClr="000000">
                                    <a:lumMod val="75000"/>
                                    <a:lumOff val="25000"/>
                                  </a:sysClr>
                                </a:solidFill>
                                <a:prstDash val="solid"/>
                                <a:miter lim="800000"/>
                              </a:ln>
                              <a:effectLst/>
                            </wps:spPr>
                            <wps:txbx>
                              <w:txbxContent>
                                <w:p w:rsidR="00BE60B5" w:rsidRPr="007D7C9B" w:rsidRDefault="00BE60B5" w:rsidP="000D4DA6">
                                  <w:pPr>
                                    <w:pStyle w:val="a3"/>
                                    <w:numPr>
                                      <w:ilvl w:val="0"/>
                                      <w:numId w:val="27"/>
                                    </w:numPr>
                                    <w:ind w:left="363" w:hanging="363"/>
                                    <w:rPr>
                                      <w:color w:val="000000" w:themeColor="text1"/>
                                      <w:lang w:val="en-US"/>
                                    </w:rPr>
                                  </w:pPr>
                                  <w:r w:rsidRPr="007D7C9B">
                                    <w:rPr>
                                      <w:color w:val="000000" w:themeColor="text1"/>
                                      <w:lang w:val="en-US"/>
                                    </w:rPr>
                                    <w:t>Course</w:t>
                                  </w:r>
                                  <w:r>
                                    <w:rPr>
                                      <w:color w:val="000000" w:themeColor="text1"/>
                                      <w:lang w:val="en-US"/>
                                    </w:rPr>
                                    <w:t xml:space="preserve"> </w:t>
                                  </w:r>
                                  <w:r w:rsidRPr="007D7C9B">
                                    <w:rPr>
                                      <w:color w:val="000000" w:themeColor="text1"/>
                                      <w:lang w:val="en-US"/>
                                    </w:rPr>
                                    <w:t>design and activities</w:t>
                                  </w:r>
                                </w:p>
                                <w:p w:rsidR="00BE60B5" w:rsidRPr="007D7C9B" w:rsidRDefault="00BE60B5" w:rsidP="000D4DA6">
                                  <w:pPr>
                                    <w:pStyle w:val="a3"/>
                                    <w:numPr>
                                      <w:ilvl w:val="0"/>
                                      <w:numId w:val="27"/>
                                    </w:numPr>
                                    <w:ind w:left="363" w:hanging="363"/>
                                    <w:rPr>
                                      <w:color w:val="000000" w:themeColor="text1"/>
                                      <w:lang w:val="en-US"/>
                                    </w:rPr>
                                  </w:pPr>
                                  <w:r>
                                    <w:rPr>
                                      <w:color w:val="000000" w:themeColor="text1"/>
                                      <w:lang w:val="en-US"/>
                                    </w:rPr>
                                    <w:t>I</w:t>
                                  </w:r>
                                  <w:r w:rsidRPr="007D7C9B">
                                    <w:rPr>
                                      <w:color w:val="000000" w:themeColor="text1"/>
                                      <w:lang w:val="en-US"/>
                                    </w:rPr>
                                    <w:t>nterviews with the teachers</w:t>
                                  </w:r>
                                </w:p>
                                <w:p w:rsidR="00BE60B5" w:rsidRPr="007D7C9B" w:rsidRDefault="00BE60B5" w:rsidP="000D4DA6">
                                  <w:pPr>
                                    <w:pStyle w:val="a3"/>
                                    <w:numPr>
                                      <w:ilvl w:val="0"/>
                                      <w:numId w:val="27"/>
                                    </w:numPr>
                                    <w:ind w:left="363" w:hanging="363"/>
                                    <w:rPr>
                                      <w:color w:val="000000" w:themeColor="text1"/>
                                      <w:lang w:val="en-US"/>
                                    </w:rPr>
                                  </w:pPr>
                                  <w:r w:rsidRPr="007D7C9B">
                                    <w:rPr>
                                      <w:color w:val="000000" w:themeColor="text1"/>
                                      <w:lang w:val="en-US"/>
                                    </w:rPr>
                                    <w:t>The teachers’ teaching activities</w:t>
                                  </w:r>
                                </w:p>
                                <w:p w:rsidR="00BE60B5" w:rsidRPr="007D7C9B" w:rsidRDefault="00BE60B5" w:rsidP="000D4DA6">
                                  <w:pPr>
                                    <w:pStyle w:val="a3"/>
                                    <w:numPr>
                                      <w:ilvl w:val="0"/>
                                      <w:numId w:val="27"/>
                                    </w:numPr>
                                    <w:ind w:left="363" w:hanging="363"/>
                                    <w:rPr>
                                      <w:color w:val="000000" w:themeColor="text1"/>
                                      <w:lang w:val="en-US"/>
                                    </w:rPr>
                                  </w:pPr>
                                  <w:r w:rsidRPr="007D7C9B">
                                    <w:rPr>
                                      <w:color w:val="000000" w:themeColor="text1"/>
                                      <w:lang w:val="en-US"/>
                                    </w:rPr>
                                    <w:t>Teachers’ reflections</w:t>
                                  </w:r>
                                </w:p>
                                <w:p w:rsidR="00BE60B5" w:rsidRPr="007D7C9B" w:rsidRDefault="00BE60B5" w:rsidP="000D4DA6">
                                  <w:pPr>
                                    <w:pStyle w:val="a3"/>
                                    <w:numPr>
                                      <w:ilvl w:val="0"/>
                                      <w:numId w:val="27"/>
                                    </w:numPr>
                                    <w:ind w:left="363" w:hanging="363"/>
                                    <w:rPr>
                                      <w:color w:val="000000" w:themeColor="text1"/>
                                      <w:lang w:val="en-US"/>
                                    </w:rPr>
                                  </w:pPr>
                                  <w:r w:rsidRPr="007D7C9B">
                                    <w:rPr>
                                      <w:color w:val="000000" w:themeColor="text1"/>
                                      <w:lang w:val="en-US"/>
                                    </w:rPr>
                                    <w:t>Researchers’ reflections</w:t>
                                  </w:r>
                                </w:p>
                                <w:p w:rsidR="00BE60B5" w:rsidRPr="00B14907" w:rsidRDefault="00BE60B5" w:rsidP="0029390E">
                                  <w:pPr>
                                    <w:pStyle w:val="a3"/>
                                    <w:rPr>
                                      <w:rFonts w:asciiTheme="minorHAnsi" w:hAnsiTheme="minorHAnsi" w:cstheme="minorHAns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2E73FB" id="Abgerundete rechteckige Legende 205" o:spid="_x0000_s1145" type="#_x0000_t62" style="width:214pt;height: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" adj="2335,24174" filled="f" strokecolor="#404040" strokeweight="1pt">
                      <v:textbox>
                        <w:txbxContent>
                          <w:p w:rsidR="00BE60B5" w:rsidRPr="007D7C9B" w:rsidRDefault="00BE60B5" w:rsidP="000D4DA6">
                            <w:pPr>
                              <w:pStyle w:val="Listenabsatz"/>
                              <w:numPr>
                                <w:ilvl w:val="0"/>
                                <w:numId w:val="27"/>
                              </w:numPr>
                              <w:ind w:left="363" w:hanging="363"/>
                              <w:rPr>
                                <w:color w:val="000000" w:themeColor="text1"/>
                                <w:lang w:val="en-US"/>
                              </w:rPr>
                            </w:pPr>
                            <w:r w:rsidRPr="007D7C9B">
                              <w:rPr>
                                <w:color w:val="000000" w:themeColor="text1"/>
                                <w:lang w:val="en-US"/>
                              </w:rPr>
                              <w:t>Course</w:t>
                            </w:r>
                            <w:r>
                              <w:rPr>
                                <w:color w:val="000000" w:themeColor="text1"/>
                                <w:lang w:val="en-US"/>
                              </w:rPr>
                              <w:t xml:space="preserve"> </w:t>
                            </w:r>
                            <w:r w:rsidRPr="007D7C9B">
                              <w:rPr>
                                <w:color w:val="000000" w:themeColor="text1"/>
                                <w:lang w:val="en-US"/>
                              </w:rPr>
                              <w:t>design and activities</w:t>
                            </w:r>
                          </w:p>
                          <w:p w:rsidR="00BE60B5" w:rsidRPr="007D7C9B" w:rsidRDefault="00BE60B5" w:rsidP="000D4DA6">
                            <w:pPr>
                              <w:pStyle w:val="Listenabsatz"/>
                              <w:numPr>
                                <w:ilvl w:val="0"/>
                                <w:numId w:val="27"/>
                              </w:numPr>
                              <w:ind w:left="363" w:hanging="363"/>
                              <w:rPr>
                                <w:color w:val="000000" w:themeColor="text1"/>
                                <w:lang w:val="en-US"/>
                              </w:rPr>
                            </w:pPr>
                            <w:r>
                              <w:rPr>
                                <w:color w:val="000000" w:themeColor="text1"/>
                                <w:lang w:val="en-US"/>
                              </w:rPr>
                              <w:t>I</w:t>
                            </w:r>
                            <w:r w:rsidRPr="007D7C9B">
                              <w:rPr>
                                <w:color w:val="000000" w:themeColor="text1"/>
                                <w:lang w:val="en-US"/>
                              </w:rPr>
                              <w:t>nterviews with the teachers</w:t>
                            </w:r>
                          </w:p>
                          <w:p w:rsidR="00BE60B5" w:rsidRPr="007D7C9B" w:rsidRDefault="00BE60B5" w:rsidP="000D4DA6">
                            <w:pPr>
                              <w:pStyle w:val="Listenabsatz"/>
                              <w:numPr>
                                <w:ilvl w:val="0"/>
                                <w:numId w:val="27"/>
                              </w:numPr>
                              <w:ind w:left="363" w:hanging="363"/>
                              <w:rPr>
                                <w:color w:val="000000" w:themeColor="text1"/>
                                <w:lang w:val="en-US"/>
                              </w:rPr>
                            </w:pPr>
                            <w:r w:rsidRPr="007D7C9B">
                              <w:rPr>
                                <w:color w:val="000000" w:themeColor="text1"/>
                                <w:lang w:val="en-US"/>
                              </w:rPr>
                              <w:t>The teachers’ teaching activities</w:t>
                            </w:r>
                          </w:p>
                          <w:p w:rsidR="00BE60B5" w:rsidRPr="007D7C9B" w:rsidRDefault="00BE60B5" w:rsidP="000D4DA6">
                            <w:pPr>
                              <w:pStyle w:val="Listenabsatz"/>
                              <w:numPr>
                                <w:ilvl w:val="0"/>
                                <w:numId w:val="27"/>
                              </w:numPr>
                              <w:ind w:left="363" w:hanging="363"/>
                              <w:rPr>
                                <w:color w:val="000000" w:themeColor="text1"/>
                                <w:lang w:val="en-US"/>
                              </w:rPr>
                            </w:pPr>
                            <w:r w:rsidRPr="007D7C9B">
                              <w:rPr>
                                <w:color w:val="000000" w:themeColor="text1"/>
                                <w:lang w:val="en-US"/>
                              </w:rPr>
                              <w:t>Teachers’ reflections</w:t>
                            </w:r>
                          </w:p>
                          <w:p w:rsidR="00BE60B5" w:rsidRPr="007D7C9B" w:rsidRDefault="00BE60B5" w:rsidP="000D4DA6">
                            <w:pPr>
                              <w:pStyle w:val="Listenabsatz"/>
                              <w:numPr>
                                <w:ilvl w:val="0"/>
                                <w:numId w:val="27"/>
                              </w:numPr>
                              <w:ind w:left="363" w:hanging="363"/>
                              <w:rPr>
                                <w:color w:val="000000" w:themeColor="text1"/>
                                <w:lang w:val="en-US"/>
                              </w:rPr>
                            </w:pPr>
                            <w:r w:rsidRPr="007D7C9B">
                              <w:rPr>
                                <w:color w:val="000000" w:themeColor="text1"/>
                                <w:lang w:val="en-US"/>
                              </w:rPr>
                              <w:t>Researchers’ reflections</w:t>
                            </w:r>
                          </w:p>
                          <w:p w:rsidR="00BE60B5" w:rsidRPr="00B14907" w:rsidRDefault="00BE60B5" w:rsidP="0029390E">
                            <w:pPr>
                              <w:pStyle w:val="Listenabsatz"/>
                              <w:rPr>
                                <w:rFonts w:asciiTheme="minorHAnsi" w:hAnsiTheme="minorHAnsi" w:cstheme="minorHAnsi"/>
                                <w:color w:val="000000" w:themeColor="text1"/>
                                <w:lang w:val="en-US"/>
                              </w:rPr>
                            </w:pPr>
                          </w:p>
                        </w:txbxContent>
                      </v:textbox>
                      <w10:anchorlock/>
                    </v:shape>
                  </w:pict>
                </mc:Fallback>
              </mc:AlternateContent>
            </w:r>
          </w:p>
        </w:tc>
        <w:tc>
          <w:tcPr>
            <w:tcW w:w="4550" w:type="dxa"/>
          </w:tcPr>
          <w:p w:rsidR="0029390E" w:rsidRDefault="0029390E" w:rsidP="00832D15">
            <w:pPr>
              <w:rPr>
                <w:b/>
                <w:sz w:val="24"/>
                <w:szCs w:val="24"/>
                <w:lang w:val="en-US"/>
              </w:rPr>
            </w:pPr>
            <w:r w:rsidRPr="00155B94">
              <w:rPr>
                <w:b/>
                <w:sz w:val="24"/>
                <w:szCs w:val="24"/>
                <w:lang w:val="en-US"/>
              </w:rPr>
              <w:t>Gained knowledge</w:t>
            </w:r>
          </w:p>
          <w:p w:rsidR="0029390E" w:rsidRPr="00155B94" w:rsidRDefault="0029390E" w:rsidP="00832D15">
            <w:pPr>
              <w:rPr>
                <w:b/>
                <w:sz w:val="24"/>
                <w:szCs w:val="24"/>
                <w:lang w:val="en-US"/>
              </w:rPr>
            </w:pPr>
            <w:r>
              <w:rPr>
                <w:noProof/>
                <w:lang w:val="en-US" w:bidi="he-IL"/>
              </w:rPr>
              <mc:AlternateContent>
                <mc:Choice Requires="wps">
                  <w:drawing>
                    <wp:inline distT="0" distB="0" distL="0" distR="0" wp14:anchorId="3B8E39EC" wp14:editId="5A50D4E5">
                      <wp:extent cx="2861733" cy="1117600"/>
                      <wp:effectExtent l="0" t="0" r="15240" b="177800"/>
                      <wp:docPr id="207" name="Abgerundete rechteckige Legende 22"/>
                      <wp:cNvGraphicFramePr/>
                      <a:graphic xmlns:a="http://schemas.openxmlformats.org/drawingml/2006/main">
                        <a:graphicData uri="http://schemas.microsoft.com/office/word/2010/wordprocessingShape">
                          <wps:wsp>
                            <wps:cNvSpPr/>
                            <wps:spPr>
                              <a:xfrm>
                                <a:off x="0" y="0"/>
                                <a:ext cx="2861733" cy="1117600"/>
                              </a:xfrm>
                              <a:prstGeom prst="wedgeRoundRectCallout">
                                <a:avLst>
                                  <a:gd name="adj1" fmla="val -39190"/>
                                  <a:gd name="adj2" fmla="val 61918"/>
                                  <a:gd name="adj3" fmla="val 16667"/>
                                </a:avLst>
                              </a:prstGeom>
                              <a:noFill/>
                              <a:ln w="12700" cap="flat" cmpd="sng" algn="ctr">
                                <a:solidFill>
                                  <a:sysClr val="windowText" lastClr="000000">
                                    <a:lumMod val="75000"/>
                                    <a:lumOff val="25000"/>
                                  </a:sysClr>
                                </a:solidFill>
                                <a:prstDash val="solid"/>
                                <a:miter lim="800000"/>
                              </a:ln>
                              <a:effectLst/>
                            </wps:spPr>
                            <wps:txbx>
                              <w:txbxContent>
                                <w:p w:rsidR="00BE60B5" w:rsidRPr="0029390E" w:rsidRDefault="00BE60B5" w:rsidP="0029390E">
                                  <w:pPr>
                                    <w:rPr>
                                      <w:rFonts w:eastAsia="Times New Roman" w:cstheme="minorHAnsi"/>
                                      <w:lang w:val="en-US"/>
                                    </w:rPr>
                                  </w:pPr>
                                  <w:r w:rsidRPr="0029390E">
                                    <w:rPr>
                                      <w:rFonts w:eastAsia="Times New Roman" w:cstheme="minorHAnsi"/>
                                      <w:lang w:val="en-US"/>
                                    </w:rPr>
                                    <w:t xml:space="preserve">Encouraging teachers to develop and design activities and test them within a supportive environment can promote their metacognitive knowledge.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8E39EC" id="_x0000_s1146" type="#_x0000_t62" style="width:225.35pt;height: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" adj="2335,24174" filled="f" strokecolor="#404040" strokeweight="1pt">
                      <v:textbox>
                        <w:txbxContent>
                          <w:p w:rsidR="00BE60B5" w:rsidRPr="0029390E" w:rsidRDefault="00BE60B5" w:rsidP="0029390E">
                            <w:pPr>
                              <w:rPr>
                                <w:rFonts w:eastAsia="Times New Roman" w:cstheme="minorHAnsi"/>
                                <w:lang w:val="en-US"/>
                              </w:rPr>
                            </w:pPr>
                            <w:r w:rsidRPr="0029390E">
                              <w:rPr>
                                <w:rFonts w:eastAsia="Times New Roman" w:cstheme="minorHAnsi"/>
                                <w:lang w:val="en-US"/>
                              </w:rPr>
                              <w:t xml:space="preserve">Encouraging teachers to develop and design activities and test them within a supportive environment can promote their metacognitive knowledge. </w:t>
                            </w:r>
                          </w:p>
                        </w:txbxContent>
                      </v:textbox>
                      <w10:anchorlock/>
                    </v:shape>
                  </w:pict>
                </mc:Fallback>
              </mc:AlternateContent>
            </w:r>
          </w:p>
        </w:tc>
      </w:tr>
      <w:tr w:rsidR="0029390E" w:rsidRPr="00E078EB" w:rsidTr="00832D15">
        <w:tc>
          <w:tcPr>
            <w:tcW w:w="9070" w:type="dxa"/>
            <w:gridSpan w:val="2"/>
          </w:tcPr>
          <w:p w:rsidR="00510F6E" w:rsidRDefault="00510F6E" w:rsidP="00832D15">
            <w:pPr>
              <w:jc w:val="both"/>
              <w:rPr>
                <w:rFonts w:eastAsia="SimSun"/>
                <w:b/>
                <w:color w:val="000000" w:themeColor="text1"/>
                <w:lang w:val="es-AR" w:eastAsia="en-US"/>
              </w:rPr>
            </w:pPr>
          </w:p>
          <w:p w:rsidR="0029390E" w:rsidRPr="00C2278C" w:rsidRDefault="0029390E" w:rsidP="00832D15">
            <w:pPr>
              <w:jc w:val="both"/>
              <w:rPr>
                <w:rFonts w:eastAsia="SimSun"/>
                <w:b/>
                <w:color w:val="000000" w:themeColor="text1"/>
                <w:lang w:val="es-AR" w:eastAsia="en-US"/>
              </w:rPr>
            </w:pPr>
            <w:r w:rsidRPr="00C2278C">
              <w:rPr>
                <w:rFonts w:eastAsia="SimSun"/>
                <w:b/>
                <w:color w:val="000000" w:themeColor="text1"/>
                <w:lang w:val="es-AR" w:eastAsia="en-US"/>
              </w:rPr>
              <w:t>References</w:t>
            </w:r>
          </w:p>
          <w:p w:rsidR="0029390E" w:rsidRPr="0029390E" w:rsidRDefault="0029390E" w:rsidP="002C45CE">
            <w:pPr>
              <w:jc w:val="both"/>
              <w:rPr>
                <w:rFonts w:cstheme="minorHAnsi"/>
                <w:lang w:val="en-US"/>
              </w:rPr>
            </w:pPr>
            <w:r w:rsidRPr="008D4350">
              <w:rPr>
                <w:rFonts w:cstheme="minorHAnsi"/>
                <w:shd w:val="clear" w:color="auto" w:fill="FFFFFF"/>
                <w:lang w:val="es-AR"/>
              </w:rPr>
              <w:t xml:space="preserve">Eldar, </w:t>
            </w:r>
            <w:r w:rsidR="00BE7E09" w:rsidRPr="008D4350">
              <w:rPr>
                <w:rFonts w:cstheme="minorHAnsi"/>
                <w:shd w:val="clear" w:color="auto" w:fill="FFFFFF"/>
                <w:lang w:val="es-AR"/>
              </w:rPr>
              <w:t xml:space="preserve">O., &amp; </w:t>
            </w:r>
            <w:r w:rsidRPr="008D4350">
              <w:rPr>
                <w:rFonts w:cstheme="minorHAnsi"/>
                <w:shd w:val="clear" w:color="auto" w:fill="FFFFFF"/>
                <w:lang w:val="es-AR"/>
              </w:rPr>
              <w:t>Miedijensky</w:t>
            </w:r>
            <w:r w:rsidR="00BE7E09" w:rsidRPr="008D4350">
              <w:rPr>
                <w:rFonts w:cstheme="minorHAnsi"/>
                <w:shd w:val="clear" w:color="auto" w:fill="FFFFFF"/>
                <w:lang w:val="es-AR"/>
              </w:rPr>
              <w:t>, S.</w:t>
            </w:r>
            <w:r w:rsidRPr="008D4350">
              <w:rPr>
                <w:rFonts w:cstheme="minorHAnsi"/>
                <w:shd w:val="clear" w:color="auto" w:fill="FFFFFF"/>
                <w:lang w:val="es-AR"/>
              </w:rPr>
              <w:t xml:space="preserve"> (2016). </w:t>
            </w:r>
            <w:r w:rsidRPr="0029390E">
              <w:rPr>
                <w:rFonts w:cstheme="minorHAnsi"/>
                <w:shd w:val="clear" w:color="auto" w:fill="FFFFFF"/>
                <w:lang w:val="en-US"/>
              </w:rPr>
              <w:t>Design and implementing a metacognitive approach to the professional development of in-service science teachers – an Israeli case study</w:t>
            </w:r>
            <w:r w:rsidR="002C45CE">
              <w:rPr>
                <w:rFonts w:cstheme="minorHAnsi"/>
                <w:shd w:val="clear" w:color="auto" w:fill="FFFFFF"/>
                <w:lang w:val="en-US"/>
              </w:rPr>
              <w:t>.</w:t>
            </w:r>
            <w:r w:rsidR="002A5F88">
              <w:rPr>
                <w:rFonts w:cstheme="minorHAnsi"/>
                <w:shd w:val="clear" w:color="auto" w:fill="FFFFFF"/>
                <w:lang w:val="en-US"/>
              </w:rPr>
              <w:t xml:space="preserve"> </w:t>
            </w:r>
            <w:r w:rsidRPr="0029390E">
              <w:rPr>
                <w:rFonts w:cstheme="minorHAnsi"/>
                <w:shd w:val="clear" w:color="auto" w:fill="FFFFFF"/>
                <w:lang w:val="en-US"/>
              </w:rPr>
              <w:t>ICERI Proceedings, pp. 3313-3320.</w:t>
            </w:r>
          </w:p>
          <w:p w:rsidR="0029390E" w:rsidRPr="005B3FC7" w:rsidRDefault="0029390E" w:rsidP="00BE7E09">
            <w:pPr>
              <w:jc w:val="both"/>
              <w:rPr>
                <w:rFonts w:eastAsia="SimSun"/>
                <w:iCs/>
                <w:color w:val="000000" w:themeColor="text1"/>
                <w:lang w:val="en-US" w:eastAsia="en-US"/>
              </w:rPr>
            </w:pPr>
            <w:r w:rsidRPr="0029390E">
              <w:rPr>
                <w:rFonts w:cstheme="minorHAnsi"/>
                <w:lang w:val="en-US"/>
              </w:rPr>
              <w:t xml:space="preserve">Eldar, O., &amp; Miedijensky, S. (2015). Designing a </w:t>
            </w:r>
            <w:r w:rsidR="00BE7E09">
              <w:rPr>
                <w:rFonts w:cstheme="minorHAnsi"/>
                <w:lang w:val="en-US"/>
              </w:rPr>
              <w:t>m</w:t>
            </w:r>
            <w:r w:rsidRPr="0029390E">
              <w:rPr>
                <w:rFonts w:cstheme="minorHAnsi"/>
                <w:lang w:val="en-US"/>
              </w:rPr>
              <w:t xml:space="preserve">etacognitive </w:t>
            </w:r>
            <w:r w:rsidR="00BE7E09">
              <w:rPr>
                <w:rFonts w:cstheme="minorHAnsi"/>
                <w:lang w:val="en-US"/>
              </w:rPr>
              <w:t>a</w:t>
            </w:r>
            <w:r w:rsidRPr="0029390E">
              <w:rPr>
                <w:rFonts w:cstheme="minorHAnsi"/>
                <w:lang w:val="en-US"/>
              </w:rPr>
              <w:t xml:space="preserve">pproach to the </w:t>
            </w:r>
            <w:r w:rsidR="00BE7E09">
              <w:rPr>
                <w:rFonts w:cstheme="minorHAnsi"/>
                <w:lang w:val="en-US"/>
              </w:rPr>
              <w:t>p</w:t>
            </w:r>
            <w:r w:rsidRPr="0029390E">
              <w:rPr>
                <w:rFonts w:cstheme="minorHAnsi"/>
                <w:lang w:val="en-US"/>
              </w:rPr>
              <w:t xml:space="preserve">rofessional </w:t>
            </w:r>
            <w:r w:rsidR="00BE7E09">
              <w:rPr>
                <w:rFonts w:cstheme="minorHAnsi"/>
                <w:lang w:val="en-US"/>
              </w:rPr>
              <w:t>d</w:t>
            </w:r>
            <w:r w:rsidRPr="0029390E">
              <w:rPr>
                <w:rFonts w:cstheme="minorHAnsi"/>
                <w:lang w:val="en-US"/>
              </w:rPr>
              <w:t xml:space="preserve">evelopment of </w:t>
            </w:r>
            <w:r w:rsidR="00BE7E09">
              <w:rPr>
                <w:rFonts w:cstheme="minorHAnsi"/>
                <w:lang w:val="en-US"/>
              </w:rPr>
              <w:t>e</w:t>
            </w:r>
            <w:r w:rsidRPr="0029390E">
              <w:rPr>
                <w:rFonts w:cstheme="minorHAnsi"/>
                <w:lang w:val="en-US"/>
              </w:rPr>
              <w:t xml:space="preserve">xperienced </w:t>
            </w:r>
            <w:r w:rsidR="00BE7E09">
              <w:rPr>
                <w:rFonts w:cstheme="minorHAnsi"/>
                <w:lang w:val="en-US"/>
              </w:rPr>
              <w:t>s</w:t>
            </w:r>
            <w:r w:rsidRPr="0029390E">
              <w:rPr>
                <w:rFonts w:cstheme="minorHAnsi"/>
                <w:lang w:val="en-US"/>
              </w:rPr>
              <w:t xml:space="preserve">cience </w:t>
            </w:r>
            <w:r w:rsidR="00BE7E09">
              <w:rPr>
                <w:rFonts w:cstheme="minorHAnsi"/>
                <w:lang w:val="en-US"/>
              </w:rPr>
              <w:t>t</w:t>
            </w:r>
            <w:r w:rsidRPr="0029390E">
              <w:rPr>
                <w:rFonts w:cstheme="minorHAnsi"/>
                <w:lang w:val="en-US"/>
              </w:rPr>
              <w:t>eachers</w:t>
            </w:r>
            <w:r w:rsidR="008446AD">
              <w:rPr>
                <w:rFonts w:cstheme="minorHAnsi"/>
                <w:lang w:val="en-US"/>
              </w:rPr>
              <w:t>.</w:t>
            </w:r>
            <w:r w:rsidRPr="0029390E">
              <w:rPr>
                <w:rFonts w:cstheme="minorHAnsi"/>
                <w:lang w:val="en-US"/>
              </w:rPr>
              <w:t xml:space="preserve"> In </w:t>
            </w:r>
            <w:r w:rsidR="00BE7E09">
              <w:rPr>
                <w:rFonts w:cstheme="minorHAnsi"/>
                <w:lang w:val="en-US"/>
              </w:rPr>
              <w:t xml:space="preserve">A. </w:t>
            </w:r>
            <w:r w:rsidRPr="0029390E">
              <w:rPr>
                <w:rFonts w:cstheme="minorHAnsi"/>
                <w:lang w:val="en-US"/>
              </w:rPr>
              <w:t>Peña-Ayala (Ed.)</w:t>
            </w:r>
            <w:r w:rsidR="008446AD">
              <w:rPr>
                <w:rFonts w:cstheme="minorHAnsi"/>
                <w:lang w:val="en-US"/>
              </w:rPr>
              <w:t>,</w:t>
            </w:r>
            <w:r w:rsidRPr="0029390E">
              <w:rPr>
                <w:rFonts w:cstheme="minorHAnsi"/>
                <w:lang w:val="en-US"/>
              </w:rPr>
              <w:t xml:space="preserve"> </w:t>
            </w:r>
            <w:r w:rsidRPr="0029390E">
              <w:rPr>
                <w:rFonts w:cstheme="minorHAnsi"/>
                <w:i/>
                <w:iCs/>
                <w:lang w:val="en-US"/>
              </w:rPr>
              <w:t xml:space="preserve">Metacognition: </w:t>
            </w:r>
            <w:r w:rsidR="002C45CE">
              <w:rPr>
                <w:rFonts w:cstheme="minorHAnsi"/>
                <w:i/>
                <w:iCs/>
                <w:lang w:val="en-US"/>
              </w:rPr>
              <w:t>f</w:t>
            </w:r>
            <w:r w:rsidRPr="0029390E">
              <w:rPr>
                <w:rFonts w:cstheme="minorHAnsi"/>
                <w:i/>
                <w:iCs/>
                <w:lang w:val="en-US"/>
              </w:rPr>
              <w:t xml:space="preserve">undaments, </w:t>
            </w:r>
            <w:r w:rsidR="002C45CE">
              <w:rPr>
                <w:rFonts w:cstheme="minorHAnsi"/>
                <w:i/>
                <w:iCs/>
                <w:lang w:val="en-US"/>
              </w:rPr>
              <w:t>a</w:t>
            </w:r>
            <w:r w:rsidRPr="0029390E">
              <w:rPr>
                <w:rFonts w:cstheme="minorHAnsi"/>
                <w:i/>
                <w:iCs/>
                <w:lang w:val="en-US"/>
              </w:rPr>
              <w:t>pplications, and</w:t>
            </w:r>
            <w:r w:rsidRPr="003B6A08">
              <w:rPr>
                <w:rFonts w:cstheme="minorHAnsi"/>
                <w:i/>
                <w:iCs/>
                <w:rtl/>
              </w:rPr>
              <w:t xml:space="preserve"> </w:t>
            </w:r>
            <w:r w:rsidR="00BE7E09">
              <w:rPr>
                <w:rFonts w:cstheme="minorHAnsi"/>
                <w:i/>
                <w:iCs/>
                <w:lang w:val="en-US"/>
              </w:rPr>
              <w:t>tr</w:t>
            </w:r>
            <w:r w:rsidRPr="0029390E">
              <w:rPr>
                <w:rFonts w:cstheme="minorHAnsi"/>
                <w:i/>
                <w:iCs/>
                <w:lang w:val="en-US"/>
              </w:rPr>
              <w:t xml:space="preserve">ends. A </w:t>
            </w:r>
            <w:r w:rsidR="002C45CE">
              <w:rPr>
                <w:rFonts w:cstheme="minorHAnsi"/>
                <w:i/>
                <w:iCs/>
                <w:lang w:val="en-US"/>
              </w:rPr>
              <w:t>p</w:t>
            </w:r>
            <w:r w:rsidRPr="0029390E">
              <w:rPr>
                <w:rFonts w:cstheme="minorHAnsi"/>
                <w:i/>
                <w:iCs/>
                <w:lang w:val="en-US"/>
              </w:rPr>
              <w:t xml:space="preserve">rofile of the </w:t>
            </w:r>
            <w:r w:rsidR="002C45CE">
              <w:rPr>
                <w:rFonts w:cstheme="minorHAnsi"/>
                <w:i/>
                <w:iCs/>
                <w:lang w:val="en-US"/>
              </w:rPr>
              <w:t>c</w:t>
            </w:r>
            <w:r w:rsidRPr="0029390E">
              <w:rPr>
                <w:rFonts w:cstheme="minorHAnsi"/>
                <w:i/>
                <w:iCs/>
                <w:lang w:val="en-US"/>
              </w:rPr>
              <w:t xml:space="preserve">urrent </w:t>
            </w:r>
            <w:r w:rsidR="002C45CE">
              <w:rPr>
                <w:rFonts w:cstheme="minorHAnsi"/>
                <w:i/>
                <w:iCs/>
                <w:lang w:val="en-US"/>
              </w:rPr>
              <w:t>s</w:t>
            </w:r>
            <w:r w:rsidRPr="0029390E">
              <w:rPr>
                <w:rFonts w:cstheme="minorHAnsi"/>
                <w:i/>
                <w:iCs/>
                <w:lang w:val="en-US"/>
              </w:rPr>
              <w:t>tate-</w:t>
            </w:r>
            <w:r w:rsidR="002C45CE">
              <w:rPr>
                <w:rFonts w:cstheme="minorHAnsi"/>
                <w:i/>
                <w:iCs/>
                <w:lang w:val="en-US"/>
              </w:rPr>
              <w:t>o</w:t>
            </w:r>
            <w:r w:rsidRPr="0029390E">
              <w:rPr>
                <w:rFonts w:cstheme="minorHAnsi"/>
                <w:i/>
                <w:iCs/>
                <w:lang w:val="en-US"/>
              </w:rPr>
              <w:t>f-</w:t>
            </w:r>
            <w:r w:rsidR="002C45CE">
              <w:rPr>
                <w:rFonts w:cstheme="minorHAnsi"/>
                <w:i/>
                <w:iCs/>
                <w:lang w:val="en-US"/>
              </w:rPr>
              <w:t>t</w:t>
            </w:r>
            <w:r w:rsidRPr="0029390E">
              <w:rPr>
                <w:rFonts w:cstheme="minorHAnsi"/>
                <w:i/>
                <w:iCs/>
                <w:lang w:val="en-US"/>
              </w:rPr>
              <w:t>he-</w:t>
            </w:r>
            <w:r w:rsidR="002C45CE">
              <w:rPr>
                <w:rFonts w:cstheme="minorHAnsi"/>
                <w:i/>
                <w:iCs/>
                <w:lang w:val="en-US"/>
              </w:rPr>
              <w:t>a</w:t>
            </w:r>
            <w:r w:rsidRPr="0029390E">
              <w:rPr>
                <w:rFonts w:cstheme="minorHAnsi"/>
                <w:i/>
                <w:iCs/>
                <w:lang w:val="en-US"/>
              </w:rPr>
              <w:t>rt</w:t>
            </w:r>
            <w:r w:rsidRPr="0029390E">
              <w:rPr>
                <w:rFonts w:cstheme="minorHAnsi"/>
                <w:lang w:val="en-US"/>
              </w:rPr>
              <w:t xml:space="preserve">. </w:t>
            </w:r>
            <w:r w:rsidRPr="002C45CE">
              <w:rPr>
                <w:rFonts w:cstheme="minorHAnsi"/>
                <w:lang w:val="en-US"/>
              </w:rPr>
              <w:t>Intelligent Systems Reference</w:t>
            </w:r>
            <w:r w:rsidRPr="003B6A08">
              <w:rPr>
                <w:rFonts w:cstheme="minorHAnsi"/>
                <w:rtl/>
              </w:rPr>
              <w:t xml:space="preserve"> </w:t>
            </w:r>
            <w:r w:rsidRPr="002C45CE">
              <w:rPr>
                <w:rFonts w:cstheme="minorHAnsi"/>
                <w:lang w:val="en-US"/>
              </w:rPr>
              <w:t xml:space="preserve">Library, 76, </w:t>
            </w:r>
            <w:r w:rsidRPr="002C45CE">
              <w:rPr>
                <w:rFonts w:cstheme="minorHAnsi"/>
                <w:color w:val="333333"/>
                <w:shd w:val="clear" w:color="auto" w:fill="FFFFFF"/>
                <w:lang w:val="en-US"/>
              </w:rPr>
              <w:t>299-319</w:t>
            </w:r>
            <w:r>
              <w:rPr>
                <w:rFonts w:eastAsia="SimSun"/>
                <w:iCs/>
                <w:color w:val="000000" w:themeColor="text1"/>
                <w:lang w:val="en-US" w:eastAsia="en-US"/>
              </w:rPr>
              <w:t>.</w:t>
            </w:r>
          </w:p>
        </w:tc>
      </w:tr>
    </w:tbl>
    <w:p w:rsidR="00832D15" w:rsidRDefault="00510F6E" w:rsidP="00832D15">
      <w:pPr>
        <w:jc w:val="center"/>
        <w:rPr>
          <w:b/>
          <w:sz w:val="32"/>
          <w:szCs w:val="32"/>
          <w:lang w:val="en-US"/>
        </w:rPr>
      </w:pPr>
      <w:r>
        <w:rPr>
          <w:b/>
          <w:sz w:val="32"/>
          <w:szCs w:val="32"/>
          <w:lang w:val="en-US"/>
        </w:rPr>
        <w:lastRenderedPageBreak/>
        <w:t>P</w:t>
      </w:r>
      <w:r w:rsidR="00832D15" w:rsidRPr="001757D7">
        <w:rPr>
          <w:b/>
          <w:sz w:val="32"/>
          <w:szCs w:val="32"/>
          <w:lang w:val="en-US"/>
        </w:rPr>
        <w:t>rofessional</w:t>
      </w:r>
      <w:r w:rsidR="00832D15">
        <w:rPr>
          <w:b/>
          <w:sz w:val="32"/>
          <w:szCs w:val="32"/>
          <w:lang w:val="en-US"/>
        </w:rPr>
        <w:t xml:space="preserve"> </w:t>
      </w:r>
      <w:r w:rsidR="00832D15" w:rsidRPr="001757D7">
        <w:rPr>
          <w:b/>
          <w:sz w:val="32"/>
          <w:szCs w:val="32"/>
          <w:lang w:val="en-US"/>
        </w:rPr>
        <w:t>development for</w:t>
      </w:r>
      <w:r w:rsidR="00832D15">
        <w:rPr>
          <w:b/>
          <w:sz w:val="32"/>
          <w:szCs w:val="32"/>
          <w:lang w:val="en-US"/>
        </w:rPr>
        <w:t xml:space="preserve"> teacher educators on education for sustainable development (ESD)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832D15" w:rsidTr="002C45CE">
        <w:tc>
          <w:tcPr>
            <w:tcW w:w="4520" w:type="dxa"/>
          </w:tcPr>
          <w:p w:rsidR="00832D15" w:rsidRDefault="00832D15" w:rsidP="00832D15">
            <w:pPr>
              <w:rPr>
                <w:b/>
                <w:sz w:val="24"/>
                <w:szCs w:val="24"/>
                <w:lang w:val="en-US"/>
              </w:rPr>
            </w:pPr>
            <w:r w:rsidRPr="00155B94">
              <w:rPr>
                <w:b/>
                <w:sz w:val="24"/>
                <w:szCs w:val="24"/>
                <w:lang w:val="en-US"/>
              </w:rPr>
              <w:br w:type="page"/>
              <w:t>Done by</w:t>
            </w:r>
          </w:p>
          <w:p w:rsidR="00832D15" w:rsidRPr="00155B94" w:rsidRDefault="00832D15" w:rsidP="00832D15">
            <w:pPr>
              <w:rPr>
                <w:b/>
                <w:sz w:val="24"/>
                <w:szCs w:val="24"/>
                <w:lang w:val="en-US"/>
              </w:rPr>
            </w:pPr>
            <w:r>
              <w:rPr>
                <w:b/>
                <w:noProof/>
                <w:sz w:val="24"/>
                <w:szCs w:val="24"/>
                <w:lang w:val="en-US" w:bidi="he-IL"/>
              </w:rPr>
              <mc:AlternateContent>
                <mc:Choice Requires="wps">
                  <w:drawing>
                    <wp:inline distT="0" distB="0" distL="0" distR="0" wp14:anchorId="11F98992" wp14:editId="2D1F5180">
                      <wp:extent cx="2717800" cy="501650"/>
                      <wp:effectExtent l="0" t="0" r="25400" b="127000"/>
                      <wp:docPr id="209" name="Abgerundete rechteckige Legende 209"/>
                      <wp:cNvGraphicFramePr/>
                      <a:graphic xmlns:a="http://schemas.openxmlformats.org/drawingml/2006/main">
                        <a:graphicData uri="http://schemas.microsoft.com/office/word/2010/wordprocessingShape">
                          <wps:wsp>
                            <wps:cNvSpPr/>
                            <wps:spPr>
                              <a:xfrm>
                                <a:off x="0" y="0"/>
                                <a:ext cx="2717800" cy="5016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D7C9B" w:rsidRDefault="00BE60B5" w:rsidP="00832D15">
                                  <w:pPr>
                                    <w:rPr>
                                      <w:color w:val="000000" w:themeColor="text1"/>
                                    </w:rPr>
                                  </w:pPr>
                                  <w:r w:rsidRPr="007D7C9B">
                                    <w:rPr>
                                      <w:color w:val="000000" w:themeColor="text1"/>
                                    </w:rPr>
                                    <w:t xml:space="preserve">Franz Rauch, Klagenfurt, Austria, </w:t>
                                  </w:r>
                                  <w:r w:rsidR="00630FCC">
                                    <w:rPr>
                                      <w:color w:val="000000" w:themeColor="text1"/>
                                    </w:rPr>
                                    <w:t>&amp;</w:t>
                                  </w:r>
                                  <w:r w:rsidRPr="007D7C9B">
                                    <w:rPr>
                                      <w:color w:val="000000" w:themeColor="text1"/>
                                    </w:rPr>
                                    <w:t xml:space="preserve"> </w:t>
                                  </w:r>
                                  <w:r w:rsidRPr="007D7C9B">
                                    <w:rPr>
                                      <w:color w:val="000000" w:themeColor="text1"/>
                                    </w:rPr>
                                    <w:br/>
                                    <w:t>Regina Steiner, Linz, Austria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F98992" id="Abgerundete rechteckige Legende 209" o:spid="_x0000_s1147" type="#_x0000_t62" style="width:214pt;height: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" adj="2178,26216" filled="f" strokecolor="#404040 [2429]" strokeweight="1pt">
                      <v:textbox>
                        <w:txbxContent>
                          <w:p w:rsidR="00BE60B5" w:rsidRPr="007D7C9B" w:rsidRDefault="00BE60B5" w:rsidP="00832D15">
                            <w:pPr>
                              <w:rPr>
                                <w:color w:val="000000" w:themeColor="text1"/>
                              </w:rPr>
                            </w:pPr>
                            <w:r w:rsidRPr="007D7C9B">
                              <w:rPr>
                                <w:color w:val="000000" w:themeColor="text1"/>
                              </w:rPr>
                              <w:t xml:space="preserve">Franz Rauch, Klagenfurt, Austria, </w:t>
                            </w:r>
                            <w:r w:rsidR="00630FCC">
                              <w:rPr>
                                <w:color w:val="000000" w:themeColor="text1"/>
                              </w:rPr>
                              <w:t>&amp;</w:t>
                            </w:r>
                            <w:r w:rsidRPr="007D7C9B">
                              <w:rPr>
                                <w:color w:val="000000" w:themeColor="text1"/>
                              </w:rPr>
                              <w:t xml:space="preserve"> </w:t>
                            </w:r>
                            <w:r w:rsidRPr="007D7C9B">
                              <w:rPr>
                                <w:color w:val="000000" w:themeColor="text1"/>
                              </w:rPr>
                              <w:br/>
                              <w:t>Regina Steiner, Linz, Austria</w:t>
                            </w:r>
                          </w:p>
                        </w:txbxContent>
                      </v:textbox>
                      <w10:anchorlock/>
                    </v:shape>
                  </w:pict>
                </mc:Fallback>
              </mc:AlternateContent>
            </w:r>
          </w:p>
        </w:tc>
        <w:tc>
          <w:tcPr>
            <w:tcW w:w="4550" w:type="dxa"/>
          </w:tcPr>
          <w:p w:rsidR="00832D15" w:rsidRPr="00155B94" w:rsidRDefault="00832D15" w:rsidP="00832D15">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25865C77" wp14:editId="2E960737">
                      <wp:extent cx="2736850" cy="361950"/>
                      <wp:effectExtent l="0" t="0" r="25400" b="114300"/>
                      <wp:docPr id="210" name="Abgerundete rechteckige Legende 210"/>
                      <wp:cNvGraphicFramePr/>
                      <a:graphic xmlns:a="http://schemas.openxmlformats.org/drawingml/2006/main">
                        <a:graphicData uri="http://schemas.microsoft.com/office/word/2010/wordprocessingShape">
                          <wps:wsp>
                            <wps:cNvSpPr/>
                            <wps:spPr>
                              <a:xfrm>
                                <a:off x="0" y="0"/>
                                <a:ext cx="2736850" cy="3619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311151" w:rsidRDefault="00BE60B5" w:rsidP="00832D15">
                                  <w:pPr>
                                    <w:rPr>
                                      <w:color w:val="000000" w:themeColor="text1"/>
                                      <w:lang w:val="en-US"/>
                                    </w:rPr>
                                  </w:pPr>
                                  <w:r>
                                    <w:rPr>
                                      <w:color w:val="000000" w:themeColor="text1"/>
                                      <w:lang w:val="en-US"/>
                                    </w:rPr>
                                    <w:t>In-service science teacher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865C77" id="Abgerundete rechteckige Legende 210" o:spid="_x0000_s1148" type="#_x0000_t62" style="width:21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" adj="2178,26216" filled="f" strokecolor="#404040 [2429]" strokeweight="1pt">
                      <v:textbox>
                        <w:txbxContent>
                          <w:p w:rsidR="00BE60B5" w:rsidRPr="00311151" w:rsidRDefault="00BE60B5" w:rsidP="00832D15">
                            <w:pPr>
                              <w:rPr>
                                <w:color w:val="000000" w:themeColor="text1"/>
                                <w:lang w:val="en-US"/>
                              </w:rPr>
                            </w:pPr>
                            <w:r>
                              <w:rPr>
                                <w:color w:val="000000" w:themeColor="text1"/>
                                <w:lang w:val="en-US"/>
                              </w:rPr>
                              <w:t>In-service science teacher education</w:t>
                            </w:r>
                          </w:p>
                        </w:txbxContent>
                      </v:textbox>
                      <w10:anchorlock/>
                    </v:shape>
                  </w:pict>
                </mc:Fallback>
              </mc:AlternateContent>
            </w:r>
          </w:p>
        </w:tc>
      </w:tr>
      <w:tr w:rsidR="00832D15" w:rsidRPr="00252920" w:rsidTr="002C45CE">
        <w:tc>
          <w:tcPr>
            <w:tcW w:w="4520" w:type="dxa"/>
          </w:tcPr>
          <w:p w:rsidR="0028309F" w:rsidRDefault="0028309F" w:rsidP="00832D15">
            <w:pPr>
              <w:rPr>
                <w:b/>
                <w:sz w:val="24"/>
                <w:szCs w:val="24"/>
                <w:lang w:val="en-US"/>
              </w:rPr>
            </w:pPr>
          </w:p>
          <w:p w:rsidR="00832D15" w:rsidRDefault="00832D15" w:rsidP="00832D15">
            <w:pPr>
              <w:rPr>
                <w:b/>
                <w:sz w:val="24"/>
                <w:szCs w:val="24"/>
                <w:lang w:val="en-US"/>
              </w:rPr>
            </w:pPr>
            <w:r w:rsidRPr="00155B94">
              <w:rPr>
                <w:b/>
                <w:sz w:val="24"/>
                <w:szCs w:val="24"/>
                <w:lang w:val="en-US"/>
              </w:rPr>
              <w:t>Research interest</w:t>
            </w:r>
          </w:p>
          <w:p w:rsidR="00832D15" w:rsidRDefault="00832D15" w:rsidP="00832D15">
            <w:pPr>
              <w:rPr>
                <w:b/>
                <w:sz w:val="24"/>
                <w:szCs w:val="24"/>
                <w:lang w:val="en-US"/>
              </w:rPr>
            </w:pPr>
            <w:r>
              <w:rPr>
                <w:b/>
                <w:noProof/>
                <w:sz w:val="24"/>
                <w:szCs w:val="24"/>
                <w:lang w:val="en-US" w:bidi="he-IL"/>
              </w:rPr>
              <mc:AlternateContent>
                <mc:Choice Requires="wps">
                  <w:drawing>
                    <wp:inline distT="0" distB="0" distL="0" distR="0" wp14:anchorId="4C9F957B" wp14:editId="21367AFC">
                      <wp:extent cx="2717800" cy="901700"/>
                      <wp:effectExtent l="0" t="0" r="25400" b="203200"/>
                      <wp:docPr id="211" name="Abgerundete rechteckige Legende 211"/>
                      <wp:cNvGraphicFramePr/>
                      <a:graphic xmlns:a="http://schemas.openxmlformats.org/drawingml/2006/main">
                        <a:graphicData uri="http://schemas.microsoft.com/office/word/2010/wordprocessingShape">
                          <wps:wsp>
                            <wps:cNvSpPr/>
                            <wps:spPr>
                              <a:xfrm>
                                <a:off x="971550" y="2844800"/>
                                <a:ext cx="2717800" cy="901700"/>
                              </a:xfrm>
                              <a:prstGeom prst="wedgeRoundRectCallout">
                                <a:avLst>
                                  <a:gd name="adj1" fmla="val -41059"/>
                                  <a:gd name="adj2" fmla="val 68960"/>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E8687A" w:rsidRDefault="00BE60B5" w:rsidP="00832D15">
                                  <w:pPr>
                                    <w:rPr>
                                      <w:color w:val="000000" w:themeColor="text1"/>
                                      <w:lang w:val="en-US"/>
                                    </w:rPr>
                                  </w:pPr>
                                  <w:r w:rsidRPr="00290000">
                                    <w:rPr>
                                      <w:color w:val="000000" w:themeColor="text1"/>
                                      <w:lang w:val="en-US"/>
                                    </w:rPr>
                                    <w:t>How might inquiry based learning in ESD be developed</w:t>
                                  </w:r>
                                  <w:r>
                                    <w:rPr>
                                      <w:color w:val="000000" w:themeColor="text1"/>
                                      <w:lang w:val="en-US"/>
                                    </w:rPr>
                                    <w:t xml:space="preserve"> </w:t>
                                  </w:r>
                                  <w:r w:rsidRPr="00290000">
                                    <w:rPr>
                                      <w:color w:val="000000" w:themeColor="text1"/>
                                      <w:lang w:val="en-US"/>
                                    </w:rPr>
                                    <w:t>and sustained within teacher education at universities?</w:t>
                                  </w:r>
                                  <w:r>
                                    <w:rPr>
                                      <w:color w:val="000000" w:themeColor="text1"/>
                                      <w:lang w:val="en-US"/>
                                    </w:rPr>
                                    <w:t xml:space="preserve"> </w:t>
                                  </w:r>
                                  <w:r w:rsidRPr="00E8687A">
                                    <w:rPr>
                                      <w:color w:val="000000" w:themeColor="text1"/>
                                      <w:lang w:val="en-US"/>
                                    </w:rPr>
                                    <w:t>How can action research inform ESD?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9F957B" id="Abgerundete rechteckige Legende 211" o:spid="_x0000_s1149" type="#_x0000_t62" style="width:214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" adj="1931,25695" filled="f" strokecolor="#404040 [2429]" strokeweight="1pt">
                      <v:textbox>
                        <w:txbxContent>
                          <w:p w:rsidR="00BE60B5" w:rsidRPr="00E8687A" w:rsidRDefault="00BE60B5" w:rsidP="00832D15">
                            <w:pPr>
                              <w:rPr>
                                <w:color w:val="000000" w:themeColor="text1"/>
                                <w:lang w:val="en-US"/>
                              </w:rPr>
                            </w:pPr>
                            <w:r w:rsidRPr="00290000">
                              <w:rPr>
                                <w:color w:val="000000" w:themeColor="text1"/>
                                <w:lang w:val="en-US"/>
                              </w:rPr>
                              <w:t>How might inquiry based learning in ESD be developed</w:t>
                            </w:r>
                            <w:r>
                              <w:rPr>
                                <w:color w:val="000000" w:themeColor="text1"/>
                                <w:lang w:val="en-US"/>
                              </w:rPr>
                              <w:t xml:space="preserve"> </w:t>
                            </w:r>
                            <w:r w:rsidRPr="00290000">
                              <w:rPr>
                                <w:color w:val="000000" w:themeColor="text1"/>
                                <w:lang w:val="en-US"/>
                              </w:rPr>
                              <w:t>and sustained within teacher education at universities?</w:t>
                            </w:r>
                            <w:r>
                              <w:rPr>
                                <w:color w:val="000000" w:themeColor="text1"/>
                                <w:lang w:val="en-US"/>
                              </w:rPr>
                              <w:t xml:space="preserve"> </w:t>
                            </w:r>
                            <w:r w:rsidRPr="00E8687A">
                              <w:rPr>
                                <w:color w:val="000000" w:themeColor="text1"/>
                                <w:lang w:val="en-US"/>
                              </w:rPr>
                              <w:t>How can action research inform ESD?</w:t>
                            </w:r>
                          </w:p>
                        </w:txbxContent>
                      </v:textbox>
                      <w10:anchorlock/>
                    </v:shape>
                  </w:pict>
                </mc:Fallback>
              </mc:AlternateContent>
            </w:r>
          </w:p>
          <w:p w:rsidR="00832D15" w:rsidRPr="00155B94" w:rsidRDefault="00832D15" w:rsidP="00832D15">
            <w:pPr>
              <w:rPr>
                <w:b/>
                <w:sz w:val="24"/>
                <w:szCs w:val="24"/>
                <w:lang w:val="en-US"/>
              </w:rPr>
            </w:pPr>
          </w:p>
        </w:tc>
        <w:tc>
          <w:tcPr>
            <w:tcW w:w="4550" w:type="dxa"/>
          </w:tcPr>
          <w:p w:rsidR="0028309F" w:rsidRDefault="0028309F" w:rsidP="00832D15">
            <w:pPr>
              <w:rPr>
                <w:b/>
                <w:sz w:val="24"/>
                <w:szCs w:val="24"/>
                <w:lang w:val="en-US"/>
              </w:rPr>
            </w:pPr>
          </w:p>
          <w:p w:rsidR="00832D15" w:rsidRDefault="00832D15" w:rsidP="00832D15">
            <w:pPr>
              <w:rPr>
                <w:b/>
                <w:sz w:val="24"/>
                <w:szCs w:val="24"/>
                <w:lang w:val="en-US"/>
              </w:rPr>
            </w:pPr>
            <w:r>
              <w:rPr>
                <w:b/>
                <w:sz w:val="24"/>
                <w:szCs w:val="24"/>
                <w:lang w:val="en-US"/>
              </w:rPr>
              <w:t>Action</w:t>
            </w:r>
          </w:p>
          <w:p w:rsidR="00832D15" w:rsidRPr="00290000" w:rsidRDefault="00832D15" w:rsidP="00832D15">
            <w:pPr>
              <w:ind w:left="1080" w:hanging="1080"/>
              <w:rPr>
                <w:sz w:val="24"/>
                <w:szCs w:val="24"/>
                <w:lang w:val="en-US"/>
              </w:rPr>
            </w:pPr>
            <w:r>
              <w:rPr>
                <w:b/>
                <w:noProof/>
                <w:sz w:val="24"/>
                <w:szCs w:val="24"/>
                <w:lang w:val="en-US" w:bidi="he-IL"/>
              </w:rPr>
              <mc:AlternateContent>
                <mc:Choice Requires="wps">
                  <w:drawing>
                    <wp:inline distT="0" distB="0" distL="0" distR="0" wp14:anchorId="133DD414" wp14:editId="45FDB372">
                      <wp:extent cx="2717800" cy="2800350"/>
                      <wp:effectExtent l="0" t="0" r="25400" b="133350"/>
                      <wp:docPr id="213" name="Abgerundete rechteckige Legende 213"/>
                      <wp:cNvGraphicFramePr/>
                      <a:graphic xmlns:a="http://schemas.openxmlformats.org/drawingml/2006/main">
                        <a:graphicData uri="http://schemas.microsoft.com/office/word/2010/wordprocessingShape">
                          <wps:wsp>
                            <wps:cNvSpPr/>
                            <wps:spPr>
                              <a:xfrm>
                                <a:off x="0" y="0"/>
                                <a:ext cx="2717800" cy="2800350"/>
                              </a:xfrm>
                              <a:prstGeom prst="wedgeRoundRectCallout">
                                <a:avLst>
                                  <a:gd name="adj1" fmla="val -41760"/>
                                  <a:gd name="adj2" fmla="val 53797"/>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D7C9B" w:rsidRDefault="00BE60B5" w:rsidP="00832D15">
                                  <w:pPr>
                                    <w:rPr>
                                      <w:color w:val="000000" w:themeColor="text1"/>
                                      <w:lang w:val="en-US"/>
                                    </w:rPr>
                                  </w:pPr>
                                  <w:r w:rsidRPr="007D7C9B">
                                    <w:rPr>
                                      <w:color w:val="000000" w:themeColor="text1"/>
                                      <w:lang w:val="en-US"/>
                                    </w:rPr>
                                    <w:t xml:space="preserve">The University course </w:t>
                                  </w:r>
                                  <w:r w:rsidRPr="007D7C9B">
                                    <w:rPr>
                                      <w:i/>
                                      <w:color w:val="000000" w:themeColor="text1"/>
                                      <w:lang w:val="en-US"/>
                                    </w:rPr>
                                    <w:t>Innovation in Teacher Education – Education for Sustainable Development</w:t>
                                  </w:r>
                                  <w:r w:rsidRPr="007D7C9B">
                                    <w:rPr>
                                      <w:color w:val="000000" w:themeColor="text1"/>
                                      <w:lang w:val="en-US"/>
                                    </w:rPr>
                                    <w:t xml:space="preserve"> (BINE) is a professional development course in higher education in Austria. BINE course three one-week seminars and regional mentoring meetings. Participants write case-based research studies in order to get a certificate. Equal emphasis is put on theoretical-methodical foundation and learning from one’s own practical experiences/projects.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3DD414" id="Abgerundete rechteckige Legende 213" o:spid="_x0000_s1150" type="#_x0000_t62" style="width:214pt;height:2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" adj="1780,22420" filled="f" strokecolor="#404040 [2429]" strokeweight="1pt">
                      <v:textbox>
                        <w:txbxContent>
                          <w:p w:rsidR="00BE60B5" w:rsidRPr="007D7C9B" w:rsidRDefault="00BE60B5" w:rsidP="00832D15">
                            <w:pPr>
                              <w:rPr>
                                <w:color w:val="000000" w:themeColor="text1"/>
                                <w:lang w:val="en-US"/>
                              </w:rPr>
                            </w:pPr>
                            <w:r w:rsidRPr="007D7C9B">
                              <w:rPr>
                                <w:color w:val="000000" w:themeColor="text1"/>
                                <w:lang w:val="en-US"/>
                              </w:rPr>
                              <w:t xml:space="preserve">The University course </w:t>
                            </w:r>
                            <w:r w:rsidRPr="007D7C9B">
                              <w:rPr>
                                <w:i/>
                                <w:color w:val="000000" w:themeColor="text1"/>
                                <w:lang w:val="en-US"/>
                              </w:rPr>
                              <w:t>Innovation in Teacher Education – Education for Sustainable Development</w:t>
                            </w:r>
                            <w:r w:rsidRPr="007D7C9B">
                              <w:rPr>
                                <w:color w:val="000000" w:themeColor="text1"/>
                                <w:lang w:val="en-US"/>
                              </w:rPr>
                              <w:t xml:space="preserve"> (BINE) is a professional development course in higher education in Austria. BINE course three one-week seminars and regional mentoring meetings. Participants write case-based research studies in order to get a certificate. Equal emphasis is put on theoretical-methodical foundation and learning from one’s own practical experiences/projects.</w:t>
                            </w:r>
                          </w:p>
                        </w:txbxContent>
                      </v:textbox>
                      <w10:anchorlock/>
                    </v:shape>
                  </w:pict>
                </mc:Fallback>
              </mc:AlternateContent>
            </w:r>
          </w:p>
        </w:tc>
      </w:tr>
      <w:tr w:rsidR="00832D15" w:rsidRPr="00252920" w:rsidTr="002C45CE">
        <w:tc>
          <w:tcPr>
            <w:tcW w:w="4520" w:type="dxa"/>
          </w:tcPr>
          <w:p w:rsidR="0028309F" w:rsidRDefault="0028309F" w:rsidP="00832D15">
            <w:pPr>
              <w:rPr>
                <w:b/>
                <w:sz w:val="24"/>
                <w:szCs w:val="24"/>
                <w:lang w:val="en-US"/>
              </w:rPr>
            </w:pPr>
          </w:p>
          <w:p w:rsidR="00832D15" w:rsidRDefault="00832D15" w:rsidP="00832D15">
            <w:pPr>
              <w:rPr>
                <w:b/>
                <w:sz w:val="24"/>
                <w:szCs w:val="24"/>
                <w:lang w:val="en-US"/>
              </w:rPr>
            </w:pPr>
            <w:r w:rsidRPr="00155B94">
              <w:rPr>
                <w:b/>
                <w:sz w:val="24"/>
                <w:szCs w:val="24"/>
                <w:lang w:val="en-US"/>
              </w:rPr>
              <w:t>Data use</w:t>
            </w:r>
            <w:r>
              <w:rPr>
                <w:b/>
                <w:sz w:val="24"/>
                <w:szCs w:val="24"/>
                <w:lang w:val="en-US"/>
              </w:rPr>
              <w:t>d</w:t>
            </w:r>
          </w:p>
          <w:p w:rsidR="00832D15" w:rsidRPr="00AE215F" w:rsidRDefault="00832D15" w:rsidP="00832D15">
            <w:pPr>
              <w:pStyle w:val="a3"/>
              <w:ind w:left="0"/>
              <w:rPr>
                <w:sz w:val="24"/>
                <w:szCs w:val="24"/>
                <w:lang w:val="en-US"/>
              </w:rPr>
            </w:pPr>
            <w:r>
              <w:rPr>
                <w:noProof/>
                <w:lang w:val="en-US" w:bidi="he-IL"/>
              </w:rPr>
              <mc:AlternateContent>
                <mc:Choice Requires="wps">
                  <w:drawing>
                    <wp:inline distT="0" distB="0" distL="0" distR="0" wp14:anchorId="09E65D84" wp14:editId="659E57AF">
                      <wp:extent cx="2717800" cy="1473200"/>
                      <wp:effectExtent l="0" t="0" r="25400" b="203200"/>
                      <wp:docPr id="214" name="Abgerundete rechteckige Legende 214"/>
                      <wp:cNvGraphicFramePr/>
                      <a:graphic xmlns:a="http://schemas.openxmlformats.org/drawingml/2006/main">
                        <a:graphicData uri="http://schemas.microsoft.com/office/word/2010/wordprocessingShape">
                          <wps:wsp>
                            <wps:cNvSpPr/>
                            <wps:spPr>
                              <a:xfrm>
                                <a:off x="0" y="0"/>
                                <a:ext cx="2717800" cy="14732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D7C9B" w:rsidRDefault="00BE60B5" w:rsidP="00832D15">
                                  <w:pPr>
                                    <w:pStyle w:val="a3"/>
                                    <w:ind w:left="0"/>
                                    <w:rPr>
                                      <w:color w:val="000000" w:themeColor="text1"/>
                                      <w:lang w:val="en-US"/>
                                    </w:rPr>
                                  </w:pPr>
                                  <w:r w:rsidRPr="007D7C9B">
                                    <w:rPr>
                                      <w:color w:val="000000" w:themeColor="text1"/>
                                      <w:lang w:val="en-US"/>
                                    </w:rPr>
                                    <w:t>The course is evaluated by a formative and summative self-evaluation with internal</w:t>
                                  </w:r>
                                  <w:r>
                                    <w:rPr>
                                      <w:color w:val="000000" w:themeColor="text1"/>
                                      <w:lang w:val="en-US"/>
                                    </w:rPr>
                                    <w:t xml:space="preserve"> </w:t>
                                  </w:r>
                                  <w:r w:rsidRPr="007D7C9B">
                                    <w:rPr>
                                      <w:color w:val="000000" w:themeColor="text1"/>
                                      <w:lang w:val="en-US"/>
                                    </w:rPr>
                                    <w:t>(questionnaires, feedback by participants) and external (questionnaires interviews with participants at the beginning and the end of the course) components.</w:t>
                                  </w:r>
                                </w:p>
                                <w:p w:rsidR="00BE60B5" w:rsidRPr="007D7C9B" w:rsidRDefault="00BE60B5" w:rsidP="00832D15">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E65D84" id="Abgerundete rechteckige Legende 214" o:spid="_x0000_s1151" type="#_x0000_t62" style="width:214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" adj="2335,24174" filled="f" strokecolor="#404040 [2429]" strokeweight="1pt">
                      <v:textbox>
                        <w:txbxContent>
                          <w:p w:rsidR="00BE60B5" w:rsidRPr="007D7C9B" w:rsidRDefault="00BE60B5" w:rsidP="00832D15">
                            <w:pPr>
                              <w:pStyle w:val="Listenabsatz"/>
                              <w:ind w:left="0"/>
                              <w:rPr>
                                <w:color w:val="000000" w:themeColor="text1"/>
                                <w:lang w:val="en-US"/>
                              </w:rPr>
                            </w:pPr>
                            <w:r w:rsidRPr="007D7C9B">
                              <w:rPr>
                                <w:color w:val="000000" w:themeColor="text1"/>
                                <w:lang w:val="en-US"/>
                              </w:rPr>
                              <w:t>The course is evaluated by a formative and summative self-evaluation with internal</w:t>
                            </w:r>
                            <w:r>
                              <w:rPr>
                                <w:color w:val="000000" w:themeColor="text1"/>
                                <w:lang w:val="en-US"/>
                              </w:rPr>
                              <w:t xml:space="preserve"> </w:t>
                            </w:r>
                            <w:r w:rsidRPr="007D7C9B">
                              <w:rPr>
                                <w:color w:val="000000" w:themeColor="text1"/>
                                <w:lang w:val="en-US"/>
                              </w:rPr>
                              <w:t>(questionnaires, feedback by participants) and external (questionnaires interviews with participants at the beginning and the end of the course) components.</w:t>
                            </w:r>
                          </w:p>
                          <w:p w:rsidR="00BE60B5" w:rsidRPr="007D7C9B" w:rsidRDefault="00BE60B5" w:rsidP="00832D15">
                            <w:pPr>
                              <w:rPr>
                                <w:color w:val="000000" w:themeColor="text1"/>
                                <w:lang w:val="en-US"/>
                              </w:rPr>
                            </w:pPr>
                          </w:p>
                        </w:txbxContent>
                      </v:textbox>
                      <w10:anchorlock/>
                    </v:shape>
                  </w:pict>
                </mc:Fallback>
              </mc:AlternateContent>
            </w:r>
          </w:p>
          <w:p w:rsidR="00832D15" w:rsidRDefault="00832D15" w:rsidP="00832D15">
            <w:pPr>
              <w:rPr>
                <w:rFonts w:eastAsia="SimSun"/>
                <w:lang w:val="en-US" w:eastAsia="en-US"/>
              </w:rPr>
            </w:pPr>
          </w:p>
          <w:p w:rsidR="00832D15" w:rsidRPr="004D3B6C" w:rsidRDefault="00832D15" w:rsidP="00832D15">
            <w:pPr>
              <w:rPr>
                <w:b/>
                <w:sz w:val="24"/>
                <w:szCs w:val="24"/>
                <w:lang w:val="en-US"/>
              </w:rPr>
            </w:pPr>
          </w:p>
        </w:tc>
        <w:tc>
          <w:tcPr>
            <w:tcW w:w="4550" w:type="dxa"/>
          </w:tcPr>
          <w:p w:rsidR="0028309F" w:rsidRDefault="0028309F" w:rsidP="00832D15">
            <w:pPr>
              <w:rPr>
                <w:b/>
                <w:sz w:val="24"/>
                <w:szCs w:val="24"/>
                <w:lang w:val="en-US"/>
              </w:rPr>
            </w:pPr>
          </w:p>
          <w:p w:rsidR="00832D15" w:rsidRPr="006D1C1F" w:rsidRDefault="00832D15" w:rsidP="00832D15">
            <w:pPr>
              <w:rPr>
                <w:sz w:val="24"/>
                <w:szCs w:val="24"/>
                <w:lang w:val="en-US"/>
              </w:rPr>
            </w:pPr>
            <w:r w:rsidRPr="006D1C1F">
              <w:rPr>
                <w:b/>
                <w:sz w:val="24"/>
                <w:szCs w:val="24"/>
                <w:lang w:val="en-US"/>
              </w:rPr>
              <w:t>Gained knowledge</w:t>
            </w:r>
          </w:p>
          <w:p w:rsidR="00832D15" w:rsidRPr="006D1C1F" w:rsidRDefault="00832D15" w:rsidP="00832D15">
            <w:pPr>
              <w:rPr>
                <w:sz w:val="24"/>
                <w:szCs w:val="24"/>
                <w:lang w:val="en-US"/>
              </w:rPr>
            </w:pPr>
            <w:r>
              <w:rPr>
                <w:noProof/>
                <w:lang w:val="en-US" w:bidi="he-IL"/>
              </w:rPr>
              <mc:AlternateContent>
                <mc:Choice Requires="wps">
                  <w:drawing>
                    <wp:inline distT="0" distB="0" distL="0" distR="0" wp14:anchorId="4F02D199" wp14:editId="3A2FCA9A">
                      <wp:extent cx="2717800" cy="2349500"/>
                      <wp:effectExtent l="0" t="0" r="25400" b="165100"/>
                      <wp:docPr id="215" name="Abgerundete rechteckige Legende 215"/>
                      <wp:cNvGraphicFramePr/>
                      <a:graphic xmlns:a="http://schemas.openxmlformats.org/drawingml/2006/main">
                        <a:graphicData uri="http://schemas.microsoft.com/office/word/2010/wordprocessingShape">
                          <wps:wsp>
                            <wps:cNvSpPr/>
                            <wps:spPr>
                              <a:xfrm>
                                <a:off x="0" y="0"/>
                                <a:ext cx="2717800" cy="2349500"/>
                              </a:xfrm>
                              <a:prstGeom prst="wedgeRoundRectCallout">
                                <a:avLst>
                                  <a:gd name="adj1" fmla="val -40592"/>
                                  <a:gd name="adj2" fmla="val 55547"/>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D7C9B" w:rsidRDefault="00BE60B5" w:rsidP="007D7C9B">
                                  <w:pPr>
                                    <w:rPr>
                                      <w:color w:val="000000" w:themeColor="text1"/>
                                      <w:lang w:val="en-US"/>
                                    </w:rPr>
                                  </w:pPr>
                                  <w:r w:rsidRPr="007D7C9B">
                                    <w:rPr>
                                      <w:color w:val="000000" w:themeColor="text1"/>
                                      <w:lang w:val="en-US"/>
                                    </w:rPr>
                                    <w:t>The BINE course offers an adequate instructional and learning strategy for the participants to construct the meaning of the complex issues of sustainable development and ESD by researching, reflecting and exchanging in the learning group focused on concrete examples. The action re</w:t>
                                  </w:r>
                                  <w:r>
                                    <w:rPr>
                                      <w:color w:val="000000" w:themeColor="text1"/>
                                      <w:lang w:val="en-US"/>
                                    </w:rPr>
                                    <w:t xml:space="preserve">search process provides a basis </w:t>
                                  </w:r>
                                  <w:r w:rsidRPr="007D7C9B">
                                    <w:rPr>
                                      <w:color w:val="000000" w:themeColor="text1"/>
                                      <w:lang w:val="en-US"/>
                                    </w:rPr>
                                    <w:t>for learning in order to further develop</w:t>
                                  </w:r>
                                  <w:r w:rsidR="002A5F88">
                                    <w:rPr>
                                      <w:color w:val="000000" w:themeColor="text1"/>
                                      <w:lang w:val="en-US"/>
                                    </w:rPr>
                                    <w:t>ing</w:t>
                                  </w:r>
                                  <w:r>
                                    <w:rPr>
                                      <w:color w:val="000000" w:themeColor="text1"/>
                                      <w:lang w:val="en-US"/>
                                    </w:rPr>
                                    <w:t xml:space="preserve"> </w:t>
                                  </w:r>
                                  <w:r w:rsidRPr="007D7C9B">
                                    <w:rPr>
                                      <w:color w:val="000000" w:themeColor="text1"/>
                                      <w:lang w:val="en-US"/>
                                    </w:rPr>
                                    <w:t>the participants’ concepts of ESD as well</w:t>
                                  </w:r>
                                  <w:r>
                                    <w:rPr>
                                      <w:color w:val="000000" w:themeColor="text1"/>
                                      <w:lang w:val="en-US"/>
                                    </w:rPr>
                                    <w:t>.</w:t>
                                  </w:r>
                                </w:p>
                                <w:p w:rsidR="00BE60B5" w:rsidRPr="007D7C9B" w:rsidRDefault="00BE60B5" w:rsidP="007D7C9B">
                                  <w:pPr>
                                    <w:rPr>
                                      <w:color w:val="000000" w:themeColor="text1"/>
                                      <w:lang w:val="en-US"/>
                                    </w:rPr>
                                  </w:pPr>
                                  <w:r w:rsidRPr="006D1C1F">
                                    <w:rPr>
                                      <w:sz w:val="24"/>
                                      <w:szCs w:val="24"/>
                                      <w:lang w:val="en-US"/>
                                    </w:rPr>
                                    <w:t>as research and implementation competencies.earning in order to further develop</w:t>
                                  </w:r>
                                </w:p>
                                <w:p w:rsidR="00BE60B5" w:rsidRPr="006D1C1F" w:rsidRDefault="00BE60B5" w:rsidP="00832D15">
                                  <w:pPr>
                                    <w:rPr>
                                      <w:sz w:val="24"/>
                                      <w:szCs w:val="24"/>
                                      <w:lang w:val="en-US"/>
                                    </w:rPr>
                                  </w:pPr>
                                  <w:r w:rsidRPr="006D1C1F">
                                    <w:rPr>
                                      <w:sz w:val="24"/>
                                      <w:szCs w:val="24"/>
                                      <w:lang w:val="en-US"/>
                                    </w:rPr>
                                    <w:t>the participants’ concepts of ESD as well</w:t>
                                  </w:r>
                                </w:p>
                                <w:p w:rsidR="00BE60B5" w:rsidRPr="00312D8D" w:rsidRDefault="00BE60B5" w:rsidP="00832D15">
                                  <w:pPr>
                                    <w:rPr>
                                      <w:color w:val="000000" w:themeColor="text1"/>
                                      <w:lang w:val="en-US"/>
                                    </w:rPr>
                                  </w:pPr>
                                  <w:r w:rsidRPr="006D1C1F">
                                    <w:rPr>
                                      <w:sz w:val="24"/>
                                      <w:szCs w:val="24"/>
                                      <w:lang w:val="en-US"/>
                                    </w:rPr>
                                    <w:t>as research and implementation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02D199" id="Abgerundete rechteckige Legende 215" o:spid="_x0000_s1152" type="#_x0000_t62" style="width:214pt;height: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" adj="2032,22798" filled="f" strokecolor="#404040 [2429]" strokeweight="1pt">
                      <v:textbox>
                        <w:txbxContent>
                          <w:p w:rsidR="00BE60B5" w:rsidRPr="007D7C9B" w:rsidRDefault="00BE60B5" w:rsidP="007D7C9B">
                            <w:pPr>
                              <w:rPr>
                                <w:color w:val="000000" w:themeColor="text1"/>
                                <w:lang w:val="en-US"/>
                              </w:rPr>
                            </w:pPr>
                            <w:r w:rsidRPr="007D7C9B">
                              <w:rPr>
                                <w:color w:val="000000" w:themeColor="text1"/>
                                <w:lang w:val="en-US"/>
                              </w:rPr>
                              <w:t>The BINE course offers an adequate instructional and learning strategy for the participants to construct the meaning of the complex issues of sustainable development and ESD by researching, reflecting and exchanging in the learning group focused on concrete examples. The action re</w:t>
                            </w:r>
                            <w:r>
                              <w:rPr>
                                <w:color w:val="000000" w:themeColor="text1"/>
                                <w:lang w:val="en-US"/>
                              </w:rPr>
                              <w:t xml:space="preserve">search process provides a basis </w:t>
                            </w:r>
                            <w:r w:rsidRPr="007D7C9B">
                              <w:rPr>
                                <w:color w:val="000000" w:themeColor="text1"/>
                                <w:lang w:val="en-US"/>
                              </w:rPr>
                              <w:t>for learning in order to further develop</w:t>
                            </w:r>
                            <w:r w:rsidR="002A5F88">
                              <w:rPr>
                                <w:color w:val="000000" w:themeColor="text1"/>
                                <w:lang w:val="en-US"/>
                              </w:rPr>
                              <w:t>ing</w:t>
                            </w:r>
                            <w:r>
                              <w:rPr>
                                <w:color w:val="000000" w:themeColor="text1"/>
                                <w:lang w:val="en-US"/>
                              </w:rPr>
                              <w:t xml:space="preserve"> </w:t>
                            </w:r>
                            <w:r w:rsidRPr="007D7C9B">
                              <w:rPr>
                                <w:color w:val="000000" w:themeColor="text1"/>
                                <w:lang w:val="en-US"/>
                              </w:rPr>
                              <w:t>the participants’ concepts of ESD as well</w:t>
                            </w:r>
                            <w:r>
                              <w:rPr>
                                <w:color w:val="000000" w:themeColor="text1"/>
                                <w:lang w:val="en-US"/>
                              </w:rPr>
                              <w:t>.</w:t>
                            </w:r>
                          </w:p>
                          <w:p w:rsidR="00BE60B5" w:rsidRPr="007D7C9B" w:rsidRDefault="00BE60B5" w:rsidP="007D7C9B">
                            <w:pPr>
                              <w:rPr>
                                <w:color w:val="000000" w:themeColor="text1"/>
                                <w:lang w:val="en-US"/>
                              </w:rPr>
                            </w:pPr>
                            <w:proofErr w:type="gramStart"/>
                            <w:r w:rsidRPr="006D1C1F">
                              <w:rPr>
                                <w:sz w:val="24"/>
                                <w:szCs w:val="24"/>
                                <w:lang w:val="en-US"/>
                              </w:rPr>
                              <w:t>as</w:t>
                            </w:r>
                            <w:proofErr w:type="gramEnd"/>
                            <w:r w:rsidRPr="006D1C1F">
                              <w:rPr>
                                <w:sz w:val="24"/>
                                <w:szCs w:val="24"/>
                                <w:lang w:val="en-US"/>
                              </w:rPr>
                              <w:t xml:space="preserve"> research and implementation </w:t>
                            </w:r>
                            <w:proofErr w:type="spellStart"/>
                            <w:r w:rsidRPr="006D1C1F">
                              <w:rPr>
                                <w:sz w:val="24"/>
                                <w:szCs w:val="24"/>
                                <w:lang w:val="en-US"/>
                              </w:rPr>
                              <w:t>competencies.earning</w:t>
                            </w:r>
                            <w:proofErr w:type="spellEnd"/>
                            <w:r w:rsidRPr="006D1C1F">
                              <w:rPr>
                                <w:sz w:val="24"/>
                                <w:szCs w:val="24"/>
                                <w:lang w:val="en-US"/>
                              </w:rPr>
                              <w:t xml:space="preserve"> in order to further develop</w:t>
                            </w:r>
                          </w:p>
                          <w:p w:rsidR="00BE60B5" w:rsidRPr="006D1C1F" w:rsidRDefault="00BE60B5" w:rsidP="00832D15">
                            <w:pPr>
                              <w:rPr>
                                <w:sz w:val="24"/>
                                <w:szCs w:val="24"/>
                                <w:lang w:val="en-US"/>
                              </w:rPr>
                            </w:pPr>
                            <w:proofErr w:type="gramStart"/>
                            <w:r w:rsidRPr="006D1C1F">
                              <w:rPr>
                                <w:sz w:val="24"/>
                                <w:szCs w:val="24"/>
                                <w:lang w:val="en-US"/>
                              </w:rPr>
                              <w:t>the</w:t>
                            </w:r>
                            <w:proofErr w:type="gramEnd"/>
                            <w:r w:rsidRPr="006D1C1F">
                              <w:rPr>
                                <w:sz w:val="24"/>
                                <w:szCs w:val="24"/>
                                <w:lang w:val="en-US"/>
                              </w:rPr>
                              <w:t xml:space="preserve"> participants’ concepts of ESD as well</w:t>
                            </w:r>
                          </w:p>
                          <w:p w:rsidR="00BE60B5" w:rsidRPr="00312D8D" w:rsidRDefault="00BE60B5" w:rsidP="00832D15">
                            <w:pPr>
                              <w:rPr>
                                <w:color w:val="000000" w:themeColor="text1"/>
                                <w:lang w:val="en-US"/>
                              </w:rPr>
                            </w:pPr>
                            <w:proofErr w:type="gramStart"/>
                            <w:r w:rsidRPr="006D1C1F">
                              <w:rPr>
                                <w:sz w:val="24"/>
                                <w:szCs w:val="24"/>
                                <w:lang w:val="en-US"/>
                              </w:rPr>
                              <w:t>as</w:t>
                            </w:r>
                            <w:proofErr w:type="gramEnd"/>
                            <w:r w:rsidRPr="006D1C1F">
                              <w:rPr>
                                <w:sz w:val="24"/>
                                <w:szCs w:val="24"/>
                                <w:lang w:val="en-US"/>
                              </w:rPr>
                              <w:t xml:space="preserve"> research and implementation competencies.</w:t>
                            </w:r>
                          </w:p>
                        </w:txbxContent>
                      </v:textbox>
                      <w10:anchorlock/>
                    </v:shape>
                  </w:pict>
                </mc:Fallback>
              </mc:AlternateContent>
            </w:r>
          </w:p>
        </w:tc>
      </w:tr>
      <w:tr w:rsidR="00832D15" w:rsidRPr="00B640B4" w:rsidTr="002C45CE">
        <w:tc>
          <w:tcPr>
            <w:tcW w:w="9070" w:type="dxa"/>
            <w:gridSpan w:val="2"/>
          </w:tcPr>
          <w:p w:rsidR="00832D15" w:rsidRPr="007D7C9B" w:rsidRDefault="00832D15" w:rsidP="00832D15">
            <w:pPr>
              <w:jc w:val="both"/>
              <w:rPr>
                <w:rFonts w:eastAsia="SimSun" w:cstheme="minorHAnsi"/>
                <w:b/>
                <w:color w:val="000000" w:themeColor="text1"/>
                <w:lang w:val="en-US" w:eastAsia="en-US"/>
              </w:rPr>
            </w:pPr>
          </w:p>
          <w:p w:rsidR="00832D15" w:rsidRPr="007D7C9B" w:rsidRDefault="00832D15" w:rsidP="00832D15">
            <w:pPr>
              <w:jc w:val="both"/>
              <w:rPr>
                <w:rFonts w:eastAsia="SimSun" w:cstheme="minorHAnsi"/>
                <w:b/>
                <w:color w:val="000000" w:themeColor="text1"/>
                <w:lang w:eastAsia="en-US"/>
              </w:rPr>
            </w:pPr>
            <w:r w:rsidRPr="007D7C9B">
              <w:rPr>
                <w:rFonts w:eastAsia="SimSun" w:cstheme="minorHAnsi"/>
                <w:b/>
                <w:color w:val="000000" w:themeColor="text1"/>
                <w:lang w:eastAsia="en-US"/>
              </w:rPr>
              <w:t>References</w:t>
            </w:r>
          </w:p>
          <w:p w:rsidR="00FE1662" w:rsidRDefault="00832D15" w:rsidP="00DD06F1">
            <w:pPr>
              <w:pStyle w:val="Einzug075"/>
              <w:spacing w:after="120"/>
              <w:ind w:left="0" w:firstLine="0"/>
              <w:jc w:val="both"/>
              <w:rPr>
                <w:rFonts w:asciiTheme="minorHAnsi" w:eastAsia="SimSun" w:hAnsiTheme="minorHAnsi" w:cstheme="minorHAnsi"/>
                <w:iCs/>
                <w:color w:val="000000" w:themeColor="text1"/>
                <w:sz w:val="22"/>
                <w:szCs w:val="22"/>
                <w:lang w:val="en-US" w:eastAsia="en-US"/>
              </w:rPr>
            </w:pPr>
            <w:r w:rsidRPr="007D7C9B">
              <w:rPr>
                <w:rFonts w:asciiTheme="minorHAnsi" w:eastAsia="SimSun" w:hAnsiTheme="minorHAnsi" w:cstheme="minorHAnsi"/>
                <w:iCs/>
                <w:color w:val="000000" w:themeColor="text1"/>
                <w:sz w:val="22"/>
                <w:szCs w:val="22"/>
                <w:lang w:eastAsia="en-US"/>
              </w:rPr>
              <w:t>Rauch, F.</w:t>
            </w:r>
            <w:r w:rsidR="002C45CE" w:rsidRPr="007D7C9B">
              <w:rPr>
                <w:rFonts w:asciiTheme="minorHAnsi" w:eastAsia="SimSun" w:hAnsiTheme="minorHAnsi" w:cstheme="minorHAnsi"/>
                <w:iCs/>
                <w:color w:val="000000" w:themeColor="text1"/>
                <w:sz w:val="22"/>
                <w:szCs w:val="22"/>
                <w:lang w:eastAsia="en-US"/>
              </w:rPr>
              <w:t>,</w:t>
            </w:r>
            <w:r w:rsidRPr="007D7C9B">
              <w:rPr>
                <w:rFonts w:asciiTheme="minorHAnsi" w:eastAsia="SimSun" w:hAnsiTheme="minorHAnsi" w:cstheme="minorHAnsi"/>
                <w:iCs/>
                <w:color w:val="000000" w:themeColor="text1"/>
                <w:sz w:val="22"/>
                <w:szCs w:val="22"/>
                <w:lang w:eastAsia="en-US"/>
              </w:rPr>
              <w:t xml:space="preserve"> &amp; Steiner, R. (2015). </w:t>
            </w:r>
            <w:r w:rsidRPr="007D7C9B">
              <w:rPr>
                <w:rFonts w:asciiTheme="minorHAnsi" w:eastAsia="SimSun" w:hAnsiTheme="minorHAnsi" w:cstheme="minorHAnsi"/>
                <w:iCs/>
                <w:color w:val="000000" w:themeColor="text1"/>
                <w:sz w:val="22"/>
                <w:szCs w:val="22"/>
                <w:lang w:val="en-US" w:eastAsia="en-US"/>
              </w:rPr>
              <w:t>BINE: Professional development ESD course for higher education teachers, Austria. In D. Kapitulcinova et al.</w:t>
            </w:r>
            <w:r w:rsidR="00660075">
              <w:rPr>
                <w:rFonts w:asciiTheme="minorHAnsi" w:eastAsia="SimSun" w:hAnsiTheme="minorHAnsi" w:cstheme="minorHAnsi"/>
                <w:iCs/>
                <w:color w:val="000000" w:themeColor="text1"/>
                <w:sz w:val="22"/>
                <w:szCs w:val="22"/>
                <w:lang w:val="en-US" w:eastAsia="en-US"/>
              </w:rPr>
              <w:t xml:space="preserve"> (E</w:t>
            </w:r>
            <w:r w:rsidRPr="007D7C9B">
              <w:rPr>
                <w:rFonts w:asciiTheme="minorHAnsi" w:eastAsia="SimSun" w:hAnsiTheme="minorHAnsi" w:cstheme="minorHAnsi"/>
                <w:iCs/>
                <w:color w:val="000000" w:themeColor="text1"/>
                <w:sz w:val="22"/>
                <w:szCs w:val="22"/>
                <w:lang w:val="en-US" w:eastAsia="en-US"/>
              </w:rPr>
              <w:t xml:space="preserve">ds.), </w:t>
            </w:r>
            <w:r w:rsidRPr="007D7C9B">
              <w:rPr>
                <w:rFonts w:asciiTheme="minorHAnsi" w:eastAsia="SimSun" w:hAnsiTheme="minorHAnsi" w:cstheme="minorHAnsi"/>
                <w:i/>
                <w:iCs/>
                <w:color w:val="000000" w:themeColor="text1"/>
                <w:sz w:val="22"/>
                <w:szCs w:val="22"/>
                <w:lang w:val="en-US" w:eastAsia="en-US"/>
              </w:rPr>
              <w:t xml:space="preserve">Leading </w:t>
            </w:r>
            <w:r w:rsidR="002C45CE" w:rsidRPr="007D7C9B">
              <w:rPr>
                <w:rFonts w:asciiTheme="minorHAnsi" w:eastAsia="SimSun" w:hAnsiTheme="minorHAnsi" w:cstheme="minorHAnsi"/>
                <w:i/>
                <w:iCs/>
                <w:color w:val="000000" w:themeColor="text1"/>
                <w:sz w:val="22"/>
                <w:szCs w:val="22"/>
                <w:lang w:val="en-US" w:eastAsia="en-US"/>
              </w:rPr>
              <w:t>p</w:t>
            </w:r>
            <w:r w:rsidRPr="007D7C9B">
              <w:rPr>
                <w:rFonts w:asciiTheme="minorHAnsi" w:eastAsia="SimSun" w:hAnsiTheme="minorHAnsi" w:cstheme="minorHAnsi"/>
                <w:i/>
                <w:iCs/>
                <w:color w:val="000000" w:themeColor="text1"/>
                <w:sz w:val="22"/>
                <w:szCs w:val="22"/>
                <w:lang w:val="en-US" w:eastAsia="en-US"/>
              </w:rPr>
              <w:t xml:space="preserve">ractice </w:t>
            </w:r>
            <w:r w:rsidR="002C45CE" w:rsidRPr="007D7C9B">
              <w:rPr>
                <w:rFonts w:asciiTheme="minorHAnsi" w:eastAsia="SimSun" w:hAnsiTheme="minorHAnsi" w:cstheme="minorHAnsi"/>
                <w:i/>
                <w:iCs/>
                <w:color w:val="000000" w:themeColor="text1"/>
                <w:sz w:val="22"/>
                <w:szCs w:val="22"/>
                <w:lang w:val="en-US" w:eastAsia="en-US"/>
              </w:rPr>
              <w:t>p</w:t>
            </w:r>
            <w:r w:rsidRPr="007D7C9B">
              <w:rPr>
                <w:rFonts w:asciiTheme="minorHAnsi" w:eastAsia="SimSun" w:hAnsiTheme="minorHAnsi" w:cstheme="minorHAnsi"/>
                <w:i/>
                <w:iCs/>
                <w:color w:val="000000" w:themeColor="text1"/>
                <w:sz w:val="22"/>
                <w:szCs w:val="22"/>
                <w:lang w:val="en-US" w:eastAsia="en-US"/>
              </w:rPr>
              <w:t xml:space="preserve">ublication: </w:t>
            </w:r>
            <w:r w:rsidR="002C45CE" w:rsidRPr="007D7C9B">
              <w:rPr>
                <w:rFonts w:asciiTheme="minorHAnsi" w:eastAsia="SimSun" w:hAnsiTheme="minorHAnsi" w:cstheme="minorHAnsi"/>
                <w:i/>
                <w:iCs/>
                <w:color w:val="000000" w:themeColor="text1"/>
                <w:sz w:val="22"/>
                <w:szCs w:val="22"/>
                <w:lang w:val="en-US" w:eastAsia="en-US"/>
              </w:rPr>
              <w:t>p</w:t>
            </w:r>
            <w:r w:rsidRPr="007D7C9B">
              <w:rPr>
                <w:rFonts w:asciiTheme="minorHAnsi" w:eastAsia="SimSun" w:hAnsiTheme="minorHAnsi" w:cstheme="minorHAnsi"/>
                <w:i/>
                <w:iCs/>
                <w:color w:val="000000" w:themeColor="text1"/>
                <w:sz w:val="22"/>
                <w:szCs w:val="22"/>
                <w:lang w:val="en-US" w:eastAsia="en-US"/>
              </w:rPr>
              <w:t xml:space="preserve">rofessional development of university educators on </w:t>
            </w:r>
            <w:r w:rsidR="002C45CE" w:rsidRPr="007D7C9B">
              <w:rPr>
                <w:rFonts w:asciiTheme="minorHAnsi" w:eastAsia="SimSun" w:hAnsiTheme="minorHAnsi" w:cstheme="minorHAnsi"/>
                <w:i/>
                <w:iCs/>
                <w:color w:val="000000" w:themeColor="text1"/>
                <w:sz w:val="22"/>
                <w:szCs w:val="22"/>
                <w:lang w:val="en-US" w:eastAsia="en-US"/>
              </w:rPr>
              <w:t>e</w:t>
            </w:r>
            <w:r w:rsidRPr="007D7C9B">
              <w:rPr>
                <w:rFonts w:asciiTheme="minorHAnsi" w:eastAsia="SimSun" w:hAnsiTheme="minorHAnsi" w:cstheme="minorHAnsi"/>
                <w:i/>
                <w:iCs/>
                <w:color w:val="000000" w:themeColor="text1"/>
                <w:sz w:val="22"/>
                <w:szCs w:val="22"/>
                <w:lang w:val="en-US" w:eastAsia="en-US"/>
              </w:rPr>
              <w:t xml:space="preserve">ducation for </w:t>
            </w:r>
            <w:r w:rsidR="002C45CE" w:rsidRPr="007D7C9B">
              <w:rPr>
                <w:rFonts w:asciiTheme="minorHAnsi" w:eastAsia="SimSun" w:hAnsiTheme="minorHAnsi" w:cstheme="minorHAnsi"/>
                <w:i/>
                <w:iCs/>
                <w:color w:val="000000" w:themeColor="text1"/>
                <w:sz w:val="22"/>
                <w:szCs w:val="22"/>
                <w:lang w:val="en-US" w:eastAsia="en-US"/>
              </w:rPr>
              <w:t>s</w:t>
            </w:r>
            <w:r w:rsidRPr="007D7C9B">
              <w:rPr>
                <w:rFonts w:asciiTheme="minorHAnsi" w:eastAsia="SimSun" w:hAnsiTheme="minorHAnsi" w:cstheme="minorHAnsi"/>
                <w:i/>
                <w:iCs/>
                <w:color w:val="000000" w:themeColor="text1"/>
                <w:sz w:val="22"/>
                <w:szCs w:val="22"/>
                <w:lang w:val="en-US" w:eastAsia="en-US"/>
              </w:rPr>
              <w:t xml:space="preserve">ustainable </w:t>
            </w:r>
            <w:r w:rsidR="002C45CE" w:rsidRPr="007D7C9B">
              <w:rPr>
                <w:rFonts w:asciiTheme="minorHAnsi" w:eastAsia="SimSun" w:hAnsiTheme="minorHAnsi" w:cstheme="minorHAnsi"/>
                <w:i/>
                <w:iCs/>
                <w:color w:val="000000" w:themeColor="text1"/>
                <w:sz w:val="22"/>
                <w:szCs w:val="22"/>
                <w:lang w:val="en-US" w:eastAsia="en-US"/>
              </w:rPr>
              <w:t>d</w:t>
            </w:r>
            <w:r w:rsidRPr="007D7C9B">
              <w:rPr>
                <w:rFonts w:asciiTheme="minorHAnsi" w:eastAsia="SimSun" w:hAnsiTheme="minorHAnsi" w:cstheme="minorHAnsi"/>
                <w:i/>
                <w:iCs/>
                <w:color w:val="000000" w:themeColor="text1"/>
                <w:sz w:val="22"/>
                <w:szCs w:val="22"/>
                <w:lang w:val="en-US" w:eastAsia="en-US"/>
              </w:rPr>
              <w:t>eve</w:t>
            </w:r>
            <w:r w:rsidR="002C45CE" w:rsidRPr="007D7C9B">
              <w:rPr>
                <w:rFonts w:asciiTheme="minorHAnsi" w:eastAsia="SimSun" w:hAnsiTheme="minorHAnsi" w:cstheme="minorHAnsi"/>
                <w:i/>
                <w:iCs/>
                <w:color w:val="000000" w:themeColor="text1"/>
                <w:sz w:val="22"/>
                <w:szCs w:val="22"/>
                <w:lang w:val="en-US" w:eastAsia="en-US"/>
              </w:rPr>
              <w:t>lopment in European countries</w:t>
            </w:r>
            <w:r w:rsidR="002C45CE" w:rsidRPr="007D7C9B">
              <w:rPr>
                <w:rFonts w:asciiTheme="minorHAnsi" w:eastAsia="SimSun" w:hAnsiTheme="minorHAnsi" w:cstheme="minorHAnsi"/>
                <w:iCs/>
                <w:color w:val="000000" w:themeColor="text1"/>
                <w:sz w:val="22"/>
                <w:szCs w:val="22"/>
                <w:lang w:val="en-US" w:eastAsia="en-US"/>
              </w:rPr>
              <w:t xml:space="preserve"> (pp</w:t>
            </w:r>
            <w:r w:rsidRPr="007D7C9B">
              <w:rPr>
                <w:rFonts w:asciiTheme="minorHAnsi" w:eastAsia="SimSun" w:hAnsiTheme="minorHAnsi" w:cstheme="minorHAnsi"/>
                <w:iCs/>
                <w:color w:val="000000" w:themeColor="text1"/>
                <w:sz w:val="22"/>
                <w:szCs w:val="22"/>
                <w:lang w:val="en-US" w:eastAsia="en-US"/>
              </w:rPr>
              <w:t>.</w:t>
            </w:r>
            <w:r w:rsidR="008446AD">
              <w:rPr>
                <w:rFonts w:asciiTheme="minorHAnsi" w:eastAsia="SimSun" w:hAnsiTheme="minorHAnsi" w:cstheme="minorHAnsi"/>
                <w:iCs/>
                <w:color w:val="000000" w:themeColor="text1"/>
                <w:sz w:val="22"/>
                <w:szCs w:val="22"/>
                <w:lang w:val="en-US" w:eastAsia="en-US"/>
              </w:rPr>
              <w:t xml:space="preserve"> </w:t>
            </w:r>
            <w:r w:rsidRPr="007D7C9B">
              <w:rPr>
                <w:rFonts w:asciiTheme="minorHAnsi" w:eastAsia="SimSun" w:hAnsiTheme="minorHAnsi" w:cstheme="minorHAnsi"/>
                <w:iCs/>
                <w:color w:val="000000" w:themeColor="text1"/>
                <w:sz w:val="22"/>
                <w:szCs w:val="22"/>
                <w:lang w:val="en-US" w:eastAsia="en-US"/>
              </w:rPr>
              <w:t xml:space="preserve">114-119). </w:t>
            </w:r>
            <w:r w:rsidR="002C45CE" w:rsidRPr="007D7C9B">
              <w:rPr>
                <w:rFonts w:asciiTheme="minorHAnsi" w:eastAsia="SimSun" w:hAnsiTheme="minorHAnsi" w:cstheme="minorHAnsi"/>
                <w:iCs/>
                <w:color w:val="000000" w:themeColor="text1"/>
                <w:sz w:val="22"/>
                <w:szCs w:val="22"/>
                <w:lang w:val="en-US" w:eastAsia="en-US"/>
              </w:rPr>
              <w:t xml:space="preserve">Prague: </w:t>
            </w:r>
            <w:r w:rsidRPr="007D7C9B">
              <w:rPr>
                <w:rFonts w:asciiTheme="minorHAnsi" w:eastAsia="SimSun" w:hAnsiTheme="minorHAnsi" w:cstheme="minorHAnsi"/>
                <w:iCs/>
                <w:color w:val="000000" w:themeColor="text1"/>
                <w:sz w:val="22"/>
                <w:szCs w:val="22"/>
                <w:lang w:val="en-US" w:eastAsia="en-US"/>
              </w:rPr>
              <w:t>Charles University.</w:t>
            </w:r>
          </w:p>
          <w:p w:rsidR="00FE1662" w:rsidRPr="007D7C9B" w:rsidRDefault="00FE1662" w:rsidP="00DD06F1">
            <w:pPr>
              <w:pStyle w:val="Einzug075"/>
              <w:spacing w:after="120"/>
              <w:ind w:left="0" w:firstLine="0"/>
              <w:jc w:val="both"/>
              <w:rPr>
                <w:rFonts w:asciiTheme="minorHAnsi" w:eastAsia="SimSun" w:hAnsiTheme="minorHAnsi" w:cstheme="minorHAnsi"/>
                <w:iCs/>
                <w:color w:val="000000" w:themeColor="text1"/>
                <w:sz w:val="22"/>
                <w:szCs w:val="22"/>
                <w:lang w:val="en-US" w:eastAsia="en-US"/>
              </w:rPr>
            </w:pPr>
          </w:p>
        </w:tc>
      </w:tr>
    </w:tbl>
    <w:p w:rsidR="00ED0BEE" w:rsidRPr="0076046C" w:rsidRDefault="00ED0BEE" w:rsidP="00ED0BEE">
      <w:pPr>
        <w:jc w:val="center"/>
        <w:rPr>
          <w:b/>
          <w:bCs/>
          <w:sz w:val="28"/>
          <w:szCs w:val="28"/>
          <w:lang w:val="en-US"/>
        </w:rPr>
      </w:pPr>
      <w:bookmarkStart w:id="6" w:name="_Toc517082498"/>
      <w:r w:rsidRPr="0076046C">
        <w:rPr>
          <w:b/>
          <w:bCs/>
          <w:color w:val="000000" w:themeColor="text1"/>
          <w:sz w:val="28"/>
          <w:szCs w:val="28"/>
          <w:lang w:val="en-US"/>
        </w:rPr>
        <w:lastRenderedPageBreak/>
        <w:t>Action research as an impetus for building a course of collaborative learning, and promoting of a learning/investigating teachers' community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ED0BEE" w:rsidTr="001A27A0">
        <w:tc>
          <w:tcPr>
            <w:tcW w:w="4520" w:type="dxa"/>
          </w:tcPr>
          <w:p w:rsidR="00ED0BEE" w:rsidRDefault="00ED0BEE" w:rsidP="001A27A0">
            <w:pPr>
              <w:rPr>
                <w:b/>
                <w:sz w:val="24"/>
                <w:szCs w:val="24"/>
                <w:lang w:val="en-US"/>
              </w:rPr>
            </w:pPr>
            <w:r w:rsidRPr="00155B94">
              <w:rPr>
                <w:b/>
                <w:sz w:val="24"/>
                <w:szCs w:val="24"/>
                <w:lang w:val="en-US"/>
              </w:rPr>
              <w:br w:type="page"/>
              <w:t>Done by</w:t>
            </w:r>
          </w:p>
          <w:p w:rsidR="00ED0BEE" w:rsidRPr="00155B94" w:rsidRDefault="00ED0BEE" w:rsidP="001A27A0">
            <w:pPr>
              <w:rPr>
                <w:b/>
                <w:sz w:val="24"/>
                <w:szCs w:val="24"/>
                <w:lang w:val="en-US"/>
              </w:rPr>
            </w:pPr>
            <w:r>
              <w:rPr>
                <w:b/>
                <w:noProof/>
                <w:sz w:val="24"/>
                <w:szCs w:val="24"/>
                <w:lang w:val="en-US" w:bidi="he-IL"/>
              </w:rPr>
              <mc:AlternateContent>
                <mc:Choice Requires="wps">
                  <w:drawing>
                    <wp:inline distT="0" distB="0" distL="0" distR="0" wp14:anchorId="400B8C45" wp14:editId="1611141A">
                      <wp:extent cx="2717800" cy="349250"/>
                      <wp:effectExtent l="0" t="0" r="25400" b="107950"/>
                      <wp:docPr id="34" name="Abgerundete rechteckige Legende 34"/>
                      <wp:cNvGraphicFramePr/>
                      <a:graphic xmlns:a="http://schemas.openxmlformats.org/drawingml/2006/main">
                        <a:graphicData uri="http://schemas.microsoft.com/office/word/2010/wordprocessingShape">
                          <wps:wsp>
                            <wps:cNvSpPr/>
                            <wps:spPr>
                              <a:xfrm>
                                <a:off x="0" y="0"/>
                                <a:ext cx="2717800" cy="3492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ED0BEE">
                                  <w:pPr>
                                    <w:rPr>
                                      <w:color w:val="000000" w:themeColor="text1"/>
                                      <w:lang w:val="en-US"/>
                                    </w:rPr>
                                  </w:pPr>
                                  <w:r>
                                    <w:rPr>
                                      <w:color w:val="000000" w:themeColor="text1"/>
                                      <w:lang w:val="en-US"/>
                                    </w:rPr>
                                    <w:t>Rachel Cohen, Oranim, Israel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0B8C45" id="Abgerundete rechteckige Legende 34" o:spid="_x0000_s1153" type="#_x0000_t62" style="width:214pt;height: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" adj="2178,26216" filled="f" strokecolor="#404040 [2429]" strokeweight="1pt">
                      <v:textbox>
                        <w:txbxContent>
                          <w:p w:rsidR="00BE60B5" w:rsidRPr="00155B94" w:rsidRDefault="00BE60B5" w:rsidP="00ED0BEE">
                            <w:pPr>
                              <w:rPr>
                                <w:color w:val="000000" w:themeColor="text1"/>
                                <w:lang w:val="en-US"/>
                              </w:rPr>
                            </w:pPr>
                            <w:r>
                              <w:rPr>
                                <w:color w:val="000000" w:themeColor="text1"/>
                                <w:lang w:val="en-US"/>
                              </w:rPr>
                              <w:t xml:space="preserve">Rachel Cohen, </w:t>
                            </w:r>
                            <w:proofErr w:type="spellStart"/>
                            <w:r>
                              <w:rPr>
                                <w:color w:val="000000" w:themeColor="text1"/>
                                <w:lang w:val="en-US"/>
                              </w:rPr>
                              <w:t>Oranim</w:t>
                            </w:r>
                            <w:proofErr w:type="spellEnd"/>
                            <w:r>
                              <w:rPr>
                                <w:color w:val="000000" w:themeColor="text1"/>
                                <w:lang w:val="en-US"/>
                              </w:rPr>
                              <w:t>, Israel</w:t>
                            </w:r>
                          </w:p>
                        </w:txbxContent>
                      </v:textbox>
                      <w10:anchorlock/>
                    </v:shape>
                  </w:pict>
                </mc:Fallback>
              </mc:AlternateContent>
            </w:r>
          </w:p>
        </w:tc>
        <w:tc>
          <w:tcPr>
            <w:tcW w:w="4550" w:type="dxa"/>
          </w:tcPr>
          <w:p w:rsidR="00ED0BEE" w:rsidRPr="00155B94" w:rsidRDefault="00ED0BEE" w:rsidP="001A27A0">
            <w:pPr>
              <w:rPr>
                <w:b/>
                <w:sz w:val="24"/>
                <w:szCs w:val="24"/>
                <w:lang w:val="en-US"/>
              </w:rPr>
            </w:pPr>
            <w:r w:rsidRPr="00155B94">
              <w:rPr>
                <w:b/>
                <w:sz w:val="24"/>
                <w:szCs w:val="24"/>
                <w:lang w:val="en-US"/>
              </w:rPr>
              <w:t>Field of practice</w:t>
            </w:r>
            <w:r>
              <w:rPr>
                <w:b/>
                <w:noProof/>
                <w:sz w:val="24"/>
                <w:szCs w:val="24"/>
                <w:lang w:val="en-US" w:bidi="he-IL"/>
              </w:rPr>
              <mc:AlternateContent>
                <mc:Choice Requires="wps">
                  <w:drawing>
                    <wp:inline distT="0" distB="0" distL="0" distR="0" wp14:anchorId="283CE58A" wp14:editId="433EAC89">
                      <wp:extent cx="2736850" cy="488950"/>
                      <wp:effectExtent l="0" t="0" r="25400" b="139700"/>
                      <wp:docPr id="35" name="Abgerundete rechteckige Legende 35"/>
                      <wp:cNvGraphicFramePr/>
                      <a:graphic xmlns:a="http://schemas.openxmlformats.org/drawingml/2006/main">
                        <a:graphicData uri="http://schemas.microsoft.com/office/word/2010/wordprocessingShape">
                          <wps:wsp>
                            <wps:cNvSpPr/>
                            <wps:spPr>
                              <a:xfrm>
                                <a:off x="0" y="0"/>
                                <a:ext cx="2736850" cy="488950"/>
                              </a:xfrm>
                              <a:prstGeom prst="wedgeRoundRectCallout">
                                <a:avLst>
                                  <a:gd name="adj1" fmla="val -39915"/>
                                  <a:gd name="adj2" fmla="val 71371"/>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ED0BEE">
                                  <w:pPr>
                                    <w:rPr>
                                      <w:color w:val="000000" w:themeColor="text1"/>
                                      <w:lang w:val="en-US"/>
                                    </w:rPr>
                                  </w:pPr>
                                  <w:r>
                                    <w:rPr>
                                      <w:color w:val="000000" w:themeColor="text1"/>
                                      <w:lang w:val="en-US"/>
                                    </w:rPr>
                                    <w:t>Science teaching in-service teacher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3CE58A" id="Abgerundete rechteckige Legende 35" o:spid="_x0000_s1154" type="#_x0000_t62" style="width:215.5pt;height: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" adj="2178,26216" filled="f" strokecolor="#404040 [2429]" strokeweight="1pt">
                      <v:textbox>
                        <w:txbxContent>
                          <w:p w:rsidR="00BE60B5" w:rsidRPr="00155B94" w:rsidRDefault="00BE60B5" w:rsidP="00ED0BEE">
                            <w:pPr>
                              <w:rPr>
                                <w:color w:val="000000" w:themeColor="text1"/>
                                <w:lang w:val="en-US"/>
                              </w:rPr>
                            </w:pPr>
                            <w:r>
                              <w:rPr>
                                <w:color w:val="000000" w:themeColor="text1"/>
                                <w:lang w:val="en-US"/>
                              </w:rPr>
                              <w:t>Science teaching in-service teacher education</w:t>
                            </w:r>
                          </w:p>
                        </w:txbxContent>
                      </v:textbox>
                      <w10:anchorlock/>
                    </v:shape>
                  </w:pict>
                </mc:Fallback>
              </mc:AlternateContent>
            </w:r>
          </w:p>
        </w:tc>
      </w:tr>
      <w:tr w:rsidR="00ED0BEE" w:rsidTr="001A27A0">
        <w:trPr>
          <w:trHeight w:val="3002"/>
        </w:trPr>
        <w:tc>
          <w:tcPr>
            <w:tcW w:w="4520" w:type="dxa"/>
          </w:tcPr>
          <w:p w:rsidR="00ED0BEE" w:rsidRDefault="00ED0BEE" w:rsidP="001A27A0">
            <w:pPr>
              <w:rPr>
                <w:b/>
                <w:sz w:val="24"/>
                <w:szCs w:val="24"/>
                <w:lang w:val="en-US"/>
              </w:rPr>
            </w:pPr>
            <w:r w:rsidRPr="00155B94">
              <w:rPr>
                <w:b/>
                <w:sz w:val="24"/>
                <w:szCs w:val="24"/>
                <w:lang w:val="en-US"/>
              </w:rPr>
              <w:t>Research interest</w:t>
            </w:r>
          </w:p>
          <w:p w:rsidR="00ED0BEE" w:rsidRDefault="00ED0BEE" w:rsidP="001A27A0">
            <w:pPr>
              <w:rPr>
                <w:b/>
                <w:sz w:val="24"/>
                <w:szCs w:val="24"/>
                <w:lang w:val="en-US"/>
              </w:rPr>
            </w:pPr>
            <w:r>
              <w:rPr>
                <w:b/>
                <w:noProof/>
                <w:sz w:val="24"/>
                <w:szCs w:val="24"/>
                <w:lang w:val="en-US" w:bidi="he-IL"/>
              </w:rPr>
              <mc:AlternateContent>
                <mc:Choice Requires="wps">
                  <w:drawing>
                    <wp:inline distT="0" distB="0" distL="0" distR="0" wp14:anchorId="566DCF99" wp14:editId="4DC1F387">
                      <wp:extent cx="2717800" cy="1352550"/>
                      <wp:effectExtent l="0" t="0" r="25400" b="247650"/>
                      <wp:docPr id="36" name="Abgerundete rechteckige Legende 36"/>
                      <wp:cNvGraphicFramePr/>
                      <a:graphic xmlns:a="http://schemas.openxmlformats.org/drawingml/2006/main">
                        <a:graphicData uri="http://schemas.microsoft.com/office/word/2010/wordprocessingShape">
                          <wps:wsp>
                            <wps:cNvSpPr/>
                            <wps:spPr>
                              <a:xfrm>
                                <a:off x="971550" y="2505075"/>
                                <a:ext cx="2717800" cy="1352550"/>
                              </a:xfrm>
                              <a:prstGeom prst="wedgeRoundRectCallout">
                                <a:avLst>
                                  <a:gd name="adj1" fmla="val -41643"/>
                                  <a:gd name="adj2" fmla="val 65924"/>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76046C" w:rsidRDefault="00BE60B5" w:rsidP="00ED0BEE">
                                  <w:pPr>
                                    <w:rPr>
                                      <w:color w:val="000000" w:themeColor="text1"/>
                                      <w:lang w:val="en-US"/>
                                    </w:rPr>
                                  </w:pPr>
                                  <w:r w:rsidRPr="0076046C">
                                    <w:rPr>
                                      <w:color w:val="000000" w:themeColor="text1"/>
                                      <w:lang w:val="en-US"/>
                                    </w:rPr>
                                    <w:t>How can I improve my course instruction? How can I promote student action research and implementation of change processes in their schools on the subject of collaboration?</w:t>
                                  </w:r>
                                  <w:r>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6DCF99" id="Abgerundete rechteckige Legende 36" o:spid="_x0000_s1155" type="#_x0000_t62" style="width:214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" adj="1805,25040" filled="f" strokecolor="#404040 [2429]" strokeweight="1pt">
                      <v:textbox>
                        <w:txbxContent>
                          <w:p w:rsidR="00BE60B5" w:rsidRPr="0076046C" w:rsidRDefault="00BE60B5" w:rsidP="00ED0BEE">
                            <w:pPr>
                              <w:rPr>
                                <w:color w:val="000000" w:themeColor="text1"/>
                                <w:lang w:val="en-US"/>
                              </w:rPr>
                            </w:pPr>
                            <w:r w:rsidRPr="0076046C">
                              <w:rPr>
                                <w:color w:val="000000" w:themeColor="text1"/>
                                <w:lang w:val="en-US"/>
                              </w:rPr>
                              <w:t>How can I improve my course instruction? How can I promote student action research and implementation of change processes in their schools on the subject of collaboration?</w:t>
                            </w:r>
                            <w:r>
                              <w:rPr>
                                <w:color w:val="000000" w:themeColor="text1"/>
                                <w:lang w:val="en-US"/>
                              </w:rPr>
                              <w:t xml:space="preserve"> </w:t>
                            </w:r>
                          </w:p>
                        </w:txbxContent>
                      </v:textbox>
                      <w10:anchorlock/>
                    </v:shape>
                  </w:pict>
                </mc:Fallback>
              </mc:AlternateContent>
            </w:r>
          </w:p>
          <w:p w:rsidR="00ED0BEE" w:rsidRPr="00155B94" w:rsidRDefault="00ED0BEE" w:rsidP="001A27A0">
            <w:pPr>
              <w:rPr>
                <w:b/>
                <w:sz w:val="24"/>
                <w:szCs w:val="24"/>
                <w:lang w:val="en-US"/>
              </w:rPr>
            </w:pPr>
          </w:p>
        </w:tc>
        <w:tc>
          <w:tcPr>
            <w:tcW w:w="4550" w:type="dxa"/>
          </w:tcPr>
          <w:p w:rsidR="00ED0BEE" w:rsidRDefault="00ED0BEE" w:rsidP="001A27A0">
            <w:pPr>
              <w:rPr>
                <w:b/>
                <w:sz w:val="24"/>
                <w:szCs w:val="24"/>
                <w:lang w:val="en-US"/>
              </w:rPr>
            </w:pPr>
            <w:r>
              <w:rPr>
                <w:b/>
                <w:sz w:val="24"/>
                <w:szCs w:val="24"/>
                <w:lang w:val="en-US"/>
              </w:rPr>
              <w:t>Action</w:t>
            </w:r>
          </w:p>
          <w:p w:rsidR="00ED0BEE" w:rsidRPr="00155B94" w:rsidRDefault="00ED0BEE" w:rsidP="001A27A0">
            <w:pPr>
              <w:rPr>
                <w:b/>
                <w:sz w:val="24"/>
                <w:szCs w:val="24"/>
                <w:lang w:val="en-US"/>
              </w:rPr>
            </w:pPr>
            <w:r>
              <w:rPr>
                <w:b/>
                <w:noProof/>
                <w:sz w:val="24"/>
                <w:szCs w:val="24"/>
                <w:lang w:val="en-US" w:bidi="he-IL"/>
              </w:rPr>
              <mc:AlternateContent>
                <mc:Choice Requires="wps">
                  <w:drawing>
                    <wp:inline distT="0" distB="0" distL="0" distR="0" wp14:anchorId="24A85ECE" wp14:editId="6A49D9BA">
                      <wp:extent cx="2717800" cy="1136650"/>
                      <wp:effectExtent l="0" t="0" r="25400" b="177800"/>
                      <wp:docPr id="39" name="Abgerundete rechteckige Legende 39"/>
                      <wp:cNvGraphicFramePr/>
                      <a:graphic xmlns:a="http://schemas.openxmlformats.org/drawingml/2006/main">
                        <a:graphicData uri="http://schemas.microsoft.com/office/word/2010/wordprocessingShape">
                          <wps:wsp>
                            <wps:cNvSpPr/>
                            <wps:spPr>
                              <a:xfrm>
                                <a:off x="0" y="0"/>
                                <a:ext cx="2717800" cy="113665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155B94" w:rsidRDefault="00BE60B5" w:rsidP="00ED0BEE">
                                  <w:pPr>
                                    <w:rPr>
                                      <w:color w:val="000000" w:themeColor="text1"/>
                                      <w:lang w:val="en-US"/>
                                    </w:rPr>
                                  </w:pPr>
                                  <w:r>
                                    <w:rPr>
                                      <w:color w:val="000000" w:themeColor="text1"/>
                                      <w:lang w:val="en-US"/>
                                    </w:rPr>
                                    <w:t>Developing and implementing a collaboration course on science teaching. Consecutive adjusting the learning scenario in different action research 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85ECE" id="Abgerundete rechteckige Legende 39" o:spid="_x0000_s1156" type="#_x0000_t62" style="width:214pt;height: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" adj="2335,24174" filled="f" strokecolor="#404040 [2429]" strokeweight="1pt">
                      <v:textbox>
                        <w:txbxContent>
                          <w:p w:rsidR="00BE60B5" w:rsidRPr="00155B94" w:rsidRDefault="00BE60B5" w:rsidP="00ED0BEE">
                            <w:pPr>
                              <w:rPr>
                                <w:color w:val="000000" w:themeColor="text1"/>
                                <w:lang w:val="en-US"/>
                              </w:rPr>
                            </w:pPr>
                            <w:r>
                              <w:rPr>
                                <w:color w:val="000000" w:themeColor="text1"/>
                                <w:lang w:val="en-US"/>
                              </w:rPr>
                              <w:t>Developing and implementing a collaboration course on science teaching. Consecutive adjusting the learning scenario in different action research cycles.</w:t>
                            </w:r>
                          </w:p>
                        </w:txbxContent>
                      </v:textbox>
                      <w10:anchorlock/>
                    </v:shape>
                  </w:pict>
                </mc:Fallback>
              </mc:AlternateContent>
            </w:r>
          </w:p>
        </w:tc>
      </w:tr>
      <w:tr w:rsidR="00ED0BEE" w:rsidRPr="00E078EB" w:rsidTr="001A27A0">
        <w:tc>
          <w:tcPr>
            <w:tcW w:w="9070" w:type="dxa"/>
            <w:gridSpan w:val="2"/>
          </w:tcPr>
          <w:p w:rsidR="00ED0BEE" w:rsidRDefault="00BE60B5" w:rsidP="00BE60B5">
            <w:pPr>
              <w:rPr>
                <w:noProof/>
                <w:rtl/>
                <w:lang w:val="en-US" w:bidi="he-IL"/>
              </w:rPr>
            </w:pPr>
            <w:r>
              <w:rPr>
                <w:b/>
                <w:sz w:val="24"/>
                <w:szCs w:val="24"/>
                <w:lang w:val="en-US"/>
              </w:rPr>
              <w:t>View into the data or action</w:t>
            </w:r>
          </w:p>
          <w:p w:rsidR="00ED0BEE" w:rsidRPr="0076046C" w:rsidRDefault="00ED0BEE" w:rsidP="001A27A0">
            <w:pPr>
              <w:spacing w:line="276" w:lineRule="auto"/>
              <w:rPr>
                <w:rFonts w:eastAsia="SimSun"/>
                <w:color w:val="000000" w:themeColor="text1"/>
                <w:lang w:val="en-US" w:eastAsia="en-US"/>
              </w:rPr>
            </w:pPr>
            <w:r w:rsidRPr="0076046C">
              <w:rPr>
                <w:rFonts w:eastAsia="SimSun"/>
                <w:color w:val="000000" w:themeColor="text1"/>
                <w:lang w:val="en-US" w:eastAsia="en-US"/>
              </w:rPr>
              <w:t xml:space="preserve">The first circle: </w:t>
            </w:r>
            <w:r w:rsidR="000143B1">
              <w:rPr>
                <w:rFonts w:eastAsia="SimSun"/>
                <w:color w:val="000000" w:themeColor="text1"/>
                <w:lang w:val="en-US" w:eastAsia="en-US"/>
              </w:rPr>
              <w:t>E</w:t>
            </w:r>
            <w:r w:rsidRPr="0076046C">
              <w:rPr>
                <w:rFonts w:eastAsia="SimSun"/>
                <w:color w:val="000000" w:themeColor="text1"/>
                <w:lang w:val="en-US" w:eastAsia="en-US"/>
              </w:rPr>
              <w:t>xplor</w:t>
            </w:r>
            <w:r w:rsidR="000143B1">
              <w:rPr>
                <w:rFonts w:eastAsia="SimSun"/>
                <w:color w:val="000000" w:themeColor="text1"/>
                <w:lang w:val="en-US" w:eastAsia="en-US"/>
              </w:rPr>
              <w:t xml:space="preserve">ing </w:t>
            </w:r>
            <w:r w:rsidRPr="0076046C">
              <w:rPr>
                <w:rFonts w:eastAsia="SimSun"/>
                <w:color w:val="000000" w:themeColor="text1"/>
                <w:lang w:val="en-US" w:eastAsia="en-US"/>
              </w:rPr>
              <w:t>students' perceptions and teaching / action methods (</w:t>
            </w:r>
            <w:r>
              <w:rPr>
                <w:rFonts w:eastAsia="SimSun"/>
                <w:color w:val="000000" w:themeColor="text1"/>
                <w:lang w:val="en-US" w:eastAsia="en-US"/>
              </w:rPr>
              <w:t xml:space="preserve">before </w:t>
            </w:r>
            <w:r w:rsidRPr="0076046C">
              <w:rPr>
                <w:rFonts w:eastAsia="SimSun"/>
                <w:color w:val="000000" w:themeColor="text1"/>
                <w:lang w:val="en-US" w:eastAsia="en-US"/>
              </w:rPr>
              <w:t xml:space="preserve"> beginning</w:t>
            </w:r>
            <w:r>
              <w:rPr>
                <w:rFonts w:eastAsia="SimSun"/>
                <w:color w:val="000000" w:themeColor="text1"/>
                <w:lang w:val="en-US" w:eastAsia="en-US"/>
              </w:rPr>
              <w:t xml:space="preserve"> the course</w:t>
            </w:r>
            <w:r w:rsidRPr="0076046C">
              <w:rPr>
                <w:rFonts w:eastAsia="SimSun"/>
                <w:color w:val="000000" w:themeColor="text1"/>
                <w:lang w:val="en-US" w:eastAsia="en-US"/>
              </w:rPr>
              <w:t>)</w:t>
            </w:r>
          </w:p>
          <w:p w:rsidR="00ED0BEE" w:rsidRPr="0076046C" w:rsidRDefault="00ED0BEE" w:rsidP="001A27A0">
            <w:pPr>
              <w:spacing w:line="276" w:lineRule="auto"/>
              <w:rPr>
                <w:rFonts w:eastAsia="SimSun"/>
                <w:color w:val="000000" w:themeColor="text1"/>
                <w:lang w:val="en-US" w:eastAsia="en-US"/>
              </w:rPr>
            </w:pPr>
            <w:r w:rsidRPr="0076046C">
              <w:rPr>
                <w:rFonts w:eastAsia="SimSun"/>
                <w:color w:val="000000" w:themeColor="text1"/>
                <w:lang w:val="en-US" w:eastAsia="en-US"/>
              </w:rPr>
              <w:t xml:space="preserve">The second circle: </w:t>
            </w:r>
            <w:r w:rsidR="000143B1">
              <w:rPr>
                <w:rFonts w:eastAsia="SimSun"/>
                <w:color w:val="000000" w:themeColor="text1"/>
                <w:lang w:val="en-US" w:eastAsia="en-US"/>
              </w:rPr>
              <w:t>B</w:t>
            </w:r>
            <w:r w:rsidRPr="0076046C">
              <w:rPr>
                <w:rFonts w:eastAsia="SimSun"/>
                <w:color w:val="000000" w:themeColor="text1"/>
                <w:lang w:val="en-US" w:eastAsia="en-US"/>
              </w:rPr>
              <w:t>uilding knowledge for teaching-learning and a cooperative professional community</w:t>
            </w:r>
          </w:p>
          <w:p w:rsidR="00ED0BEE" w:rsidRPr="0076046C" w:rsidRDefault="00ED0BEE" w:rsidP="001A27A0">
            <w:pPr>
              <w:spacing w:line="276" w:lineRule="auto"/>
              <w:rPr>
                <w:b/>
                <w:sz w:val="24"/>
                <w:szCs w:val="24"/>
                <w:rtl/>
                <w:lang w:val="en" w:bidi="he-IL"/>
              </w:rPr>
            </w:pPr>
            <w:r w:rsidRPr="0076046C">
              <w:rPr>
                <w:rFonts w:eastAsia="SimSun"/>
                <w:color w:val="000000" w:themeColor="text1"/>
                <w:lang w:val="en-US" w:eastAsia="en-US"/>
              </w:rPr>
              <w:t>The third circle: Action research - the "glue" that connects the components, motivating change, and developing</w:t>
            </w:r>
            <w:r>
              <w:rPr>
                <w:rFonts w:eastAsia="SimSun"/>
                <w:color w:val="000000" w:themeColor="text1"/>
                <w:lang w:val="en-US" w:eastAsia="en-US"/>
              </w:rPr>
              <w:t xml:space="preserve"> p</w:t>
            </w:r>
            <w:r w:rsidRPr="0076046C">
              <w:rPr>
                <w:rFonts w:eastAsia="SimSun"/>
                <w:color w:val="000000" w:themeColor="text1"/>
                <w:lang w:val="en-US" w:eastAsia="en-US"/>
              </w:rPr>
              <w:t>rofessional community studying / investigating</w:t>
            </w:r>
          </w:p>
        </w:tc>
      </w:tr>
      <w:tr w:rsidR="00ED0BEE" w:rsidTr="001A27A0">
        <w:tc>
          <w:tcPr>
            <w:tcW w:w="4520" w:type="dxa"/>
          </w:tcPr>
          <w:p w:rsidR="00ED0BEE" w:rsidRDefault="00ED0BEE" w:rsidP="001A27A0">
            <w:pPr>
              <w:rPr>
                <w:b/>
                <w:sz w:val="24"/>
                <w:szCs w:val="24"/>
                <w:lang w:val="en-US"/>
              </w:rPr>
            </w:pPr>
          </w:p>
          <w:p w:rsidR="00ED0BEE" w:rsidRDefault="00ED0BEE" w:rsidP="001A27A0">
            <w:pPr>
              <w:rPr>
                <w:b/>
                <w:sz w:val="24"/>
                <w:szCs w:val="24"/>
                <w:lang w:val="en-US"/>
              </w:rPr>
            </w:pPr>
            <w:r w:rsidRPr="00155B94">
              <w:rPr>
                <w:b/>
                <w:sz w:val="24"/>
                <w:szCs w:val="24"/>
                <w:lang w:val="en-US"/>
              </w:rPr>
              <w:t>Data used</w:t>
            </w:r>
          </w:p>
          <w:p w:rsidR="00ED0BEE" w:rsidRPr="004D3B6C" w:rsidRDefault="00ED0BEE" w:rsidP="001A27A0">
            <w:pPr>
              <w:rPr>
                <w:b/>
                <w:sz w:val="24"/>
                <w:szCs w:val="24"/>
                <w:lang w:val="en-US"/>
              </w:rPr>
            </w:pPr>
            <w:r>
              <w:rPr>
                <w:noProof/>
                <w:lang w:val="en-US" w:bidi="he-IL"/>
              </w:rPr>
              <mc:AlternateContent>
                <mc:Choice Requires="wps">
                  <w:drawing>
                    <wp:inline distT="0" distB="0" distL="0" distR="0" wp14:anchorId="2E32AD0E" wp14:editId="6925CEEB">
                      <wp:extent cx="2717800" cy="1663700"/>
                      <wp:effectExtent l="0" t="0" r="25400" b="222250"/>
                      <wp:docPr id="40" name="Abgerundete rechteckige Legende 40"/>
                      <wp:cNvGraphicFramePr/>
                      <a:graphic xmlns:a="http://schemas.openxmlformats.org/drawingml/2006/main">
                        <a:graphicData uri="http://schemas.microsoft.com/office/word/2010/wordprocessingShape">
                          <wps:wsp>
                            <wps:cNvSpPr/>
                            <wps:spPr>
                              <a:xfrm>
                                <a:off x="0" y="0"/>
                                <a:ext cx="2717800" cy="16637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Default="00BE60B5" w:rsidP="00ED0BEE">
                                  <w:pPr>
                                    <w:pStyle w:val="a3"/>
                                    <w:numPr>
                                      <w:ilvl w:val="0"/>
                                      <w:numId w:val="11"/>
                                    </w:numPr>
                                    <w:rPr>
                                      <w:rFonts w:asciiTheme="minorHAnsi" w:hAnsiTheme="minorHAnsi" w:cstheme="minorBidi"/>
                                      <w:color w:val="000000" w:themeColor="text1"/>
                                      <w:lang w:val="en-US"/>
                                    </w:rPr>
                                  </w:pPr>
                                  <w:r w:rsidRPr="006273C9">
                                    <w:rPr>
                                      <w:rFonts w:asciiTheme="minorHAnsi" w:hAnsiTheme="minorHAnsi" w:cstheme="minorBidi"/>
                                      <w:color w:val="000000" w:themeColor="text1"/>
                                      <w:lang w:val="en-US"/>
                                    </w:rPr>
                                    <w:t xml:space="preserve">The researcher observed the learning processes </w:t>
                                  </w:r>
                                </w:p>
                                <w:p w:rsidR="00BE60B5" w:rsidRDefault="00BE60B5" w:rsidP="00ED0BEE">
                                  <w:pPr>
                                    <w:pStyle w:val="a3"/>
                                    <w:numPr>
                                      <w:ilvl w:val="0"/>
                                      <w:numId w:val="11"/>
                                    </w:numPr>
                                    <w:rPr>
                                      <w:rFonts w:asciiTheme="minorHAnsi" w:hAnsiTheme="minorHAnsi" w:cstheme="minorBidi"/>
                                      <w:color w:val="000000" w:themeColor="text1"/>
                                      <w:lang w:val="en-US"/>
                                    </w:rPr>
                                  </w:pPr>
                                  <w:r w:rsidRPr="006273C9">
                                    <w:rPr>
                                      <w:rFonts w:asciiTheme="minorHAnsi" w:hAnsiTheme="minorHAnsi" w:cstheme="minorBidi"/>
                                      <w:color w:val="000000" w:themeColor="text1"/>
                                      <w:lang w:val="en-US"/>
                                    </w:rPr>
                                    <w:t>Using collaborative maps (using the aquarium method)</w:t>
                                  </w:r>
                                </w:p>
                                <w:p w:rsidR="00BE60B5" w:rsidRDefault="00BE60B5" w:rsidP="00ED0BEE">
                                  <w:pPr>
                                    <w:pStyle w:val="a3"/>
                                    <w:numPr>
                                      <w:ilvl w:val="0"/>
                                      <w:numId w:val="11"/>
                                    </w:numPr>
                                    <w:rPr>
                                      <w:rFonts w:asciiTheme="minorHAnsi" w:hAnsiTheme="minorHAnsi" w:cstheme="minorBidi"/>
                                      <w:color w:val="000000" w:themeColor="text1"/>
                                      <w:lang w:val="en-US"/>
                                    </w:rPr>
                                  </w:pPr>
                                  <w:r w:rsidRPr="0038741A">
                                    <w:rPr>
                                      <w:rFonts w:asciiTheme="minorHAnsi" w:hAnsiTheme="minorHAnsi" w:cstheme="minorBidi"/>
                                      <w:color w:val="000000" w:themeColor="text1"/>
                                      <w:lang w:val="en-US"/>
                                    </w:rPr>
                                    <w:t>A two-stage quiz (personal and collaborative discussion)</w:t>
                                  </w:r>
                                </w:p>
                                <w:p w:rsidR="00BE60B5" w:rsidRPr="0038741A" w:rsidRDefault="00BE60B5" w:rsidP="00ED0BEE">
                                  <w:pPr>
                                    <w:pStyle w:val="a3"/>
                                    <w:numPr>
                                      <w:ilvl w:val="0"/>
                                      <w:numId w:val="11"/>
                                    </w:numPr>
                                    <w:rPr>
                                      <w:rFonts w:asciiTheme="minorHAnsi" w:hAnsiTheme="minorHAnsi" w:cstheme="minorBidi"/>
                                      <w:color w:val="000000" w:themeColor="text1"/>
                                      <w:lang w:val="en-US"/>
                                    </w:rPr>
                                  </w:pPr>
                                  <w:r>
                                    <w:rPr>
                                      <w:rFonts w:asciiTheme="minorHAnsi" w:hAnsiTheme="minorHAnsi" w:cstheme="minorBidi"/>
                                      <w:color w:val="000000" w:themeColor="text1"/>
                                      <w:lang w:val="en-US"/>
                                    </w:rPr>
                                    <w:t xml:space="preserve"> </w:t>
                                  </w:r>
                                  <w:r w:rsidRPr="0038741A">
                                    <w:rPr>
                                      <w:rFonts w:asciiTheme="minorHAnsi" w:hAnsiTheme="minorHAnsi" w:cstheme="minorBidi"/>
                                      <w:color w:val="000000" w:themeColor="text1"/>
                                      <w:lang w:val="en-US"/>
                                    </w:rPr>
                                    <w:t>Content analysis of student action studies</w:t>
                                  </w:r>
                                </w:p>
                                <w:p w:rsidR="00BE60B5" w:rsidRPr="006273C9" w:rsidRDefault="00BE60B5" w:rsidP="00ED0BEE">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32AD0E" id="Abgerundete rechteckige Legende 40" o:spid="_x0000_s1157" type="#_x0000_t62" style="width:214pt;height:1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" adj="2335,24174" filled="f" strokecolor="#404040 [2429]" strokeweight="1pt">
                      <v:textbox>
                        <w:txbxContent>
                          <w:p w:rsidR="00BE60B5" w:rsidRDefault="00BE60B5" w:rsidP="00ED0BEE">
                            <w:pPr>
                              <w:pStyle w:val="Listenabsatz"/>
                              <w:numPr>
                                <w:ilvl w:val="0"/>
                                <w:numId w:val="11"/>
                              </w:numPr>
                              <w:rPr>
                                <w:rFonts w:asciiTheme="minorHAnsi" w:hAnsiTheme="minorHAnsi" w:cstheme="minorBidi"/>
                                <w:color w:val="000000" w:themeColor="text1"/>
                                <w:lang w:val="en-US"/>
                              </w:rPr>
                            </w:pPr>
                            <w:r w:rsidRPr="006273C9">
                              <w:rPr>
                                <w:rFonts w:asciiTheme="minorHAnsi" w:hAnsiTheme="minorHAnsi" w:cstheme="minorBidi"/>
                                <w:color w:val="000000" w:themeColor="text1"/>
                                <w:lang w:val="en-US"/>
                              </w:rPr>
                              <w:t xml:space="preserve">The researcher observed the learning processes </w:t>
                            </w:r>
                          </w:p>
                          <w:p w:rsidR="00BE60B5" w:rsidRDefault="00BE60B5" w:rsidP="00ED0BEE">
                            <w:pPr>
                              <w:pStyle w:val="Listenabsatz"/>
                              <w:numPr>
                                <w:ilvl w:val="0"/>
                                <w:numId w:val="11"/>
                              </w:numPr>
                              <w:rPr>
                                <w:rFonts w:asciiTheme="minorHAnsi" w:hAnsiTheme="minorHAnsi" w:cstheme="minorBidi"/>
                                <w:color w:val="000000" w:themeColor="text1"/>
                                <w:lang w:val="en-US"/>
                              </w:rPr>
                            </w:pPr>
                            <w:r w:rsidRPr="006273C9">
                              <w:rPr>
                                <w:rFonts w:asciiTheme="minorHAnsi" w:hAnsiTheme="minorHAnsi" w:cstheme="minorBidi"/>
                                <w:color w:val="000000" w:themeColor="text1"/>
                                <w:lang w:val="en-US"/>
                              </w:rPr>
                              <w:t>Using collaborative maps (using the aquarium method)</w:t>
                            </w:r>
                          </w:p>
                          <w:p w:rsidR="00BE60B5" w:rsidRDefault="00BE60B5" w:rsidP="00ED0BEE">
                            <w:pPr>
                              <w:pStyle w:val="Listenabsatz"/>
                              <w:numPr>
                                <w:ilvl w:val="0"/>
                                <w:numId w:val="11"/>
                              </w:numPr>
                              <w:rPr>
                                <w:rFonts w:asciiTheme="minorHAnsi" w:hAnsiTheme="minorHAnsi" w:cstheme="minorBidi"/>
                                <w:color w:val="000000" w:themeColor="text1"/>
                                <w:lang w:val="en-US"/>
                              </w:rPr>
                            </w:pPr>
                            <w:r w:rsidRPr="0038741A">
                              <w:rPr>
                                <w:rFonts w:asciiTheme="minorHAnsi" w:hAnsiTheme="minorHAnsi" w:cstheme="minorBidi"/>
                                <w:color w:val="000000" w:themeColor="text1"/>
                                <w:lang w:val="en-US"/>
                              </w:rPr>
                              <w:t>A two-stage quiz (personal and collaborative discussion)</w:t>
                            </w:r>
                          </w:p>
                          <w:p w:rsidR="00BE60B5" w:rsidRPr="0038741A" w:rsidRDefault="00BE60B5" w:rsidP="00ED0BEE">
                            <w:pPr>
                              <w:pStyle w:val="Listenabsatz"/>
                              <w:numPr>
                                <w:ilvl w:val="0"/>
                                <w:numId w:val="11"/>
                              </w:numPr>
                              <w:rPr>
                                <w:rFonts w:asciiTheme="minorHAnsi" w:hAnsiTheme="minorHAnsi" w:cstheme="minorBidi"/>
                                <w:color w:val="000000" w:themeColor="text1"/>
                                <w:lang w:val="en-US"/>
                              </w:rPr>
                            </w:pPr>
                            <w:r>
                              <w:rPr>
                                <w:rFonts w:asciiTheme="minorHAnsi" w:hAnsiTheme="minorHAnsi" w:cstheme="minorBidi"/>
                                <w:color w:val="000000" w:themeColor="text1"/>
                                <w:lang w:val="en-US"/>
                              </w:rPr>
                              <w:t xml:space="preserve"> </w:t>
                            </w:r>
                            <w:r w:rsidRPr="0038741A">
                              <w:rPr>
                                <w:rFonts w:asciiTheme="minorHAnsi" w:hAnsiTheme="minorHAnsi" w:cstheme="minorBidi"/>
                                <w:color w:val="000000" w:themeColor="text1"/>
                                <w:lang w:val="en-US"/>
                              </w:rPr>
                              <w:t>Content analysis of student action studies</w:t>
                            </w:r>
                          </w:p>
                          <w:p w:rsidR="00BE60B5" w:rsidRPr="006273C9" w:rsidRDefault="00BE60B5" w:rsidP="00ED0BEE">
                            <w:pPr>
                              <w:rPr>
                                <w:color w:val="000000" w:themeColor="text1"/>
                                <w:lang w:val="en-US"/>
                              </w:rPr>
                            </w:pPr>
                          </w:p>
                        </w:txbxContent>
                      </v:textbox>
                      <w10:anchorlock/>
                    </v:shape>
                  </w:pict>
                </mc:Fallback>
              </mc:AlternateContent>
            </w:r>
          </w:p>
        </w:tc>
        <w:tc>
          <w:tcPr>
            <w:tcW w:w="4550" w:type="dxa"/>
          </w:tcPr>
          <w:p w:rsidR="00ED0BEE" w:rsidRDefault="00ED0BEE" w:rsidP="001A27A0">
            <w:pPr>
              <w:rPr>
                <w:b/>
                <w:sz w:val="24"/>
                <w:szCs w:val="24"/>
                <w:lang w:val="en-US"/>
              </w:rPr>
            </w:pPr>
          </w:p>
          <w:p w:rsidR="00ED0BEE" w:rsidRDefault="00ED0BEE" w:rsidP="001A27A0">
            <w:pPr>
              <w:rPr>
                <w:b/>
                <w:sz w:val="24"/>
                <w:szCs w:val="24"/>
                <w:lang w:val="en-US"/>
              </w:rPr>
            </w:pPr>
            <w:r w:rsidRPr="00155B94">
              <w:rPr>
                <w:b/>
                <w:sz w:val="24"/>
                <w:szCs w:val="24"/>
                <w:lang w:val="en-US"/>
              </w:rPr>
              <w:t>Gained knowledge</w:t>
            </w:r>
          </w:p>
          <w:p w:rsidR="00ED0BEE" w:rsidRPr="00155B94" w:rsidRDefault="00ED0BEE" w:rsidP="001A27A0">
            <w:pPr>
              <w:rPr>
                <w:b/>
                <w:sz w:val="24"/>
                <w:szCs w:val="24"/>
                <w:lang w:val="en-US"/>
              </w:rPr>
            </w:pPr>
            <w:r>
              <w:rPr>
                <w:b/>
                <w:noProof/>
                <w:sz w:val="24"/>
                <w:szCs w:val="24"/>
                <w:lang w:val="en-US" w:bidi="he-IL"/>
              </w:rPr>
              <mc:AlternateContent>
                <mc:Choice Requires="wps">
                  <w:drawing>
                    <wp:inline distT="0" distB="0" distL="0" distR="0" wp14:anchorId="6A800F98" wp14:editId="4DE32E95">
                      <wp:extent cx="2717800" cy="1727200"/>
                      <wp:effectExtent l="0" t="0" r="25400" b="254000"/>
                      <wp:docPr id="41" name="Abgerundete rechteckige Legende 41"/>
                      <wp:cNvGraphicFramePr/>
                      <a:graphic xmlns:a="http://schemas.openxmlformats.org/drawingml/2006/main">
                        <a:graphicData uri="http://schemas.microsoft.com/office/word/2010/wordprocessingShape">
                          <wps:wsp>
                            <wps:cNvSpPr/>
                            <wps:spPr>
                              <a:xfrm>
                                <a:off x="0" y="0"/>
                                <a:ext cx="2717800" cy="1727200"/>
                              </a:xfrm>
                              <a:prstGeom prst="wedgeRoundRectCallout">
                                <a:avLst>
                                  <a:gd name="adj1" fmla="val -39190"/>
                                  <a:gd name="adj2" fmla="val 61918"/>
                                  <a:gd name="adj3" fmla="val 16667"/>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60B5" w:rsidRPr="00ED0BEE" w:rsidRDefault="00BE60B5" w:rsidP="00ED0BEE">
                                  <w:pPr>
                                    <w:rPr>
                                      <w:color w:val="000000" w:themeColor="text1"/>
                                      <w:lang w:val="en-US"/>
                                    </w:rPr>
                                  </w:pPr>
                                  <w:r w:rsidRPr="00ED0BEE">
                                    <w:rPr>
                                      <w:color w:val="000000" w:themeColor="text1"/>
                                      <w:lang w:val="en-US"/>
                                    </w:rPr>
                                    <w:t>Certain areas of needed changes in course content were identified. Constant innovation leads to more satisfaction among the teachers participants. The course contributes to developments of collaboration learning related attitudes and promoting self-teachers action-research.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800F98" id="Abgerundete rechteckige Legende 41" o:spid="_x0000_s1158" type="#_x0000_t62" style="width:214pt;height:1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" adj="2335,24174" filled="f" strokecolor="#404040 [2429]" strokeweight="1pt">
                      <v:textbox>
                        <w:txbxContent>
                          <w:p w:rsidR="00BE60B5" w:rsidRPr="00ED0BEE" w:rsidRDefault="00BE60B5" w:rsidP="00ED0BEE">
                            <w:pPr>
                              <w:rPr>
                                <w:color w:val="000000" w:themeColor="text1"/>
                                <w:lang w:val="en-US"/>
                              </w:rPr>
                            </w:pPr>
                            <w:r w:rsidRPr="00ED0BEE">
                              <w:rPr>
                                <w:color w:val="000000" w:themeColor="text1"/>
                                <w:lang w:val="en-US"/>
                              </w:rPr>
                              <w:t>Certain areas of needed changes in course content were identified. Constant innovation leads to more satisfaction among the teachers participants. The course contributes to developments of collaboration learning related attitudes and promoting self-teachers action-research.</w:t>
                            </w:r>
                          </w:p>
                        </w:txbxContent>
                      </v:textbox>
                      <w10:anchorlock/>
                    </v:shape>
                  </w:pict>
                </mc:Fallback>
              </mc:AlternateContent>
            </w:r>
          </w:p>
        </w:tc>
      </w:tr>
      <w:tr w:rsidR="00ED0BEE" w:rsidRPr="00607C34" w:rsidTr="001A27A0">
        <w:tc>
          <w:tcPr>
            <w:tcW w:w="9070" w:type="dxa"/>
            <w:gridSpan w:val="2"/>
          </w:tcPr>
          <w:p w:rsidR="00ED0BEE" w:rsidRPr="00D979CC" w:rsidRDefault="00ED0BEE" w:rsidP="00607C34">
            <w:pPr>
              <w:rPr>
                <w:rFonts w:eastAsia="SimSun"/>
                <w:iCs/>
                <w:lang w:val="en-US" w:eastAsia="en-US" w:bidi="he-IL"/>
              </w:rPr>
            </w:pPr>
          </w:p>
        </w:tc>
      </w:tr>
    </w:tbl>
    <w:p w:rsidR="00C060D3" w:rsidRDefault="00C060D3">
      <w:pPr>
        <w:rPr>
          <w:b/>
          <w:sz w:val="32"/>
          <w:szCs w:val="32"/>
          <w:highlight w:val="lightGray"/>
          <w:lang w:val="en-US"/>
        </w:rPr>
      </w:pPr>
      <w:r w:rsidRPr="00607C34">
        <w:rPr>
          <w:highlight w:val="lightGray"/>
          <w:lang w:val="en-US"/>
        </w:rPr>
        <w:br w:type="page"/>
      </w:r>
    </w:p>
    <w:p w:rsidR="00003949" w:rsidRDefault="00003949">
      <w:pPr>
        <w:rPr>
          <w:b/>
          <w:sz w:val="32"/>
          <w:szCs w:val="32"/>
          <w:lang w:val="en-US"/>
        </w:rPr>
      </w:pPr>
      <w:r>
        <w:lastRenderedPageBreak/>
        <w:br w:type="page"/>
      </w:r>
    </w:p>
    <w:p w:rsidR="004D10CE" w:rsidRPr="004D10CE" w:rsidRDefault="004D10CE" w:rsidP="00C060D3">
      <w:pPr>
        <w:pStyle w:val="3"/>
        <w:numPr>
          <w:ilvl w:val="0"/>
          <w:numId w:val="0"/>
        </w:numPr>
        <w:ind w:left="360"/>
      </w:pPr>
      <w:r w:rsidRPr="004D10CE">
        <w:lastRenderedPageBreak/>
        <w:t>Resources to prepare and to be used in action research workshops</w:t>
      </w:r>
      <w:bookmarkEnd w:id="6"/>
    </w:p>
    <w:p w:rsidR="004D10CE" w:rsidRPr="0006115E" w:rsidRDefault="00B76C04" w:rsidP="00CB000D">
      <w:pPr>
        <w:pStyle w:val="4"/>
      </w:pPr>
      <w:r>
        <w:t>7</w:t>
      </w:r>
      <w:r w:rsidR="004D10CE" w:rsidRPr="0006115E">
        <w:t>.1 Recommended books on action research</w:t>
      </w:r>
    </w:p>
    <w:p w:rsidR="00BD1C69" w:rsidRDefault="00BD1C69" w:rsidP="00E76AFE">
      <w:pPr>
        <w:ind w:left="709" w:hanging="709"/>
        <w:jc w:val="both"/>
        <w:rPr>
          <w:bCs/>
          <w:sz w:val="24"/>
          <w:szCs w:val="24"/>
          <w:lang w:val="en-US"/>
        </w:rPr>
      </w:pPr>
      <w:r w:rsidRPr="00CB0F97">
        <w:rPr>
          <w:sz w:val="24"/>
          <w:szCs w:val="24"/>
        </w:rPr>
        <w:t>Altrichter</w:t>
      </w:r>
      <w:r w:rsidRPr="00CB0F97">
        <w:rPr>
          <w:bCs/>
          <w:sz w:val="24"/>
          <w:szCs w:val="24"/>
        </w:rPr>
        <w:t xml:space="preserve">, H., </w:t>
      </w:r>
      <w:r w:rsidRPr="00CB0F97">
        <w:rPr>
          <w:sz w:val="24"/>
          <w:szCs w:val="24"/>
        </w:rPr>
        <w:t>Feldman</w:t>
      </w:r>
      <w:r w:rsidRPr="00CB0F97">
        <w:rPr>
          <w:bCs/>
          <w:sz w:val="24"/>
          <w:szCs w:val="24"/>
        </w:rPr>
        <w:t xml:space="preserve">, A., </w:t>
      </w:r>
      <w:r w:rsidRPr="00CB0F97">
        <w:rPr>
          <w:sz w:val="24"/>
          <w:szCs w:val="24"/>
        </w:rPr>
        <w:t>Posch</w:t>
      </w:r>
      <w:r w:rsidRPr="00CB0F97">
        <w:rPr>
          <w:bCs/>
          <w:sz w:val="24"/>
          <w:szCs w:val="24"/>
        </w:rPr>
        <w:t xml:space="preserve">, P., &amp; </w:t>
      </w:r>
      <w:r w:rsidRPr="00CB0F97">
        <w:rPr>
          <w:sz w:val="24"/>
          <w:szCs w:val="24"/>
        </w:rPr>
        <w:t>Somekh</w:t>
      </w:r>
      <w:r w:rsidRPr="00CB0F97">
        <w:rPr>
          <w:bCs/>
          <w:sz w:val="24"/>
          <w:szCs w:val="24"/>
        </w:rPr>
        <w:t>, B. (</w:t>
      </w:r>
      <w:r w:rsidRPr="00CB0F97">
        <w:rPr>
          <w:sz w:val="24"/>
          <w:szCs w:val="24"/>
        </w:rPr>
        <w:t>2008</w:t>
      </w:r>
      <w:r w:rsidRPr="00CB0F97">
        <w:rPr>
          <w:bCs/>
          <w:sz w:val="24"/>
          <w:szCs w:val="24"/>
        </w:rPr>
        <w:t xml:space="preserve">). </w:t>
      </w:r>
      <w:r w:rsidRPr="00BD1C69">
        <w:rPr>
          <w:bCs/>
          <w:i/>
          <w:sz w:val="24"/>
          <w:szCs w:val="24"/>
          <w:lang w:val="en-US"/>
        </w:rPr>
        <w:t>Teachers investigate their work: An introduction to action research across the professions</w:t>
      </w:r>
      <w:r w:rsidRPr="00BD1C69">
        <w:rPr>
          <w:bCs/>
          <w:sz w:val="24"/>
          <w:szCs w:val="24"/>
          <w:lang w:val="en-US"/>
        </w:rPr>
        <w:t xml:space="preserve"> (2nd revised edition). London: Routledge. </w:t>
      </w:r>
      <w:r w:rsidRPr="00E76AFE">
        <w:rPr>
          <w:bCs/>
          <w:sz w:val="24"/>
          <w:szCs w:val="24"/>
          <w:lang w:val="en-US"/>
        </w:rPr>
        <w:t xml:space="preserve"> </w:t>
      </w:r>
    </w:p>
    <w:p w:rsidR="00F6171E" w:rsidRDefault="00F6171E" w:rsidP="00E76AFE">
      <w:pPr>
        <w:ind w:left="709" w:hanging="709"/>
        <w:jc w:val="both"/>
        <w:rPr>
          <w:bCs/>
          <w:sz w:val="24"/>
          <w:szCs w:val="24"/>
          <w:lang w:val="en-US"/>
        </w:rPr>
      </w:pPr>
      <w:r w:rsidRPr="007952BB">
        <w:rPr>
          <w:bCs/>
          <w:sz w:val="24"/>
          <w:szCs w:val="24"/>
          <w:lang w:val="en-US"/>
        </w:rPr>
        <w:t>Anderson, G.</w:t>
      </w:r>
      <w:r w:rsidR="00AE5544" w:rsidRPr="007952BB">
        <w:rPr>
          <w:bCs/>
          <w:sz w:val="24"/>
          <w:szCs w:val="24"/>
          <w:lang w:val="en-US"/>
        </w:rPr>
        <w:t xml:space="preserve"> </w:t>
      </w:r>
      <w:r w:rsidRPr="007952BB">
        <w:rPr>
          <w:bCs/>
          <w:sz w:val="24"/>
          <w:szCs w:val="24"/>
          <w:lang w:val="en-US"/>
        </w:rPr>
        <w:t>L., Herr, K.</w:t>
      </w:r>
      <w:r w:rsidR="00AE5544" w:rsidRPr="007952BB">
        <w:rPr>
          <w:bCs/>
          <w:sz w:val="24"/>
          <w:szCs w:val="24"/>
          <w:lang w:val="en-US"/>
        </w:rPr>
        <w:t xml:space="preserve"> </w:t>
      </w:r>
      <w:r w:rsidRPr="007952BB">
        <w:rPr>
          <w:bCs/>
          <w:sz w:val="24"/>
          <w:szCs w:val="24"/>
          <w:lang w:val="en-US"/>
        </w:rPr>
        <w:t>G., &amp; Nihlen, A.</w:t>
      </w:r>
      <w:r w:rsidR="00AE5544" w:rsidRPr="007952BB">
        <w:rPr>
          <w:bCs/>
          <w:sz w:val="24"/>
          <w:szCs w:val="24"/>
          <w:lang w:val="en-US"/>
        </w:rPr>
        <w:t xml:space="preserve"> </w:t>
      </w:r>
      <w:r w:rsidRPr="007952BB">
        <w:rPr>
          <w:bCs/>
          <w:sz w:val="24"/>
          <w:szCs w:val="24"/>
          <w:lang w:val="en-US"/>
        </w:rPr>
        <w:t xml:space="preserve">S. (2007). </w:t>
      </w:r>
      <w:r w:rsidRPr="00F6171E">
        <w:rPr>
          <w:bCs/>
          <w:i/>
          <w:sz w:val="24"/>
          <w:szCs w:val="24"/>
          <w:lang w:val="en-US"/>
        </w:rPr>
        <w:t>Studying your own school: An educator’s guide to practitioner action research</w:t>
      </w:r>
      <w:r>
        <w:rPr>
          <w:bCs/>
          <w:sz w:val="24"/>
          <w:szCs w:val="24"/>
          <w:lang w:val="en-US"/>
        </w:rPr>
        <w:t xml:space="preserve">. </w:t>
      </w:r>
      <w:r w:rsidRPr="00F6171E">
        <w:rPr>
          <w:bCs/>
          <w:sz w:val="24"/>
          <w:szCs w:val="24"/>
          <w:lang w:val="en-US"/>
        </w:rPr>
        <w:t>Thousand Oaks:</w:t>
      </w:r>
      <w:r>
        <w:rPr>
          <w:bCs/>
          <w:sz w:val="24"/>
          <w:szCs w:val="24"/>
          <w:lang w:val="en-US"/>
        </w:rPr>
        <w:t xml:space="preserve"> </w:t>
      </w:r>
      <w:r w:rsidRPr="00F6171E">
        <w:rPr>
          <w:bCs/>
          <w:sz w:val="24"/>
          <w:szCs w:val="24"/>
          <w:lang w:val="en-US"/>
        </w:rPr>
        <w:t>Corwin</w:t>
      </w:r>
      <w:r>
        <w:rPr>
          <w:bCs/>
          <w:sz w:val="24"/>
          <w:szCs w:val="24"/>
          <w:lang w:val="en-US"/>
        </w:rPr>
        <w:t>.</w:t>
      </w:r>
      <w:r w:rsidRPr="00E76AFE">
        <w:rPr>
          <w:bCs/>
          <w:sz w:val="24"/>
          <w:szCs w:val="24"/>
          <w:lang w:val="en-US"/>
        </w:rPr>
        <w:t xml:space="preserve"> </w:t>
      </w:r>
    </w:p>
    <w:p w:rsidR="006F457B" w:rsidRPr="006F457B" w:rsidRDefault="006F457B" w:rsidP="00E76AFE">
      <w:pPr>
        <w:ind w:left="709" w:hanging="709"/>
        <w:jc w:val="both"/>
        <w:rPr>
          <w:bCs/>
          <w:sz w:val="24"/>
          <w:szCs w:val="24"/>
          <w:lang w:val="en-US"/>
        </w:rPr>
      </w:pPr>
      <w:r w:rsidRPr="006F457B">
        <w:rPr>
          <w:bCs/>
          <w:sz w:val="24"/>
          <w:szCs w:val="24"/>
          <w:lang w:val="en-US"/>
        </w:rPr>
        <w:t xml:space="preserve">Burnaford, G., Fischer, </w:t>
      </w:r>
      <w:r>
        <w:rPr>
          <w:bCs/>
          <w:sz w:val="24"/>
          <w:szCs w:val="24"/>
          <w:lang w:val="en-US"/>
        </w:rPr>
        <w:t xml:space="preserve">J. &amp; </w:t>
      </w:r>
      <w:r w:rsidRPr="006F457B">
        <w:rPr>
          <w:bCs/>
          <w:sz w:val="24"/>
          <w:szCs w:val="24"/>
          <w:lang w:val="en-US"/>
        </w:rPr>
        <w:t>Hobson,</w:t>
      </w:r>
      <w:r w:rsidR="00E915DF">
        <w:rPr>
          <w:bCs/>
          <w:sz w:val="24"/>
          <w:szCs w:val="24"/>
          <w:lang w:val="en-US"/>
        </w:rPr>
        <w:t xml:space="preserve"> </w:t>
      </w:r>
      <w:r>
        <w:rPr>
          <w:bCs/>
          <w:sz w:val="24"/>
          <w:szCs w:val="24"/>
          <w:lang w:val="en-US"/>
        </w:rPr>
        <w:t>D. (E</w:t>
      </w:r>
      <w:r w:rsidRPr="006F457B">
        <w:rPr>
          <w:bCs/>
          <w:sz w:val="24"/>
          <w:szCs w:val="24"/>
          <w:lang w:val="en-US"/>
        </w:rPr>
        <w:t>ds.</w:t>
      </w:r>
      <w:r>
        <w:rPr>
          <w:bCs/>
          <w:sz w:val="24"/>
          <w:szCs w:val="24"/>
          <w:lang w:val="en-US"/>
        </w:rPr>
        <w:t>).</w:t>
      </w:r>
      <w:r w:rsidRPr="006F457B">
        <w:rPr>
          <w:bCs/>
          <w:sz w:val="24"/>
          <w:szCs w:val="24"/>
          <w:lang w:val="en-US"/>
        </w:rPr>
        <w:t xml:space="preserve"> </w:t>
      </w:r>
      <w:r>
        <w:rPr>
          <w:bCs/>
          <w:sz w:val="24"/>
          <w:szCs w:val="24"/>
          <w:lang w:val="en-US"/>
        </w:rPr>
        <w:t>(</w:t>
      </w:r>
      <w:r w:rsidRPr="006F457B">
        <w:rPr>
          <w:bCs/>
          <w:sz w:val="24"/>
          <w:szCs w:val="24"/>
          <w:lang w:val="en-US"/>
        </w:rPr>
        <w:t>2001</w:t>
      </w:r>
      <w:r>
        <w:rPr>
          <w:bCs/>
          <w:sz w:val="24"/>
          <w:szCs w:val="24"/>
          <w:lang w:val="en-US"/>
        </w:rPr>
        <w:t>)</w:t>
      </w:r>
      <w:r w:rsidRPr="006F457B">
        <w:rPr>
          <w:bCs/>
          <w:i/>
          <w:iCs/>
          <w:sz w:val="24"/>
          <w:szCs w:val="24"/>
          <w:lang w:val="en-US"/>
        </w:rPr>
        <w:t xml:space="preserve">. Teachers </w:t>
      </w:r>
      <w:r>
        <w:rPr>
          <w:bCs/>
          <w:i/>
          <w:iCs/>
          <w:sz w:val="24"/>
          <w:szCs w:val="24"/>
          <w:lang w:val="en-US"/>
        </w:rPr>
        <w:t>d</w:t>
      </w:r>
      <w:r w:rsidRPr="006F457B">
        <w:rPr>
          <w:bCs/>
          <w:i/>
          <w:iCs/>
          <w:sz w:val="24"/>
          <w:szCs w:val="24"/>
          <w:lang w:val="en-US"/>
        </w:rPr>
        <w:t xml:space="preserve">oing </w:t>
      </w:r>
      <w:r>
        <w:rPr>
          <w:bCs/>
          <w:i/>
          <w:iCs/>
          <w:sz w:val="24"/>
          <w:szCs w:val="24"/>
          <w:lang w:val="en-US"/>
        </w:rPr>
        <w:t>r</w:t>
      </w:r>
      <w:r w:rsidRPr="006F457B">
        <w:rPr>
          <w:bCs/>
          <w:i/>
          <w:iCs/>
          <w:sz w:val="24"/>
          <w:szCs w:val="24"/>
          <w:lang w:val="en-US"/>
        </w:rPr>
        <w:t xml:space="preserve">esearch: The </w:t>
      </w:r>
      <w:r>
        <w:rPr>
          <w:bCs/>
          <w:i/>
          <w:iCs/>
          <w:sz w:val="24"/>
          <w:szCs w:val="24"/>
          <w:lang w:val="en-US"/>
        </w:rPr>
        <w:t>p</w:t>
      </w:r>
      <w:r w:rsidRPr="006F457B">
        <w:rPr>
          <w:bCs/>
          <w:i/>
          <w:iCs/>
          <w:sz w:val="24"/>
          <w:szCs w:val="24"/>
          <w:lang w:val="en-US"/>
        </w:rPr>
        <w:t xml:space="preserve">ower of </w:t>
      </w:r>
      <w:r>
        <w:rPr>
          <w:bCs/>
          <w:i/>
          <w:iCs/>
          <w:sz w:val="24"/>
          <w:szCs w:val="24"/>
          <w:lang w:val="en-US"/>
        </w:rPr>
        <w:t>a</w:t>
      </w:r>
      <w:r w:rsidRPr="006F457B">
        <w:rPr>
          <w:bCs/>
          <w:i/>
          <w:iCs/>
          <w:sz w:val="24"/>
          <w:szCs w:val="24"/>
          <w:lang w:val="en-US"/>
        </w:rPr>
        <w:t xml:space="preserve">ction through </w:t>
      </w:r>
      <w:r>
        <w:rPr>
          <w:bCs/>
          <w:i/>
          <w:iCs/>
          <w:sz w:val="24"/>
          <w:szCs w:val="24"/>
          <w:lang w:val="en-US"/>
        </w:rPr>
        <w:t>i</w:t>
      </w:r>
      <w:r w:rsidRPr="006F457B">
        <w:rPr>
          <w:bCs/>
          <w:i/>
          <w:iCs/>
          <w:sz w:val="24"/>
          <w:szCs w:val="24"/>
          <w:lang w:val="en-US"/>
        </w:rPr>
        <w:t>nquiry</w:t>
      </w:r>
      <w:r w:rsidRPr="006F457B">
        <w:rPr>
          <w:bCs/>
          <w:sz w:val="24"/>
          <w:szCs w:val="24"/>
          <w:lang w:val="en-US"/>
        </w:rPr>
        <w:t>. Mahwah: Lawrence Erlbaum. </w:t>
      </w:r>
    </w:p>
    <w:p w:rsidR="00E76AFE" w:rsidRPr="00E76AFE" w:rsidRDefault="00E76AFE" w:rsidP="00E76AFE">
      <w:pPr>
        <w:ind w:left="709" w:hanging="709"/>
        <w:jc w:val="both"/>
        <w:rPr>
          <w:bCs/>
          <w:sz w:val="24"/>
          <w:szCs w:val="24"/>
          <w:lang w:val="en-US"/>
        </w:rPr>
      </w:pPr>
      <w:r w:rsidRPr="00E76AFE">
        <w:rPr>
          <w:bCs/>
          <w:sz w:val="24"/>
          <w:szCs w:val="24"/>
          <w:lang w:val="en-US"/>
        </w:rPr>
        <w:t>Carr</w:t>
      </w:r>
      <w:r>
        <w:rPr>
          <w:bCs/>
          <w:sz w:val="24"/>
          <w:szCs w:val="24"/>
          <w:lang w:val="en-US"/>
        </w:rPr>
        <w:t>,</w:t>
      </w:r>
      <w:r w:rsidRPr="00E76AFE">
        <w:rPr>
          <w:bCs/>
          <w:sz w:val="24"/>
          <w:szCs w:val="24"/>
          <w:lang w:val="en-US"/>
        </w:rPr>
        <w:t xml:space="preserve"> W.</w:t>
      </w:r>
      <w:r>
        <w:rPr>
          <w:bCs/>
          <w:sz w:val="24"/>
          <w:szCs w:val="24"/>
          <w:lang w:val="en-US"/>
        </w:rPr>
        <w:t>,</w:t>
      </w:r>
      <w:r w:rsidRPr="00E76AFE">
        <w:rPr>
          <w:bCs/>
          <w:sz w:val="24"/>
          <w:szCs w:val="24"/>
          <w:lang w:val="en-US"/>
        </w:rPr>
        <w:t xml:space="preserve"> </w:t>
      </w:r>
      <w:r>
        <w:rPr>
          <w:bCs/>
          <w:sz w:val="24"/>
          <w:szCs w:val="24"/>
          <w:lang w:val="en-US"/>
        </w:rPr>
        <w:t xml:space="preserve">&amp; </w:t>
      </w:r>
      <w:r w:rsidRPr="00E76AFE">
        <w:rPr>
          <w:bCs/>
          <w:sz w:val="24"/>
          <w:szCs w:val="24"/>
          <w:lang w:val="en-US"/>
        </w:rPr>
        <w:t>Kemmis</w:t>
      </w:r>
      <w:r>
        <w:rPr>
          <w:bCs/>
          <w:sz w:val="24"/>
          <w:szCs w:val="24"/>
          <w:lang w:val="en-US"/>
        </w:rPr>
        <w:t>,</w:t>
      </w:r>
      <w:r w:rsidRPr="00E76AFE">
        <w:rPr>
          <w:bCs/>
          <w:sz w:val="24"/>
          <w:szCs w:val="24"/>
          <w:lang w:val="en-US"/>
        </w:rPr>
        <w:t xml:space="preserve"> S. (1986</w:t>
      </w:r>
      <w:r w:rsidRPr="00F6171E">
        <w:rPr>
          <w:bCs/>
          <w:sz w:val="24"/>
          <w:szCs w:val="24"/>
          <w:lang w:val="en-US"/>
        </w:rPr>
        <w:t>).</w:t>
      </w:r>
      <w:r w:rsidRPr="006F457B">
        <w:rPr>
          <w:bCs/>
          <w:sz w:val="24"/>
          <w:szCs w:val="24"/>
          <w:lang w:val="en-US"/>
        </w:rPr>
        <w:t xml:space="preserve"> </w:t>
      </w:r>
      <w:r w:rsidRPr="006F457B">
        <w:rPr>
          <w:bCs/>
          <w:i/>
          <w:sz w:val="24"/>
          <w:szCs w:val="24"/>
          <w:lang w:val="en-US"/>
        </w:rPr>
        <w:t>Becoming critical: education, knowledge and action research</w:t>
      </w:r>
      <w:r>
        <w:rPr>
          <w:bCs/>
          <w:sz w:val="24"/>
          <w:szCs w:val="24"/>
          <w:lang w:val="en-US"/>
        </w:rPr>
        <w:t>.</w:t>
      </w:r>
      <w:r w:rsidRPr="00E76AFE">
        <w:rPr>
          <w:bCs/>
          <w:sz w:val="24"/>
          <w:szCs w:val="24"/>
          <w:lang w:val="en-US"/>
        </w:rPr>
        <w:t xml:space="preserve"> London: Falmer.</w:t>
      </w:r>
    </w:p>
    <w:p w:rsidR="009A36CF" w:rsidRDefault="009A36CF" w:rsidP="00E76AFE">
      <w:pPr>
        <w:ind w:left="709" w:hanging="709"/>
        <w:jc w:val="both"/>
        <w:rPr>
          <w:bCs/>
          <w:sz w:val="24"/>
          <w:szCs w:val="24"/>
          <w:lang w:val="en-US"/>
        </w:rPr>
      </w:pPr>
      <w:r w:rsidRPr="009A36CF">
        <w:rPr>
          <w:bCs/>
          <w:sz w:val="24"/>
          <w:szCs w:val="24"/>
          <w:lang w:val="en-US"/>
        </w:rPr>
        <w:t>Goodnoug</w:t>
      </w:r>
      <w:r>
        <w:rPr>
          <w:bCs/>
          <w:sz w:val="24"/>
          <w:szCs w:val="24"/>
          <w:lang w:val="en-US"/>
        </w:rPr>
        <w:t xml:space="preserve">h, K. (2011). </w:t>
      </w:r>
      <w:r w:rsidRPr="009A36CF">
        <w:rPr>
          <w:bCs/>
          <w:i/>
          <w:sz w:val="24"/>
          <w:szCs w:val="24"/>
          <w:lang w:val="en-US"/>
        </w:rPr>
        <w:t>Taking action in science classrooms through collaborative action research</w:t>
      </w:r>
      <w:r>
        <w:rPr>
          <w:bCs/>
          <w:sz w:val="24"/>
          <w:szCs w:val="24"/>
          <w:lang w:val="en-US"/>
        </w:rPr>
        <w:t>. Rotterdam: Sense.</w:t>
      </w:r>
    </w:p>
    <w:p w:rsidR="006215DE" w:rsidRPr="006215DE" w:rsidRDefault="006215DE" w:rsidP="00E76AFE">
      <w:pPr>
        <w:ind w:left="709" w:hanging="709"/>
        <w:jc w:val="both"/>
        <w:rPr>
          <w:bCs/>
          <w:sz w:val="24"/>
          <w:szCs w:val="24"/>
          <w:lang w:val="en-US"/>
        </w:rPr>
      </w:pPr>
      <w:r w:rsidRPr="009A36CF">
        <w:rPr>
          <w:bCs/>
          <w:sz w:val="24"/>
          <w:szCs w:val="24"/>
          <w:lang w:val="en-US"/>
        </w:rPr>
        <w:t>Hollenbach, N., &amp; Tillmann, K.-J. (Eds</w:t>
      </w:r>
      <w:r w:rsidR="00080CA0" w:rsidRPr="009A36CF">
        <w:rPr>
          <w:bCs/>
          <w:sz w:val="24"/>
          <w:szCs w:val="24"/>
          <w:lang w:val="en-US"/>
        </w:rPr>
        <w:t>.</w:t>
      </w:r>
      <w:r w:rsidRPr="009A36CF">
        <w:rPr>
          <w:bCs/>
          <w:sz w:val="24"/>
          <w:szCs w:val="24"/>
          <w:lang w:val="en-US"/>
        </w:rPr>
        <w:t>)</w:t>
      </w:r>
      <w:r w:rsidR="00080CA0" w:rsidRPr="009A36CF">
        <w:rPr>
          <w:bCs/>
          <w:sz w:val="24"/>
          <w:szCs w:val="24"/>
          <w:lang w:val="en-US"/>
        </w:rPr>
        <w:t>.</w:t>
      </w:r>
      <w:r w:rsidRPr="009A36CF">
        <w:rPr>
          <w:bCs/>
          <w:sz w:val="24"/>
          <w:szCs w:val="24"/>
          <w:lang w:val="en-US"/>
        </w:rPr>
        <w:t xml:space="preserve"> </w:t>
      </w:r>
      <w:r w:rsidRPr="0035641D">
        <w:rPr>
          <w:bCs/>
          <w:sz w:val="24"/>
          <w:szCs w:val="24"/>
          <w:lang w:val="en-US"/>
        </w:rPr>
        <w:t xml:space="preserve">(2009). </w:t>
      </w:r>
      <w:r w:rsidRPr="006215DE">
        <w:rPr>
          <w:bCs/>
          <w:i/>
          <w:sz w:val="24"/>
          <w:szCs w:val="24"/>
          <w:lang w:val="en-US"/>
        </w:rPr>
        <w:t>Teacher research and school development</w:t>
      </w:r>
      <w:r w:rsidRPr="006215DE">
        <w:rPr>
          <w:bCs/>
          <w:sz w:val="24"/>
          <w:szCs w:val="24"/>
          <w:lang w:val="en-US"/>
        </w:rPr>
        <w:t xml:space="preserve">. </w:t>
      </w:r>
      <w:r>
        <w:rPr>
          <w:bCs/>
          <w:sz w:val="24"/>
          <w:szCs w:val="24"/>
          <w:lang w:val="en-US"/>
        </w:rPr>
        <w:t>Opladen: Barbara Budrich.</w:t>
      </w:r>
    </w:p>
    <w:p w:rsidR="00E76AFE" w:rsidRDefault="00E76AFE" w:rsidP="00E76AFE">
      <w:pPr>
        <w:ind w:left="709" w:hanging="709"/>
        <w:jc w:val="both"/>
        <w:rPr>
          <w:bCs/>
          <w:sz w:val="24"/>
          <w:szCs w:val="24"/>
          <w:lang w:val="en-US"/>
        </w:rPr>
      </w:pPr>
      <w:r w:rsidRPr="00E76AFE">
        <w:rPr>
          <w:bCs/>
          <w:sz w:val="24"/>
          <w:szCs w:val="24"/>
          <w:lang w:val="en-US"/>
        </w:rPr>
        <w:t>Kemmis</w:t>
      </w:r>
      <w:r>
        <w:rPr>
          <w:bCs/>
          <w:sz w:val="24"/>
          <w:szCs w:val="24"/>
          <w:lang w:val="en-US"/>
        </w:rPr>
        <w:t>,</w:t>
      </w:r>
      <w:r w:rsidRPr="00E76AFE">
        <w:rPr>
          <w:bCs/>
          <w:sz w:val="24"/>
          <w:szCs w:val="24"/>
          <w:lang w:val="en-US"/>
        </w:rPr>
        <w:t xml:space="preserve"> S.</w:t>
      </w:r>
      <w:r>
        <w:rPr>
          <w:bCs/>
          <w:sz w:val="24"/>
          <w:szCs w:val="24"/>
          <w:lang w:val="en-US"/>
        </w:rPr>
        <w:t xml:space="preserve">, </w:t>
      </w:r>
      <w:r w:rsidRPr="00E76AFE">
        <w:rPr>
          <w:bCs/>
          <w:sz w:val="24"/>
          <w:szCs w:val="24"/>
          <w:lang w:val="en-US"/>
        </w:rPr>
        <w:t>McTaggart</w:t>
      </w:r>
      <w:r>
        <w:rPr>
          <w:bCs/>
          <w:sz w:val="24"/>
          <w:szCs w:val="24"/>
          <w:lang w:val="en-US"/>
        </w:rPr>
        <w:t>,</w:t>
      </w:r>
      <w:r w:rsidRPr="00E76AFE">
        <w:rPr>
          <w:bCs/>
          <w:sz w:val="24"/>
          <w:szCs w:val="24"/>
          <w:lang w:val="en-US"/>
        </w:rPr>
        <w:t xml:space="preserve"> R.</w:t>
      </w:r>
      <w:r w:rsidR="00AE5544">
        <w:rPr>
          <w:bCs/>
          <w:sz w:val="24"/>
          <w:szCs w:val="24"/>
          <w:lang w:val="en-US"/>
        </w:rPr>
        <w:t>, &amp; Nixon, R.</w:t>
      </w:r>
      <w:r w:rsidRPr="00E76AFE">
        <w:rPr>
          <w:bCs/>
          <w:sz w:val="24"/>
          <w:szCs w:val="24"/>
          <w:lang w:val="en-US"/>
        </w:rPr>
        <w:t xml:space="preserve"> (</w:t>
      </w:r>
      <w:r w:rsidR="00AE5544">
        <w:rPr>
          <w:bCs/>
          <w:sz w:val="24"/>
          <w:szCs w:val="24"/>
          <w:lang w:val="en-US"/>
        </w:rPr>
        <w:t>2014</w:t>
      </w:r>
      <w:r>
        <w:rPr>
          <w:bCs/>
          <w:sz w:val="24"/>
          <w:szCs w:val="24"/>
          <w:lang w:val="en-US"/>
        </w:rPr>
        <w:t>).</w:t>
      </w:r>
      <w:r w:rsidRPr="00E76AFE">
        <w:rPr>
          <w:bCs/>
          <w:sz w:val="24"/>
          <w:szCs w:val="24"/>
          <w:lang w:val="en-US"/>
        </w:rPr>
        <w:t xml:space="preserve"> </w:t>
      </w:r>
      <w:r w:rsidRPr="00F6171E">
        <w:rPr>
          <w:bCs/>
          <w:i/>
          <w:sz w:val="24"/>
          <w:szCs w:val="24"/>
          <w:lang w:val="en-US"/>
        </w:rPr>
        <w:t>The action research planner</w:t>
      </w:r>
      <w:r>
        <w:rPr>
          <w:bCs/>
          <w:sz w:val="24"/>
          <w:szCs w:val="24"/>
          <w:lang w:val="en-US"/>
        </w:rPr>
        <w:t>.</w:t>
      </w:r>
      <w:r w:rsidRPr="00E76AFE">
        <w:rPr>
          <w:bCs/>
          <w:sz w:val="24"/>
          <w:szCs w:val="24"/>
          <w:lang w:val="en-US"/>
        </w:rPr>
        <w:t xml:space="preserve"> </w:t>
      </w:r>
      <w:r w:rsidR="00AE5544">
        <w:rPr>
          <w:bCs/>
          <w:sz w:val="24"/>
          <w:szCs w:val="24"/>
          <w:lang w:val="en-US"/>
        </w:rPr>
        <w:t>Dordrecht: Springer</w:t>
      </w:r>
      <w:r w:rsidRPr="00E76AFE">
        <w:rPr>
          <w:bCs/>
          <w:sz w:val="24"/>
          <w:szCs w:val="24"/>
          <w:lang w:val="en-US"/>
        </w:rPr>
        <w:t>.</w:t>
      </w:r>
    </w:p>
    <w:p w:rsidR="00A63C1B" w:rsidRDefault="00A63C1B" w:rsidP="00E76AFE">
      <w:pPr>
        <w:ind w:left="709" w:hanging="709"/>
        <w:jc w:val="both"/>
        <w:rPr>
          <w:bCs/>
          <w:sz w:val="24"/>
          <w:szCs w:val="24"/>
          <w:lang w:val="en-US"/>
        </w:rPr>
      </w:pPr>
      <w:r>
        <w:rPr>
          <w:bCs/>
          <w:sz w:val="24"/>
          <w:szCs w:val="24"/>
          <w:lang w:val="en-US"/>
        </w:rPr>
        <w:t xml:space="preserve">Mills, G. E. (2014). </w:t>
      </w:r>
      <w:r w:rsidRPr="00A63C1B">
        <w:rPr>
          <w:bCs/>
          <w:i/>
          <w:sz w:val="24"/>
          <w:szCs w:val="24"/>
          <w:lang w:val="en-US"/>
        </w:rPr>
        <w:t>Action research: A guide for the teacher researcher</w:t>
      </w:r>
      <w:r>
        <w:rPr>
          <w:bCs/>
          <w:sz w:val="24"/>
          <w:szCs w:val="24"/>
          <w:lang w:val="en-US"/>
        </w:rPr>
        <w:t xml:space="preserve"> (5</w:t>
      </w:r>
      <w:r w:rsidRPr="00A63C1B">
        <w:rPr>
          <w:bCs/>
          <w:sz w:val="24"/>
          <w:szCs w:val="24"/>
          <w:vertAlign w:val="superscript"/>
          <w:lang w:val="en-US"/>
        </w:rPr>
        <w:t>th</w:t>
      </w:r>
      <w:r>
        <w:rPr>
          <w:bCs/>
          <w:sz w:val="24"/>
          <w:szCs w:val="24"/>
          <w:lang w:val="en-US"/>
        </w:rPr>
        <w:t xml:space="preserve"> ed.). Boston: Pearson.</w:t>
      </w:r>
    </w:p>
    <w:p w:rsidR="00C60321" w:rsidRPr="00F664F1" w:rsidRDefault="00C60321" w:rsidP="00E76AFE">
      <w:pPr>
        <w:ind w:left="709" w:hanging="709"/>
        <w:jc w:val="both"/>
        <w:rPr>
          <w:bCs/>
          <w:sz w:val="24"/>
          <w:szCs w:val="24"/>
        </w:rPr>
      </w:pPr>
      <w:r w:rsidRPr="00C60321">
        <w:rPr>
          <w:bCs/>
          <w:sz w:val="24"/>
          <w:szCs w:val="24"/>
          <w:lang w:val="en-US"/>
        </w:rPr>
        <w:t>Noffke, S. E.</w:t>
      </w:r>
      <w:r>
        <w:rPr>
          <w:bCs/>
          <w:sz w:val="24"/>
          <w:szCs w:val="24"/>
          <w:lang w:val="en-US"/>
        </w:rPr>
        <w:t>,</w:t>
      </w:r>
      <w:r w:rsidRPr="00C60321">
        <w:rPr>
          <w:bCs/>
          <w:sz w:val="24"/>
          <w:szCs w:val="24"/>
          <w:lang w:val="en-US"/>
        </w:rPr>
        <w:t xml:space="preserve"> &amp; Somekh</w:t>
      </w:r>
      <w:r>
        <w:rPr>
          <w:bCs/>
          <w:sz w:val="24"/>
          <w:szCs w:val="24"/>
          <w:lang w:val="en-US"/>
        </w:rPr>
        <w:t>, B.</w:t>
      </w:r>
      <w:r w:rsidRPr="00C60321">
        <w:rPr>
          <w:bCs/>
          <w:sz w:val="24"/>
          <w:szCs w:val="24"/>
          <w:lang w:val="en-US"/>
        </w:rPr>
        <w:t xml:space="preserve"> (Eds.).</w:t>
      </w:r>
      <w:r>
        <w:rPr>
          <w:bCs/>
          <w:sz w:val="24"/>
          <w:szCs w:val="24"/>
          <w:lang w:val="en-US"/>
        </w:rPr>
        <w:t xml:space="preserve"> (2009).</w:t>
      </w:r>
      <w:r w:rsidRPr="00C60321">
        <w:rPr>
          <w:bCs/>
          <w:sz w:val="24"/>
          <w:szCs w:val="24"/>
          <w:lang w:val="en-US"/>
        </w:rPr>
        <w:t xml:space="preserve"> </w:t>
      </w:r>
      <w:r w:rsidRPr="00C60321">
        <w:rPr>
          <w:bCs/>
          <w:i/>
          <w:sz w:val="24"/>
          <w:szCs w:val="24"/>
          <w:lang w:val="en-US"/>
        </w:rPr>
        <w:t>Educational action research</w:t>
      </w:r>
      <w:r w:rsidRPr="00C60321">
        <w:rPr>
          <w:bCs/>
          <w:sz w:val="24"/>
          <w:szCs w:val="24"/>
          <w:lang w:val="en-US"/>
        </w:rPr>
        <w:t xml:space="preserve">. </w:t>
      </w:r>
      <w:r w:rsidRPr="00F664F1">
        <w:rPr>
          <w:bCs/>
          <w:sz w:val="24"/>
          <w:szCs w:val="24"/>
        </w:rPr>
        <w:t xml:space="preserve">Los Angeles: SAGE. </w:t>
      </w:r>
    </w:p>
    <w:p w:rsidR="00AB4837" w:rsidRPr="004B33F6" w:rsidRDefault="00481B18" w:rsidP="00AB4837">
      <w:pPr>
        <w:ind w:left="709" w:hanging="709"/>
        <w:jc w:val="both"/>
        <w:rPr>
          <w:bCs/>
          <w:sz w:val="24"/>
          <w:szCs w:val="24"/>
          <w:lang w:val="en-US"/>
        </w:rPr>
      </w:pPr>
      <w:hyperlink r:id="rId50" w:tooltip="Franz Rauch" w:history="1">
        <w:r w:rsidR="00AB4837" w:rsidRPr="00AB4837">
          <w:rPr>
            <w:bCs/>
            <w:sz w:val="24"/>
            <w:szCs w:val="24"/>
          </w:rPr>
          <w:t>Rauch, F.,</w:t>
        </w:r>
      </w:hyperlink>
      <w:r w:rsidR="00AB4837" w:rsidRPr="00AB4837">
        <w:rPr>
          <w:bCs/>
          <w:sz w:val="24"/>
          <w:szCs w:val="24"/>
        </w:rPr>
        <w:t xml:space="preserve"> </w:t>
      </w:r>
      <w:hyperlink r:id="rId51" w:tooltip="Angela Schuster" w:history="1">
        <w:r w:rsidR="00AB4837" w:rsidRPr="00AB4837">
          <w:rPr>
            <w:bCs/>
            <w:sz w:val="24"/>
            <w:szCs w:val="24"/>
          </w:rPr>
          <w:t>Schuster, A.,</w:t>
        </w:r>
      </w:hyperlink>
      <w:r w:rsidR="00AB4837" w:rsidRPr="00AB4837">
        <w:rPr>
          <w:bCs/>
          <w:sz w:val="24"/>
          <w:szCs w:val="24"/>
        </w:rPr>
        <w:t xml:space="preserve"> </w:t>
      </w:r>
      <w:hyperlink r:id="rId52" w:tooltip="Thomas Stern" w:history="1">
        <w:r w:rsidR="00AB4837" w:rsidRPr="00AB4837">
          <w:rPr>
            <w:bCs/>
            <w:sz w:val="24"/>
            <w:szCs w:val="24"/>
          </w:rPr>
          <w:t>Stern, T.,</w:t>
        </w:r>
      </w:hyperlink>
      <w:hyperlink r:id="rId53" w:tooltip="Maria Pribila" w:history="1">
        <w:r w:rsidR="00AB4837" w:rsidRPr="00AB4837">
          <w:rPr>
            <w:bCs/>
            <w:sz w:val="24"/>
            <w:szCs w:val="24"/>
          </w:rPr>
          <w:t xml:space="preserve"> Pribila, M.</w:t>
        </w:r>
      </w:hyperlink>
      <w:r w:rsidR="00AB4837" w:rsidRPr="00AB4837">
        <w:rPr>
          <w:bCs/>
          <w:sz w:val="24"/>
          <w:szCs w:val="24"/>
        </w:rPr>
        <w:t xml:space="preserve">, &amp; </w:t>
      </w:r>
      <w:hyperlink r:id="rId54" w:tooltip="Andrew Townsend" w:history="1">
        <w:r w:rsidR="00AB4837" w:rsidRPr="00AB4837">
          <w:rPr>
            <w:bCs/>
            <w:sz w:val="24"/>
            <w:szCs w:val="24"/>
          </w:rPr>
          <w:t xml:space="preserve">Townsend, A. </w:t>
        </w:r>
        <w:r w:rsidR="00AB4837">
          <w:rPr>
            <w:bCs/>
            <w:sz w:val="24"/>
            <w:szCs w:val="24"/>
          </w:rPr>
          <w:t xml:space="preserve">(Eds.). </w:t>
        </w:r>
        <w:r w:rsidR="004B33F6" w:rsidRPr="004B33F6">
          <w:rPr>
            <w:bCs/>
            <w:sz w:val="24"/>
            <w:szCs w:val="24"/>
            <w:lang w:val="en-US"/>
          </w:rPr>
          <w:t>(2014</w:t>
        </w:r>
        <w:r w:rsidR="00AB4837" w:rsidRPr="004B33F6">
          <w:rPr>
            <w:bCs/>
            <w:sz w:val="24"/>
            <w:szCs w:val="24"/>
            <w:lang w:val="en-US"/>
          </w:rPr>
          <w:t>).</w:t>
        </w:r>
      </w:hyperlink>
      <w:r w:rsidR="004B33F6">
        <w:rPr>
          <w:bCs/>
          <w:sz w:val="24"/>
          <w:szCs w:val="24"/>
          <w:lang w:val="en-US"/>
        </w:rPr>
        <w:t xml:space="preserve"> </w:t>
      </w:r>
      <w:r w:rsidR="004B33F6" w:rsidRPr="004B33F6">
        <w:rPr>
          <w:bCs/>
          <w:i/>
          <w:sz w:val="24"/>
          <w:szCs w:val="24"/>
          <w:lang w:val="en-US"/>
        </w:rPr>
        <w:t>Promoting change through action research</w:t>
      </w:r>
      <w:r w:rsidR="004B33F6">
        <w:rPr>
          <w:bCs/>
          <w:sz w:val="24"/>
          <w:szCs w:val="24"/>
          <w:lang w:val="en-US"/>
        </w:rPr>
        <w:t>. Rotterdam: Sense.</w:t>
      </w:r>
    </w:p>
    <w:p w:rsidR="00080CA0" w:rsidRPr="00E76AFE" w:rsidRDefault="00080CA0" w:rsidP="00E76AFE">
      <w:pPr>
        <w:ind w:left="709" w:hanging="709"/>
        <w:jc w:val="both"/>
        <w:rPr>
          <w:bCs/>
          <w:sz w:val="24"/>
          <w:szCs w:val="24"/>
          <w:lang w:val="en-US"/>
        </w:rPr>
      </w:pPr>
      <w:r w:rsidRPr="004B33F6">
        <w:rPr>
          <w:bCs/>
          <w:sz w:val="24"/>
          <w:szCs w:val="24"/>
          <w:lang w:val="en-US"/>
        </w:rPr>
        <w:t>Stern, T., Rauch, F., Schuster, A., &amp; Townsend, A. (Eds.)</w:t>
      </w:r>
      <w:r w:rsidR="00E915DF" w:rsidRPr="004B33F6">
        <w:rPr>
          <w:bCs/>
          <w:sz w:val="24"/>
          <w:szCs w:val="24"/>
          <w:lang w:val="en-US"/>
        </w:rPr>
        <w:t>.</w:t>
      </w:r>
      <w:r w:rsidRPr="004B33F6">
        <w:rPr>
          <w:bCs/>
          <w:sz w:val="24"/>
          <w:szCs w:val="24"/>
          <w:lang w:val="en-US"/>
        </w:rPr>
        <w:t xml:space="preserve"> </w:t>
      </w:r>
      <w:r>
        <w:rPr>
          <w:bCs/>
          <w:sz w:val="24"/>
          <w:szCs w:val="24"/>
          <w:lang w:val="en-US"/>
        </w:rPr>
        <w:t>(20</w:t>
      </w:r>
      <w:r w:rsidR="004B33F6">
        <w:rPr>
          <w:bCs/>
          <w:sz w:val="24"/>
          <w:szCs w:val="24"/>
          <w:lang w:val="en-US"/>
        </w:rPr>
        <w:t>1</w:t>
      </w:r>
      <w:r>
        <w:rPr>
          <w:bCs/>
          <w:sz w:val="24"/>
          <w:szCs w:val="24"/>
          <w:lang w:val="en-US"/>
        </w:rPr>
        <w:t>4).</w:t>
      </w:r>
      <w:r w:rsidRPr="009139AC">
        <w:rPr>
          <w:bCs/>
          <w:sz w:val="24"/>
          <w:szCs w:val="24"/>
          <w:lang w:val="en-US"/>
        </w:rPr>
        <w:t xml:space="preserve"> </w:t>
      </w:r>
      <w:r>
        <w:rPr>
          <w:bCs/>
          <w:i/>
          <w:sz w:val="24"/>
          <w:szCs w:val="24"/>
          <w:lang w:val="en-US"/>
        </w:rPr>
        <w:t>A</w:t>
      </w:r>
      <w:r w:rsidRPr="009139AC">
        <w:rPr>
          <w:bCs/>
          <w:i/>
          <w:sz w:val="24"/>
          <w:szCs w:val="24"/>
          <w:lang w:val="en-US"/>
        </w:rPr>
        <w:t>ction research</w:t>
      </w:r>
      <w:r>
        <w:rPr>
          <w:bCs/>
          <w:i/>
          <w:sz w:val="24"/>
          <w:szCs w:val="24"/>
          <w:lang w:val="en-US"/>
        </w:rPr>
        <w:t xml:space="preserve">, innovation and change </w:t>
      </w:r>
      <w:r>
        <w:rPr>
          <w:bCs/>
          <w:sz w:val="24"/>
          <w:szCs w:val="24"/>
          <w:lang w:val="en-US"/>
        </w:rPr>
        <w:t>(pp. 156-176)</w:t>
      </w:r>
      <w:r w:rsidRPr="009139AC">
        <w:rPr>
          <w:bCs/>
          <w:sz w:val="24"/>
          <w:szCs w:val="24"/>
          <w:lang w:val="en-US"/>
        </w:rPr>
        <w:t xml:space="preserve">. </w:t>
      </w:r>
      <w:r>
        <w:rPr>
          <w:bCs/>
          <w:sz w:val="24"/>
          <w:szCs w:val="24"/>
          <w:lang w:val="en-US"/>
        </w:rPr>
        <w:t>London: Routledge</w:t>
      </w:r>
    </w:p>
    <w:p w:rsidR="00F6171E" w:rsidRPr="00A60DD3" w:rsidRDefault="00F6171E" w:rsidP="004D10CE">
      <w:pPr>
        <w:rPr>
          <w:lang w:val="en-US"/>
        </w:rPr>
      </w:pPr>
    </w:p>
    <w:p w:rsidR="004D10CE" w:rsidRPr="0006115E" w:rsidRDefault="00B76C04" w:rsidP="00CB000D">
      <w:pPr>
        <w:pStyle w:val="4"/>
      </w:pPr>
      <w:r>
        <w:t>7</w:t>
      </w:r>
      <w:r w:rsidR="004D10CE" w:rsidRPr="0006115E">
        <w:t xml:space="preserve">.2 Recommended articles and chapters on action research in </w:t>
      </w:r>
      <w:r w:rsidR="00BD1C69">
        <w:t>(</w:t>
      </w:r>
      <w:r w:rsidR="004D10CE" w:rsidRPr="0006115E">
        <w:t>science</w:t>
      </w:r>
      <w:r w:rsidR="00BD1C69">
        <w:t>)</w:t>
      </w:r>
      <w:r w:rsidR="004D10CE" w:rsidRPr="0006115E">
        <w:t xml:space="preserve"> education</w:t>
      </w:r>
    </w:p>
    <w:p w:rsidR="007941CA" w:rsidRPr="007941CA" w:rsidRDefault="007941CA" w:rsidP="007941CA">
      <w:pPr>
        <w:ind w:left="709" w:hanging="709"/>
        <w:jc w:val="both"/>
        <w:rPr>
          <w:bCs/>
          <w:sz w:val="24"/>
          <w:szCs w:val="24"/>
          <w:lang w:val="en-US"/>
        </w:rPr>
      </w:pPr>
      <w:r w:rsidRPr="007941CA">
        <w:rPr>
          <w:bCs/>
          <w:sz w:val="24"/>
          <w:szCs w:val="24"/>
          <w:lang w:val="en-US"/>
        </w:rPr>
        <w:t>Bodner</w:t>
      </w:r>
      <w:r>
        <w:rPr>
          <w:bCs/>
          <w:sz w:val="24"/>
          <w:szCs w:val="24"/>
          <w:lang w:val="en-US"/>
        </w:rPr>
        <w:t>,</w:t>
      </w:r>
      <w:r w:rsidRPr="007941CA">
        <w:rPr>
          <w:bCs/>
          <w:sz w:val="24"/>
          <w:szCs w:val="24"/>
          <w:lang w:val="en-US"/>
        </w:rPr>
        <w:t xml:space="preserve"> G. M., MacIsaac</w:t>
      </w:r>
      <w:r>
        <w:rPr>
          <w:bCs/>
          <w:sz w:val="24"/>
          <w:szCs w:val="24"/>
          <w:lang w:val="en-US"/>
        </w:rPr>
        <w:t>,</w:t>
      </w:r>
      <w:r w:rsidRPr="007941CA">
        <w:rPr>
          <w:bCs/>
          <w:sz w:val="24"/>
          <w:szCs w:val="24"/>
          <w:lang w:val="en-US"/>
        </w:rPr>
        <w:t xml:space="preserve"> D.</w:t>
      </w:r>
      <w:r>
        <w:rPr>
          <w:bCs/>
          <w:sz w:val="24"/>
          <w:szCs w:val="24"/>
          <w:lang w:val="en-US"/>
        </w:rPr>
        <w:t>,</w:t>
      </w:r>
      <w:r w:rsidRPr="007941CA">
        <w:rPr>
          <w:bCs/>
          <w:sz w:val="24"/>
          <w:szCs w:val="24"/>
          <w:lang w:val="en-US"/>
        </w:rPr>
        <w:t xml:space="preserve"> </w:t>
      </w:r>
      <w:r>
        <w:rPr>
          <w:bCs/>
          <w:sz w:val="24"/>
          <w:szCs w:val="24"/>
          <w:lang w:val="en-US"/>
        </w:rPr>
        <w:t>&amp;</w:t>
      </w:r>
      <w:r w:rsidRPr="007941CA">
        <w:rPr>
          <w:bCs/>
          <w:sz w:val="24"/>
          <w:szCs w:val="24"/>
          <w:lang w:val="en-US"/>
        </w:rPr>
        <w:t xml:space="preserve"> White</w:t>
      </w:r>
      <w:r>
        <w:rPr>
          <w:bCs/>
          <w:sz w:val="24"/>
          <w:szCs w:val="24"/>
          <w:lang w:val="en-US"/>
        </w:rPr>
        <w:t>,</w:t>
      </w:r>
      <w:r w:rsidRPr="007941CA">
        <w:rPr>
          <w:bCs/>
          <w:sz w:val="24"/>
          <w:szCs w:val="24"/>
          <w:lang w:val="en-US"/>
        </w:rPr>
        <w:t xml:space="preserve"> S. R. (1999)</w:t>
      </w:r>
      <w:r>
        <w:rPr>
          <w:bCs/>
          <w:sz w:val="24"/>
          <w:szCs w:val="24"/>
          <w:lang w:val="en-US"/>
        </w:rPr>
        <w:t>.</w:t>
      </w:r>
      <w:r w:rsidRPr="007941CA">
        <w:rPr>
          <w:bCs/>
          <w:sz w:val="24"/>
          <w:szCs w:val="24"/>
          <w:lang w:val="en-US"/>
        </w:rPr>
        <w:t xml:space="preserve"> Action research: overcoming the sports mentality approach to assessment/evaluation</w:t>
      </w:r>
      <w:r>
        <w:rPr>
          <w:bCs/>
          <w:sz w:val="24"/>
          <w:szCs w:val="24"/>
          <w:lang w:val="en-US"/>
        </w:rPr>
        <w:t>.</w:t>
      </w:r>
      <w:r w:rsidRPr="007941CA">
        <w:rPr>
          <w:bCs/>
          <w:sz w:val="24"/>
          <w:szCs w:val="24"/>
          <w:lang w:val="en-US"/>
        </w:rPr>
        <w:t xml:space="preserve"> </w:t>
      </w:r>
      <w:r w:rsidRPr="007941CA">
        <w:rPr>
          <w:bCs/>
          <w:i/>
          <w:sz w:val="24"/>
          <w:szCs w:val="24"/>
          <w:lang w:val="en-US"/>
        </w:rPr>
        <w:t>University Chemistry Education</w:t>
      </w:r>
      <w:r w:rsidRPr="007941CA">
        <w:rPr>
          <w:bCs/>
          <w:sz w:val="24"/>
          <w:szCs w:val="24"/>
          <w:lang w:val="en-US"/>
        </w:rPr>
        <w:t xml:space="preserve">, </w:t>
      </w:r>
      <w:r w:rsidRPr="00993D7B">
        <w:rPr>
          <w:bCs/>
          <w:i/>
          <w:sz w:val="24"/>
          <w:szCs w:val="24"/>
          <w:lang w:val="en-US"/>
        </w:rPr>
        <w:t>3</w:t>
      </w:r>
      <w:r w:rsidRPr="007941CA">
        <w:rPr>
          <w:bCs/>
          <w:sz w:val="24"/>
          <w:szCs w:val="24"/>
          <w:lang w:val="en-US"/>
        </w:rPr>
        <w:t>(1), 31–36.</w:t>
      </w:r>
    </w:p>
    <w:p w:rsidR="006F457B" w:rsidRPr="006F457B" w:rsidRDefault="006F457B" w:rsidP="006F457B">
      <w:pPr>
        <w:ind w:left="709" w:hanging="709"/>
        <w:jc w:val="both"/>
        <w:rPr>
          <w:sz w:val="24"/>
          <w:szCs w:val="24"/>
          <w:lang w:val="en-US"/>
        </w:rPr>
      </w:pPr>
      <w:r w:rsidRPr="006F457B">
        <w:rPr>
          <w:sz w:val="24"/>
          <w:szCs w:val="24"/>
          <w:lang w:val="en-US"/>
        </w:rPr>
        <w:t xml:space="preserve">Capobianco, </w:t>
      </w:r>
      <w:r>
        <w:rPr>
          <w:sz w:val="24"/>
          <w:szCs w:val="24"/>
          <w:lang w:val="en-US"/>
        </w:rPr>
        <w:t xml:space="preserve">B., </w:t>
      </w:r>
      <w:r w:rsidRPr="006F457B">
        <w:rPr>
          <w:sz w:val="24"/>
          <w:szCs w:val="24"/>
          <w:lang w:val="en-US"/>
        </w:rPr>
        <w:t xml:space="preserve">Horowitz, </w:t>
      </w:r>
      <w:r>
        <w:rPr>
          <w:sz w:val="24"/>
          <w:szCs w:val="24"/>
          <w:lang w:val="en-US"/>
        </w:rPr>
        <w:t xml:space="preserve">R., </w:t>
      </w:r>
      <w:r w:rsidRPr="006F457B">
        <w:rPr>
          <w:sz w:val="24"/>
          <w:szCs w:val="24"/>
          <w:lang w:val="en-US"/>
        </w:rPr>
        <w:t xml:space="preserve">Canuel-Browne, </w:t>
      </w:r>
      <w:r>
        <w:rPr>
          <w:sz w:val="24"/>
          <w:szCs w:val="24"/>
          <w:lang w:val="en-US"/>
        </w:rPr>
        <w:t xml:space="preserve">D., </w:t>
      </w:r>
      <w:r w:rsidRPr="006F457B">
        <w:rPr>
          <w:sz w:val="24"/>
          <w:szCs w:val="24"/>
          <w:lang w:val="en-US"/>
        </w:rPr>
        <w:t>Trimarchi</w:t>
      </w:r>
      <w:r>
        <w:rPr>
          <w:sz w:val="24"/>
          <w:szCs w:val="24"/>
          <w:lang w:val="en-US"/>
        </w:rPr>
        <w:t xml:space="preserve">, R. (2004). </w:t>
      </w:r>
      <w:r w:rsidRPr="006F457B">
        <w:rPr>
          <w:sz w:val="24"/>
          <w:szCs w:val="24"/>
          <w:lang w:val="en-US"/>
        </w:rPr>
        <w:t xml:space="preserve">Action </w:t>
      </w:r>
      <w:r>
        <w:rPr>
          <w:sz w:val="24"/>
          <w:szCs w:val="24"/>
          <w:lang w:val="en-US"/>
        </w:rPr>
        <w:t>r</w:t>
      </w:r>
      <w:r w:rsidRPr="006F457B">
        <w:rPr>
          <w:sz w:val="24"/>
          <w:szCs w:val="24"/>
          <w:lang w:val="en-US"/>
        </w:rPr>
        <w:t xml:space="preserve">esearch for </w:t>
      </w:r>
      <w:r>
        <w:rPr>
          <w:sz w:val="24"/>
          <w:szCs w:val="24"/>
          <w:lang w:val="en-US"/>
        </w:rPr>
        <w:t>t</w:t>
      </w:r>
      <w:r w:rsidRPr="006F457B">
        <w:rPr>
          <w:sz w:val="24"/>
          <w:szCs w:val="24"/>
          <w:lang w:val="en-US"/>
        </w:rPr>
        <w:t>eachers</w:t>
      </w:r>
      <w:r>
        <w:rPr>
          <w:sz w:val="24"/>
          <w:szCs w:val="24"/>
          <w:lang w:val="en-US"/>
        </w:rPr>
        <w:t xml:space="preserve">. </w:t>
      </w:r>
      <w:r w:rsidRPr="006F457B">
        <w:rPr>
          <w:sz w:val="24"/>
          <w:szCs w:val="24"/>
          <w:lang w:val="en-US"/>
        </w:rPr>
        <w:t>www.nsta.org/publications/news/story.aspx?id=49119</w:t>
      </w:r>
      <w:r>
        <w:rPr>
          <w:sz w:val="24"/>
          <w:szCs w:val="24"/>
          <w:lang w:val="en-US"/>
        </w:rPr>
        <w:t>.</w:t>
      </w:r>
    </w:p>
    <w:p w:rsidR="009A36CF" w:rsidRPr="009A36CF" w:rsidRDefault="00481B18" w:rsidP="009A36CF">
      <w:pPr>
        <w:ind w:left="709" w:hanging="709"/>
        <w:jc w:val="both"/>
        <w:rPr>
          <w:sz w:val="24"/>
          <w:szCs w:val="24"/>
          <w:lang w:val="en-US"/>
        </w:rPr>
      </w:pPr>
      <w:hyperlink r:id="rId55" w:history="1">
        <w:r w:rsidR="009A36CF" w:rsidRPr="009A36CF">
          <w:rPr>
            <w:sz w:val="24"/>
            <w:szCs w:val="24"/>
            <w:lang w:val="en-US"/>
          </w:rPr>
          <w:t>Capobianco</w:t>
        </w:r>
      </w:hyperlink>
      <w:r w:rsidR="009A36CF">
        <w:rPr>
          <w:sz w:val="24"/>
          <w:szCs w:val="24"/>
          <w:lang w:val="en-US"/>
        </w:rPr>
        <w:t>, B.,</w:t>
      </w:r>
      <w:r w:rsidR="009A36CF" w:rsidRPr="009A36CF">
        <w:rPr>
          <w:sz w:val="24"/>
          <w:szCs w:val="24"/>
          <w:lang w:val="en-US"/>
        </w:rPr>
        <w:t> &amp;</w:t>
      </w:r>
      <w:hyperlink r:id="rId56" w:history="1">
        <w:r w:rsidR="009A36CF">
          <w:rPr>
            <w:sz w:val="24"/>
            <w:szCs w:val="24"/>
            <w:lang w:val="en-US"/>
          </w:rPr>
          <w:t xml:space="preserve"> </w:t>
        </w:r>
        <w:r w:rsidR="009A36CF" w:rsidRPr="009A36CF">
          <w:rPr>
            <w:sz w:val="24"/>
            <w:szCs w:val="24"/>
            <w:lang w:val="en-US"/>
          </w:rPr>
          <w:t>Feldman</w:t>
        </w:r>
      </w:hyperlink>
      <w:r w:rsidR="009A36CF">
        <w:rPr>
          <w:sz w:val="24"/>
          <w:szCs w:val="24"/>
          <w:lang w:val="en-US"/>
        </w:rPr>
        <w:t xml:space="preserve">, A. (2010). </w:t>
      </w:r>
      <w:r w:rsidR="009A36CF" w:rsidRPr="009A36CF">
        <w:rPr>
          <w:sz w:val="24"/>
          <w:szCs w:val="24"/>
          <w:lang w:val="en-US"/>
        </w:rPr>
        <w:t xml:space="preserve">Repositioning </w:t>
      </w:r>
      <w:r w:rsidR="009A36CF">
        <w:rPr>
          <w:sz w:val="24"/>
          <w:szCs w:val="24"/>
          <w:lang w:val="en-US"/>
        </w:rPr>
        <w:t>t</w:t>
      </w:r>
      <w:r w:rsidR="009A36CF" w:rsidRPr="009A36CF">
        <w:rPr>
          <w:sz w:val="24"/>
          <w:szCs w:val="24"/>
          <w:lang w:val="en-US"/>
        </w:rPr>
        <w:t xml:space="preserve">eacher </w:t>
      </w:r>
      <w:r w:rsidR="009A36CF">
        <w:rPr>
          <w:sz w:val="24"/>
          <w:szCs w:val="24"/>
          <w:lang w:val="en-US"/>
        </w:rPr>
        <w:t>a</w:t>
      </w:r>
      <w:r w:rsidR="009A36CF" w:rsidRPr="009A36CF">
        <w:rPr>
          <w:sz w:val="24"/>
          <w:szCs w:val="24"/>
          <w:lang w:val="en-US"/>
        </w:rPr>
        <w:t xml:space="preserve">ction </w:t>
      </w:r>
      <w:r w:rsidR="009A36CF">
        <w:rPr>
          <w:sz w:val="24"/>
          <w:szCs w:val="24"/>
          <w:lang w:val="en-US"/>
        </w:rPr>
        <w:t>r</w:t>
      </w:r>
      <w:r w:rsidR="009A36CF" w:rsidRPr="009A36CF">
        <w:rPr>
          <w:sz w:val="24"/>
          <w:szCs w:val="24"/>
          <w:lang w:val="en-US"/>
        </w:rPr>
        <w:t xml:space="preserve">esearch in </w:t>
      </w:r>
      <w:r w:rsidR="009A36CF">
        <w:rPr>
          <w:sz w:val="24"/>
          <w:szCs w:val="24"/>
          <w:lang w:val="en-US"/>
        </w:rPr>
        <w:t>s</w:t>
      </w:r>
      <w:r w:rsidR="009A36CF" w:rsidRPr="009A36CF">
        <w:rPr>
          <w:sz w:val="24"/>
          <w:szCs w:val="24"/>
          <w:lang w:val="en-US"/>
        </w:rPr>
        <w:t xml:space="preserve">cience </w:t>
      </w:r>
      <w:r w:rsidR="009A36CF">
        <w:rPr>
          <w:sz w:val="24"/>
          <w:szCs w:val="24"/>
          <w:lang w:val="en-US"/>
        </w:rPr>
        <w:t>t</w:t>
      </w:r>
      <w:r w:rsidR="009A36CF" w:rsidRPr="009A36CF">
        <w:rPr>
          <w:sz w:val="24"/>
          <w:szCs w:val="24"/>
          <w:lang w:val="en-US"/>
        </w:rPr>
        <w:t xml:space="preserve">eacher </w:t>
      </w:r>
      <w:r w:rsidR="009A36CF">
        <w:rPr>
          <w:sz w:val="24"/>
          <w:szCs w:val="24"/>
          <w:lang w:val="en-US"/>
        </w:rPr>
        <w:t>e</w:t>
      </w:r>
      <w:r w:rsidR="009A36CF" w:rsidRPr="009A36CF">
        <w:rPr>
          <w:sz w:val="24"/>
          <w:szCs w:val="24"/>
          <w:lang w:val="en-US"/>
        </w:rPr>
        <w:t>ducation</w:t>
      </w:r>
      <w:r w:rsidR="009A36CF">
        <w:rPr>
          <w:sz w:val="24"/>
          <w:szCs w:val="24"/>
          <w:lang w:val="en-US"/>
        </w:rPr>
        <w:t xml:space="preserve">. </w:t>
      </w:r>
      <w:r w:rsidR="009A36CF">
        <w:rPr>
          <w:i/>
          <w:sz w:val="24"/>
          <w:szCs w:val="24"/>
          <w:lang w:val="en-US"/>
        </w:rPr>
        <w:t>Journal of Science Teacher Education,</w:t>
      </w:r>
      <w:r w:rsidR="00411479">
        <w:rPr>
          <w:i/>
          <w:sz w:val="24"/>
          <w:szCs w:val="24"/>
          <w:lang w:val="en-US"/>
        </w:rPr>
        <w:t xml:space="preserve"> 8,</w:t>
      </w:r>
      <w:r w:rsidR="009A36CF">
        <w:rPr>
          <w:i/>
          <w:sz w:val="24"/>
          <w:szCs w:val="24"/>
          <w:lang w:val="en-US"/>
        </w:rPr>
        <w:t xml:space="preserve"> </w:t>
      </w:r>
      <w:r w:rsidR="00411479">
        <w:rPr>
          <w:sz w:val="24"/>
          <w:szCs w:val="24"/>
          <w:lang w:val="en-US"/>
        </w:rPr>
        <w:t>909-915.</w:t>
      </w:r>
    </w:p>
    <w:p w:rsidR="00BD1C69" w:rsidRPr="00BD1C69" w:rsidRDefault="00BD1C69" w:rsidP="00BD1C69">
      <w:pPr>
        <w:ind w:left="709" w:hanging="709"/>
        <w:jc w:val="both"/>
        <w:rPr>
          <w:sz w:val="24"/>
          <w:szCs w:val="24"/>
          <w:lang w:val="en-US"/>
        </w:rPr>
      </w:pPr>
      <w:r w:rsidRPr="00BD1C69">
        <w:rPr>
          <w:sz w:val="24"/>
          <w:szCs w:val="24"/>
          <w:lang w:val="en-US"/>
        </w:rPr>
        <w:lastRenderedPageBreak/>
        <w:t>Dass</w:t>
      </w:r>
      <w:r>
        <w:rPr>
          <w:sz w:val="24"/>
          <w:szCs w:val="24"/>
          <w:lang w:val="en-US"/>
        </w:rPr>
        <w:t>,</w:t>
      </w:r>
      <w:r w:rsidRPr="00BD1C69">
        <w:rPr>
          <w:sz w:val="24"/>
          <w:szCs w:val="24"/>
          <w:lang w:val="en-US"/>
        </w:rPr>
        <w:t xml:space="preserve"> P., Hofstein</w:t>
      </w:r>
      <w:r>
        <w:rPr>
          <w:sz w:val="24"/>
          <w:szCs w:val="24"/>
          <w:lang w:val="en-US"/>
        </w:rPr>
        <w:t>,</w:t>
      </w:r>
      <w:r w:rsidRPr="00BD1C69">
        <w:rPr>
          <w:sz w:val="24"/>
          <w:szCs w:val="24"/>
          <w:lang w:val="en-US"/>
        </w:rPr>
        <w:t xml:space="preserve"> A., Mamlok</w:t>
      </w:r>
      <w:r>
        <w:rPr>
          <w:sz w:val="24"/>
          <w:szCs w:val="24"/>
          <w:lang w:val="en-US"/>
        </w:rPr>
        <w:t>,</w:t>
      </w:r>
      <w:r w:rsidRPr="00BD1C69">
        <w:rPr>
          <w:sz w:val="24"/>
          <w:szCs w:val="24"/>
          <w:lang w:val="en-US"/>
        </w:rPr>
        <w:t xml:space="preserve"> R., Dawkins</w:t>
      </w:r>
      <w:r>
        <w:rPr>
          <w:sz w:val="24"/>
          <w:szCs w:val="24"/>
          <w:lang w:val="en-US"/>
        </w:rPr>
        <w:t>,</w:t>
      </w:r>
      <w:r w:rsidRPr="00BD1C69">
        <w:rPr>
          <w:sz w:val="24"/>
          <w:szCs w:val="24"/>
          <w:lang w:val="en-US"/>
        </w:rPr>
        <w:t xml:space="preserve"> K.</w:t>
      </w:r>
      <w:r>
        <w:rPr>
          <w:sz w:val="24"/>
          <w:szCs w:val="24"/>
          <w:lang w:val="en-US"/>
        </w:rPr>
        <w:t xml:space="preserve">, &amp; </w:t>
      </w:r>
      <w:r w:rsidRPr="00BD1C69">
        <w:rPr>
          <w:sz w:val="24"/>
          <w:szCs w:val="24"/>
          <w:lang w:val="en-US"/>
        </w:rPr>
        <w:t>Pennick</w:t>
      </w:r>
      <w:r>
        <w:rPr>
          <w:sz w:val="24"/>
          <w:szCs w:val="24"/>
          <w:lang w:val="en-US"/>
        </w:rPr>
        <w:t>,</w:t>
      </w:r>
      <w:r w:rsidRPr="00BD1C69">
        <w:rPr>
          <w:sz w:val="24"/>
          <w:szCs w:val="24"/>
          <w:lang w:val="en-US"/>
        </w:rPr>
        <w:t xml:space="preserve"> J. (2008</w:t>
      </w:r>
      <w:r>
        <w:rPr>
          <w:sz w:val="24"/>
          <w:szCs w:val="24"/>
          <w:lang w:val="en-US"/>
        </w:rPr>
        <w:t>).</w:t>
      </w:r>
      <w:r w:rsidRPr="00BD1C69">
        <w:rPr>
          <w:sz w:val="24"/>
          <w:szCs w:val="24"/>
          <w:lang w:val="en-US"/>
        </w:rPr>
        <w:t xml:space="preserve"> Action research as professional development of science teachers</w:t>
      </w:r>
      <w:r>
        <w:rPr>
          <w:sz w:val="24"/>
          <w:szCs w:val="24"/>
          <w:lang w:val="en-US"/>
        </w:rPr>
        <w:t>. I</w:t>
      </w:r>
      <w:r w:rsidRPr="00BD1C69">
        <w:rPr>
          <w:sz w:val="24"/>
          <w:szCs w:val="24"/>
          <w:lang w:val="en-US"/>
        </w:rPr>
        <w:t xml:space="preserve">n </w:t>
      </w:r>
      <w:r>
        <w:rPr>
          <w:sz w:val="24"/>
          <w:szCs w:val="24"/>
          <w:lang w:val="en-US"/>
        </w:rPr>
        <w:t xml:space="preserve">I. V. </w:t>
      </w:r>
      <w:r w:rsidR="00A32025">
        <w:rPr>
          <w:sz w:val="24"/>
          <w:szCs w:val="24"/>
          <w:lang w:val="en-US"/>
        </w:rPr>
        <w:t>Erickson (E</w:t>
      </w:r>
      <w:r w:rsidRPr="00BD1C69">
        <w:rPr>
          <w:sz w:val="24"/>
          <w:szCs w:val="24"/>
          <w:lang w:val="en-US"/>
        </w:rPr>
        <w:t xml:space="preserve">d.), </w:t>
      </w:r>
      <w:r w:rsidRPr="00BD1C69">
        <w:rPr>
          <w:i/>
          <w:sz w:val="24"/>
          <w:szCs w:val="24"/>
          <w:lang w:val="en-US"/>
        </w:rPr>
        <w:t>Science education in the 21st century</w:t>
      </w:r>
      <w:r>
        <w:rPr>
          <w:i/>
          <w:sz w:val="24"/>
          <w:szCs w:val="24"/>
          <w:lang w:val="en-US"/>
        </w:rPr>
        <w:t xml:space="preserve"> </w:t>
      </w:r>
      <w:r w:rsidRPr="00BD1C69">
        <w:rPr>
          <w:sz w:val="24"/>
          <w:szCs w:val="24"/>
          <w:lang w:val="en-US"/>
        </w:rPr>
        <w:t>(pp. 205–240</w:t>
      </w:r>
      <w:r>
        <w:rPr>
          <w:sz w:val="24"/>
          <w:szCs w:val="24"/>
          <w:lang w:val="en-US"/>
        </w:rPr>
        <w:t>).</w:t>
      </w:r>
      <w:r w:rsidRPr="00BD1C69">
        <w:rPr>
          <w:sz w:val="24"/>
          <w:szCs w:val="24"/>
          <w:lang w:val="en-US"/>
        </w:rPr>
        <w:t xml:space="preserve"> Hauppauge: Nova.</w:t>
      </w:r>
    </w:p>
    <w:p w:rsidR="00BD1C69" w:rsidRPr="00BD1C69" w:rsidRDefault="00BD1C69" w:rsidP="00BD1C69">
      <w:pPr>
        <w:ind w:left="709" w:hanging="709"/>
        <w:jc w:val="both"/>
        <w:rPr>
          <w:sz w:val="24"/>
          <w:szCs w:val="24"/>
          <w:lang w:val="en-US"/>
        </w:rPr>
      </w:pPr>
      <w:r w:rsidRPr="00BD1C69">
        <w:rPr>
          <w:sz w:val="24"/>
          <w:szCs w:val="24"/>
          <w:lang w:val="en-US"/>
        </w:rPr>
        <w:t>Dickson</w:t>
      </w:r>
      <w:r>
        <w:rPr>
          <w:sz w:val="24"/>
          <w:szCs w:val="24"/>
          <w:lang w:val="en-US"/>
        </w:rPr>
        <w:t>,</w:t>
      </w:r>
      <w:r w:rsidRPr="00BD1C69">
        <w:rPr>
          <w:sz w:val="24"/>
          <w:szCs w:val="24"/>
          <w:lang w:val="en-US"/>
        </w:rPr>
        <w:t xml:space="preserve"> G.</w:t>
      </w:r>
      <w:r>
        <w:rPr>
          <w:sz w:val="24"/>
          <w:szCs w:val="24"/>
          <w:lang w:val="en-US"/>
        </w:rPr>
        <w:t xml:space="preserve">, &amp; </w:t>
      </w:r>
      <w:r w:rsidRPr="00BD1C69">
        <w:rPr>
          <w:sz w:val="24"/>
          <w:szCs w:val="24"/>
          <w:lang w:val="en-US"/>
        </w:rPr>
        <w:t>Green</w:t>
      </w:r>
      <w:r>
        <w:rPr>
          <w:sz w:val="24"/>
          <w:szCs w:val="24"/>
          <w:lang w:val="en-US"/>
        </w:rPr>
        <w:t>,</w:t>
      </w:r>
      <w:r w:rsidRPr="00BD1C69">
        <w:rPr>
          <w:sz w:val="24"/>
          <w:szCs w:val="24"/>
          <w:lang w:val="en-US"/>
        </w:rPr>
        <w:t xml:space="preserve"> K. L. (2001)</w:t>
      </w:r>
      <w:r>
        <w:rPr>
          <w:sz w:val="24"/>
          <w:szCs w:val="24"/>
          <w:lang w:val="en-US"/>
        </w:rPr>
        <w:t>.</w:t>
      </w:r>
      <w:r w:rsidRPr="00BD1C69">
        <w:rPr>
          <w:sz w:val="24"/>
          <w:szCs w:val="24"/>
          <w:lang w:val="en-US"/>
        </w:rPr>
        <w:t xml:space="preserve"> The external researcher in participatory action research</w:t>
      </w:r>
      <w:r w:rsidRPr="00156BAC">
        <w:rPr>
          <w:sz w:val="24"/>
          <w:szCs w:val="24"/>
          <w:lang w:val="en-GB"/>
        </w:rPr>
        <w:t xml:space="preserve">. </w:t>
      </w:r>
      <w:r w:rsidRPr="007941CA">
        <w:rPr>
          <w:i/>
          <w:sz w:val="24"/>
          <w:szCs w:val="24"/>
          <w:lang w:val="en-GB"/>
        </w:rPr>
        <w:t>Educational Action Research</w:t>
      </w:r>
      <w:r w:rsidRPr="00BD1C69">
        <w:rPr>
          <w:sz w:val="24"/>
          <w:szCs w:val="24"/>
          <w:lang w:val="en-US"/>
        </w:rPr>
        <w:t xml:space="preserve">, </w:t>
      </w:r>
      <w:r w:rsidRPr="00993D7B">
        <w:rPr>
          <w:i/>
          <w:sz w:val="24"/>
          <w:szCs w:val="24"/>
          <w:lang w:val="en-US"/>
        </w:rPr>
        <w:t>9</w:t>
      </w:r>
      <w:r w:rsidRPr="00BD1C69">
        <w:rPr>
          <w:sz w:val="24"/>
          <w:szCs w:val="24"/>
          <w:lang w:val="en-US"/>
        </w:rPr>
        <w:t>, 243–260.</w:t>
      </w:r>
    </w:p>
    <w:p w:rsidR="0006115E" w:rsidRPr="009139AC" w:rsidRDefault="0006115E" w:rsidP="0006115E">
      <w:pPr>
        <w:ind w:left="709" w:hanging="709"/>
        <w:jc w:val="both"/>
        <w:rPr>
          <w:bCs/>
          <w:sz w:val="24"/>
          <w:szCs w:val="24"/>
          <w:lang w:val="en-US"/>
        </w:rPr>
      </w:pPr>
      <w:r w:rsidRPr="009139AC">
        <w:rPr>
          <w:bCs/>
          <w:sz w:val="24"/>
          <w:szCs w:val="24"/>
          <w:lang w:val="en-US"/>
        </w:rPr>
        <w:t>Eilks, I. (</w:t>
      </w:r>
      <w:r>
        <w:rPr>
          <w:bCs/>
          <w:sz w:val="24"/>
          <w:szCs w:val="24"/>
          <w:lang w:val="en-US"/>
        </w:rPr>
        <w:t>2014</w:t>
      </w:r>
      <w:r w:rsidRPr="009139AC">
        <w:rPr>
          <w:bCs/>
          <w:sz w:val="24"/>
          <w:szCs w:val="24"/>
          <w:lang w:val="en-US"/>
        </w:rPr>
        <w:t>). Action Research in science education</w:t>
      </w:r>
      <w:r>
        <w:rPr>
          <w:bCs/>
          <w:sz w:val="24"/>
          <w:szCs w:val="24"/>
          <w:lang w:val="en-US"/>
        </w:rPr>
        <w:t>:</w:t>
      </w:r>
      <w:r w:rsidRPr="009139AC">
        <w:rPr>
          <w:bCs/>
          <w:sz w:val="24"/>
          <w:szCs w:val="24"/>
          <w:lang w:val="en-US"/>
        </w:rPr>
        <w:t xml:space="preserve"> From a </w:t>
      </w:r>
      <w:r>
        <w:rPr>
          <w:bCs/>
          <w:sz w:val="24"/>
          <w:szCs w:val="24"/>
          <w:lang w:val="en-US"/>
        </w:rPr>
        <w:t xml:space="preserve">general </w:t>
      </w:r>
      <w:r w:rsidRPr="009139AC">
        <w:rPr>
          <w:bCs/>
          <w:sz w:val="24"/>
          <w:szCs w:val="24"/>
          <w:lang w:val="en-US"/>
        </w:rPr>
        <w:t xml:space="preserve">justification </w:t>
      </w:r>
      <w:r>
        <w:rPr>
          <w:bCs/>
          <w:sz w:val="24"/>
          <w:szCs w:val="24"/>
          <w:lang w:val="en-US"/>
        </w:rPr>
        <w:t xml:space="preserve">to a specific model in practice. In </w:t>
      </w:r>
      <w:r w:rsidRPr="009139AC">
        <w:rPr>
          <w:bCs/>
          <w:sz w:val="24"/>
          <w:szCs w:val="24"/>
          <w:lang w:val="en-US"/>
        </w:rPr>
        <w:t>T. Stern</w:t>
      </w:r>
      <w:r>
        <w:rPr>
          <w:bCs/>
          <w:sz w:val="24"/>
          <w:szCs w:val="24"/>
          <w:lang w:val="en-US"/>
        </w:rPr>
        <w:t>, F</w:t>
      </w:r>
      <w:r w:rsidRPr="009139AC">
        <w:rPr>
          <w:bCs/>
          <w:sz w:val="24"/>
          <w:szCs w:val="24"/>
          <w:lang w:val="en-US"/>
        </w:rPr>
        <w:t xml:space="preserve">. Rauch, A. Schuster, </w:t>
      </w:r>
      <w:r>
        <w:rPr>
          <w:bCs/>
          <w:sz w:val="24"/>
          <w:szCs w:val="24"/>
          <w:lang w:val="en-US"/>
        </w:rPr>
        <w:t xml:space="preserve">&amp; </w:t>
      </w:r>
      <w:r w:rsidRPr="009139AC">
        <w:rPr>
          <w:bCs/>
          <w:sz w:val="24"/>
          <w:szCs w:val="24"/>
          <w:lang w:val="en-US"/>
        </w:rPr>
        <w:t>A. Townsend</w:t>
      </w:r>
      <w:r w:rsidR="00660075">
        <w:rPr>
          <w:bCs/>
          <w:sz w:val="24"/>
          <w:szCs w:val="24"/>
          <w:lang w:val="en-US"/>
        </w:rPr>
        <w:t xml:space="preserve"> (E</w:t>
      </w:r>
      <w:r>
        <w:rPr>
          <w:bCs/>
          <w:sz w:val="24"/>
          <w:szCs w:val="24"/>
          <w:lang w:val="en-US"/>
        </w:rPr>
        <w:t>ds.)</w:t>
      </w:r>
      <w:r w:rsidRPr="009139AC">
        <w:rPr>
          <w:bCs/>
          <w:sz w:val="24"/>
          <w:szCs w:val="24"/>
          <w:lang w:val="en-US"/>
        </w:rPr>
        <w:t xml:space="preserve">, </w:t>
      </w:r>
      <w:r>
        <w:rPr>
          <w:bCs/>
          <w:i/>
          <w:sz w:val="24"/>
          <w:szCs w:val="24"/>
          <w:lang w:val="en-US"/>
        </w:rPr>
        <w:t>A</w:t>
      </w:r>
      <w:r w:rsidRPr="009139AC">
        <w:rPr>
          <w:bCs/>
          <w:i/>
          <w:sz w:val="24"/>
          <w:szCs w:val="24"/>
          <w:lang w:val="en-US"/>
        </w:rPr>
        <w:t>ction research</w:t>
      </w:r>
      <w:r>
        <w:rPr>
          <w:bCs/>
          <w:i/>
          <w:sz w:val="24"/>
          <w:szCs w:val="24"/>
          <w:lang w:val="en-US"/>
        </w:rPr>
        <w:t xml:space="preserve">, innovation and change </w:t>
      </w:r>
      <w:r>
        <w:rPr>
          <w:bCs/>
          <w:sz w:val="24"/>
          <w:szCs w:val="24"/>
          <w:lang w:val="en-US"/>
        </w:rPr>
        <w:t>(pp. 156-176)</w:t>
      </w:r>
      <w:r w:rsidRPr="009139AC">
        <w:rPr>
          <w:bCs/>
          <w:sz w:val="24"/>
          <w:szCs w:val="24"/>
          <w:lang w:val="en-US"/>
        </w:rPr>
        <w:t xml:space="preserve">. </w:t>
      </w:r>
      <w:r>
        <w:rPr>
          <w:bCs/>
          <w:sz w:val="24"/>
          <w:szCs w:val="24"/>
          <w:lang w:val="en-US"/>
        </w:rPr>
        <w:t>London: Routledge.</w:t>
      </w:r>
    </w:p>
    <w:p w:rsidR="00EE6A87" w:rsidRDefault="001B1AF5" w:rsidP="001B1AF5">
      <w:pPr>
        <w:ind w:left="709" w:hanging="709"/>
        <w:jc w:val="both"/>
        <w:rPr>
          <w:sz w:val="24"/>
          <w:szCs w:val="24"/>
          <w:lang w:val="en-US"/>
        </w:rPr>
      </w:pPr>
      <w:r w:rsidRPr="00DC06B3">
        <w:rPr>
          <w:sz w:val="24"/>
          <w:szCs w:val="24"/>
          <w:lang w:val="en-GB"/>
        </w:rPr>
        <w:t>Eilks, I</w:t>
      </w:r>
      <w:r>
        <w:rPr>
          <w:sz w:val="24"/>
          <w:szCs w:val="24"/>
          <w:lang w:val="en-GB"/>
        </w:rPr>
        <w:t>.,</w:t>
      </w:r>
      <w:r w:rsidRPr="00DC06B3">
        <w:rPr>
          <w:sz w:val="24"/>
          <w:szCs w:val="24"/>
          <w:lang w:val="en-GB"/>
        </w:rPr>
        <w:t xml:space="preserve"> </w:t>
      </w:r>
      <w:r>
        <w:rPr>
          <w:sz w:val="24"/>
          <w:szCs w:val="24"/>
          <w:lang w:val="en-GB"/>
        </w:rPr>
        <w:t xml:space="preserve">&amp; </w:t>
      </w:r>
      <w:r w:rsidRPr="00DC06B3">
        <w:rPr>
          <w:sz w:val="24"/>
          <w:szCs w:val="24"/>
          <w:lang w:val="en-GB"/>
        </w:rPr>
        <w:t xml:space="preserve">Ralle, B. (2002). Participatory </w:t>
      </w:r>
      <w:r>
        <w:rPr>
          <w:sz w:val="24"/>
          <w:szCs w:val="24"/>
          <w:lang w:val="en-GB"/>
        </w:rPr>
        <w:t>a</w:t>
      </w:r>
      <w:r w:rsidRPr="00DC06B3">
        <w:rPr>
          <w:sz w:val="24"/>
          <w:szCs w:val="24"/>
          <w:lang w:val="en-GB"/>
        </w:rPr>
        <w:t xml:space="preserve">ction </w:t>
      </w:r>
      <w:r>
        <w:rPr>
          <w:sz w:val="24"/>
          <w:szCs w:val="24"/>
          <w:lang w:val="en-GB"/>
        </w:rPr>
        <w:t>r</w:t>
      </w:r>
      <w:r w:rsidRPr="00DC06B3">
        <w:rPr>
          <w:sz w:val="24"/>
          <w:szCs w:val="24"/>
          <w:lang w:val="en-GB"/>
        </w:rPr>
        <w:t xml:space="preserve">esearch in chemical education. </w:t>
      </w:r>
      <w:r>
        <w:rPr>
          <w:sz w:val="24"/>
          <w:szCs w:val="24"/>
          <w:lang w:val="en-GB"/>
        </w:rPr>
        <w:t>I</w:t>
      </w:r>
      <w:r w:rsidRPr="00DC06B3">
        <w:rPr>
          <w:sz w:val="24"/>
          <w:szCs w:val="24"/>
          <w:lang w:val="en-GB"/>
        </w:rPr>
        <w:t>n B. Ralle</w:t>
      </w:r>
      <w:r>
        <w:rPr>
          <w:sz w:val="24"/>
          <w:szCs w:val="24"/>
          <w:lang w:val="en-GB"/>
        </w:rPr>
        <w:t xml:space="preserve"> &amp;</w:t>
      </w:r>
      <w:r w:rsidRPr="00DC06B3">
        <w:rPr>
          <w:sz w:val="24"/>
          <w:szCs w:val="24"/>
          <w:lang w:val="en-GB"/>
        </w:rPr>
        <w:t xml:space="preserve"> I. Eilks</w:t>
      </w:r>
      <w:r w:rsidR="00A32025">
        <w:rPr>
          <w:sz w:val="24"/>
          <w:szCs w:val="24"/>
          <w:lang w:val="en-GB"/>
        </w:rPr>
        <w:t xml:space="preserve"> (E</w:t>
      </w:r>
      <w:r>
        <w:rPr>
          <w:sz w:val="24"/>
          <w:szCs w:val="24"/>
          <w:lang w:val="en-GB"/>
        </w:rPr>
        <w:t>ds.)</w:t>
      </w:r>
      <w:r w:rsidR="00A32025">
        <w:rPr>
          <w:sz w:val="24"/>
          <w:szCs w:val="24"/>
          <w:lang w:val="en-GB"/>
        </w:rPr>
        <w:t>,</w:t>
      </w:r>
      <w:r w:rsidRPr="00DC06B3">
        <w:rPr>
          <w:sz w:val="24"/>
          <w:szCs w:val="24"/>
          <w:lang w:val="en-GB"/>
        </w:rPr>
        <w:t xml:space="preserve"> </w:t>
      </w:r>
      <w:r w:rsidRPr="00DC06B3">
        <w:rPr>
          <w:i/>
          <w:sz w:val="24"/>
          <w:szCs w:val="24"/>
          <w:lang w:val="en-GB"/>
        </w:rPr>
        <w:t>Research in Chemical Education - What does this mean?</w:t>
      </w:r>
      <w:r w:rsidRPr="00785DEC">
        <w:rPr>
          <w:sz w:val="24"/>
          <w:szCs w:val="24"/>
          <w:lang w:val="en-US"/>
        </w:rPr>
        <w:t xml:space="preserve"> </w:t>
      </w:r>
      <w:r w:rsidRPr="006F457B">
        <w:rPr>
          <w:sz w:val="24"/>
          <w:szCs w:val="24"/>
          <w:lang w:val="en-US"/>
        </w:rPr>
        <w:t>(pp. 87-98). Aachen: Shaker.</w:t>
      </w:r>
    </w:p>
    <w:p w:rsidR="001B1AF5" w:rsidRPr="006F457B" w:rsidRDefault="00EE6A87" w:rsidP="001B1AF5">
      <w:pPr>
        <w:ind w:left="709" w:hanging="709"/>
        <w:jc w:val="both"/>
        <w:rPr>
          <w:sz w:val="24"/>
          <w:szCs w:val="24"/>
          <w:lang w:val="en-US"/>
        </w:rPr>
      </w:pPr>
      <w:r>
        <w:rPr>
          <w:sz w:val="24"/>
          <w:szCs w:val="24"/>
          <w:lang w:val="en-US"/>
        </w:rPr>
        <w:t>Feldman, A. (1994)</w:t>
      </w:r>
      <w:r w:rsidR="00D979CC">
        <w:rPr>
          <w:sz w:val="24"/>
          <w:szCs w:val="24"/>
          <w:lang w:val="en-US"/>
        </w:rPr>
        <w:t>.</w:t>
      </w:r>
      <w:r>
        <w:rPr>
          <w:sz w:val="24"/>
          <w:szCs w:val="24"/>
          <w:lang w:val="en-US"/>
        </w:rPr>
        <w:t xml:space="preserve"> </w:t>
      </w:r>
      <w:r w:rsidRPr="009439D2">
        <w:rPr>
          <w:sz w:val="24"/>
          <w:szCs w:val="24"/>
          <w:lang w:val="en-US"/>
        </w:rPr>
        <w:t xml:space="preserve">Erzberger’s dilemma: validity in action research and science teachers’ need to know. </w:t>
      </w:r>
      <w:r w:rsidRPr="009439D2">
        <w:rPr>
          <w:i/>
          <w:sz w:val="24"/>
          <w:szCs w:val="24"/>
          <w:lang w:val="en-US"/>
        </w:rPr>
        <w:t>Science Education</w:t>
      </w:r>
      <w:r w:rsidRPr="009439D2">
        <w:rPr>
          <w:sz w:val="24"/>
          <w:szCs w:val="24"/>
          <w:lang w:val="en-US"/>
        </w:rPr>
        <w:t xml:space="preserve">, </w:t>
      </w:r>
      <w:r w:rsidRPr="00E915DF">
        <w:rPr>
          <w:i/>
          <w:sz w:val="24"/>
          <w:szCs w:val="24"/>
          <w:lang w:val="en-US"/>
        </w:rPr>
        <w:t>78</w:t>
      </w:r>
      <w:r w:rsidRPr="009439D2">
        <w:rPr>
          <w:sz w:val="24"/>
          <w:szCs w:val="24"/>
          <w:lang w:val="en-US"/>
        </w:rPr>
        <w:t xml:space="preserve">, 83-101. </w:t>
      </w:r>
      <w:r w:rsidR="001B1AF5" w:rsidRPr="006F457B">
        <w:rPr>
          <w:sz w:val="24"/>
          <w:szCs w:val="24"/>
          <w:lang w:val="en-US"/>
        </w:rPr>
        <w:t xml:space="preserve"> </w:t>
      </w:r>
    </w:p>
    <w:p w:rsidR="006F457B" w:rsidRPr="006F457B" w:rsidRDefault="006F457B" w:rsidP="00BD1C69">
      <w:pPr>
        <w:ind w:left="709" w:hanging="709"/>
        <w:jc w:val="both"/>
        <w:rPr>
          <w:sz w:val="24"/>
          <w:szCs w:val="24"/>
          <w:lang w:val="en-US"/>
        </w:rPr>
      </w:pPr>
      <w:r w:rsidRPr="006F457B">
        <w:rPr>
          <w:sz w:val="24"/>
          <w:szCs w:val="24"/>
          <w:lang w:val="en-US"/>
        </w:rPr>
        <w:t xml:space="preserve">Feldman, A. </w:t>
      </w:r>
      <w:r w:rsidR="00EE6A87">
        <w:rPr>
          <w:sz w:val="24"/>
          <w:szCs w:val="24"/>
          <w:lang w:val="en-US"/>
        </w:rPr>
        <w:t>(</w:t>
      </w:r>
      <w:r w:rsidRPr="006F457B">
        <w:rPr>
          <w:sz w:val="24"/>
          <w:szCs w:val="24"/>
          <w:lang w:val="en-US"/>
        </w:rPr>
        <w:t>1999</w:t>
      </w:r>
      <w:r w:rsidR="00EE6A87">
        <w:rPr>
          <w:sz w:val="24"/>
          <w:szCs w:val="24"/>
          <w:lang w:val="en-US"/>
        </w:rPr>
        <w:t>)</w:t>
      </w:r>
      <w:r w:rsidRPr="006F457B">
        <w:rPr>
          <w:sz w:val="24"/>
          <w:szCs w:val="24"/>
          <w:lang w:val="en-US"/>
        </w:rPr>
        <w:t>. The role of conversation in collaborative action research. </w:t>
      </w:r>
      <w:r w:rsidRPr="006F457B">
        <w:rPr>
          <w:i/>
          <w:iCs/>
          <w:sz w:val="24"/>
          <w:szCs w:val="24"/>
          <w:lang w:val="en-US"/>
        </w:rPr>
        <w:t>Educational Action Research,</w:t>
      </w:r>
      <w:r w:rsidRPr="006F457B">
        <w:rPr>
          <w:sz w:val="24"/>
          <w:szCs w:val="24"/>
          <w:lang w:val="en-US"/>
        </w:rPr>
        <w:t> </w:t>
      </w:r>
      <w:r w:rsidRPr="00993D7B">
        <w:rPr>
          <w:i/>
          <w:sz w:val="24"/>
          <w:szCs w:val="24"/>
          <w:lang w:val="en-US"/>
        </w:rPr>
        <w:t>7</w:t>
      </w:r>
      <w:r w:rsidRPr="006F457B">
        <w:rPr>
          <w:sz w:val="24"/>
          <w:szCs w:val="24"/>
          <w:lang w:val="en-US"/>
        </w:rPr>
        <w:t>(1), 125–144.</w:t>
      </w:r>
    </w:p>
    <w:p w:rsidR="006F457B" w:rsidRPr="006F457B" w:rsidRDefault="006F457B" w:rsidP="00BD1C69">
      <w:pPr>
        <w:ind w:left="709" w:hanging="709"/>
        <w:jc w:val="both"/>
        <w:rPr>
          <w:sz w:val="24"/>
          <w:szCs w:val="24"/>
        </w:rPr>
      </w:pPr>
      <w:r>
        <w:rPr>
          <w:sz w:val="24"/>
          <w:szCs w:val="24"/>
          <w:lang w:val="en-US"/>
        </w:rPr>
        <w:t xml:space="preserve">Feldman, A. (2000). Action research in science education. </w:t>
      </w:r>
      <w:r w:rsidRPr="006F457B">
        <w:rPr>
          <w:i/>
          <w:sz w:val="24"/>
          <w:szCs w:val="24"/>
        </w:rPr>
        <w:t>ERIC Digest</w:t>
      </w:r>
      <w:r w:rsidRPr="006F457B">
        <w:rPr>
          <w:sz w:val="24"/>
          <w:szCs w:val="24"/>
        </w:rPr>
        <w:t>, www.ericdigests.org/2003-1/action.htm</w:t>
      </w:r>
      <w:r>
        <w:rPr>
          <w:sz w:val="24"/>
          <w:szCs w:val="24"/>
        </w:rPr>
        <w:t>.</w:t>
      </w:r>
    </w:p>
    <w:p w:rsidR="00BD1C69" w:rsidRPr="00A60DD3" w:rsidRDefault="00BD1C69" w:rsidP="00BD1C69">
      <w:pPr>
        <w:ind w:left="709" w:hanging="709"/>
        <w:jc w:val="both"/>
        <w:rPr>
          <w:sz w:val="24"/>
          <w:szCs w:val="24"/>
          <w:lang w:val="en-US"/>
        </w:rPr>
      </w:pPr>
      <w:r w:rsidRPr="00BD1C69">
        <w:rPr>
          <w:sz w:val="24"/>
          <w:szCs w:val="24"/>
          <w:lang w:val="en-US"/>
        </w:rPr>
        <w:t>Feldman</w:t>
      </w:r>
      <w:r>
        <w:rPr>
          <w:sz w:val="24"/>
          <w:szCs w:val="24"/>
          <w:lang w:val="en-US"/>
        </w:rPr>
        <w:t>,</w:t>
      </w:r>
      <w:r w:rsidRPr="00BD1C69">
        <w:rPr>
          <w:sz w:val="24"/>
          <w:szCs w:val="24"/>
          <w:lang w:val="en-US"/>
        </w:rPr>
        <w:t xml:space="preserve"> A.</w:t>
      </w:r>
      <w:r>
        <w:rPr>
          <w:sz w:val="24"/>
          <w:szCs w:val="24"/>
          <w:lang w:val="en-US"/>
        </w:rPr>
        <w:t>,</w:t>
      </w:r>
      <w:r w:rsidRPr="00BD1C69">
        <w:rPr>
          <w:sz w:val="24"/>
          <w:szCs w:val="24"/>
          <w:lang w:val="en-US"/>
        </w:rPr>
        <w:t xml:space="preserve"> </w:t>
      </w:r>
      <w:r>
        <w:rPr>
          <w:sz w:val="24"/>
          <w:szCs w:val="24"/>
          <w:lang w:val="en-US"/>
        </w:rPr>
        <w:t xml:space="preserve">&amp; </w:t>
      </w:r>
      <w:r w:rsidRPr="00BD1C69">
        <w:rPr>
          <w:sz w:val="24"/>
          <w:szCs w:val="24"/>
          <w:lang w:val="en-US"/>
        </w:rPr>
        <w:t>Minstrel</w:t>
      </w:r>
      <w:r>
        <w:rPr>
          <w:sz w:val="24"/>
          <w:szCs w:val="24"/>
          <w:lang w:val="en-US"/>
        </w:rPr>
        <w:t>,</w:t>
      </w:r>
      <w:r w:rsidRPr="00BD1C69">
        <w:rPr>
          <w:sz w:val="24"/>
          <w:szCs w:val="24"/>
          <w:lang w:val="en-US"/>
        </w:rPr>
        <w:t xml:space="preserve"> J. (2000)</w:t>
      </w:r>
      <w:r>
        <w:rPr>
          <w:sz w:val="24"/>
          <w:szCs w:val="24"/>
          <w:lang w:val="en-US"/>
        </w:rPr>
        <w:t>.</w:t>
      </w:r>
      <w:r w:rsidRPr="00BD1C69">
        <w:rPr>
          <w:sz w:val="24"/>
          <w:szCs w:val="24"/>
          <w:lang w:val="en-US"/>
        </w:rPr>
        <w:t xml:space="preserve"> Action research as a research methodology for study of teaching and learning science</w:t>
      </w:r>
      <w:r>
        <w:rPr>
          <w:sz w:val="24"/>
          <w:szCs w:val="24"/>
          <w:lang w:val="en-US"/>
        </w:rPr>
        <w:t>. I</w:t>
      </w:r>
      <w:r w:rsidRPr="00BD1C69">
        <w:rPr>
          <w:sz w:val="24"/>
          <w:szCs w:val="24"/>
          <w:lang w:val="en-US"/>
        </w:rPr>
        <w:t xml:space="preserve">n </w:t>
      </w:r>
      <w:r>
        <w:rPr>
          <w:sz w:val="24"/>
          <w:szCs w:val="24"/>
          <w:lang w:val="en-US"/>
        </w:rPr>
        <w:t xml:space="preserve">A. E. </w:t>
      </w:r>
      <w:r w:rsidRPr="00BD1C69">
        <w:rPr>
          <w:sz w:val="24"/>
          <w:szCs w:val="24"/>
          <w:lang w:val="en-US"/>
        </w:rPr>
        <w:t xml:space="preserve">Kelly </w:t>
      </w:r>
      <w:r>
        <w:rPr>
          <w:sz w:val="24"/>
          <w:szCs w:val="24"/>
          <w:lang w:val="en-US"/>
        </w:rPr>
        <w:t xml:space="preserve">&amp; R. A. </w:t>
      </w:r>
      <w:r w:rsidR="00660075">
        <w:rPr>
          <w:sz w:val="24"/>
          <w:szCs w:val="24"/>
          <w:lang w:val="en-US"/>
        </w:rPr>
        <w:t>Lesh (E</w:t>
      </w:r>
      <w:r w:rsidRPr="00BD1C69">
        <w:rPr>
          <w:sz w:val="24"/>
          <w:szCs w:val="24"/>
          <w:lang w:val="en-US"/>
        </w:rPr>
        <w:t>d</w:t>
      </w:r>
      <w:r>
        <w:rPr>
          <w:sz w:val="24"/>
          <w:szCs w:val="24"/>
          <w:lang w:val="en-US"/>
        </w:rPr>
        <w:t>s</w:t>
      </w:r>
      <w:r w:rsidRPr="00BD1C69">
        <w:rPr>
          <w:sz w:val="24"/>
          <w:szCs w:val="24"/>
          <w:lang w:val="en-US"/>
        </w:rPr>
        <w:t xml:space="preserve">.), </w:t>
      </w:r>
      <w:r w:rsidRPr="00BD1C69">
        <w:rPr>
          <w:i/>
          <w:sz w:val="24"/>
          <w:szCs w:val="24"/>
          <w:lang w:val="en-US"/>
        </w:rPr>
        <w:t>Handbook of research design in mathematics and science education</w:t>
      </w:r>
      <w:r>
        <w:rPr>
          <w:sz w:val="24"/>
          <w:szCs w:val="24"/>
          <w:lang w:val="en-US"/>
        </w:rPr>
        <w:t xml:space="preserve"> (pp. 429-455).</w:t>
      </w:r>
      <w:r w:rsidRPr="00BD1C69">
        <w:rPr>
          <w:sz w:val="24"/>
          <w:szCs w:val="24"/>
          <w:lang w:val="en-US"/>
        </w:rPr>
        <w:t xml:space="preserve"> </w:t>
      </w:r>
      <w:r w:rsidRPr="00A60DD3">
        <w:rPr>
          <w:sz w:val="24"/>
          <w:szCs w:val="24"/>
          <w:lang w:val="en-US"/>
        </w:rPr>
        <w:t>Mahwah: Lawrence Erlbaum.</w:t>
      </w:r>
    </w:p>
    <w:p w:rsidR="00993D7B" w:rsidRPr="00993D7B" w:rsidRDefault="00993D7B" w:rsidP="00BD1C69">
      <w:pPr>
        <w:ind w:left="709" w:hanging="709"/>
        <w:jc w:val="both"/>
        <w:rPr>
          <w:sz w:val="24"/>
          <w:szCs w:val="24"/>
          <w:lang w:val="en-US"/>
        </w:rPr>
      </w:pPr>
      <w:r>
        <w:rPr>
          <w:sz w:val="24"/>
          <w:szCs w:val="24"/>
          <w:lang w:val="en-US"/>
        </w:rPr>
        <w:t xml:space="preserve">Goodnough, K. (2004). Dealing with messiness and uncertainty in practitioner research,; the nature of participatory action research. </w:t>
      </w:r>
      <w:r w:rsidRPr="00993D7B">
        <w:rPr>
          <w:i/>
          <w:sz w:val="24"/>
          <w:szCs w:val="24"/>
          <w:lang w:val="en-US"/>
        </w:rPr>
        <w:t>Canadian Journal of Education</w:t>
      </w:r>
      <w:r w:rsidRPr="00993D7B">
        <w:rPr>
          <w:sz w:val="24"/>
          <w:szCs w:val="24"/>
          <w:lang w:val="en-US"/>
        </w:rPr>
        <w:t xml:space="preserve">, </w:t>
      </w:r>
      <w:r w:rsidRPr="00E915DF">
        <w:rPr>
          <w:i/>
          <w:sz w:val="24"/>
          <w:szCs w:val="24"/>
          <w:lang w:val="en-US"/>
        </w:rPr>
        <w:t>31</w:t>
      </w:r>
      <w:r w:rsidRPr="00993D7B">
        <w:rPr>
          <w:sz w:val="24"/>
          <w:szCs w:val="24"/>
          <w:lang w:val="en-US"/>
        </w:rPr>
        <w:t>, 431.458.</w:t>
      </w:r>
    </w:p>
    <w:p w:rsidR="00BD1C69" w:rsidRPr="00BD1C69" w:rsidRDefault="00BD1C69" w:rsidP="00BD1C69">
      <w:pPr>
        <w:ind w:left="709" w:hanging="709"/>
        <w:jc w:val="both"/>
        <w:rPr>
          <w:sz w:val="24"/>
          <w:szCs w:val="24"/>
          <w:lang w:val="en-US"/>
        </w:rPr>
      </w:pPr>
      <w:r w:rsidRPr="00BD1C69">
        <w:rPr>
          <w:sz w:val="24"/>
          <w:szCs w:val="24"/>
          <w:lang w:val="en-US"/>
        </w:rPr>
        <w:t>Hunter</w:t>
      </w:r>
      <w:r>
        <w:rPr>
          <w:sz w:val="24"/>
          <w:szCs w:val="24"/>
          <w:lang w:val="en-US"/>
        </w:rPr>
        <w:t>,</w:t>
      </w:r>
      <w:r w:rsidRPr="00BD1C69">
        <w:rPr>
          <w:sz w:val="24"/>
          <w:szCs w:val="24"/>
          <w:lang w:val="en-US"/>
        </w:rPr>
        <w:t xml:space="preserve"> W. J. (2007</w:t>
      </w:r>
      <w:r>
        <w:rPr>
          <w:sz w:val="24"/>
          <w:szCs w:val="24"/>
          <w:lang w:val="en-US"/>
        </w:rPr>
        <w:t>).</w:t>
      </w:r>
      <w:r w:rsidRPr="00BD1C69">
        <w:rPr>
          <w:sz w:val="24"/>
          <w:szCs w:val="24"/>
          <w:lang w:val="en-US"/>
        </w:rPr>
        <w:t xml:space="preserve"> Action research as a framework for science education research</w:t>
      </w:r>
      <w:r>
        <w:rPr>
          <w:sz w:val="24"/>
          <w:szCs w:val="24"/>
          <w:lang w:val="en-US"/>
        </w:rPr>
        <w:t xml:space="preserve">. In G. M. </w:t>
      </w:r>
      <w:r w:rsidRPr="00BD1C69">
        <w:rPr>
          <w:sz w:val="24"/>
          <w:szCs w:val="24"/>
          <w:lang w:val="en-US"/>
        </w:rPr>
        <w:t xml:space="preserve">Bodner </w:t>
      </w:r>
      <w:r>
        <w:rPr>
          <w:sz w:val="24"/>
          <w:szCs w:val="24"/>
          <w:lang w:val="en-US"/>
        </w:rPr>
        <w:t xml:space="preserve">&amp; M. K. </w:t>
      </w:r>
      <w:r w:rsidR="00660075">
        <w:rPr>
          <w:sz w:val="24"/>
          <w:szCs w:val="24"/>
          <w:lang w:val="en-US"/>
        </w:rPr>
        <w:t>Orgill (E</w:t>
      </w:r>
      <w:r w:rsidRPr="00BD1C69">
        <w:rPr>
          <w:sz w:val="24"/>
          <w:szCs w:val="24"/>
          <w:lang w:val="en-US"/>
        </w:rPr>
        <w:t>d</w:t>
      </w:r>
      <w:r>
        <w:rPr>
          <w:sz w:val="24"/>
          <w:szCs w:val="24"/>
          <w:lang w:val="en-US"/>
        </w:rPr>
        <w:t>s</w:t>
      </w:r>
      <w:r w:rsidRPr="00BD1C69">
        <w:rPr>
          <w:sz w:val="24"/>
          <w:szCs w:val="24"/>
          <w:lang w:val="en-US"/>
        </w:rPr>
        <w:t xml:space="preserve">.), </w:t>
      </w:r>
      <w:r w:rsidRPr="00BD1C69">
        <w:rPr>
          <w:i/>
          <w:sz w:val="24"/>
          <w:szCs w:val="24"/>
          <w:lang w:val="en-US"/>
        </w:rPr>
        <w:t>Theoretical frameworks for research in chemistry/science education</w:t>
      </w:r>
      <w:r>
        <w:rPr>
          <w:sz w:val="24"/>
          <w:szCs w:val="24"/>
          <w:lang w:val="en-US"/>
        </w:rPr>
        <w:t xml:space="preserve"> (pp. 152-171).</w:t>
      </w:r>
      <w:r w:rsidRPr="00BD1C69">
        <w:rPr>
          <w:sz w:val="24"/>
          <w:szCs w:val="24"/>
          <w:lang w:val="en-US"/>
        </w:rPr>
        <w:t xml:space="preserve"> New York: Prentice Hall.</w:t>
      </w:r>
    </w:p>
    <w:p w:rsidR="00BD1C69" w:rsidRPr="00BD1C69" w:rsidRDefault="00BD1C69" w:rsidP="00BD1C69">
      <w:pPr>
        <w:ind w:left="709" w:hanging="709"/>
        <w:jc w:val="both"/>
        <w:rPr>
          <w:sz w:val="24"/>
          <w:szCs w:val="24"/>
          <w:lang w:val="en-US"/>
        </w:rPr>
      </w:pPr>
      <w:r w:rsidRPr="00BD1C69">
        <w:rPr>
          <w:sz w:val="24"/>
          <w:szCs w:val="24"/>
          <w:lang w:val="en-US"/>
        </w:rPr>
        <w:t>Kemmis</w:t>
      </w:r>
      <w:r>
        <w:rPr>
          <w:sz w:val="24"/>
          <w:szCs w:val="24"/>
          <w:lang w:val="en-US"/>
        </w:rPr>
        <w:t>,</w:t>
      </w:r>
      <w:r w:rsidRPr="00BD1C69">
        <w:rPr>
          <w:sz w:val="24"/>
          <w:szCs w:val="24"/>
          <w:lang w:val="en-US"/>
        </w:rPr>
        <w:t xml:space="preserve"> S. (1993)</w:t>
      </w:r>
      <w:r>
        <w:rPr>
          <w:sz w:val="24"/>
          <w:szCs w:val="24"/>
          <w:lang w:val="en-US"/>
        </w:rPr>
        <w:t>.</w:t>
      </w:r>
      <w:r w:rsidRPr="00BD1C69">
        <w:rPr>
          <w:sz w:val="24"/>
          <w:szCs w:val="24"/>
          <w:lang w:val="en-US"/>
        </w:rPr>
        <w:t xml:space="preserve"> Action research and social movement: a challenge for policy research</w:t>
      </w:r>
      <w:r w:rsidR="006A64C1">
        <w:rPr>
          <w:sz w:val="24"/>
          <w:szCs w:val="24"/>
          <w:lang w:val="en-US"/>
        </w:rPr>
        <w:t>.</w:t>
      </w:r>
      <w:r w:rsidRPr="00BD1C69">
        <w:rPr>
          <w:sz w:val="24"/>
          <w:szCs w:val="24"/>
          <w:lang w:val="en-US"/>
        </w:rPr>
        <w:t xml:space="preserve"> </w:t>
      </w:r>
      <w:r w:rsidRPr="006A64C1">
        <w:rPr>
          <w:i/>
          <w:sz w:val="24"/>
          <w:szCs w:val="24"/>
          <w:lang w:val="en-US"/>
        </w:rPr>
        <w:t>Education Policy Analysis Archives</w:t>
      </w:r>
      <w:r w:rsidRPr="00BD1C69">
        <w:rPr>
          <w:sz w:val="24"/>
          <w:szCs w:val="24"/>
          <w:lang w:val="en-US"/>
        </w:rPr>
        <w:t>, 1, retrieved from epaa.asu.edu/epaa/abs1.html.</w:t>
      </w:r>
    </w:p>
    <w:p w:rsidR="008C65E3" w:rsidRPr="00101E12" w:rsidRDefault="008C65E3" w:rsidP="008C65E3">
      <w:pPr>
        <w:ind w:left="709" w:hanging="709"/>
        <w:jc w:val="both"/>
        <w:rPr>
          <w:bCs/>
          <w:sz w:val="24"/>
          <w:szCs w:val="24"/>
          <w:lang w:val="en-US"/>
        </w:rPr>
      </w:pPr>
      <w:r w:rsidRPr="008C65E3">
        <w:rPr>
          <w:bCs/>
          <w:sz w:val="24"/>
          <w:szCs w:val="24"/>
        </w:rPr>
        <w:t xml:space="preserve">Kusch, J., Rebolledo, G., &amp; Ryan, C. (2005). </w:t>
      </w:r>
      <w:hyperlink r:id="rId57" w:history="1">
        <w:r w:rsidRPr="00101E12">
          <w:rPr>
            <w:bCs/>
            <w:sz w:val="24"/>
            <w:szCs w:val="24"/>
            <w:lang w:val="en-US"/>
          </w:rPr>
          <w:t>Practice in planning and planning in practi</w:t>
        </w:r>
        <w:r>
          <w:rPr>
            <w:bCs/>
            <w:sz w:val="24"/>
            <w:szCs w:val="24"/>
            <w:lang w:val="en-US"/>
          </w:rPr>
          <w:t xml:space="preserve">ce: re‐assessing and clarifying </w:t>
        </w:r>
        <w:r w:rsidRPr="00101E12">
          <w:rPr>
            <w:bCs/>
            <w:sz w:val="24"/>
            <w:szCs w:val="24"/>
            <w:lang w:val="en-US"/>
          </w:rPr>
          <w:t>action</w:t>
        </w:r>
        <w:r>
          <w:rPr>
            <w:bCs/>
            <w:sz w:val="24"/>
            <w:szCs w:val="24"/>
            <w:lang w:val="en-US"/>
          </w:rPr>
          <w:t xml:space="preserve"> </w:t>
        </w:r>
        <w:r w:rsidRPr="00101E12">
          <w:rPr>
            <w:bCs/>
            <w:sz w:val="24"/>
            <w:szCs w:val="24"/>
            <w:lang w:val="en-US"/>
          </w:rPr>
          <w:t>research</w:t>
        </w:r>
        <w:r>
          <w:rPr>
            <w:bCs/>
            <w:sz w:val="24"/>
            <w:szCs w:val="24"/>
            <w:lang w:val="en-US"/>
          </w:rPr>
          <w:t xml:space="preserve"> </w:t>
        </w:r>
        <w:r w:rsidRPr="00101E12">
          <w:rPr>
            <w:bCs/>
            <w:sz w:val="24"/>
            <w:szCs w:val="24"/>
            <w:lang w:val="en-US"/>
          </w:rPr>
          <w:t>in a multi‐national context</w:t>
        </w:r>
      </w:hyperlink>
      <w:r>
        <w:rPr>
          <w:bCs/>
          <w:sz w:val="24"/>
          <w:szCs w:val="24"/>
          <w:lang w:val="en-US"/>
        </w:rPr>
        <w:t>.</w:t>
      </w:r>
      <w:r w:rsidRPr="00101E12">
        <w:rPr>
          <w:bCs/>
          <w:i/>
          <w:sz w:val="24"/>
          <w:szCs w:val="24"/>
          <w:lang w:val="en-US"/>
        </w:rPr>
        <w:t xml:space="preserve"> </w:t>
      </w:r>
      <w:hyperlink r:id="rId58" w:history="1">
        <w:r w:rsidRPr="00101E12">
          <w:rPr>
            <w:bCs/>
            <w:i/>
            <w:sz w:val="24"/>
            <w:szCs w:val="24"/>
            <w:lang w:val="en-US"/>
          </w:rPr>
          <w:t>Journal of Curriculum Studies</w:t>
        </w:r>
      </w:hyperlink>
      <w:r w:rsidRPr="00101E12">
        <w:rPr>
          <w:bCs/>
          <w:i/>
          <w:sz w:val="24"/>
          <w:szCs w:val="24"/>
          <w:lang w:val="en-US"/>
        </w:rPr>
        <w:t>,</w:t>
      </w:r>
      <w:r>
        <w:rPr>
          <w:bCs/>
          <w:i/>
          <w:sz w:val="24"/>
          <w:szCs w:val="24"/>
          <w:lang w:val="en-US"/>
        </w:rPr>
        <w:t xml:space="preserve"> 37, </w:t>
      </w:r>
      <w:r w:rsidRPr="00101E12">
        <w:rPr>
          <w:bCs/>
          <w:sz w:val="24"/>
          <w:szCs w:val="24"/>
          <w:lang w:val="en-US"/>
        </w:rPr>
        <w:t>465-481.</w:t>
      </w:r>
    </w:p>
    <w:p w:rsidR="00BD1C69" w:rsidRPr="00A60DD3" w:rsidRDefault="00BD1C69" w:rsidP="00BD1C69">
      <w:pPr>
        <w:ind w:left="709" w:hanging="709"/>
        <w:jc w:val="both"/>
        <w:rPr>
          <w:sz w:val="24"/>
          <w:szCs w:val="24"/>
        </w:rPr>
      </w:pPr>
      <w:r w:rsidRPr="00BD1C69">
        <w:rPr>
          <w:sz w:val="24"/>
          <w:szCs w:val="24"/>
          <w:lang w:val="en-US"/>
        </w:rPr>
        <w:t>Laudonia</w:t>
      </w:r>
      <w:r>
        <w:rPr>
          <w:sz w:val="24"/>
          <w:szCs w:val="24"/>
          <w:lang w:val="en-US"/>
        </w:rPr>
        <w:t>,</w:t>
      </w:r>
      <w:r w:rsidRPr="00BD1C69">
        <w:rPr>
          <w:sz w:val="24"/>
          <w:szCs w:val="24"/>
          <w:lang w:val="en-US"/>
        </w:rPr>
        <w:t xml:space="preserve"> I.</w:t>
      </w:r>
      <w:r>
        <w:rPr>
          <w:sz w:val="24"/>
          <w:szCs w:val="24"/>
          <w:lang w:val="en-US"/>
        </w:rPr>
        <w:t>, &amp;</w:t>
      </w:r>
      <w:r w:rsidRPr="00BD1C69">
        <w:rPr>
          <w:sz w:val="24"/>
          <w:szCs w:val="24"/>
          <w:lang w:val="en-US"/>
        </w:rPr>
        <w:t xml:space="preserve"> Eilks</w:t>
      </w:r>
      <w:r>
        <w:rPr>
          <w:sz w:val="24"/>
          <w:szCs w:val="24"/>
          <w:lang w:val="en-US"/>
        </w:rPr>
        <w:t>,</w:t>
      </w:r>
      <w:r w:rsidRPr="00BD1C69">
        <w:rPr>
          <w:sz w:val="24"/>
          <w:szCs w:val="24"/>
          <w:lang w:val="en-US"/>
        </w:rPr>
        <w:t xml:space="preserve"> I.</w:t>
      </w:r>
      <w:r>
        <w:rPr>
          <w:sz w:val="24"/>
          <w:szCs w:val="24"/>
          <w:lang w:val="en-US"/>
        </w:rPr>
        <w:t xml:space="preserve"> (2018).</w:t>
      </w:r>
      <w:r w:rsidRPr="00BD1C69">
        <w:rPr>
          <w:sz w:val="24"/>
          <w:szCs w:val="24"/>
          <w:lang w:val="en-US"/>
        </w:rPr>
        <w:t xml:space="preserve"> Teacher-centred action research in a remote participatory environment – a reflection on a case of chemistry curriculum innovation in a Swiss vocational school</w:t>
      </w:r>
      <w:r>
        <w:rPr>
          <w:sz w:val="24"/>
          <w:szCs w:val="24"/>
          <w:lang w:val="en-US"/>
        </w:rPr>
        <w:t xml:space="preserve">. In J. </w:t>
      </w:r>
      <w:r w:rsidRPr="00BD1C69">
        <w:rPr>
          <w:sz w:val="24"/>
          <w:szCs w:val="24"/>
          <w:lang w:val="en-US"/>
        </w:rPr>
        <w:t xml:space="preserve">Calder </w:t>
      </w:r>
      <w:r>
        <w:rPr>
          <w:sz w:val="24"/>
          <w:szCs w:val="24"/>
          <w:lang w:val="en-US"/>
        </w:rPr>
        <w:t xml:space="preserve">&amp; J. </w:t>
      </w:r>
      <w:r w:rsidR="00660075">
        <w:rPr>
          <w:sz w:val="24"/>
          <w:szCs w:val="24"/>
          <w:lang w:val="en-US"/>
        </w:rPr>
        <w:t>Foletta (E</w:t>
      </w:r>
      <w:r w:rsidRPr="00BD1C69">
        <w:rPr>
          <w:sz w:val="24"/>
          <w:szCs w:val="24"/>
          <w:lang w:val="en-US"/>
        </w:rPr>
        <w:t>d</w:t>
      </w:r>
      <w:r>
        <w:rPr>
          <w:sz w:val="24"/>
          <w:szCs w:val="24"/>
          <w:lang w:val="en-US"/>
        </w:rPr>
        <w:t>s</w:t>
      </w:r>
      <w:r w:rsidRPr="00BD1C69">
        <w:rPr>
          <w:sz w:val="24"/>
          <w:szCs w:val="24"/>
          <w:lang w:val="en-US"/>
        </w:rPr>
        <w:t xml:space="preserve">.), </w:t>
      </w:r>
      <w:r w:rsidRPr="00BD1C69">
        <w:rPr>
          <w:i/>
          <w:sz w:val="24"/>
          <w:szCs w:val="24"/>
          <w:lang w:val="en-US"/>
        </w:rPr>
        <w:t xml:space="preserve">(Participatory) </w:t>
      </w:r>
      <w:r w:rsidR="00893C4B">
        <w:rPr>
          <w:i/>
          <w:sz w:val="24"/>
          <w:szCs w:val="24"/>
          <w:lang w:val="en-US"/>
        </w:rPr>
        <w:t>a</w:t>
      </w:r>
      <w:r w:rsidRPr="00BD1C69">
        <w:rPr>
          <w:i/>
          <w:sz w:val="24"/>
          <w:szCs w:val="24"/>
          <w:lang w:val="en-US"/>
        </w:rPr>
        <w:t xml:space="preserve">ction </w:t>
      </w:r>
      <w:r w:rsidR="00893C4B">
        <w:rPr>
          <w:i/>
          <w:sz w:val="24"/>
          <w:szCs w:val="24"/>
          <w:lang w:val="en-US"/>
        </w:rPr>
        <w:t>r</w:t>
      </w:r>
      <w:r w:rsidRPr="00BD1C69">
        <w:rPr>
          <w:i/>
          <w:sz w:val="24"/>
          <w:szCs w:val="24"/>
          <w:lang w:val="en-US"/>
        </w:rPr>
        <w:t>esearch: principles, approaches and applications</w:t>
      </w:r>
      <w:r>
        <w:rPr>
          <w:sz w:val="24"/>
          <w:szCs w:val="24"/>
          <w:lang w:val="en-US"/>
        </w:rPr>
        <w:t xml:space="preserve"> (pp. 215-231).</w:t>
      </w:r>
      <w:r w:rsidRPr="00BD1C69">
        <w:rPr>
          <w:sz w:val="24"/>
          <w:szCs w:val="24"/>
          <w:lang w:val="en-US"/>
        </w:rPr>
        <w:t xml:space="preserve"> </w:t>
      </w:r>
      <w:r w:rsidRPr="00A60DD3">
        <w:rPr>
          <w:sz w:val="24"/>
          <w:szCs w:val="24"/>
        </w:rPr>
        <w:t>Hauppauge: Nova.</w:t>
      </w:r>
    </w:p>
    <w:p w:rsidR="0006115E" w:rsidRPr="0023340F" w:rsidRDefault="0006115E" w:rsidP="0006115E">
      <w:pPr>
        <w:ind w:left="709" w:hanging="709"/>
        <w:jc w:val="both"/>
        <w:rPr>
          <w:i/>
          <w:sz w:val="24"/>
          <w:szCs w:val="24"/>
          <w:lang w:val="en-US"/>
        </w:rPr>
      </w:pPr>
      <w:r w:rsidRPr="00BD1C69">
        <w:rPr>
          <w:sz w:val="24"/>
          <w:szCs w:val="24"/>
        </w:rPr>
        <w:t xml:space="preserve">Laudonia, I., Mamlok-Naaman, R., Abels, S., &amp; Eilks, I. (2018). </w:t>
      </w:r>
      <w:r w:rsidRPr="0023340F">
        <w:rPr>
          <w:sz w:val="24"/>
          <w:szCs w:val="24"/>
          <w:lang w:val="en-US"/>
        </w:rPr>
        <w:t>Action research in science education</w:t>
      </w:r>
      <w:r>
        <w:rPr>
          <w:sz w:val="24"/>
          <w:szCs w:val="24"/>
          <w:lang w:val="en-US"/>
        </w:rPr>
        <w:t xml:space="preserve"> - </w:t>
      </w:r>
      <w:r w:rsidRPr="00121A0D">
        <w:rPr>
          <w:sz w:val="24"/>
          <w:szCs w:val="24"/>
          <w:lang w:val="en-US"/>
        </w:rPr>
        <w:t>An analytical review of the literature</w:t>
      </w:r>
      <w:r w:rsidRPr="0023340F">
        <w:rPr>
          <w:sz w:val="24"/>
          <w:szCs w:val="24"/>
          <w:lang w:val="en-US"/>
        </w:rPr>
        <w:t xml:space="preserve">. </w:t>
      </w:r>
      <w:r w:rsidRPr="0023340F">
        <w:rPr>
          <w:i/>
          <w:sz w:val="24"/>
          <w:szCs w:val="24"/>
          <w:lang w:val="en-US"/>
        </w:rPr>
        <w:t>Educational Action Research</w:t>
      </w:r>
      <w:r w:rsidR="00975C60">
        <w:rPr>
          <w:sz w:val="24"/>
          <w:szCs w:val="24"/>
          <w:lang w:val="en-US"/>
        </w:rPr>
        <w:t>, 26, 480-495</w:t>
      </w:r>
      <w:r w:rsidRPr="0023340F">
        <w:rPr>
          <w:i/>
          <w:sz w:val="24"/>
          <w:szCs w:val="24"/>
          <w:lang w:val="en-US"/>
        </w:rPr>
        <w:t>.</w:t>
      </w:r>
    </w:p>
    <w:p w:rsidR="00993D7B" w:rsidRPr="00F34A08" w:rsidRDefault="0006115E" w:rsidP="0006115E">
      <w:pPr>
        <w:ind w:left="709" w:hanging="709"/>
        <w:jc w:val="both"/>
        <w:rPr>
          <w:lang w:val="en-US"/>
        </w:rPr>
      </w:pPr>
      <w:r w:rsidRPr="00697744">
        <w:rPr>
          <w:sz w:val="24"/>
          <w:szCs w:val="24"/>
          <w:lang w:val="nl-NL"/>
        </w:rPr>
        <w:lastRenderedPageBreak/>
        <w:t xml:space="preserve">Mamlok-Naaman, </w:t>
      </w:r>
      <w:r>
        <w:rPr>
          <w:sz w:val="24"/>
          <w:szCs w:val="24"/>
          <w:lang w:val="nl-NL"/>
        </w:rPr>
        <w:t xml:space="preserve">R., &amp; </w:t>
      </w:r>
      <w:r w:rsidRPr="00697744">
        <w:rPr>
          <w:sz w:val="24"/>
          <w:szCs w:val="24"/>
          <w:lang w:val="nl-NL"/>
        </w:rPr>
        <w:t>Eilks</w:t>
      </w:r>
      <w:r>
        <w:rPr>
          <w:sz w:val="24"/>
          <w:szCs w:val="24"/>
          <w:lang w:val="nl-NL"/>
        </w:rPr>
        <w:t xml:space="preserve">, I. (2012). </w:t>
      </w:r>
      <w:r w:rsidRPr="00DA3CB0">
        <w:rPr>
          <w:sz w:val="24"/>
          <w:szCs w:val="24"/>
          <w:lang w:val="en-US"/>
        </w:rPr>
        <w:t>Action research to promote chemistry te</w:t>
      </w:r>
      <w:r w:rsidRPr="00697744">
        <w:rPr>
          <w:sz w:val="24"/>
          <w:szCs w:val="24"/>
          <w:lang w:val="en-GB"/>
        </w:rPr>
        <w:t xml:space="preserve">achers’ professional development </w:t>
      </w:r>
      <w:r>
        <w:rPr>
          <w:sz w:val="24"/>
          <w:szCs w:val="24"/>
          <w:lang w:val="en-GB"/>
        </w:rPr>
        <w:t xml:space="preserve">– </w:t>
      </w:r>
      <w:r w:rsidR="00893C4B">
        <w:rPr>
          <w:sz w:val="24"/>
          <w:szCs w:val="24"/>
          <w:lang w:val="en-GB"/>
        </w:rPr>
        <w:t>c</w:t>
      </w:r>
      <w:r>
        <w:rPr>
          <w:sz w:val="24"/>
          <w:szCs w:val="24"/>
          <w:lang w:val="en-GB"/>
        </w:rPr>
        <w:t xml:space="preserve">ases and experiences from Israel and Germany. </w:t>
      </w:r>
      <w:r>
        <w:rPr>
          <w:i/>
          <w:sz w:val="24"/>
          <w:szCs w:val="24"/>
          <w:lang w:val="en-GB"/>
        </w:rPr>
        <w:t>International Journal of Mathematics and Science Education,</w:t>
      </w:r>
      <w:r>
        <w:rPr>
          <w:sz w:val="24"/>
          <w:szCs w:val="24"/>
          <w:lang w:val="en-GB"/>
        </w:rPr>
        <w:t xml:space="preserve"> </w:t>
      </w:r>
      <w:r w:rsidRPr="00087F56">
        <w:rPr>
          <w:i/>
          <w:sz w:val="24"/>
          <w:szCs w:val="24"/>
          <w:lang w:val="en-US"/>
        </w:rPr>
        <w:t>10</w:t>
      </w:r>
      <w:r w:rsidRPr="00087F56">
        <w:rPr>
          <w:sz w:val="24"/>
          <w:szCs w:val="24"/>
          <w:lang w:val="en-US"/>
        </w:rPr>
        <w:t xml:space="preserve"> (3), 581-610</w:t>
      </w:r>
      <w:r>
        <w:rPr>
          <w:sz w:val="24"/>
          <w:szCs w:val="24"/>
          <w:lang w:val="en-GB"/>
        </w:rPr>
        <w:t>.</w:t>
      </w:r>
      <w:r w:rsidR="00993D7B" w:rsidRPr="00F34A08">
        <w:rPr>
          <w:lang w:val="en-US"/>
        </w:rPr>
        <w:t xml:space="preserve"> </w:t>
      </w:r>
    </w:p>
    <w:p w:rsidR="0006115E" w:rsidRPr="00993D7B" w:rsidRDefault="00481B18" w:rsidP="0006115E">
      <w:pPr>
        <w:ind w:left="709" w:hanging="709"/>
        <w:jc w:val="both"/>
        <w:rPr>
          <w:sz w:val="24"/>
          <w:szCs w:val="24"/>
          <w:lang w:val="en-GB"/>
        </w:rPr>
      </w:pPr>
      <w:hyperlink r:id="rId59" w:history="1">
        <w:r w:rsidR="00993D7B" w:rsidRPr="00993D7B">
          <w:rPr>
            <w:sz w:val="24"/>
            <w:szCs w:val="24"/>
            <w:lang w:val="en-GB"/>
          </w:rPr>
          <w:t>Megowan-Romanowicz, C</w:t>
        </w:r>
        <w:r w:rsidR="00993D7B">
          <w:rPr>
            <w:sz w:val="24"/>
            <w:szCs w:val="24"/>
            <w:lang w:val="en-GB"/>
          </w:rPr>
          <w:t xml:space="preserve">. </w:t>
        </w:r>
      </w:hyperlink>
      <w:r w:rsidR="00993D7B">
        <w:rPr>
          <w:sz w:val="24"/>
          <w:szCs w:val="24"/>
          <w:lang w:val="en-GB"/>
        </w:rPr>
        <w:t xml:space="preserve">(2010). </w:t>
      </w:r>
      <w:r w:rsidR="00993D7B" w:rsidRPr="00993D7B">
        <w:rPr>
          <w:sz w:val="24"/>
          <w:szCs w:val="24"/>
          <w:lang w:val="en-GB"/>
        </w:rPr>
        <w:t xml:space="preserve">Inside </w:t>
      </w:r>
      <w:r w:rsidR="00993D7B">
        <w:rPr>
          <w:sz w:val="24"/>
          <w:szCs w:val="24"/>
          <w:lang w:val="en-GB"/>
        </w:rPr>
        <w:t>o</w:t>
      </w:r>
      <w:r w:rsidR="00993D7B" w:rsidRPr="00993D7B">
        <w:rPr>
          <w:sz w:val="24"/>
          <w:szCs w:val="24"/>
          <w:lang w:val="en-GB"/>
        </w:rPr>
        <w:t xml:space="preserve">ut: Action </w:t>
      </w:r>
      <w:r w:rsidR="00993D7B">
        <w:rPr>
          <w:sz w:val="24"/>
          <w:szCs w:val="24"/>
          <w:lang w:val="en-GB"/>
        </w:rPr>
        <w:t>r</w:t>
      </w:r>
      <w:r w:rsidR="00993D7B" w:rsidRPr="00993D7B">
        <w:rPr>
          <w:sz w:val="24"/>
          <w:szCs w:val="24"/>
          <w:lang w:val="en-GB"/>
        </w:rPr>
        <w:t xml:space="preserve">esearch from the </w:t>
      </w:r>
      <w:r w:rsidR="00993D7B">
        <w:rPr>
          <w:sz w:val="24"/>
          <w:szCs w:val="24"/>
          <w:lang w:val="en-GB"/>
        </w:rPr>
        <w:t>t</w:t>
      </w:r>
      <w:r w:rsidR="00993D7B" w:rsidRPr="00993D7B">
        <w:rPr>
          <w:sz w:val="24"/>
          <w:szCs w:val="24"/>
          <w:lang w:val="en-GB"/>
        </w:rPr>
        <w:t>eacher-</w:t>
      </w:r>
      <w:r w:rsidR="00993D7B">
        <w:rPr>
          <w:sz w:val="24"/>
          <w:szCs w:val="24"/>
          <w:lang w:val="en-GB"/>
        </w:rPr>
        <w:t>r</w:t>
      </w:r>
      <w:r w:rsidR="00993D7B" w:rsidRPr="00993D7B">
        <w:rPr>
          <w:sz w:val="24"/>
          <w:szCs w:val="24"/>
          <w:lang w:val="en-GB"/>
        </w:rPr>
        <w:t xml:space="preserve">esearcher </w:t>
      </w:r>
      <w:r w:rsidR="00993D7B">
        <w:rPr>
          <w:sz w:val="24"/>
          <w:szCs w:val="24"/>
          <w:lang w:val="en-GB"/>
        </w:rPr>
        <w:t>p</w:t>
      </w:r>
      <w:r w:rsidR="00993D7B" w:rsidRPr="00993D7B">
        <w:rPr>
          <w:sz w:val="24"/>
          <w:szCs w:val="24"/>
          <w:lang w:val="en-GB"/>
        </w:rPr>
        <w:t>erspective</w:t>
      </w:r>
      <w:r w:rsidR="00993D7B">
        <w:rPr>
          <w:sz w:val="24"/>
          <w:szCs w:val="24"/>
          <w:lang w:val="en-GB"/>
        </w:rPr>
        <w:t>.</w:t>
      </w:r>
      <w:r w:rsidR="00993D7B" w:rsidRPr="00993D7B">
        <w:rPr>
          <w:sz w:val="24"/>
          <w:szCs w:val="24"/>
          <w:lang w:val="en-GB"/>
        </w:rPr>
        <w:t xml:space="preserve"> </w:t>
      </w:r>
      <w:r w:rsidR="00993D7B" w:rsidRPr="00993D7B">
        <w:rPr>
          <w:i/>
          <w:sz w:val="24"/>
          <w:szCs w:val="24"/>
          <w:lang w:val="en-GB"/>
        </w:rPr>
        <w:t>Journal of Science Teacher Education</w:t>
      </w:r>
      <w:r w:rsidR="00993D7B" w:rsidRPr="00993D7B">
        <w:rPr>
          <w:sz w:val="24"/>
          <w:szCs w:val="24"/>
          <w:lang w:val="en-GB"/>
        </w:rPr>
        <w:t xml:space="preserve">, </w:t>
      </w:r>
      <w:r w:rsidR="00993D7B" w:rsidRPr="00993D7B">
        <w:rPr>
          <w:i/>
          <w:sz w:val="24"/>
          <w:szCs w:val="24"/>
          <w:lang w:val="en-GB"/>
        </w:rPr>
        <w:t>21</w:t>
      </w:r>
      <w:r w:rsidR="00993D7B" w:rsidRPr="00993D7B">
        <w:rPr>
          <w:sz w:val="24"/>
          <w:szCs w:val="24"/>
          <w:lang w:val="en-GB"/>
        </w:rPr>
        <w:t>,</w:t>
      </w:r>
      <w:r w:rsidR="00993D7B">
        <w:rPr>
          <w:sz w:val="24"/>
          <w:szCs w:val="24"/>
          <w:lang w:val="en-GB"/>
        </w:rPr>
        <w:t xml:space="preserve"> </w:t>
      </w:r>
      <w:r w:rsidR="00993D7B" w:rsidRPr="00993D7B">
        <w:rPr>
          <w:sz w:val="24"/>
          <w:szCs w:val="24"/>
          <w:lang w:val="en-GB"/>
        </w:rPr>
        <w:t>993-1011</w:t>
      </w:r>
      <w:r w:rsidR="00993D7B">
        <w:rPr>
          <w:sz w:val="24"/>
          <w:szCs w:val="24"/>
          <w:lang w:val="en-GB"/>
        </w:rPr>
        <w:t>.</w:t>
      </w:r>
    </w:p>
    <w:p w:rsidR="008C65E3" w:rsidRPr="00101E12" w:rsidRDefault="008C65E3" w:rsidP="008C65E3">
      <w:pPr>
        <w:ind w:left="709" w:hanging="709"/>
        <w:jc w:val="both"/>
        <w:rPr>
          <w:bCs/>
          <w:i/>
          <w:sz w:val="24"/>
          <w:szCs w:val="24"/>
          <w:lang w:val="en-US"/>
        </w:rPr>
      </w:pPr>
      <w:r>
        <w:rPr>
          <w:bCs/>
          <w:sz w:val="24"/>
          <w:szCs w:val="24"/>
          <w:lang w:val="en-US"/>
        </w:rPr>
        <w:t xml:space="preserve">Price, J. N. (2001). </w:t>
      </w:r>
      <w:hyperlink r:id="rId60" w:history="1">
        <w:r w:rsidRPr="00101E12">
          <w:rPr>
            <w:bCs/>
            <w:sz w:val="24"/>
            <w:szCs w:val="24"/>
            <w:lang w:val="en-US"/>
          </w:rPr>
          <w:t>Action</w:t>
        </w:r>
        <w:r>
          <w:rPr>
            <w:bCs/>
            <w:sz w:val="24"/>
            <w:szCs w:val="24"/>
            <w:lang w:val="en-US"/>
          </w:rPr>
          <w:t xml:space="preserve"> </w:t>
        </w:r>
        <w:r w:rsidRPr="00101E12">
          <w:rPr>
            <w:bCs/>
            <w:sz w:val="24"/>
            <w:szCs w:val="24"/>
            <w:lang w:val="en-US"/>
          </w:rPr>
          <w:t>research, pedagogy and change: The transformative potential of</w:t>
        </w:r>
        <w:r>
          <w:rPr>
            <w:bCs/>
            <w:sz w:val="24"/>
            <w:szCs w:val="24"/>
            <w:lang w:val="en-US"/>
          </w:rPr>
          <w:t xml:space="preserve"> </w:t>
        </w:r>
        <w:r w:rsidRPr="00101E12">
          <w:rPr>
            <w:bCs/>
            <w:sz w:val="24"/>
            <w:szCs w:val="24"/>
            <w:lang w:val="en-US"/>
          </w:rPr>
          <w:t>action</w:t>
        </w:r>
        <w:r>
          <w:rPr>
            <w:bCs/>
            <w:sz w:val="24"/>
            <w:szCs w:val="24"/>
            <w:lang w:val="en-US"/>
          </w:rPr>
          <w:t xml:space="preserve"> </w:t>
        </w:r>
        <w:r w:rsidRPr="00101E12">
          <w:rPr>
            <w:bCs/>
            <w:sz w:val="24"/>
            <w:szCs w:val="24"/>
            <w:lang w:val="en-US"/>
          </w:rPr>
          <w:t>research</w:t>
        </w:r>
        <w:r>
          <w:rPr>
            <w:bCs/>
            <w:sz w:val="24"/>
            <w:szCs w:val="24"/>
            <w:lang w:val="en-US"/>
          </w:rPr>
          <w:t xml:space="preserve"> </w:t>
        </w:r>
        <w:r w:rsidRPr="00101E12">
          <w:rPr>
            <w:bCs/>
            <w:sz w:val="24"/>
            <w:szCs w:val="24"/>
            <w:lang w:val="en-US"/>
          </w:rPr>
          <w:t>in pre-service teacher education</w:t>
        </w:r>
      </w:hyperlink>
      <w:r>
        <w:rPr>
          <w:bCs/>
          <w:sz w:val="24"/>
          <w:szCs w:val="24"/>
          <w:lang w:val="en-US"/>
        </w:rPr>
        <w:t xml:space="preserve">. </w:t>
      </w:r>
      <w:hyperlink r:id="rId61" w:history="1">
        <w:r w:rsidRPr="00101E12">
          <w:rPr>
            <w:bCs/>
            <w:i/>
            <w:sz w:val="24"/>
            <w:szCs w:val="24"/>
            <w:lang w:val="en-US"/>
          </w:rPr>
          <w:t>Journal of Curriculum Studies</w:t>
        </w:r>
      </w:hyperlink>
      <w:r w:rsidRPr="00101E12">
        <w:rPr>
          <w:bCs/>
          <w:sz w:val="24"/>
          <w:szCs w:val="24"/>
          <w:lang w:val="en-US"/>
        </w:rPr>
        <w:t>,</w:t>
      </w:r>
      <w:r>
        <w:rPr>
          <w:bCs/>
          <w:sz w:val="24"/>
          <w:szCs w:val="24"/>
          <w:lang w:val="en-US"/>
        </w:rPr>
        <w:t xml:space="preserve"> 33, </w:t>
      </w:r>
      <w:r w:rsidRPr="00101E12">
        <w:rPr>
          <w:bCs/>
          <w:sz w:val="24"/>
          <w:szCs w:val="24"/>
          <w:lang w:val="en-US"/>
        </w:rPr>
        <w:t>43-74.</w:t>
      </w:r>
    </w:p>
    <w:p w:rsidR="007941CA" w:rsidRPr="007941CA" w:rsidRDefault="007941CA" w:rsidP="007941CA">
      <w:pPr>
        <w:ind w:left="709" w:hanging="709"/>
        <w:jc w:val="both"/>
        <w:rPr>
          <w:sz w:val="24"/>
          <w:szCs w:val="24"/>
          <w:lang w:val="en-GB"/>
        </w:rPr>
      </w:pPr>
      <w:r w:rsidRPr="007941CA">
        <w:rPr>
          <w:sz w:val="24"/>
          <w:szCs w:val="24"/>
          <w:lang w:val="en-GB"/>
        </w:rPr>
        <w:t xml:space="preserve">Radford, M. (2007). Action research and the challenge of complexity. </w:t>
      </w:r>
      <w:r w:rsidRPr="007941CA">
        <w:rPr>
          <w:i/>
          <w:sz w:val="24"/>
          <w:szCs w:val="24"/>
          <w:lang w:val="en-GB"/>
        </w:rPr>
        <w:t>Cambridge Journal of Education</w:t>
      </w:r>
      <w:r w:rsidRPr="007941CA">
        <w:rPr>
          <w:sz w:val="24"/>
          <w:szCs w:val="24"/>
          <w:lang w:val="en-GB"/>
        </w:rPr>
        <w:t xml:space="preserve">, </w:t>
      </w:r>
      <w:r w:rsidRPr="00993D7B">
        <w:rPr>
          <w:i/>
          <w:sz w:val="24"/>
          <w:szCs w:val="24"/>
          <w:lang w:val="en-GB"/>
        </w:rPr>
        <w:t>37</w:t>
      </w:r>
      <w:r w:rsidRPr="007941CA">
        <w:rPr>
          <w:sz w:val="24"/>
          <w:szCs w:val="24"/>
          <w:lang w:val="en-GB"/>
        </w:rPr>
        <w:t>, 263–278.</w:t>
      </w:r>
    </w:p>
    <w:p w:rsidR="00BD1C69" w:rsidRPr="003D4EF1" w:rsidRDefault="00BD1C69" w:rsidP="00BD1C69">
      <w:pPr>
        <w:ind w:left="709" w:hanging="709"/>
        <w:jc w:val="both"/>
        <w:rPr>
          <w:sz w:val="24"/>
          <w:szCs w:val="24"/>
          <w:lang w:val="en-US"/>
        </w:rPr>
      </w:pPr>
      <w:r w:rsidRPr="00BD1C69">
        <w:rPr>
          <w:sz w:val="24"/>
          <w:szCs w:val="24"/>
          <w:lang w:val="en-US"/>
        </w:rPr>
        <w:t>Roth, K. J. (2007)</w:t>
      </w:r>
      <w:r>
        <w:rPr>
          <w:sz w:val="24"/>
          <w:szCs w:val="24"/>
          <w:lang w:val="en-US"/>
        </w:rPr>
        <w:t>.</w:t>
      </w:r>
      <w:r w:rsidRPr="00BD1C69">
        <w:rPr>
          <w:sz w:val="24"/>
          <w:szCs w:val="24"/>
          <w:lang w:val="en-US"/>
        </w:rPr>
        <w:t xml:space="preserve"> Science teachers as researchers</w:t>
      </w:r>
      <w:r>
        <w:rPr>
          <w:sz w:val="24"/>
          <w:szCs w:val="24"/>
          <w:lang w:val="en-US"/>
        </w:rPr>
        <w:t>. In S.</w:t>
      </w:r>
      <w:r w:rsidR="00AE5544">
        <w:rPr>
          <w:sz w:val="24"/>
          <w:szCs w:val="24"/>
          <w:lang w:val="en-US"/>
        </w:rPr>
        <w:t xml:space="preserve"> </w:t>
      </w:r>
      <w:r>
        <w:rPr>
          <w:sz w:val="24"/>
          <w:szCs w:val="24"/>
          <w:lang w:val="en-US"/>
        </w:rPr>
        <w:t xml:space="preserve">K. </w:t>
      </w:r>
      <w:r w:rsidRPr="00BD1C69">
        <w:rPr>
          <w:sz w:val="24"/>
          <w:szCs w:val="24"/>
          <w:lang w:val="en-US"/>
        </w:rPr>
        <w:t xml:space="preserve">Abell </w:t>
      </w:r>
      <w:r>
        <w:rPr>
          <w:sz w:val="24"/>
          <w:szCs w:val="24"/>
          <w:lang w:val="en-US"/>
        </w:rPr>
        <w:t xml:space="preserve">&amp; N. G. </w:t>
      </w:r>
      <w:r w:rsidRPr="00BD1C69">
        <w:rPr>
          <w:sz w:val="24"/>
          <w:szCs w:val="24"/>
          <w:lang w:val="en-US"/>
        </w:rPr>
        <w:t>Lederman (</w:t>
      </w:r>
      <w:r w:rsidR="00660075">
        <w:rPr>
          <w:sz w:val="24"/>
          <w:szCs w:val="24"/>
          <w:lang w:val="en-US"/>
        </w:rPr>
        <w:t>E</w:t>
      </w:r>
      <w:r w:rsidRPr="00BD1C69">
        <w:rPr>
          <w:sz w:val="24"/>
          <w:szCs w:val="24"/>
          <w:lang w:val="en-US"/>
        </w:rPr>
        <w:t>d</w:t>
      </w:r>
      <w:r>
        <w:rPr>
          <w:sz w:val="24"/>
          <w:szCs w:val="24"/>
          <w:lang w:val="en-US"/>
        </w:rPr>
        <w:t>s</w:t>
      </w:r>
      <w:r w:rsidRPr="00BD1C69">
        <w:rPr>
          <w:sz w:val="24"/>
          <w:szCs w:val="24"/>
          <w:lang w:val="en-US"/>
        </w:rPr>
        <w:t xml:space="preserve">.), </w:t>
      </w:r>
      <w:r w:rsidRPr="00AE5544">
        <w:rPr>
          <w:i/>
          <w:sz w:val="24"/>
          <w:szCs w:val="24"/>
          <w:lang w:val="en-US"/>
        </w:rPr>
        <w:t>Handbook of research on science education</w:t>
      </w:r>
      <w:r>
        <w:rPr>
          <w:sz w:val="24"/>
          <w:szCs w:val="24"/>
          <w:lang w:val="en-US"/>
        </w:rPr>
        <w:t xml:space="preserve"> (pp. 1203-1260).</w:t>
      </w:r>
      <w:r w:rsidRPr="00BD1C69">
        <w:rPr>
          <w:sz w:val="24"/>
          <w:szCs w:val="24"/>
          <w:lang w:val="en-US"/>
        </w:rPr>
        <w:t xml:space="preserve"> </w:t>
      </w:r>
      <w:r w:rsidRPr="003D4EF1">
        <w:rPr>
          <w:sz w:val="24"/>
          <w:szCs w:val="24"/>
          <w:lang w:val="en-US"/>
        </w:rPr>
        <w:t>Mahwah: Lawrence Erlbaum.</w:t>
      </w:r>
    </w:p>
    <w:p w:rsidR="003D4EF1" w:rsidRPr="00F34A08" w:rsidRDefault="003D4EF1" w:rsidP="00156BAC">
      <w:pPr>
        <w:ind w:left="709" w:hanging="709"/>
        <w:jc w:val="both"/>
        <w:rPr>
          <w:sz w:val="24"/>
          <w:szCs w:val="24"/>
          <w:lang w:val="en-US"/>
        </w:rPr>
      </w:pPr>
      <w:r w:rsidRPr="00707FF3">
        <w:rPr>
          <w:sz w:val="24"/>
          <w:szCs w:val="24"/>
          <w:lang w:val="en-US"/>
        </w:rPr>
        <w:t xml:space="preserve">Taber, K. S. (2013). </w:t>
      </w:r>
      <w:r w:rsidRPr="003D4EF1">
        <w:rPr>
          <w:sz w:val="24"/>
          <w:szCs w:val="24"/>
          <w:lang w:val="en-US"/>
        </w:rPr>
        <w:t xml:space="preserve">Action Research and the </w:t>
      </w:r>
      <w:r w:rsidR="00660075">
        <w:rPr>
          <w:sz w:val="24"/>
          <w:szCs w:val="24"/>
          <w:lang w:val="en-US"/>
        </w:rPr>
        <w:t>a</w:t>
      </w:r>
      <w:r w:rsidRPr="003D4EF1">
        <w:rPr>
          <w:sz w:val="24"/>
          <w:szCs w:val="24"/>
          <w:lang w:val="en-US"/>
        </w:rPr>
        <w:t>cademy: seeking to legitimise a ‘different’ form of research</w:t>
      </w:r>
      <w:r>
        <w:rPr>
          <w:sz w:val="24"/>
          <w:szCs w:val="24"/>
          <w:lang w:val="en-US"/>
        </w:rPr>
        <w:t>.</w:t>
      </w:r>
      <w:r w:rsidRPr="003D4EF1">
        <w:rPr>
          <w:sz w:val="24"/>
          <w:szCs w:val="24"/>
          <w:lang w:val="en-US"/>
        </w:rPr>
        <w:t xml:space="preserve"> </w:t>
      </w:r>
      <w:r w:rsidRPr="00F34A08">
        <w:rPr>
          <w:i/>
          <w:sz w:val="24"/>
          <w:szCs w:val="24"/>
          <w:lang w:val="en-US"/>
        </w:rPr>
        <w:t>Teacher Development</w:t>
      </w:r>
      <w:r w:rsidRPr="00F34A08">
        <w:rPr>
          <w:sz w:val="24"/>
          <w:szCs w:val="24"/>
          <w:lang w:val="en-US"/>
        </w:rPr>
        <w:t xml:space="preserve">, </w:t>
      </w:r>
      <w:r w:rsidRPr="00F34A08">
        <w:rPr>
          <w:i/>
          <w:sz w:val="24"/>
          <w:szCs w:val="24"/>
          <w:lang w:val="en-US"/>
        </w:rPr>
        <w:t>17</w:t>
      </w:r>
      <w:r w:rsidRPr="00F34A08">
        <w:rPr>
          <w:sz w:val="24"/>
          <w:szCs w:val="24"/>
          <w:lang w:val="en-US"/>
        </w:rPr>
        <w:t>, 288-300.</w:t>
      </w:r>
    </w:p>
    <w:p w:rsidR="005347FB" w:rsidRPr="005347FB" w:rsidRDefault="005347FB" w:rsidP="00156BAC">
      <w:pPr>
        <w:ind w:left="709" w:hanging="709"/>
        <w:jc w:val="both"/>
        <w:rPr>
          <w:sz w:val="24"/>
          <w:szCs w:val="24"/>
          <w:lang w:val="en-US"/>
        </w:rPr>
      </w:pPr>
      <w:r w:rsidRPr="005347FB">
        <w:rPr>
          <w:sz w:val="24"/>
          <w:szCs w:val="24"/>
          <w:lang w:val="en-US"/>
        </w:rPr>
        <w:t>Vaughan</w:t>
      </w:r>
      <w:r>
        <w:rPr>
          <w:sz w:val="24"/>
          <w:szCs w:val="24"/>
          <w:lang w:val="en-US"/>
        </w:rPr>
        <w:t>, M.,</w:t>
      </w:r>
      <w:r w:rsidRPr="005347FB">
        <w:rPr>
          <w:sz w:val="24"/>
          <w:szCs w:val="24"/>
          <w:lang w:val="en-US"/>
        </w:rPr>
        <w:t xml:space="preserve"> &amp; Burnaford</w:t>
      </w:r>
      <w:r>
        <w:rPr>
          <w:sz w:val="24"/>
          <w:szCs w:val="24"/>
          <w:lang w:val="en-US"/>
        </w:rPr>
        <w:t>, G.</w:t>
      </w:r>
      <w:r w:rsidRPr="005347FB">
        <w:rPr>
          <w:sz w:val="24"/>
          <w:szCs w:val="24"/>
          <w:lang w:val="en-US"/>
        </w:rPr>
        <w:t xml:space="preserve"> (2016)</w:t>
      </w:r>
      <w:r>
        <w:rPr>
          <w:sz w:val="24"/>
          <w:szCs w:val="24"/>
          <w:lang w:val="en-US"/>
        </w:rPr>
        <w:t>.</w:t>
      </w:r>
      <w:r w:rsidRPr="005347FB">
        <w:rPr>
          <w:sz w:val="24"/>
          <w:szCs w:val="24"/>
          <w:lang w:val="en-US"/>
        </w:rPr>
        <w:t xml:space="preserve"> Action research in graduate teacher education: a review of the literature 2000–2015</w:t>
      </w:r>
      <w:r>
        <w:rPr>
          <w:sz w:val="24"/>
          <w:szCs w:val="24"/>
          <w:lang w:val="en-US"/>
        </w:rPr>
        <w:t>.</w:t>
      </w:r>
      <w:r w:rsidRPr="005347FB">
        <w:rPr>
          <w:sz w:val="24"/>
          <w:szCs w:val="24"/>
          <w:lang w:val="en-US"/>
        </w:rPr>
        <w:t xml:space="preserve"> </w:t>
      </w:r>
      <w:r w:rsidRPr="005347FB">
        <w:rPr>
          <w:i/>
          <w:sz w:val="24"/>
          <w:szCs w:val="24"/>
          <w:lang w:val="en-US"/>
        </w:rPr>
        <w:t>Educational Action Research, 24</w:t>
      </w:r>
      <w:r w:rsidRPr="005347FB">
        <w:rPr>
          <w:sz w:val="24"/>
          <w:szCs w:val="24"/>
          <w:lang w:val="en-US"/>
        </w:rPr>
        <w:t>, 280-299</w:t>
      </w:r>
      <w:r>
        <w:rPr>
          <w:sz w:val="24"/>
          <w:szCs w:val="24"/>
          <w:lang w:val="en-US"/>
        </w:rPr>
        <w:t>.</w:t>
      </w:r>
    </w:p>
    <w:p w:rsidR="004B33F6" w:rsidRPr="004B33F6" w:rsidRDefault="004B33F6" w:rsidP="00156BAC">
      <w:pPr>
        <w:ind w:left="709" w:hanging="709"/>
        <w:jc w:val="both"/>
        <w:rPr>
          <w:sz w:val="24"/>
          <w:szCs w:val="24"/>
          <w:lang w:val="en-US"/>
        </w:rPr>
      </w:pPr>
      <w:r>
        <w:rPr>
          <w:sz w:val="24"/>
          <w:szCs w:val="24"/>
          <w:lang w:val="en-US"/>
        </w:rPr>
        <w:t xml:space="preserve">Warrican. S. J. (2006). </w:t>
      </w:r>
      <w:r w:rsidRPr="004B33F6">
        <w:rPr>
          <w:sz w:val="24"/>
          <w:szCs w:val="24"/>
          <w:lang w:val="en-US"/>
        </w:rPr>
        <w:t>Action research: a viable option for effecting change</w:t>
      </w:r>
      <w:r>
        <w:rPr>
          <w:sz w:val="24"/>
          <w:szCs w:val="24"/>
          <w:lang w:val="en-US"/>
        </w:rPr>
        <w:t xml:space="preserve">. </w:t>
      </w:r>
      <w:r>
        <w:rPr>
          <w:i/>
          <w:sz w:val="24"/>
          <w:szCs w:val="24"/>
          <w:lang w:val="en-US"/>
        </w:rPr>
        <w:t>Journal of Curriculum Studies, 38</w:t>
      </w:r>
      <w:r>
        <w:rPr>
          <w:sz w:val="24"/>
          <w:szCs w:val="24"/>
          <w:lang w:val="en-US"/>
        </w:rPr>
        <w:t>, .1-14</w:t>
      </w:r>
    </w:p>
    <w:p w:rsidR="008C65E3" w:rsidRPr="00085C4D" w:rsidRDefault="008C65E3" w:rsidP="008C65E3">
      <w:pPr>
        <w:ind w:left="709" w:hanging="709"/>
        <w:jc w:val="both"/>
        <w:rPr>
          <w:bCs/>
          <w:sz w:val="24"/>
          <w:szCs w:val="24"/>
        </w:rPr>
      </w:pPr>
      <w:r>
        <w:rPr>
          <w:bCs/>
          <w:sz w:val="24"/>
          <w:szCs w:val="24"/>
          <w:lang w:val="en-US"/>
        </w:rPr>
        <w:t xml:space="preserve">Wood, P., &amp; Butt, G. (2014), </w:t>
      </w:r>
      <w:hyperlink r:id="rId62" w:history="1">
        <w:r w:rsidRPr="00101E12">
          <w:rPr>
            <w:bCs/>
            <w:sz w:val="24"/>
            <w:szCs w:val="24"/>
            <w:lang w:val="en-US"/>
          </w:rPr>
          <w:t>Exploring the use of complexity theory and</w:t>
        </w:r>
        <w:r>
          <w:rPr>
            <w:bCs/>
            <w:sz w:val="24"/>
            <w:szCs w:val="24"/>
            <w:lang w:val="en-US"/>
          </w:rPr>
          <w:t xml:space="preserve"> </w:t>
        </w:r>
        <w:r w:rsidRPr="00101E12">
          <w:rPr>
            <w:bCs/>
            <w:sz w:val="24"/>
            <w:szCs w:val="24"/>
            <w:lang w:val="en-US"/>
          </w:rPr>
          <w:t>action</w:t>
        </w:r>
        <w:r>
          <w:rPr>
            <w:bCs/>
            <w:sz w:val="24"/>
            <w:szCs w:val="24"/>
            <w:lang w:val="en-US"/>
          </w:rPr>
          <w:t xml:space="preserve"> </w:t>
        </w:r>
        <w:r w:rsidRPr="00101E12">
          <w:rPr>
            <w:bCs/>
            <w:sz w:val="24"/>
            <w:szCs w:val="24"/>
            <w:lang w:val="en-US"/>
          </w:rPr>
          <w:t>research</w:t>
        </w:r>
        <w:r>
          <w:rPr>
            <w:bCs/>
            <w:sz w:val="24"/>
            <w:szCs w:val="24"/>
            <w:lang w:val="en-US"/>
          </w:rPr>
          <w:t xml:space="preserve"> </w:t>
        </w:r>
        <w:r w:rsidRPr="00101E12">
          <w:rPr>
            <w:bCs/>
            <w:sz w:val="24"/>
            <w:szCs w:val="24"/>
            <w:lang w:val="en-US"/>
          </w:rPr>
          <w:t>as frameworks for curriculum change</w:t>
        </w:r>
      </w:hyperlink>
      <w:r>
        <w:rPr>
          <w:bCs/>
          <w:sz w:val="24"/>
          <w:szCs w:val="24"/>
          <w:lang w:val="en-US"/>
        </w:rPr>
        <w:t xml:space="preserve">. </w:t>
      </w:r>
      <w:hyperlink r:id="rId63" w:history="1">
        <w:r w:rsidRPr="00085C4D">
          <w:rPr>
            <w:bCs/>
            <w:i/>
            <w:sz w:val="24"/>
            <w:szCs w:val="24"/>
          </w:rPr>
          <w:t>Journal of Curriculum Studies</w:t>
        </w:r>
      </w:hyperlink>
      <w:r w:rsidRPr="00085C4D">
        <w:rPr>
          <w:bCs/>
          <w:i/>
          <w:sz w:val="24"/>
          <w:szCs w:val="24"/>
        </w:rPr>
        <w:t xml:space="preserve">, 45, </w:t>
      </w:r>
      <w:r w:rsidRPr="00085C4D">
        <w:rPr>
          <w:bCs/>
          <w:sz w:val="24"/>
          <w:szCs w:val="24"/>
        </w:rPr>
        <w:t>676-696.</w:t>
      </w:r>
    </w:p>
    <w:p w:rsidR="00156BAC" w:rsidRPr="00156BAC" w:rsidRDefault="00156BAC" w:rsidP="00156BAC">
      <w:pPr>
        <w:ind w:left="709" w:hanging="709"/>
        <w:jc w:val="both"/>
        <w:rPr>
          <w:sz w:val="24"/>
          <w:szCs w:val="24"/>
          <w:lang w:val="en-GB"/>
        </w:rPr>
      </w:pPr>
      <w:r w:rsidRPr="004B33F6">
        <w:rPr>
          <w:sz w:val="24"/>
          <w:szCs w:val="24"/>
        </w:rPr>
        <w:t xml:space="preserve">Zehetmeier, S., Andreitz, I., Erlacher, W., &amp; Rauch, F. (2015). </w:t>
      </w:r>
      <w:r w:rsidRPr="00156BAC">
        <w:rPr>
          <w:sz w:val="24"/>
          <w:szCs w:val="24"/>
          <w:lang w:val="en-GB"/>
        </w:rPr>
        <w:t xml:space="preserve">Researching the impact of teacher professional development programmes based on action research, constructivism, and systems theory. </w:t>
      </w:r>
      <w:r w:rsidRPr="007941CA">
        <w:rPr>
          <w:i/>
          <w:sz w:val="24"/>
          <w:szCs w:val="24"/>
          <w:lang w:val="en-GB"/>
        </w:rPr>
        <w:t>Educational Action Research</w:t>
      </w:r>
      <w:r>
        <w:rPr>
          <w:sz w:val="24"/>
          <w:szCs w:val="24"/>
          <w:lang w:val="en-GB"/>
        </w:rPr>
        <w:t xml:space="preserve">, </w:t>
      </w:r>
      <w:r w:rsidRPr="00993D7B">
        <w:rPr>
          <w:i/>
          <w:sz w:val="24"/>
          <w:szCs w:val="24"/>
          <w:lang w:val="en-GB"/>
        </w:rPr>
        <w:t>23</w:t>
      </w:r>
      <w:r w:rsidRPr="00156BAC">
        <w:rPr>
          <w:sz w:val="24"/>
          <w:szCs w:val="24"/>
          <w:lang w:val="en-GB"/>
        </w:rPr>
        <w:t>, 162-177.</w:t>
      </w:r>
    </w:p>
    <w:p w:rsidR="00E76AFE" w:rsidRPr="00975C60" w:rsidRDefault="00E76AFE" w:rsidP="00975C60">
      <w:pPr>
        <w:ind w:left="709" w:hanging="709"/>
        <w:jc w:val="both"/>
        <w:rPr>
          <w:sz w:val="24"/>
          <w:szCs w:val="24"/>
          <w:lang w:val="en-US"/>
        </w:rPr>
      </w:pPr>
    </w:p>
    <w:p w:rsidR="004D10CE" w:rsidRPr="0006115E" w:rsidRDefault="00B76C04" w:rsidP="00CB000D">
      <w:pPr>
        <w:pStyle w:val="4"/>
      </w:pPr>
      <w:r>
        <w:t>7</w:t>
      </w:r>
      <w:r w:rsidR="004D10CE" w:rsidRPr="0006115E">
        <w:t xml:space="preserve">.3 </w:t>
      </w:r>
      <w:r w:rsidR="00F6171E">
        <w:t>Supporting</w:t>
      </w:r>
      <w:r w:rsidR="009F333A">
        <w:t xml:space="preserve"> policy</w:t>
      </w:r>
      <w:r w:rsidR="00F6171E">
        <w:t xml:space="preserve"> r</w:t>
      </w:r>
      <w:r w:rsidR="004D10CE" w:rsidRPr="0006115E">
        <w:t>esources from the Internet</w:t>
      </w:r>
    </w:p>
    <w:p w:rsidR="00156BAC" w:rsidRPr="00156BAC" w:rsidRDefault="00156BAC" w:rsidP="00156BAC">
      <w:pPr>
        <w:ind w:left="709" w:hanging="709"/>
        <w:jc w:val="both"/>
        <w:rPr>
          <w:sz w:val="24"/>
          <w:szCs w:val="24"/>
          <w:lang w:val="nl-NL"/>
        </w:rPr>
      </w:pPr>
      <w:r w:rsidRPr="00156BAC">
        <w:rPr>
          <w:sz w:val="24"/>
          <w:szCs w:val="24"/>
          <w:lang w:val="nl-NL"/>
        </w:rPr>
        <w:t>Action research</w:t>
      </w:r>
      <w:r>
        <w:rPr>
          <w:sz w:val="24"/>
          <w:szCs w:val="24"/>
          <w:lang w:val="nl-NL"/>
        </w:rPr>
        <w:t xml:space="preserve"> to </w:t>
      </w:r>
      <w:r w:rsidRPr="00156BAC">
        <w:rPr>
          <w:sz w:val="24"/>
          <w:szCs w:val="24"/>
          <w:lang w:val="nl-NL"/>
        </w:rPr>
        <w:t>improve youth</w:t>
      </w:r>
      <w:r>
        <w:rPr>
          <w:sz w:val="24"/>
          <w:szCs w:val="24"/>
          <w:lang w:val="nl-NL"/>
        </w:rPr>
        <w:t xml:space="preserve"> and </w:t>
      </w:r>
      <w:r w:rsidRPr="00156BAC">
        <w:rPr>
          <w:sz w:val="24"/>
          <w:szCs w:val="24"/>
          <w:lang w:val="nl-NL"/>
        </w:rPr>
        <w:t>adult literacy. Empowering learners in a multilingual world. Hassana Alidou and Christine Glanz (eds). United Nations</w:t>
      </w:r>
      <w:r>
        <w:rPr>
          <w:sz w:val="24"/>
          <w:szCs w:val="24"/>
          <w:lang w:val="nl-NL"/>
        </w:rPr>
        <w:t>: UNESCO</w:t>
      </w:r>
      <w:r w:rsidR="00A628EE">
        <w:rPr>
          <w:sz w:val="24"/>
          <w:szCs w:val="24"/>
          <w:lang w:val="nl-NL"/>
        </w:rPr>
        <w:t xml:space="preserve"> 2015</w:t>
      </w:r>
      <w:r>
        <w:rPr>
          <w:sz w:val="24"/>
          <w:szCs w:val="24"/>
          <w:lang w:val="nl-NL"/>
        </w:rPr>
        <w:t>.</w:t>
      </w:r>
      <w:r w:rsidRPr="00156BAC">
        <w:rPr>
          <w:sz w:val="24"/>
          <w:szCs w:val="24"/>
          <w:lang w:val="nl-NL"/>
        </w:rPr>
        <w:t xml:space="preserve"> unesdoc.unesco.org/images/0023/002322/232243e.pdf</w:t>
      </w:r>
      <w:r>
        <w:rPr>
          <w:sz w:val="24"/>
          <w:szCs w:val="24"/>
          <w:lang w:val="nl-NL"/>
        </w:rPr>
        <w:t>.</w:t>
      </w:r>
    </w:p>
    <w:p w:rsidR="00156BAC" w:rsidRPr="00156BAC" w:rsidRDefault="00156BAC" w:rsidP="00156BAC">
      <w:pPr>
        <w:ind w:left="709" w:hanging="709"/>
        <w:jc w:val="both"/>
        <w:rPr>
          <w:sz w:val="24"/>
          <w:szCs w:val="24"/>
          <w:lang w:val="nl-NL"/>
        </w:rPr>
      </w:pPr>
      <w:r w:rsidRPr="00156BAC">
        <w:rPr>
          <w:sz w:val="24"/>
          <w:szCs w:val="24"/>
          <w:lang w:val="nl-NL"/>
        </w:rPr>
        <w:t>Supporting teacher educators for better learning outcomes. Brussels: European Commission 2013.</w:t>
      </w:r>
      <w:r>
        <w:rPr>
          <w:sz w:val="24"/>
          <w:szCs w:val="24"/>
          <w:lang w:val="nl-NL"/>
        </w:rPr>
        <w:t xml:space="preserve"> </w:t>
      </w:r>
      <w:r w:rsidRPr="00156BAC">
        <w:rPr>
          <w:sz w:val="24"/>
          <w:szCs w:val="24"/>
          <w:lang w:val="nl-NL"/>
        </w:rPr>
        <w:t>ec.europa.eu/dgs/education.../support-teacher-educators_en.pdf</w:t>
      </w:r>
      <w:r>
        <w:rPr>
          <w:sz w:val="24"/>
          <w:szCs w:val="24"/>
          <w:lang w:val="nl-NL"/>
        </w:rPr>
        <w:t>.</w:t>
      </w:r>
    </w:p>
    <w:p w:rsidR="00156BAC" w:rsidRPr="00156BAC" w:rsidRDefault="00156BAC" w:rsidP="00156BAC">
      <w:pPr>
        <w:ind w:left="709" w:hanging="709"/>
        <w:jc w:val="both"/>
        <w:rPr>
          <w:sz w:val="24"/>
          <w:szCs w:val="24"/>
          <w:lang w:val="nl-NL"/>
        </w:rPr>
      </w:pPr>
      <w:r w:rsidRPr="00156BAC">
        <w:rPr>
          <w:sz w:val="24"/>
          <w:szCs w:val="24"/>
          <w:lang w:val="nl-NL"/>
        </w:rPr>
        <w:t>Shaping career-long perspectives on teaching. A guide on policies to improve initial teacher education. Brussels: European Commission 2015.</w:t>
      </w:r>
      <w:r>
        <w:rPr>
          <w:sz w:val="24"/>
          <w:szCs w:val="24"/>
          <w:lang w:val="nl-NL"/>
        </w:rPr>
        <w:t xml:space="preserve"> </w:t>
      </w:r>
      <w:r w:rsidRPr="00156BAC">
        <w:rPr>
          <w:sz w:val="24"/>
          <w:szCs w:val="24"/>
          <w:lang w:val="nl-NL"/>
        </w:rPr>
        <w:t>ec.europa.eu/dgs/education_culture/repository/education/library/reports/initial-teacher-education_en.pdf</w:t>
      </w:r>
      <w:r w:rsidR="00975C60">
        <w:rPr>
          <w:sz w:val="24"/>
          <w:szCs w:val="24"/>
          <w:lang w:val="nl-NL"/>
        </w:rPr>
        <w:t>.</w:t>
      </w:r>
    </w:p>
    <w:p w:rsidR="00156BAC" w:rsidRDefault="00156BAC" w:rsidP="00156BAC">
      <w:pPr>
        <w:ind w:left="709" w:hanging="709"/>
        <w:jc w:val="both"/>
        <w:rPr>
          <w:sz w:val="24"/>
          <w:szCs w:val="24"/>
          <w:lang w:val="en-US"/>
        </w:rPr>
      </w:pPr>
    </w:p>
    <w:p w:rsidR="00B640B4" w:rsidRDefault="00B640B4" w:rsidP="00B640B4">
      <w:pPr>
        <w:pStyle w:val="4"/>
      </w:pPr>
      <w:r>
        <w:lastRenderedPageBreak/>
        <w:t>7</w:t>
      </w:r>
      <w:r w:rsidRPr="00F6171E">
        <w:t>.4 Methodological resources from the Internet</w:t>
      </w:r>
    </w:p>
    <w:p w:rsidR="009F333A" w:rsidRPr="00931DE7" w:rsidRDefault="009F333A" w:rsidP="009F333A">
      <w:pPr>
        <w:ind w:left="709" w:hanging="709"/>
        <w:rPr>
          <w:sz w:val="24"/>
          <w:szCs w:val="24"/>
          <w:lang w:val="en-US"/>
        </w:rPr>
      </w:pPr>
      <w:r w:rsidRPr="00931DE7">
        <w:rPr>
          <w:sz w:val="24"/>
          <w:szCs w:val="24"/>
          <w:lang w:val="en-US"/>
        </w:rPr>
        <w:t>A toolkit for participatory action research. www.dss.gov.au/sites/default/files/documents/06_2012/research_in_action.pdf</w:t>
      </w:r>
      <w:r w:rsidR="00931DE7">
        <w:rPr>
          <w:sz w:val="24"/>
          <w:szCs w:val="24"/>
          <w:lang w:val="en-US"/>
        </w:rPr>
        <w:t>.</w:t>
      </w:r>
    </w:p>
    <w:p w:rsidR="00F6171E" w:rsidRPr="00931DE7" w:rsidRDefault="00481B18" w:rsidP="009F333A">
      <w:pPr>
        <w:ind w:left="709" w:hanging="709"/>
        <w:rPr>
          <w:sz w:val="24"/>
          <w:szCs w:val="24"/>
          <w:lang w:val="nl-NL"/>
        </w:rPr>
      </w:pPr>
      <w:hyperlink r:id="rId64" w:history="1">
        <w:r w:rsidR="00F6171E" w:rsidRPr="00931DE7">
          <w:rPr>
            <w:sz w:val="24"/>
            <w:szCs w:val="24"/>
            <w:lang w:val="nl-NL"/>
          </w:rPr>
          <w:t>Action research: a guide for associate lecturers - The Open University</w:t>
        </w:r>
      </w:hyperlink>
      <w:r w:rsidR="00F6171E" w:rsidRPr="00931DE7">
        <w:rPr>
          <w:sz w:val="24"/>
          <w:szCs w:val="24"/>
          <w:lang w:val="nl-NL"/>
        </w:rPr>
        <w:t>. www.open.ac.uk/cobe/docs/AR-Guide-final.pdf</w:t>
      </w:r>
      <w:r w:rsidR="00931DE7">
        <w:rPr>
          <w:sz w:val="24"/>
          <w:szCs w:val="24"/>
          <w:lang w:val="nl-NL"/>
        </w:rPr>
        <w:t>.</w:t>
      </w:r>
    </w:p>
    <w:p w:rsidR="00F6171E" w:rsidRPr="00931DE7" w:rsidRDefault="00F6171E" w:rsidP="009F333A">
      <w:pPr>
        <w:ind w:left="709" w:hanging="709"/>
        <w:rPr>
          <w:sz w:val="24"/>
          <w:szCs w:val="24"/>
          <w:lang w:val="nl-NL"/>
        </w:rPr>
      </w:pPr>
      <w:r w:rsidRPr="00931DE7">
        <w:rPr>
          <w:sz w:val="24"/>
          <w:szCs w:val="24"/>
          <w:lang w:val="en-US"/>
        </w:rPr>
        <w:t xml:space="preserve">Action </w:t>
      </w:r>
      <w:r w:rsidR="009F333A" w:rsidRPr="00931DE7">
        <w:rPr>
          <w:sz w:val="24"/>
          <w:szCs w:val="24"/>
          <w:lang w:val="en-US"/>
        </w:rPr>
        <w:t>r</w:t>
      </w:r>
      <w:r w:rsidRPr="00931DE7">
        <w:rPr>
          <w:sz w:val="24"/>
          <w:szCs w:val="24"/>
          <w:lang w:val="en-US"/>
        </w:rPr>
        <w:t xml:space="preserve">esearch </w:t>
      </w:r>
      <w:r w:rsidR="009F333A" w:rsidRPr="00931DE7">
        <w:rPr>
          <w:sz w:val="24"/>
          <w:szCs w:val="24"/>
          <w:lang w:val="en-US"/>
        </w:rPr>
        <w:t>g</w:t>
      </w:r>
      <w:r w:rsidRPr="00931DE7">
        <w:rPr>
          <w:sz w:val="24"/>
          <w:szCs w:val="24"/>
          <w:lang w:val="en-US"/>
        </w:rPr>
        <w:t xml:space="preserve">uide for Alberta </w:t>
      </w:r>
      <w:r w:rsidR="009F333A" w:rsidRPr="00931DE7">
        <w:rPr>
          <w:sz w:val="24"/>
          <w:szCs w:val="24"/>
          <w:lang w:val="en-US"/>
        </w:rPr>
        <w:t>t</w:t>
      </w:r>
      <w:r w:rsidRPr="00931DE7">
        <w:rPr>
          <w:sz w:val="24"/>
          <w:szCs w:val="24"/>
          <w:lang w:val="en-US"/>
        </w:rPr>
        <w:t xml:space="preserve">eachers. </w:t>
      </w:r>
      <w:r w:rsidRPr="00931DE7">
        <w:rPr>
          <w:sz w:val="24"/>
          <w:szCs w:val="24"/>
          <w:lang w:val="nl-NL"/>
        </w:rPr>
        <w:t xml:space="preserve">www.teachers.ab.ca/sitecollectiondocuments/ata/publications/professional-development/actionresearch.pdf. </w:t>
      </w:r>
    </w:p>
    <w:p w:rsidR="00931DE7" w:rsidRPr="00931DE7" w:rsidRDefault="00931DE7" w:rsidP="00A566B8">
      <w:pPr>
        <w:spacing w:after="0"/>
        <w:ind w:left="709" w:hanging="709"/>
        <w:rPr>
          <w:sz w:val="24"/>
          <w:szCs w:val="24"/>
          <w:lang w:val="nl-NL"/>
        </w:rPr>
      </w:pPr>
      <w:r w:rsidRPr="00931DE7">
        <w:rPr>
          <w:sz w:val="24"/>
          <w:szCs w:val="24"/>
          <w:lang w:val="nl-NL"/>
        </w:rPr>
        <w:t>Action research project tutorial</w:t>
      </w:r>
    </w:p>
    <w:p w:rsidR="00931DE7" w:rsidRPr="00931DE7" w:rsidRDefault="00931DE7" w:rsidP="00931DE7">
      <w:pPr>
        <w:ind w:left="709" w:hanging="1"/>
        <w:rPr>
          <w:sz w:val="24"/>
          <w:szCs w:val="24"/>
          <w:lang w:val="nl-NL"/>
        </w:rPr>
      </w:pPr>
      <w:r w:rsidRPr="00931DE7">
        <w:rPr>
          <w:sz w:val="24"/>
          <w:szCs w:val="24"/>
          <w:lang w:val="nl-NL"/>
        </w:rPr>
        <w:t>valenciacollege.edu/faculty/development/tla/actionResearch/ARP_softchalk/</w:t>
      </w:r>
      <w:r>
        <w:rPr>
          <w:sz w:val="24"/>
          <w:szCs w:val="24"/>
          <w:lang w:val="nl-NL"/>
        </w:rPr>
        <w:t>.</w:t>
      </w:r>
    </w:p>
    <w:p w:rsidR="00A566B8" w:rsidRPr="00931DE7" w:rsidRDefault="009F333A" w:rsidP="00975C60">
      <w:pPr>
        <w:keepNext/>
        <w:spacing w:after="0"/>
        <w:ind w:left="709" w:hanging="709"/>
        <w:rPr>
          <w:sz w:val="24"/>
          <w:szCs w:val="24"/>
          <w:lang w:val="nl-NL"/>
        </w:rPr>
      </w:pPr>
      <w:r w:rsidRPr="00931DE7">
        <w:rPr>
          <w:sz w:val="24"/>
          <w:szCs w:val="24"/>
          <w:lang w:val="nl-NL"/>
        </w:rPr>
        <w:t>Cl</w:t>
      </w:r>
      <w:r w:rsidR="00A566B8" w:rsidRPr="00931DE7">
        <w:rPr>
          <w:sz w:val="24"/>
          <w:szCs w:val="24"/>
          <w:lang w:val="nl-NL"/>
        </w:rPr>
        <w:t xml:space="preserve">assroom action research. </w:t>
      </w:r>
    </w:p>
    <w:p w:rsidR="009F333A" w:rsidRPr="00931DE7" w:rsidRDefault="009F333A" w:rsidP="00A566B8">
      <w:pPr>
        <w:ind w:left="709" w:hanging="1"/>
        <w:rPr>
          <w:sz w:val="24"/>
          <w:szCs w:val="24"/>
          <w:lang w:val="nl-NL"/>
        </w:rPr>
      </w:pPr>
      <w:r w:rsidRPr="00931DE7">
        <w:rPr>
          <w:sz w:val="24"/>
          <w:szCs w:val="24"/>
          <w:lang w:val="nl-NL"/>
        </w:rPr>
        <w:t>www.seameo-innotech.org/iknow/wp-content/uploads/2014/03/COMPETE-21.-Classroom-action-research.pdf</w:t>
      </w:r>
      <w:r w:rsidR="00A566B8" w:rsidRPr="00931DE7">
        <w:rPr>
          <w:sz w:val="24"/>
          <w:szCs w:val="24"/>
          <w:lang w:val="nl-NL"/>
        </w:rPr>
        <w:t>.</w:t>
      </w:r>
      <w:r w:rsidRPr="00931DE7">
        <w:rPr>
          <w:sz w:val="24"/>
          <w:szCs w:val="24"/>
          <w:lang w:val="nl-NL"/>
        </w:rPr>
        <w:t xml:space="preserve"> </w:t>
      </w:r>
    </w:p>
    <w:p w:rsidR="00707FF3" w:rsidRPr="00931DE7" w:rsidRDefault="00707FF3" w:rsidP="00707FF3">
      <w:pPr>
        <w:ind w:left="709" w:hanging="709"/>
        <w:rPr>
          <w:sz w:val="24"/>
          <w:szCs w:val="24"/>
          <w:lang w:val="en-US"/>
        </w:rPr>
      </w:pPr>
      <w:r>
        <w:rPr>
          <w:sz w:val="24"/>
          <w:szCs w:val="24"/>
          <w:lang w:val="en-US"/>
        </w:rPr>
        <w:t xml:space="preserve">Educational research terms. </w:t>
      </w:r>
      <w:r w:rsidRPr="00707FF3">
        <w:rPr>
          <w:sz w:val="24"/>
          <w:szCs w:val="24"/>
          <w:lang w:val="en-US"/>
        </w:rPr>
        <w:t>people.ds.cam.ac.uk/kst24/EdResMethod/Index.html</w:t>
      </w:r>
    </w:p>
    <w:p w:rsidR="00975C60" w:rsidRDefault="00481B18" w:rsidP="00993D7B">
      <w:pPr>
        <w:ind w:left="709" w:hanging="709"/>
        <w:rPr>
          <w:sz w:val="24"/>
          <w:szCs w:val="24"/>
          <w:lang w:val="en-US"/>
        </w:rPr>
      </w:pPr>
      <w:hyperlink r:id="rId65" w:history="1">
        <w:r w:rsidR="00F6171E" w:rsidRPr="00931DE7">
          <w:rPr>
            <w:sz w:val="24"/>
            <w:szCs w:val="24"/>
            <w:lang w:val="en-US"/>
          </w:rPr>
          <w:t xml:space="preserve">Research in </w:t>
        </w:r>
        <w:r w:rsidR="009F333A" w:rsidRPr="00931DE7">
          <w:rPr>
            <w:sz w:val="24"/>
            <w:szCs w:val="24"/>
            <w:lang w:val="en-US"/>
          </w:rPr>
          <w:t>a</w:t>
        </w:r>
        <w:r w:rsidR="00F6171E" w:rsidRPr="00931DE7">
          <w:rPr>
            <w:sz w:val="24"/>
            <w:szCs w:val="24"/>
            <w:lang w:val="en-US"/>
          </w:rPr>
          <w:t xml:space="preserve">ction: A </w:t>
        </w:r>
        <w:r w:rsidR="009F333A" w:rsidRPr="00931DE7">
          <w:rPr>
            <w:sz w:val="24"/>
            <w:szCs w:val="24"/>
            <w:lang w:val="en-US"/>
          </w:rPr>
          <w:t>g</w:t>
        </w:r>
        <w:r w:rsidR="00F6171E" w:rsidRPr="00931DE7">
          <w:rPr>
            <w:sz w:val="24"/>
            <w:szCs w:val="24"/>
            <w:lang w:val="en-US"/>
          </w:rPr>
          <w:t xml:space="preserve">uide to </w:t>
        </w:r>
        <w:r w:rsidR="009F333A" w:rsidRPr="00931DE7">
          <w:rPr>
            <w:sz w:val="24"/>
            <w:szCs w:val="24"/>
            <w:lang w:val="en-US"/>
          </w:rPr>
          <w:t>b</w:t>
        </w:r>
        <w:r w:rsidR="00F6171E" w:rsidRPr="00931DE7">
          <w:rPr>
            <w:sz w:val="24"/>
            <w:szCs w:val="24"/>
            <w:lang w:val="en-US"/>
          </w:rPr>
          <w:t xml:space="preserve">est </w:t>
        </w:r>
        <w:r w:rsidR="009F333A" w:rsidRPr="00931DE7">
          <w:rPr>
            <w:sz w:val="24"/>
            <w:szCs w:val="24"/>
            <w:lang w:val="en-US"/>
          </w:rPr>
          <w:t>p</w:t>
        </w:r>
        <w:r w:rsidR="00F6171E" w:rsidRPr="00931DE7">
          <w:rPr>
            <w:sz w:val="24"/>
            <w:szCs w:val="24"/>
            <w:lang w:val="en-US"/>
          </w:rPr>
          <w:t xml:space="preserve">ractice in </w:t>
        </w:r>
        <w:r w:rsidR="009F333A" w:rsidRPr="00931DE7">
          <w:rPr>
            <w:sz w:val="24"/>
            <w:szCs w:val="24"/>
            <w:lang w:val="en-US"/>
          </w:rPr>
          <w:t>p</w:t>
        </w:r>
        <w:r w:rsidR="00F6171E" w:rsidRPr="00931DE7">
          <w:rPr>
            <w:sz w:val="24"/>
            <w:szCs w:val="24"/>
            <w:lang w:val="en-US"/>
          </w:rPr>
          <w:t xml:space="preserve">articipatory </w:t>
        </w:r>
        <w:r w:rsidR="009F333A" w:rsidRPr="00931DE7">
          <w:rPr>
            <w:sz w:val="24"/>
            <w:szCs w:val="24"/>
            <w:lang w:val="en-US"/>
          </w:rPr>
          <w:t>a</w:t>
        </w:r>
        <w:r w:rsidR="00F6171E" w:rsidRPr="00931DE7">
          <w:rPr>
            <w:sz w:val="24"/>
            <w:szCs w:val="24"/>
            <w:lang w:val="en-US"/>
          </w:rPr>
          <w:t xml:space="preserve">ction </w:t>
        </w:r>
        <w:r w:rsidR="009F333A" w:rsidRPr="00931DE7">
          <w:rPr>
            <w:sz w:val="24"/>
            <w:szCs w:val="24"/>
            <w:lang w:val="en-US"/>
          </w:rPr>
          <w:t>research. www.dss.gov.au/sites/default/files/documents/06_2012/research_in_action.pd</w:t>
        </w:r>
      </w:hyperlink>
      <w:r w:rsidR="00993D7B">
        <w:rPr>
          <w:sz w:val="24"/>
          <w:szCs w:val="24"/>
          <w:lang w:val="en-US"/>
        </w:rPr>
        <w:t>f.</w:t>
      </w:r>
    </w:p>
    <w:p w:rsidR="00B640B4" w:rsidRDefault="00B640B4" w:rsidP="00993D7B">
      <w:pPr>
        <w:ind w:left="709" w:hanging="709"/>
        <w:rPr>
          <w:sz w:val="24"/>
          <w:szCs w:val="24"/>
          <w:lang w:val="en-US"/>
        </w:rPr>
      </w:pPr>
    </w:p>
    <w:p w:rsidR="00B640B4" w:rsidRDefault="00B640B4" w:rsidP="00B640B4">
      <w:pPr>
        <w:pStyle w:val="4"/>
      </w:pPr>
      <w:r>
        <w:t>7.5</w:t>
      </w:r>
      <w:r w:rsidRPr="00F6171E">
        <w:t xml:space="preserve"> </w:t>
      </w:r>
      <w:r>
        <w:t>The Collaborative Action Research Network (CARN)</w:t>
      </w:r>
    </w:p>
    <w:p w:rsidR="00B640B4" w:rsidRPr="00B640B4" w:rsidRDefault="00B640B4" w:rsidP="00993D7B">
      <w:pPr>
        <w:ind w:left="709" w:hanging="709"/>
        <w:rPr>
          <w:sz w:val="24"/>
          <w:szCs w:val="24"/>
          <w:lang w:val="en-US"/>
        </w:rPr>
      </w:pPr>
      <w:r w:rsidRPr="00B640B4">
        <w:rPr>
          <w:sz w:val="24"/>
          <w:szCs w:val="24"/>
          <w:lang w:val="en-US"/>
        </w:rPr>
        <w:t>The Collaborative Action Research Network (CARN) www.carn.org.UK/?from0carnnew/</w:t>
      </w:r>
    </w:p>
    <w:p w:rsidR="00B640B4" w:rsidRDefault="00B640B4" w:rsidP="00993D7B">
      <w:pPr>
        <w:ind w:left="709" w:hanging="709"/>
        <w:rPr>
          <w:sz w:val="24"/>
          <w:szCs w:val="24"/>
          <w:lang w:val="en-US"/>
        </w:rPr>
      </w:pPr>
      <w:r>
        <w:rPr>
          <w:sz w:val="24"/>
          <w:szCs w:val="24"/>
          <w:lang w:val="en-US"/>
        </w:rPr>
        <w:t>The journal Education Action Research www.tandfonline.com/loi/reac20</w:t>
      </w:r>
    </w:p>
    <w:p w:rsidR="006F5C50" w:rsidRPr="00156BAC" w:rsidRDefault="006F5C50" w:rsidP="00993D7B">
      <w:pPr>
        <w:ind w:left="709" w:hanging="709"/>
        <w:rPr>
          <w:sz w:val="24"/>
          <w:szCs w:val="24"/>
          <w:lang w:val="nl-NL"/>
        </w:rPr>
      </w:pPr>
      <w:r w:rsidRPr="00156BAC">
        <w:rPr>
          <w:sz w:val="24"/>
          <w:szCs w:val="24"/>
          <w:lang w:val="nl-NL"/>
        </w:rPr>
        <w:br w:type="page"/>
      </w:r>
    </w:p>
    <w:p w:rsidR="002566B8" w:rsidRPr="004D10CE" w:rsidRDefault="002566B8" w:rsidP="00DF414A">
      <w:pPr>
        <w:pStyle w:val="3"/>
      </w:pPr>
      <w:bookmarkStart w:id="7" w:name="_Toc517082499"/>
      <w:r>
        <w:lastRenderedPageBreak/>
        <w:t>ARTIST Center</w:t>
      </w:r>
      <w:r w:rsidRPr="004D10CE">
        <w:t>s and contact points in different countries</w:t>
      </w:r>
      <w:bookmarkEnd w:id="7"/>
    </w:p>
    <w:p w:rsidR="00A43F83" w:rsidRDefault="00A43F83" w:rsidP="00A43F83">
      <w:pPr>
        <w:spacing w:after="0" w:line="330" w:lineRule="atLeast"/>
        <w:jc w:val="center"/>
        <w:rPr>
          <w:rFonts w:eastAsia="Times New Roman" w:cstheme="minorHAnsi"/>
          <w:b/>
          <w:color w:val="000000"/>
          <w:sz w:val="32"/>
          <w:szCs w:val="32"/>
          <w:lang w:val="en-US" w:eastAsia="de-DE"/>
        </w:rPr>
      </w:pPr>
    </w:p>
    <w:p w:rsidR="006F5C50" w:rsidRPr="00A43F83" w:rsidRDefault="00481B18" w:rsidP="00A43F83">
      <w:pPr>
        <w:spacing w:after="0" w:line="330" w:lineRule="atLeast"/>
        <w:jc w:val="center"/>
        <w:rPr>
          <w:rFonts w:eastAsia="Times New Roman" w:cstheme="minorHAnsi"/>
          <w:b/>
          <w:color w:val="000000"/>
          <w:sz w:val="32"/>
          <w:szCs w:val="32"/>
          <w:lang w:val="en-US" w:eastAsia="de-DE"/>
        </w:rPr>
      </w:pPr>
      <w:hyperlink r:id="rId66" w:tgtFrame="_blank" w:history="1">
        <w:r w:rsidR="006F5C50" w:rsidRPr="00A43F83">
          <w:rPr>
            <w:rFonts w:eastAsia="Times New Roman" w:cstheme="minorHAnsi"/>
            <w:b/>
            <w:color w:val="000000"/>
            <w:sz w:val="32"/>
            <w:szCs w:val="32"/>
            <w:lang w:val="en-US" w:eastAsia="de-DE"/>
          </w:rPr>
          <w:t>Universität Bremen, Bremen (Germany)</w:t>
        </w:r>
      </w:hyperlink>
    </w:p>
    <w:p w:rsidR="00A43F83" w:rsidRDefault="00A43F83" w:rsidP="006F5C50">
      <w:pPr>
        <w:spacing w:after="0" w:line="330" w:lineRule="atLeast"/>
        <w:jc w:val="both"/>
        <w:rPr>
          <w:rFonts w:eastAsia="Times New Roman" w:cstheme="minorHAnsi"/>
          <w:color w:val="000000"/>
          <w:sz w:val="24"/>
          <w:szCs w:val="24"/>
          <w:lang w:val="en-US"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The chemistry education group from </w:t>
      </w:r>
      <w:r w:rsidR="00A43F83">
        <w:rPr>
          <w:rFonts w:eastAsia="Times New Roman" w:cstheme="minorHAnsi"/>
          <w:color w:val="000000"/>
          <w:sz w:val="24"/>
          <w:szCs w:val="24"/>
          <w:lang w:val="en-US" w:eastAsia="de-DE"/>
        </w:rPr>
        <w:t xml:space="preserve">the University of Bremen </w:t>
      </w:r>
      <w:r w:rsidRPr="00C76A55">
        <w:rPr>
          <w:rFonts w:eastAsia="Times New Roman" w:cstheme="minorHAnsi"/>
          <w:color w:val="000000"/>
          <w:sz w:val="24"/>
          <w:szCs w:val="24"/>
          <w:lang w:val="en-US" w:eastAsia="de-DE"/>
        </w:rPr>
        <w:t>developed a broad, nationally and internationally highly recognized expertise in research and curriculum development in science and sustainability education. The special emphasis in curriculum development was and is student‐active science learning through societal‐oriented science curricula, hands‐on lab activities and cooperative learning. Most of the developments in recent years were based on applying teacher‐cent</w:t>
      </w:r>
      <w:r w:rsidR="00DD06F1">
        <w:rPr>
          <w:rFonts w:eastAsia="Times New Roman" w:cstheme="minorHAnsi"/>
          <w:color w:val="000000"/>
          <w:sz w:val="24"/>
          <w:szCs w:val="24"/>
          <w:lang w:val="en-US" w:eastAsia="de-DE"/>
        </w:rPr>
        <w:t>e</w:t>
      </w:r>
      <w:r w:rsidRPr="00C76A55">
        <w:rPr>
          <w:rFonts w:eastAsia="Times New Roman" w:cstheme="minorHAnsi"/>
          <w:color w:val="000000"/>
          <w:sz w:val="24"/>
          <w:szCs w:val="24"/>
          <w:lang w:val="en-US" w:eastAsia="de-DE"/>
        </w:rPr>
        <w:t xml:space="preserve">red and collaborative </w:t>
      </w:r>
      <w:r w:rsidR="00A43F83">
        <w:rPr>
          <w:rFonts w:eastAsia="Times New Roman" w:cstheme="minorHAnsi"/>
          <w:color w:val="000000"/>
          <w:sz w:val="24"/>
          <w:szCs w:val="24"/>
          <w:lang w:val="en-US" w:eastAsia="de-DE"/>
        </w:rPr>
        <w:t>a</w:t>
      </w:r>
      <w:r w:rsidRPr="00C76A55">
        <w:rPr>
          <w:rFonts w:eastAsia="Times New Roman" w:cstheme="minorHAnsi"/>
          <w:color w:val="000000"/>
          <w:sz w:val="24"/>
          <w:szCs w:val="24"/>
          <w:lang w:val="en-US" w:eastAsia="de-DE"/>
        </w:rPr>
        <w:t xml:space="preserve">ction </w:t>
      </w:r>
      <w:r w:rsidR="00A43F83">
        <w:rPr>
          <w:rFonts w:eastAsia="Times New Roman" w:cstheme="minorHAnsi"/>
          <w:color w:val="000000"/>
          <w:sz w:val="24"/>
          <w:szCs w:val="24"/>
          <w:lang w:val="en-US" w:eastAsia="de-DE"/>
        </w:rPr>
        <w:t>r</w:t>
      </w:r>
      <w:r w:rsidRPr="00C76A55">
        <w:rPr>
          <w:rFonts w:eastAsia="Times New Roman" w:cstheme="minorHAnsi"/>
          <w:color w:val="000000"/>
          <w:sz w:val="24"/>
          <w:szCs w:val="24"/>
          <w:lang w:val="en-US" w:eastAsia="de-DE"/>
        </w:rPr>
        <w:t>esearch. A specific model of Participatory Action Research was developed and popularized by the group and is now applied in different fields and countries. The group share</w:t>
      </w:r>
      <w:r w:rsidR="00A43F83">
        <w:rPr>
          <w:rFonts w:eastAsia="Times New Roman" w:cstheme="minorHAnsi"/>
          <w:color w:val="000000"/>
          <w:sz w:val="24"/>
          <w:szCs w:val="24"/>
          <w:lang w:val="en-US" w:eastAsia="de-DE"/>
        </w:rPr>
        <w:t>s</w:t>
      </w:r>
      <w:r w:rsidRPr="00C76A55">
        <w:rPr>
          <w:rFonts w:eastAsia="Times New Roman" w:cstheme="minorHAnsi"/>
          <w:color w:val="000000"/>
          <w:sz w:val="24"/>
          <w:szCs w:val="24"/>
          <w:lang w:val="en-US" w:eastAsia="de-DE"/>
        </w:rPr>
        <w:t xml:space="preserve"> its theoretical contributions, expertise and experiences within ARTIST and act</w:t>
      </w:r>
      <w:r w:rsidR="00A43F83">
        <w:rPr>
          <w:rFonts w:eastAsia="Times New Roman" w:cstheme="minorHAnsi"/>
          <w:color w:val="000000"/>
          <w:sz w:val="24"/>
          <w:szCs w:val="24"/>
          <w:lang w:val="en-US" w:eastAsia="de-DE"/>
        </w:rPr>
        <w:t>s</w:t>
      </w:r>
      <w:r w:rsidRPr="00C76A55">
        <w:rPr>
          <w:rFonts w:eastAsia="Times New Roman" w:cstheme="minorHAnsi"/>
          <w:color w:val="000000"/>
          <w:sz w:val="24"/>
          <w:szCs w:val="24"/>
          <w:lang w:val="en-US" w:eastAsia="de-DE"/>
        </w:rPr>
        <w:t xml:space="preserve"> as a facilitator and accompanier of the professional development, research and innovation process within ARTIST. </w:t>
      </w:r>
    </w:p>
    <w:p w:rsidR="00C76A55" w:rsidRDefault="00C76A55"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1026E" w:rsidRPr="008C65E3" w:rsidTr="0011026E">
        <w:tc>
          <w:tcPr>
            <w:tcW w:w="4531" w:type="dxa"/>
          </w:tcPr>
          <w:p w:rsidR="0011026E" w:rsidRPr="008C65E3" w:rsidRDefault="0011026E" w:rsidP="0011026E">
            <w:pPr>
              <w:rPr>
                <w:rFonts w:eastAsia="Times New Roman" w:cstheme="minorHAnsi"/>
                <w:b/>
                <w:bCs/>
                <w:sz w:val="24"/>
                <w:szCs w:val="24"/>
                <w:lang w:val="en-US" w:eastAsia="de-DE"/>
              </w:rPr>
            </w:pPr>
            <w:r w:rsidRPr="008C65E3">
              <w:rPr>
                <w:rFonts w:eastAsia="Times New Roman" w:cstheme="minorHAnsi"/>
                <w:b/>
                <w:bCs/>
                <w:sz w:val="24"/>
                <w:szCs w:val="24"/>
                <w:lang w:val="en-US" w:eastAsia="de-DE"/>
              </w:rPr>
              <w:t>Our team</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Prof. Dr. Ingo Eilks</w:t>
            </w:r>
            <w:r w:rsidR="00F664F1" w:rsidRPr="008C65E3">
              <w:rPr>
                <w:rFonts w:eastAsia="Times New Roman" w:cstheme="minorHAnsi"/>
                <w:sz w:val="24"/>
                <w:szCs w:val="24"/>
                <w:lang w:val="en-US" w:eastAsia="de-DE"/>
              </w:rPr>
              <w:t xml:space="preserve"> </w:t>
            </w:r>
            <w:r w:rsidRPr="008C65E3">
              <w:rPr>
                <w:rFonts w:eastAsia="Times New Roman" w:cstheme="minorHAnsi"/>
                <w:sz w:val="24"/>
                <w:szCs w:val="24"/>
                <w:lang w:val="en-US" w:eastAsia="de-DE"/>
              </w:rPr>
              <w:t>, Dr. Nadja Belova</w:t>
            </w:r>
          </w:p>
          <w:p w:rsidR="0011026E" w:rsidRPr="008C65E3" w:rsidRDefault="0011026E" w:rsidP="006F5C50">
            <w:pPr>
              <w:rPr>
                <w:rFonts w:eastAsia="Times New Roman" w:cstheme="minorHAnsi"/>
                <w:b/>
                <w:bCs/>
                <w:sz w:val="24"/>
                <w:szCs w:val="24"/>
                <w:lang w:val="en-US" w:eastAsia="de-DE"/>
              </w:rPr>
            </w:pPr>
          </w:p>
        </w:tc>
        <w:tc>
          <w:tcPr>
            <w:tcW w:w="4531" w:type="dxa"/>
          </w:tcPr>
          <w:p w:rsidR="0011026E" w:rsidRPr="008C65E3" w:rsidRDefault="0011026E" w:rsidP="0011026E">
            <w:pPr>
              <w:spacing w:line="330" w:lineRule="atLeast"/>
              <w:jc w:val="both"/>
              <w:rPr>
                <w:rFonts w:eastAsia="Times New Roman" w:cstheme="minorHAnsi"/>
                <w:b/>
                <w:sz w:val="24"/>
                <w:szCs w:val="24"/>
                <w:lang w:val="en-US" w:eastAsia="de-DE"/>
              </w:rPr>
            </w:pPr>
            <w:r w:rsidRPr="008C65E3">
              <w:rPr>
                <w:rFonts w:eastAsia="Times New Roman" w:cstheme="minorHAnsi"/>
                <w:b/>
                <w:sz w:val="24"/>
                <w:szCs w:val="24"/>
                <w:lang w:val="en-US" w:eastAsia="de-DE"/>
              </w:rPr>
              <w:t>Contact</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University of Bremen</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Dr. Nadja Frerichs</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Institute for Science Education (IDN)</w:t>
            </w:r>
          </w:p>
          <w:p w:rsidR="0011026E" w:rsidRPr="008C65E3" w:rsidRDefault="0011026E" w:rsidP="0011026E">
            <w:pPr>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Leobener Str. NW 2</w:t>
            </w:r>
          </w:p>
          <w:p w:rsidR="0011026E" w:rsidRPr="008C65E3" w:rsidRDefault="0011026E" w:rsidP="0011026E">
            <w:pPr>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28359 Bremen, Germany</w:t>
            </w:r>
          </w:p>
          <w:p w:rsidR="0011026E" w:rsidRPr="008C65E3" w:rsidRDefault="00481B18" w:rsidP="0011026E">
            <w:pPr>
              <w:spacing w:line="330" w:lineRule="atLeast"/>
              <w:jc w:val="both"/>
              <w:rPr>
                <w:rFonts w:eastAsia="Times New Roman" w:cstheme="minorHAnsi"/>
                <w:sz w:val="24"/>
                <w:szCs w:val="24"/>
                <w:lang w:eastAsia="de-DE"/>
              </w:rPr>
            </w:pPr>
            <w:hyperlink r:id="rId67" w:history="1">
              <w:r w:rsidR="0011026E" w:rsidRPr="008C65E3">
                <w:rPr>
                  <w:rFonts w:eastAsia="Times New Roman" w:cstheme="minorHAnsi"/>
                  <w:sz w:val="24"/>
                  <w:szCs w:val="24"/>
                  <w:lang w:eastAsia="de-DE"/>
                </w:rPr>
                <w:t>n.frerichs@uni-bremen.de</w:t>
              </w:r>
            </w:hyperlink>
          </w:p>
          <w:p w:rsidR="0011026E" w:rsidRPr="008C65E3" w:rsidRDefault="0011026E" w:rsidP="006F5C50">
            <w:pPr>
              <w:rPr>
                <w:rFonts w:eastAsia="Times New Roman" w:cstheme="minorHAnsi"/>
                <w:b/>
                <w:bCs/>
                <w:sz w:val="24"/>
                <w:szCs w:val="24"/>
                <w:lang w:eastAsia="de-DE"/>
              </w:rPr>
            </w:pPr>
          </w:p>
        </w:tc>
      </w:tr>
    </w:tbl>
    <w:p w:rsidR="00A43F83" w:rsidRPr="008C65E3" w:rsidRDefault="00A43F83" w:rsidP="00A43F83">
      <w:pPr>
        <w:spacing w:after="0" w:line="330" w:lineRule="atLeast"/>
        <w:jc w:val="both"/>
        <w:rPr>
          <w:rFonts w:eastAsia="Times New Roman" w:cstheme="minorHAnsi"/>
          <w:sz w:val="24"/>
          <w:szCs w:val="24"/>
          <w:lang w:eastAsia="de-DE"/>
        </w:rPr>
      </w:pPr>
    </w:p>
    <w:p w:rsidR="006F5C50" w:rsidRPr="00A43F83" w:rsidRDefault="00481B18" w:rsidP="00A43F83">
      <w:pPr>
        <w:spacing w:after="0" w:line="330" w:lineRule="atLeast"/>
        <w:jc w:val="center"/>
        <w:rPr>
          <w:rFonts w:eastAsia="Times New Roman" w:cstheme="minorHAnsi"/>
          <w:b/>
          <w:color w:val="000000"/>
          <w:sz w:val="32"/>
          <w:szCs w:val="32"/>
          <w:lang w:val="en-US" w:eastAsia="de-DE"/>
        </w:rPr>
      </w:pPr>
      <w:hyperlink r:id="rId68" w:tgtFrame="_blank" w:history="1">
        <w:r w:rsidR="006F5C50" w:rsidRPr="00A43F83">
          <w:rPr>
            <w:rFonts w:eastAsia="Times New Roman" w:cstheme="minorHAnsi"/>
            <w:b/>
            <w:color w:val="000000"/>
            <w:sz w:val="32"/>
            <w:szCs w:val="32"/>
            <w:lang w:val="en-US" w:eastAsia="de-DE"/>
          </w:rPr>
          <w:t>Ilia State University, Tbilisi (Georgia)</w:t>
        </w:r>
      </w:hyperlink>
    </w:p>
    <w:p w:rsidR="00A43F83" w:rsidRDefault="00A43F83" w:rsidP="006F5C50">
      <w:pPr>
        <w:spacing w:after="0" w:line="330" w:lineRule="atLeast"/>
        <w:jc w:val="both"/>
        <w:rPr>
          <w:rFonts w:eastAsia="Times New Roman" w:cstheme="minorHAnsi"/>
          <w:color w:val="000000"/>
          <w:sz w:val="24"/>
          <w:szCs w:val="24"/>
          <w:lang w:val="en-US" w:eastAsia="de-DE"/>
        </w:rPr>
      </w:pPr>
    </w:p>
    <w:p w:rsidR="006F5C50" w:rsidRPr="00C76A55" w:rsidRDefault="00A43F83" w:rsidP="006F5C50">
      <w:pPr>
        <w:spacing w:after="0" w:line="330" w:lineRule="atLeast"/>
        <w:jc w:val="both"/>
        <w:rPr>
          <w:rFonts w:eastAsia="Times New Roman" w:cstheme="minorHAnsi"/>
          <w:color w:val="000000"/>
          <w:sz w:val="24"/>
          <w:szCs w:val="24"/>
          <w:lang w:val="en-US" w:eastAsia="de-DE"/>
        </w:rPr>
      </w:pPr>
      <w:r>
        <w:rPr>
          <w:rFonts w:eastAsia="Times New Roman" w:cstheme="minorHAnsi"/>
          <w:color w:val="000000"/>
          <w:sz w:val="24"/>
          <w:szCs w:val="24"/>
          <w:lang w:val="en-US" w:eastAsia="de-DE"/>
        </w:rPr>
        <w:t xml:space="preserve">We </w:t>
      </w:r>
      <w:r w:rsidR="006F5C50" w:rsidRPr="00C76A55">
        <w:rPr>
          <w:rFonts w:eastAsia="Times New Roman" w:cstheme="minorHAnsi"/>
          <w:color w:val="000000"/>
          <w:sz w:val="24"/>
          <w:szCs w:val="24"/>
          <w:lang w:val="en-US" w:eastAsia="de-DE"/>
        </w:rPr>
        <w:t>develop, pilot and implement the ARTIST curriculum and establish networks with schools and industries</w:t>
      </w:r>
      <w:r>
        <w:rPr>
          <w:rFonts w:eastAsia="Times New Roman" w:cstheme="minorHAnsi"/>
          <w:color w:val="000000"/>
          <w:sz w:val="24"/>
          <w:szCs w:val="24"/>
          <w:lang w:val="en-US" w:eastAsia="de-DE"/>
        </w:rPr>
        <w:t xml:space="preserve"> in Georgia. We also helped to install and digital equipment with </w:t>
      </w:r>
      <w:r w:rsidR="006F5C50" w:rsidRPr="00C76A55">
        <w:rPr>
          <w:rFonts w:eastAsia="Times New Roman" w:cstheme="minorHAnsi"/>
          <w:color w:val="000000"/>
          <w:sz w:val="24"/>
          <w:szCs w:val="24"/>
          <w:lang w:val="en-US" w:eastAsia="de-DE"/>
        </w:rPr>
        <w:t xml:space="preserve">partners </w:t>
      </w:r>
      <w:r>
        <w:rPr>
          <w:rFonts w:eastAsia="Times New Roman" w:cstheme="minorHAnsi"/>
          <w:color w:val="000000"/>
          <w:sz w:val="24"/>
          <w:szCs w:val="24"/>
          <w:lang w:val="en-US" w:eastAsia="de-DE"/>
        </w:rPr>
        <w:t xml:space="preserve">to </w:t>
      </w:r>
      <w:r w:rsidR="006F5C50" w:rsidRPr="00C76A55">
        <w:rPr>
          <w:rFonts w:eastAsia="Times New Roman" w:cstheme="minorHAnsi"/>
          <w:color w:val="000000"/>
          <w:sz w:val="24"/>
          <w:szCs w:val="24"/>
          <w:lang w:val="en-US" w:eastAsia="de-DE"/>
        </w:rPr>
        <w:t>improve teacher training facilities for in and pre‐service teacher trainings</w:t>
      </w:r>
      <w:r>
        <w:rPr>
          <w:rFonts w:eastAsia="Times New Roman" w:cstheme="minorHAnsi"/>
          <w:color w:val="000000"/>
          <w:sz w:val="24"/>
          <w:szCs w:val="24"/>
          <w:lang w:val="en-US" w:eastAsia="de-DE"/>
        </w:rPr>
        <w:t>. S</w:t>
      </w:r>
      <w:r w:rsidR="006F5C50" w:rsidRPr="00C76A55">
        <w:rPr>
          <w:rFonts w:eastAsia="Times New Roman" w:cstheme="minorHAnsi"/>
          <w:color w:val="000000"/>
          <w:sz w:val="24"/>
          <w:szCs w:val="24"/>
          <w:lang w:val="en-US" w:eastAsia="de-DE"/>
        </w:rPr>
        <w:t>taff members of ISU disseminate the information about the project</w:t>
      </w:r>
      <w:r>
        <w:rPr>
          <w:rFonts w:eastAsia="Times New Roman" w:cstheme="minorHAnsi"/>
          <w:color w:val="000000"/>
          <w:sz w:val="24"/>
          <w:szCs w:val="24"/>
          <w:lang w:val="en-US" w:eastAsia="de-DE"/>
        </w:rPr>
        <w:t>, support teachers, provide resources, and ensure the long-</w:t>
      </w:r>
      <w:r w:rsidR="006F5C50" w:rsidRPr="00C76A55">
        <w:rPr>
          <w:rFonts w:eastAsia="Times New Roman" w:cstheme="minorHAnsi"/>
          <w:color w:val="000000"/>
          <w:sz w:val="24"/>
          <w:szCs w:val="24"/>
          <w:lang w:val="en-US" w:eastAsia="de-DE"/>
        </w:rPr>
        <w:t xml:space="preserve">term sustainability </w:t>
      </w:r>
      <w:r>
        <w:rPr>
          <w:rFonts w:eastAsia="Times New Roman" w:cstheme="minorHAnsi"/>
          <w:color w:val="000000"/>
          <w:sz w:val="24"/>
          <w:szCs w:val="24"/>
          <w:lang w:val="en-US" w:eastAsia="de-DE"/>
        </w:rPr>
        <w:t xml:space="preserve">of </w:t>
      </w:r>
      <w:r w:rsidR="006F5C50" w:rsidRPr="00C76A55">
        <w:rPr>
          <w:rFonts w:eastAsia="Times New Roman" w:cstheme="minorHAnsi"/>
          <w:color w:val="000000"/>
          <w:sz w:val="24"/>
          <w:szCs w:val="24"/>
          <w:lang w:val="en-US" w:eastAsia="de-DE"/>
        </w:rPr>
        <w:t>ARTIST</w:t>
      </w:r>
      <w:r>
        <w:rPr>
          <w:rFonts w:eastAsia="Times New Roman" w:cstheme="minorHAnsi"/>
          <w:color w:val="000000"/>
          <w:sz w:val="24"/>
          <w:szCs w:val="24"/>
          <w:lang w:val="en-US" w:eastAsia="de-DE"/>
        </w:rPr>
        <w:t>.</w:t>
      </w:r>
      <w:r w:rsidR="006F5C50" w:rsidRPr="00C76A55">
        <w:rPr>
          <w:rFonts w:eastAsia="Times New Roman" w:cstheme="minorHAnsi"/>
          <w:color w:val="000000"/>
          <w:sz w:val="24"/>
          <w:szCs w:val="24"/>
          <w:lang w:val="en-US" w:eastAsia="de-DE"/>
        </w:rPr>
        <w:t xml:space="preserve"> </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Look w:val="04A0" w:firstRow="1" w:lastRow="0" w:firstColumn="1" w:lastColumn="0" w:noHBand="0" w:noVBand="1"/>
      </w:tblPr>
      <w:tblGrid>
        <w:gridCol w:w="4531"/>
        <w:gridCol w:w="4531"/>
      </w:tblGrid>
      <w:tr w:rsidR="0011026E" w:rsidTr="0011026E">
        <w:tc>
          <w:tcPr>
            <w:tcW w:w="4531" w:type="dxa"/>
            <w:tcBorders>
              <w:top w:val="nil"/>
              <w:left w:val="nil"/>
              <w:bottom w:val="nil"/>
              <w:right w:val="nil"/>
            </w:tcBorders>
          </w:tcPr>
          <w:p w:rsidR="0011026E" w:rsidRPr="00C76A55" w:rsidRDefault="0011026E" w:rsidP="0011026E">
            <w:pPr>
              <w:rPr>
                <w:rFonts w:eastAsia="Times New Roman" w:cstheme="minorHAnsi"/>
                <w:b/>
                <w:bCs/>
                <w:color w:val="000000"/>
                <w:sz w:val="24"/>
                <w:szCs w:val="24"/>
                <w:lang w:val="en-US" w:eastAsia="de-DE"/>
              </w:rPr>
            </w:pPr>
            <w:r>
              <w:rPr>
                <w:rFonts w:eastAsia="Times New Roman" w:cstheme="minorHAnsi"/>
                <w:b/>
                <w:bCs/>
                <w:color w:val="000000"/>
                <w:sz w:val="24"/>
                <w:szCs w:val="24"/>
                <w:lang w:val="en-US" w:eastAsia="de-DE"/>
              </w:rPr>
              <w:t>Our t</w:t>
            </w:r>
            <w:r w:rsidRPr="00C76A55">
              <w:rPr>
                <w:rFonts w:eastAsia="Times New Roman" w:cstheme="minorHAnsi"/>
                <w:b/>
                <w:bCs/>
                <w:color w:val="000000"/>
                <w:sz w:val="24"/>
                <w:szCs w:val="24"/>
                <w:lang w:val="en-US" w:eastAsia="de-DE"/>
              </w:rPr>
              <w:t>eam</w:t>
            </w:r>
          </w:p>
          <w:p w:rsidR="0011026E" w:rsidRPr="00C76A55" w:rsidRDefault="0011026E" w:rsidP="00F13DB8">
            <w:pPr>
              <w:spacing w:line="315" w:lineRule="atLeast"/>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Prof. Dr. Marika Kapanadze, Dr. Manana Varazashvili, Dr. Ekaterine Mikautadze, Ekaterine Slovinsky</w:t>
            </w:r>
          </w:p>
          <w:p w:rsidR="0011026E" w:rsidRDefault="0011026E" w:rsidP="006F5C50">
            <w:pPr>
              <w:rPr>
                <w:rFonts w:eastAsia="Times New Roman" w:cstheme="minorHAnsi"/>
                <w:b/>
                <w:bCs/>
                <w:color w:val="000000"/>
                <w:sz w:val="24"/>
                <w:szCs w:val="24"/>
                <w:lang w:val="en-US" w:eastAsia="de-DE"/>
              </w:rPr>
            </w:pPr>
          </w:p>
        </w:tc>
        <w:tc>
          <w:tcPr>
            <w:tcW w:w="4531" w:type="dxa"/>
            <w:tcBorders>
              <w:top w:val="nil"/>
              <w:left w:val="nil"/>
              <w:bottom w:val="nil"/>
              <w:right w:val="nil"/>
            </w:tcBorders>
          </w:tcPr>
          <w:p w:rsidR="0011026E" w:rsidRPr="00A43F83" w:rsidRDefault="0011026E" w:rsidP="0011026E">
            <w:pPr>
              <w:spacing w:line="330" w:lineRule="atLeast"/>
              <w:rPr>
                <w:rFonts w:eastAsia="Times New Roman" w:cstheme="minorHAnsi"/>
                <w:b/>
                <w:color w:val="000000"/>
                <w:sz w:val="24"/>
                <w:szCs w:val="24"/>
                <w:lang w:val="en-US" w:eastAsia="de-DE"/>
              </w:rPr>
            </w:pPr>
            <w:r w:rsidRPr="00A43F83">
              <w:rPr>
                <w:rFonts w:eastAsia="Times New Roman" w:cstheme="minorHAnsi"/>
                <w:b/>
                <w:color w:val="000000"/>
                <w:sz w:val="24"/>
                <w:szCs w:val="24"/>
                <w:lang w:val="en-US" w:eastAsia="de-DE"/>
              </w:rPr>
              <w:t>Contact</w:t>
            </w:r>
          </w:p>
          <w:p w:rsidR="0011026E" w:rsidRPr="00A43F83" w:rsidRDefault="0011026E" w:rsidP="0011026E">
            <w:pPr>
              <w:spacing w:line="330" w:lineRule="atLeast"/>
              <w:rPr>
                <w:rFonts w:eastAsia="Times New Roman" w:cstheme="minorHAnsi"/>
                <w:color w:val="000000"/>
                <w:sz w:val="24"/>
                <w:szCs w:val="24"/>
                <w:lang w:val="en-US" w:eastAsia="de-DE"/>
              </w:rPr>
            </w:pPr>
            <w:r w:rsidRPr="00A43F83">
              <w:rPr>
                <w:rFonts w:eastAsia="Times New Roman" w:cstheme="minorHAnsi"/>
                <w:color w:val="000000"/>
                <w:sz w:val="24"/>
                <w:szCs w:val="24"/>
                <w:lang w:val="en-US" w:eastAsia="de-DE"/>
              </w:rPr>
              <w:t>Ilia State University</w:t>
            </w:r>
          </w:p>
          <w:p w:rsidR="0011026E" w:rsidRPr="00A60DD3" w:rsidRDefault="0011026E" w:rsidP="0011026E">
            <w:pPr>
              <w:spacing w:line="330" w:lineRule="atLeast"/>
              <w:rPr>
                <w:rFonts w:eastAsia="Times New Roman" w:cstheme="minorHAnsi"/>
                <w:color w:val="000000"/>
                <w:sz w:val="24"/>
                <w:szCs w:val="24"/>
                <w:lang w:val="en-US" w:eastAsia="de-DE"/>
              </w:rPr>
            </w:pPr>
            <w:r w:rsidRPr="00A60DD3">
              <w:rPr>
                <w:rFonts w:eastAsia="Times New Roman" w:cstheme="minorHAnsi"/>
                <w:color w:val="000000"/>
                <w:sz w:val="24"/>
                <w:szCs w:val="24"/>
                <w:lang w:val="en-US" w:eastAsia="de-DE"/>
              </w:rPr>
              <w:t>Prof. Dr. Marika Kapanadze</w:t>
            </w:r>
          </w:p>
          <w:p w:rsidR="0011026E" w:rsidRPr="00156BAC" w:rsidRDefault="0011026E" w:rsidP="0011026E">
            <w:pPr>
              <w:spacing w:line="330" w:lineRule="atLeast"/>
              <w:rPr>
                <w:rFonts w:eastAsia="Times New Roman" w:cstheme="minorHAnsi"/>
                <w:color w:val="000000"/>
                <w:sz w:val="24"/>
                <w:szCs w:val="24"/>
                <w:lang w:eastAsia="de-DE"/>
              </w:rPr>
            </w:pPr>
            <w:r w:rsidRPr="00156BAC">
              <w:rPr>
                <w:rFonts w:eastAsia="Times New Roman" w:cstheme="minorHAnsi"/>
                <w:color w:val="000000"/>
                <w:sz w:val="24"/>
                <w:szCs w:val="24"/>
                <w:lang w:eastAsia="de-DE"/>
              </w:rPr>
              <w:t>3/5 Kakutsa Cholokashvili str,</w:t>
            </w:r>
          </w:p>
          <w:p w:rsidR="0011026E" w:rsidRPr="00156BAC" w:rsidRDefault="0011026E" w:rsidP="0011026E">
            <w:pPr>
              <w:spacing w:line="330" w:lineRule="atLeast"/>
              <w:rPr>
                <w:rFonts w:eastAsia="Times New Roman" w:cstheme="minorHAnsi"/>
                <w:color w:val="000000"/>
                <w:sz w:val="24"/>
                <w:szCs w:val="24"/>
                <w:lang w:eastAsia="de-DE"/>
              </w:rPr>
            </w:pPr>
            <w:r w:rsidRPr="00156BAC">
              <w:rPr>
                <w:rFonts w:eastAsia="Times New Roman" w:cstheme="minorHAnsi"/>
                <w:color w:val="000000"/>
                <w:sz w:val="24"/>
                <w:szCs w:val="24"/>
                <w:lang w:eastAsia="de-DE"/>
              </w:rPr>
              <w:t>0162, Tbilisi, Georgia</w:t>
            </w:r>
          </w:p>
          <w:p w:rsidR="0011026E" w:rsidRPr="00156BAC" w:rsidRDefault="00481B18" w:rsidP="0011026E">
            <w:pPr>
              <w:spacing w:line="330" w:lineRule="atLeast"/>
              <w:rPr>
                <w:rFonts w:eastAsia="Times New Roman" w:cstheme="minorHAnsi"/>
                <w:color w:val="000000"/>
                <w:sz w:val="24"/>
                <w:szCs w:val="24"/>
                <w:lang w:eastAsia="de-DE"/>
              </w:rPr>
            </w:pPr>
            <w:hyperlink r:id="rId69" w:history="1">
              <w:r w:rsidR="0011026E" w:rsidRPr="00156BAC">
                <w:rPr>
                  <w:rFonts w:eastAsia="Times New Roman" w:cstheme="minorHAnsi"/>
                  <w:color w:val="000000"/>
                  <w:sz w:val="24"/>
                  <w:szCs w:val="24"/>
                  <w:lang w:eastAsia="de-DE"/>
                </w:rPr>
                <w:t>marika_kapanadze@iliauni.edu.ge</w:t>
              </w:r>
            </w:hyperlink>
          </w:p>
          <w:p w:rsidR="0011026E" w:rsidRPr="00A60DD3" w:rsidRDefault="0011026E" w:rsidP="006F5C50">
            <w:pPr>
              <w:rPr>
                <w:rFonts w:eastAsia="Times New Roman" w:cstheme="minorHAnsi"/>
                <w:b/>
                <w:bCs/>
                <w:color w:val="000000"/>
                <w:sz w:val="24"/>
                <w:szCs w:val="24"/>
                <w:lang w:eastAsia="de-DE"/>
              </w:rPr>
            </w:pPr>
          </w:p>
        </w:tc>
      </w:tr>
    </w:tbl>
    <w:p w:rsidR="00A43F83" w:rsidRDefault="00A43F83" w:rsidP="006F5C50">
      <w:pPr>
        <w:spacing w:after="0" w:line="330" w:lineRule="atLeast"/>
        <w:rPr>
          <w:rFonts w:eastAsia="Times New Roman" w:cstheme="minorHAnsi"/>
          <w:color w:val="000000"/>
          <w:sz w:val="24"/>
          <w:szCs w:val="24"/>
          <w:lang w:eastAsia="de-DE"/>
        </w:rPr>
      </w:pPr>
    </w:p>
    <w:p w:rsidR="00A32025" w:rsidRDefault="00A32025" w:rsidP="00A43F83">
      <w:pPr>
        <w:spacing w:after="0" w:line="330" w:lineRule="atLeast"/>
        <w:jc w:val="center"/>
      </w:pPr>
    </w:p>
    <w:p w:rsidR="00A32025" w:rsidRDefault="00A32025" w:rsidP="00A43F83">
      <w:pPr>
        <w:spacing w:after="0" w:line="330" w:lineRule="atLeast"/>
        <w:jc w:val="center"/>
      </w:pPr>
    </w:p>
    <w:p w:rsidR="006F5C50" w:rsidRPr="00156BAC" w:rsidRDefault="00481B18" w:rsidP="00A43F83">
      <w:pPr>
        <w:spacing w:after="0" w:line="330" w:lineRule="atLeast"/>
        <w:jc w:val="center"/>
        <w:rPr>
          <w:rFonts w:eastAsia="Times New Roman" w:cstheme="minorHAnsi"/>
          <w:b/>
          <w:color w:val="000000"/>
          <w:sz w:val="32"/>
          <w:szCs w:val="32"/>
          <w:lang w:eastAsia="de-DE"/>
        </w:rPr>
      </w:pPr>
      <w:hyperlink r:id="rId70" w:tgtFrame="_blank" w:history="1">
        <w:r w:rsidR="006F5C50" w:rsidRPr="00156BAC">
          <w:rPr>
            <w:rFonts w:eastAsia="Times New Roman" w:cstheme="minorHAnsi"/>
            <w:b/>
            <w:color w:val="000000"/>
            <w:sz w:val="32"/>
            <w:szCs w:val="32"/>
            <w:lang w:eastAsia="de-DE"/>
          </w:rPr>
          <w:t>Alpen-Adria-Universität, Klagenfurt (Austria)</w:t>
        </w:r>
      </w:hyperlink>
    </w:p>
    <w:p w:rsidR="00A43F83" w:rsidRPr="00156BAC" w:rsidRDefault="00A43F83" w:rsidP="006F5C50">
      <w:pPr>
        <w:spacing w:after="0" w:line="330" w:lineRule="atLeast"/>
        <w:jc w:val="both"/>
        <w:rPr>
          <w:rFonts w:eastAsia="Times New Roman" w:cstheme="minorHAnsi"/>
          <w:color w:val="000000"/>
          <w:sz w:val="24"/>
          <w:szCs w:val="24"/>
          <w:lang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The Institute of Instructional and School Development (IUS) offers participants of university courses a framework for developing their competencies by collaborating in working on professional problems. T</w:t>
      </w:r>
      <w:r w:rsidR="00DE6D19">
        <w:rPr>
          <w:rFonts w:eastAsia="Times New Roman" w:cstheme="minorHAnsi"/>
          <w:color w:val="000000"/>
          <w:sz w:val="24"/>
          <w:szCs w:val="24"/>
          <w:lang w:val="en-US" w:eastAsia="de-DE"/>
        </w:rPr>
        <w:t>eachers</w:t>
      </w:r>
      <w:r w:rsidRPr="00C76A55">
        <w:rPr>
          <w:rFonts w:eastAsia="Times New Roman" w:cstheme="minorHAnsi"/>
          <w:color w:val="000000"/>
          <w:sz w:val="24"/>
          <w:szCs w:val="24"/>
          <w:lang w:val="en-US" w:eastAsia="de-DE"/>
        </w:rPr>
        <w:t xml:space="preserve"> are seen as reflective practitioners and are supported in investigating their professional practice using the methods of action research. </w:t>
      </w:r>
      <w:r w:rsidR="00A43F83">
        <w:rPr>
          <w:rFonts w:eastAsia="Times New Roman" w:cstheme="minorHAnsi"/>
          <w:color w:val="000000"/>
          <w:sz w:val="24"/>
          <w:szCs w:val="24"/>
          <w:lang w:val="en-US" w:eastAsia="de-DE"/>
        </w:rPr>
        <w:t xml:space="preserve">We </w:t>
      </w:r>
      <w:r w:rsidRPr="00C76A55">
        <w:rPr>
          <w:rFonts w:eastAsia="Times New Roman" w:cstheme="minorHAnsi"/>
          <w:color w:val="000000"/>
          <w:sz w:val="24"/>
          <w:szCs w:val="24"/>
          <w:lang w:val="en-US" w:eastAsia="de-DE"/>
        </w:rPr>
        <w:t xml:space="preserve">run currently 12 professional development university courses for teachers (one course is for science teachers). The institute conducts among others (i.e. in the fields of Education for Sustainable Development, School Leadership, Career Counselling for Teachers) the national large‐scale project IMST (Innovations in Mathematics, Science and Technology Teaching). The project involves about 7000 teachers across all Austria who participate in projects, attend conferences or cooperate in regional and thematic networks. The expertise gained in the professional development courses and the IMST project especially </w:t>
      </w:r>
      <w:r w:rsidR="00A43F83">
        <w:rPr>
          <w:rFonts w:eastAsia="Times New Roman" w:cstheme="minorHAnsi"/>
          <w:color w:val="000000"/>
          <w:sz w:val="24"/>
          <w:szCs w:val="24"/>
          <w:lang w:val="en-US" w:eastAsia="de-DE"/>
        </w:rPr>
        <w:t>is</w:t>
      </w:r>
      <w:r w:rsidRPr="00C76A55">
        <w:rPr>
          <w:rFonts w:eastAsia="Times New Roman" w:cstheme="minorHAnsi"/>
          <w:color w:val="000000"/>
          <w:sz w:val="24"/>
          <w:szCs w:val="24"/>
          <w:lang w:val="en-US" w:eastAsia="de-DE"/>
        </w:rPr>
        <w:t xml:space="preserve"> shared in ARTIST. </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95EDC" w:rsidRPr="00795EDC" w:rsidTr="0011026E">
        <w:tc>
          <w:tcPr>
            <w:tcW w:w="4531" w:type="dxa"/>
          </w:tcPr>
          <w:p w:rsidR="0011026E" w:rsidRPr="00795EDC" w:rsidRDefault="0011026E" w:rsidP="0011026E">
            <w:pPr>
              <w:rPr>
                <w:rFonts w:eastAsia="Times New Roman" w:cstheme="minorHAnsi"/>
                <w:b/>
                <w:bCs/>
                <w:sz w:val="24"/>
                <w:szCs w:val="24"/>
                <w:lang w:eastAsia="de-DE"/>
              </w:rPr>
            </w:pPr>
            <w:r w:rsidRPr="00795EDC">
              <w:rPr>
                <w:rFonts w:eastAsia="Times New Roman" w:cstheme="minorHAnsi"/>
                <w:b/>
                <w:bCs/>
                <w:sz w:val="24"/>
                <w:szCs w:val="24"/>
                <w:lang w:eastAsia="de-DE"/>
              </w:rPr>
              <w:t>The AAU ARTIST-Team</w:t>
            </w:r>
          </w:p>
          <w:p w:rsidR="0011026E" w:rsidRPr="00795EDC" w:rsidRDefault="0011026E" w:rsidP="00F13DB8">
            <w:pPr>
              <w:spacing w:line="330" w:lineRule="atLeast"/>
              <w:rPr>
                <w:rFonts w:eastAsia="Times New Roman" w:cstheme="minorHAnsi"/>
                <w:sz w:val="24"/>
                <w:szCs w:val="24"/>
                <w:lang w:eastAsia="de-DE"/>
              </w:rPr>
            </w:pPr>
            <w:r w:rsidRPr="00795EDC">
              <w:rPr>
                <w:rFonts w:eastAsia="Times New Roman" w:cstheme="minorHAnsi"/>
                <w:sz w:val="24"/>
                <w:szCs w:val="24"/>
                <w:lang w:eastAsia="de-DE"/>
              </w:rPr>
              <w:t>Prof. Dr. Franz Rauch, Dr. Diana Radmann</w:t>
            </w:r>
          </w:p>
          <w:p w:rsidR="0011026E" w:rsidRPr="00795EDC" w:rsidRDefault="0011026E" w:rsidP="006F5C50">
            <w:pPr>
              <w:rPr>
                <w:rFonts w:eastAsia="Times New Roman" w:cstheme="minorHAnsi"/>
                <w:b/>
                <w:bCs/>
                <w:sz w:val="24"/>
                <w:szCs w:val="24"/>
                <w:lang w:eastAsia="de-DE"/>
              </w:rPr>
            </w:pPr>
          </w:p>
        </w:tc>
        <w:tc>
          <w:tcPr>
            <w:tcW w:w="4531" w:type="dxa"/>
          </w:tcPr>
          <w:p w:rsidR="0011026E" w:rsidRPr="00795EDC" w:rsidRDefault="0011026E" w:rsidP="0011026E">
            <w:pPr>
              <w:spacing w:line="330" w:lineRule="atLeast"/>
              <w:rPr>
                <w:rFonts w:eastAsia="Times New Roman" w:cstheme="minorHAnsi"/>
                <w:b/>
                <w:sz w:val="24"/>
                <w:szCs w:val="24"/>
                <w:lang w:eastAsia="de-DE"/>
              </w:rPr>
            </w:pPr>
            <w:r w:rsidRPr="00795EDC">
              <w:rPr>
                <w:rFonts w:eastAsia="Times New Roman" w:cstheme="minorHAnsi"/>
                <w:b/>
                <w:sz w:val="24"/>
                <w:szCs w:val="24"/>
                <w:lang w:eastAsia="de-DE"/>
              </w:rPr>
              <w:t>Contact</w:t>
            </w:r>
          </w:p>
          <w:p w:rsidR="0011026E" w:rsidRPr="00795EDC" w:rsidRDefault="0011026E" w:rsidP="0011026E">
            <w:pPr>
              <w:spacing w:line="330" w:lineRule="atLeast"/>
              <w:rPr>
                <w:rFonts w:eastAsia="Times New Roman" w:cstheme="minorHAnsi"/>
                <w:sz w:val="24"/>
                <w:szCs w:val="24"/>
                <w:lang w:eastAsia="de-DE"/>
              </w:rPr>
            </w:pPr>
            <w:r w:rsidRPr="00795EDC">
              <w:rPr>
                <w:rFonts w:eastAsia="Times New Roman" w:cstheme="minorHAnsi"/>
                <w:sz w:val="24"/>
                <w:szCs w:val="24"/>
                <w:lang w:eastAsia="de-DE"/>
              </w:rPr>
              <w:t>Alpen-Adria-Universität Klagenfurt</w:t>
            </w:r>
          </w:p>
          <w:p w:rsidR="0011026E" w:rsidRPr="00795EDC" w:rsidRDefault="0011026E" w:rsidP="0011026E">
            <w:pPr>
              <w:spacing w:line="330" w:lineRule="atLeast"/>
              <w:rPr>
                <w:rFonts w:eastAsia="Times New Roman" w:cstheme="minorHAnsi"/>
                <w:sz w:val="24"/>
                <w:szCs w:val="24"/>
                <w:lang w:eastAsia="de-DE"/>
              </w:rPr>
            </w:pPr>
            <w:r w:rsidRPr="00795EDC">
              <w:rPr>
                <w:rFonts w:eastAsia="Times New Roman" w:cstheme="minorHAnsi"/>
                <w:sz w:val="24"/>
                <w:szCs w:val="24"/>
                <w:lang w:eastAsia="de-DE"/>
              </w:rPr>
              <w:t>Prof. Dr. Franz Rauch</w:t>
            </w:r>
          </w:p>
          <w:p w:rsidR="0011026E" w:rsidRPr="00795EDC" w:rsidRDefault="0011026E" w:rsidP="0011026E">
            <w:pPr>
              <w:spacing w:line="330" w:lineRule="atLeast"/>
              <w:rPr>
                <w:rFonts w:eastAsia="Times New Roman" w:cstheme="minorHAnsi"/>
                <w:sz w:val="24"/>
                <w:szCs w:val="24"/>
                <w:lang w:eastAsia="de-DE"/>
              </w:rPr>
            </w:pPr>
            <w:r w:rsidRPr="00795EDC">
              <w:rPr>
                <w:rFonts w:eastAsia="Times New Roman" w:cstheme="minorHAnsi"/>
                <w:sz w:val="24"/>
                <w:szCs w:val="24"/>
                <w:lang w:eastAsia="de-DE"/>
              </w:rPr>
              <w:t>IUS, Sterneckstrasse</w:t>
            </w:r>
          </w:p>
          <w:p w:rsidR="0011026E" w:rsidRPr="00795EDC" w:rsidRDefault="0011026E" w:rsidP="0011026E">
            <w:pPr>
              <w:spacing w:line="330" w:lineRule="atLeast"/>
              <w:rPr>
                <w:rFonts w:eastAsia="Times New Roman" w:cstheme="minorHAnsi"/>
                <w:sz w:val="24"/>
                <w:szCs w:val="24"/>
                <w:lang w:eastAsia="de-DE"/>
              </w:rPr>
            </w:pPr>
            <w:r w:rsidRPr="00795EDC">
              <w:rPr>
                <w:rFonts w:eastAsia="Times New Roman" w:cstheme="minorHAnsi"/>
                <w:sz w:val="24"/>
                <w:szCs w:val="24"/>
                <w:lang w:eastAsia="de-DE"/>
              </w:rPr>
              <w:t>9020 Klagenfurt. Austria</w:t>
            </w:r>
          </w:p>
          <w:p w:rsidR="0011026E" w:rsidRPr="00795EDC" w:rsidRDefault="00481B18" w:rsidP="0011026E">
            <w:pPr>
              <w:spacing w:line="330" w:lineRule="atLeast"/>
              <w:rPr>
                <w:rFonts w:eastAsia="Times New Roman" w:cstheme="minorHAnsi"/>
                <w:sz w:val="24"/>
                <w:szCs w:val="24"/>
                <w:lang w:eastAsia="de-DE"/>
              </w:rPr>
            </w:pPr>
            <w:hyperlink r:id="rId71" w:history="1">
              <w:r w:rsidR="0011026E" w:rsidRPr="00795EDC">
                <w:rPr>
                  <w:rFonts w:eastAsia="Times New Roman" w:cstheme="minorHAnsi"/>
                  <w:sz w:val="24"/>
                  <w:szCs w:val="24"/>
                  <w:lang w:eastAsia="de-DE"/>
                </w:rPr>
                <w:t>Franz.Rauch@aau.at</w:t>
              </w:r>
            </w:hyperlink>
          </w:p>
          <w:p w:rsidR="0011026E" w:rsidRPr="00795EDC" w:rsidRDefault="0011026E" w:rsidP="006F5C50">
            <w:pPr>
              <w:rPr>
                <w:rFonts w:eastAsia="Times New Roman" w:cstheme="minorHAnsi"/>
                <w:b/>
                <w:bCs/>
                <w:sz w:val="24"/>
                <w:szCs w:val="24"/>
                <w:lang w:eastAsia="de-DE"/>
              </w:rPr>
            </w:pPr>
          </w:p>
        </w:tc>
      </w:tr>
    </w:tbl>
    <w:p w:rsidR="00A43F83" w:rsidRPr="00795EDC" w:rsidRDefault="00A43F83" w:rsidP="006F5C50">
      <w:pPr>
        <w:spacing w:after="0" w:line="330" w:lineRule="atLeast"/>
        <w:rPr>
          <w:rFonts w:eastAsia="Times New Roman" w:cstheme="minorHAnsi"/>
          <w:sz w:val="24"/>
          <w:szCs w:val="24"/>
          <w:lang w:eastAsia="de-DE"/>
        </w:rPr>
      </w:pPr>
    </w:p>
    <w:p w:rsidR="006F5C50" w:rsidRPr="00795EDC" w:rsidRDefault="006F5C50" w:rsidP="00A43F83">
      <w:pPr>
        <w:spacing w:after="0" w:line="330" w:lineRule="atLeast"/>
        <w:jc w:val="center"/>
        <w:rPr>
          <w:rFonts w:eastAsia="Times New Roman" w:cstheme="minorHAnsi"/>
          <w:b/>
          <w:sz w:val="32"/>
          <w:szCs w:val="32"/>
          <w:lang w:val="en-US" w:eastAsia="de-DE"/>
        </w:rPr>
      </w:pPr>
      <w:r w:rsidRPr="00795EDC">
        <w:rPr>
          <w:rFonts w:eastAsia="Times New Roman" w:cstheme="minorHAnsi"/>
          <w:b/>
          <w:sz w:val="32"/>
          <w:szCs w:val="32"/>
          <w:lang w:val="en-US" w:eastAsia="de-DE"/>
        </w:rPr>
        <w:t>University of Limerick, Limerick (Ireland)</w:t>
      </w:r>
    </w:p>
    <w:p w:rsidR="00DA049D" w:rsidRDefault="00DA049D" w:rsidP="006F5C50">
      <w:pPr>
        <w:spacing w:after="0" w:line="330" w:lineRule="atLeast"/>
        <w:jc w:val="both"/>
        <w:rPr>
          <w:rFonts w:eastAsia="Times New Roman" w:cstheme="minorHAnsi"/>
          <w:color w:val="000000"/>
          <w:sz w:val="24"/>
          <w:szCs w:val="24"/>
          <w:lang w:val="en-US" w:eastAsia="de-DE"/>
        </w:rPr>
      </w:pPr>
    </w:p>
    <w:p w:rsidR="006F5C50" w:rsidRPr="00C76A55" w:rsidRDefault="00DA049D" w:rsidP="006F5C50">
      <w:pPr>
        <w:spacing w:after="0" w:line="330" w:lineRule="atLeast"/>
        <w:jc w:val="both"/>
        <w:rPr>
          <w:rFonts w:eastAsia="Times New Roman" w:cstheme="minorHAnsi"/>
          <w:color w:val="000000"/>
          <w:sz w:val="24"/>
          <w:szCs w:val="24"/>
          <w:lang w:val="en-US" w:eastAsia="de-DE"/>
        </w:rPr>
      </w:pPr>
      <w:r>
        <w:rPr>
          <w:rFonts w:eastAsia="Times New Roman" w:cstheme="minorHAnsi"/>
          <w:color w:val="000000"/>
          <w:sz w:val="24"/>
          <w:szCs w:val="24"/>
          <w:lang w:val="en-US" w:eastAsia="de-DE"/>
        </w:rPr>
        <w:t xml:space="preserve">We have </w:t>
      </w:r>
      <w:r w:rsidRPr="00C76A55">
        <w:rPr>
          <w:rFonts w:eastAsia="Times New Roman" w:cstheme="minorHAnsi"/>
          <w:color w:val="000000"/>
          <w:sz w:val="24"/>
          <w:szCs w:val="24"/>
          <w:lang w:val="en-US" w:eastAsia="de-DE"/>
        </w:rPr>
        <w:t xml:space="preserve">a long history of pre‐service science teacher education, and strong links with schools and teachers across Ireland. </w:t>
      </w:r>
      <w:r>
        <w:rPr>
          <w:rFonts w:eastAsia="Times New Roman" w:cstheme="minorHAnsi"/>
          <w:color w:val="000000"/>
          <w:sz w:val="24"/>
          <w:szCs w:val="24"/>
          <w:lang w:val="en-US" w:eastAsia="de-DE"/>
        </w:rPr>
        <w:t xml:space="preserve">We have </w:t>
      </w:r>
      <w:r w:rsidRPr="00C76A55">
        <w:rPr>
          <w:rFonts w:eastAsia="Times New Roman" w:cstheme="minorHAnsi"/>
          <w:color w:val="000000"/>
          <w:sz w:val="24"/>
          <w:szCs w:val="24"/>
          <w:lang w:val="en-US" w:eastAsia="de-DE"/>
        </w:rPr>
        <w:t xml:space="preserve">considerable expertise of networking with education and businesses and experience over many years in partnership activities with industries. </w:t>
      </w:r>
      <w:r w:rsidR="006F5C50" w:rsidRPr="00C76A55">
        <w:rPr>
          <w:rFonts w:eastAsia="Times New Roman" w:cstheme="minorHAnsi"/>
          <w:color w:val="000000"/>
          <w:sz w:val="24"/>
          <w:szCs w:val="24"/>
          <w:lang w:val="en-US" w:eastAsia="de-DE"/>
        </w:rPr>
        <w:t>A</w:t>
      </w:r>
      <w:r w:rsidR="0011026E">
        <w:rPr>
          <w:rFonts w:eastAsia="Times New Roman" w:cstheme="minorHAnsi"/>
          <w:color w:val="000000"/>
          <w:sz w:val="24"/>
          <w:szCs w:val="24"/>
          <w:lang w:val="en-US" w:eastAsia="de-DE"/>
        </w:rPr>
        <w:t>n</w:t>
      </w:r>
      <w:r w:rsidR="006F5C50" w:rsidRPr="00C76A55">
        <w:rPr>
          <w:rFonts w:eastAsia="Times New Roman" w:cstheme="minorHAnsi"/>
          <w:color w:val="000000"/>
          <w:sz w:val="24"/>
          <w:szCs w:val="24"/>
          <w:lang w:val="en-US" w:eastAsia="de-DE"/>
        </w:rPr>
        <w:t xml:space="preserve"> </w:t>
      </w:r>
      <w:r w:rsidR="0011026E">
        <w:rPr>
          <w:rFonts w:eastAsia="Times New Roman" w:cstheme="minorHAnsi"/>
          <w:color w:val="000000"/>
          <w:sz w:val="24"/>
          <w:szCs w:val="24"/>
          <w:lang w:val="en-US" w:eastAsia="de-DE"/>
        </w:rPr>
        <w:t>ARTIST</w:t>
      </w:r>
      <w:r w:rsidR="0011026E" w:rsidRPr="00C76A55">
        <w:rPr>
          <w:rFonts w:eastAsia="Times New Roman" w:cstheme="minorHAnsi"/>
          <w:color w:val="000000"/>
          <w:sz w:val="24"/>
          <w:szCs w:val="24"/>
          <w:lang w:val="en-US" w:eastAsia="de-DE"/>
        </w:rPr>
        <w:t xml:space="preserve"> </w:t>
      </w:r>
      <w:r w:rsidR="006F5C50" w:rsidRPr="00C76A55">
        <w:rPr>
          <w:rFonts w:eastAsia="Times New Roman" w:cstheme="minorHAnsi"/>
          <w:color w:val="000000"/>
          <w:sz w:val="24"/>
          <w:szCs w:val="24"/>
          <w:lang w:val="en-US" w:eastAsia="de-DE"/>
        </w:rPr>
        <w:t xml:space="preserve">key initiative is setting up local networks between industry, SME, HEI’s and teachers. </w:t>
      </w:r>
      <w:r>
        <w:rPr>
          <w:rFonts w:eastAsia="Times New Roman" w:cstheme="minorHAnsi"/>
          <w:color w:val="000000"/>
          <w:sz w:val="24"/>
          <w:szCs w:val="24"/>
          <w:lang w:val="en-US" w:eastAsia="de-DE"/>
        </w:rPr>
        <w:t xml:space="preserve">We have </w:t>
      </w:r>
      <w:r w:rsidR="006F5C50" w:rsidRPr="00C76A55">
        <w:rPr>
          <w:rFonts w:eastAsia="Times New Roman" w:cstheme="minorHAnsi"/>
          <w:color w:val="000000"/>
          <w:sz w:val="24"/>
          <w:szCs w:val="24"/>
          <w:lang w:val="en-US" w:eastAsia="de-DE"/>
        </w:rPr>
        <w:t xml:space="preserve">already a partnership with 22 industries across Ireland, and through its strong links with industry and Science Foundation Ireland, Enterprise Ireland and the Industrial Development Authority (Ireland’s key funders and stakeholders with industry) is well positioned to deliver local and national industrial networks. The networks will contribute to the dissemination of ARTIST into the relevant sectors: schools and industry/SMEs. </w:t>
      </w:r>
      <w:r w:rsidR="00A43F83">
        <w:rPr>
          <w:rFonts w:eastAsia="Times New Roman" w:cstheme="minorHAnsi"/>
          <w:color w:val="000000"/>
          <w:sz w:val="24"/>
          <w:szCs w:val="24"/>
          <w:lang w:val="en-US" w:eastAsia="de-DE"/>
        </w:rPr>
        <w:t xml:space="preserve">Our </w:t>
      </w:r>
      <w:r w:rsidR="006F5C50" w:rsidRPr="00C76A55">
        <w:rPr>
          <w:rFonts w:eastAsia="Times New Roman" w:cstheme="minorHAnsi"/>
          <w:color w:val="000000"/>
          <w:sz w:val="24"/>
          <w:szCs w:val="24"/>
          <w:lang w:val="en-US" w:eastAsia="de-DE"/>
        </w:rPr>
        <w:t xml:space="preserve">links to schools, HEI and industry partners </w:t>
      </w:r>
      <w:r w:rsidR="00A43F83">
        <w:rPr>
          <w:rFonts w:eastAsia="Times New Roman" w:cstheme="minorHAnsi"/>
          <w:color w:val="000000"/>
          <w:sz w:val="24"/>
          <w:szCs w:val="24"/>
          <w:lang w:val="en-US" w:eastAsia="de-DE"/>
        </w:rPr>
        <w:t xml:space="preserve">are </w:t>
      </w:r>
      <w:r w:rsidR="006F5C50" w:rsidRPr="00C76A55">
        <w:rPr>
          <w:rFonts w:eastAsia="Times New Roman" w:cstheme="minorHAnsi"/>
          <w:color w:val="000000"/>
          <w:sz w:val="24"/>
          <w:szCs w:val="24"/>
          <w:lang w:val="en-US" w:eastAsia="de-DE"/>
        </w:rPr>
        <w:t xml:space="preserve">well placed for this role. To promote action research in schools and contribute to the training of teachers in schools and HEI’s are primary goals, which </w:t>
      </w:r>
      <w:r w:rsidR="00A43F83">
        <w:rPr>
          <w:rFonts w:eastAsia="Times New Roman" w:cstheme="minorHAnsi"/>
          <w:color w:val="000000"/>
          <w:sz w:val="24"/>
          <w:szCs w:val="24"/>
          <w:lang w:val="en-US" w:eastAsia="de-DE"/>
        </w:rPr>
        <w:t xml:space="preserve">we are </w:t>
      </w:r>
      <w:r w:rsidR="006F5C50" w:rsidRPr="00C76A55">
        <w:rPr>
          <w:rFonts w:eastAsia="Times New Roman" w:cstheme="minorHAnsi"/>
          <w:color w:val="000000"/>
          <w:sz w:val="24"/>
          <w:szCs w:val="24"/>
          <w:lang w:val="en-US" w:eastAsia="de-DE"/>
        </w:rPr>
        <w:t xml:space="preserve">well placed to deliver, given its major role in preservice teacher education. </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64F1" w:rsidRPr="00F664F1" w:rsidTr="0011026E">
        <w:tc>
          <w:tcPr>
            <w:tcW w:w="4531" w:type="dxa"/>
          </w:tcPr>
          <w:p w:rsidR="0011026E" w:rsidRPr="00C76A55" w:rsidRDefault="0011026E" w:rsidP="0011026E">
            <w:pPr>
              <w:rPr>
                <w:rFonts w:eastAsia="Times New Roman" w:cstheme="minorHAnsi"/>
                <w:b/>
                <w:bCs/>
                <w:color w:val="000000"/>
                <w:sz w:val="24"/>
                <w:szCs w:val="24"/>
                <w:lang w:val="en-US" w:eastAsia="de-DE"/>
              </w:rPr>
            </w:pPr>
            <w:r w:rsidRPr="00C76A55">
              <w:rPr>
                <w:rFonts w:eastAsia="Times New Roman" w:cstheme="minorHAnsi"/>
                <w:b/>
                <w:bCs/>
                <w:color w:val="000000"/>
                <w:sz w:val="24"/>
                <w:szCs w:val="24"/>
                <w:lang w:val="en-US" w:eastAsia="de-DE"/>
              </w:rPr>
              <w:t>The UL Artist-Team</w:t>
            </w:r>
          </w:p>
          <w:p w:rsidR="0011026E" w:rsidRDefault="0011026E" w:rsidP="00F13DB8">
            <w:pPr>
              <w:rPr>
                <w:rFonts w:eastAsia="Times New Roman" w:cstheme="minorHAnsi"/>
                <w:b/>
                <w:bCs/>
                <w:color w:val="000000"/>
                <w:sz w:val="24"/>
                <w:szCs w:val="24"/>
                <w:lang w:val="en-US" w:eastAsia="de-DE"/>
              </w:rPr>
            </w:pPr>
            <w:r w:rsidRPr="00C76A55">
              <w:rPr>
                <w:rFonts w:eastAsia="Times New Roman" w:cstheme="minorHAnsi"/>
                <w:color w:val="000000"/>
                <w:sz w:val="24"/>
                <w:szCs w:val="24"/>
                <w:lang w:val="en-US" w:eastAsia="de-DE"/>
              </w:rPr>
              <w:t>Dr. Sarah Hayes, Dr. Peter Childs,</w:t>
            </w:r>
            <w:r w:rsidR="00F13DB8">
              <w:rPr>
                <w:rFonts w:eastAsia="Times New Roman" w:cstheme="minorHAnsi"/>
                <w:color w:val="000000"/>
                <w:sz w:val="24"/>
                <w:szCs w:val="24"/>
                <w:lang w:val="en-US" w:eastAsia="de-DE"/>
              </w:rPr>
              <w:t xml:space="preserve"> Dr.</w:t>
            </w:r>
            <w:r w:rsidRPr="00C76A55">
              <w:rPr>
                <w:rFonts w:eastAsia="Times New Roman" w:cstheme="minorHAnsi"/>
                <w:color w:val="000000"/>
                <w:sz w:val="24"/>
                <w:szCs w:val="24"/>
                <w:lang w:val="en-US" w:eastAsia="de-DE"/>
              </w:rPr>
              <w:t xml:space="preserve"> Aimee Stapleton</w:t>
            </w:r>
          </w:p>
        </w:tc>
        <w:tc>
          <w:tcPr>
            <w:tcW w:w="4531" w:type="dxa"/>
          </w:tcPr>
          <w:p w:rsidR="0011026E" w:rsidRPr="008C65E3" w:rsidRDefault="0011026E" w:rsidP="0011026E">
            <w:pPr>
              <w:spacing w:line="330" w:lineRule="atLeast"/>
              <w:jc w:val="both"/>
              <w:rPr>
                <w:rFonts w:eastAsia="Times New Roman" w:cstheme="minorHAnsi"/>
                <w:b/>
                <w:sz w:val="24"/>
                <w:szCs w:val="24"/>
                <w:lang w:val="en-US" w:eastAsia="de-DE"/>
              </w:rPr>
            </w:pPr>
            <w:r w:rsidRPr="008C65E3">
              <w:rPr>
                <w:rFonts w:eastAsia="Times New Roman" w:cstheme="minorHAnsi"/>
                <w:b/>
                <w:sz w:val="24"/>
                <w:szCs w:val="24"/>
                <w:lang w:val="en-US" w:eastAsia="de-DE"/>
              </w:rPr>
              <w:t>Contact</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University of Limerick, Limerick, Ireland</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Dr. Sarah M. Hayes</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MS2-021, SSPC, Bernal Institute</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Castletroy, Limerick, Ireland</w:t>
            </w:r>
          </w:p>
          <w:p w:rsidR="0011026E" w:rsidRPr="00F664F1" w:rsidRDefault="00481B18" w:rsidP="0011026E">
            <w:pPr>
              <w:spacing w:line="330" w:lineRule="atLeast"/>
              <w:jc w:val="both"/>
              <w:rPr>
                <w:rFonts w:eastAsia="Times New Roman" w:cstheme="minorHAnsi"/>
                <w:b/>
                <w:bCs/>
                <w:sz w:val="24"/>
                <w:szCs w:val="24"/>
                <w:lang w:val="en-US" w:eastAsia="de-DE"/>
              </w:rPr>
            </w:pPr>
            <w:hyperlink r:id="rId72" w:history="1">
              <w:r w:rsidR="0011026E" w:rsidRPr="008C65E3">
                <w:rPr>
                  <w:rFonts w:eastAsia="Times New Roman" w:cstheme="minorHAnsi"/>
                  <w:sz w:val="24"/>
                  <w:szCs w:val="24"/>
                  <w:lang w:val="en-US" w:eastAsia="de-DE"/>
                </w:rPr>
                <w:t>Sarah.Hayes@ul.ie</w:t>
              </w:r>
            </w:hyperlink>
          </w:p>
        </w:tc>
      </w:tr>
    </w:tbl>
    <w:p w:rsidR="006F5C50" w:rsidRPr="00DA049D" w:rsidRDefault="006F5C50" w:rsidP="00A43F83">
      <w:pPr>
        <w:spacing w:after="0" w:line="330" w:lineRule="atLeast"/>
        <w:jc w:val="center"/>
        <w:rPr>
          <w:rFonts w:eastAsia="Times New Roman" w:cstheme="minorHAnsi"/>
          <w:b/>
          <w:color w:val="000000"/>
          <w:sz w:val="32"/>
          <w:szCs w:val="32"/>
          <w:lang w:val="en-US" w:eastAsia="de-DE"/>
        </w:rPr>
      </w:pPr>
      <w:r w:rsidRPr="00DA049D">
        <w:rPr>
          <w:rFonts w:eastAsia="Times New Roman" w:cstheme="minorHAnsi"/>
          <w:b/>
          <w:color w:val="000000"/>
          <w:sz w:val="32"/>
          <w:szCs w:val="32"/>
          <w:lang w:val="en-US" w:eastAsia="de-DE"/>
        </w:rPr>
        <w:lastRenderedPageBreak/>
        <w:t>Gazi Universitesi, Ankara (Turkey)</w:t>
      </w:r>
    </w:p>
    <w:p w:rsidR="00DA049D" w:rsidRDefault="00DA049D" w:rsidP="00DA049D">
      <w:pPr>
        <w:spacing w:after="0" w:line="330" w:lineRule="atLeast"/>
        <w:jc w:val="both"/>
        <w:rPr>
          <w:rFonts w:eastAsia="Times New Roman" w:cstheme="minorHAnsi"/>
          <w:color w:val="000000"/>
          <w:sz w:val="24"/>
          <w:szCs w:val="24"/>
          <w:lang w:val="en-US" w:eastAsia="de-DE"/>
        </w:rPr>
      </w:pPr>
    </w:p>
    <w:p w:rsidR="00DA049D" w:rsidRDefault="00DA049D" w:rsidP="00DA049D">
      <w:pPr>
        <w:spacing w:after="0" w:line="330" w:lineRule="atLeast"/>
        <w:jc w:val="both"/>
        <w:rPr>
          <w:rFonts w:eastAsia="Times New Roman" w:cstheme="minorHAnsi"/>
          <w:color w:val="000000"/>
          <w:sz w:val="24"/>
          <w:szCs w:val="24"/>
          <w:lang w:val="en-US" w:eastAsia="de-DE"/>
        </w:rPr>
      </w:pPr>
      <w:r>
        <w:rPr>
          <w:rFonts w:eastAsia="Times New Roman" w:cstheme="minorHAnsi"/>
          <w:color w:val="000000"/>
          <w:sz w:val="24"/>
          <w:szCs w:val="24"/>
          <w:lang w:val="en-US" w:eastAsia="de-DE"/>
        </w:rPr>
        <w:t xml:space="preserve">We are </w:t>
      </w:r>
      <w:r w:rsidRPr="00C76A55">
        <w:rPr>
          <w:rFonts w:eastAsia="Times New Roman" w:cstheme="minorHAnsi"/>
          <w:color w:val="000000"/>
          <w:sz w:val="24"/>
          <w:szCs w:val="24"/>
          <w:lang w:val="en-US" w:eastAsia="de-DE"/>
        </w:rPr>
        <w:t>the oldest and biggest teacher training institution in Turkey and thus ha</w:t>
      </w:r>
      <w:r>
        <w:rPr>
          <w:rFonts w:eastAsia="Times New Roman" w:cstheme="minorHAnsi"/>
          <w:color w:val="000000"/>
          <w:sz w:val="24"/>
          <w:szCs w:val="24"/>
          <w:lang w:val="en-US" w:eastAsia="de-DE"/>
        </w:rPr>
        <w:t>ve</w:t>
      </w:r>
      <w:r w:rsidRPr="00C76A55">
        <w:rPr>
          <w:rFonts w:eastAsia="Times New Roman" w:cstheme="minorHAnsi"/>
          <w:color w:val="000000"/>
          <w:sz w:val="24"/>
          <w:szCs w:val="24"/>
          <w:lang w:val="en-US" w:eastAsia="de-DE"/>
        </w:rPr>
        <w:t xml:space="preserve"> a tradition in teacher education in Turkey with strong links with teachers and schools. </w:t>
      </w:r>
      <w:r>
        <w:rPr>
          <w:rFonts w:eastAsia="Times New Roman" w:cstheme="minorHAnsi"/>
          <w:color w:val="000000"/>
          <w:sz w:val="24"/>
          <w:szCs w:val="24"/>
          <w:lang w:val="en-US" w:eastAsia="de-DE"/>
        </w:rPr>
        <w:t xml:space="preserve">We work </w:t>
      </w:r>
      <w:r w:rsidR="006F5C50" w:rsidRPr="00C76A55">
        <w:rPr>
          <w:rFonts w:eastAsia="Times New Roman" w:cstheme="minorHAnsi"/>
          <w:color w:val="000000"/>
          <w:sz w:val="24"/>
          <w:szCs w:val="24"/>
          <w:lang w:val="en-US" w:eastAsia="de-DE"/>
        </w:rPr>
        <w:t xml:space="preserve">in ARTIST to locally conduct </w:t>
      </w:r>
      <w:r>
        <w:rPr>
          <w:rFonts w:eastAsia="Times New Roman" w:cstheme="minorHAnsi"/>
          <w:color w:val="000000"/>
          <w:sz w:val="24"/>
          <w:szCs w:val="24"/>
          <w:lang w:val="en-US" w:eastAsia="de-DE"/>
        </w:rPr>
        <w:t xml:space="preserve">action research, </w:t>
      </w:r>
      <w:r w:rsidR="006F5C50" w:rsidRPr="00C76A55">
        <w:rPr>
          <w:rFonts w:eastAsia="Times New Roman" w:cstheme="minorHAnsi"/>
          <w:color w:val="000000"/>
          <w:sz w:val="24"/>
          <w:szCs w:val="24"/>
          <w:lang w:val="en-US" w:eastAsia="de-DE"/>
        </w:rPr>
        <w:t xml:space="preserve">to promote them and provide wide access to </w:t>
      </w:r>
      <w:r>
        <w:rPr>
          <w:rFonts w:eastAsia="Times New Roman" w:cstheme="minorHAnsi"/>
          <w:color w:val="000000"/>
          <w:sz w:val="24"/>
          <w:szCs w:val="24"/>
          <w:lang w:val="en-US" w:eastAsia="de-DE"/>
        </w:rPr>
        <w:t>action research</w:t>
      </w:r>
      <w:r w:rsidR="006F5C50" w:rsidRPr="00C76A55">
        <w:rPr>
          <w:rFonts w:eastAsia="Times New Roman" w:cstheme="minorHAnsi"/>
          <w:color w:val="000000"/>
          <w:sz w:val="24"/>
          <w:szCs w:val="24"/>
          <w:lang w:val="en-US" w:eastAsia="de-DE"/>
        </w:rPr>
        <w:t xml:space="preserve"> by teachers and teacher candidates. </w:t>
      </w:r>
      <w:r>
        <w:rPr>
          <w:rFonts w:eastAsia="Times New Roman" w:cstheme="minorHAnsi"/>
          <w:color w:val="000000"/>
          <w:sz w:val="24"/>
          <w:szCs w:val="24"/>
          <w:lang w:val="en-US" w:eastAsia="de-DE"/>
        </w:rPr>
        <w:t xml:space="preserve">We set </w:t>
      </w:r>
      <w:r w:rsidR="006F5C50" w:rsidRPr="00C76A55">
        <w:rPr>
          <w:rFonts w:eastAsia="Times New Roman" w:cstheme="minorHAnsi"/>
          <w:color w:val="000000"/>
          <w:sz w:val="24"/>
          <w:szCs w:val="24"/>
          <w:lang w:val="en-US" w:eastAsia="de-DE"/>
        </w:rPr>
        <w:t xml:space="preserve">up networks between industry, SME, HEI’s and teachers in Turkey. Over the years, </w:t>
      </w:r>
      <w:r>
        <w:rPr>
          <w:rFonts w:eastAsia="Times New Roman" w:cstheme="minorHAnsi"/>
          <w:color w:val="000000"/>
          <w:sz w:val="24"/>
          <w:szCs w:val="24"/>
          <w:lang w:val="en-US" w:eastAsia="de-DE"/>
        </w:rPr>
        <w:t xml:space="preserve">we have </w:t>
      </w:r>
      <w:r w:rsidR="006F5C50" w:rsidRPr="00C76A55">
        <w:rPr>
          <w:rFonts w:eastAsia="Times New Roman" w:cstheme="minorHAnsi"/>
          <w:color w:val="000000"/>
          <w:sz w:val="24"/>
          <w:szCs w:val="24"/>
          <w:lang w:val="en-US" w:eastAsia="de-DE"/>
        </w:rPr>
        <w:t>already established partnerships with Ministry of National Education (MNE) and ha</w:t>
      </w:r>
      <w:r>
        <w:rPr>
          <w:rFonts w:eastAsia="Times New Roman" w:cstheme="minorHAnsi"/>
          <w:color w:val="000000"/>
          <w:sz w:val="24"/>
          <w:szCs w:val="24"/>
          <w:lang w:val="en-US" w:eastAsia="de-DE"/>
        </w:rPr>
        <w:t>ve</w:t>
      </w:r>
      <w:r w:rsidR="006F5C50" w:rsidRPr="00C76A55">
        <w:rPr>
          <w:rFonts w:eastAsia="Times New Roman" w:cstheme="minorHAnsi"/>
          <w:color w:val="000000"/>
          <w:sz w:val="24"/>
          <w:szCs w:val="24"/>
          <w:lang w:val="en-US" w:eastAsia="de-DE"/>
        </w:rPr>
        <w:t xml:space="preserve"> continuing contracts and projects for in-service teacher education. This play</w:t>
      </w:r>
      <w:r>
        <w:rPr>
          <w:rFonts w:eastAsia="Times New Roman" w:cstheme="minorHAnsi"/>
          <w:color w:val="000000"/>
          <w:sz w:val="24"/>
          <w:szCs w:val="24"/>
          <w:lang w:val="en-US" w:eastAsia="de-DE"/>
        </w:rPr>
        <w:t>s</w:t>
      </w:r>
      <w:r w:rsidR="006F5C50" w:rsidRPr="00C76A55">
        <w:rPr>
          <w:rFonts w:eastAsia="Times New Roman" w:cstheme="minorHAnsi"/>
          <w:color w:val="000000"/>
          <w:sz w:val="24"/>
          <w:szCs w:val="24"/>
          <w:lang w:val="en-US" w:eastAsia="de-DE"/>
        </w:rPr>
        <w:t xml:space="preserve"> a key role for dissemination of ARTIST</w:t>
      </w:r>
      <w:r>
        <w:rPr>
          <w:rFonts w:eastAsia="Times New Roman" w:cstheme="minorHAnsi"/>
          <w:color w:val="000000"/>
          <w:sz w:val="24"/>
          <w:szCs w:val="24"/>
          <w:lang w:val="en-US" w:eastAsia="de-DE"/>
        </w:rPr>
        <w:t xml:space="preserve">. Our </w:t>
      </w:r>
      <w:r w:rsidR="006F5C50" w:rsidRPr="00C76A55">
        <w:rPr>
          <w:rFonts w:eastAsia="Times New Roman" w:cstheme="minorHAnsi"/>
          <w:color w:val="000000"/>
          <w:sz w:val="24"/>
          <w:szCs w:val="24"/>
          <w:lang w:val="en-US" w:eastAsia="de-DE"/>
        </w:rPr>
        <w:t xml:space="preserve">involvement and positions in international organizations will help fast popularization of </w:t>
      </w:r>
      <w:r>
        <w:rPr>
          <w:rFonts w:eastAsia="Times New Roman" w:cstheme="minorHAnsi"/>
          <w:color w:val="000000"/>
          <w:sz w:val="24"/>
          <w:szCs w:val="24"/>
          <w:lang w:val="en-US" w:eastAsia="de-DE"/>
        </w:rPr>
        <w:t xml:space="preserve">ARTIST and the </w:t>
      </w:r>
      <w:r w:rsidR="006F5C50" w:rsidRPr="00C76A55">
        <w:rPr>
          <w:rFonts w:eastAsia="Times New Roman" w:cstheme="minorHAnsi"/>
          <w:color w:val="000000"/>
          <w:sz w:val="24"/>
          <w:szCs w:val="24"/>
          <w:lang w:val="en-US" w:eastAsia="de-DE"/>
        </w:rPr>
        <w:t xml:space="preserve">ARISE </w:t>
      </w:r>
      <w:r>
        <w:rPr>
          <w:rFonts w:eastAsia="Times New Roman" w:cstheme="minorHAnsi"/>
          <w:color w:val="000000"/>
          <w:sz w:val="24"/>
          <w:szCs w:val="24"/>
          <w:lang w:val="en-US" w:eastAsia="de-DE"/>
        </w:rPr>
        <w:t xml:space="preserve">journal </w:t>
      </w:r>
      <w:r w:rsidR="006F5C50" w:rsidRPr="00C76A55">
        <w:rPr>
          <w:rFonts w:eastAsia="Times New Roman" w:cstheme="minorHAnsi"/>
          <w:color w:val="000000"/>
          <w:sz w:val="24"/>
          <w:szCs w:val="24"/>
          <w:lang w:val="en-US" w:eastAsia="de-DE"/>
        </w:rPr>
        <w:t xml:space="preserve">in the global scale. Maintaining and managing the journal in the following years will also be a main task that </w:t>
      </w:r>
      <w:r>
        <w:rPr>
          <w:rFonts w:eastAsia="Times New Roman" w:cstheme="minorHAnsi"/>
          <w:color w:val="000000"/>
          <w:sz w:val="24"/>
          <w:szCs w:val="24"/>
          <w:lang w:val="en-US" w:eastAsia="de-DE"/>
        </w:rPr>
        <w:t xml:space="preserve">we </w:t>
      </w:r>
      <w:r w:rsidR="006F5C50" w:rsidRPr="00C76A55">
        <w:rPr>
          <w:rFonts w:eastAsia="Times New Roman" w:cstheme="minorHAnsi"/>
          <w:color w:val="000000"/>
          <w:sz w:val="24"/>
          <w:szCs w:val="24"/>
          <w:lang w:val="en-US" w:eastAsia="de-DE"/>
        </w:rPr>
        <w:t xml:space="preserve">will undertake. </w:t>
      </w:r>
    </w:p>
    <w:p w:rsidR="00DA049D" w:rsidRDefault="00DA049D" w:rsidP="00DA049D">
      <w:pPr>
        <w:spacing w:after="0" w:line="330" w:lineRule="atLeast"/>
        <w:jc w:val="both"/>
        <w:rPr>
          <w:rFonts w:eastAsia="Times New Roman" w:cstheme="minorHAnsi"/>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1026E" w:rsidTr="0011026E">
        <w:tc>
          <w:tcPr>
            <w:tcW w:w="4531" w:type="dxa"/>
          </w:tcPr>
          <w:p w:rsidR="0011026E" w:rsidRPr="00C76A55" w:rsidRDefault="0011026E" w:rsidP="0011026E">
            <w:pPr>
              <w:spacing w:line="330" w:lineRule="atLeast"/>
              <w:jc w:val="both"/>
              <w:rPr>
                <w:rFonts w:eastAsia="Times New Roman" w:cstheme="minorHAnsi"/>
                <w:b/>
                <w:bCs/>
                <w:color w:val="000000"/>
                <w:sz w:val="24"/>
                <w:szCs w:val="24"/>
                <w:lang w:val="en-US" w:eastAsia="de-DE"/>
              </w:rPr>
            </w:pPr>
            <w:r>
              <w:rPr>
                <w:rFonts w:eastAsia="Times New Roman" w:cstheme="minorHAnsi"/>
                <w:b/>
                <w:bCs/>
                <w:color w:val="000000"/>
                <w:sz w:val="24"/>
                <w:szCs w:val="24"/>
                <w:lang w:val="en-US" w:eastAsia="de-DE"/>
              </w:rPr>
              <w:t>Our t</w:t>
            </w:r>
            <w:r w:rsidRPr="00C76A55">
              <w:rPr>
                <w:rFonts w:eastAsia="Times New Roman" w:cstheme="minorHAnsi"/>
                <w:b/>
                <w:bCs/>
                <w:color w:val="000000"/>
                <w:sz w:val="24"/>
                <w:szCs w:val="24"/>
                <w:lang w:val="en-US" w:eastAsia="de-DE"/>
              </w:rPr>
              <w:t>eam</w:t>
            </w:r>
          </w:p>
          <w:p w:rsidR="0011026E" w:rsidRPr="00C76A55" w:rsidRDefault="0011026E" w:rsidP="00F13DB8">
            <w:pPr>
              <w:spacing w:line="330" w:lineRule="atLeast"/>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Prof. Dr. Mehmet Fatih Taşar, </w:t>
            </w:r>
            <w:r w:rsidR="005D0558">
              <w:rPr>
                <w:rFonts w:eastAsia="Times New Roman" w:cstheme="minorHAnsi"/>
                <w:color w:val="000000"/>
                <w:sz w:val="24"/>
                <w:szCs w:val="24"/>
                <w:lang w:val="en-US" w:eastAsia="de-DE"/>
              </w:rPr>
              <w:t xml:space="preserve">Prof. Dr. </w:t>
            </w:r>
            <w:r w:rsidRPr="00C76A55">
              <w:rPr>
                <w:rFonts w:eastAsia="Times New Roman" w:cstheme="minorHAnsi"/>
                <w:color w:val="000000"/>
                <w:sz w:val="24"/>
                <w:szCs w:val="24"/>
                <w:lang w:val="en-US" w:eastAsia="de-DE"/>
              </w:rPr>
              <w:t>Yuksel Altun, Duygu Yılmaz, Jale Ercan</w:t>
            </w:r>
          </w:p>
          <w:p w:rsidR="0011026E" w:rsidRDefault="0011026E" w:rsidP="007D0AFB">
            <w:pPr>
              <w:spacing w:line="330" w:lineRule="atLeast"/>
              <w:rPr>
                <w:rFonts w:eastAsia="Times New Roman" w:cstheme="minorHAnsi"/>
                <w:color w:val="000000"/>
                <w:sz w:val="24"/>
                <w:szCs w:val="24"/>
                <w:lang w:val="en-US" w:eastAsia="de-DE"/>
              </w:rPr>
            </w:pPr>
          </w:p>
        </w:tc>
        <w:tc>
          <w:tcPr>
            <w:tcW w:w="4531" w:type="dxa"/>
          </w:tcPr>
          <w:p w:rsidR="0011026E" w:rsidRPr="00DA049D" w:rsidRDefault="0011026E" w:rsidP="0011026E">
            <w:pPr>
              <w:spacing w:line="330" w:lineRule="atLeast"/>
              <w:jc w:val="both"/>
              <w:rPr>
                <w:rFonts w:eastAsia="Times New Roman" w:cstheme="minorHAnsi"/>
                <w:b/>
                <w:color w:val="000000"/>
                <w:sz w:val="24"/>
                <w:szCs w:val="24"/>
                <w:lang w:val="en-US" w:eastAsia="de-DE"/>
              </w:rPr>
            </w:pPr>
            <w:r w:rsidRPr="00DA049D">
              <w:rPr>
                <w:rFonts w:eastAsia="Times New Roman" w:cstheme="minorHAnsi"/>
                <w:b/>
                <w:color w:val="000000"/>
                <w:sz w:val="24"/>
                <w:szCs w:val="24"/>
                <w:lang w:val="en-US" w:eastAsia="de-DE"/>
              </w:rPr>
              <w:t>Contact</w:t>
            </w:r>
          </w:p>
          <w:p w:rsidR="0011026E" w:rsidRPr="005D0558" w:rsidRDefault="0011026E" w:rsidP="0011026E">
            <w:pPr>
              <w:spacing w:line="330" w:lineRule="atLeast"/>
              <w:jc w:val="both"/>
              <w:rPr>
                <w:rFonts w:eastAsia="Times New Roman" w:cstheme="minorHAnsi"/>
                <w:color w:val="000000"/>
                <w:sz w:val="24"/>
                <w:szCs w:val="24"/>
                <w:lang w:val="en-US" w:eastAsia="de-DE"/>
              </w:rPr>
            </w:pPr>
            <w:r w:rsidRPr="005D0558">
              <w:rPr>
                <w:rFonts w:eastAsia="Times New Roman" w:cstheme="minorHAnsi"/>
                <w:color w:val="000000"/>
                <w:sz w:val="24"/>
                <w:szCs w:val="24"/>
                <w:lang w:val="en-US" w:eastAsia="de-DE"/>
              </w:rPr>
              <w:t>Gazi Üniversitesi Muhasebe ve Kesin Hesap</w:t>
            </w:r>
          </w:p>
          <w:p w:rsidR="0011026E" w:rsidRPr="005D0558" w:rsidRDefault="0011026E" w:rsidP="0011026E">
            <w:pPr>
              <w:spacing w:line="330" w:lineRule="atLeast"/>
              <w:jc w:val="both"/>
              <w:rPr>
                <w:rFonts w:eastAsia="Times New Roman" w:cstheme="minorHAnsi"/>
                <w:color w:val="000000"/>
                <w:sz w:val="24"/>
                <w:szCs w:val="24"/>
                <w:lang w:val="en-US" w:eastAsia="de-DE"/>
              </w:rPr>
            </w:pPr>
            <w:r w:rsidRPr="005D0558">
              <w:rPr>
                <w:rFonts w:eastAsia="Times New Roman" w:cstheme="minorHAnsi"/>
                <w:color w:val="000000"/>
                <w:sz w:val="24"/>
                <w:szCs w:val="24"/>
                <w:lang w:val="en-US" w:eastAsia="de-DE"/>
              </w:rPr>
              <w:t>Prof. Dr. Mehmet Fatih Tasar</w:t>
            </w:r>
          </w:p>
          <w:p w:rsidR="0011026E" w:rsidRPr="00A60DD3" w:rsidRDefault="0011026E" w:rsidP="0011026E">
            <w:pPr>
              <w:spacing w:line="330" w:lineRule="atLeast"/>
              <w:jc w:val="both"/>
              <w:rPr>
                <w:rFonts w:eastAsia="Times New Roman" w:cstheme="minorHAnsi"/>
                <w:color w:val="000000"/>
                <w:sz w:val="24"/>
                <w:szCs w:val="24"/>
                <w:lang w:eastAsia="de-DE"/>
              </w:rPr>
            </w:pPr>
            <w:r w:rsidRPr="00A60DD3">
              <w:rPr>
                <w:rFonts w:eastAsia="Times New Roman" w:cstheme="minorHAnsi"/>
                <w:color w:val="000000"/>
                <w:sz w:val="24"/>
                <w:szCs w:val="24"/>
                <w:lang w:eastAsia="de-DE"/>
              </w:rPr>
              <w:t>Rektörlük Binasi</w:t>
            </w:r>
          </w:p>
          <w:p w:rsidR="0011026E" w:rsidRPr="00156BAC" w:rsidRDefault="0011026E" w:rsidP="0011026E">
            <w:pPr>
              <w:spacing w:line="330" w:lineRule="atLeast"/>
              <w:jc w:val="both"/>
              <w:rPr>
                <w:rFonts w:eastAsia="Times New Roman" w:cstheme="minorHAnsi"/>
                <w:color w:val="000000"/>
                <w:sz w:val="24"/>
                <w:szCs w:val="24"/>
                <w:lang w:eastAsia="de-DE"/>
              </w:rPr>
            </w:pPr>
            <w:r w:rsidRPr="00A60DD3">
              <w:rPr>
                <w:rFonts w:eastAsia="Times New Roman" w:cstheme="minorHAnsi"/>
                <w:color w:val="000000"/>
                <w:sz w:val="24"/>
                <w:szCs w:val="24"/>
                <w:lang w:eastAsia="de-DE"/>
              </w:rPr>
              <w:t>06500 Teknikokullar, Ankara</w:t>
            </w:r>
            <w:r w:rsidRPr="00156BAC">
              <w:rPr>
                <w:rFonts w:eastAsia="Times New Roman" w:cstheme="minorHAnsi"/>
                <w:color w:val="000000"/>
                <w:sz w:val="24"/>
                <w:szCs w:val="24"/>
                <w:lang w:eastAsia="de-DE"/>
              </w:rPr>
              <w:t>, Turkey</w:t>
            </w:r>
          </w:p>
          <w:p w:rsidR="0011026E" w:rsidRPr="00156BAC" w:rsidRDefault="00481B18" w:rsidP="0011026E">
            <w:pPr>
              <w:spacing w:line="330" w:lineRule="atLeast"/>
              <w:jc w:val="both"/>
              <w:rPr>
                <w:rFonts w:eastAsia="Times New Roman" w:cstheme="minorHAnsi"/>
                <w:color w:val="000000"/>
                <w:sz w:val="24"/>
                <w:szCs w:val="24"/>
                <w:lang w:eastAsia="de-DE"/>
              </w:rPr>
            </w:pPr>
            <w:hyperlink r:id="rId73" w:history="1">
              <w:r w:rsidR="0011026E" w:rsidRPr="00156BAC">
                <w:rPr>
                  <w:rFonts w:eastAsia="Times New Roman" w:cstheme="minorHAnsi"/>
                  <w:color w:val="000000"/>
                  <w:sz w:val="24"/>
                  <w:szCs w:val="24"/>
                  <w:lang w:eastAsia="de-DE"/>
                </w:rPr>
                <w:t>mftasar@gmail.com</w:t>
              </w:r>
            </w:hyperlink>
          </w:p>
          <w:p w:rsidR="0011026E" w:rsidRPr="00A60DD3" w:rsidRDefault="0011026E" w:rsidP="00DA049D">
            <w:pPr>
              <w:spacing w:line="330" w:lineRule="atLeast"/>
              <w:jc w:val="both"/>
              <w:rPr>
                <w:rFonts w:eastAsia="Times New Roman" w:cstheme="minorHAnsi"/>
                <w:color w:val="000000"/>
                <w:sz w:val="24"/>
                <w:szCs w:val="24"/>
                <w:lang w:eastAsia="de-DE"/>
              </w:rPr>
            </w:pPr>
          </w:p>
        </w:tc>
      </w:tr>
    </w:tbl>
    <w:p w:rsidR="00DA049D" w:rsidRPr="00DA049D" w:rsidRDefault="00DA049D" w:rsidP="006F5C50">
      <w:pPr>
        <w:spacing w:after="0" w:line="330" w:lineRule="atLeast"/>
        <w:rPr>
          <w:rFonts w:eastAsia="Times New Roman" w:cstheme="minorHAnsi"/>
          <w:color w:val="000000"/>
          <w:sz w:val="24"/>
          <w:szCs w:val="24"/>
          <w:lang w:eastAsia="de-DE"/>
        </w:rPr>
      </w:pPr>
    </w:p>
    <w:p w:rsidR="006F5C50" w:rsidRPr="00DA049D" w:rsidRDefault="006F5C50" w:rsidP="00A43F83">
      <w:pPr>
        <w:spacing w:after="0" w:line="330" w:lineRule="atLeast"/>
        <w:jc w:val="center"/>
        <w:rPr>
          <w:rFonts w:eastAsia="Times New Roman" w:cstheme="minorHAnsi"/>
          <w:b/>
          <w:color w:val="000000"/>
          <w:sz w:val="32"/>
          <w:szCs w:val="32"/>
          <w:lang w:val="en-US" w:eastAsia="de-DE"/>
        </w:rPr>
      </w:pPr>
      <w:r w:rsidRPr="00DA049D">
        <w:rPr>
          <w:rFonts w:eastAsia="Times New Roman" w:cstheme="minorHAnsi"/>
          <w:b/>
          <w:color w:val="000000"/>
          <w:sz w:val="32"/>
          <w:szCs w:val="32"/>
          <w:lang w:val="en-US" w:eastAsia="de-DE"/>
        </w:rPr>
        <w:t>Batumi Shota Rustaveli State University, Batumi (Georgia)</w:t>
      </w:r>
    </w:p>
    <w:p w:rsidR="00DA049D" w:rsidRDefault="00DA049D" w:rsidP="006F5C50">
      <w:pPr>
        <w:spacing w:after="0" w:line="330" w:lineRule="atLeast"/>
        <w:jc w:val="both"/>
        <w:rPr>
          <w:rFonts w:eastAsia="Times New Roman" w:cstheme="minorHAnsi"/>
          <w:color w:val="000000"/>
          <w:sz w:val="24"/>
          <w:szCs w:val="24"/>
          <w:lang w:val="en-US"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Batumi Shota Rustaveli State University aims to facil</w:t>
      </w:r>
      <w:r w:rsidR="00AB4837">
        <w:rPr>
          <w:rFonts w:eastAsia="Times New Roman" w:cstheme="minorHAnsi"/>
          <w:color w:val="000000"/>
          <w:sz w:val="24"/>
          <w:szCs w:val="24"/>
          <w:lang w:val="en-US" w:eastAsia="de-DE"/>
        </w:rPr>
        <w:t>itate development of competence-</w:t>
      </w:r>
      <w:r w:rsidRPr="00C76A55">
        <w:rPr>
          <w:rFonts w:eastAsia="Times New Roman" w:cstheme="minorHAnsi"/>
          <w:color w:val="000000"/>
          <w:sz w:val="24"/>
          <w:szCs w:val="24"/>
          <w:lang w:val="en-US" w:eastAsia="de-DE"/>
        </w:rPr>
        <w:t>based learning. To this end, the university will engage in the planned cooperation with local factories, e.g. Kakhaberi LLC – a dairy products manufacturer and will further ensure organizing and conducting relevant workshops, discussions and demonstrative scientific experiments for the students. Site visits, monitoring of production cycle and similar close engagement with the production process of the manufacturer will definitely encourage and elevate motivation of science learning in general. Hands‐on experience of the relevant practitioners will be transformed into practical teaching resulting in reflection of the forgoing process in the science learning curricula of various schools and universities which, in turn, would also trigger their development by Action Research.</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1026E" w:rsidRPr="00E078EB" w:rsidTr="0011026E">
        <w:tc>
          <w:tcPr>
            <w:tcW w:w="4531" w:type="dxa"/>
          </w:tcPr>
          <w:p w:rsidR="0011026E" w:rsidRPr="00C76A55" w:rsidRDefault="0011026E" w:rsidP="0011026E">
            <w:pPr>
              <w:rPr>
                <w:rFonts w:eastAsia="Times New Roman" w:cstheme="minorHAnsi"/>
                <w:b/>
                <w:bCs/>
                <w:color w:val="000000"/>
                <w:sz w:val="24"/>
                <w:szCs w:val="24"/>
                <w:lang w:val="en-US" w:eastAsia="de-DE"/>
              </w:rPr>
            </w:pPr>
            <w:r>
              <w:rPr>
                <w:rFonts w:eastAsia="Times New Roman" w:cstheme="minorHAnsi"/>
                <w:b/>
                <w:bCs/>
                <w:color w:val="000000"/>
                <w:sz w:val="24"/>
                <w:szCs w:val="24"/>
                <w:lang w:val="en-US" w:eastAsia="de-DE"/>
              </w:rPr>
              <w:t>Our t</w:t>
            </w:r>
            <w:r w:rsidRPr="00C76A55">
              <w:rPr>
                <w:rFonts w:eastAsia="Times New Roman" w:cstheme="minorHAnsi"/>
                <w:b/>
                <w:bCs/>
                <w:color w:val="000000"/>
                <w:sz w:val="24"/>
                <w:szCs w:val="24"/>
                <w:lang w:val="en-US" w:eastAsia="de-DE"/>
              </w:rPr>
              <w:t>eam</w:t>
            </w:r>
          </w:p>
          <w:p w:rsidR="0011026E" w:rsidRPr="00C76A55" w:rsidRDefault="0011026E" w:rsidP="00F13DB8">
            <w:pPr>
              <w:spacing w:line="330" w:lineRule="atLeast"/>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Prof. Dr. Marina Koridze, Prof. Dr. Rusudan Khukhunaishvili, Tea Koiava</w:t>
            </w:r>
          </w:p>
          <w:p w:rsidR="0011026E" w:rsidRDefault="0011026E" w:rsidP="006F5C50">
            <w:pPr>
              <w:rPr>
                <w:rFonts w:eastAsia="Times New Roman" w:cstheme="minorHAnsi"/>
                <w:b/>
                <w:bCs/>
                <w:color w:val="000000"/>
                <w:sz w:val="24"/>
                <w:szCs w:val="24"/>
                <w:lang w:val="en-US" w:eastAsia="de-DE"/>
              </w:rPr>
            </w:pPr>
          </w:p>
        </w:tc>
        <w:tc>
          <w:tcPr>
            <w:tcW w:w="4531" w:type="dxa"/>
          </w:tcPr>
          <w:p w:rsidR="0011026E" w:rsidRPr="00DA049D" w:rsidRDefault="0011026E" w:rsidP="0011026E">
            <w:pPr>
              <w:spacing w:line="330" w:lineRule="atLeast"/>
              <w:rPr>
                <w:rFonts w:eastAsia="Times New Roman" w:cstheme="minorHAnsi"/>
                <w:b/>
                <w:color w:val="000000"/>
                <w:sz w:val="24"/>
                <w:szCs w:val="24"/>
                <w:lang w:val="en-US" w:eastAsia="de-DE"/>
              </w:rPr>
            </w:pPr>
            <w:r w:rsidRPr="00DA049D">
              <w:rPr>
                <w:rFonts w:eastAsia="Times New Roman" w:cstheme="minorHAnsi"/>
                <w:b/>
                <w:color w:val="000000"/>
                <w:sz w:val="24"/>
                <w:szCs w:val="24"/>
                <w:lang w:val="en-US" w:eastAsia="de-DE"/>
              </w:rPr>
              <w:t>Contact</w:t>
            </w:r>
          </w:p>
          <w:p w:rsidR="0011026E" w:rsidRPr="00DA049D" w:rsidRDefault="0011026E" w:rsidP="0011026E">
            <w:pPr>
              <w:spacing w:line="330" w:lineRule="atLeast"/>
              <w:jc w:val="both"/>
              <w:rPr>
                <w:rFonts w:eastAsia="Times New Roman" w:cstheme="minorHAnsi"/>
                <w:color w:val="000000"/>
                <w:sz w:val="24"/>
                <w:szCs w:val="24"/>
                <w:lang w:val="en-US" w:eastAsia="de-DE"/>
              </w:rPr>
            </w:pPr>
            <w:r w:rsidRPr="00DA049D">
              <w:rPr>
                <w:rFonts w:eastAsia="Times New Roman" w:cstheme="minorHAnsi"/>
                <w:color w:val="000000"/>
                <w:sz w:val="24"/>
                <w:szCs w:val="24"/>
                <w:lang w:val="en-US" w:eastAsia="de-DE"/>
              </w:rPr>
              <w:t>Batumi Shota Rustaveli State University, Batumi, Georgia</w:t>
            </w:r>
          </w:p>
          <w:p w:rsidR="0011026E" w:rsidRPr="00DA049D" w:rsidRDefault="0011026E" w:rsidP="0011026E">
            <w:pPr>
              <w:spacing w:line="330" w:lineRule="atLeast"/>
              <w:jc w:val="both"/>
              <w:rPr>
                <w:rFonts w:eastAsia="Times New Roman" w:cstheme="minorHAnsi"/>
                <w:color w:val="000000"/>
                <w:sz w:val="24"/>
                <w:szCs w:val="24"/>
                <w:lang w:val="en-US" w:eastAsia="de-DE"/>
              </w:rPr>
            </w:pPr>
            <w:r w:rsidRPr="00DA049D">
              <w:rPr>
                <w:rFonts w:eastAsia="Times New Roman" w:cstheme="minorHAnsi"/>
                <w:color w:val="000000"/>
                <w:sz w:val="24"/>
                <w:szCs w:val="24"/>
                <w:lang w:val="en-US" w:eastAsia="de-DE"/>
              </w:rPr>
              <w:t>Prof. Dr. Rusudan Khukhunaishvili</w:t>
            </w:r>
          </w:p>
          <w:p w:rsidR="0011026E" w:rsidRPr="00DA049D" w:rsidRDefault="0011026E" w:rsidP="0011026E">
            <w:pPr>
              <w:spacing w:line="330" w:lineRule="atLeast"/>
              <w:jc w:val="both"/>
              <w:rPr>
                <w:rFonts w:eastAsia="Times New Roman" w:cstheme="minorHAnsi"/>
                <w:color w:val="000000"/>
                <w:sz w:val="24"/>
                <w:szCs w:val="24"/>
                <w:lang w:val="en-US" w:eastAsia="de-DE"/>
              </w:rPr>
            </w:pPr>
            <w:r w:rsidRPr="00DA049D">
              <w:rPr>
                <w:rFonts w:eastAsia="Times New Roman" w:cstheme="minorHAnsi"/>
                <w:color w:val="000000"/>
                <w:sz w:val="24"/>
                <w:szCs w:val="24"/>
                <w:lang w:val="en-US" w:eastAsia="de-DE"/>
              </w:rPr>
              <w:t>35, Ninoshvili str,</w:t>
            </w:r>
          </w:p>
          <w:p w:rsidR="0011026E" w:rsidRPr="00DA049D" w:rsidRDefault="0011026E" w:rsidP="0011026E">
            <w:pPr>
              <w:spacing w:line="330" w:lineRule="atLeast"/>
              <w:jc w:val="both"/>
              <w:rPr>
                <w:rFonts w:eastAsia="Times New Roman" w:cstheme="minorHAnsi"/>
                <w:color w:val="000000"/>
                <w:sz w:val="24"/>
                <w:szCs w:val="24"/>
                <w:lang w:val="en-US" w:eastAsia="de-DE"/>
              </w:rPr>
            </w:pPr>
            <w:r w:rsidRPr="00DA049D">
              <w:rPr>
                <w:rFonts w:eastAsia="Times New Roman" w:cstheme="minorHAnsi"/>
                <w:color w:val="000000"/>
                <w:sz w:val="24"/>
                <w:szCs w:val="24"/>
                <w:lang w:val="en-US" w:eastAsia="de-DE"/>
              </w:rPr>
              <w:t>6010, Batumi, Georgia</w:t>
            </w:r>
          </w:p>
          <w:p w:rsidR="0011026E" w:rsidRDefault="00481B18" w:rsidP="0011026E">
            <w:pPr>
              <w:rPr>
                <w:rFonts w:eastAsia="Times New Roman" w:cstheme="minorHAnsi"/>
                <w:b/>
                <w:bCs/>
                <w:color w:val="000000"/>
                <w:sz w:val="24"/>
                <w:szCs w:val="24"/>
                <w:lang w:val="en-US" w:eastAsia="de-DE"/>
              </w:rPr>
            </w:pPr>
            <w:hyperlink r:id="rId74" w:history="1">
              <w:r w:rsidR="0011026E" w:rsidRPr="00DA049D">
                <w:rPr>
                  <w:rFonts w:eastAsia="Times New Roman" w:cstheme="minorHAnsi"/>
                  <w:color w:val="000000"/>
                  <w:sz w:val="24"/>
                  <w:szCs w:val="24"/>
                  <w:lang w:val="en-US" w:eastAsia="de-DE"/>
                </w:rPr>
                <w:t>rrusudan.khukhunaishvili@bsu.edu.ge</w:t>
              </w:r>
            </w:hyperlink>
          </w:p>
        </w:tc>
      </w:tr>
    </w:tbl>
    <w:p w:rsidR="0011026E" w:rsidRPr="00C76A55" w:rsidRDefault="0011026E" w:rsidP="006F5C50">
      <w:pPr>
        <w:spacing w:after="0" w:line="240" w:lineRule="auto"/>
        <w:rPr>
          <w:rFonts w:eastAsia="Times New Roman" w:cstheme="minorHAnsi"/>
          <w:b/>
          <w:bCs/>
          <w:color w:val="000000"/>
          <w:sz w:val="24"/>
          <w:szCs w:val="24"/>
          <w:lang w:val="en-US" w:eastAsia="de-DE"/>
        </w:rPr>
      </w:pPr>
    </w:p>
    <w:p w:rsidR="006F5C50" w:rsidRDefault="006F5C50" w:rsidP="006F5C50">
      <w:pPr>
        <w:spacing w:after="0" w:line="330" w:lineRule="atLeast"/>
        <w:rPr>
          <w:rFonts w:eastAsia="Times New Roman" w:cstheme="minorHAnsi"/>
          <w:color w:val="000000"/>
          <w:sz w:val="24"/>
          <w:szCs w:val="24"/>
          <w:lang w:val="en-US" w:eastAsia="de-DE"/>
        </w:rPr>
      </w:pPr>
    </w:p>
    <w:p w:rsidR="006F5C50" w:rsidRPr="00DA049D" w:rsidRDefault="006F5C50" w:rsidP="00A32025">
      <w:pPr>
        <w:keepNext/>
        <w:spacing w:after="0" w:line="330" w:lineRule="atLeast"/>
        <w:jc w:val="center"/>
        <w:rPr>
          <w:rFonts w:eastAsia="Times New Roman" w:cstheme="minorHAnsi"/>
          <w:b/>
          <w:color w:val="000000"/>
          <w:sz w:val="32"/>
          <w:szCs w:val="32"/>
          <w:lang w:val="en-US" w:eastAsia="de-DE"/>
        </w:rPr>
      </w:pPr>
      <w:r w:rsidRPr="00DA049D">
        <w:rPr>
          <w:rFonts w:eastAsia="Times New Roman" w:cstheme="minorHAnsi"/>
          <w:b/>
          <w:color w:val="000000"/>
          <w:sz w:val="32"/>
          <w:szCs w:val="32"/>
          <w:lang w:val="en-US" w:eastAsia="de-DE"/>
        </w:rPr>
        <w:lastRenderedPageBreak/>
        <w:t>Oranim Academic College of Education, (Israel)</w:t>
      </w:r>
    </w:p>
    <w:p w:rsidR="00DA049D" w:rsidRDefault="00DA049D" w:rsidP="006F5C50">
      <w:pPr>
        <w:spacing w:after="0" w:line="330" w:lineRule="atLeast"/>
        <w:jc w:val="both"/>
        <w:rPr>
          <w:rFonts w:eastAsia="Times New Roman" w:cstheme="minorHAnsi"/>
          <w:color w:val="000000"/>
          <w:sz w:val="24"/>
          <w:szCs w:val="24"/>
          <w:lang w:val="en-US"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The </w:t>
      </w:r>
      <w:r w:rsidR="0011026E">
        <w:rPr>
          <w:rFonts w:eastAsia="Times New Roman" w:cstheme="minorHAnsi"/>
          <w:color w:val="000000"/>
          <w:sz w:val="24"/>
          <w:szCs w:val="24"/>
          <w:lang w:val="en-US" w:eastAsia="de-DE"/>
        </w:rPr>
        <w:t>c</w:t>
      </w:r>
      <w:r w:rsidRPr="00C76A55">
        <w:rPr>
          <w:rFonts w:eastAsia="Times New Roman" w:cstheme="minorHAnsi"/>
          <w:color w:val="000000"/>
          <w:sz w:val="24"/>
          <w:szCs w:val="24"/>
          <w:lang w:val="en-US" w:eastAsia="de-DE"/>
        </w:rPr>
        <w:t xml:space="preserve">ollege provides the highest level of academic and professional training, and addresses a range of educational, pedagogical and social dilemmas and topics. Master Degree programs are for individuals who seek professional and intellectual advancement with an emphasis on practical implementation, and come from the fields of education and teaching. </w:t>
      </w:r>
      <w:r w:rsidR="0011026E">
        <w:rPr>
          <w:rFonts w:eastAsia="Times New Roman" w:cstheme="minorHAnsi"/>
          <w:color w:val="000000"/>
          <w:sz w:val="24"/>
          <w:szCs w:val="24"/>
          <w:lang w:val="en-US" w:eastAsia="de-DE"/>
        </w:rPr>
        <w:t xml:space="preserve">We work </w:t>
      </w:r>
      <w:r w:rsidRPr="00C76A55">
        <w:rPr>
          <w:rFonts w:eastAsia="Times New Roman" w:cstheme="minorHAnsi"/>
          <w:color w:val="000000"/>
          <w:sz w:val="24"/>
          <w:szCs w:val="24"/>
          <w:lang w:val="en-US" w:eastAsia="de-DE"/>
        </w:rPr>
        <w:t xml:space="preserve">to develop graduates who are knowledgeable, intellectually curious, mature and socially responsible, and have the highest personal ideals and values. The M.Ed. program in Science Education provides expert academic and pedagogical training for </w:t>
      </w:r>
      <w:r w:rsidR="00AB4837">
        <w:rPr>
          <w:rFonts w:eastAsia="Times New Roman" w:cstheme="minorHAnsi"/>
          <w:color w:val="000000"/>
          <w:sz w:val="24"/>
          <w:szCs w:val="24"/>
          <w:lang w:val="en-US" w:eastAsia="de-DE"/>
        </w:rPr>
        <w:t>i</w:t>
      </w:r>
      <w:r w:rsidRPr="00C76A55">
        <w:rPr>
          <w:rFonts w:eastAsia="Times New Roman" w:cstheme="minorHAnsi"/>
          <w:color w:val="000000"/>
          <w:sz w:val="24"/>
          <w:szCs w:val="24"/>
          <w:lang w:val="en-US" w:eastAsia="de-DE"/>
        </w:rPr>
        <w:t xml:space="preserve">n‐service </w:t>
      </w:r>
      <w:r w:rsidR="00DA049D">
        <w:rPr>
          <w:rFonts w:eastAsia="Times New Roman" w:cstheme="minorHAnsi"/>
          <w:color w:val="000000"/>
          <w:sz w:val="24"/>
          <w:szCs w:val="24"/>
          <w:lang w:val="en-US" w:eastAsia="de-DE"/>
        </w:rPr>
        <w:t>h</w:t>
      </w:r>
      <w:r w:rsidRPr="00C76A55">
        <w:rPr>
          <w:rFonts w:eastAsia="Times New Roman" w:cstheme="minorHAnsi"/>
          <w:color w:val="000000"/>
          <w:sz w:val="24"/>
          <w:szCs w:val="24"/>
          <w:lang w:val="en-US" w:eastAsia="de-DE"/>
        </w:rPr>
        <w:t xml:space="preserve">igh </w:t>
      </w:r>
      <w:r w:rsidR="00DA049D">
        <w:rPr>
          <w:rFonts w:eastAsia="Times New Roman" w:cstheme="minorHAnsi"/>
          <w:color w:val="000000"/>
          <w:sz w:val="24"/>
          <w:szCs w:val="24"/>
          <w:lang w:val="en-US" w:eastAsia="de-DE"/>
        </w:rPr>
        <w:t>s</w:t>
      </w:r>
      <w:r w:rsidRPr="00C76A55">
        <w:rPr>
          <w:rFonts w:eastAsia="Times New Roman" w:cstheme="minorHAnsi"/>
          <w:color w:val="000000"/>
          <w:sz w:val="24"/>
          <w:szCs w:val="24"/>
          <w:lang w:val="en-US" w:eastAsia="de-DE"/>
        </w:rPr>
        <w:t xml:space="preserve">chool teachers. It trains them to be expert leading teachers, skilled in curriculum development and able to head science programs in schools. In this framework, teachers are encouraged to perform action research in order to evaluate their own teaching. </w:t>
      </w:r>
      <w:r w:rsidR="00DA049D">
        <w:rPr>
          <w:rFonts w:eastAsia="Times New Roman" w:cstheme="minorHAnsi"/>
          <w:color w:val="000000"/>
          <w:sz w:val="24"/>
          <w:szCs w:val="24"/>
          <w:lang w:val="en-US" w:eastAsia="de-DE"/>
        </w:rPr>
        <w:t>We share our e</w:t>
      </w:r>
      <w:r w:rsidRPr="00C76A55">
        <w:rPr>
          <w:rFonts w:eastAsia="Times New Roman" w:cstheme="minorHAnsi"/>
          <w:color w:val="000000"/>
          <w:sz w:val="24"/>
          <w:szCs w:val="24"/>
          <w:lang w:val="en-US" w:eastAsia="de-DE"/>
        </w:rPr>
        <w:t xml:space="preserve">xperiences and techniques will in </w:t>
      </w:r>
      <w:r w:rsidR="00DA049D">
        <w:rPr>
          <w:rFonts w:eastAsia="Times New Roman" w:cstheme="minorHAnsi"/>
          <w:color w:val="000000"/>
          <w:sz w:val="24"/>
          <w:szCs w:val="24"/>
          <w:lang w:val="en-US" w:eastAsia="de-DE"/>
        </w:rPr>
        <w:t xml:space="preserve">contact with teachers, </w:t>
      </w:r>
      <w:r w:rsidRPr="00C76A55">
        <w:rPr>
          <w:rFonts w:eastAsia="Times New Roman" w:cstheme="minorHAnsi"/>
          <w:color w:val="000000"/>
          <w:sz w:val="24"/>
          <w:szCs w:val="24"/>
          <w:lang w:val="en-US" w:eastAsia="de-DE"/>
        </w:rPr>
        <w:t>corresponding courses and activities.</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64F1" w:rsidRPr="00E078EB" w:rsidTr="0011026E">
        <w:tc>
          <w:tcPr>
            <w:tcW w:w="4531" w:type="dxa"/>
          </w:tcPr>
          <w:p w:rsidR="0011026E" w:rsidRPr="00C76A55" w:rsidRDefault="0011026E" w:rsidP="0011026E">
            <w:pPr>
              <w:rPr>
                <w:rFonts w:eastAsia="Times New Roman" w:cstheme="minorHAnsi"/>
                <w:b/>
                <w:bCs/>
                <w:color w:val="000000"/>
                <w:sz w:val="24"/>
                <w:szCs w:val="24"/>
                <w:lang w:val="en-US" w:eastAsia="de-DE"/>
              </w:rPr>
            </w:pPr>
            <w:r>
              <w:rPr>
                <w:rFonts w:eastAsia="Times New Roman" w:cstheme="minorHAnsi"/>
                <w:b/>
                <w:bCs/>
                <w:color w:val="000000"/>
                <w:sz w:val="24"/>
                <w:szCs w:val="24"/>
                <w:lang w:val="en-US" w:eastAsia="de-DE"/>
              </w:rPr>
              <w:t>Our t</w:t>
            </w:r>
            <w:r w:rsidRPr="00C76A55">
              <w:rPr>
                <w:rFonts w:eastAsia="Times New Roman" w:cstheme="minorHAnsi"/>
                <w:b/>
                <w:bCs/>
                <w:color w:val="000000"/>
                <w:sz w:val="24"/>
                <w:szCs w:val="24"/>
                <w:lang w:val="en-US" w:eastAsia="de-DE"/>
              </w:rPr>
              <w:t>eam</w:t>
            </w:r>
          </w:p>
          <w:p w:rsidR="0011026E" w:rsidRPr="00C76A55" w:rsidRDefault="0011026E" w:rsidP="00F13DB8">
            <w:pPr>
              <w:spacing w:line="330" w:lineRule="atLeast"/>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Prof. </w:t>
            </w:r>
            <w:r w:rsidR="00C82226">
              <w:rPr>
                <w:rFonts w:eastAsia="Times New Roman" w:cstheme="minorHAnsi"/>
                <w:color w:val="000000"/>
                <w:sz w:val="24"/>
                <w:szCs w:val="24"/>
                <w:lang w:val="en-US" w:eastAsia="de-DE"/>
              </w:rPr>
              <w:t xml:space="preserve">Dr. </w:t>
            </w:r>
            <w:r w:rsidRPr="00C76A55">
              <w:rPr>
                <w:rFonts w:eastAsia="Times New Roman" w:cstheme="minorHAnsi"/>
                <w:color w:val="000000"/>
                <w:sz w:val="24"/>
                <w:szCs w:val="24"/>
                <w:lang w:val="en-US" w:eastAsia="de-DE"/>
              </w:rPr>
              <w:t xml:space="preserve">Ricardo Trumper, Dr. Rachel Cohen, Dr. Amos Cohn, Dr. Osnat Eldar, Dr. Iris </w:t>
            </w:r>
            <w:r w:rsidR="008D4350">
              <w:rPr>
                <w:rFonts w:eastAsia="Times New Roman" w:cstheme="minorHAnsi"/>
                <w:color w:val="000000"/>
                <w:sz w:val="24"/>
                <w:szCs w:val="24"/>
                <w:lang w:val="en-US" w:eastAsia="de-DE"/>
              </w:rPr>
              <w:t xml:space="preserve">Wagner </w:t>
            </w:r>
            <w:bookmarkStart w:id="8" w:name="_GoBack"/>
            <w:bookmarkEnd w:id="8"/>
            <w:r w:rsidRPr="00C76A55">
              <w:rPr>
                <w:rFonts w:eastAsia="Times New Roman" w:cstheme="minorHAnsi"/>
                <w:color w:val="000000"/>
                <w:sz w:val="24"/>
                <w:szCs w:val="24"/>
                <w:lang w:val="en-US" w:eastAsia="de-DE"/>
              </w:rPr>
              <w:t>Gershgoren, Dr. Shirley Miedijensky</w:t>
            </w:r>
          </w:p>
          <w:p w:rsidR="0011026E" w:rsidRDefault="0011026E" w:rsidP="006F5C50">
            <w:pPr>
              <w:rPr>
                <w:rFonts w:eastAsia="Times New Roman" w:cstheme="minorHAnsi"/>
                <w:b/>
                <w:bCs/>
                <w:color w:val="000000"/>
                <w:sz w:val="24"/>
                <w:szCs w:val="24"/>
                <w:lang w:val="en-US" w:eastAsia="de-DE"/>
              </w:rPr>
            </w:pPr>
          </w:p>
        </w:tc>
        <w:tc>
          <w:tcPr>
            <w:tcW w:w="4531" w:type="dxa"/>
          </w:tcPr>
          <w:p w:rsidR="0011026E" w:rsidRPr="008C65E3" w:rsidRDefault="0011026E" w:rsidP="0011026E">
            <w:pPr>
              <w:spacing w:line="330" w:lineRule="atLeast"/>
              <w:jc w:val="both"/>
              <w:rPr>
                <w:rFonts w:eastAsia="Times New Roman" w:cstheme="minorHAnsi"/>
                <w:b/>
                <w:sz w:val="24"/>
                <w:szCs w:val="24"/>
                <w:lang w:val="en-US" w:eastAsia="de-DE"/>
              </w:rPr>
            </w:pPr>
            <w:r w:rsidRPr="008C65E3">
              <w:rPr>
                <w:rFonts w:eastAsia="Times New Roman" w:cstheme="minorHAnsi"/>
                <w:b/>
                <w:sz w:val="24"/>
                <w:szCs w:val="24"/>
                <w:lang w:val="en-US" w:eastAsia="de-DE"/>
              </w:rPr>
              <w:t>Contact</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Oranim Academic College of Education</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Prof. Dr. Ricardo Trumper</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3600600 Doar Tivon</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Kiriat Tivon, Israel</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rtrumper@research.haifa.il</w:t>
            </w:r>
          </w:p>
          <w:p w:rsidR="0011026E" w:rsidRPr="008C65E3" w:rsidRDefault="0011026E" w:rsidP="006F5C50">
            <w:pPr>
              <w:rPr>
                <w:rFonts w:eastAsia="Times New Roman" w:cstheme="minorHAnsi"/>
                <w:b/>
                <w:bCs/>
                <w:sz w:val="24"/>
                <w:szCs w:val="24"/>
                <w:lang w:val="en-US" w:eastAsia="de-DE"/>
              </w:rPr>
            </w:pPr>
          </w:p>
        </w:tc>
      </w:tr>
    </w:tbl>
    <w:p w:rsidR="00C76A55" w:rsidRPr="00C76A55" w:rsidRDefault="00C76A55" w:rsidP="00C76A55">
      <w:pPr>
        <w:spacing w:after="0" w:line="330" w:lineRule="atLeast"/>
        <w:jc w:val="both"/>
        <w:rPr>
          <w:rFonts w:eastAsia="Times New Roman" w:cstheme="minorHAnsi"/>
          <w:color w:val="000000"/>
          <w:sz w:val="24"/>
          <w:szCs w:val="24"/>
          <w:lang w:val="en-US" w:eastAsia="de-DE"/>
        </w:rPr>
      </w:pPr>
    </w:p>
    <w:p w:rsidR="006F5C50" w:rsidRPr="00C76A55" w:rsidRDefault="006F5C50" w:rsidP="00A43F83">
      <w:pPr>
        <w:spacing w:after="0" w:line="330" w:lineRule="atLeast"/>
        <w:jc w:val="center"/>
        <w:rPr>
          <w:rFonts w:eastAsia="Times New Roman" w:cstheme="minorHAnsi"/>
          <w:b/>
          <w:color w:val="000000"/>
          <w:sz w:val="32"/>
          <w:szCs w:val="32"/>
          <w:lang w:val="en-US" w:eastAsia="de-DE"/>
        </w:rPr>
      </w:pPr>
      <w:r w:rsidRPr="00C76A55">
        <w:rPr>
          <w:rFonts w:eastAsia="Times New Roman" w:cstheme="minorHAnsi"/>
          <w:b/>
          <w:color w:val="000000"/>
          <w:sz w:val="32"/>
          <w:szCs w:val="32"/>
          <w:lang w:val="en-US" w:eastAsia="de-DE"/>
        </w:rPr>
        <w:t xml:space="preserve">The Academic Arab </w:t>
      </w:r>
      <w:r w:rsidRPr="00A43F83">
        <w:rPr>
          <w:rFonts w:eastAsia="Times New Roman" w:cstheme="minorHAnsi"/>
          <w:b/>
          <w:color w:val="000000"/>
          <w:sz w:val="28"/>
          <w:szCs w:val="32"/>
          <w:lang w:val="en-US" w:eastAsia="de-DE"/>
        </w:rPr>
        <w:t>College</w:t>
      </w:r>
      <w:r w:rsidRPr="00C76A55">
        <w:rPr>
          <w:rFonts w:eastAsia="Times New Roman" w:cstheme="minorHAnsi"/>
          <w:b/>
          <w:color w:val="000000"/>
          <w:sz w:val="32"/>
          <w:szCs w:val="32"/>
          <w:lang w:val="en-US" w:eastAsia="de-DE"/>
        </w:rPr>
        <w:t xml:space="preserve"> for Education, Haifa (Israel)</w:t>
      </w:r>
    </w:p>
    <w:p w:rsidR="00C76A55" w:rsidRDefault="00C76A55" w:rsidP="006F5C50">
      <w:pPr>
        <w:spacing w:after="0" w:line="330" w:lineRule="atLeast"/>
        <w:jc w:val="both"/>
        <w:rPr>
          <w:rFonts w:eastAsia="Times New Roman" w:cstheme="minorHAnsi"/>
          <w:color w:val="000000"/>
          <w:sz w:val="24"/>
          <w:szCs w:val="24"/>
          <w:lang w:val="en-US"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Most science teachers in primary, middle and high schools in the Arab sector in Israel teach science with limited experiments, demonstrations and simulation for their students. The main reason for this is that they have a problem with research and prefer traditional frontal methods of teaching. This reduces the motivation for students to learn science and the result is fewer students chose to learn sciences in universities and higher education institutions, especially in the Arab sector. As a partner in the ARTIST project, we help many of our in‐service "and pre‐service" teachers to practice action research in their classrooms to improve science education and make it more relevant for the students by focusing on career orientation and the application of science in businesses and industry. In our college</w:t>
      </w:r>
      <w:r w:rsidR="00AB4837">
        <w:rPr>
          <w:rFonts w:eastAsia="Times New Roman" w:cstheme="minorHAnsi"/>
          <w:color w:val="000000"/>
          <w:sz w:val="24"/>
          <w:szCs w:val="24"/>
          <w:lang w:val="en-US" w:eastAsia="de-DE"/>
        </w:rPr>
        <w:t>,</w:t>
      </w:r>
      <w:r w:rsidRPr="00C76A55">
        <w:rPr>
          <w:rFonts w:eastAsia="Times New Roman" w:cstheme="minorHAnsi"/>
          <w:color w:val="000000"/>
          <w:sz w:val="24"/>
          <w:szCs w:val="24"/>
          <w:lang w:val="en-US" w:eastAsia="de-DE"/>
        </w:rPr>
        <w:t xml:space="preserve"> we have a distinguished young team from all science fields with a high motivation, who </w:t>
      </w:r>
      <w:r w:rsidR="00C76A55">
        <w:rPr>
          <w:rFonts w:eastAsia="Times New Roman" w:cstheme="minorHAnsi"/>
          <w:color w:val="000000"/>
          <w:sz w:val="24"/>
          <w:szCs w:val="24"/>
          <w:lang w:val="en-US" w:eastAsia="de-DE"/>
        </w:rPr>
        <w:t xml:space="preserve">work </w:t>
      </w:r>
      <w:r w:rsidRPr="00C76A55">
        <w:rPr>
          <w:rFonts w:eastAsia="Times New Roman" w:cstheme="minorHAnsi"/>
          <w:color w:val="000000"/>
          <w:sz w:val="24"/>
          <w:szCs w:val="24"/>
          <w:lang w:val="en-US" w:eastAsia="de-DE"/>
        </w:rPr>
        <w:t xml:space="preserve">to succeed in the implementation of this attractive, unique and challenging project. </w:t>
      </w:r>
      <w:r w:rsidR="00C76A55">
        <w:rPr>
          <w:rFonts w:eastAsia="Times New Roman" w:cstheme="minorHAnsi"/>
          <w:color w:val="000000"/>
          <w:sz w:val="24"/>
          <w:szCs w:val="24"/>
          <w:lang w:val="en-US" w:eastAsia="de-DE"/>
        </w:rPr>
        <w:t>O</w:t>
      </w:r>
      <w:r w:rsidRPr="00C76A55">
        <w:rPr>
          <w:rFonts w:eastAsia="Times New Roman" w:cstheme="minorHAnsi"/>
          <w:color w:val="000000"/>
          <w:sz w:val="24"/>
          <w:szCs w:val="24"/>
          <w:lang w:val="en-US" w:eastAsia="de-DE"/>
        </w:rPr>
        <w:t xml:space="preserve">ur team </w:t>
      </w:r>
      <w:r w:rsidR="00C76A55">
        <w:rPr>
          <w:rFonts w:eastAsia="Times New Roman" w:cstheme="minorHAnsi"/>
          <w:color w:val="000000"/>
          <w:sz w:val="24"/>
          <w:szCs w:val="24"/>
          <w:lang w:val="en-US" w:eastAsia="de-DE"/>
        </w:rPr>
        <w:t xml:space="preserve">is </w:t>
      </w:r>
      <w:r w:rsidRPr="00C76A55">
        <w:rPr>
          <w:rFonts w:eastAsia="Times New Roman" w:cstheme="minorHAnsi"/>
          <w:color w:val="000000"/>
          <w:sz w:val="24"/>
          <w:szCs w:val="24"/>
          <w:lang w:val="en-US" w:eastAsia="de-DE"/>
        </w:rPr>
        <w:t>involved in action research studies in collaboration with partners from the Weizmann Institute of Science.</w:t>
      </w:r>
    </w:p>
    <w:p w:rsidR="006F5C50" w:rsidRDefault="006F5C50" w:rsidP="006F5C50">
      <w:pPr>
        <w:spacing w:after="0" w:line="240" w:lineRule="auto"/>
        <w:rPr>
          <w:rFonts w:eastAsia="Times New Roman" w:cstheme="minorHAnsi"/>
          <w:b/>
          <w:bCs/>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64F1" w:rsidRPr="00E078EB" w:rsidTr="0011026E">
        <w:tc>
          <w:tcPr>
            <w:tcW w:w="4531" w:type="dxa"/>
          </w:tcPr>
          <w:p w:rsidR="0011026E" w:rsidRPr="00C76A55" w:rsidRDefault="0011026E" w:rsidP="0011026E">
            <w:pPr>
              <w:rPr>
                <w:rFonts w:eastAsia="Times New Roman" w:cstheme="minorHAnsi"/>
                <w:b/>
                <w:bCs/>
                <w:color w:val="000000"/>
                <w:sz w:val="24"/>
                <w:szCs w:val="24"/>
                <w:lang w:val="en-US" w:eastAsia="de-DE"/>
              </w:rPr>
            </w:pPr>
            <w:r>
              <w:rPr>
                <w:rFonts w:eastAsia="Times New Roman" w:cstheme="minorHAnsi"/>
                <w:b/>
                <w:bCs/>
                <w:color w:val="000000"/>
                <w:sz w:val="24"/>
                <w:szCs w:val="24"/>
                <w:lang w:val="en-US" w:eastAsia="de-DE"/>
              </w:rPr>
              <w:t>Our t</w:t>
            </w:r>
            <w:r w:rsidRPr="00C76A55">
              <w:rPr>
                <w:rFonts w:eastAsia="Times New Roman" w:cstheme="minorHAnsi"/>
                <w:b/>
                <w:bCs/>
                <w:color w:val="000000"/>
                <w:sz w:val="24"/>
                <w:szCs w:val="24"/>
                <w:lang w:val="en-US" w:eastAsia="de-DE"/>
              </w:rPr>
              <w:t>eam</w:t>
            </w:r>
          </w:p>
          <w:p w:rsidR="0011026E" w:rsidRPr="00C76A55" w:rsidRDefault="001D0771" w:rsidP="00F13DB8">
            <w:pPr>
              <w:spacing w:line="315" w:lineRule="atLeast"/>
              <w:rPr>
                <w:rFonts w:eastAsia="Times New Roman" w:cstheme="minorHAnsi"/>
                <w:color w:val="000000"/>
                <w:sz w:val="24"/>
                <w:szCs w:val="24"/>
                <w:lang w:val="en-US" w:eastAsia="de-DE"/>
              </w:rPr>
            </w:pPr>
            <w:r>
              <w:rPr>
                <w:rFonts w:eastAsia="Times New Roman" w:cstheme="minorHAnsi"/>
                <w:color w:val="000000"/>
                <w:sz w:val="24"/>
                <w:szCs w:val="24"/>
                <w:lang w:val="en-US" w:eastAsia="de-DE"/>
              </w:rPr>
              <w:t xml:space="preserve">Prof. </w:t>
            </w:r>
            <w:r w:rsidR="0011026E" w:rsidRPr="00C76A55">
              <w:rPr>
                <w:rFonts w:eastAsia="Times New Roman" w:cstheme="minorHAnsi"/>
                <w:color w:val="000000"/>
                <w:sz w:val="24"/>
                <w:szCs w:val="24"/>
                <w:lang w:val="en-US" w:eastAsia="de-DE"/>
              </w:rPr>
              <w:t xml:space="preserve">Dr. Muhamad Hugerat, Dr. Ahmad Basheer, Dr. Naji Kortam, Dr. Riam Abu-Mukh, Dr. Naim Najami, </w:t>
            </w:r>
            <w:r>
              <w:rPr>
                <w:rFonts w:eastAsia="Times New Roman" w:cstheme="minorHAnsi"/>
                <w:color w:val="000000"/>
                <w:sz w:val="24"/>
                <w:szCs w:val="24"/>
                <w:lang w:val="en-US" w:eastAsia="de-DE"/>
              </w:rPr>
              <w:t xml:space="preserve">Dr. Fadeel Joubran, </w:t>
            </w:r>
            <w:r w:rsidR="0011026E" w:rsidRPr="00C76A55">
              <w:rPr>
                <w:rFonts w:eastAsia="Times New Roman" w:cstheme="minorHAnsi"/>
                <w:color w:val="000000"/>
                <w:sz w:val="24"/>
                <w:szCs w:val="24"/>
                <w:lang w:val="en-US" w:eastAsia="de-DE"/>
              </w:rPr>
              <w:t>Salem Saker</w:t>
            </w:r>
          </w:p>
          <w:p w:rsidR="0011026E" w:rsidRDefault="0011026E" w:rsidP="006F5C50">
            <w:pPr>
              <w:rPr>
                <w:rFonts w:eastAsia="Times New Roman" w:cstheme="minorHAnsi"/>
                <w:b/>
                <w:bCs/>
                <w:color w:val="000000"/>
                <w:sz w:val="24"/>
                <w:szCs w:val="24"/>
                <w:lang w:val="en-US" w:eastAsia="de-DE"/>
              </w:rPr>
            </w:pPr>
          </w:p>
        </w:tc>
        <w:tc>
          <w:tcPr>
            <w:tcW w:w="4531" w:type="dxa"/>
          </w:tcPr>
          <w:p w:rsidR="0011026E" w:rsidRPr="008C65E3" w:rsidRDefault="0011026E" w:rsidP="0011026E">
            <w:pPr>
              <w:spacing w:line="315" w:lineRule="atLeast"/>
              <w:jc w:val="both"/>
              <w:rPr>
                <w:rFonts w:eastAsia="Times New Roman" w:cstheme="minorHAnsi"/>
                <w:b/>
                <w:szCs w:val="24"/>
                <w:lang w:val="en-US" w:eastAsia="de-DE"/>
              </w:rPr>
            </w:pPr>
            <w:r w:rsidRPr="008C65E3">
              <w:rPr>
                <w:rFonts w:eastAsia="Times New Roman" w:cstheme="minorHAnsi"/>
                <w:b/>
                <w:szCs w:val="24"/>
                <w:lang w:val="en-US" w:eastAsia="de-DE"/>
              </w:rPr>
              <w:t>Contact</w:t>
            </w:r>
          </w:p>
          <w:p w:rsidR="0011026E" w:rsidRPr="008C65E3" w:rsidRDefault="0011026E" w:rsidP="0011026E">
            <w:pPr>
              <w:spacing w:line="315" w:lineRule="atLeast"/>
              <w:jc w:val="both"/>
              <w:rPr>
                <w:rFonts w:eastAsia="Times New Roman" w:cstheme="minorHAnsi"/>
                <w:szCs w:val="24"/>
                <w:lang w:val="en-US" w:eastAsia="de-DE"/>
              </w:rPr>
            </w:pPr>
            <w:r w:rsidRPr="008C65E3">
              <w:rPr>
                <w:rFonts w:eastAsia="Times New Roman" w:cstheme="minorHAnsi"/>
                <w:szCs w:val="24"/>
                <w:lang w:val="en-US" w:eastAsia="de-DE"/>
              </w:rPr>
              <w:t>Acadamic Arab College of Education</w:t>
            </w:r>
          </w:p>
          <w:p w:rsidR="0011026E" w:rsidRPr="008C65E3" w:rsidRDefault="0011026E" w:rsidP="0011026E">
            <w:pPr>
              <w:spacing w:line="315" w:lineRule="atLeast"/>
              <w:jc w:val="both"/>
              <w:rPr>
                <w:rFonts w:eastAsia="Times New Roman" w:cstheme="minorHAnsi"/>
                <w:szCs w:val="24"/>
                <w:lang w:val="en-US" w:eastAsia="de-DE"/>
              </w:rPr>
            </w:pPr>
            <w:r w:rsidRPr="008C65E3">
              <w:rPr>
                <w:rFonts w:eastAsia="Times New Roman" w:cstheme="minorHAnsi"/>
                <w:szCs w:val="24"/>
                <w:lang w:val="en-US" w:eastAsia="de-DE"/>
              </w:rPr>
              <w:t>Dr. Ahmad Basheer</w:t>
            </w:r>
          </w:p>
          <w:p w:rsidR="0011026E" w:rsidRPr="008C65E3" w:rsidRDefault="0011026E" w:rsidP="0011026E">
            <w:pPr>
              <w:spacing w:line="315" w:lineRule="atLeast"/>
              <w:jc w:val="both"/>
              <w:rPr>
                <w:rFonts w:eastAsia="Times New Roman" w:cstheme="minorHAnsi"/>
                <w:szCs w:val="24"/>
                <w:lang w:val="en-US" w:eastAsia="de-DE"/>
              </w:rPr>
            </w:pPr>
            <w:r w:rsidRPr="008C65E3">
              <w:rPr>
                <w:rFonts w:eastAsia="Times New Roman" w:cstheme="minorHAnsi"/>
                <w:szCs w:val="24"/>
                <w:lang w:val="en-US" w:eastAsia="de-DE"/>
              </w:rPr>
              <w:t>22 HeHashmal Street</w:t>
            </w:r>
          </w:p>
          <w:p w:rsidR="0011026E" w:rsidRPr="008C65E3" w:rsidRDefault="0011026E" w:rsidP="0011026E">
            <w:pPr>
              <w:spacing w:line="315" w:lineRule="atLeast"/>
              <w:jc w:val="both"/>
              <w:rPr>
                <w:rFonts w:eastAsia="Times New Roman" w:cstheme="minorHAnsi"/>
                <w:szCs w:val="24"/>
                <w:lang w:val="en-US" w:eastAsia="de-DE"/>
              </w:rPr>
            </w:pPr>
            <w:r w:rsidRPr="008C65E3">
              <w:rPr>
                <w:rFonts w:eastAsia="Times New Roman" w:cstheme="minorHAnsi"/>
                <w:szCs w:val="24"/>
                <w:lang w:val="en-US" w:eastAsia="de-DE"/>
              </w:rPr>
              <w:t>Haifa 33145, Israel</w:t>
            </w:r>
          </w:p>
          <w:p w:rsidR="0011026E" w:rsidRPr="008C65E3" w:rsidRDefault="0011026E" w:rsidP="0011026E">
            <w:pPr>
              <w:spacing w:line="315" w:lineRule="atLeast"/>
              <w:jc w:val="both"/>
              <w:rPr>
                <w:rFonts w:eastAsia="Times New Roman" w:cstheme="minorHAnsi"/>
                <w:b/>
                <w:bCs/>
                <w:szCs w:val="24"/>
                <w:lang w:val="en-US" w:eastAsia="de-DE"/>
              </w:rPr>
            </w:pPr>
            <w:r w:rsidRPr="008C65E3">
              <w:rPr>
                <w:rFonts w:eastAsia="Times New Roman" w:cstheme="minorHAnsi"/>
                <w:szCs w:val="24"/>
                <w:lang w:val="en-US" w:eastAsia="de-DE"/>
              </w:rPr>
              <w:t>Ahmad0330@gmail.com</w:t>
            </w:r>
          </w:p>
        </w:tc>
      </w:tr>
    </w:tbl>
    <w:p w:rsidR="006F5C50" w:rsidRPr="008D4350" w:rsidRDefault="00481B18" w:rsidP="00A43F83">
      <w:pPr>
        <w:spacing w:after="0" w:line="330" w:lineRule="atLeast"/>
        <w:jc w:val="center"/>
        <w:rPr>
          <w:rFonts w:eastAsia="Times New Roman" w:cstheme="minorHAnsi"/>
          <w:b/>
          <w:color w:val="000000"/>
          <w:sz w:val="32"/>
          <w:szCs w:val="32"/>
          <w:lang w:val="es-AR" w:eastAsia="de-DE"/>
        </w:rPr>
      </w:pPr>
      <w:hyperlink r:id="rId75" w:tgtFrame="_blank" w:history="1">
        <w:r w:rsidR="006F5C50" w:rsidRPr="008D4350">
          <w:rPr>
            <w:rFonts w:eastAsia="Times New Roman" w:cstheme="minorHAnsi"/>
            <w:b/>
            <w:color w:val="000000"/>
            <w:sz w:val="32"/>
            <w:szCs w:val="32"/>
            <w:lang w:val="es-AR" w:eastAsia="de-DE"/>
          </w:rPr>
          <w:t>Ateneo de Manila University</w:t>
        </w:r>
        <w:r w:rsidR="00C76A55" w:rsidRPr="008D4350">
          <w:rPr>
            <w:rFonts w:eastAsia="Times New Roman" w:cstheme="minorHAnsi"/>
            <w:b/>
            <w:color w:val="000000"/>
            <w:sz w:val="32"/>
            <w:szCs w:val="32"/>
            <w:lang w:val="es-AR" w:eastAsia="de-DE"/>
          </w:rPr>
          <w:t xml:space="preserve"> (</w:t>
        </w:r>
        <w:r w:rsidR="006F5C50" w:rsidRPr="008D4350">
          <w:rPr>
            <w:rFonts w:eastAsia="Times New Roman" w:cstheme="minorHAnsi"/>
            <w:b/>
            <w:color w:val="000000"/>
            <w:sz w:val="32"/>
            <w:szCs w:val="32"/>
            <w:lang w:val="es-AR" w:eastAsia="de-DE"/>
          </w:rPr>
          <w:t>Philippines</w:t>
        </w:r>
      </w:hyperlink>
      <w:r w:rsidR="00C76A55" w:rsidRPr="008D4350">
        <w:rPr>
          <w:rFonts w:eastAsia="Times New Roman" w:cstheme="minorHAnsi"/>
          <w:b/>
          <w:color w:val="000000"/>
          <w:sz w:val="32"/>
          <w:szCs w:val="32"/>
          <w:lang w:val="es-AR" w:eastAsia="de-DE"/>
        </w:rPr>
        <w:t>)</w:t>
      </w:r>
    </w:p>
    <w:p w:rsidR="00C76A55" w:rsidRPr="008D4350" w:rsidRDefault="00C76A55" w:rsidP="006F5C50">
      <w:pPr>
        <w:spacing w:after="0" w:line="330" w:lineRule="atLeast"/>
        <w:jc w:val="both"/>
        <w:rPr>
          <w:rFonts w:eastAsia="Times New Roman" w:cstheme="minorHAnsi"/>
          <w:color w:val="000000"/>
          <w:sz w:val="24"/>
          <w:szCs w:val="24"/>
          <w:lang w:val="es-AR" w:eastAsia="de-DE"/>
        </w:rPr>
      </w:pPr>
    </w:p>
    <w:p w:rsidR="006F5C50" w:rsidRPr="00C76A55" w:rsidRDefault="006F5C50" w:rsidP="00C76A55">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The Philippines has recently adopted a new Basic Education curriculum wherein two more years were added to what used to be a ten‐year Basic Education. During the last two years, called the senior high school, the students have the option to take a technical‐vocational track wherein they can find employment upon graduation or an academic track wherein they can proceed to university education. The courses offered in the academic track are what used to be first two years of fundamental college‐level courses. The shift to the new curriculum is laden with challenges especially in the senior high school science courses. </w:t>
      </w:r>
      <w:r w:rsidR="00C76A55" w:rsidRPr="00C76A55">
        <w:rPr>
          <w:rFonts w:eastAsia="Times New Roman" w:cstheme="minorHAnsi"/>
          <w:color w:val="000000"/>
          <w:sz w:val="24"/>
          <w:szCs w:val="24"/>
          <w:lang w:val="en-US" w:eastAsia="de-DE"/>
        </w:rPr>
        <w:t xml:space="preserve">In the </w:t>
      </w:r>
      <w:r w:rsidR="00BA7BBE">
        <w:rPr>
          <w:rFonts w:eastAsia="Times New Roman" w:cstheme="minorHAnsi"/>
          <w:color w:val="000000"/>
          <w:sz w:val="24"/>
          <w:szCs w:val="24"/>
          <w:lang w:val="en-US" w:eastAsia="de-DE"/>
        </w:rPr>
        <w:t xml:space="preserve">ARTIST </w:t>
      </w:r>
      <w:r w:rsidRPr="00C76A55">
        <w:rPr>
          <w:rFonts w:eastAsia="Times New Roman" w:cstheme="minorHAnsi"/>
          <w:color w:val="000000"/>
          <w:sz w:val="24"/>
          <w:szCs w:val="24"/>
          <w:lang w:val="en-US" w:eastAsia="de-DE"/>
        </w:rPr>
        <w:t>we:</w:t>
      </w:r>
      <w:r w:rsidR="0011026E">
        <w:rPr>
          <w:rFonts w:eastAsia="Times New Roman" w:cstheme="minorHAnsi"/>
          <w:color w:val="000000"/>
          <w:sz w:val="24"/>
          <w:szCs w:val="24"/>
          <w:lang w:val="en-US" w:eastAsia="de-DE"/>
        </w:rPr>
        <w:t xml:space="preserve"> </w:t>
      </w:r>
      <w:r w:rsidRPr="00C76A55">
        <w:rPr>
          <w:rFonts w:eastAsia="Times New Roman" w:cstheme="minorHAnsi"/>
          <w:color w:val="000000"/>
          <w:sz w:val="24"/>
          <w:szCs w:val="24"/>
          <w:lang w:val="en-US" w:eastAsia="de-DE"/>
        </w:rPr>
        <w:t>Review</w:t>
      </w:r>
      <w:r w:rsidR="0011026E">
        <w:rPr>
          <w:rFonts w:eastAsia="Times New Roman" w:cstheme="minorHAnsi"/>
          <w:color w:val="000000"/>
          <w:sz w:val="24"/>
          <w:szCs w:val="24"/>
          <w:lang w:val="en-US" w:eastAsia="de-DE"/>
        </w:rPr>
        <w:t xml:space="preserve"> </w:t>
      </w:r>
      <w:r w:rsidRPr="00C76A55">
        <w:rPr>
          <w:rFonts w:eastAsia="Times New Roman" w:cstheme="minorHAnsi"/>
          <w:color w:val="000000"/>
          <w:sz w:val="24"/>
          <w:szCs w:val="24"/>
          <w:lang w:val="en-US" w:eastAsia="de-DE"/>
        </w:rPr>
        <w:t xml:space="preserve">science education programs, with inputs from the </w:t>
      </w:r>
      <w:r w:rsidR="0011026E">
        <w:rPr>
          <w:rFonts w:eastAsia="Times New Roman" w:cstheme="minorHAnsi"/>
          <w:color w:val="000000"/>
          <w:sz w:val="24"/>
          <w:szCs w:val="24"/>
          <w:lang w:val="en-US" w:eastAsia="de-DE"/>
        </w:rPr>
        <w:t xml:space="preserve">ARTIST </w:t>
      </w:r>
      <w:r w:rsidRPr="00C76A55">
        <w:rPr>
          <w:rFonts w:eastAsia="Times New Roman" w:cstheme="minorHAnsi"/>
          <w:color w:val="000000"/>
          <w:sz w:val="24"/>
          <w:szCs w:val="24"/>
          <w:lang w:val="en-US" w:eastAsia="de-DE"/>
        </w:rPr>
        <w:t>partner</w:t>
      </w:r>
      <w:r w:rsidR="0011026E">
        <w:rPr>
          <w:rFonts w:eastAsia="Times New Roman" w:cstheme="minorHAnsi"/>
          <w:color w:val="000000"/>
          <w:sz w:val="24"/>
          <w:szCs w:val="24"/>
          <w:lang w:val="en-US" w:eastAsia="de-DE"/>
        </w:rPr>
        <w:t>s</w:t>
      </w:r>
      <w:r w:rsidRPr="00C76A55">
        <w:rPr>
          <w:rFonts w:eastAsia="Times New Roman" w:cstheme="minorHAnsi"/>
          <w:color w:val="000000"/>
          <w:sz w:val="24"/>
          <w:szCs w:val="24"/>
          <w:lang w:val="en-US" w:eastAsia="de-DE"/>
        </w:rPr>
        <w:t xml:space="preserve"> in order for these programs to be </w:t>
      </w:r>
      <w:r w:rsidR="00C76A55">
        <w:rPr>
          <w:rFonts w:eastAsia="Times New Roman" w:cstheme="minorHAnsi"/>
          <w:color w:val="000000"/>
          <w:sz w:val="24"/>
          <w:szCs w:val="24"/>
          <w:lang w:val="en-US" w:eastAsia="de-DE"/>
        </w:rPr>
        <w:t xml:space="preserve">better </w:t>
      </w:r>
      <w:r w:rsidRPr="00C76A55">
        <w:rPr>
          <w:rFonts w:eastAsia="Times New Roman" w:cstheme="minorHAnsi"/>
          <w:color w:val="000000"/>
          <w:sz w:val="24"/>
          <w:szCs w:val="24"/>
          <w:lang w:val="en-US" w:eastAsia="de-DE"/>
        </w:rPr>
        <w:t>cognizant to the challenges of</w:t>
      </w:r>
      <w:r w:rsidR="00C76A55">
        <w:rPr>
          <w:rFonts w:eastAsia="Times New Roman" w:cstheme="minorHAnsi"/>
          <w:color w:val="000000"/>
          <w:sz w:val="24"/>
          <w:szCs w:val="24"/>
          <w:lang w:val="en-US" w:eastAsia="de-DE"/>
        </w:rPr>
        <w:t xml:space="preserve"> the new Basic Education System</w:t>
      </w:r>
      <w:r w:rsidR="0011026E">
        <w:rPr>
          <w:rFonts w:eastAsia="Times New Roman" w:cstheme="minorHAnsi"/>
          <w:color w:val="000000"/>
          <w:sz w:val="24"/>
          <w:szCs w:val="24"/>
          <w:lang w:val="en-US" w:eastAsia="de-DE"/>
        </w:rPr>
        <w:t>. We</w:t>
      </w:r>
      <w:r w:rsidR="00C76A55">
        <w:rPr>
          <w:rFonts w:eastAsia="Times New Roman" w:cstheme="minorHAnsi"/>
          <w:color w:val="000000"/>
          <w:sz w:val="24"/>
          <w:szCs w:val="24"/>
          <w:lang w:val="en-US" w:eastAsia="de-DE"/>
        </w:rPr>
        <w:t xml:space="preserve"> i</w:t>
      </w:r>
      <w:r w:rsidRPr="00C76A55">
        <w:rPr>
          <w:rFonts w:eastAsia="Times New Roman" w:cstheme="minorHAnsi"/>
          <w:color w:val="000000"/>
          <w:sz w:val="24"/>
          <w:szCs w:val="24"/>
          <w:lang w:val="en-US" w:eastAsia="de-DE"/>
        </w:rPr>
        <w:t>ncorporate action resea</w:t>
      </w:r>
      <w:r w:rsidR="0011026E">
        <w:rPr>
          <w:rFonts w:eastAsia="Times New Roman" w:cstheme="minorHAnsi"/>
          <w:color w:val="000000"/>
          <w:sz w:val="24"/>
          <w:szCs w:val="24"/>
          <w:lang w:val="en-US" w:eastAsia="de-DE"/>
        </w:rPr>
        <w:t>rch in the curriculum and utiliz</w:t>
      </w:r>
      <w:r w:rsidRPr="00C76A55">
        <w:rPr>
          <w:rFonts w:eastAsia="Times New Roman" w:cstheme="minorHAnsi"/>
          <w:color w:val="000000"/>
          <w:sz w:val="24"/>
          <w:szCs w:val="24"/>
          <w:lang w:val="en-US" w:eastAsia="de-DE"/>
        </w:rPr>
        <w:t>e it for curriculum innovation</w:t>
      </w:r>
      <w:r w:rsidR="00BA7BBE">
        <w:rPr>
          <w:rFonts w:eastAsia="Times New Roman" w:cstheme="minorHAnsi"/>
          <w:color w:val="000000"/>
          <w:sz w:val="24"/>
          <w:szCs w:val="24"/>
          <w:lang w:val="en-US" w:eastAsia="de-DE"/>
        </w:rPr>
        <w:t>.</w:t>
      </w:r>
      <w:r w:rsidR="0011026E">
        <w:rPr>
          <w:rFonts w:eastAsia="Times New Roman" w:cstheme="minorHAnsi"/>
          <w:color w:val="000000"/>
          <w:sz w:val="24"/>
          <w:szCs w:val="24"/>
          <w:lang w:val="en-US" w:eastAsia="de-DE"/>
        </w:rPr>
        <w:t xml:space="preserve"> We</w:t>
      </w:r>
      <w:r w:rsidR="00C76A55">
        <w:rPr>
          <w:rFonts w:eastAsia="Times New Roman" w:cstheme="minorHAnsi"/>
          <w:color w:val="000000"/>
          <w:sz w:val="24"/>
          <w:szCs w:val="24"/>
          <w:lang w:val="en-US" w:eastAsia="de-DE"/>
        </w:rPr>
        <w:t xml:space="preserve"> d</w:t>
      </w:r>
      <w:r w:rsidRPr="00C76A55">
        <w:rPr>
          <w:rFonts w:eastAsia="Times New Roman" w:cstheme="minorHAnsi"/>
          <w:color w:val="000000"/>
          <w:sz w:val="24"/>
          <w:szCs w:val="24"/>
          <w:lang w:val="en-US" w:eastAsia="de-DE"/>
        </w:rPr>
        <w:t>evelop</w:t>
      </w:r>
      <w:r w:rsidR="00C76A55">
        <w:rPr>
          <w:rFonts w:eastAsia="Times New Roman" w:cstheme="minorHAnsi"/>
          <w:color w:val="000000"/>
          <w:sz w:val="24"/>
          <w:szCs w:val="24"/>
          <w:lang w:val="en-US" w:eastAsia="de-DE"/>
        </w:rPr>
        <w:t xml:space="preserve"> </w:t>
      </w:r>
      <w:r w:rsidRPr="00C76A55">
        <w:rPr>
          <w:rFonts w:eastAsia="Times New Roman" w:cstheme="minorHAnsi"/>
          <w:color w:val="000000"/>
          <w:sz w:val="24"/>
          <w:szCs w:val="24"/>
          <w:lang w:val="en-US" w:eastAsia="de-DE"/>
        </w:rPr>
        <w:t>courses which w</w:t>
      </w:r>
      <w:r w:rsidR="00BA7BBE">
        <w:rPr>
          <w:rFonts w:eastAsia="Times New Roman" w:cstheme="minorHAnsi"/>
          <w:color w:val="000000"/>
          <w:sz w:val="24"/>
          <w:szCs w:val="24"/>
          <w:lang w:val="en-US" w:eastAsia="de-DE"/>
        </w:rPr>
        <w:t xml:space="preserve">ill </w:t>
      </w:r>
      <w:r w:rsidRPr="00C76A55">
        <w:rPr>
          <w:rFonts w:eastAsia="Times New Roman" w:cstheme="minorHAnsi"/>
          <w:color w:val="000000"/>
          <w:sz w:val="24"/>
          <w:szCs w:val="24"/>
          <w:lang w:val="en-US" w:eastAsia="de-DE"/>
        </w:rPr>
        <w:t>empower the graduate students to perform research‐ based innovations in teaching in their respective classes.</w:t>
      </w:r>
    </w:p>
    <w:p w:rsidR="00C76A55" w:rsidRDefault="00C76A55" w:rsidP="00C76A55">
      <w:pPr>
        <w:spacing w:after="0" w:line="330" w:lineRule="atLeast"/>
        <w:jc w:val="both"/>
        <w:rPr>
          <w:rFonts w:eastAsia="Times New Roman" w:cstheme="minorHAnsi"/>
          <w:color w:val="000000"/>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1026E" w:rsidRPr="008C65E3" w:rsidTr="0011026E">
        <w:tc>
          <w:tcPr>
            <w:tcW w:w="4531" w:type="dxa"/>
          </w:tcPr>
          <w:p w:rsidR="0011026E" w:rsidRPr="008D4350" w:rsidRDefault="0011026E" w:rsidP="0011026E">
            <w:pPr>
              <w:rPr>
                <w:rFonts w:eastAsia="Times New Roman" w:cstheme="minorHAnsi"/>
                <w:b/>
                <w:bCs/>
                <w:sz w:val="24"/>
                <w:szCs w:val="24"/>
                <w:lang w:val="es-AR" w:eastAsia="de-DE"/>
              </w:rPr>
            </w:pPr>
            <w:r w:rsidRPr="008D4350">
              <w:rPr>
                <w:rFonts w:eastAsia="Times New Roman" w:cstheme="minorHAnsi"/>
                <w:b/>
                <w:bCs/>
                <w:sz w:val="24"/>
                <w:szCs w:val="24"/>
                <w:lang w:val="es-AR" w:eastAsia="de-DE"/>
              </w:rPr>
              <w:t>Our Team</w:t>
            </w:r>
          </w:p>
          <w:p w:rsidR="0011026E" w:rsidRPr="008D4350" w:rsidRDefault="0011026E" w:rsidP="0011026E">
            <w:pPr>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Ivan Culaba, Dr. Joel Tiu Maquiling, Dr. Maria Obiminda Cambaliza, Johanna Mae Indias</w:t>
            </w:r>
          </w:p>
          <w:p w:rsidR="0011026E" w:rsidRPr="008D4350" w:rsidRDefault="0011026E" w:rsidP="00C76A55">
            <w:pPr>
              <w:spacing w:line="330" w:lineRule="atLeast"/>
              <w:jc w:val="both"/>
              <w:rPr>
                <w:rFonts w:eastAsia="Times New Roman" w:cstheme="minorHAnsi"/>
                <w:sz w:val="24"/>
                <w:szCs w:val="24"/>
                <w:lang w:val="es-AR" w:eastAsia="de-DE"/>
              </w:rPr>
            </w:pPr>
          </w:p>
        </w:tc>
        <w:tc>
          <w:tcPr>
            <w:tcW w:w="4531" w:type="dxa"/>
          </w:tcPr>
          <w:p w:rsidR="0011026E" w:rsidRPr="008D4350" w:rsidRDefault="0011026E" w:rsidP="0011026E">
            <w:pPr>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Ateneo de Manila University</w:t>
            </w:r>
          </w:p>
          <w:p w:rsidR="0011026E" w:rsidRPr="008D4350" w:rsidRDefault="0011026E" w:rsidP="0011026E">
            <w:pPr>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Ivan B. Culaba</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Katipunan Ave., Loyola Heights</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Quezon City 1108, Philippines</w:t>
            </w:r>
          </w:p>
          <w:p w:rsidR="0011026E" w:rsidRPr="008C65E3" w:rsidRDefault="0011026E" w:rsidP="0011026E">
            <w:pPr>
              <w:spacing w:line="330" w:lineRule="atLeast"/>
              <w:jc w:val="both"/>
              <w:rPr>
                <w:rFonts w:eastAsia="Times New Roman" w:cstheme="minorHAnsi"/>
                <w:sz w:val="24"/>
                <w:szCs w:val="24"/>
                <w:lang w:val="en-US" w:eastAsia="de-DE"/>
              </w:rPr>
            </w:pPr>
            <w:r w:rsidRPr="008C65E3">
              <w:rPr>
                <w:rFonts w:eastAsia="Times New Roman" w:cstheme="minorHAnsi"/>
                <w:sz w:val="24"/>
                <w:szCs w:val="24"/>
                <w:lang w:val="en-US" w:eastAsia="de-DE"/>
              </w:rPr>
              <w:t>iculaba@ateneo.edu</w:t>
            </w:r>
          </w:p>
          <w:p w:rsidR="0011026E" w:rsidRPr="008C65E3" w:rsidRDefault="0011026E" w:rsidP="00C76A55">
            <w:pPr>
              <w:spacing w:line="330" w:lineRule="atLeast"/>
              <w:jc w:val="both"/>
              <w:rPr>
                <w:rFonts w:eastAsia="Times New Roman" w:cstheme="minorHAnsi"/>
                <w:sz w:val="24"/>
                <w:szCs w:val="24"/>
                <w:lang w:val="en-US" w:eastAsia="de-DE"/>
              </w:rPr>
            </w:pPr>
          </w:p>
        </w:tc>
      </w:tr>
    </w:tbl>
    <w:p w:rsidR="00C76A55" w:rsidRPr="008C65E3" w:rsidRDefault="00C76A55" w:rsidP="006F5C50">
      <w:pPr>
        <w:spacing w:after="0" w:line="330" w:lineRule="atLeast"/>
        <w:rPr>
          <w:rFonts w:eastAsia="Times New Roman" w:cstheme="minorHAnsi"/>
          <w:sz w:val="24"/>
          <w:szCs w:val="24"/>
          <w:lang w:val="en-US" w:eastAsia="de-DE"/>
        </w:rPr>
      </w:pPr>
    </w:p>
    <w:p w:rsidR="006F5C50" w:rsidRPr="008C65E3" w:rsidRDefault="006F5C50" w:rsidP="00A43F83">
      <w:pPr>
        <w:spacing w:after="0" w:line="330" w:lineRule="atLeast"/>
        <w:jc w:val="center"/>
        <w:rPr>
          <w:rFonts w:eastAsia="Times New Roman" w:cstheme="minorHAnsi"/>
          <w:b/>
          <w:sz w:val="32"/>
          <w:szCs w:val="32"/>
          <w:lang w:val="en-US" w:eastAsia="de-DE"/>
        </w:rPr>
      </w:pPr>
      <w:r w:rsidRPr="008C65E3">
        <w:rPr>
          <w:rFonts w:eastAsia="Times New Roman" w:cstheme="minorHAnsi"/>
          <w:b/>
          <w:sz w:val="32"/>
          <w:szCs w:val="32"/>
          <w:lang w:val="en-US" w:eastAsia="de-DE"/>
        </w:rPr>
        <w:t>De la Salle University, Manila (Philippines)</w:t>
      </w:r>
    </w:p>
    <w:p w:rsidR="00C76A55" w:rsidRDefault="00C76A55" w:rsidP="006F5C50">
      <w:pPr>
        <w:spacing w:after="0" w:line="330" w:lineRule="atLeast"/>
        <w:jc w:val="both"/>
        <w:rPr>
          <w:rFonts w:eastAsia="Times New Roman" w:cstheme="minorHAnsi"/>
          <w:color w:val="000000"/>
          <w:sz w:val="24"/>
          <w:szCs w:val="24"/>
          <w:lang w:val="en-US" w:eastAsia="de-DE"/>
        </w:rPr>
      </w:pPr>
    </w:p>
    <w:p w:rsidR="006F5C50" w:rsidRPr="00C76A55" w:rsidRDefault="006F5C50" w:rsidP="006F5C50">
      <w:pPr>
        <w:spacing w:after="0" w:line="330" w:lineRule="atLeast"/>
        <w:jc w:val="both"/>
        <w:rPr>
          <w:rFonts w:eastAsia="Times New Roman" w:cstheme="minorHAnsi"/>
          <w:color w:val="000000"/>
          <w:sz w:val="24"/>
          <w:szCs w:val="24"/>
          <w:lang w:val="en-US" w:eastAsia="de-DE"/>
        </w:rPr>
      </w:pPr>
      <w:r w:rsidRPr="00C76A55">
        <w:rPr>
          <w:rFonts w:eastAsia="Times New Roman" w:cstheme="minorHAnsi"/>
          <w:color w:val="000000"/>
          <w:sz w:val="24"/>
          <w:szCs w:val="24"/>
          <w:lang w:val="en-US" w:eastAsia="de-DE"/>
        </w:rPr>
        <w:t xml:space="preserve">As a university in South-east Asia, we act as a hub for implementation of the project in this region. Our science education programs in the masters and doctoral levels serve as the platform for the evaluation of efficacy and applicability of the developed modules for science teachers. Through the participation of our graduate students (science teachers) richer and more diverse data </w:t>
      </w:r>
      <w:r w:rsidR="00C76A55">
        <w:rPr>
          <w:rFonts w:eastAsia="Times New Roman" w:cstheme="minorHAnsi"/>
          <w:color w:val="000000"/>
          <w:sz w:val="24"/>
          <w:szCs w:val="24"/>
          <w:lang w:val="en-US" w:eastAsia="de-DE"/>
        </w:rPr>
        <w:t xml:space="preserve">are </w:t>
      </w:r>
      <w:r w:rsidRPr="00C76A55">
        <w:rPr>
          <w:rFonts w:eastAsia="Times New Roman" w:cstheme="minorHAnsi"/>
          <w:color w:val="000000"/>
          <w:sz w:val="24"/>
          <w:szCs w:val="24"/>
          <w:lang w:val="en-US" w:eastAsia="de-DE"/>
        </w:rPr>
        <w:t xml:space="preserve">obtained that lead to further enhancement of </w:t>
      </w:r>
      <w:r w:rsidR="00C76A55">
        <w:rPr>
          <w:rFonts w:eastAsia="Times New Roman" w:cstheme="minorHAnsi"/>
          <w:color w:val="000000"/>
          <w:sz w:val="24"/>
          <w:szCs w:val="24"/>
          <w:lang w:val="en-US" w:eastAsia="de-DE"/>
        </w:rPr>
        <w:t xml:space="preserve">the teacher education </w:t>
      </w:r>
      <w:r w:rsidRPr="00C76A55">
        <w:rPr>
          <w:rFonts w:eastAsia="Times New Roman" w:cstheme="minorHAnsi"/>
          <w:color w:val="000000"/>
          <w:sz w:val="24"/>
          <w:szCs w:val="24"/>
          <w:lang w:val="en-US" w:eastAsia="de-DE"/>
        </w:rPr>
        <w:t xml:space="preserve">modules. Through the university's extensive connections with the different higher education institutes across the country, a vast network of teacher researchers as well as education administrators nationwide </w:t>
      </w:r>
      <w:r w:rsidR="00C76A55">
        <w:rPr>
          <w:rFonts w:eastAsia="Times New Roman" w:cstheme="minorHAnsi"/>
          <w:color w:val="000000"/>
          <w:sz w:val="24"/>
          <w:szCs w:val="24"/>
          <w:lang w:val="en-US" w:eastAsia="de-DE"/>
        </w:rPr>
        <w:t xml:space="preserve">was </w:t>
      </w:r>
      <w:r w:rsidRPr="00C76A55">
        <w:rPr>
          <w:rFonts w:eastAsia="Times New Roman" w:cstheme="minorHAnsi"/>
          <w:color w:val="000000"/>
          <w:sz w:val="24"/>
          <w:szCs w:val="24"/>
          <w:lang w:val="en-US" w:eastAsia="de-DE"/>
        </w:rPr>
        <w:t>set up.</w:t>
      </w:r>
    </w:p>
    <w:p w:rsidR="006F5C50" w:rsidRPr="00AB4837" w:rsidRDefault="006F5C50" w:rsidP="006F5C50">
      <w:pPr>
        <w:spacing w:after="0" w:line="240" w:lineRule="auto"/>
        <w:rPr>
          <w:rFonts w:eastAsia="Times New Roman" w:cstheme="minorHAnsi"/>
          <w:b/>
          <w:bCs/>
          <w:sz w:val="24"/>
          <w:szCs w:val="24"/>
          <w:lang w:val="en-US" w:eastAsia="de-D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B4837" w:rsidRPr="00E078EB" w:rsidTr="0011026E">
        <w:tc>
          <w:tcPr>
            <w:tcW w:w="4531" w:type="dxa"/>
          </w:tcPr>
          <w:p w:rsidR="0011026E" w:rsidRPr="00AB4837" w:rsidRDefault="0011026E" w:rsidP="0011026E">
            <w:pPr>
              <w:rPr>
                <w:rFonts w:eastAsia="Times New Roman" w:cstheme="minorHAnsi"/>
                <w:b/>
                <w:bCs/>
                <w:sz w:val="24"/>
                <w:szCs w:val="24"/>
                <w:lang w:val="en-US" w:eastAsia="de-DE"/>
              </w:rPr>
            </w:pPr>
            <w:r w:rsidRPr="00AB4837">
              <w:rPr>
                <w:rFonts w:eastAsia="Times New Roman" w:cstheme="minorHAnsi"/>
                <w:b/>
                <w:bCs/>
                <w:sz w:val="24"/>
                <w:szCs w:val="24"/>
                <w:lang w:val="en-US" w:eastAsia="de-DE"/>
              </w:rPr>
              <w:t>Our team</w:t>
            </w:r>
          </w:p>
          <w:p w:rsidR="0011026E" w:rsidRPr="00AB4837" w:rsidRDefault="0011026E" w:rsidP="00F13DB8">
            <w:pPr>
              <w:spacing w:line="330" w:lineRule="atLeast"/>
              <w:rPr>
                <w:rFonts w:eastAsia="Times New Roman" w:cstheme="minorHAnsi"/>
                <w:sz w:val="24"/>
                <w:szCs w:val="24"/>
                <w:lang w:val="en-US" w:eastAsia="de-DE"/>
              </w:rPr>
            </w:pPr>
            <w:r w:rsidRPr="00AB4837">
              <w:rPr>
                <w:rFonts w:eastAsia="Times New Roman" w:cstheme="minorHAnsi"/>
                <w:sz w:val="24"/>
                <w:szCs w:val="24"/>
                <w:lang w:val="en-US" w:eastAsia="de-DE"/>
              </w:rPr>
              <w:t>Dr. Lydia Roleda, Prof. Dr. Maricar Prudente, Dr. Minie Rose Lapinid, Prof. Dr. Socorro Aguja</w:t>
            </w:r>
          </w:p>
          <w:p w:rsidR="0011026E" w:rsidRPr="00AB4837" w:rsidRDefault="0011026E" w:rsidP="006F5C50">
            <w:pPr>
              <w:rPr>
                <w:rFonts w:eastAsia="Times New Roman" w:cstheme="minorHAnsi"/>
                <w:b/>
                <w:bCs/>
                <w:sz w:val="24"/>
                <w:szCs w:val="24"/>
                <w:lang w:val="en-US" w:eastAsia="de-DE"/>
              </w:rPr>
            </w:pPr>
          </w:p>
        </w:tc>
        <w:tc>
          <w:tcPr>
            <w:tcW w:w="4531" w:type="dxa"/>
          </w:tcPr>
          <w:p w:rsidR="0011026E" w:rsidRPr="00AB4837" w:rsidRDefault="0011026E" w:rsidP="0011026E">
            <w:pPr>
              <w:spacing w:line="330" w:lineRule="atLeast"/>
              <w:jc w:val="both"/>
              <w:rPr>
                <w:rFonts w:eastAsia="Times New Roman" w:cstheme="minorHAnsi"/>
                <w:b/>
                <w:sz w:val="24"/>
                <w:szCs w:val="24"/>
                <w:lang w:val="en-US" w:eastAsia="de-DE"/>
              </w:rPr>
            </w:pPr>
            <w:r w:rsidRPr="00AB4837">
              <w:rPr>
                <w:rFonts w:eastAsia="Times New Roman" w:cstheme="minorHAnsi"/>
                <w:b/>
                <w:sz w:val="24"/>
                <w:szCs w:val="24"/>
                <w:lang w:val="en-US" w:eastAsia="de-DE"/>
              </w:rPr>
              <w:t xml:space="preserve">Contact </w:t>
            </w:r>
          </w:p>
          <w:p w:rsidR="0011026E" w:rsidRPr="00AB4837" w:rsidRDefault="0011026E" w:rsidP="0011026E">
            <w:pPr>
              <w:spacing w:line="330" w:lineRule="atLeast"/>
              <w:jc w:val="both"/>
              <w:rPr>
                <w:rFonts w:eastAsia="Times New Roman" w:cstheme="minorHAnsi"/>
                <w:sz w:val="24"/>
                <w:szCs w:val="24"/>
                <w:lang w:val="en-US" w:eastAsia="de-DE"/>
              </w:rPr>
            </w:pPr>
            <w:r w:rsidRPr="00AB4837">
              <w:rPr>
                <w:rFonts w:eastAsia="Times New Roman" w:cstheme="minorHAnsi"/>
                <w:sz w:val="24"/>
                <w:szCs w:val="24"/>
                <w:lang w:val="en-US" w:eastAsia="de-DE"/>
              </w:rPr>
              <w:t>De La Salle University, Manila, Philippines</w:t>
            </w:r>
          </w:p>
          <w:p w:rsidR="0011026E" w:rsidRPr="00AB4837" w:rsidRDefault="0011026E" w:rsidP="0011026E">
            <w:pPr>
              <w:spacing w:line="330" w:lineRule="atLeast"/>
              <w:jc w:val="both"/>
              <w:rPr>
                <w:rFonts w:eastAsia="Times New Roman" w:cstheme="minorHAnsi"/>
                <w:sz w:val="24"/>
                <w:szCs w:val="24"/>
                <w:lang w:val="en-US" w:eastAsia="de-DE"/>
              </w:rPr>
            </w:pPr>
            <w:r w:rsidRPr="00AB4837">
              <w:rPr>
                <w:rFonts w:eastAsia="Times New Roman" w:cstheme="minorHAnsi"/>
                <w:sz w:val="24"/>
                <w:szCs w:val="24"/>
                <w:lang w:val="en-US" w:eastAsia="de-DE"/>
              </w:rPr>
              <w:t>Dr. Lydia Roleda</w:t>
            </w:r>
          </w:p>
          <w:p w:rsidR="0011026E" w:rsidRPr="00AB4837" w:rsidRDefault="0011026E" w:rsidP="0011026E">
            <w:pPr>
              <w:shd w:val="clear" w:color="auto" w:fill="FFFFFF"/>
              <w:spacing w:line="330" w:lineRule="atLeast"/>
              <w:jc w:val="both"/>
              <w:rPr>
                <w:rFonts w:ascii="Arial" w:eastAsia="Times New Roman" w:hAnsi="Arial" w:cs="Arial"/>
                <w:sz w:val="21"/>
                <w:szCs w:val="21"/>
                <w:lang w:val="en-US" w:eastAsia="de-DE"/>
              </w:rPr>
            </w:pPr>
            <w:r w:rsidRPr="00AB4837">
              <w:rPr>
                <w:rFonts w:ascii="Arial" w:eastAsia="Times New Roman" w:hAnsi="Arial" w:cs="Arial"/>
                <w:sz w:val="21"/>
                <w:szCs w:val="21"/>
                <w:lang w:val="en-US" w:eastAsia="de-DE"/>
              </w:rPr>
              <w:t>2401 Taft Avenue</w:t>
            </w:r>
          </w:p>
          <w:p w:rsidR="0011026E" w:rsidRPr="00AB4837" w:rsidRDefault="0011026E" w:rsidP="0011026E">
            <w:pPr>
              <w:shd w:val="clear" w:color="auto" w:fill="FFFFFF"/>
              <w:spacing w:line="330" w:lineRule="atLeast"/>
              <w:jc w:val="both"/>
              <w:rPr>
                <w:rFonts w:ascii="Arial" w:eastAsia="Times New Roman" w:hAnsi="Arial" w:cs="Arial"/>
                <w:sz w:val="21"/>
                <w:szCs w:val="21"/>
                <w:lang w:val="en-US" w:eastAsia="de-DE"/>
              </w:rPr>
            </w:pPr>
            <w:r w:rsidRPr="00AB4837">
              <w:rPr>
                <w:rFonts w:ascii="Arial" w:eastAsia="Times New Roman" w:hAnsi="Arial" w:cs="Arial"/>
                <w:sz w:val="21"/>
                <w:szCs w:val="21"/>
                <w:lang w:val="en-US" w:eastAsia="de-DE"/>
              </w:rPr>
              <w:t>Manila, 1004 Philippines</w:t>
            </w:r>
          </w:p>
          <w:p w:rsidR="0011026E" w:rsidRPr="00AB4837" w:rsidRDefault="0011026E" w:rsidP="0011026E">
            <w:pPr>
              <w:shd w:val="clear" w:color="auto" w:fill="FFFFFF"/>
              <w:spacing w:line="330" w:lineRule="atLeast"/>
              <w:jc w:val="both"/>
              <w:rPr>
                <w:rFonts w:eastAsia="Times New Roman" w:cstheme="minorHAnsi"/>
                <w:b/>
                <w:bCs/>
                <w:sz w:val="24"/>
                <w:szCs w:val="24"/>
                <w:lang w:val="en-US" w:eastAsia="de-DE"/>
              </w:rPr>
            </w:pPr>
            <w:r w:rsidRPr="00AB4837">
              <w:rPr>
                <w:rFonts w:ascii="Arial" w:eastAsia="Times New Roman" w:hAnsi="Arial" w:cs="Arial"/>
                <w:sz w:val="21"/>
                <w:szCs w:val="21"/>
                <w:lang w:val="en-US" w:eastAsia="de-DE"/>
              </w:rPr>
              <w:t xml:space="preserve">Lydia.roleda@dlsu.edu.ph </w:t>
            </w:r>
          </w:p>
        </w:tc>
      </w:tr>
    </w:tbl>
    <w:p w:rsidR="00BA7BBE" w:rsidRPr="00A60DD3" w:rsidRDefault="00BA7BBE" w:rsidP="0011026E">
      <w:pPr>
        <w:spacing w:after="0" w:line="240" w:lineRule="auto"/>
        <w:rPr>
          <w:rFonts w:ascii="Arial" w:eastAsia="Times New Roman" w:hAnsi="Arial" w:cs="Arial"/>
          <w:color w:val="000000" w:themeColor="text1"/>
          <w:sz w:val="21"/>
          <w:szCs w:val="21"/>
          <w:lang w:val="en-US" w:eastAsia="de-DE"/>
        </w:rPr>
      </w:pPr>
    </w:p>
    <w:p w:rsidR="00DC2D6E" w:rsidRPr="00A60DD3" w:rsidRDefault="00DC2D6E">
      <w:pPr>
        <w:rPr>
          <w:rFonts w:ascii="Arial" w:eastAsia="Times New Roman" w:hAnsi="Arial" w:cs="Arial"/>
          <w:color w:val="000000" w:themeColor="text1"/>
          <w:sz w:val="21"/>
          <w:szCs w:val="21"/>
          <w:lang w:val="en-US" w:eastAsia="de-DE"/>
        </w:rPr>
        <w:sectPr w:rsidR="00DC2D6E" w:rsidRPr="00A60DD3" w:rsidSect="003034AF">
          <w:headerReference w:type="even" r:id="rId76"/>
          <w:headerReference w:type="default" r:id="rId77"/>
          <w:footerReference w:type="default" r:id="rId78"/>
          <w:pgSz w:w="11906" w:h="16838" w:code="9"/>
          <w:pgMar w:top="1418" w:right="1418" w:bottom="1134" w:left="1418" w:header="709" w:footer="709" w:gutter="0"/>
          <w:cols w:space="708"/>
          <w:docGrid w:linePitch="360"/>
        </w:sectPr>
      </w:pPr>
    </w:p>
    <w:p w:rsidR="00BA7BBE" w:rsidRPr="00A60DD3" w:rsidRDefault="00BA7BBE">
      <w:pPr>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C060D3" w:rsidRDefault="00C060D3">
      <w:pPr>
        <w:rPr>
          <w:rFonts w:ascii="Arial" w:eastAsia="Times New Roman" w:hAnsi="Arial" w:cs="Arial"/>
          <w:color w:val="000000" w:themeColor="text1"/>
          <w:sz w:val="21"/>
          <w:szCs w:val="21"/>
          <w:lang w:val="en-US" w:eastAsia="de-DE"/>
        </w:rPr>
      </w:pPr>
      <w:r>
        <w:rPr>
          <w:rFonts w:ascii="Arial" w:eastAsia="Times New Roman" w:hAnsi="Arial" w:cs="Arial"/>
          <w:color w:val="000000" w:themeColor="text1"/>
          <w:sz w:val="21"/>
          <w:szCs w:val="21"/>
          <w:lang w:val="en-US" w:eastAsia="de-DE"/>
        </w:rPr>
        <w:br w:type="page"/>
      </w: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B1703F" w:rsidRDefault="00B1703F">
      <w:pPr>
        <w:rPr>
          <w:rFonts w:ascii="Arial" w:eastAsia="Times New Roman" w:hAnsi="Arial" w:cs="Arial"/>
          <w:color w:val="000000" w:themeColor="text1"/>
          <w:sz w:val="21"/>
          <w:szCs w:val="21"/>
          <w:lang w:val="en-US" w:eastAsia="de-DE"/>
        </w:rPr>
      </w:pPr>
      <w:r>
        <w:rPr>
          <w:rFonts w:ascii="Arial" w:eastAsia="Times New Roman" w:hAnsi="Arial" w:cs="Arial"/>
          <w:color w:val="000000" w:themeColor="text1"/>
          <w:sz w:val="21"/>
          <w:szCs w:val="21"/>
          <w:lang w:val="en-US" w:eastAsia="de-DE"/>
        </w:rPr>
        <w:br w:type="page"/>
      </w:r>
    </w:p>
    <w:p w:rsidR="004C1A65" w:rsidRDefault="004C1A65">
      <w:pPr>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A60DD3" w:rsidRDefault="0011026E" w:rsidP="0011026E">
      <w:pPr>
        <w:spacing w:after="0" w:line="240" w:lineRule="auto"/>
        <w:rPr>
          <w:rFonts w:ascii="Arial" w:eastAsia="Times New Roman" w:hAnsi="Arial" w:cs="Arial"/>
          <w:color w:val="000000" w:themeColor="text1"/>
          <w:sz w:val="21"/>
          <w:szCs w:val="21"/>
          <w:lang w:val="en-US" w:eastAsia="de-DE"/>
        </w:rPr>
      </w:pPr>
    </w:p>
    <w:p w:rsidR="0011026E" w:rsidRPr="00BA7BBE" w:rsidRDefault="0011026E" w:rsidP="00BA7BBE">
      <w:pPr>
        <w:jc w:val="center"/>
        <w:rPr>
          <w:b/>
          <w:color w:val="C00000"/>
          <w:sz w:val="72"/>
          <w:szCs w:val="72"/>
          <w:lang w:val="en-US"/>
        </w:rPr>
      </w:pPr>
      <w:r w:rsidRPr="006F5C50">
        <w:rPr>
          <w:b/>
          <w:color w:val="C00000"/>
          <w:sz w:val="72"/>
          <w:szCs w:val="72"/>
          <w:lang w:val="en-US"/>
        </w:rPr>
        <w:t>www.erasmus-artist.eu</w:t>
      </w:r>
    </w:p>
    <w:sectPr w:rsidR="0011026E" w:rsidRPr="00BA7BBE" w:rsidSect="00BA7BBE">
      <w:headerReference w:type="default" r:id="rId79"/>
      <w:footerReference w:type="even" r:id="rId80"/>
      <w:footerReference w:type="default" r:id="rId81"/>
      <w:pgSz w:w="11906" w:h="16838" w:code="9"/>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B18" w:rsidRDefault="00481B18" w:rsidP="00582971">
      <w:pPr>
        <w:spacing w:after="0" w:line="240" w:lineRule="auto"/>
      </w:pPr>
      <w:r>
        <w:separator/>
      </w:r>
    </w:p>
  </w:endnote>
  <w:endnote w:type="continuationSeparator" w:id="0">
    <w:p w:rsidR="00481B18" w:rsidRDefault="00481B18" w:rsidP="0058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0"/>
    <w:family w:val="roman"/>
    <w:notTrueType/>
    <w:pitch w:val="default"/>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040553"/>
      <w:docPartObj>
        <w:docPartGallery w:val="Page Numbers (Bottom of Page)"/>
        <w:docPartUnique/>
      </w:docPartObj>
    </w:sdtPr>
    <w:sdtEndPr/>
    <w:sdtContent>
      <w:p w:rsidR="00BE60B5" w:rsidRDefault="00481B18" w:rsidP="00DC2D6E">
        <w:pPr>
          <w:pStyle w:val="a8"/>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DC2D6E">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288043"/>
      <w:docPartObj>
        <w:docPartGallery w:val="Page Numbers (Bottom of Page)"/>
        <w:docPartUnique/>
      </w:docPartObj>
    </w:sdtPr>
    <w:sdtEndPr/>
    <w:sdtContent>
      <w:p w:rsidR="00BE60B5" w:rsidRDefault="00BE60B5" w:rsidP="009C6513">
        <w:pPr>
          <w:pStyle w:val="a8"/>
          <w:jc w:val="center"/>
        </w:pPr>
        <w:r>
          <w:fldChar w:fldCharType="begin"/>
        </w:r>
        <w:r>
          <w:instrText>PAGE   \* MERGEFORMAT</w:instrText>
        </w:r>
        <w:r>
          <w:fldChar w:fldCharType="separate"/>
        </w:r>
        <w:r w:rsidR="008D4350" w:rsidRPr="008D4350">
          <w:rPr>
            <w:noProof/>
            <w:lang w:val="de-DE"/>
          </w:rPr>
          <w:t>82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DC2D6E">
    <w:pPr>
      <w:pStyle w:val="a8"/>
      <w:jc w:val="center"/>
    </w:pPr>
    <w:r>
      <w:fldChar w:fldCharType="begin"/>
    </w:r>
    <w:r>
      <w:instrText>PAGE   \* MERGEFORMAT</w:instrText>
    </w:r>
    <w:r>
      <w:fldChar w:fldCharType="separate"/>
    </w:r>
    <w:r w:rsidR="008D4350" w:rsidRPr="008D4350">
      <w:rPr>
        <w:noProof/>
        <w:lang w:val="de-DE"/>
      </w:rPr>
      <w:t>17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Pr="003034AF" w:rsidRDefault="00BE60B5" w:rsidP="001E5A6C">
    <w:pPr>
      <w:pStyle w:val="a8"/>
      <w:jc w:val="center"/>
    </w:pPr>
    <w:r>
      <w:fldChar w:fldCharType="begin"/>
    </w:r>
    <w:r>
      <w:instrText>PAGE   \* MERGEFORMAT</w:instrText>
    </w:r>
    <w:r>
      <w:fldChar w:fldCharType="separate"/>
    </w:r>
    <w:r w:rsidR="008D4350" w:rsidRPr="008D4350">
      <w:rPr>
        <w:noProof/>
        <w:lang w:val="de-DE"/>
      </w:rPr>
      <w:t>85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9C6513">
    <w:pPr>
      <w:pStyle w:val="a8"/>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DC2D6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B18" w:rsidRDefault="00481B18" w:rsidP="00582971">
      <w:pPr>
        <w:spacing w:after="0" w:line="240" w:lineRule="auto"/>
      </w:pPr>
      <w:r>
        <w:separator/>
      </w:r>
    </w:p>
  </w:footnote>
  <w:footnote w:type="continuationSeparator" w:id="0">
    <w:p w:rsidR="00481B18" w:rsidRDefault="00481B18" w:rsidP="0058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9C6513">
    <w:pPr>
      <w:pStyle w:val="ab"/>
    </w:pPr>
    <w:r w:rsidRPr="00A2679F">
      <w:rPr>
        <w:noProof/>
        <w:lang w:val="en-US" w:bidi="he-IL"/>
      </w:rPr>
      <w:drawing>
        <wp:inline distT="0" distB="0" distL="0" distR="0" wp14:anchorId="70BC18A5" wp14:editId="7B0A6E9E">
          <wp:extent cx="1009650" cy="342391"/>
          <wp:effectExtent l="0" t="0" r="0" b="635"/>
          <wp:docPr id="237" name="Grafik 237"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9C6513">
    <w:pPr>
      <w:pStyle w:val="ab"/>
      <w:jc w:val="right"/>
    </w:pPr>
    <w:r w:rsidRPr="00A2679F">
      <w:rPr>
        <w:noProof/>
        <w:lang w:val="en-US" w:bidi="he-IL"/>
      </w:rPr>
      <w:drawing>
        <wp:inline distT="0" distB="0" distL="0" distR="0" wp14:anchorId="70BC18A5" wp14:editId="7B0A6E9E">
          <wp:extent cx="1009650" cy="342391"/>
          <wp:effectExtent l="0" t="0" r="0" b="635"/>
          <wp:docPr id="268" name="Grafik 268"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pPr>
      <w:pStyle w:val="ab"/>
    </w:pPr>
    <w:r w:rsidRPr="00A2679F">
      <w:rPr>
        <w:noProof/>
        <w:lang w:val="en-US" w:bidi="he-IL"/>
      </w:rPr>
      <w:drawing>
        <wp:inline distT="0" distB="0" distL="0" distR="0" wp14:anchorId="70AB3266" wp14:editId="72B971C1">
          <wp:extent cx="1009650" cy="342391"/>
          <wp:effectExtent l="0" t="0" r="0" b="635"/>
          <wp:docPr id="6" name="Grafik 6"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A2679F">
    <w:pPr>
      <w:pStyle w:val="ab"/>
      <w:jc w:val="right"/>
    </w:pPr>
    <w:r w:rsidRPr="00A2679F">
      <w:rPr>
        <w:noProof/>
        <w:lang w:val="en-US" w:bidi="he-IL"/>
      </w:rPr>
      <w:drawing>
        <wp:inline distT="0" distB="0" distL="0" distR="0">
          <wp:extent cx="1009650" cy="342391"/>
          <wp:effectExtent l="0" t="0" r="0" b="635"/>
          <wp:docPr id="5" name="Grafik 5"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B5" w:rsidRDefault="00BE60B5" w:rsidP="00A2679F">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206"/>
    <w:multiLevelType w:val="hybridMultilevel"/>
    <w:tmpl w:val="7F80E19E"/>
    <w:lvl w:ilvl="0" w:tplc="04070001">
      <w:start w:val="1"/>
      <w:numFmt w:val="bullet"/>
      <w:lvlText w:val=""/>
      <w:lvlJc w:val="left"/>
      <w:pPr>
        <w:ind w:left="720" w:hanging="360"/>
      </w:pPr>
      <w:rPr>
        <w:rFonts w:ascii="Symbol" w:hAnsi="Symbol" w:hint="default"/>
      </w:rPr>
    </w:lvl>
    <w:lvl w:ilvl="1" w:tplc="266A2E22">
      <w:numFmt w:val="bullet"/>
      <w:lvlText w:val="-"/>
      <w:lvlJc w:val="left"/>
      <w:pPr>
        <w:ind w:left="1440" w:hanging="360"/>
      </w:pPr>
      <w:rPr>
        <w:rFonts w:ascii="Calibri" w:eastAsia="SimSu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416BF0"/>
    <w:multiLevelType w:val="hybridMultilevel"/>
    <w:tmpl w:val="5948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22EE3"/>
    <w:multiLevelType w:val="hybridMultilevel"/>
    <w:tmpl w:val="CE4009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3D6E95"/>
    <w:multiLevelType w:val="hybridMultilevel"/>
    <w:tmpl w:val="2140F5F8"/>
    <w:lvl w:ilvl="0" w:tplc="ACE410F4">
      <w:start w:val="1"/>
      <w:numFmt w:val="bullet"/>
      <w:lvlText w:val=""/>
      <w:lvlJc w:val="left"/>
      <w:pPr>
        <w:tabs>
          <w:tab w:val="num" w:pos="360"/>
        </w:tabs>
        <w:ind w:left="360" w:hanging="360"/>
      </w:pPr>
      <w:rPr>
        <w:rFonts w:ascii="Wingdings" w:hAnsi="Wingdings" w:hint="default"/>
      </w:rPr>
    </w:lvl>
    <w:lvl w:ilvl="1" w:tplc="DBBE96F2" w:tentative="1">
      <w:start w:val="1"/>
      <w:numFmt w:val="bullet"/>
      <w:lvlText w:val=""/>
      <w:lvlJc w:val="left"/>
      <w:pPr>
        <w:tabs>
          <w:tab w:val="num" w:pos="1080"/>
        </w:tabs>
        <w:ind w:left="1080" w:hanging="360"/>
      </w:pPr>
      <w:rPr>
        <w:rFonts w:ascii="Wingdings" w:hAnsi="Wingdings" w:hint="default"/>
      </w:rPr>
    </w:lvl>
    <w:lvl w:ilvl="2" w:tplc="317CD01C" w:tentative="1">
      <w:start w:val="1"/>
      <w:numFmt w:val="bullet"/>
      <w:lvlText w:val=""/>
      <w:lvlJc w:val="left"/>
      <w:pPr>
        <w:tabs>
          <w:tab w:val="num" w:pos="1800"/>
        </w:tabs>
        <w:ind w:left="1800" w:hanging="360"/>
      </w:pPr>
      <w:rPr>
        <w:rFonts w:ascii="Wingdings" w:hAnsi="Wingdings" w:hint="default"/>
      </w:rPr>
    </w:lvl>
    <w:lvl w:ilvl="3" w:tplc="79564A30" w:tentative="1">
      <w:start w:val="1"/>
      <w:numFmt w:val="bullet"/>
      <w:lvlText w:val=""/>
      <w:lvlJc w:val="left"/>
      <w:pPr>
        <w:tabs>
          <w:tab w:val="num" w:pos="2520"/>
        </w:tabs>
        <w:ind w:left="2520" w:hanging="360"/>
      </w:pPr>
      <w:rPr>
        <w:rFonts w:ascii="Wingdings" w:hAnsi="Wingdings" w:hint="default"/>
      </w:rPr>
    </w:lvl>
    <w:lvl w:ilvl="4" w:tplc="62641D56" w:tentative="1">
      <w:start w:val="1"/>
      <w:numFmt w:val="bullet"/>
      <w:lvlText w:val=""/>
      <w:lvlJc w:val="left"/>
      <w:pPr>
        <w:tabs>
          <w:tab w:val="num" w:pos="3240"/>
        </w:tabs>
        <w:ind w:left="3240" w:hanging="360"/>
      </w:pPr>
      <w:rPr>
        <w:rFonts w:ascii="Wingdings" w:hAnsi="Wingdings" w:hint="default"/>
      </w:rPr>
    </w:lvl>
    <w:lvl w:ilvl="5" w:tplc="D45666A8" w:tentative="1">
      <w:start w:val="1"/>
      <w:numFmt w:val="bullet"/>
      <w:lvlText w:val=""/>
      <w:lvlJc w:val="left"/>
      <w:pPr>
        <w:tabs>
          <w:tab w:val="num" w:pos="3960"/>
        </w:tabs>
        <w:ind w:left="3960" w:hanging="360"/>
      </w:pPr>
      <w:rPr>
        <w:rFonts w:ascii="Wingdings" w:hAnsi="Wingdings" w:hint="default"/>
      </w:rPr>
    </w:lvl>
    <w:lvl w:ilvl="6" w:tplc="D65C1B2A" w:tentative="1">
      <w:start w:val="1"/>
      <w:numFmt w:val="bullet"/>
      <w:lvlText w:val=""/>
      <w:lvlJc w:val="left"/>
      <w:pPr>
        <w:tabs>
          <w:tab w:val="num" w:pos="4680"/>
        </w:tabs>
        <w:ind w:left="4680" w:hanging="360"/>
      </w:pPr>
      <w:rPr>
        <w:rFonts w:ascii="Wingdings" w:hAnsi="Wingdings" w:hint="default"/>
      </w:rPr>
    </w:lvl>
    <w:lvl w:ilvl="7" w:tplc="7966D6B6" w:tentative="1">
      <w:start w:val="1"/>
      <w:numFmt w:val="bullet"/>
      <w:lvlText w:val=""/>
      <w:lvlJc w:val="left"/>
      <w:pPr>
        <w:tabs>
          <w:tab w:val="num" w:pos="5400"/>
        </w:tabs>
        <w:ind w:left="5400" w:hanging="360"/>
      </w:pPr>
      <w:rPr>
        <w:rFonts w:ascii="Wingdings" w:hAnsi="Wingdings" w:hint="default"/>
      </w:rPr>
    </w:lvl>
    <w:lvl w:ilvl="8" w:tplc="9986390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87496E"/>
    <w:multiLevelType w:val="hybridMultilevel"/>
    <w:tmpl w:val="A45282F8"/>
    <w:lvl w:ilvl="0" w:tplc="EFE02916">
      <w:start w:val="1"/>
      <w:numFmt w:val="bullet"/>
      <w:lvlText w:val="•"/>
      <w:lvlJc w:val="left"/>
      <w:pPr>
        <w:tabs>
          <w:tab w:val="num" w:pos="720"/>
        </w:tabs>
        <w:ind w:left="720" w:hanging="360"/>
      </w:pPr>
      <w:rPr>
        <w:rFonts w:ascii="Arial" w:hAnsi="Arial" w:hint="default"/>
      </w:rPr>
    </w:lvl>
    <w:lvl w:ilvl="1" w:tplc="AD38B410" w:tentative="1">
      <w:start w:val="1"/>
      <w:numFmt w:val="bullet"/>
      <w:lvlText w:val="•"/>
      <w:lvlJc w:val="left"/>
      <w:pPr>
        <w:tabs>
          <w:tab w:val="num" w:pos="1440"/>
        </w:tabs>
        <w:ind w:left="1440" w:hanging="360"/>
      </w:pPr>
      <w:rPr>
        <w:rFonts w:ascii="Arial" w:hAnsi="Arial" w:hint="default"/>
      </w:rPr>
    </w:lvl>
    <w:lvl w:ilvl="2" w:tplc="7C984100" w:tentative="1">
      <w:start w:val="1"/>
      <w:numFmt w:val="bullet"/>
      <w:lvlText w:val="•"/>
      <w:lvlJc w:val="left"/>
      <w:pPr>
        <w:tabs>
          <w:tab w:val="num" w:pos="2160"/>
        </w:tabs>
        <w:ind w:left="2160" w:hanging="360"/>
      </w:pPr>
      <w:rPr>
        <w:rFonts w:ascii="Arial" w:hAnsi="Arial" w:hint="default"/>
      </w:rPr>
    </w:lvl>
    <w:lvl w:ilvl="3" w:tplc="1C10D58E" w:tentative="1">
      <w:start w:val="1"/>
      <w:numFmt w:val="bullet"/>
      <w:lvlText w:val="•"/>
      <w:lvlJc w:val="left"/>
      <w:pPr>
        <w:tabs>
          <w:tab w:val="num" w:pos="2880"/>
        </w:tabs>
        <w:ind w:left="2880" w:hanging="360"/>
      </w:pPr>
      <w:rPr>
        <w:rFonts w:ascii="Arial" w:hAnsi="Arial" w:hint="default"/>
      </w:rPr>
    </w:lvl>
    <w:lvl w:ilvl="4" w:tplc="63D6976E" w:tentative="1">
      <w:start w:val="1"/>
      <w:numFmt w:val="bullet"/>
      <w:lvlText w:val="•"/>
      <w:lvlJc w:val="left"/>
      <w:pPr>
        <w:tabs>
          <w:tab w:val="num" w:pos="3600"/>
        </w:tabs>
        <w:ind w:left="3600" w:hanging="360"/>
      </w:pPr>
      <w:rPr>
        <w:rFonts w:ascii="Arial" w:hAnsi="Arial" w:hint="default"/>
      </w:rPr>
    </w:lvl>
    <w:lvl w:ilvl="5" w:tplc="C53AC7D6" w:tentative="1">
      <w:start w:val="1"/>
      <w:numFmt w:val="bullet"/>
      <w:lvlText w:val="•"/>
      <w:lvlJc w:val="left"/>
      <w:pPr>
        <w:tabs>
          <w:tab w:val="num" w:pos="4320"/>
        </w:tabs>
        <w:ind w:left="4320" w:hanging="360"/>
      </w:pPr>
      <w:rPr>
        <w:rFonts w:ascii="Arial" w:hAnsi="Arial" w:hint="default"/>
      </w:rPr>
    </w:lvl>
    <w:lvl w:ilvl="6" w:tplc="E0BC2CC0" w:tentative="1">
      <w:start w:val="1"/>
      <w:numFmt w:val="bullet"/>
      <w:lvlText w:val="•"/>
      <w:lvlJc w:val="left"/>
      <w:pPr>
        <w:tabs>
          <w:tab w:val="num" w:pos="5040"/>
        </w:tabs>
        <w:ind w:left="5040" w:hanging="360"/>
      </w:pPr>
      <w:rPr>
        <w:rFonts w:ascii="Arial" w:hAnsi="Arial" w:hint="default"/>
      </w:rPr>
    </w:lvl>
    <w:lvl w:ilvl="7" w:tplc="51C444C2" w:tentative="1">
      <w:start w:val="1"/>
      <w:numFmt w:val="bullet"/>
      <w:lvlText w:val="•"/>
      <w:lvlJc w:val="left"/>
      <w:pPr>
        <w:tabs>
          <w:tab w:val="num" w:pos="5760"/>
        </w:tabs>
        <w:ind w:left="5760" w:hanging="360"/>
      </w:pPr>
      <w:rPr>
        <w:rFonts w:ascii="Arial" w:hAnsi="Arial" w:hint="default"/>
      </w:rPr>
    </w:lvl>
    <w:lvl w:ilvl="8" w:tplc="1A548B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3C3A7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917292"/>
    <w:multiLevelType w:val="hybridMultilevel"/>
    <w:tmpl w:val="5406D7BC"/>
    <w:lvl w:ilvl="0" w:tplc="F12A661C">
      <w:start w:val="1"/>
      <w:numFmt w:val="bullet"/>
      <w:lvlText w:val="-"/>
      <w:lvlJc w:val="left"/>
      <w:pPr>
        <w:tabs>
          <w:tab w:val="num" w:pos="720"/>
        </w:tabs>
        <w:ind w:left="720" w:hanging="360"/>
      </w:pPr>
      <w:rPr>
        <w:rFonts w:ascii="Times New Roman" w:hAnsi="Times New Roman" w:hint="default"/>
      </w:rPr>
    </w:lvl>
    <w:lvl w:ilvl="1" w:tplc="AD24C0D8">
      <w:start w:val="1"/>
      <w:numFmt w:val="bullet"/>
      <w:lvlText w:val="-"/>
      <w:lvlJc w:val="left"/>
      <w:pPr>
        <w:tabs>
          <w:tab w:val="num" w:pos="1440"/>
        </w:tabs>
        <w:ind w:left="1440" w:hanging="360"/>
      </w:pPr>
      <w:rPr>
        <w:rFonts w:ascii="Times New Roman" w:hAnsi="Times New Roman" w:hint="default"/>
      </w:rPr>
    </w:lvl>
    <w:lvl w:ilvl="2" w:tplc="D8C0EC78" w:tentative="1">
      <w:start w:val="1"/>
      <w:numFmt w:val="bullet"/>
      <w:lvlText w:val="-"/>
      <w:lvlJc w:val="left"/>
      <w:pPr>
        <w:tabs>
          <w:tab w:val="num" w:pos="2160"/>
        </w:tabs>
        <w:ind w:left="2160" w:hanging="360"/>
      </w:pPr>
      <w:rPr>
        <w:rFonts w:ascii="Times New Roman" w:hAnsi="Times New Roman" w:hint="default"/>
      </w:rPr>
    </w:lvl>
    <w:lvl w:ilvl="3" w:tplc="3D126300" w:tentative="1">
      <w:start w:val="1"/>
      <w:numFmt w:val="bullet"/>
      <w:lvlText w:val="-"/>
      <w:lvlJc w:val="left"/>
      <w:pPr>
        <w:tabs>
          <w:tab w:val="num" w:pos="2880"/>
        </w:tabs>
        <w:ind w:left="2880" w:hanging="360"/>
      </w:pPr>
      <w:rPr>
        <w:rFonts w:ascii="Times New Roman" w:hAnsi="Times New Roman" w:hint="default"/>
      </w:rPr>
    </w:lvl>
    <w:lvl w:ilvl="4" w:tplc="608AE606" w:tentative="1">
      <w:start w:val="1"/>
      <w:numFmt w:val="bullet"/>
      <w:lvlText w:val="-"/>
      <w:lvlJc w:val="left"/>
      <w:pPr>
        <w:tabs>
          <w:tab w:val="num" w:pos="3600"/>
        </w:tabs>
        <w:ind w:left="3600" w:hanging="360"/>
      </w:pPr>
      <w:rPr>
        <w:rFonts w:ascii="Times New Roman" w:hAnsi="Times New Roman" w:hint="default"/>
      </w:rPr>
    </w:lvl>
    <w:lvl w:ilvl="5" w:tplc="F8E038DA" w:tentative="1">
      <w:start w:val="1"/>
      <w:numFmt w:val="bullet"/>
      <w:lvlText w:val="-"/>
      <w:lvlJc w:val="left"/>
      <w:pPr>
        <w:tabs>
          <w:tab w:val="num" w:pos="4320"/>
        </w:tabs>
        <w:ind w:left="4320" w:hanging="360"/>
      </w:pPr>
      <w:rPr>
        <w:rFonts w:ascii="Times New Roman" w:hAnsi="Times New Roman" w:hint="default"/>
      </w:rPr>
    </w:lvl>
    <w:lvl w:ilvl="6" w:tplc="8348C266" w:tentative="1">
      <w:start w:val="1"/>
      <w:numFmt w:val="bullet"/>
      <w:lvlText w:val="-"/>
      <w:lvlJc w:val="left"/>
      <w:pPr>
        <w:tabs>
          <w:tab w:val="num" w:pos="5040"/>
        </w:tabs>
        <w:ind w:left="5040" w:hanging="360"/>
      </w:pPr>
      <w:rPr>
        <w:rFonts w:ascii="Times New Roman" w:hAnsi="Times New Roman" w:hint="default"/>
      </w:rPr>
    </w:lvl>
    <w:lvl w:ilvl="7" w:tplc="4350E058" w:tentative="1">
      <w:start w:val="1"/>
      <w:numFmt w:val="bullet"/>
      <w:lvlText w:val="-"/>
      <w:lvlJc w:val="left"/>
      <w:pPr>
        <w:tabs>
          <w:tab w:val="num" w:pos="5760"/>
        </w:tabs>
        <w:ind w:left="5760" w:hanging="360"/>
      </w:pPr>
      <w:rPr>
        <w:rFonts w:ascii="Times New Roman" w:hAnsi="Times New Roman" w:hint="default"/>
      </w:rPr>
    </w:lvl>
    <w:lvl w:ilvl="8" w:tplc="4E5C9FC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E340D4"/>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1BE41D6C"/>
    <w:multiLevelType w:val="hybridMultilevel"/>
    <w:tmpl w:val="FE4A1A36"/>
    <w:lvl w:ilvl="0" w:tplc="13C236DE">
      <w:start w:val="1"/>
      <w:numFmt w:val="bullet"/>
      <w:lvlText w:val="-"/>
      <w:lvlJc w:val="left"/>
      <w:pPr>
        <w:tabs>
          <w:tab w:val="num" w:pos="720"/>
        </w:tabs>
        <w:ind w:left="720" w:hanging="360"/>
      </w:pPr>
      <w:rPr>
        <w:rFonts w:ascii="Times New Roman" w:hAnsi="Times New Roman" w:hint="default"/>
      </w:rPr>
    </w:lvl>
    <w:lvl w:ilvl="1" w:tplc="38C2D386">
      <w:start w:val="1"/>
      <w:numFmt w:val="bullet"/>
      <w:lvlText w:val="-"/>
      <w:lvlJc w:val="left"/>
      <w:pPr>
        <w:tabs>
          <w:tab w:val="num" w:pos="1440"/>
        </w:tabs>
        <w:ind w:left="1440" w:hanging="360"/>
      </w:pPr>
      <w:rPr>
        <w:rFonts w:ascii="Times New Roman" w:hAnsi="Times New Roman" w:hint="default"/>
      </w:rPr>
    </w:lvl>
    <w:lvl w:ilvl="2" w:tplc="5694EEF4" w:tentative="1">
      <w:start w:val="1"/>
      <w:numFmt w:val="bullet"/>
      <w:lvlText w:val="-"/>
      <w:lvlJc w:val="left"/>
      <w:pPr>
        <w:tabs>
          <w:tab w:val="num" w:pos="2160"/>
        </w:tabs>
        <w:ind w:left="2160" w:hanging="360"/>
      </w:pPr>
      <w:rPr>
        <w:rFonts w:ascii="Times New Roman" w:hAnsi="Times New Roman" w:hint="default"/>
      </w:rPr>
    </w:lvl>
    <w:lvl w:ilvl="3" w:tplc="90243548" w:tentative="1">
      <w:start w:val="1"/>
      <w:numFmt w:val="bullet"/>
      <w:lvlText w:val="-"/>
      <w:lvlJc w:val="left"/>
      <w:pPr>
        <w:tabs>
          <w:tab w:val="num" w:pos="2880"/>
        </w:tabs>
        <w:ind w:left="2880" w:hanging="360"/>
      </w:pPr>
      <w:rPr>
        <w:rFonts w:ascii="Times New Roman" w:hAnsi="Times New Roman" w:hint="default"/>
      </w:rPr>
    </w:lvl>
    <w:lvl w:ilvl="4" w:tplc="76AABB90" w:tentative="1">
      <w:start w:val="1"/>
      <w:numFmt w:val="bullet"/>
      <w:lvlText w:val="-"/>
      <w:lvlJc w:val="left"/>
      <w:pPr>
        <w:tabs>
          <w:tab w:val="num" w:pos="3600"/>
        </w:tabs>
        <w:ind w:left="3600" w:hanging="360"/>
      </w:pPr>
      <w:rPr>
        <w:rFonts w:ascii="Times New Roman" w:hAnsi="Times New Roman" w:hint="default"/>
      </w:rPr>
    </w:lvl>
    <w:lvl w:ilvl="5" w:tplc="30C2FA34" w:tentative="1">
      <w:start w:val="1"/>
      <w:numFmt w:val="bullet"/>
      <w:lvlText w:val="-"/>
      <w:lvlJc w:val="left"/>
      <w:pPr>
        <w:tabs>
          <w:tab w:val="num" w:pos="4320"/>
        </w:tabs>
        <w:ind w:left="4320" w:hanging="360"/>
      </w:pPr>
      <w:rPr>
        <w:rFonts w:ascii="Times New Roman" w:hAnsi="Times New Roman" w:hint="default"/>
      </w:rPr>
    </w:lvl>
    <w:lvl w:ilvl="6" w:tplc="42C60170" w:tentative="1">
      <w:start w:val="1"/>
      <w:numFmt w:val="bullet"/>
      <w:lvlText w:val="-"/>
      <w:lvlJc w:val="left"/>
      <w:pPr>
        <w:tabs>
          <w:tab w:val="num" w:pos="5040"/>
        </w:tabs>
        <w:ind w:left="5040" w:hanging="360"/>
      </w:pPr>
      <w:rPr>
        <w:rFonts w:ascii="Times New Roman" w:hAnsi="Times New Roman" w:hint="default"/>
      </w:rPr>
    </w:lvl>
    <w:lvl w:ilvl="7" w:tplc="8A3A5616" w:tentative="1">
      <w:start w:val="1"/>
      <w:numFmt w:val="bullet"/>
      <w:lvlText w:val="-"/>
      <w:lvlJc w:val="left"/>
      <w:pPr>
        <w:tabs>
          <w:tab w:val="num" w:pos="5760"/>
        </w:tabs>
        <w:ind w:left="5760" w:hanging="360"/>
      </w:pPr>
      <w:rPr>
        <w:rFonts w:ascii="Times New Roman" w:hAnsi="Times New Roman" w:hint="default"/>
      </w:rPr>
    </w:lvl>
    <w:lvl w:ilvl="8" w:tplc="F522B27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D55BC1"/>
    <w:multiLevelType w:val="hybridMultilevel"/>
    <w:tmpl w:val="54BE67B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10733F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6B4FC0"/>
    <w:multiLevelType w:val="hybridMultilevel"/>
    <w:tmpl w:val="8E7E251E"/>
    <w:lvl w:ilvl="0" w:tplc="AC26A320">
      <w:start w:val="2"/>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2C28EC"/>
    <w:multiLevelType w:val="hybridMultilevel"/>
    <w:tmpl w:val="A992D87C"/>
    <w:lvl w:ilvl="0" w:tplc="3C7CDF72">
      <w:start w:val="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470A6F"/>
    <w:multiLevelType w:val="multilevel"/>
    <w:tmpl w:val="E548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A8737F"/>
    <w:multiLevelType w:val="hybridMultilevel"/>
    <w:tmpl w:val="604231B6"/>
    <w:lvl w:ilvl="0" w:tplc="6918208E">
      <w:start w:val="1"/>
      <w:numFmt w:val="bullet"/>
      <w:lvlText w:val=""/>
      <w:lvlJc w:val="left"/>
      <w:pPr>
        <w:tabs>
          <w:tab w:val="num" w:pos="360"/>
        </w:tabs>
        <w:ind w:left="360" w:hanging="360"/>
      </w:pPr>
      <w:rPr>
        <w:rFonts w:ascii="Wingdings" w:hAnsi="Wingdings" w:hint="default"/>
      </w:rPr>
    </w:lvl>
    <w:lvl w:ilvl="1" w:tplc="5122EDCC" w:tentative="1">
      <w:start w:val="1"/>
      <w:numFmt w:val="bullet"/>
      <w:lvlText w:val=""/>
      <w:lvlJc w:val="left"/>
      <w:pPr>
        <w:tabs>
          <w:tab w:val="num" w:pos="1080"/>
        </w:tabs>
        <w:ind w:left="1080" w:hanging="360"/>
      </w:pPr>
      <w:rPr>
        <w:rFonts w:ascii="Wingdings" w:hAnsi="Wingdings" w:hint="default"/>
      </w:rPr>
    </w:lvl>
    <w:lvl w:ilvl="2" w:tplc="61CC2464" w:tentative="1">
      <w:start w:val="1"/>
      <w:numFmt w:val="bullet"/>
      <w:lvlText w:val=""/>
      <w:lvlJc w:val="left"/>
      <w:pPr>
        <w:tabs>
          <w:tab w:val="num" w:pos="1800"/>
        </w:tabs>
        <w:ind w:left="1800" w:hanging="360"/>
      </w:pPr>
      <w:rPr>
        <w:rFonts w:ascii="Wingdings" w:hAnsi="Wingdings" w:hint="default"/>
      </w:rPr>
    </w:lvl>
    <w:lvl w:ilvl="3" w:tplc="6396F50A" w:tentative="1">
      <w:start w:val="1"/>
      <w:numFmt w:val="bullet"/>
      <w:lvlText w:val=""/>
      <w:lvlJc w:val="left"/>
      <w:pPr>
        <w:tabs>
          <w:tab w:val="num" w:pos="2520"/>
        </w:tabs>
        <w:ind w:left="2520" w:hanging="360"/>
      </w:pPr>
      <w:rPr>
        <w:rFonts w:ascii="Wingdings" w:hAnsi="Wingdings" w:hint="default"/>
      </w:rPr>
    </w:lvl>
    <w:lvl w:ilvl="4" w:tplc="3008F34A" w:tentative="1">
      <w:start w:val="1"/>
      <w:numFmt w:val="bullet"/>
      <w:lvlText w:val=""/>
      <w:lvlJc w:val="left"/>
      <w:pPr>
        <w:tabs>
          <w:tab w:val="num" w:pos="3240"/>
        </w:tabs>
        <w:ind w:left="3240" w:hanging="360"/>
      </w:pPr>
      <w:rPr>
        <w:rFonts w:ascii="Wingdings" w:hAnsi="Wingdings" w:hint="default"/>
      </w:rPr>
    </w:lvl>
    <w:lvl w:ilvl="5" w:tplc="E7DA3DAC" w:tentative="1">
      <w:start w:val="1"/>
      <w:numFmt w:val="bullet"/>
      <w:lvlText w:val=""/>
      <w:lvlJc w:val="left"/>
      <w:pPr>
        <w:tabs>
          <w:tab w:val="num" w:pos="3960"/>
        </w:tabs>
        <w:ind w:left="3960" w:hanging="360"/>
      </w:pPr>
      <w:rPr>
        <w:rFonts w:ascii="Wingdings" w:hAnsi="Wingdings" w:hint="default"/>
      </w:rPr>
    </w:lvl>
    <w:lvl w:ilvl="6" w:tplc="7C24CF38" w:tentative="1">
      <w:start w:val="1"/>
      <w:numFmt w:val="bullet"/>
      <w:lvlText w:val=""/>
      <w:lvlJc w:val="left"/>
      <w:pPr>
        <w:tabs>
          <w:tab w:val="num" w:pos="4680"/>
        </w:tabs>
        <w:ind w:left="4680" w:hanging="360"/>
      </w:pPr>
      <w:rPr>
        <w:rFonts w:ascii="Wingdings" w:hAnsi="Wingdings" w:hint="default"/>
      </w:rPr>
    </w:lvl>
    <w:lvl w:ilvl="7" w:tplc="399C9E84" w:tentative="1">
      <w:start w:val="1"/>
      <w:numFmt w:val="bullet"/>
      <w:lvlText w:val=""/>
      <w:lvlJc w:val="left"/>
      <w:pPr>
        <w:tabs>
          <w:tab w:val="num" w:pos="5400"/>
        </w:tabs>
        <w:ind w:left="5400" w:hanging="360"/>
      </w:pPr>
      <w:rPr>
        <w:rFonts w:ascii="Wingdings" w:hAnsi="Wingdings" w:hint="default"/>
      </w:rPr>
    </w:lvl>
    <w:lvl w:ilvl="8" w:tplc="B8285F72"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C8585A"/>
    <w:multiLevelType w:val="hybridMultilevel"/>
    <w:tmpl w:val="957C4384"/>
    <w:lvl w:ilvl="0" w:tplc="FF88D330">
      <w:start w:val="1"/>
      <w:numFmt w:val="bullet"/>
      <w:lvlText w:val=""/>
      <w:lvlJc w:val="left"/>
      <w:pPr>
        <w:ind w:left="360" w:hanging="360"/>
      </w:pPr>
      <w:rPr>
        <w:rFonts w:ascii="Wingdings" w:hAnsi="Wingdings" w:hint="default"/>
      </w:rPr>
    </w:lvl>
    <w:lvl w:ilvl="1" w:tplc="FF88D330">
      <w:start w:val="1"/>
      <w:numFmt w:val="bullet"/>
      <w:lvlText w:val=""/>
      <w:lvlJc w:val="left"/>
      <w:pPr>
        <w:ind w:left="1080" w:hanging="360"/>
      </w:pPr>
      <w:rPr>
        <w:rFonts w:ascii="Wingdings" w:hAnsi="Wingdings"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76E646C"/>
    <w:multiLevelType w:val="hybridMultilevel"/>
    <w:tmpl w:val="CAEA328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28697E3D"/>
    <w:multiLevelType w:val="hybridMultilevel"/>
    <w:tmpl w:val="5C885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207C6F"/>
    <w:multiLevelType w:val="hybridMultilevel"/>
    <w:tmpl w:val="05CA945A"/>
    <w:lvl w:ilvl="0" w:tplc="C0DA026C">
      <w:start w:val="1"/>
      <w:numFmt w:val="bullet"/>
      <w:lvlText w:val="•"/>
      <w:lvlJc w:val="left"/>
      <w:pPr>
        <w:tabs>
          <w:tab w:val="num" w:pos="720"/>
        </w:tabs>
        <w:ind w:left="720" w:hanging="360"/>
      </w:pPr>
      <w:rPr>
        <w:rFonts w:ascii="Arial" w:hAnsi="Arial" w:hint="default"/>
      </w:rPr>
    </w:lvl>
    <w:lvl w:ilvl="1" w:tplc="2D64CC78" w:tentative="1">
      <w:start w:val="1"/>
      <w:numFmt w:val="bullet"/>
      <w:lvlText w:val="•"/>
      <w:lvlJc w:val="left"/>
      <w:pPr>
        <w:tabs>
          <w:tab w:val="num" w:pos="1440"/>
        </w:tabs>
        <w:ind w:left="1440" w:hanging="360"/>
      </w:pPr>
      <w:rPr>
        <w:rFonts w:ascii="Arial" w:hAnsi="Arial" w:hint="default"/>
      </w:rPr>
    </w:lvl>
    <w:lvl w:ilvl="2" w:tplc="B40A7EF4" w:tentative="1">
      <w:start w:val="1"/>
      <w:numFmt w:val="bullet"/>
      <w:lvlText w:val="•"/>
      <w:lvlJc w:val="left"/>
      <w:pPr>
        <w:tabs>
          <w:tab w:val="num" w:pos="2160"/>
        </w:tabs>
        <w:ind w:left="2160" w:hanging="360"/>
      </w:pPr>
      <w:rPr>
        <w:rFonts w:ascii="Arial" w:hAnsi="Arial" w:hint="default"/>
      </w:rPr>
    </w:lvl>
    <w:lvl w:ilvl="3" w:tplc="E1E010AA" w:tentative="1">
      <w:start w:val="1"/>
      <w:numFmt w:val="bullet"/>
      <w:lvlText w:val="•"/>
      <w:lvlJc w:val="left"/>
      <w:pPr>
        <w:tabs>
          <w:tab w:val="num" w:pos="2880"/>
        </w:tabs>
        <w:ind w:left="2880" w:hanging="360"/>
      </w:pPr>
      <w:rPr>
        <w:rFonts w:ascii="Arial" w:hAnsi="Arial" w:hint="default"/>
      </w:rPr>
    </w:lvl>
    <w:lvl w:ilvl="4" w:tplc="A926B08E" w:tentative="1">
      <w:start w:val="1"/>
      <w:numFmt w:val="bullet"/>
      <w:lvlText w:val="•"/>
      <w:lvlJc w:val="left"/>
      <w:pPr>
        <w:tabs>
          <w:tab w:val="num" w:pos="3600"/>
        </w:tabs>
        <w:ind w:left="3600" w:hanging="360"/>
      </w:pPr>
      <w:rPr>
        <w:rFonts w:ascii="Arial" w:hAnsi="Arial" w:hint="default"/>
      </w:rPr>
    </w:lvl>
    <w:lvl w:ilvl="5" w:tplc="DFAC7A96" w:tentative="1">
      <w:start w:val="1"/>
      <w:numFmt w:val="bullet"/>
      <w:lvlText w:val="•"/>
      <w:lvlJc w:val="left"/>
      <w:pPr>
        <w:tabs>
          <w:tab w:val="num" w:pos="4320"/>
        </w:tabs>
        <w:ind w:left="4320" w:hanging="360"/>
      </w:pPr>
      <w:rPr>
        <w:rFonts w:ascii="Arial" w:hAnsi="Arial" w:hint="default"/>
      </w:rPr>
    </w:lvl>
    <w:lvl w:ilvl="6" w:tplc="682E1352" w:tentative="1">
      <w:start w:val="1"/>
      <w:numFmt w:val="bullet"/>
      <w:lvlText w:val="•"/>
      <w:lvlJc w:val="left"/>
      <w:pPr>
        <w:tabs>
          <w:tab w:val="num" w:pos="5040"/>
        </w:tabs>
        <w:ind w:left="5040" w:hanging="360"/>
      </w:pPr>
      <w:rPr>
        <w:rFonts w:ascii="Arial" w:hAnsi="Arial" w:hint="default"/>
      </w:rPr>
    </w:lvl>
    <w:lvl w:ilvl="7" w:tplc="AC46A076" w:tentative="1">
      <w:start w:val="1"/>
      <w:numFmt w:val="bullet"/>
      <w:lvlText w:val="•"/>
      <w:lvlJc w:val="left"/>
      <w:pPr>
        <w:tabs>
          <w:tab w:val="num" w:pos="5760"/>
        </w:tabs>
        <w:ind w:left="5760" w:hanging="360"/>
      </w:pPr>
      <w:rPr>
        <w:rFonts w:ascii="Arial" w:hAnsi="Arial" w:hint="default"/>
      </w:rPr>
    </w:lvl>
    <w:lvl w:ilvl="8" w:tplc="3F1EDE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3824DD"/>
    <w:multiLevelType w:val="hybridMultilevel"/>
    <w:tmpl w:val="1C10071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0" w15:restartNumberingAfterBreak="0">
    <w:nsid w:val="3B56187F"/>
    <w:multiLevelType w:val="hybridMultilevel"/>
    <w:tmpl w:val="7534C478"/>
    <w:lvl w:ilvl="0" w:tplc="98ACA50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D4742"/>
    <w:multiLevelType w:val="hybridMultilevel"/>
    <w:tmpl w:val="DC765B8E"/>
    <w:lvl w:ilvl="0" w:tplc="F3EAF670">
      <w:start w:val="1"/>
      <w:numFmt w:val="bullet"/>
      <w:lvlText w:val="-"/>
      <w:lvlJc w:val="left"/>
      <w:pPr>
        <w:tabs>
          <w:tab w:val="num" w:pos="720"/>
        </w:tabs>
        <w:ind w:left="720" w:hanging="360"/>
      </w:pPr>
      <w:rPr>
        <w:rFonts w:ascii="Times New Roman" w:hAnsi="Times New Roman" w:hint="default"/>
      </w:rPr>
    </w:lvl>
    <w:lvl w:ilvl="1" w:tplc="DE6A288C">
      <w:start w:val="1"/>
      <w:numFmt w:val="bullet"/>
      <w:lvlText w:val="-"/>
      <w:lvlJc w:val="left"/>
      <w:pPr>
        <w:tabs>
          <w:tab w:val="num" w:pos="1440"/>
        </w:tabs>
        <w:ind w:left="1440" w:hanging="360"/>
      </w:pPr>
      <w:rPr>
        <w:rFonts w:ascii="Times New Roman" w:hAnsi="Times New Roman" w:hint="default"/>
      </w:rPr>
    </w:lvl>
    <w:lvl w:ilvl="2" w:tplc="06E25E1C" w:tentative="1">
      <w:start w:val="1"/>
      <w:numFmt w:val="bullet"/>
      <w:lvlText w:val="-"/>
      <w:lvlJc w:val="left"/>
      <w:pPr>
        <w:tabs>
          <w:tab w:val="num" w:pos="2160"/>
        </w:tabs>
        <w:ind w:left="2160" w:hanging="360"/>
      </w:pPr>
      <w:rPr>
        <w:rFonts w:ascii="Times New Roman" w:hAnsi="Times New Roman" w:hint="default"/>
      </w:rPr>
    </w:lvl>
    <w:lvl w:ilvl="3" w:tplc="AD8E9270" w:tentative="1">
      <w:start w:val="1"/>
      <w:numFmt w:val="bullet"/>
      <w:lvlText w:val="-"/>
      <w:lvlJc w:val="left"/>
      <w:pPr>
        <w:tabs>
          <w:tab w:val="num" w:pos="2880"/>
        </w:tabs>
        <w:ind w:left="2880" w:hanging="360"/>
      </w:pPr>
      <w:rPr>
        <w:rFonts w:ascii="Times New Roman" w:hAnsi="Times New Roman" w:hint="default"/>
      </w:rPr>
    </w:lvl>
    <w:lvl w:ilvl="4" w:tplc="3962E612" w:tentative="1">
      <w:start w:val="1"/>
      <w:numFmt w:val="bullet"/>
      <w:lvlText w:val="-"/>
      <w:lvlJc w:val="left"/>
      <w:pPr>
        <w:tabs>
          <w:tab w:val="num" w:pos="3600"/>
        </w:tabs>
        <w:ind w:left="3600" w:hanging="360"/>
      </w:pPr>
      <w:rPr>
        <w:rFonts w:ascii="Times New Roman" w:hAnsi="Times New Roman" w:hint="default"/>
      </w:rPr>
    </w:lvl>
    <w:lvl w:ilvl="5" w:tplc="D4BA887C" w:tentative="1">
      <w:start w:val="1"/>
      <w:numFmt w:val="bullet"/>
      <w:lvlText w:val="-"/>
      <w:lvlJc w:val="left"/>
      <w:pPr>
        <w:tabs>
          <w:tab w:val="num" w:pos="4320"/>
        </w:tabs>
        <w:ind w:left="4320" w:hanging="360"/>
      </w:pPr>
      <w:rPr>
        <w:rFonts w:ascii="Times New Roman" w:hAnsi="Times New Roman" w:hint="default"/>
      </w:rPr>
    </w:lvl>
    <w:lvl w:ilvl="6" w:tplc="69847924" w:tentative="1">
      <w:start w:val="1"/>
      <w:numFmt w:val="bullet"/>
      <w:lvlText w:val="-"/>
      <w:lvlJc w:val="left"/>
      <w:pPr>
        <w:tabs>
          <w:tab w:val="num" w:pos="5040"/>
        </w:tabs>
        <w:ind w:left="5040" w:hanging="360"/>
      </w:pPr>
      <w:rPr>
        <w:rFonts w:ascii="Times New Roman" w:hAnsi="Times New Roman" w:hint="default"/>
      </w:rPr>
    </w:lvl>
    <w:lvl w:ilvl="7" w:tplc="F7BA46E4" w:tentative="1">
      <w:start w:val="1"/>
      <w:numFmt w:val="bullet"/>
      <w:lvlText w:val="-"/>
      <w:lvlJc w:val="left"/>
      <w:pPr>
        <w:tabs>
          <w:tab w:val="num" w:pos="5760"/>
        </w:tabs>
        <w:ind w:left="5760" w:hanging="360"/>
      </w:pPr>
      <w:rPr>
        <w:rFonts w:ascii="Times New Roman" w:hAnsi="Times New Roman" w:hint="default"/>
      </w:rPr>
    </w:lvl>
    <w:lvl w:ilvl="8" w:tplc="2DCAF8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763409"/>
    <w:multiLevelType w:val="hybridMultilevel"/>
    <w:tmpl w:val="69100EA8"/>
    <w:lvl w:ilvl="0" w:tplc="A78E8D80">
      <w:start w:val="1"/>
      <w:numFmt w:val="decimal"/>
      <w:pStyle w:val="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7037E1"/>
    <w:multiLevelType w:val="hybridMultilevel"/>
    <w:tmpl w:val="D3223F58"/>
    <w:lvl w:ilvl="0" w:tplc="845C586E">
      <w:start w:val="1"/>
      <w:numFmt w:val="bullet"/>
      <w:lvlText w:val=""/>
      <w:lvlJc w:val="left"/>
      <w:pPr>
        <w:tabs>
          <w:tab w:val="num" w:pos="360"/>
        </w:tabs>
        <w:ind w:left="360" w:hanging="360"/>
      </w:pPr>
      <w:rPr>
        <w:rFonts w:ascii="Wingdings" w:hAnsi="Wingdings" w:hint="default"/>
      </w:rPr>
    </w:lvl>
    <w:lvl w:ilvl="1" w:tplc="EE4A2C46" w:tentative="1">
      <w:start w:val="1"/>
      <w:numFmt w:val="bullet"/>
      <w:lvlText w:val=""/>
      <w:lvlJc w:val="left"/>
      <w:pPr>
        <w:tabs>
          <w:tab w:val="num" w:pos="1080"/>
        </w:tabs>
        <w:ind w:left="1080" w:hanging="360"/>
      </w:pPr>
      <w:rPr>
        <w:rFonts w:ascii="Wingdings" w:hAnsi="Wingdings" w:hint="default"/>
      </w:rPr>
    </w:lvl>
    <w:lvl w:ilvl="2" w:tplc="FC68D610" w:tentative="1">
      <w:start w:val="1"/>
      <w:numFmt w:val="bullet"/>
      <w:lvlText w:val=""/>
      <w:lvlJc w:val="left"/>
      <w:pPr>
        <w:tabs>
          <w:tab w:val="num" w:pos="1800"/>
        </w:tabs>
        <w:ind w:left="1800" w:hanging="360"/>
      </w:pPr>
      <w:rPr>
        <w:rFonts w:ascii="Wingdings" w:hAnsi="Wingdings" w:hint="default"/>
      </w:rPr>
    </w:lvl>
    <w:lvl w:ilvl="3" w:tplc="CB7ABAB8" w:tentative="1">
      <w:start w:val="1"/>
      <w:numFmt w:val="bullet"/>
      <w:lvlText w:val=""/>
      <w:lvlJc w:val="left"/>
      <w:pPr>
        <w:tabs>
          <w:tab w:val="num" w:pos="2520"/>
        </w:tabs>
        <w:ind w:left="2520" w:hanging="360"/>
      </w:pPr>
      <w:rPr>
        <w:rFonts w:ascii="Wingdings" w:hAnsi="Wingdings" w:hint="default"/>
      </w:rPr>
    </w:lvl>
    <w:lvl w:ilvl="4" w:tplc="DF64B1BE" w:tentative="1">
      <w:start w:val="1"/>
      <w:numFmt w:val="bullet"/>
      <w:lvlText w:val=""/>
      <w:lvlJc w:val="left"/>
      <w:pPr>
        <w:tabs>
          <w:tab w:val="num" w:pos="3240"/>
        </w:tabs>
        <w:ind w:left="3240" w:hanging="360"/>
      </w:pPr>
      <w:rPr>
        <w:rFonts w:ascii="Wingdings" w:hAnsi="Wingdings" w:hint="default"/>
      </w:rPr>
    </w:lvl>
    <w:lvl w:ilvl="5" w:tplc="53CAE3F6" w:tentative="1">
      <w:start w:val="1"/>
      <w:numFmt w:val="bullet"/>
      <w:lvlText w:val=""/>
      <w:lvlJc w:val="left"/>
      <w:pPr>
        <w:tabs>
          <w:tab w:val="num" w:pos="3960"/>
        </w:tabs>
        <w:ind w:left="3960" w:hanging="360"/>
      </w:pPr>
      <w:rPr>
        <w:rFonts w:ascii="Wingdings" w:hAnsi="Wingdings" w:hint="default"/>
      </w:rPr>
    </w:lvl>
    <w:lvl w:ilvl="6" w:tplc="FD429024" w:tentative="1">
      <w:start w:val="1"/>
      <w:numFmt w:val="bullet"/>
      <w:lvlText w:val=""/>
      <w:lvlJc w:val="left"/>
      <w:pPr>
        <w:tabs>
          <w:tab w:val="num" w:pos="4680"/>
        </w:tabs>
        <w:ind w:left="4680" w:hanging="360"/>
      </w:pPr>
      <w:rPr>
        <w:rFonts w:ascii="Wingdings" w:hAnsi="Wingdings" w:hint="default"/>
      </w:rPr>
    </w:lvl>
    <w:lvl w:ilvl="7" w:tplc="2F82EB08" w:tentative="1">
      <w:start w:val="1"/>
      <w:numFmt w:val="bullet"/>
      <w:lvlText w:val=""/>
      <w:lvlJc w:val="left"/>
      <w:pPr>
        <w:tabs>
          <w:tab w:val="num" w:pos="5400"/>
        </w:tabs>
        <w:ind w:left="5400" w:hanging="360"/>
      </w:pPr>
      <w:rPr>
        <w:rFonts w:ascii="Wingdings" w:hAnsi="Wingdings" w:hint="default"/>
      </w:rPr>
    </w:lvl>
    <w:lvl w:ilvl="8" w:tplc="496E969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722BCD"/>
    <w:multiLevelType w:val="hybridMultilevel"/>
    <w:tmpl w:val="BEF2E932"/>
    <w:lvl w:ilvl="0" w:tplc="E6C0EE7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A46289A"/>
    <w:multiLevelType w:val="hybridMultilevel"/>
    <w:tmpl w:val="60842C72"/>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006405E"/>
    <w:multiLevelType w:val="hybridMultilevel"/>
    <w:tmpl w:val="ECCABBEA"/>
    <w:lvl w:ilvl="0" w:tplc="5600C082">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64552F5"/>
    <w:multiLevelType w:val="hybridMultilevel"/>
    <w:tmpl w:val="A442FCEA"/>
    <w:lvl w:ilvl="0" w:tplc="470AB934">
      <w:start w:val="1"/>
      <w:numFmt w:val="bullet"/>
      <w:lvlText w:val=""/>
      <w:lvlJc w:val="left"/>
      <w:pPr>
        <w:tabs>
          <w:tab w:val="num" w:pos="360"/>
        </w:tabs>
        <w:ind w:left="360" w:hanging="360"/>
      </w:pPr>
      <w:rPr>
        <w:rFonts w:ascii="Wingdings" w:hAnsi="Wingdings" w:hint="default"/>
      </w:rPr>
    </w:lvl>
    <w:lvl w:ilvl="1" w:tplc="B6566F76">
      <w:start w:val="1"/>
      <w:numFmt w:val="bullet"/>
      <w:lvlText w:val=""/>
      <w:lvlJc w:val="left"/>
      <w:pPr>
        <w:tabs>
          <w:tab w:val="num" w:pos="1080"/>
        </w:tabs>
        <w:ind w:left="1080" w:hanging="360"/>
      </w:pPr>
      <w:rPr>
        <w:rFonts w:ascii="Wingdings" w:hAnsi="Wingdings" w:hint="default"/>
      </w:rPr>
    </w:lvl>
    <w:lvl w:ilvl="2" w:tplc="7736B7F4" w:tentative="1">
      <w:start w:val="1"/>
      <w:numFmt w:val="bullet"/>
      <w:lvlText w:val=""/>
      <w:lvlJc w:val="left"/>
      <w:pPr>
        <w:tabs>
          <w:tab w:val="num" w:pos="1800"/>
        </w:tabs>
        <w:ind w:left="1800" w:hanging="360"/>
      </w:pPr>
      <w:rPr>
        <w:rFonts w:ascii="Wingdings" w:hAnsi="Wingdings" w:hint="default"/>
      </w:rPr>
    </w:lvl>
    <w:lvl w:ilvl="3" w:tplc="B448E440" w:tentative="1">
      <w:start w:val="1"/>
      <w:numFmt w:val="bullet"/>
      <w:lvlText w:val=""/>
      <w:lvlJc w:val="left"/>
      <w:pPr>
        <w:tabs>
          <w:tab w:val="num" w:pos="2520"/>
        </w:tabs>
        <w:ind w:left="2520" w:hanging="360"/>
      </w:pPr>
      <w:rPr>
        <w:rFonts w:ascii="Wingdings" w:hAnsi="Wingdings" w:hint="default"/>
      </w:rPr>
    </w:lvl>
    <w:lvl w:ilvl="4" w:tplc="179642F8" w:tentative="1">
      <w:start w:val="1"/>
      <w:numFmt w:val="bullet"/>
      <w:lvlText w:val=""/>
      <w:lvlJc w:val="left"/>
      <w:pPr>
        <w:tabs>
          <w:tab w:val="num" w:pos="3240"/>
        </w:tabs>
        <w:ind w:left="3240" w:hanging="360"/>
      </w:pPr>
      <w:rPr>
        <w:rFonts w:ascii="Wingdings" w:hAnsi="Wingdings" w:hint="default"/>
      </w:rPr>
    </w:lvl>
    <w:lvl w:ilvl="5" w:tplc="82C6833A" w:tentative="1">
      <w:start w:val="1"/>
      <w:numFmt w:val="bullet"/>
      <w:lvlText w:val=""/>
      <w:lvlJc w:val="left"/>
      <w:pPr>
        <w:tabs>
          <w:tab w:val="num" w:pos="3960"/>
        </w:tabs>
        <w:ind w:left="3960" w:hanging="360"/>
      </w:pPr>
      <w:rPr>
        <w:rFonts w:ascii="Wingdings" w:hAnsi="Wingdings" w:hint="default"/>
      </w:rPr>
    </w:lvl>
    <w:lvl w:ilvl="6" w:tplc="ABF2F212" w:tentative="1">
      <w:start w:val="1"/>
      <w:numFmt w:val="bullet"/>
      <w:lvlText w:val=""/>
      <w:lvlJc w:val="left"/>
      <w:pPr>
        <w:tabs>
          <w:tab w:val="num" w:pos="4680"/>
        </w:tabs>
        <w:ind w:left="4680" w:hanging="360"/>
      </w:pPr>
      <w:rPr>
        <w:rFonts w:ascii="Wingdings" w:hAnsi="Wingdings" w:hint="default"/>
      </w:rPr>
    </w:lvl>
    <w:lvl w:ilvl="7" w:tplc="62B40324" w:tentative="1">
      <w:start w:val="1"/>
      <w:numFmt w:val="bullet"/>
      <w:lvlText w:val=""/>
      <w:lvlJc w:val="left"/>
      <w:pPr>
        <w:tabs>
          <w:tab w:val="num" w:pos="5400"/>
        </w:tabs>
        <w:ind w:left="5400" w:hanging="360"/>
      </w:pPr>
      <w:rPr>
        <w:rFonts w:ascii="Wingdings" w:hAnsi="Wingdings" w:hint="default"/>
      </w:rPr>
    </w:lvl>
    <w:lvl w:ilvl="8" w:tplc="DF484E58"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66A6CE4"/>
    <w:multiLevelType w:val="hybridMultilevel"/>
    <w:tmpl w:val="45C04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D425CC"/>
    <w:multiLevelType w:val="hybridMultilevel"/>
    <w:tmpl w:val="59BC07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D8801F1"/>
    <w:multiLevelType w:val="hybridMultilevel"/>
    <w:tmpl w:val="59986FA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1" w15:restartNumberingAfterBreak="0">
    <w:nsid w:val="5E9D784F"/>
    <w:multiLevelType w:val="hybridMultilevel"/>
    <w:tmpl w:val="8864D96A"/>
    <w:lvl w:ilvl="0" w:tplc="36E2EB08">
      <w:start w:val="1"/>
      <w:numFmt w:val="bullet"/>
      <w:lvlText w:val="-"/>
      <w:lvlJc w:val="left"/>
      <w:pPr>
        <w:ind w:left="1287" w:hanging="360"/>
      </w:pPr>
      <w:rPr>
        <w:rFonts w:ascii="Arial Narrow" w:hAnsi="Arial Narrow"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2" w15:restartNumberingAfterBreak="0">
    <w:nsid w:val="614C6EE3"/>
    <w:multiLevelType w:val="hybridMultilevel"/>
    <w:tmpl w:val="9798364C"/>
    <w:lvl w:ilvl="0" w:tplc="D93EC10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63B027A1"/>
    <w:multiLevelType w:val="hybridMultilevel"/>
    <w:tmpl w:val="2586F5BC"/>
    <w:lvl w:ilvl="0" w:tplc="D1F4FC0C">
      <w:start w:val="1"/>
      <w:numFmt w:val="bullet"/>
      <w:lvlText w:val=""/>
      <w:lvlJc w:val="left"/>
      <w:pPr>
        <w:tabs>
          <w:tab w:val="num" w:pos="360"/>
        </w:tabs>
        <w:ind w:left="360" w:hanging="360"/>
      </w:pPr>
      <w:rPr>
        <w:rFonts w:ascii="Wingdings" w:hAnsi="Wingdings" w:hint="default"/>
      </w:rPr>
    </w:lvl>
    <w:lvl w:ilvl="1" w:tplc="F24E32A4" w:tentative="1">
      <w:start w:val="1"/>
      <w:numFmt w:val="bullet"/>
      <w:lvlText w:val=""/>
      <w:lvlJc w:val="left"/>
      <w:pPr>
        <w:tabs>
          <w:tab w:val="num" w:pos="1080"/>
        </w:tabs>
        <w:ind w:left="1080" w:hanging="360"/>
      </w:pPr>
      <w:rPr>
        <w:rFonts w:ascii="Wingdings" w:hAnsi="Wingdings" w:hint="default"/>
      </w:rPr>
    </w:lvl>
    <w:lvl w:ilvl="2" w:tplc="31C0122A" w:tentative="1">
      <w:start w:val="1"/>
      <w:numFmt w:val="bullet"/>
      <w:lvlText w:val=""/>
      <w:lvlJc w:val="left"/>
      <w:pPr>
        <w:tabs>
          <w:tab w:val="num" w:pos="1800"/>
        </w:tabs>
        <w:ind w:left="1800" w:hanging="360"/>
      </w:pPr>
      <w:rPr>
        <w:rFonts w:ascii="Wingdings" w:hAnsi="Wingdings" w:hint="default"/>
      </w:rPr>
    </w:lvl>
    <w:lvl w:ilvl="3" w:tplc="52C4A3B0" w:tentative="1">
      <w:start w:val="1"/>
      <w:numFmt w:val="bullet"/>
      <w:lvlText w:val=""/>
      <w:lvlJc w:val="left"/>
      <w:pPr>
        <w:tabs>
          <w:tab w:val="num" w:pos="2520"/>
        </w:tabs>
        <w:ind w:left="2520" w:hanging="360"/>
      </w:pPr>
      <w:rPr>
        <w:rFonts w:ascii="Wingdings" w:hAnsi="Wingdings" w:hint="default"/>
      </w:rPr>
    </w:lvl>
    <w:lvl w:ilvl="4" w:tplc="2B32651E" w:tentative="1">
      <w:start w:val="1"/>
      <w:numFmt w:val="bullet"/>
      <w:lvlText w:val=""/>
      <w:lvlJc w:val="left"/>
      <w:pPr>
        <w:tabs>
          <w:tab w:val="num" w:pos="3240"/>
        </w:tabs>
        <w:ind w:left="3240" w:hanging="360"/>
      </w:pPr>
      <w:rPr>
        <w:rFonts w:ascii="Wingdings" w:hAnsi="Wingdings" w:hint="default"/>
      </w:rPr>
    </w:lvl>
    <w:lvl w:ilvl="5" w:tplc="B3EAA168" w:tentative="1">
      <w:start w:val="1"/>
      <w:numFmt w:val="bullet"/>
      <w:lvlText w:val=""/>
      <w:lvlJc w:val="left"/>
      <w:pPr>
        <w:tabs>
          <w:tab w:val="num" w:pos="3960"/>
        </w:tabs>
        <w:ind w:left="3960" w:hanging="360"/>
      </w:pPr>
      <w:rPr>
        <w:rFonts w:ascii="Wingdings" w:hAnsi="Wingdings" w:hint="default"/>
      </w:rPr>
    </w:lvl>
    <w:lvl w:ilvl="6" w:tplc="79CE493E" w:tentative="1">
      <w:start w:val="1"/>
      <w:numFmt w:val="bullet"/>
      <w:lvlText w:val=""/>
      <w:lvlJc w:val="left"/>
      <w:pPr>
        <w:tabs>
          <w:tab w:val="num" w:pos="4680"/>
        </w:tabs>
        <w:ind w:left="4680" w:hanging="360"/>
      </w:pPr>
      <w:rPr>
        <w:rFonts w:ascii="Wingdings" w:hAnsi="Wingdings" w:hint="default"/>
      </w:rPr>
    </w:lvl>
    <w:lvl w:ilvl="7" w:tplc="52CE195C" w:tentative="1">
      <w:start w:val="1"/>
      <w:numFmt w:val="bullet"/>
      <w:lvlText w:val=""/>
      <w:lvlJc w:val="left"/>
      <w:pPr>
        <w:tabs>
          <w:tab w:val="num" w:pos="5400"/>
        </w:tabs>
        <w:ind w:left="5400" w:hanging="360"/>
      </w:pPr>
      <w:rPr>
        <w:rFonts w:ascii="Wingdings" w:hAnsi="Wingdings" w:hint="default"/>
      </w:rPr>
    </w:lvl>
    <w:lvl w:ilvl="8" w:tplc="5CB4B7F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69D5BA2"/>
    <w:multiLevelType w:val="hybridMultilevel"/>
    <w:tmpl w:val="FCC6D4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3906F8"/>
    <w:multiLevelType w:val="singleLevel"/>
    <w:tmpl w:val="0407000F"/>
    <w:lvl w:ilvl="0">
      <w:start w:val="1"/>
      <w:numFmt w:val="decimal"/>
      <w:lvlText w:val="%1."/>
      <w:lvlJc w:val="left"/>
      <w:pPr>
        <w:tabs>
          <w:tab w:val="num" w:pos="360"/>
        </w:tabs>
        <w:ind w:left="360" w:hanging="360"/>
      </w:pPr>
    </w:lvl>
  </w:abstractNum>
  <w:abstractNum w:abstractNumId="36" w15:restartNumberingAfterBreak="0">
    <w:nsid w:val="6AD528C2"/>
    <w:multiLevelType w:val="hybridMultilevel"/>
    <w:tmpl w:val="D362F16E"/>
    <w:lvl w:ilvl="0" w:tplc="562C535C">
      <w:numFmt w:val="bullet"/>
      <w:lvlText w:val="•"/>
      <w:lvlJc w:val="left"/>
      <w:pPr>
        <w:ind w:left="1425" w:hanging="705"/>
      </w:pPr>
      <w:rPr>
        <w:rFonts w:ascii="Calibri" w:eastAsia="SimSu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6B014E28"/>
    <w:multiLevelType w:val="hybridMultilevel"/>
    <w:tmpl w:val="C30AC992"/>
    <w:lvl w:ilvl="0" w:tplc="562C535C">
      <w:numFmt w:val="bullet"/>
      <w:lvlText w:val="•"/>
      <w:lvlJc w:val="left"/>
      <w:pPr>
        <w:ind w:left="1065" w:hanging="705"/>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C07128B"/>
    <w:multiLevelType w:val="hybridMultilevel"/>
    <w:tmpl w:val="044C167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9" w15:restartNumberingAfterBreak="0">
    <w:nsid w:val="6F6A10A6"/>
    <w:multiLevelType w:val="hybridMultilevel"/>
    <w:tmpl w:val="AD042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5B56A5"/>
    <w:multiLevelType w:val="hybridMultilevel"/>
    <w:tmpl w:val="A11AE9F6"/>
    <w:lvl w:ilvl="0" w:tplc="3C7CDF72">
      <w:start w:val="7"/>
      <w:numFmt w:val="bullet"/>
      <w:lvlText w:val="-"/>
      <w:lvlJc w:val="left"/>
      <w:pPr>
        <w:ind w:left="720" w:hanging="360"/>
      </w:pPr>
      <w:rPr>
        <w:rFonts w:ascii="Calibri" w:eastAsia="SimSu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3794C68"/>
    <w:multiLevelType w:val="hybridMultilevel"/>
    <w:tmpl w:val="046ACE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49C49DC"/>
    <w:multiLevelType w:val="hybridMultilevel"/>
    <w:tmpl w:val="F48AF95C"/>
    <w:lvl w:ilvl="0" w:tplc="CCB27C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B0C5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8F4067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9F75660"/>
    <w:multiLevelType w:val="hybridMultilevel"/>
    <w:tmpl w:val="D074A3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6" w15:restartNumberingAfterBreak="0">
    <w:nsid w:val="7D1A2033"/>
    <w:multiLevelType w:val="hybridMultilevel"/>
    <w:tmpl w:val="D8F0F754"/>
    <w:lvl w:ilvl="0" w:tplc="04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8"/>
  </w:num>
  <w:num w:numId="4">
    <w:abstractNumId w:val="36"/>
  </w:num>
  <w:num w:numId="5">
    <w:abstractNumId w:val="37"/>
  </w:num>
  <w:num w:numId="6">
    <w:abstractNumId w:val="18"/>
  </w:num>
  <w:num w:numId="7">
    <w:abstractNumId w:val="4"/>
  </w:num>
  <w:num w:numId="8">
    <w:abstractNumId w:val="25"/>
  </w:num>
  <w:num w:numId="9">
    <w:abstractNumId w:val="34"/>
  </w:num>
  <w:num w:numId="10">
    <w:abstractNumId w:val="9"/>
  </w:num>
  <w:num w:numId="11">
    <w:abstractNumId w:val="12"/>
  </w:num>
  <w:num w:numId="12">
    <w:abstractNumId w:val="32"/>
  </w:num>
  <w:num w:numId="13">
    <w:abstractNumId w:val="41"/>
  </w:num>
  <w:num w:numId="14">
    <w:abstractNumId w:val="30"/>
  </w:num>
  <w:num w:numId="15">
    <w:abstractNumId w:val="16"/>
  </w:num>
  <w:num w:numId="16">
    <w:abstractNumId w:val="39"/>
  </w:num>
  <w:num w:numId="17">
    <w:abstractNumId w:val="45"/>
  </w:num>
  <w:num w:numId="18">
    <w:abstractNumId w:val="46"/>
  </w:num>
  <w:num w:numId="19">
    <w:abstractNumId w:val="7"/>
    <w:lvlOverride w:ilvl="0">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43"/>
  </w:num>
  <w:num w:numId="23">
    <w:abstractNumId w:val="44"/>
  </w:num>
  <w:num w:numId="24">
    <w:abstractNumId w:val="5"/>
  </w:num>
  <w:num w:numId="25">
    <w:abstractNumId w:val="31"/>
  </w:num>
  <w:num w:numId="26">
    <w:abstractNumId w:val="35"/>
    <w:lvlOverride w:ilvl="0">
      <w:startOverride w:val="1"/>
    </w:lvlOverride>
  </w:num>
  <w:num w:numId="27">
    <w:abstractNumId w:val="29"/>
  </w:num>
  <w:num w:numId="28">
    <w:abstractNumId w:val="38"/>
  </w:num>
  <w:num w:numId="29">
    <w:abstractNumId w:val="12"/>
  </w:num>
  <w:num w:numId="30">
    <w:abstractNumId w:val="40"/>
  </w:num>
  <w:num w:numId="31">
    <w:abstractNumId w:val="27"/>
  </w:num>
  <w:num w:numId="32">
    <w:abstractNumId w:val="3"/>
  </w:num>
  <w:num w:numId="33">
    <w:abstractNumId w:val="23"/>
  </w:num>
  <w:num w:numId="34">
    <w:abstractNumId w:val="14"/>
  </w:num>
  <w:num w:numId="35">
    <w:abstractNumId w:val="33"/>
  </w:num>
  <w:num w:numId="36">
    <w:abstractNumId w:val="15"/>
  </w:num>
  <w:num w:numId="37">
    <w:abstractNumId w:val="21"/>
  </w:num>
  <w:num w:numId="38">
    <w:abstractNumId w:val="2"/>
  </w:num>
  <w:num w:numId="39">
    <w:abstractNumId w:val="6"/>
  </w:num>
  <w:num w:numId="40">
    <w:abstractNumId w:val="8"/>
  </w:num>
  <w:num w:numId="41">
    <w:abstractNumId w:val="22"/>
  </w:num>
  <w:num w:numId="42">
    <w:abstractNumId w:val="26"/>
  </w:num>
  <w:num w:numId="43">
    <w:abstractNumId w:val="42"/>
  </w:num>
  <w:num w:numId="44">
    <w:abstractNumId w:val="20"/>
  </w:num>
  <w:num w:numId="45">
    <w:abstractNumId w:val="13"/>
  </w:num>
  <w:num w:numId="46">
    <w:abstractNumId w:val="0"/>
  </w:num>
  <w:num w:numId="47">
    <w:abstractNumId w:val="17"/>
  </w:num>
  <w:num w:numId="48">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CE"/>
    <w:rsid w:val="00003949"/>
    <w:rsid w:val="000143B1"/>
    <w:rsid w:val="0001588E"/>
    <w:rsid w:val="00027783"/>
    <w:rsid w:val="00034506"/>
    <w:rsid w:val="00034D9F"/>
    <w:rsid w:val="00036F05"/>
    <w:rsid w:val="0006115E"/>
    <w:rsid w:val="00067478"/>
    <w:rsid w:val="00076A1F"/>
    <w:rsid w:val="0008079D"/>
    <w:rsid w:val="00080CA0"/>
    <w:rsid w:val="000852D6"/>
    <w:rsid w:val="00085C4D"/>
    <w:rsid w:val="00095B89"/>
    <w:rsid w:val="0009734F"/>
    <w:rsid w:val="000B03E8"/>
    <w:rsid w:val="000C4DA6"/>
    <w:rsid w:val="000D4DA6"/>
    <w:rsid w:val="000D6DA6"/>
    <w:rsid w:val="00104A2F"/>
    <w:rsid w:val="0011026E"/>
    <w:rsid w:val="00132C9E"/>
    <w:rsid w:val="00133A00"/>
    <w:rsid w:val="00140A90"/>
    <w:rsid w:val="00155B94"/>
    <w:rsid w:val="00155CDE"/>
    <w:rsid w:val="00156BAC"/>
    <w:rsid w:val="00160781"/>
    <w:rsid w:val="00182C6A"/>
    <w:rsid w:val="001A27A0"/>
    <w:rsid w:val="001A3DBD"/>
    <w:rsid w:val="001A5BB6"/>
    <w:rsid w:val="001A6B70"/>
    <w:rsid w:val="001B1AF5"/>
    <w:rsid w:val="001C0086"/>
    <w:rsid w:val="001C56EE"/>
    <w:rsid w:val="001D0771"/>
    <w:rsid w:val="001D3954"/>
    <w:rsid w:val="001D7EB6"/>
    <w:rsid w:val="001E5A6C"/>
    <w:rsid w:val="001F10D4"/>
    <w:rsid w:val="001F303B"/>
    <w:rsid w:val="00203982"/>
    <w:rsid w:val="002140E7"/>
    <w:rsid w:val="00216829"/>
    <w:rsid w:val="002464EE"/>
    <w:rsid w:val="00246958"/>
    <w:rsid w:val="00254311"/>
    <w:rsid w:val="002566B8"/>
    <w:rsid w:val="002767C6"/>
    <w:rsid w:val="00276C22"/>
    <w:rsid w:val="0028309F"/>
    <w:rsid w:val="0028737B"/>
    <w:rsid w:val="0029390E"/>
    <w:rsid w:val="002A5F88"/>
    <w:rsid w:val="002A647B"/>
    <w:rsid w:val="002B04F4"/>
    <w:rsid w:val="002B47B5"/>
    <w:rsid w:val="002C1FE9"/>
    <w:rsid w:val="002C45CE"/>
    <w:rsid w:val="002C6D69"/>
    <w:rsid w:val="002D2E27"/>
    <w:rsid w:val="002E55CC"/>
    <w:rsid w:val="002E5D1A"/>
    <w:rsid w:val="003034AF"/>
    <w:rsid w:val="00307F89"/>
    <w:rsid w:val="00323C1A"/>
    <w:rsid w:val="00336910"/>
    <w:rsid w:val="0035641D"/>
    <w:rsid w:val="00366014"/>
    <w:rsid w:val="0038141C"/>
    <w:rsid w:val="00381BA4"/>
    <w:rsid w:val="00385331"/>
    <w:rsid w:val="003A333D"/>
    <w:rsid w:val="003A509C"/>
    <w:rsid w:val="003B0406"/>
    <w:rsid w:val="003C4B05"/>
    <w:rsid w:val="003D4EF1"/>
    <w:rsid w:val="003E34ED"/>
    <w:rsid w:val="003E7F99"/>
    <w:rsid w:val="003F39C0"/>
    <w:rsid w:val="003F6927"/>
    <w:rsid w:val="00411479"/>
    <w:rsid w:val="00414AFA"/>
    <w:rsid w:val="00415CA2"/>
    <w:rsid w:val="004168FF"/>
    <w:rsid w:val="0046797F"/>
    <w:rsid w:val="00475898"/>
    <w:rsid w:val="00476251"/>
    <w:rsid w:val="00481B18"/>
    <w:rsid w:val="00492548"/>
    <w:rsid w:val="004A48ED"/>
    <w:rsid w:val="004B33F6"/>
    <w:rsid w:val="004B3FC9"/>
    <w:rsid w:val="004C1A65"/>
    <w:rsid w:val="004C4140"/>
    <w:rsid w:val="004D0E68"/>
    <w:rsid w:val="004D10CE"/>
    <w:rsid w:val="004D3B6C"/>
    <w:rsid w:val="004E07CC"/>
    <w:rsid w:val="004E2130"/>
    <w:rsid w:val="004F00A9"/>
    <w:rsid w:val="004F5779"/>
    <w:rsid w:val="00502667"/>
    <w:rsid w:val="005062CF"/>
    <w:rsid w:val="00507F1C"/>
    <w:rsid w:val="00510F6E"/>
    <w:rsid w:val="005111A9"/>
    <w:rsid w:val="005347FB"/>
    <w:rsid w:val="00534C41"/>
    <w:rsid w:val="00544354"/>
    <w:rsid w:val="00576028"/>
    <w:rsid w:val="0057677B"/>
    <w:rsid w:val="0058089A"/>
    <w:rsid w:val="00582971"/>
    <w:rsid w:val="00592E6F"/>
    <w:rsid w:val="005A44C2"/>
    <w:rsid w:val="005B1CAF"/>
    <w:rsid w:val="005B3FC7"/>
    <w:rsid w:val="005C52A7"/>
    <w:rsid w:val="005C647A"/>
    <w:rsid w:val="005C6AC7"/>
    <w:rsid w:val="005D0558"/>
    <w:rsid w:val="005E70C9"/>
    <w:rsid w:val="005F12E4"/>
    <w:rsid w:val="005F180D"/>
    <w:rsid w:val="006016FF"/>
    <w:rsid w:val="00607C34"/>
    <w:rsid w:val="00611D3E"/>
    <w:rsid w:val="006215DE"/>
    <w:rsid w:val="00627BA3"/>
    <w:rsid w:val="00630FCC"/>
    <w:rsid w:val="00633746"/>
    <w:rsid w:val="00645D27"/>
    <w:rsid w:val="00650A6A"/>
    <w:rsid w:val="00660075"/>
    <w:rsid w:val="006A64C1"/>
    <w:rsid w:val="006B2BED"/>
    <w:rsid w:val="006B3070"/>
    <w:rsid w:val="006B7427"/>
    <w:rsid w:val="006C283C"/>
    <w:rsid w:val="006C2B95"/>
    <w:rsid w:val="006D7623"/>
    <w:rsid w:val="006F0767"/>
    <w:rsid w:val="006F1CD8"/>
    <w:rsid w:val="006F457B"/>
    <w:rsid w:val="006F5C50"/>
    <w:rsid w:val="007000FE"/>
    <w:rsid w:val="007040AD"/>
    <w:rsid w:val="00707FF3"/>
    <w:rsid w:val="00722E04"/>
    <w:rsid w:val="00735F07"/>
    <w:rsid w:val="00754555"/>
    <w:rsid w:val="00765168"/>
    <w:rsid w:val="007735F2"/>
    <w:rsid w:val="0077493C"/>
    <w:rsid w:val="0078523C"/>
    <w:rsid w:val="007941CA"/>
    <w:rsid w:val="007952BB"/>
    <w:rsid w:val="00795EDC"/>
    <w:rsid w:val="007A14AA"/>
    <w:rsid w:val="007C15CF"/>
    <w:rsid w:val="007D0AFB"/>
    <w:rsid w:val="007D7C9B"/>
    <w:rsid w:val="007E0326"/>
    <w:rsid w:val="007F2988"/>
    <w:rsid w:val="007F7DFC"/>
    <w:rsid w:val="008028B9"/>
    <w:rsid w:val="00815B2C"/>
    <w:rsid w:val="00832D15"/>
    <w:rsid w:val="00836FC5"/>
    <w:rsid w:val="008446AD"/>
    <w:rsid w:val="00863D4B"/>
    <w:rsid w:val="008712D7"/>
    <w:rsid w:val="00883F4D"/>
    <w:rsid w:val="00893C4B"/>
    <w:rsid w:val="008B36CC"/>
    <w:rsid w:val="008B3A6E"/>
    <w:rsid w:val="008C65E3"/>
    <w:rsid w:val="008D4350"/>
    <w:rsid w:val="008E3674"/>
    <w:rsid w:val="008E3D9E"/>
    <w:rsid w:val="008F0FE4"/>
    <w:rsid w:val="00901217"/>
    <w:rsid w:val="009015C0"/>
    <w:rsid w:val="009209DE"/>
    <w:rsid w:val="00931DE7"/>
    <w:rsid w:val="00932626"/>
    <w:rsid w:val="00932BAC"/>
    <w:rsid w:val="00941B01"/>
    <w:rsid w:val="009439D2"/>
    <w:rsid w:val="00950277"/>
    <w:rsid w:val="009600D2"/>
    <w:rsid w:val="00964D85"/>
    <w:rsid w:val="00975C60"/>
    <w:rsid w:val="009854EF"/>
    <w:rsid w:val="0098758B"/>
    <w:rsid w:val="00993D7B"/>
    <w:rsid w:val="0099407D"/>
    <w:rsid w:val="009A36CF"/>
    <w:rsid w:val="009C0E69"/>
    <w:rsid w:val="009C6513"/>
    <w:rsid w:val="009C6B3A"/>
    <w:rsid w:val="009D7075"/>
    <w:rsid w:val="009E5BBC"/>
    <w:rsid w:val="009F333A"/>
    <w:rsid w:val="009F3A5D"/>
    <w:rsid w:val="009F6515"/>
    <w:rsid w:val="00A06B5A"/>
    <w:rsid w:val="00A14C07"/>
    <w:rsid w:val="00A1559F"/>
    <w:rsid w:val="00A22895"/>
    <w:rsid w:val="00A2679F"/>
    <w:rsid w:val="00A30694"/>
    <w:rsid w:val="00A32025"/>
    <w:rsid w:val="00A43131"/>
    <w:rsid w:val="00A43F83"/>
    <w:rsid w:val="00A46ADC"/>
    <w:rsid w:val="00A531DA"/>
    <w:rsid w:val="00A540EA"/>
    <w:rsid w:val="00A566B8"/>
    <w:rsid w:val="00A60DD3"/>
    <w:rsid w:val="00A617CF"/>
    <w:rsid w:val="00A628EE"/>
    <w:rsid w:val="00A63C1B"/>
    <w:rsid w:val="00A65167"/>
    <w:rsid w:val="00A65CDE"/>
    <w:rsid w:val="00A672C0"/>
    <w:rsid w:val="00A73736"/>
    <w:rsid w:val="00A802C0"/>
    <w:rsid w:val="00A94D04"/>
    <w:rsid w:val="00AA3936"/>
    <w:rsid w:val="00AA550A"/>
    <w:rsid w:val="00AB4837"/>
    <w:rsid w:val="00AB794E"/>
    <w:rsid w:val="00AD5420"/>
    <w:rsid w:val="00AE5544"/>
    <w:rsid w:val="00AF78F5"/>
    <w:rsid w:val="00B143DB"/>
    <w:rsid w:val="00B1703F"/>
    <w:rsid w:val="00B174DC"/>
    <w:rsid w:val="00B234A5"/>
    <w:rsid w:val="00B307B6"/>
    <w:rsid w:val="00B3145A"/>
    <w:rsid w:val="00B640B4"/>
    <w:rsid w:val="00B76C04"/>
    <w:rsid w:val="00B82759"/>
    <w:rsid w:val="00BA00E5"/>
    <w:rsid w:val="00BA7BBE"/>
    <w:rsid w:val="00BB2081"/>
    <w:rsid w:val="00BB6010"/>
    <w:rsid w:val="00BC46DE"/>
    <w:rsid w:val="00BD1C69"/>
    <w:rsid w:val="00BD4DFD"/>
    <w:rsid w:val="00BE2233"/>
    <w:rsid w:val="00BE60B5"/>
    <w:rsid w:val="00BE7E09"/>
    <w:rsid w:val="00BF14A4"/>
    <w:rsid w:val="00C060D3"/>
    <w:rsid w:val="00C122C9"/>
    <w:rsid w:val="00C150BD"/>
    <w:rsid w:val="00C32633"/>
    <w:rsid w:val="00C3472C"/>
    <w:rsid w:val="00C37EF0"/>
    <w:rsid w:val="00C60321"/>
    <w:rsid w:val="00C60B99"/>
    <w:rsid w:val="00C638C7"/>
    <w:rsid w:val="00C76A55"/>
    <w:rsid w:val="00C80C41"/>
    <w:rsid w:val="00C82226"/>
    <w:rsid w:val="00C848B1"/>
    <w:rsid w:val="00C8537C"/>
    <w:rsid w:val="00CA2C81"/>
    <w:rsid w:val="00CB000D"/>
    <w:rsid w:val="00CB0F97"/>
    <w:rsid w:val="00CB5F69"/>
    <w:rsid w:val="00CE59BB"/>
    <w:rsid w:val="00D33B2C"/>
    <w:rsid w:val="00D40B0D"/>
    <w:rsid w:val="00D434DF"/>
    <w:rsid w:val="00D44101"/>
    <w:rsid w:val="00D606CC"/>
    <w:rsid w:val="00D73BF9"/>
    <w:rsid w:val="00D979CC"/>
    <w:rsid w:val="00DA049D"/>
    <w:rsid w:val="00DC2D6E"/>
    <w:rsid w:val="00DC54C1"/>
    <w:rsid w:val="00DD06F1"/>
    <w:rsid w:val="00DD3FA2"/>
    <w:rsid w:val="00DD72EE"/>
    <w:rsid w:val="00DE6D19"/>
    <w:rsid w:val="00DE7CF4"/>
    <w:rsid w:val="00DF414A"/>
    <w:rsid w:val="00DF58EA"/>
    <w:rsid w:val="00E0132D"/>
    <w:rsid w:val="00E078EB"/>
    <w:rsid w:val="00E10B18"/>
    <w:rsid w:val="00E216CC"/>
    <w:rsid w:val="00E21B6A"/>
    <w:rsid w:val="00E26E56"/>
    <w:rsid w:val="00E27923"/>
    <w:rsid w:val="00E27D30"/>
    <w:rsid w:val="00E30B80"/>
    <w:rsid w:val="00E31166"/>
    <w:rsid w:val="00E327A7"/>
    <w:rsid w:val="00E34816"/>
    <w:rsid w:val="00E40328"/>
    <w:rsid w:val="00E422FB"/>
    <w:rsid w:val="00E60964"/>
    <w:rsid w:val="00E62B4D"/>
    <w:rsid w:val="00E76AFE"/>
    <w:rsid w:val="00E915DF"/>
    <w:rsid w:val="00E97014"/>
    <w:rsid w:val="00ED0BEE"/>
    <w:rsid w:val="00ED253C"/>
    <w:rsid w:val="00ED74F3"/>
    <w:rsid w:val="00EE05A0"/>
    <w:rsid w:val="00EE384E"/>
    <w:rsid w:val="00EE6A87"/>
    <w:rsid w:val="00EE77FB"/>
    <w:rsid w:val="00F055D2"/>
    <w:rsid w:val="00F11C61"/>
    <w:rsid w:val="00F12EA3"/>
    <w:rsid w:val="00F13DB8"/>
    <w:rsid w:val="00F26629"/>
    <w:rsid w:val="00F34A08"/>
    <w:rsid w:val="00F37829"/>
    <w:rsid w:val="00F45974"/>
    <w:rsid w:val="00F51F1C"/>
    <w:rsid w:val="00F551E9"/>
    <w:rsid w:val="00F55E1E"/>
    <w:rsid w:val="00F56434"/>
    <w:rsid w:val="00F5742A"/>
    <w:rsid w:val="00F6171E"/>
    <w:rsid w:val="00F664F1"/>
    <w:rsid w:val="00F823E5"/>
    <w:rsid w:val="00F85F3B"/>
    <w:rsid w:val="00F863EA"/>
    <w:rsid w:val="00F908F1"/>
    <w:rsid w:val="00F93E87"/>
    <w:rsid w:val="00FB4C94"/>
    <w:rsid w:val="00FB513F"/>
    <w:rsid w:val="00FE1662"/>
    <w:rsid w:val="00FE390A"/>
    <w:rsid w:val="00FF2B89"/>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0A9A5"/>
  <w15:chartTrackingRefBased/>
  <w15:docId w15:val="{E177D642-28A2-4548-9426-59D62C82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378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F45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rsid w:val="00DF414A"/>
    <w:pPr>
      <w:numPr>
        <w:numId w:val="41"/>
      </w:numPr>
      <w:ind w:left="284" w:hanging="284"/>
      <w:jc w:val="center"/>
      <w:outlineLvl w:val="2"/>
    </w:pPr>
    <w:rPr>
      <w:b/>
      <w:sz w:val="32"/>
      <w:szCs w:val="32"/>
      <w:lang w:val="en-US"/>
    </w:rPr>
  </w:style>
  <w:style w:type="paragraph" w:styleId="4">
    <w:name w:val="heading 4"/>
    <w:basedOn w:val="a"/>
    <w:next w:val="a"/>
    <w:link w:val="40"/>
    <w:uiPriority w:val="9"/>
    <w:unhideWhenUsed/>
    <w:qFormat/>
    <w:rsid w:val="00CB000D"/>
    <w:pPr>
      <w:spacing w:after="240" w:line="240" w:lineRule="auto"/>
      <w:outlineLvl w:val="3"/>
    </w:pPr>
    <w:rPr>
      <w:rFonts w:eastAsiaTheme="minorEastAsia"/>
      <w:b/>
      <w:sz w:val="24"/>
      <w:szCs w:val="24"/>
      <w:lang w:val="en-US" w:eastAsia="ja-JP"/>
    </w:rPr>
  </w:style>
  <w:style w:type="paragraph" w:styleId="5">
    <w:name w:val="heading 5"/>
    <w:basedOn w:val="a"/>
    <w:next w:val="a"/>
    <w:link w:val="50"/>
    <w:uiPriority w:val="9"/>
    <w:semiHidden/>
    <w:unhideWhenUsed/>
    <w:qFormat/>
    <w:rsid w:val="002B04F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10CE"/>
    <w:pPr>
      <w:spacing w:after="0" w:line="240" w:lineRule="auto"/>
      <w:ind w:left="720"/>
    </w:pPr>
    <w:rPr>
      <w:rFonts w:ascii="Calibri" w:hAnsi="Calibri" w:cs="Calibri"/>
    </w:rPr>
  </w:style>
  <w:style w:type="paragraph" w:styleId="NormalWeb">
    <w:name w:val="Normal (Web)"/>
    <w:basedOn w:val="a"/>
    <w:uiPriority w:val="99"/>
    <w:unhideWhenUsed/>
    <w:rsid w:val="006F5C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0"/>
    <w:uiPriority w:val="99"/>
    <w:unhideWhenUsed/>
    <w:rsid w:val="006F5C50"/>
    <w:rPr>
      <w:color w:val="0000FF"/>
      <w:u w:val="single"/>
    </w:rPr>
  </w:style>
  <w:style w:type="table" w:styleId="a4">
    <w:name w:val="Table Grid"/>
    <w:basedOn w:val="a1"/>
    <w:uiPriority w:val="39"/>
    <w:rsid w:val="00582971"/>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582971"/>
    <w:pPr>
      <w:spacing w:after="0" w:line="240" w:lineRule="auto"/>
    </w:pPr>
    <w:rPr>
      <w:rFonts w:eastAsiaTheme="minorEastAsia"/>
      <w:sz w:val="20"/>
      <w:szCs w:val="20"/>
      <w:lang w:eastAsia="ja-JP"/>
    </w:rPr>
  </w:style>
  <w:style w:type="character" w:customStyle="1" w:styleId="a6">
    <w:name w:val="טקסט הערת שוליים תו"/>
    <w:basedOn w:val="a0"/>
    <w:link w:val="a5"/>
    <w:uiPriority w:val="99"/>
    <w:semiHidden/>
    <w:rsid w:val="00582971"/>
    <w:rPr>
      <w:rFonts w:eastAsiaTheme="minorEastAsia"/>
      <w:sz w:val="20"/>
      <w:szCs w:val="20"/>
      <w:lang w:eastAsia="ja-JP"/>
    </w:rPr>
  </w:style>
  <w:style w:type="character" w:styleId="a7">
    <w:name w:val="footnote reference"/>
    <w:basedOn w:val="a0"/>
    <w:uiPriority w:val="99"/>
    <w:semiHidden/>
    <w:unhideWhenUsed/>
    <w:rsid w:val="00582971"/>
    <w:rPr>
      <w:vertAlign w:val="superscript"/>
    </w:rPr>
  </w:style>
  <w:style w:type="paragraph" w:styleId="a8">
    <w:name w:val="footer"/>
    <w:basedOn w:val="a"/>
    <w:link w:val="a9"/>
    <w:uiPriority w:val="99"/>
    <w:rsid w:val="00582971"/>
    <w:pPr>
      <w:tabs>
        <w:tab w:val="center" w:pos="4513"/>
        <w:tab w:val="right" w:pos="9026"/>
      </w:tabs>
      <w:spacing w:after="0" w:line="240" w:lineRule="auto"/>
      <w:jc w:val="both"/>
    </w:pPr>
    <w:rPr>
      <w:rFonts w:ascii="Calibri" w:eastAsia="Calibri" w:hAnsi="Calibri" w:cs="Times New Roman"/>
      <w:sz w:val="20"/>
      <w:szCs w:val="20"/>
      <w:lang w:val="x-none" w:eastAsia="x-none"/>
    </w:rPr>
  </w:style>
  <w:style w:type="character" w:customStyle="1" w:styleId="a9">
    <w:name w:val="כותרת תחתונה תו"/>
    <w:basedOn w:val="a0"/>
    <w:link w:val="a8"/>
    <w:uiPriority w:val="99"/>
    <w:rsid w:val="00582971"/>
    <w:rPr>
      <w:rFonts w:ascii="Calibri" w:eastAsia="Calibri" w:hAnsi="Calibri" w:cs="Times New Roman"/>
      <w:sz w:val="20"/>
      <w:szCs w:val="20"/>
      <w:lang w:val="x-none" w:eastAsia="x-none"/>
    </w:rPr>
  </w:style>
  <w:style w:type="paragraph" w:customStyle="1" w:styleId="WW-Sprechblasentext1">
    <w:name w:val="WW-Sprechblasentext1"/>
    <w:basedOn w:val="a"/>
    <w:rsid w:val="00582971"/>
    <w:pPr>
      <w:suppressAutoHyphens/>
      <w:spacing w:after="0" w:line="240" w:lineRule="auto"/>
    </w:pPr>
    <w:rPr>
      <w:rFonts w:ascii="Tahoma" w:eastAsia="Times New Roman" w:hAnsi="Tahoma" w:cs="Tahoma"/>
      <w:sz w:val="16"/>
      <w:szCs w:val="16"/>
      <w:lang w:eastAsia="ar-SA"/>
    </w:rPr>
  </w:style>
  <w:style w:type="character" w:styleId="HTMLCite">
    <w:name w:val="HTML Cite"/>
    <w:basedOn w:val="a0"/>
    <w:uiPriority w:val="99"/>
    <w:semiHidden/>
    <w:unhideWhenUsed/>
    <w:rsid w:val="00156BAC"/>
    <w:rPr>
      <w:i/>
      <w:iCs/>
    </w:rPr>
  </w:style>
  <w:style w:type="character" w:customStyle="1" w:styleId="st">
    <w:name w:val="st"/>
    <w:basedOn w:val="a0"/>
    <w:rsid w:val="00156BAC"/>
  </w:style>
  <w:style w:type="character" w:styleId="aa">
    <w:name w:val="Emphasis"/>
    <w:basedOn w:val="a0"/>
    <w:uiPriority w:val="20"/>
    <w:qFormat/>
    <w:rsid w:val="00156BAC"/>
    <w:rPr>
      <w:i/>
      <w:iCs/>
    </w:rPr>
  </w:style>
  <w:style w:type="character" w:customStyle="1" w:styleId="30">
    <w:name w:val="כותרת 3 תו"/>
    <w:basedOn w:val="a0"/>
    <w:link w:val="3"/>
    <w:uiPriority w:val="9"/>
    <w:rsid w:val="00DF414A"/>
    <w:rPr>
      <w:b/>
      <w:sz w:val="32"/>
      <w:szCs w:val="32"/>
      <w:lang w:val="en-US"/>
    </w:rPr>
  </w:style>
  <w:style w:type="character" w:customStyle="1" w:styleId="nlmyear">
    <w:name w:val="nlm_year"/>
    <w:basedOn w:val="a0"/>
    <w:rsid w:val="00F6171E"/>
  </w:style>
  <w:style w:type="character" w:customStyle="1" w:styleId="nlmedition">
    <w:name w:val="nlm_edition"/>
    <w:basedOn w:val="a0"/>
    <w:rsid w:val="00F6171E"/>
  </w:style>
  <w:style w:type="character" w:customStyle="1" w:styleId="nlmpublisher-loc">
    <w:name w:val="nlm_publisher-loc"/>
    <w:basedOn w:val="a0"/>
    <w:rsid w:val="00F6171E"/>
  </w:style>
  <w:style w:type="character" w:customStyle="1" w:styleId="nlmpublisher-name">
    <w:name w:val="nlm_publisher-name"/>
    <w:basedOn w:val="a0"/>
    <w:rsid w:val="00F6171E"/>
  </w:style>
  <w:style w:type="character" w:customStyle="1" w:styleId="ref-google">
    <w:name w:val="ref-google"/>
    <w:basedOn w:val="a0"/>
    <w:rsid w:val="00F6171E"/>
  </w:style>
  <w:style w:type="paragraph" w:styleId="ab">
    <w:name w:val="header"/>
    <w:basedOn w:val="a"/>
    <w:link w:val="ac"/>
    <w:uiPriority w:val="99"/>
    <w:unhideWhenUsed/>
    <w:rsid w:val="0009734F"/>
    <w:pPr>
      <w:tabs>
        <w:tab w:val="center" w:pos="4536"/>
        <w:tab w:val="right" w:pos="9072"/>
      </w:tabs>
      <w:spacing w:after="0" w:line="240" w:lineRule="auto"/>
    </w:pPr>
  </w:style>
  <w:style w:type="character" w:customStyle="1" w:styleId="ac">
    <w:name w:val="כותרת עליונה תו"/>
    <w:basedOn w:val="a0"/>
    <w:link w:val="ab"/>
    <w:uiPriority w:val="99"/>
    <w:rsid w:val="0009734F"/>
  </w:style>
  <w:style w:type="paragraph" w:styleId="ad">
    <w:name w:val="Body Text"/>
    <w:basedOn w:val="a"/>
    <w:link w:val="ae"/>
    <w:uiPriority w:val="1"/>
    <w:qFormat/>
    <w:rsid w:val="00CB5F69"/>
    <w:pPr>
      <w:widowControl w:val="0"/>
      <w:spacing w:after="0" w:line="240" w:lineRule="auto"/>
      <w:ind w:left="371" w:hanging="269"/>
    </w:pPr>
    <w:rPr>
      <w:rFonts w:ascii="Calibri" w:eastAsia="Calibri" w:hAnsi="Calibri"/>
      <w:lang w:val="en-US"/>
    </w:rPr>
  </w:style>
  <w:style w:type="character" w:customStyle="1" w:styleId="ae">
    <w:name w:val="גוף טקסט תו"/>
    <w:basedOn w:val="a0"/>
    <w:link w:val="ad"/>
    <w:uiPriority w:val="1"/>
    <w:rsid w:val="00CB5F69"/>
    <w:rPr>
      <w:rFonts w:ascii="Calibri" w:eastAsia="Calibri" w:hAnsi="Calibri"/>
      <w:lang w:val="en-US"/>
    </w:rPr>
  </w:style>
  <w:style w:type="paragraph" w:customStyle="1" w:styleId="Default">
    <w:name w:val="Default"/>
    <w:rsid w:val="00E60964"/>
    <w:pPr>
      <w:autoSpaceDE w:val="0"/>
      <w:autoSpaceDN w:val="0"/>
      <w:adjustRightInd w:val="0"/>
      <w:spacing w:after="0" w:line="240" w:lineRule="auto"/>
    </w:pPr>
    <w:rPr>
      <w:rFonts w:ascii="Arial" w:eastAsia="Times New Roman" w:hAnsi="Arial" w:cs="Arial"/>
      <w:color w:val="000000"/>
      <w:sz w:val="24"/>
      <w:szCs w:val="24"/>
      <w:lang w:eastAsia="de-DE"/>
    </w:rPr>
  </w:style>
  <w:style w:type="character" w:customStyle="1" w:styleId="10">
    <w:name w:val="כותרת 1 תו"/>
    <w:basedOn w:val="a0"/>
    <w:link w:val="1"/>
    <w:uiPriority w:val="9"/>
    <w:rsid w:val="00F37829"/>
    <w:rPr>
      <w:rFonts w:asciiTheme="majorHAnsi" w:eastAsiaTheme="majorEastAsia" w:hAnsiTheme="majorHAnsi" w:cstheme="majorBidi"/>
      <w:color w:val="2E74B5" w:themeColor="accent1" w:themeShade="BF"/>
      <w:sz w:val="32"/>
      <w:szCs w:val="32"/>
    </w:rPr>
  </w:style>
  <w:style w:type="paragraph" w:styleId="af">
    <w:name w:val="Title"/>
    <w:basedOn w:val="a"/>
    <w:link w:val="af0"/>
    <w:qFormat/>
    <w:rsid w:val="007000FE"/>
    <w:pPr>
      <w:spacing w:after="0" w:line="240" w:lineRule="auto"/>
      <w:jc w:val="center"/>
    </w:pPr>
    <w:rPr>
      <w:rFonts w:ascii="Times New Roman" w:eastAsia="Times New Roman" w:hAnsi="Times New Roman" w:cs="Times New Roman"/>
      <w:b/>
      <w:bCs/>
      <w:sz w:val="28"/>
      <w:szCs w:val="24"/>
      <w:lang w:val="de-AT" w:eastAsia="de-DE"/>
    </w:rPr>
  </w:style>
  <w:style w:type="character" w:customStyle="1" w:styleId="af0">
    <w:name w:val="כותרת טקסט תו"/>
    <w:basedOn w:val="a0"/>
    <w:link w:val="af"/>
    <w:rsid w:val="007000FE"/>
    <w:rPr>
      <w:rFonts w:ascii="Times New Roman" w:eastAsia="Times New Roman" w:hAnsi="Times New Roman" w:cs="Times New Roman"/>
      <w:b/>
      <w:bCs/>
      <w:sz w:val="28"/>
      <w:szCs w:val="24"/>
      <w:lang w:val="de-AT" w:eastAsia="de-DE"/>
    </w:rPr>
  </w:style>
  <w:style w:type="character" w:customStyle="1" w:styleId="50">
    <w:name w:val="כותרת 5 תו"/>
    <w:basedOn w:val="a0"/>
    <w:link w:val="5"/>
    <w:uiPriority w:val="9"/>
    <w:semiHidden/>
    <w:rsid w:val="002B04F4"/>
    <w:rPr>
      <w:rFonts w:asciiTheme="majorHAnsi" w:eastAsiaTheme="majorEastAsia" w:hAnsiTheme="majorHAnsi" w:cstheme="majorBidi"/>
      <w:color w:val="2E74B5" w:themeColor="accent1" w:themeShade="BF"/>
    </w:rPr>
  </w:style>
  <w:style w:type="character" w:customStyle="1" w:styleId="40">
    <w:name w:val="כותרת 4 תו"/>
    <w:basedOn w:val="a0"/>
    <w:link w:val="4"/>
    <w:uiPriority w:val="9"/>
    <w:rsid w:val="00CB000D"/>
    <w:rPr>
      <w:rFonts w:eastAsiaTheme="minorEastAsia"/>
      <w:b/>
      <w:sz w:val="24"/>
      <w:szCs w:val="24"/>
      <w:lang w:val="en-US" w:eastAsia="ja-JP"/>
    </w:rPr>
  </w:style>
  <w:style w:type="paragraph" w:customStyle="1" w:styleId="Einzug075">
    <w:name w:val="Einzug075"/>
    <w:basedOn w:val="a"/>
    <w:rsid w:val="00832D15"/>
    <w:pPr>
      <w:spacing w:after="0" w:line="240" w:lineRule="auto"/>
      <w:ind w:left="426" w:hanging="426"/>
    </w:pPr>
    <w:rPr>
      <w:rFonts w:ascii="Arial" w:eastAsia="Times New Roman" w:hAnsi="Arial" w:cs="Times New Roman"/>
      <w:sz w:val="24"/>
      <w:szCs w:val="20"/>
      <w:lang w:eastAsia="de-DE"/>
    </w:rPr>
  </w:style>
  <w:style w:type="paragraph" w:styleId="af1">
    <w:name w:val="TOC Heading"/>
    <w:basedOn w:val="1"/>
    <w:next w:val="a"/>
    <w:uiPriority w:val="39"/>
    <w:unhideWhenUsed/>
    <w:qFormat/>
    <w:rsid w:val="00592E6F"/>
    <w:pPr>
      <w:outlineLvl w:val="9"/>
    </w:pPr>
    <w:rPr>
      <w:lang w:eastAsia="de-DE"/>
    </w:rPr>
  </w:style>
  <w:style w:type="paragraph" w:styleId="TOC3">
    <w:name w:val="toc 3"/>
    <w:basedOn w:val="a"/>
    <w:next w:val="a"/>
    <w:autoRedefine/>
    <w:uiPriority w:val="39"/>
    <w:unhideWhenUsed/>
    <w:rsid w:val="00A06B5A"/>
    <w:pPr>
      <w:tabs>
        <w:tab w:val="left" w:pos="880"/>
        <w:tab w:val="right" w:leader="dot" w:pos="9060"/>
      </w:tabs>
      <w:spacing w:after="100"/>
      <w:ind w:left="851" w:hanging="411"/>
    </w:pPr>
  </w:style>
  <w:style w:type="paragraph" w:styleId="TOC2">
    <w:name w:val="toc 2"/>
    <w:basedOn w:val="a"/>
    <w:next w:val="a"/>
    <w:autoRedefine/>
    <w:uiPriority w:val="39"/>
    <w:unhideWhenUsed/>
    <w:rsid w:val="00C37EF0"/>
    <w:pPr>
      <w:spacing w:after="100"/>
      <w:ind w:left="220"/>
    </w:pPr>
    <w:rPr>
      <w:rFonts w:eastAsiaTheme="minorEastAsia" w:cs="Times New Roman"/>
      <w:lang w:eastAsia="de-DE"/>
    </w:rPr>
  </w:style>
  <w:style w:type="paragraph" w:styleId="TOC1">
    <w:name w:val="toc 1"/>
    <w:basedOn w:val="a"/>
    <w:next w:val="a"/>
    <w:autoRedefine/>
    <w:uiPriority w:val="39"/>
    <w:unhideWhenUsed/>
    <w:rsid w:val="00C37EF0"/>
    <w:pPr>
      <w:spacing w:after="100"/>
    </w:pPr>
    <w:rPr>
      <w:rFonts w:eastAsiaTheme="minorEastAsia" w:cs="Times New Roman"/>
      <w:lang w:eastAsia="de-DE"/>
    </w:rPr>
  </w:style>
  <w:style w:type="character" w:customStyle="1" w:styleId="20">
    <w:name w:val="כותרת 2 תו"/>
    <w:basedOn w:val="a0"/>
    <w:link w:val="2"/>
    <w:uiPriority w:val="9"/>
    <w:semiHidden/>
    <w:rsid w:val="006F457B"/>
    <w:rPr>
      <w:rFonts w:asciiTheme="majorHAnsi" w:eastAsiaTheme="majorEastAsia" w:hAnsiTheme="majorHAnsi" w:cstheme="majorBidi"/>
      <w:color w:val="2E74B5" w:themeColor="accent1" w:themeShade="BF"/>
      <w:sz w:val="26"/>
      <w:szCs w:val="26"/>
    </w:rPr>
  </w:style>
  <w:style w:type="character" w:customStyle="1" w:styleId="nlmarticle-title">
    <w:name w:val="nlm_article-title"/>
    <w:basedOn w:val="a0"/>
    <w:rsid w:val="009A36CF"/>
  </w:style>
  <w:style w:type="character" w:customStyle="1" w:styleId="contribdegrees">
    <w:name w:val="contribdegrees"/>
    <w:basedOn w:val="a0"/>
    <w:rsid w:val="009A36CF"/>
  </w:style>
  <w:style w:type="character" w:customStyle="1" w:styleId="authorsname">
    <w:name w:val="authors__name"/>
    <w:basedOn w:val="a0"/>
    <w:rsid w:val="007A14AA"/>
  </w:style>
  <w:style w:type="character" w:customStyle="1" w:styleId="articlecitationvolume">
    <w:name w:val="articlecitation_volume"/>
    <w:basedOn w:val="a0"/>
    <w:rsid w:val="007A14AA"/>
  </w:style>
  <w:style w:type="character" w:customStyle="1" w:styleId="articlecitationpages">
    <w:name w:val="articlecitation_pages"/>
    <w:basedOn w:val="a0"/>
    <w:rsid w:val="007A14AA"/>
  </w:style>
  <w:style w:type="paragraph" w:styleId="af2">
    <w:name w:val="Balloon Text"/>
    <w:basedOn w:val="a"/>
    <w:link w:val="af3"/>
    <w:uiPriority w:val="99"/>
    <w:semiHidden/>
    <w:unhideWhenUsed/>
    <w:rsid w:val="00A1559F"/>
    <w:pPr>
      <w:spacing w:after="0" w:line="240" w:lineRule="auto"/>
    </w:pPr>
    <w:rPr>
      <w:rFonts w:ascii="Segoe UI" w:hAnsi="Segoe UI" w:cs="Segoe UI"/>
      <w:sz w:val="18"/>
      <w:szCs w:val="18"/>
    </w:rPr>
  </w:style>
  <w:style w:type="character" w:customStyle="1" w:styleId="af3">
    <w:name w:val="טקסט בלונים תו"/>
    <w:basedOn w:val="a0"/>
    <w:link w:val="af2"/>
    <w:uiPriority w:val="99"/>
    <w:semiHidden/>
    <w:rsid w:val="00A1559F"/>
    <w:rPr>
      <w:rFonts w:ascii="Segoe UI" w:hAnsi="Segoe UI" w:cs="Segoe UI"/>
      <w:sz w:val="18"/>
      <w:szCs w:val="18"/>
    </w:rPr>
  </w:style>
  <w:style w:type="character" w:customStyle="1" w:styleId="author">
    <w:name w:val="author"/>
    <w:basedOn w:val="a0"/>
    <w:rsid w:val="00AB4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78835">
      <w:bodyDiv w:val="1"/>
      <w:marLeft w:val="0"/>
      <w:marRight w:val="0"/>
      <w:marTop w:val="0"/>
      <w:marBottom w:val="0"/>
      <w:divBdr>
        <w:top w:val="none" w:sz="0" w:space="0" w:color="auto"/>
        <w:left w:val="none" w:sz="0" w:space="0" w:color="auto"/>
        <w:bottom w:val="none" w:sz="0" w:space="0" w:color="auto"/>
        <w:right w:val="none" w:sz="0" w:space="0" w:color="auto"/>
      </w:divBdr>
    </w:div>
    <w:div w:id="266811714">
      <w:bodyDiv w:val="1"/>
      <w:marLeft w:val="0"/>
      <w:marRight w:val="0"/>
      <w:marTop w:val="0"/>
      <w:marBottom w:val="0"/>
      <w:divBdr>
        <w:top w:val="none" w:sz="0" w:space="0" w:color="auto"/>
        <w:left w:val="none" w:sz="0" w:space="0" w:color="auto"/>
        <w:bottom w:val="none" w:sz="0" w:space="0" w:color="auto"/>
        <w:right w:val="none" w:sz="0" w:space="0" w:color="auto"/>
      </w:divBdr>
    </w:div>
    <w:div w:id="413822411">
      <w:bodyDiv w:val="1"/>
      <w:marLeft w:val="0"/>
      <w:marRight w:val="0"/>
      <w:marTop w:val="0"/>
      <w:marBottom w:val="0"/>
      <w:divBdr>
        <w:top w:val="none" w:sz="0" w:space="0" w:color="auto"/>
        <w:left w:val="none" w:sz="0" w:space="0" w:color="auto"/>
        <w:bottom w:val="none" w:sz="0" w:space="0" w:color="auto"/>
        <w:right w:val="none" w:sz="0" w:space="0" w:color="auto"/>
      </w:divBdr>
      <w:divsChild>
        <w:div w:id="539824834">
          <w:marLeft w:val="15"/>
          <w:marRight w:val="0"/>
          <w:marTop w:val="165"/>
          <w:marBottom w:val="0"/>
          <w:divBdr>
            <w:top w:val="single" w:sz="2" w:space="0" w:color="auto"/>
            <w:left w:val="single" w:sz="2" w:space="0" w:color="auto"/>
            <w:bottom w:val="single" w:sz="2" w:space="0" w:color="auto"/>
            <w:right w:val="single" w:sz="2" w:space="0" w:color="auto"/>
          </w:divBdr>
          <w:divsChild>
            <w:div w:id="695350880">
              <w:marLeft w:val="0"/>
              <w:marRight w:val="0"/>
              <w:marTop w:val="0"/>
              <w:marBottom w:val="0"/>
              <w:divBdr>
                <w:top w:val="single" w:sz="2" w:space="5" w:color="auto"/>
                <w:left w:val="single" w:sz="2" w:space="0" w:color="auto"/>
                <w:bottom w:val="single" w:sz="2" w:space="0" w:color="auto"/>
                <w:right w:val="single" w:sz="2" w:space="0" w:color="auto"/>
              </w:divBdr>
              <w:divsChild>
                <w:div w:id="1706325842">
                  <w:marLeft w:val="150"/>
                  <w:marRight w:val="0"/>
                  <w:marTop w:val="0"/>
                  <w:marBottom w:val="0"/>
                  <w:divBdr>
                    <w:top w:val="single" w:sz="2" w:space="0" w:color="auto"/>
                    <w:left w:val="single" w:sz="2" w:space="0" w:color="auto"/>
                    <w:bottom w:val="single" w:sz="2" w:space="0" w:color="auto"/>
                    <w:right w:val="single" w:sz="2" w:space="0" w:color="auto"/>
                  </w:divBdr>
                </w:div>
                <w:div w:id="1137725144">
                  <w:marLeft w:val="150"/>
                  <w:marRight w:val="0"/>
                  <w:marTop w:val="0"/>
                  <w:marBottom w:val="0"/>
                  <w:divBdr>
                    <w:top w:val="single" w:sz="2" w:space="0" w:color="auto"/>
                    <w:left w:val="single" w:sz="2" w:space="0" w:color="auto"/>
                    <w:bottom w:val="single" w:sz="2" w:space="0" w:color="auto"/>
                    <w:right w:val="single" w:sz="2" w:space="0" w:color="auto"/>
                  </w:divBdr>
                  <w:divsChild>
                    <w:div w:id="1080951706">
                      <w:marLeft w:val="0"/>
                      <w:marRight w:val="-18928"/>
                      <w:marTop w:val="0"/>
                      <w:marBottom w:val="0"/>
                      <w:divBdr>
                        <w:top w:val="single" w:sz="2" w:space="0" w:color="auto"/>
                        <w:left w:val="single" w:sz="2" w:space="0" w:color="auto"/>
                        <w:bottom w:val="single" w:sz="2" w:space="0" w:color="auto"/>
                        <w:right w:val="single" w:sz="2" w:space="0" w:color="auto"/>
                      </w:divBdr>
                    </w:div>
                    <w:div w:id="1377772828">
                      <w:marLeft w:val="9075"/>
                      <w:marRight w:val="-18928"/>
                      <w:marTop w:val="645"/>
                      <w:marBottom w:val="0"/>
                      <w:divBdr>
                        <w:top w:val="single" w:sz="2" w:space="0" w:color="auto"/>
                        <w:left w:val="single" w:sz="2" w:space="0" w:color="auto"/>
                        <w:bottom w:val="single" w:sz="2" w:space="0" w:color="auto"/>
                        <w:right w:val="single" w:sz="2" w:space="0" w:color="auto"/>
                      </w:divBdr>
                      <w:divsChild>
                        <w:div w:id="854348323">
                          <w:marLeft w:val="60"/>
                          <w:marRight w:val="0"/>
                          <w:marTop w:val="0"/>
                          <w:marBottom w:val="0"/>
                          <w:divBdr>
                            <w:top w:val="single" w:sz="2" w:space="0" w:color="auto"/>
                            <w:left w:val="single" w:sz="2" w:space="0" w:color="auto"/>
                            <w:bottom w:val="single" w:sz="2" w:space="0" w:color="auto"/>
                            <w:right w:val="single" w:sz="2" w:space="0" w:color="auto"/>
                          </w:divBdr>
                        </w:div>
                        <w:div w:id="691803373">
                          <w:marLeft w:val="0"/>
                          <w:marRight w:val="0"/>
                          <w:marTop w:val="420"/>
                          <w:marBottom w:val="0"/>
                          <w:divBdr>
                            <w:top w:val="single" w:sz="2" w:space="0" w:color="auto"/>
                            <w:left w:val="single" w:sz="2" w:space="0" w:color="auto"/>
                            <w:bottom w:val="single" w:sz="2" w:space="0" w:color="auto"/>
                            <w:right w:val="single" w:sz="2" w:space="0" w:color="auto"/>
                          </w:divBdr>
                        </w:div>
                      </w:divsChild>
                    </w:div>
                  </w:divsChild>
                </w:div>
                <w:div w:id="1574508749">
                  <w:marLeft w:val="150"/>
                  <w:marRight w:val="0"/>
                  <w:marTop w:val="135"/>
                  <w:marBottom w:val="0"/>
                  <w:divBdr>
                    <w:top w:val="single" w:sz="2" w:space="0" w:color="auto"/>
                    <w:left w:val="single" w:sz="2" w:space="0" w:color="auto"/>
                    <w:bottom w:val="single" w:sz="2" w:space="0" w:color="auto"/>
                    <w:right w:val="single" w:sz="2" w:space="0" w:color="auto"/>
                  </w:divBdr>
                </w:div>
                <w:div w:id="277757987">
                  <w:marLeft w:val="150"/>
                  <w:marRight w:val="0"/>
                  <w:marTop w:val="0"/>
                  <w:marBottom w:val="0"/>
                  <w:divBdr>
                    <w:top w:val="single" w:sz="2" w:space="0" w:color="auto"/>
                    <w:left w:val="single" w:sz="2" w:space="0" w:color="auto"/>
                    <w:bottom w:val="single" w:sz="2" w:space="0" w:color="auto"/>
                    <w:right w:val="single" w:sz="2" w:space="0" w:color="auto"/>
                  </w:divBdr>
                </w:div>
                <w:div w:id="624385903">
                  <w:marLeft w:val="150"/>
                  <w:marRight w:val="0"/>
                  <w:marTop w:val="15"/>
                  <w:marBottom w:val="0"/>
                  <w:divBdr>
                    <w:top w:val="single" w:sz="2" w:space="0" w:color="auto"/>
                    <w:left w:val="single" w:sz="2" w:space="0" w:color="auto"/>
                    <w:bottom w:val="single" w:sz="2" w:space="0" w:color="auto"/>
                    <w:right w:val="single" w:sz="2" w:space="0" w:color="auto"/>
                  </w:divBdr>
                </w:div>
                <w:div w:id="1004480602">
                  <w:marLeft w:val="150"/>
                  <w:marRight w:val="0"/>
                  <w:marTop w:val="0"/>
                  <w:marBottom w:val="0"/>
                  <w:divBdr>
                    <w:top w:val="single" w:sz="2" w:space="0" w:color="auto"/>
                    <w:left w:val="single" w:sz="2" w:space="0" w:color="auto"/>
                    <w:bottom w:val="single" w:sz="2" w:space="0" w:color="auto"/>
                    <w:right w:val="single" w:sz="2" w:space="0" w:color="auto"/>
                  </w:divBdr>
                </w:div>
              </w:divsChild>
            </w:div>
          </w:divsChild>
        </w:div>
        <w:div w:id="1818181547">
          <w:marLeft w:val="15"/>
          <w:marRight w:val="0"/>
          <w:marTop w:val="270"/>
          <w:marBottom w:val="0"/>
          <w:divBdr>
            <w:top w:val="single" w:sz="2" w:space="5" w:color="auto"/>
            <w:left w:val="single" w:sz="2" w:space="8" w:color="auto"/>
            <w:bottom w:val="single" w:sz="2" w:space="5" w:color="auto"/>
            <w:right w:val="single" w:sz="2" w:space="16" w:color="auto"/>
          </w:divBdr>
          <w:divsChild>
            <w:div w:id="908421982">
              <w:marLeft w:val="0"/>
              <w:marRight w:val="0"/>
              <w:marTop w:val="0"/>
              <w:marBottom w:val="0"/>
              <w:divBdr>
                <w:top w:val="single" w:sz="2" w:space="0" w:color="auto"/>
                <w:left w:val="single" w:sz="2" w:space="0" w:color="auto"/>
                <w:bottom w:val="single" w:sz="2" w:space="0" w:color="auto"/>
                <w:right w:val="single" w:sz="2" w:space="0" w:color="auto"/>
              </w:divBdr>
            </w:div>
            <w:div w:id="1866023021">
              <w:marLeft w:val="0"/>
              <w:marRight w:val="0"/>
              <w:marTop w:val="0"/>
              <w:marBottom w:val="0"/>
              <w:divBdr>
                <w:top w:val="single" w:sz="2" w:space="0" w:color="auto"/>
                <w:left w:val="single" w:sz="2" w:space="0" w:color="auto"/>
                <w:bottom w:val="single" w:sz="2" w:space="0" w:color="auto"/>
                <w:right w:val="single" w:sz="2" w:space="0" w:color="auto"/>
              </w:divBdr>
              <w:divsChild>
                <w:div w:id="266085278">
                  <w:marLeft w:val="0"/>
                  <w:marRight w:val="-18928"/>
                  <w:marTop w:val="0"/>
                  <w:marBottom w:val="0"/>
                  <w:divBdr>
                    <w:top w:val="single" w:sz="2" w:space="0" w:color="auto"/>
                    <w:left w:val="single" w:sz="2" w:space="0" w:color="auto"/>
                    <w:bottom w:val="single" w:sz="2" w:space="0" w:color="auto"/>
                    <w:right w:val="single" w:sz="2" w:space="0" w:color="auto"/>
                  </w:divBdr>
                </w:div>
                <w:div w:id="2130853048">
                  <w:marLeft w:val="9060"/>
                  <w:marRight w:val="-18928"/>
                  <w:marTop w:val="240"/>
                  <w:marBottom w:val="0"/>
                  <w:divBdr>
                    <w:top w:val="single" w:sz="2" w:space="0" w:color="auto"/>
                    <w:left w:val="single" w:sz="2" w:space="0" w:color="auto"/>
                    <w:bottom w:val="single" w:sz="2" w:space="0" w:color="auto"/>
                    <w:right w:val="single" w:sz="2" w:space="0" w:color="auto"/>
                  </w:divBdr>
                  <w:divsChild>
                    <w:div w:id="1697849139">
                      <w:marLeft w:val="1230"/>
                      <w:marRight w:val="0"/>
                      <w:marTop w:val="0"/>
                      <w:marBottom w:val="0"/>
                      <w:divBdr>
                        <w:top w:val="single" w:sz="2" w:space="0" w:color="auto"/>
                        <w:left w:val="single" w:sz="2" w:space="0" w:color="auto"/>
                        <w:bottom w:val="single" w:sz="2" w:space="0" w:color="auto"/>
                        <w:right w:val="single" w:sz="2" w:space="0" w:color="auto"/>
                      </w:divBdr>
                    </w:div>
                    <w:div w:id="2080521427">
                      <w:marLeft w:val="0"/>
                      <w:marRight w:val="0"/>
                      <w:marTop w:val="90"/>
                      <w:marBottom w:val="0"/>
                      <w:divBdr>
                        <w:top w:val="single" w:sz="2" w:space="0" w:color="auto"/>
                        <w:left w:val="single" w:sz="2" w:space="0" w:color="auto"/>
                        <w:bottom w:val="single" w:sz="2" w:space="0" w:color="auto"/>
                        <w:right w:val="single" w:sz="2" w:space="0" w:color="auto"/>
                      </w:divBdr>
                    </w:div>
                  </w:divsChild>
                </w:div>
              </w:divsChild>
            </w:div>
            <w:div w:id="1014116628">
              <w:marLeft w:val="0"/>
              <w:marRight w:val="0"/>
              <w:marTop w:val="135"/>
              <w:marBottom w:val="0"/>
              <w:divBdr>
                <w:top w:val="single" w:sz="2" w:space="0" w:color="auto"/>
                <w:left w:val="single" w:sz="2" w:space="0" w:color="auto"/>
                <w:bottom w:val="single" w:sz="2" w:space="0" w:color="auto"/>
                <w:right w:val="single" w:sz="2" w:space="0" w:color="auto"/>
              </w:divBdr>
            </w:div>
            <w:div w:id="1565947768">
              <w:marLeft w:val="0"/>
              <w:marRight w:val="0"/>
              <w:marTop w:val="0"/>
              <w:marBottom w:val="0"/>
              <w:divBdr>
                <w:top w:val="single" w:sz="2" w:space="0" w:color="auto"/>
                <w:left w:val="single" w:sz="2" w:space="0" w:color="auto"/>
                <w:bottom w:val="single" w:sz="2" w:space="0" w:color="auto"/>
                <w:right w:val="single" w:sz="2" w:space="0" w:color="auto"/>
              </w:divBdr>
            </w:div>
            <w:div w:id="1442723382">
              <w:marLeft w:val="0"/>
              <w:marRight w:val="0"/>
              <w:marTop w:val="60"/>
              <w:marBottom w:val="0"/>
              <w:divBdr>
                <w:top w:val="single" w:sz="2" w:space="0" w:color="auto"/>
                <w:left w:val="single" w:sz="2" w:space="0" w:color="auto"/>
                <w:bottom w:val="single" w:sz="2" w:space="0" w:color="auto"/>
                <w:right w:val="single" w:sz="2" w:space="0" w:color="auto"/>
              </w:divBdr>
            </w:div>
            <w:div w:id="1479346214">
              <w:marLeft w:val="0"/>
              <w:marRight w:val="0"/>
              <w:marTop w:val="75"/>
              <w:marBottom w:val="0"/>
              <w:divBdr>
                <w:top w:val="single" w:sz="2" w:space="0" w:color="auto"/>
                <w:left w:val="single" w:sz="2" w:space="0" w:color="auto"/>
                <w:bottom w:val="single" w:sz="2" w:space="0" w:color="auto"/>
                <w:right w:val="single" w:sz="2" w:space="0" w:color="auto"/>
              </w:divBdr>
            </w:div>
            <w:div w:id="508105045">
              <w:marLeft w:val="0"/>
              <w:marRight w:val="0"/>
              <w:marTop w:val="0"/>
              <w:marBottom w:val="0"/>
              <w:divBdr>
                <w:top w:val="single" w:sz="2" w:space="0" w:color="auto"/>
                <w:left w:val="single" w:sz="2" w:space="0" w:color="auto"/>
                <w:bottom w:val="single" w:sz="2" w:space="0" w:color="auto"/>
                <w:right w:val="single" w:sz="2" w:space="0" w:color="auto"/>
              </w:divBdr>
            </w:div>
          </w:divsChild>
        </w:div>
        <w:div w:id="1962148785">
          <w:marLeft w:val="15"/>
          <w:marRight w:val="0"/>
          <w:marTop w:val="210"/>
          <w:marBottom w:val="0"/>
          <w:divBdr>
            <w:top w:val="single" w:sz="2" w:space="0" w:color="auto"/>
            <w:left w:val="single" w:sz="2" w:space="0" w:color="auto"/>
            <w:bottom w:val="single" w:sz="2" w:space="0" w:color="auto"/>
            <w:right w:val="single" w:sz="2" w:space="0" w:color="auto"/>
          </w:divBdr>
          <w:divsChild>
            <w:div w:id="1486510363">
              <w:marLeft w:val="0"/>
              <w:marRight w:val="0"/>
              <w:marTop w:val="0"/>
              <w:marBottom w:val="0"/>
              <w:divBdr>
                <w:top w:val="single" w:sz="2" w:space="5" w:color="auto"/>
                <w:left w:val="single" w:sz="2" w:space="0" w:color="auto"/>
                <w:bottom w:val="single" w:sz="2" w:space="0" w:color="auto"/>
                <w:right w:val="single" w:sz="2" w:space="0" w:color="auto"/>
              </w:divBdr>
              <w:divsChild>
                <w:div w:id="561597759">
                  <w:marLeft w:val="150"/>
                  <w:marRight w:val="0"/>
                  <w:marTop w:val="0"/>
                  <w:marBottom w:val="0"/>
                  <w:divBdr>
                    <w:top w:val="single" w:sz="2" w:space="0" w:color="auto"/>
                    <w:left w:val="single" w:sz="2" w:space="0" w:color="auto"/>
                    <w:bottom w:val="single" w:sz="2" w:space="0" w:color="auto"/>
                    <w:right w:val="single" w:sz="2" w:space="0" w:color="auto"/>
                  </w:divBdr>
                </w:div>
                <w:div w:id="1338727101">
                  <w:marLeft w:val="150"/>
                  <w:marRight w:val="0"/>
                  <w:marTop w:val="0"/>
                  <w:marBottom w:val="0"/>
                  <w:divBdr>
                    <w:top w:val="single" w:sz="2" w:space="0" w:color="auto"/>
                    <w:left w:val="single" w:sz="2" w:space="0" w:color="auto"/>
                    <w:bottom w:val="single" w:sz="2" w:space="0" w:color="auto"/>
                    <w:right w:val="single" w:sz="2" w:space="0" w:color="auto"/>
                  </w:divBdr>
                  <w:divsChild>
                    <w:div w:id="102963041">
                      <w:marLeft w:val="0"/>
                      <w:marRight w:val="-18928"/>
                      <w:marTop w:val="0"/>
                      <w:marBottom w:val="0"/>
                      <w:divBdr>
                        <w:top w:val="single" w:sz="2" w:space="0" w:color="auto"/>
                        <w:left w:val="single" w:sz="2" w:space="0" w:color="auto"/>
                        <w:bottom w:val="single" w:sz="2" w:space="0" w:color="auto"/>
                        <w:right w:val="single" w:sz="2" w:space="0" w:color="auto"/>
                      </w:divBdr>
                    </w:div>
                    <w:div w:id="1666931467">
                      <w:marLeft w:val="8895"/>
                      <w:marRight w:val="-18928"/>
                      <w:marTop w:val="675"/>
                      <w:marBottom w:val="0"/>
                      <w:divBdr>
                        <w:top w:val="single" w:sz="2" w:space="0" w:color="auto"/>
                        <w:left w:val="single" w:sz="2" w:space="0" w:color="auto"/>
                        <w:bottom w:val="single" w:sz="2" w:space="0" w:color="auto"/>
                        <w:right w:val="single" w:sz="2" w:space="0" w:color="auto"/>
                      </w:divBdr>
                      <w:divsChild>
                        <w:div w:id="1832914504">
                          <w:marLeft w:val="735"/>
                          <w:marRight w:val="0"/>
                          <w:marTop w:val="0"/>
                          <w:marBottom w:val="0"/>
                          <w:divBdr>
                            <w:top w:val="single" w:sz="2" w:space="0" w:color="auto"/>
                            <w:left w:val="single" w:sz="2" w:space="0" w:color="auto"/>
                            <w:bottom w:val="single" w:sz="2" w:space="0" w:color="auto"/>
                            <w:right w:val="single" w:sz="2" w:space="0" w:color="auto"/>
                          </w:divBdr>
                        </w:div>
                        <w:div w:id="1742487506">
                          <w:marLeft w:val="0"/>
                          <w:marRight w:val="0"/>
                          <w:marTop w:val="390"/>
                          <w:marBottom w:val="0"/>
                          <w:divBdr>
                            <w:top w:val="single" w:sz="2" w:space="0" w:color="auto"/>
                            <w:left w:val="single" w:sz="2" w:space="0" w:color="auto"/>
                            <w:bottom w:val="single" w:sz="2" w:space="0" w:color="auto"/>
                            <w:right w:val="single" w:sz="2" w:space="0" w:color="auto"/>
                          </w:divBdr>
                        </w:div>
                      </w:divsChild>
                    </w:div>
                  </w:divsChild>
                </w:div>
                <w:div w:id="416484781">
                  <w:marLeft w:val="150"/>
                  <w:marRight w:val="0"/>
                  <w:marTop w:val="135"/>
                  <w:marBottom w:val="0"/>
                  <w:divBdr>
                    <w:top w:val="single" w:sz="2" w:space="0" w:color="auto"/>
                    <w:left w:val="single" w:sz="2" w:space="0" w:color="auto"/>
                    <w:bottom w:val="single" w:sz="2" w:space="0" w:color="auto"/>
                    <w:right w:val="single" w:sz="2" w:space="0" w:color="auto"/>
                  </w:divBdr>
                </w:div>
                <w:div w:id="789007219">
                  <w:marLeft w:val="150"/>
                  <w:marRight w:val="0"/>
                  <w:marTop w:val="0"/>
                  <w:marBottom w:val="0"/>
                  <w:divBdr>
                    <w:top w:val="single" w:sz="2" w:space="0" w:color="auto"/>
                    <w:left w:val="single" w:sz="2" w:space="0" w:color="auto"/>
                    <w:bottom w:val="single" w:sz="2" w:space="0" w:color="auto"/>
                    <w:right w:val="single" w:sz="2" w:space="0" w:color="auto"/>
                  </w:divBdr>
                </w:div>
                <w:div w:id="548347402">
                  <w:marLeft w:val="150"/>
                  <w:marRight w:val="0"/>
                  <w:marTop w:val="60"/>
                  <w:marBottom w:val="0"/>
                  <w:divBdr>
                    <w:top w:val="single" w:sz="2" w:space="0" w:color="auto"/>
                    <w:left w:val="single" w:sz="2" w:space="0" w:color="auto"/>
                    <w:bottom w:val="single" w:sz="2" w:space="0" w:color="auto"/>
                    <w:right w:val="single" w:sz="2" w:space="0" w:color="auto"/>
                  </w:divBdr>
                </w:div>
                <w:div w:id="2132311888">
                  <w:marLeft w:val="150"/>
                  <w:marRight w:val="0"/>
                  <w:marTop w:val="0"/>
                  <w:marBottom w:val="0"/>
                  <w:divBdr>
                    <w:top w:val="single" w:sz="2" w:space="0" w:color="auto"/>
                    <w:left w:val="single" w:sz="2" w:space="0" w:color="auto"/>
                    <w:bottom w:val="single" w:sz="2" w:space="0" w:color="auto"/>
                    <w:right w:val="single" w:sz="2" w:space="0" w:color="auto"/>
                  </w:divBdr>
                </w:div>
              </w:divsChild>
            </w:div>
          </w:divsChild>
        </w:div>
        <w:div w:id="1093010398">
          <w:marLeft w:val="15"/>
          <w:marRight w:val="0"/>
          <w:marTop w:val="315"/>
          <w:marBottom w:val="0"/>
          <w:divBdr>
            <w:top w:val="single" w:sz="2" w:space="5" w:color="auto"/>
            <w:left w:val="single" w:sz="2" w:space="8" w:color="auto"/>
            <w:bottom w:val="single" w:sz="2" w:space="0" w:color="auto"/>
            <w:right w:val="single" w:sz="2" w:space="21" w:color="auto"/>
          </w:divBdr>
          <w:divsChild>
            <w:div w:id="918439095">
              <w:marLeft w:val="0"/>
              <w:marRight w:val="0"/>
              <w:marTop w:val="0"/>
              <w:marBottom w:val="0"/>
              <w:divBdr>
                <w:top w:val="single" w:sz="2" w:space="0" w:color="auto"/>
                <w:left w:val="single" w:sz="2" w:space="0" w:color="auto"/>
                <w:bottom w:val="single" w:sz="2" w:space="0" w:color="auto"/>
                <w:right w:val="single" w:sz="2" w:space="0" w:color="auto"/>
              </w:divBdr>
            </w:div>
            <w:div w:id="1607342865">
              <w:marLeft w:val="0"/>
              <w:marRight w:val="0"/>
              <w:marTop w:val="0"/>
              <w:marBottom w:val="0"/>
              <w:divBdr>
                <w:top w:val="single" w:sz="2" w:space="0" w:color="auto"/>
                <w:left w:val="single" w:sz="2" w:space="0" w:color="auto"/>
                <w:bottom w:val="single" w:sz="2" w:space="0" w:color="auto"/>
                <w:right w:val="single" w:sz="2" w:space="0" w:color="auto"/>
              </w:divBdr>
              <w:divsChild>
                <w:div w:id="763383657">
                  <w:marLeft w:val="0"/>
                  <w:marRight w:val="-18928"/>
                  <w:marTop w:val="30"/>
                  <w:marBottom w:val="0"/>
                  <w:divBdr>
                    <w:top w:val="single" w:sz="2" w:space="0" w:color="auto"/>
                    <w:left w:val="single" w:sz="2" w:space="0" w:color="auto"/>
                    <w:bottom w:val="single" w:sz="2" w:space="0" w:color="auto"/>
                    <w:right w:val="single" w:sz="2" w:space="0" w:color="auto"/>
                  </w:divBdr>
                </w:div>
                <w:div w:id="1105925100">
                  <w:marLeft w:val="9330"/>
                  <w:marRight w:val="-18928"/>
                  <w:marTop w:val="0"/>
                  <w:marBottom w:val="0"/>
                  <w:divBdr>
                    <w:top w:val="single" w:sz="2" w:space="0" w:color="auto"/>
                    <w:left w:val="single" w:sz="2" w:space="0" w:color="auto"/>
                    <w:bottom w:val="single" w:sz="2" w:space="0" w:color="auto"/>
                    <w:right w:val="single" w:sz="2" w:space="0" w:color="auto"/>
                  </w:divBdr>
                  <w:divsChild>
                    <w:div w:id="1612664070">
                      <w:marLeft w:val="0"/>
                      <w:marRight w:val="0"/>
                      <w:marTop w:val="0"/>
                      <w:marBottom w:val="0"/>
                      <w:divBdr>
                        <w:top w:val="single" w:sz="2" w:space="0" w:color="auto"/>
                        <w:left w:val="single" w:sz="2" w:space="0" w:color="auto"/>
                        <w:bottom w:val="single" w:sz="2" w:space="0" w:color="auto"/>
                        <w:right w:val="single" w:sz="2" w:space="0" w:color="auto"/>
                      </w:divBdr>
                      <w:divsChild>
                        <w:div w:id="87238871">
                          <w:marLeft w:val="0"/>
                          <w:marRight w:val="-18928"/>
                          <w:marTop w:val="0"/>
                          <w:marBottom w:val="0"/>
                          <w:divBdr>
                            <w:top w:val="single" w:sz="2" w:space="0" w:color="auto"/>
                            <w:left w:val="single" w:sz="2" w:space="0" w:color="auto"/>
                            <w:bottom w:val="single" w:sz="2" w:space="0" w:color="auto"/>
                            <w:right w:val="single" w:sz="2" w:space="0" w:color="auto"/>
                          </w:divBdr>
                        </w:div>
                        <w:div w:id="1091246031">
                          <w:marLeft w:val="0"/>
                          <w:marRight w:val="-18928"/>
                          <w:marTop w:val="75"/>
                          <w:marBottom w:val="0"/>
                          <w:divBdr>
                            <w:top w:val="single" w:sz="2" w:space="0" w:color="auto"/>
                            <w:left w:val="single" w:sz="2" w:space="0" w:color="auto"/>
                            <w:bottom w:val="single" w:sz="2" w:space="0" w:color="auto"/>
                            <w:right w:val="single" w:sz="2" w:space="0" w:color="auto"/>
                          </w:divBdr>
                        </w:div>
                      </w:divsChild>
                    </w:div>
                    <w:div w:id="153377580">
                      <w:marLeft w:val="360"/>
                      <w:marRight w:val="0"/>
                      <w:marTop w:val="150"/>
                      <w:marBottom w:val="0"/>
                      <w:divBdr>
                        <w:top w:val="single" w:sz="2" w:space="0" w:color="auto"/>
                        <w:left w:val="single" w:sz="2" w:space="0" w:color="auto"/>
                        <w:bottom w:val="single" w:sz="2" w:space="0" w:color="auto"/>
                        <w:right w:val="single" w:sz="2" w:space="0" w:color="auto"/>
                      </w:divBdr>
                    </w:div>
                  </w:divsChild>
                </w:div>
              </w:divsChild>
            </w:div>
            <w:div w:id="1742210288">
              <w:marLeft w:val="0"/>
              <w:marRight w:val="0"/>
              <w:marTop w:val="120"/>
              <w:marBottom w:val="0"/>
              <w:divBdr>
                <w:top w:val="single" w:sz="2" w:space="0" w:color="auto"/>
                <w:left w:val="single" w:sz="2" w:space="0" w:color="auto"/>
                <w:bottom w:val="single" w:sz="2" w:space="0" w:color="auto"/>
                <w:right w:val="single" w:sz="2" w:space="0" w:color="auto"/>
              </w:divBdr>
            </w:div>
            <w:div w:id="116921966">
              <w:marLeft w:val="0"/>
              <w:marRight w:val="0"/>
              <w:marTop w:val="0"/>
              <w:marBottom w:val="0"/>
              <w:divBdr>
                <w:top w:val="single" w:sz="2" w:space="0" w:color="auto"/>
                <w:left w:val="single" w:sz="2" w:space="0" w:color="auto"/>
                <w:bottom w:val="single" w:sz="2" w:space="0" w:color="auto"/>
                <w:right w:val="single" w:sz="2" w:space="0" w:color="auto"/>
              </w:divBdr>
            </w:div>
            <w:div w:id="200821998">
              <w:marLeft w:val="0"/>
              <w:marRight w:val="0"/>
              <w:marTop w:val="0"/>
              <w:marBottom w:val="0"/>
              <w:divBdr>
                <w:top w:val="single" w:sz="2" w:space="0" w:color="auto"/>
                <w:left w:val="single" w:sz="2" w:space="0" w:color="auto"/>
                <w:bottom w:val="single" w:sz="2" w:space="0" w:color="auto"/>
                <w:right w:val="single" w:sz="2" w:space="0" w:color="auto"/>
              </w:divBdr>
            </w:div>
            <w:div w:id="1730379059">
              <w:marLeft w:val="0"/>
              <w:marRight w:val="0"/>
              <w:marTop w:val="0"/>
              <w:marBottom w:val="0"/>
              <w:divBdr>
                <w:top w:val="single" w:sz="2" w:space="0" w:color="auto"/>
                <w:left w:val="single" w:sz="2" w:space="0" w:color="auto"/>
                <w:bottom w:val="single" w:sz="2" w:space="0" w:color="auto"/>
                <w:right w:val="single" w:sz="2" w:space="0" w:color="auto"/>
              </w:divBdr>
            </w:div>
          </w:divsChild>
        </w:div>
        <w:div w:id="1988052570">
          <w:marLeft w:val="15"/>
          <w:marRight w:val="0"/>
          <w:marTop w:val="225"/>
          <w:marBottom w:val="0"/>
          <w:divBdr>
            <w:top w:val="single" w:sz="2" w:space="5" w:color="auto"/>
            <w:left w:val="single" w:sz="2" w:space="8" w:color="auto"/>
            <w:bottom w:val="single" w:sz="2" w:space="0" w:color="auto"/>
            <w:right w:val="single" w:sz="2" w:space="21" w:color="auto"/>
          </w:divBdr>
          <w:divsChild>
            <w:div w:id="1786996050">
              <w:marLeft w:val="0"/>
              <w:marRight w:val="0"/>
              <w:marTop w:val="0"/>
              <w:marBottom w:val="0"/>
              <w:divBdr>
                <w:top w:val="single" w:sz="2" w:space="0" w:color="auto"/>
                <w:left w:val="single" w:sz="2" w:space="0" w:color="auto"/>
                <w:bottom w:val="single" w:sz="2" w:space="0" w:color="auto"/>
                <w:right w:val="single" w:sz="2" w:space="0" w:color="auto"/>
              </w:divBdr>
            </w:div>
            <w:div w:id="1808624325">
              <w:marLeft w:val="0"/>
              <w:marRight w:val="0"/>
              <w:marTop w:val="0"/>
              <w:marBottom w:val="0"/>
              <w:divBdr>
                <w:top w:val="single" w:sz="2" w:space="0" w:color="auto"/>
                <w:left w:val="single" w:sz="2" w:space="0" w:color="auto"/>
                <w:bottom w:val="single" w:sz="2" w:space="0" w:color="auto"/>
                <w:right w:val="single" w:sz="2" w:space="0" w:color="auto"/>
              </w:divBdr>
              <w:divsChild>
                <w:div w:id="271792199">
                  <w:marLeft w:val="0"/>
                  <w:marRight w:val="-18928"/>
                  <w:marTop w:val="0"/>
                  <w:marBottom w:val="0"/>
                  <w:divBdr>
                    <w:top w:val="single" w:sz="2" w:space="0" w:color="auto"/>
                    <w:left w:val="single" w:sz="2" w:space="0" w:color="auto"/>
                    <w:bottom w:val="single" w:sz="2" w:space="0" w:color="auto"/>
                    <w:right w:val="single" w:sz="2" w:space="0" w:color="auto"/>
                  </w:divBdr>
                </w:div>
                <w:div w:id="585579597">
                  <w:marLeft w:val="9000"/>
                  <w:marRight w:val="-18928"/>
                  <w:marTop w:val="270"/>
                  <w:marBottom w:val="0"/>
                  <w:divBdr>
                    <w:top w:val="single" w:sz="2" w:space="0" w:color="auto"/>
                    <w:left w:val="single" w:sz="2" w:space="0" w:color="auto"/>
                    <w:bottom w:val="single" w:sz="2" w:space="0" w:color="auto"/>
                    <w:right w:val="single" w:sz="2" w:space="0" w:color="auto"/>
                  </w:divBdr>
                  <w:divsChild>
                    <w:div w:id="218518407">
                      <w:marLeft w:val="1110"/>
                      <w:marRight w:val="0"/>
                      <w:marTop w:val="0"/>
                      <w:marBottom w:val="0"/>
                      <w:divBdr>
                        <w:top w:val="single" w:sz="2" w:space="0" w:color="auto"/>
                        <w:left w:val="single" w:sz="2" w:space="0" w:color="auto"/>
                        <w:bottom w:val="single" w:sz="2" w:space="0" w:color="auto"/>
                        <w:right w:val="single" w:sz="2" w:space="0" w:color="auto"/>
                      </w:divBdr>
                    </w:div>
                    <w:div w:id="209990740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733967641">
              <w:marLeft w:val="0"/>
              <w:marRight w:val="0"/>
              <w:marTop w:val="135"/>
              <w:marBottom w:val="0"/>
              <w:divBdr>
                <w:top w:val="single" w:sz="2" w:space="0" w:color="auto"/>
                <w:left w:val="single" w:sz="2" w:space="0" w:color="auto"/>
                <w:bottom w:val="single" w:sz="2" w:space="0" w:color="auto"/>
                <w:right w:val="single" w:sz="2" w:space="0" w:color="auto"/>
              </w:divBdr>
            </w:div>
            <w:div w:id="1990742103">
              <w:marLeft w:val="0"/>
              <w:marRight w:val="0"/>
              <w:marTop w:val="0"/>
              <w:marBottom w:val="0"/>
              <w:divBdr>
                <w:top w:val="single" w:sz="2" w:space="0" w:color="auto"/>
                <w:left w:val="single" w:sz="2" w:space="0" w:color="auto"/>
                <w:bottom w:val="single" w:sz="2" w:space="0" w:color="auto"/>
                <w:right w:val="single" w:sz="2" w:space="0" w:color="auto"/>
              </w:divBdr>
            </w:div>
            <w:div w:id="1188564229">
              <w:marLeft w:val="0"/>
              <w:marRight w:val="0"/>
              <w:marTop w:val="45"/>
              <w:marBottom w:val="0"/>
              <w:divBdr>
                <w:top w:val="single" w:sz="2" w:space="0" w:color="auto"/>
                <w:left w:val="single" w:sz="2" w:space="0" w:color="auto"/>
                <w:bottom w:val="single" w:sz="2" w:space="0" w:color="auto"/>
                <w:right w:val="single" w:sz="2" w:space="0" w:color="auto"/>
              </w:divBdr>
            </w:div>
            <w:div w:id="19604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92885981">
          <w:marLeft w:val="15"/>
          <w:marRight w:val="0"/>
          <w:marTop w:val="300"/>
          <w:marBottom w:val="0"/>
          <w:divBdr>
            <w:top w:val="single" w:sz="2" w:space="5" w:color="auto"/>
            <w:left w:val="single" w:sz="2" w:space="8" w:color="auto"/>
            <w:bottom w:val="single" w:sz="2" w:space="4" w:color="auto"/>
            <w:right w:val="single" w:sz="2" w:space="21" w:color="auto"/>
          </w:divBdr>
          <w:divsChild>
            <w:div w:id="2085563237">
              <w:marLeft w:val="0"/>
              <w:marRight w:val="0"/>
              <w:marTop w:val="0"/>
              <w:marBottom w:val="0"/>
              <w:divBdr>
                <w:top w:val="single" w:sz="2" w:space="0" w:color="auto"/>
                <w:left w:val="single" w:sz="2" w:space="0" w:color="auto"/>
                <w:bottom w:val="single" w:sz="2" w:space="0" w:color="auto"/>
                <w:right w:val="single" w:sz="2" w:space="0" w:color="auto"/>
              </w:divBdr>
            </w:div>
            <w:div w:id="746346778">
              <w:marLeft w:val="0"/>
              <w:marRight w:val="0"/>
              <w:marTop w:val="0"/>
              <w:marBottom w:val="0"/>
              <w:divBdr>
                <w:top w:val="single" w:sz="2" w:space="0" w:color="auto"/>
                <w:left w:val="single" w:sz="2" w:space="0" w:color="auto"/>
                <w:bottom w:val="single" w:sz="2" w:space="0" w:color="auto"/>
                <w:right w:val="single" w:sz="2" w:space="0" w:color="auto"/>
              </w:divBdr>
              <w:divsChild>
                <w:div w:id="1597057668">
                  <w:marLeft w:val="0"/>
                  <w:marRight w:val="-18928"/>
                  <w:marTop w:val="0"/>
                  <w:marBottom w:val="0"/>
                  <w:divBdr>
                    <w:top w:val="single" w:sz="2" w:space="0" w:color="auto"/>
                    <w:left w:val="single" w:sz="2" w:space="0" w:color="auto"/>
                    <w:bottom w:val="single" w:sz="2" w:space="0" w:color="auto"/>
                    <w:right w:val="single" w:sz="2" w:space="0" w:color="auto"/>
                  </w:divBdr>
                </w:div>
                <w:div w:id="1520007441">
                  <w:marLeft w:val="9090"/>
                  <w:marRight w:val="-18928"/>
                  <w:marTop w:val="420"/>
                  <w:marBottom w:val="0"/>
                  <w:divBdr>
                    <w:top w:val="single" w:sz="2" w:space="0" w:color="auto"/>
                    <w:left w:val="single" w:sz="2" w:space="0" w:color="auto"/>
                    <w:bottom w:val="single" w:sz="2" w:space="0" w:color="auto"/>
                    <w:right w:val="single" w:sz="2" w:space="0" w:color="auto"/>
                  </w:divBdr>
                  <w:divsChild>
                    <w:div w:id="649335814">
                      <w:marLeft w:val="945"/>
                      <w:marRight w:val="0"/>
                      <w:marTop w:val="0"/>
                      <w:marBottom w:val="0"/>
                      <w:divBdr>
                        <w:top w:val="single" w:sz="2" w:space="0" w:color="auto"/>
                        <w:left w:val="single" w:sz="2" w:space="0" w:color="auto"/>
                        <w:bottom w:val="single" w:sz="2" w:space="0" w:color="auto"/>
                        <w:right w:val="single" w:sz="2" w:space="0" w:color="auto"/>
                      </w:divBdr>
                    </w:div>
                    <w:div w:id="726537323">
                      <w:marLeft w:val="0"/>
                      <w:marRight w:val="0"/>
                      <w:marTop w:val="345"/>
                      <w:marBottom w:val="0"/>
                      <w:divBdr>
                        <w:top w:val="single" w:sz="2" w:space="0" w:color="auto"/>
                        <w:left w:val="single" w:sz="2" w:space="0" w:color="auto"/>
                        <w:bottom w:val="single" w:sz="2" w:space="0" w:color="auto"/>
                        <w:right w:val="single" w:sz="2" w:space="0" w:color="auto"/>
                      </w:divBdr>
                    </w:div>
                  </w:divsChild>
                </w:div>
              </w:divsChild>
            </w:div>
            <w:div w:id="1431700196">
              <w:marLeft w:val="0"/>
              <w:marRight w:val="0"/>
              <w:marTop w:val="210"/>
              <w:marBottom w:val="0"/>
              <w:divBdr>
                <w:top w:val="single" w:sz="2" w:space="0" w:color="auto"/>
                <w:left w:val="single" w:sz="2" w:space="0" w:color="auto"/>
                <w:bottom w:val="single" w:sz="2" w:space="0" w:color="auto"/>
                <w:right w:val="single" w:sz="2" w:space="0" w:color="auto"/>
              </w:divBdr>
            </w:div>
            <w:div w:id="2082436115">
              <w:marLeft w:val="0"/>
              <w:marRight w:val="0"/>
              <w:marTop w:val="0"/>
              <w:marBottom w:val="0"/>
              <w:divBdr>
                <w:top w:val="single" w:sz="2" w:space="0" w:color="auto"/>
                <w:left w:val="single" w:sz="2" w:space="0" w:color="auto"/>
                <w:bottom w:val="single" w:sz="2" w:space="0" w:color="auto"/>
                <w:right w:val="single" w:sz="2" w:space="0" w:color="auto"/>
              </w:divBdr>
            </w:div>
            <w:div w:id="69740744">
              <w:marLeft w:val="0"/>
              <w:marRight w:val="0"/>
              <w:marTop w:val="30"/>
              <w:marBottom w:val="0"/>
              <w:divBdr>
                <w:top w:val="single" w:sz="2" w:space="0" w:color="auto"/>
                <w:left w:val="single" w:sz="2" w:space="0" w:color="auto"/>
                <w:bottom w:val="single" w:sz="2" w:space="0" w:color="auto"/>
                <w:right w:val="single" w:sz="2" w:space="0" w:color="auto"/>
              </w:divBdr>
              <w:divsChild>
                <w:div w:id="470366163">
                  <w:marLeft w:val="0"/>
                  <w:marRight w:val="-18928"/>
                  <w:marTop w:val="0"/>
                  <w:marBottom w:val="0"/>
                  <w:divBdr>
                    <w:top w:val="single" w:sz="2" w:space="0" w:color="auto"/>
                    <w:left w:val="single" w:sz="2" w:space="0" w:color="auto"/>
                    <w:bottom w:val="single" w:sz="2" w:space="0" w:color="auto"/>
                    <w:right w:val="single" w:sz="2" w:space="0" w:color="auto"/>
                  </w:divBdr>
                </w:div>
                <w:div w:id="974677172">
                  <w:marLeft w:val="0"/>
                  <w:marRight w:val="-18928"/>
                  <w:marTop w:val="195"/>
                  <w:marBottom w:val="0"/>
                  <w:divBdr>
                    <w:top w:val="single" w:sz="2" w:space="0" w:color="auto"/>
                    <w:left w:val="single" w:sz="2" w:space="0" w:color="auto"/>
                    <w:bottom w:val="single" w:sz="2" w:space="0" w:color="auto"/>
                    <w:right w:val="single" w:sz="2" w:space="0" w:color="auto"/>
                  </w:divBdr>
                </w:div>
              </w:divsChild>
            </w:div>
          </w:divsChild>
        </w:div>
        <w:div w:id="1032606745">
          <w:marLeft w:val="15"/>
          <w:marRight w:val="0"/>
          <w:marTop w:val="285"/>
          <w:marBottom w:val="0"/>
          <w:divBdr>
            <w:top w:val="single" w:sz="2" w:space="5" w:color="auto"/>
            <w:left w:val="single" w:sz="2" w:space="8" w:color="auto"/>
            <w:bottom w:val="single" w:sz="2" w:space="4" w:color="auto"/>
            <w:right w:val="single" w:sz="2" w:space="11" w:color="auto"/>
          </w:divBdr>
          <w:divsChild>
            <w:div w:id="188567353">
              <w:marLeft w:val="0"/>
              <w:marRight w:val="0"/>
              <w:marTop w:val="0"/>
              <w:marBottom w:val="0"/>
              <w:divBdr>
                <w:top w:val="single" w:sz="2" w:space="0" w:color="auto"/>
                <w:left w:val="single" w:sz="2" w:space="0" w:color="auto"/>
                <w:bottom w:val="single" w:sz="2" w:space="0" w:color="auto"/>
                <w:right w:val="single" w:sz="2" w:space="0" w:color="auto"/>
              </w:divBdr>
            </w:div>
            <w:div w:id="1560552391">
              <w:marLeft w:val="0"/>
              <w:marRight w:val="0"/>
              <w:marTop w:val="0"/>
              <w:marBottom w:val="0"/>
              <w:divBdr>
                <w:top w:val="single" w:sz="2" w:space="0" w:color="auto"/>
                <w:left w:val="single" w:sz="2" w:space="0" w:color="auto"/>
                <w:bottom w:val="single" w:sz="2" w:space="0" w:color="auto"/>
                <w:right w:val="single" w:sz="2" w:space="0" w:color="auto"/>
              </w:divBdr>
              <w:divsChild>
                <w:div w:id="1494688064">
                  <w:marLeft w:val="0"/>
                  <w:marRight w:val="-18928"/>
                  <w:marTop w:val="0"/>
                  <w:marBottom w:val="0"/>
                  <w:divBdr>
                    <w:top w:val="single" w:sz="2" w:space="0" w:color="auto"/>
                    <w:left w:val="single" w:sz="2" w:space="0" w:color="auto"/>
                    <w:bottom w:val="single" w:sz="2" w:space="0" w:color="auto"/>
                    <w:right w:val="single" w:sz="2" w:space="0" w:color="auto"/>
                  </w:divBdr>
                </w:div>
                <w:div w:id="1648128511">
                  <w:marLeft w:val="8940"/>
                  <w:marRight w:val="-18928"/>
                  <w:marTop w:val="1335"/>
                  <w:marBottom w:val="0"/>
                  <w:divBdr>
                    <w:top w:val="single" w:sz="2" w:space="0" w:color="auto"/>
                    <w:left w:val="single" w:sz="2" w:space="0" w:color="auto"/>
                    <w:bottom w:val="single" w:sz="2" w:space="0" w:color="auto"/>
                    <w:right w:val="single" w:sz="2" w:space="0" w:color="auto"/>
                  </w:divBdr>
                  <w:divsChild>
                    <w:div w:id="440220344">
                      <w:marLeft w:val="480"/>
                      <w:marRight w:val="0"/>
                      <w:marTop w:val="0"/>
                      <w:marBottom w:val="0"/>
                      <w:divBdr>
                        <w:top w:val="single" w:sz="2" w:space="0" w:color="auto"/>
                        <w:left w:val="single" w:sz="2" w:space="0" w:color="auto"/>
                        <w:bottom w:val="single" w:sz="2" w:space="0" w:color="auto"/>
                        <w:right w:val="single" w:sz="2" w:space="0" w:color="auto"/>
                      </w:divBdr>
                    </w:div>
                    <w:div w:id="992682532">
                      <w:marLeft w:val="0"/>
                      <w:marRight w:val="0"/>
                      <w:marTop w:val="285"/>
                      <w:marBottom w:val="0"/>
                      <w:divBdr>
                        <w:top w:val="single" w:sz="2" w:space="0" w:color="auto"/>
                        <w:left w:val="single" w:sz="2" w:space="0" w:color="auto"/>
                        <w:bottom w:val="single" w:sz="2" w:space="0" w:color="auto"/>
                        <w:right w:val="single" w:sz="2" w:space="0" w:color="auto"/>
                      </w:divBdr>
                    </w:div>
                  </w:divsChild>
                </w:div>
              </w:divsChild>
            </w:div>
            <w:div w:id="604504473">
              <w:marLeft w:val="0"/>
              <w:marRight w:val="0"/>
              <w:marTop w:val="195"/>
              <w:marBottom w:val="0"/>
              <w:divBdr>
                <w:top w:val="single" w:sz="2" w:space="0" w:color="auto"/>
                <w:left w:val="single" w:sz="2" w:space="0" w:color="auto"/>
                <w:bottom w:val="single" w:sz="2" w:space="0" w:color="auto"/>
                <w:right w:val="single" w:sz="2" w:space="0" w:color="auto"/>
              </w:divBdr>
            </w:div>
            <w:div w:id="1315066960">
              <w:marLeft w:val="0"/>
              <w:marRight w:val="0"/>
              <w:marTop w:val="0"/>
              <w:marBottom w:val="0"/>
              <w:divBdr>
                <w:top w:val="single" w:sz="2" w:space="0" w:color="auto"/>
                <w:left w:val="single" w:sz="2" w:space="0" w:color="auto"/>
                <w:bottom w:val="single" w:sz="2" w:space="0" w:color="auto"/>
                <w:right w:val="single" w:sz="2" w:space="0" w:color="auto"/>
              </w:divBdr>
            </w:div>
            <w:div w:id="656808281">
              <w:marLeft w:val="0"/>
              <w:marRight w:val="0"/>
              <w:marTop w:val="60"/>
              <w:marBottom w:val="0"/>
              <w:divBdr>
                <w:top w:val="single" w:sz="2" w:space="0" w:color="auto"/>
                <w:left w:val="single" w:sz="2" w:space="0" w:color="auto"/>
                <w:bottom w:val="single" w:sz="2" w:space="0" w:color="auto"/>
                <w:right w:val="single" w:sz="2" w:space="0" w:color="auto"/>
              </w:divBdr>
            </w:div>
            <w:div w:id="2041664687">
              <w:marLeft w:val="0"/>
              <w:marRight w:val="0"/>
              <w:marTop w:val="0"/>
              <w:marBottom w:val="0"/>
              <w:divBdr>
                <w:top w:val="single" w:sz="2" w:space="0" w:color="auto"/>
                <w:left w:val="single" w:sz="2" w:space="0" w:color="auto"/>
                <w:bottom w:val="single" w:sz="2" w:space="0" w:color="auto"/>
                <w:right w:val="single" w:sz="2" w:space="0" w:color="auto"/>
              </w:divBdr>
            </w:div>
            <w:div w:id="1369258273">
              <w:marLeft w:val="0"/>
              <w:marRight w:val="0"/>
              <w:marTop w:val="0"/>
              <w:marBottom w:val="0"/>
              <w:divBdr>
                <w:top w:val="single" w:sz="2" w:space="0" w:color="auto"/>
                <w:left w:val="single" w:sz="2" w:space="0" w:color="auto"/>
                <w:bottom w:val="single" w:sz="2" w:space="0" w:color="auto"/>
                <w:right w:val="single" w:sz="2" w:space="0" w:color="auto"/>
              </w:divBdr>
            </w:div>
          </w:divsChild>
        </w:div>
        <w:div w:id="1883785497">
          <w:marLeft w:val="15"/>
          <w:marRight w:val="0"/>
          <w:marTop w:val="270"/>
          <w:marBottom w:val="0"/>
          <w:divBdr>
            <w:top w:val="single" w:sz="2" w:space="5" w:color="auto"/>
            <w:left w:val="single" w:sz="2" w:space="8" w:color="auto"/>
            <w:bottom w:val="single" w:sz="2" w:space="5" w:color="auto"/>
            <w:right w:val="single" w:sz="2" w:space="12" w:color="auto"/>
          </w:divBdr>
          <w:divsChild>
            <w:div w:id="1774981634">
              <w:marLeft w:val="0"/>
              <w:marRight w:val="0"/>
              <w:marTop w:val="0"/>
              <w:marBottom w:val="0"/>
              <w:divBdr>
                <w:top w:val="single" w:sz="2" w:space="0" w:color="auto"/>
                <w:left w:val="single" w:sz="2" w:space="0" w:color="auto"/>
                <w:bottom w:val="single" w:sz="2" w:space="0" w:color="auto"/>
                <w:right w:val="single" w:sz="2" w:space="0" w:color="auto"/>
              </w:divBdr>
            </w:div>
            <w:div w:id="1083793727">
              <w:marLeft w:val="0"/>
              <w:marRight w:val="0"/>
              <w:marTop w:val="0"/>
              <w:marBottom w:val="0"/>
              <w:divBdr>
                <w:top w:val="single" w:sz="2" w:space="0" w:color="auto"/>
                <w:left w:val="single" w:sz="2" w:space="0" w:color="auto"/>
                <w:bottom w:val="single" w:sz="2" w:space="0" w:color="auto"/>
                <w:right w:val="single" w:sz="2" w:space="0" w:color="auto"/>
              </w:divBdr>
              <w:divsChild>
                <w:div w:id="1534463141">
                  <w:marLeft w:val="0"/>
                  <w:marRight w:val="-18928"/>
                  <w:marTop w:val="0"/>
                  <w:marBottom w:val="0"/>
                  <w:divBdr>
                    <w:top w:val="single" w:sz="2" w:space="0" w:color="auto"/>
                    <w:left w:val="single" w:sz="2" w:space="0" w:color="auto"/>
                    <w:bottom w:val="single" w:sz="2" w:space="0" w:color="auto"/>
                    <w:right w:val="single" w:sz="2" w:space="0" w:color="auto"/>
                  </w:divBdr>
                </w:div>
                <w:div w:id="1997999547">
                  <w:marLeft w:val="8955"/>
                  <w:marRight w:val="-18928"/>
                  <w:marTop w:val="450"/>
                  <w:marBottom w:val="0"/>
                  <w:divBdr>
                    <w:top w:val="single" w:sz="2" w:space="0" w:color="auto"/>
                    <w:left w:val="single" w:sz="2" w:space="0" w:color="auto"/>
                    <w:bottom w:val="single" w:sz="2" w:space="0" w:color="auto"/>
                    <w:right w:val="single" w:sz="2" w:space="0" w:color="auto"/>
                  </w:divBdr>
                  <w:divsChild>
                    <w:div w:id="272977608">
                      <w:marLeft w:val="810"/>
                      <w:marRight w:val="0"/>
                      <w:marTop w:val="0"/>
                      <w:marBottom w:val="0"/>
                      <w:divBdr>
                        <w:top w:val="single" w:sz="2" w:space="0" w:color="auto"/>
                        <w:left w:val="single" w:sz="2" w:space="0" w:color="auto"/>
                        <w:bottom w:val="single" w:sz="2" w:space="0" w:color="auto"/>
                        <w:right w:val="single" w:sz="2" w:space="0" w:color="auto"/>
                      </w:divBdr>
                    </w:div>
                    <w:div w:id="1584142664">
                      <w:marLeft w:val="0"/>
                      <w:marRight w:val="0"/>
                      <w:marTop w:val="135"/>
                      <w:marBottom w:val="0"/>
                      <w:divBdr>
                        <w:top w:val="single" w:sz="2" w:space="0" w:color="auto"/>
                        <w:left w:val="single" w:sz="2" w:space="0" w:color="auto"/>
                        <w:bottom w:val="single" w:sz="2" w:space="0" w:color="auto"/>
                        <w:right w:val="single" w:sz="2" w:space="0" w:color="auto"/>
                      </w:divBdr>
                    </w:div>
                  </w:divsChild>
                </w:div>
              </w:divsChild>
            </w:div>
            <w:div w:id="1705672034">
              <w:marLeft w:val="0"/>
              <w:marRight w:val="0"/>
              <w:marTop w:val="180"/>
              <w:marBottom w:val="0"/>
              <w:divBdr>
                <w:top w:val="single" w:sz="2" w:space="0" w:color="auto"/>
                <w:left w:val="single" w:sz="2" w:space="0" w:color="auto"/>
                <w:bottom w:val="single" w:sz="2" w:space="0" w:color="auto"/>
                <w:right w:val="single" w:sz="2" w:space="0" w:color="auto"/>
              </w:divBdr>
            </w:div>
            <w:div w:id="1441215811">
              <w:marLeft w:val="0"/>
              <w:marRight w:val="0"/>
              <w:marTop w:val="0"/>
              <w:marBottom w:val="0"/>
              <w:divBdr>
                <w:top w:val="single" w:sz="2" w:space="0" w:color="auto"/>
                <w:left w:val="single" w:sz="2" w:space="0" w:color="auto"/>
                <w:bottom w:val="single" w:sz="2" w:space="0" w:color="auto"/>
                <w:right w:val="single" w:sz="2" w:space="0" w:color="auto"/>
              </w:divBdr>
            </w:div>
            <w:div w:id="1603368701">
              <w:marLeft w:val="0"/>
              <w:marRight w:val="0"/>
              <w:marTop w:val="105"/>
              <w:marBottom w:val="0"/>
              <w:divBdr>
                <w:top w:val="single" w:sz="2" w:space="0" w:color="auto"/>
                <w:left w:val="single" w:sz="2" w:space="0" w:color="auto"/>
                <w:bottom w:val="single" w:sz="2" w:space="0" w:color="auto"/>
                <w:right w:val="single" w:sz="2" w:space="0" w:color="auto"/>
              </w:divBdr>
              <w:divsChild>
                <w:div w:id="1948346688">
                  <w:marLeft w:val="0"/>
                  <w:marRight w:val="-18928"/>
                  <w:marTop w:val="0"/>
                  <w:marBottom w:val="0"/>
                  <w:divBdr>
                    <w:top w:val="single" w:sz="2" w:space="0" w:color="auto"/>
                    <w:left w:val="single" w:sz="2" w:space="0" w:color="auto"/>
                    <w:bottom w:val="single" w:sz="2" w:space="0" w:color="auto"/>
                    <w:right w:val="single" w:sz="2" w:space="0" w:color="auto"/>
                  </w:divBdr>
                </w:div>
                <w:div w:id="1711302539">
                  <w:marLeft w:val="0"/>
                  <w:marRight w:val="-18928"/>
                  <w:marTop w:val="195"/>
                  <w:marBottom w:val="0"/>
                  <w:divBdr>
                    <w:top w:val="single" w:sz="2" w:space="0" w:color="auto"/>
                    <w:left w:val="single" w:sz="2" w:space="0" w:color="auto"/>
                    <w:bottom w:val="single" w:sz="2" w:space="0" w:color="auto"/>
                    <w:right w:val="single" w:sz="2" w:space="0" w:color="auto"/>
                  </w:divBdr>
                </w:div>
              </w:divsChild>
            </w:div>
          </w:divsChild>
        </w:div>
        <w:div w:id="678777883">
          <w:marLeft w:val="15"/>
          <w:marRight w:val="0"/>
          <w:marTop w:val="240"/>
          <w:marBottom w:val="0"/>
          <w:divBdr>
            <w:top w:val="single" w:sz="2" w:space="5" w:color="auto"/>
            <w:left w:val="single" w:sz="2" w:space="8" w:color="auto"/>
            <w:bottom w:val="single" w:sz="2" w:space="4" w:color="auto"/>
            <w:right w:val="single" w:sz="2" w:space="21" w:color="auto"/>
          </w:divBdr>
          <w:divsChild>
            <w:div w:id="1843467555">
              <w:marLeft w:val="0"/>
              <w:marRight w:val="0"/>
              <w:marTop w:val="0"/>
              <w:marBottom w:val="0"/>
              <w:divBdr>
                <w:top w:val="single" w:sz="2" w:space="0" w:color="auto"/>
                <w:left w:val="single" w:sz="2" w:space="0" w:color="auto"/>
                <w:bottom w:val="single" w:sz="2" w:space="0" w:color="auto"/>
                <w:right w:val="single" w:sz="2" w:space="0" w:color="auto"/>
              </w:divBdr>
            </w:div>
            <w:div w:id="1591892955">
              <w:marLeft w:val="0"/>
              <w:marRight w:val="0"/>
              <w:marTop w:val="0"/>
              <w:marBottom w:val="0"/>
              <w:divBdr>
                <w:top w:val="single" w:sz="2" w:space="0" w:color="auto"/>
                <w:left w:val="single" w:sz="2" w:space="0" w:color="auto"/>
                <w:bottom w:val="single" w:sz="2" w:space="0" w:color="auto"/>
                <w:right w:val="single" w:sz="2" w:space="0" w:color="auto"/>
              </w:divBdr>
              <w:divsChild>
                <w:div w:id="1976137365">
                  <w:marLeft w:val="0"/>
                  <w:marRight w:val="-18928"/>
                  <w:marTop w:val="0"/>
                  <w:marBottom w:val="0"/>
                  <w:divBdr>
                    <w:top w:val="single" w:sz="2" w:space="0" w:color="auto"/>
                    <w:left w:val="single" w:sz="2" w:space="0" w:color="auto"/>
                    <w:bottom w:val="single" w:sz="2" w:space="0" w:color="auto"/>
                    <w:right w:val="single" w:sz="2" w:space="0" w:color="auto"/>
                  </w:divBdr>
                </w:div>
                <w:div w:id="1278370725">
                  <w:marLeft w:val="8940"/>
                  <w:marRight w:val="-18928"/>
                  <w:marTop w:val="225"/>
                  <w:marBottom w:val="0"/>
                  <w:divBdr>
                    <w:top w:val="single" w:sz="2" w:space="0" w:color="auto"/>
                    <w:left w:val="single" w:sz="2" w:space="0" w:color="auto"/>
                    <w:bottom w:val="single" w:sz="2" w:space="0" w:color="auto"/>
                    <w:right w:val="single" w:sz="2" w:space="0" w:color="auto"/>
                  </w:divBdr>
                  <w:divsChild>
                    <w:div w:id="1345937031">
                      <w:marLeft w:val="1050"/>
                      <w:marRight w:val="0"/>
                      <w:marTop w:val="0"/>
                      <w:marBottom w:val="0"/>
                      <w:divBdr>
                        <w:top w:val="single" w:sz="2" w:space="0" w:color="auto"/>
                        <w:left w:val="single" w:sz="2" w:space="0" w:color="auto"/>
                        <w:bottom w:val="single" w:sz="2" w:space="0" w:color="auto"/>
                        <w:right w:val="single" w:sz="2" w:space="0" w:color="auto"/>
                      </w:divBdr>
                    </w:div>
                    <w:div w:id="81533532">
                      <w:marLeft w:val="0"/>
                      <w:marRight w:val="0"/>
                      <w:marTop w:val="210"/>
                      <w:marBottom w:val="0"/>
                      <w:divBdr>
                        <w:top w:val="single" w:sz="2" w:space="0" w:color="auto"/>
                        <w:left w:val="single" w:sz="2" w:space="0" w:color="auto"/>
                        <w:bottom w:val="single" w:sz="2" w:space="0" w:color="auto"/>
                        <w:right w:val="single" w:sz="2" w:space="0" w:color="auto"/>
                      </w:divBdr>
                    </w:div>
                  </w:divsChild>
                </w:div>
              </w:divsChild>
            </w:div>
            <w:div w:id="308244433">
              <w:marLeft w:val="0"/>
              <w:marRight w:val="0"/>
              <w:marTop w:val="105"/>
              <w:marBottom w:val="0"/>
              <w:divBdr>
                <w:top w:val="single" w:sz="2" w:space="0" w:color="auto"/>
                <w:left w:val="single" w:sz="2" w:space="0" w:color="auto"/>
                <w:bottom w:val="single" w:sz="2" w:space="0" w:color="auto"/>
                <w:right w:val="single" w:sz="2" w:space="0" w:color="auto"/>
              </w:divBdr>
            </w:div>
            <w:div w:id="1545676712">
              <w:marLeft w:val="0"/>
              <w:marRight w:val="0"/>
              <w:marTop w:val="0"/>
              <w:marBottom w:val="0"/>
              <w:divBdr>
                <w:top w:val="single" w:sz="2" w:space="0" w:color="auto"/>
                <w:left w:val="single" w:sz="2" w:space="0" w:color="auto"/>
                <w:bottom w:val="single" w:sz="2" w:space="0" w:color="auto"/>
                <w:right w:val="single" w:sz="2" w:space="0" w:color="auto"/>
              </w:divBdr>
            </w:div>
            <w:div w:id="1911497847">
              <w:marLeft w:val="0"/>
              <w:marRight w:val="0"/>
              <w:marTop w:val="15"/>
              <w:marBottom w:val="0"/>
              <w:divBdr>
                <w:top w:val="single" w:sz="2" w:space="0" w:color="auto"/>
                <w:left w:val="single" w:sz="2" w:space="0" w:color="auto"/>
                <w:bottom w:val="single" w:sz="2" w:space="0" w:color="auto"/>
                <w:right w:val="single" w:sz="2" w:space="0" w:color="auto"/>
              </w:divBdr>
            </w:div>
            <w:div w:id="213002154">
              <w:marLeft w:val="0"/>
              <w:marRight w:val="0"/>
              <w:marTop w:val="0"/>
              <w:marBottom w:val="0"/>
              <w:divBdr>
                <w:top w:val="single" w:sz="2" w:space="0" w:color="auto"/>
                <w:left w:val="single" w:sz="2" w:space="0" w:color="auto"/>
                <w:bottom w:val="single" w:sz="2" w:space="0" w:color="auto"/>
                <w:right w:val="single" w:sz="2" w:space="0" w:color="auto"/>
              </w:divBdr>
            </w:div>
          </w:divsChild>
        </w:div>
        <w:div w:id="738481972">
          <w:marLeft w:val="15"/>
          <w:marRight w:val="0"/>
          <w:marTop w:val="285"/>
          <w:marBottom w:val="0"/>
          <w:divBdr>
            <w:top w:val="single" w:sz="2" w:space="5" w:color="auto"/>
            <w:left w:val="single" w:sz="2" w:space="8" w:color="auto"/>
            <w:bottom w:val="single" w:sz="2" w:space="5" w:color="auto"/>
            <w:right w:val="single" w:sz="2" w:space="17" w:color="auto"/>
          </w:divBdr>
          <w:divsChild>
            <w:div w:id="1193687562">
              <w:marLeft w:val="0"/>
              <w:marRight w:val="0"/>
              <w:marTop w:val="0"/>
              <w:marBottom w:val="0"/>
              <w:divBdr>
                <w:top w:val="single" w:sz="2" w:space="0" w:color="auto"/>
                <w:left w:val="single" w:sz="2" w:space="0" w:color="auto"/>
                <w:bottom w:val="single" w:sz="2" w:space="0" w:color="auto"/>
                <w:right w:val="single" w:sz="2" w:space="0" w:color="auto"/>
              </w:divBdr>
              <w:divsChild>
                <w:div w:id="440533441">
                  <w:marLeft w:val="0"/>
                  <w:marRight w:val="-18928"/>
                  <w:marTop w:val="0"/>
                  <w:marBottom w:val="0"/>
                  <w:divBdr>
                    <w:top w:val="single" w:sz="2" w:space="0" w:color="auto"/>
                    <w:left w:val="single" w:sz="2" w:space="0" w:color="auto"/>
                    <w:bottom w:val="single" w:sz="2" w:space="0" w:color="auto"/>
                    <w:right w:val="single" w:sz="2" w:space="0" w:color="auto"/>
                  </w:divBdr>
                  <w:divsChild>
                    <w:div w:id="904680442">
                      <w:marLeft w:val="0"/>
                      <w:marRight w:val="0"/>
                      <w:marTop w:val="0"/>
                      <w:marBottom w:val="0"/>
                      <w:divBdr>
                        <w:top w:val="single" w:sz="2" w:space="0" w:color="auto"/>
                        <w:left w:val="single" w:sz="2" w:space="0" w:color="auto"/>
                        <w:bottom w:val="single" w:sz="2" w:space="0" w:color="auto"/>
                        <w:right w:val="single" w:sz="2" w:space="0" w:color="auto"/>
                      </w:divBdr>
                    </w:div>
                    <w:div w:id="738989051">
                      <w:marLeft w:val="0"/>
                      <w:marRight w:val="0"/>
                      <w:marTop w:val="0"/>
                      <w:marBottom w:val="0"/>
                      <w:divBdr>
                        <w:top w:val="single" w:sz="2" w:space="0" w:color="auto"/>
                        <w:left w:val="single" w:sz="2" w:space="0" w:color="auto"/>
                        <w:bottom w:val="single" w:sz="2" w:space="0" w:color="auto"/>
                        <w:right w:val="single" w:sz="2" w:space="0" w:color="auto"/>
                      </w:divBdr>
                    </w:div>
                  </w:divsChild>
                </w:div>
                <w:div w:id="467550324">
                  <w:marLeft w:val="9000"/>
                  <w:marRight w:val="-18928"/>
                  <w:marTop w:val="300"/>
                  <w:marBottom w:val="0"/>
                  <w:divBdr>
                    <w:top w:val="single" w:sz="2" w:space="0" w:color="auto"/>
                    <w:left w:val="single" w:sz="2" w:space="0" w:color="auto"/>
                    <w:bottom w:val="single" w:sz="2" w:space="0" w:color="auto"/>
                    <w:right w:val="single" w:sz="2" w:space="0" w:color="auto"/>
                  </w:divBdr>
                  <w:divsChild>
                    <w:div w:id="1376928102">
                      <w:marLeft w:val="1200"/>
                      <w:marRight w:val="0"/>
                      <w:marTop w:val="0"/>
                      <w:marBottom w:val="0"/>
                      <w:divBdr>
                        <w:top w:val="single" w:sz="2" w:space="0" w:color="auto"/>
                        <w:left w:val="single" w:sz="2" w:space="0" w:color="auto"/>
                        <w:bottom w:val="single" w:sz="2" w:space="0" w:color="auto"/>
                        <w:right w:val="single" w:sz="2" w:space="0" w:color="auto"/>
                      </w:divBdr>
                    </w:div>
                    <w:div w:id="45686436">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 w:id="757941953">
              <w:marLeft w:val="0"/>
              <w:marRight w:val="0"/>
              <w:marTop w:val="165"/>
              <w:marBottom w:val="0"/>
              <w:divBdr>
                <w:top w:val="single" w:sz="2" w:space="0" w:color="auto"/>
                <w:left w:val="single" w:sz="2" w:space="0" w:color="auto"/>
                <w:bottom w:val="single" w:sz="2" w:space="0" w:color="auto"/>
                <w:right w:val="single" w:sz="2" w:space="0" w:color="auto"/>
              </w:divBdr>
            </w:div>
            <w:div w:id="121730897">
              <w:marLeft w:val="0"/>
              <w:marRight w:val="0"/>
              <w:marTop w:val="0"/>
              <w:marBottom w:val="0"/>
              <w:divBdr>
                <w:top w:val="single" w:sz="2" w:space="0" w:color="auto"/>
                <w:left w:val="single" w:sz="2" w:space="0" w:color="auto"/>
                <w:bottom w:val="single" w:sz="2" w:space="0" w:color="auto"/>
                <w:right w:val="single" w:sz="2" w:space="0" w:color="auto"/>
              </w:divBdr>
            </w:div>
            <w:div w:id="305206665">
              <w:marLeft w:val="0"/>
              <w:marRight w:val="0"/>
              <w:marTop w:val="0"/>
              <w:marBottom w:val="0"/>
              <w:divBdr>
                <w:top w:val="single" w:sz="2" w:space="0" w:color="auto"/>
                <w:left w:val="single" w:sz="2" w:space="0" w:color="auto"/>
                <w:bottom w:val="single" w:sz="2" w:space="0" w:color="auto"/>
                <w:right w:val="single" w:sz="2" w:space="0" w:color="auto"/>
              </w:divBdr>
            </w:div>
            <w:div w:id="10607827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71556639">
      <w:bodyDiv w:val="1"/>
      <w:marLeft w:val="0"/>
      <w:marRight w:val="0"/>
      <w:marTop w:val="0"/>
      <w:marBottom w:val="0"/>
      <w:divBdr>
        <w:top w:val="none" w:sz="0" w:space="0" w:color="auto"/>
        <w:left w:val="none" w:sz="0" w:space="0" w:color="auto"/>
        <w:bottom w:val="none" w:sz="0" w:space="0" w:color="auto"/>
        <w:right w:val="none" w:sz="0" w:space="0" w:color="auto"/>
      </w:divBdr>
      <w:divsChild>
        <w:div w:id="1872720991">
          <w:marLeft w:val="0"/>
          <w:marRight w:val="0"/>
          <w:marTop w:val="0"/>
          <w:marBottom w:val="0"/>
          <w:divBdr>
            <w:top w:val="none" w:sz="0" w:space="0" w:color="auto"/>
            <w:left w:val="none" w:sz="0" w:space="0" w:color="auto"/>
            <w:bottom w:val="none" w:sz="0" w:space="0" w:color="auto"/>
            <w:right w:val="none" w:sz="0" w:space="0" w:color="auto"/>
          </w:divBdr>
          <w:divsChild>
            <w:div w:id="4477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379">
      <w:bodyDiv w:val="1"/>
      <w:marLeft w:val="0"/>
      <w:marRight w:val="0"/>
      <w:marTop w:val="0"/>
      <w:marBottom w:val="0"/>
      <w:divBdr>
        <w:top w:val="none" w:sz="0" w:space="0" w:color="auto"/>
        <w:left w:val="none" w:sz="0" w:space="0" w:color="auto"/>
        <w:bottom w:val="none" w:sz="0" w:space="0" w:color="auto"/>
        <w:right w:val="none" w:sz="0" w:space="0" w:color="auto"/>
      </w:divBdr>
    </w:div>
    <w:div w:id="675621662">
      <w:bodyDiv w:val="1"/>
      <w:marLeft w:val="0"/>
      <w:marRight w:val="0"/>
      <w:marTop w:val="0"/>
      <w:marBottom w:val="0"/>
      <w:divBdr>
        <w:top w:val="none" w:sz="0" w:space="0" w:color="auto"/>
        <w:left w:val="none" w:sz="0" w:space="0" w:color="auto"/>
        <w:bottom w:val="none" w:sz="0" w:space="0" w:color="auto"/>
        <w:right w:val="none" w:sz="0" w:space="0" w:color="auto"/>
      </w:divBdr>
      <w:divsChild>
        <w:div w:id="1425304356">
          <w:marLeft w:val="547"/>
          <w:marRight w:val="0"/>
          <w:marTop w:val="96"/>
          <w:marBottom w:val="0"/>
          <w:divBdr>
            <w:top w:val="none" w:sz="0" w:space="0" w:color="auto"/>
            <w:left w:val="none" w:sz="0" w:space="0" w:color="auto"/>
            <w:bottom w:val="none" w:sz="0" w:space="0" w:color="auto"/>
            <w:right w:val="none" w:sz="0" w:space="0" w:color="auto"/>
          </w:divBdr>
        </w:div>
        <w:div w:id="1663121114">
          <w:marLeft w:val="547"/>
          <w:marRight w:val="0"/>
          <w:marTop w:val="96"/>
          <w:marBottom w:val="0"/>
          <w:divBdr>
            <w:top w:val="none" w:sz="0" w:space="0" w:color="auto"/>
            <w:left w:val="none" w:sz="0" w:space="0" w:color="auto"/>
            <w:bottom w:val="none" w:sz="0" w:space="0" w:color="auto"/>
            <w:right w:val="none" w:sz="0" w:space="0" w:color="auto"/>
          </w:divBdr>
        </w:div>
        <w:div w:id="1317491575">
          <w:marLeft w:val="547"/>
          <w:marRight w:val="0"/>
          <w:marTop w:val="96"/>
          <w:marBottom w:val="0"/>
          <w:divBdr>
            <w:top w:val="none" w:sz="0" w:space="0" w:color="auto"/>
            <w:left w:val="none" w:sz="0" w:space="0" w:color="auto"/>
            <w:bottom w:val="none" w:sz="0" w:space="0" w:color="auto"/>
            <w:right w:val="none" w:sz="0" w:space="0" w:color="auto"/>
          </w:divBdr>
        </w:div>
        <w:div w:id="779564614">
          <w:marLeft w:val="547"/>
          <w:marRight w:val="0"/>
          <w:marTop w:val="96"/>
          <w:marBottom w:val="0"/>
          <w:divBdr>
            <w:top w:val="none" w:sz="0" w:space="0" w:color="auto"/>
            <w:left w:val="none" w:sz="0" w:space="0" w:color="auto"/>
            <w:bottom w:val="none" w:sz="0" w:space="0" w:color="auto"/>
            <w:right w:val="none" w:sz="0" w:space="0" w:color="auto"/>
          </w:divBdr>
        </w:div>
      </w:divsChild>
    </w:div>
    <w:div w:id="720248659">
      <w:bodyDiv w:val="1"/>
      <w:marLeft w:val="0"/>
      <w:marRight w:val="0"/>
      <w:marTop w:val="0"/>
      <w:marBottom w:val="0"/>
      <w:divBdr>
        <w:top w:val="none" w:sz="0" w:space="0" w:color="auto"/>
        <w:left w:val="none" w:sz="0" w:space="0" w:color="auto"/>
        <w:bottom w:val="none" w:sz="0" w:space="0" w:color="auto"/>
        <w:right w:val="none" w:sz="0" w:space="0" w:color="auto"/>
      </w:divBdr>
    </w:div>
    <w:div w:id="722141601">
      <w:bodyDiv w:val="1"/>
      <w:marLeft w:val="0"/>
      <w:marRight w:val="0"/>
      <w:marTop w:val="0"/>
      <w:marBottom w:val="0"/>
      <w:divBdr>
        <w:top w:val="none" w:sz="0" w:space="0" w:color="auto"/>
        <w:left w:val="none" w:sz="0" w:space="0" w:color="auto"/>
        <w:bottom w:val="none" w:sz="0" w:space="0" w:color="auto"/>
        <w:right w:val="none" w:sz="0" w:space="0" w:color="auto"/>
      </w:divBdr>
    </w:div>
    <w:div w:id="811872228">
      <w:bodyDiv w:val="1"/>
      <w:marLeft w:val="0"/>
      <w:marRight w:val="0"/>
      <w:marTop w:val="0"/>
      <w:marBottom w:val="0"/>
      <w:divBdr>
        <w:top w:val="none" w:sz="0" w:space="0" w:color="auto"/>
        <w:left w:val="none" w:sz="0" w:space="0" w:color="auto"/>
        <w:bottom w:val="none" w:sz="0" w:space="0" w:color="auto"/>
        <w:right w:val="none" w:sz="0" w:space="0" w:color="auto"/>
      </w:divBdr>
    </w:div>
    <w:div w:id="844898111">
      <w:bodyDiv w:val="1"/>
      <w:marLeft w:val="0"/>
      <w:marRight w:val="0"/>
      <w:marTop w:val="0"/>
      <w:marBottom w:val="0"/>
      <w:divBdr>
        <w:top w:val="none" w:sz="0" w:space="0" w:color="auto"/>
        <w:left w:val="none" w:sz="0" w:space="0" w:color="auto"/>
        <w:bottom w:val="none" w:sz="0" w:space="0" w:color="auto"/>
        <w:right w:val="none" w:sz="0" w:space="0" w:color="auto"/>
      </w:divBdr>
    </w:div>
    <w:div w:id="934944808">
      <w:bodyDiv w:val="1"/>
      <w:marLeft w:val="0"/>
      <w:marRight w:val="0"/>
      <w:marTop w:val="0"/>
      <w:marBottom w:val="0"/>
      <w:divBdr>
        <w:top w:val="none" w:sz="0" w:space="0" w:color="auto"/>
        <w:left w:val="none" w:sz="0" w:space="0" w:color="auto"/>
        <w:bottom w:val="none" w:sz="0" w:space="0" w:color="auto"/>
        <w:right w:val="none" w:sz="0" w:space="0" w:color="auto"/>
      </w:divBdr>
    </w:div>
    <w:div w:id="1005866494">
      <w:bodyDiv w:val="1"/>
      <w:marLeft w:val="0"/>
      <w:marRight w:val="0"/>
      <w:marTop w:val="0"/>
      <w:marBottom w:val="0"/>
      <w:divBdr>
        <w:top w:val="none" w:sz="0" w:space="0" w:color="auto"/>
        <w:left w:val="none" w:sz="0" w:space="0" w:color="auto"/>
        <w:bottom w:val="none" w:sz="0" w:space="0" w:color="auto"/>
        <w:right w:val="none" w:sz="0" w:space="0" w:color="auto"/>
      </w:divBdr>
    </w:div>
    <w:div w:id="1011486838">
      <w:bodyDiv w:val="1"/>
      <w:marLeft w:val="0"/>
      <w:marRight w:val="0"/>
      <w:marTop w:val="0"/>
      <w:marBottom w:val="0"/>
      <w:divBdr>
        <w:top w:val="none" w:sz="0" w:space="0" w:color="auto"/>
        <w:left w:val="none" w:sz="0" w:space="0" w:color="auto"/>
        <w:bottom w:val="none" w:sz="0" w:space="0" w:color="auto"/>
        <w:right w:val="none" w:sz="0" w:space="0" w:color="auto"/>
      </w:divBdr>
      <w:divsChild>
        <w:div w:id="1666468106">
          <w:marLeft w:val="1555"/>
          <w:marRight w:val="0"/>
          <w:marTop w:val="134"/>
          <w:marBottom w:val="235"/>
          <w:divBdr>
            <w:top w:val="none" w:sz="0" w:space="0" w:color="auto"/>
            <w:left w:val="none" w:sz="0" w:space="0" w:color="auto"/>
            <w:bottom w:val="none" w:sz="0" w:space="0" w:color="auto"/>
            <w:right w:val="none" w:sz="0" w:space="0" w:color="auto"/>
          </w:divBdr>
        </w:div>
        <w:div w:id="430514843">
          <w:marLeft w:val="1555"/>
          <w:marRight w:val="0"/>
          <w:marTop w:val="134"/>
          <w:marBottom w:val="235"/>
          <w:divBdr>
            <w:top w:val="none" w:sz="0" w:space="0" w:color="auto"/>
            <w:left w:val="none" w:sz="0" w:space="0" w:color="auto"/>
            <w:bottom w:val="none" w:sz="0" w:space="0" w:color="auto"/>
            <w:right w:val="none" w:sz="0" w:space="0" w:color="auto"/>
          </w:divBdr>
        </w:div>
        <w:div w:id="480191400">
          <w:marLeft w:val="1555"/>
          <w:marRight w:val="0"/>
          <w:marTop w:val="134"/>
          <w:marBottom w:val="235"/>
          <w:divBdr>
            <w:top w:val="none" w:sz="0" w:space="0" w:color="auto"/>
            <w:left w:val="none" w:sz="0" w:space="0" w:color="auto"/>
            <w:bottom w:val="none" w:sz="0" w:space="0" w:color="auto"/>
            <w:right w:val="none" w:sz="0" w:space="0" w:color="auto"/>
          </w:divBdr>
        </w:div>
        <w:div w:id="1091396543">
          <w:marLeft w:val="1555"/>
          <w:marRight w:val="0"/>
          <w:marTop w:val="134"/>
          <w:marBottom w:val="235"/>
          <w:divBdr>
            <w:top w:val="none" w:sz="0" w:space="0" w:color="auto"/>
            <w:left w:val="none" w:sz="0" w:space="0" w:color="auto"/>
            <w:bottom w:val="none" w:sz="0" w:space="0" w:color="auto"/>
            <w:right w:val="none" w:sz="0" w:space="0" w:color="auto"/>
          </w:divBdr>
        </w:div>
      </w:divsChild>
    </w:div>
    <w:div w:id="1071343851">
      <w:bodyDiv w:val="1"/>
      <w:marLeft w:val="0"/>
      <w:marRight w:val="0"/>
      <w:marTop w:val="0"/>
      <w:marBottom w:val="0"/>
      <w:divBdr>
        <w:top w:val="none" w:sz="0" w:space="0" w:color="auto"/>
        <w:left w:val="none" w:sz="0" w:space="0" w:color="auto"/>
        <w:bottom w:val="none" w:sz="0" w:space="0" w:color="auto"/>
        <w:right w:val="none" w:sz="0" w:space="0" w:color="auto"/>
      </w:divBdr>
    </w:div>
    <w:div w:id="1193885158">
      <w:bodyDiv w:val="1"/>
      <w:marLeft w:val="0"/>
      <w:marRight w:val="0"/>
      <w:marTop w:val="0"/>
      <w:marBottom w:val="0"/>
      <w:divBdr>
        <w:top w:val="none" w:sz="0" w:space="0" w:color="auto"/>
        <w:left w:val="none" w:sz="0" w:space="0" w:color="auto"/>
        <w:bottom w:val="none" w:sz="0" w:space="0" w:color="auto"/>
        <w:right w:val="none" w:sz="0" w:space="0" w:color="auto"/>
      </w:divBdr>
    </w:div>
    <w:div w:id="1282221809">
      <w:bodyDiv w:val="1"/>
      <w:marLeft w:val="0"/>
      <w:marRight w:val="0"/>
      <w:marTop w:val="0"/>
      <w:marBottom w:val="0"/>
      <w:divBdr>
        <w:top w:val="none" w:sz="0" w:space="0" w:color="auto"/>
        <w:left w:val="none" w:sz="0" w:space="0" w:color="auto"/>
        <w:bottom w:val="none" w:sz="0" w:space="0" w:color="auto"/>
        <w:right w:val="none" w:sz="0" w:space="0" w:color="auto"/>
      </w:divBdr>
    </w:div>
    <w:div w:id="1292401764">
      <w:bodyDiv w:val="1"/>
      <w:marLeft w:val="0"/>
      <w:marRight w:val="0"/>
      <w:marTop w:val="0"/>
      <w:marBottom w:val="0"/>
      <w:divBdr>
        <w:top w:val="none" w:sz="0" w:space="0" w:color="auto"/>
        <w:left w:val="none" w:sz="0" w:space="0" w:color="auto"/>
        <w:bottom w:val="none" w:sz="0" w:space="0" w:color="auto"/>
        <w:right w:val="none" w:sz="0" w:space="0" w:color="auto"/>
      </w:divBdr>
    </w:div>
    <w:div w:id="1313100771">
      <w:bodyDiv w:val="1"/>
      <w:marLeft w:val="0"/>
      <w:marRight w:val="0"/>
      <w:marTop w:val="0"/>
      <w:marBottom w:val="0"/>
      <w:divBdr>
        <w:top w:val="none" w:sz="0" w:space="0" w:color="auto"/>
        <w:left w:val="none" w:sz="0" w:space="0" w:color="auto"/>
        <w:bottom w:val="none" w:sz="0" w:space="0" w:color="auto"/>
        <w:right w:val="none" w:sz="0" w:space="0" w:color="auto"/>
      </w:divBdr>
    </w:div>
    <w:div w:id="1394278974">
      <w:bodyDiv w:val="1"/>
      <w:marLeft w:val="0"/>
      <w:marRight w:val="0"/>
      <w:marTop w:val="0"/>
      <w:marBottom w:val="0"/>
      <w:divBdr>
        <w:top w:val="none" w:sz="0" w:space="0" w:color="auto"/>
        <w:left w:val="none" w:sz="0" w:space="0" w:color="auto"/>
        <w:bottom w:val="none" w:sz="0" w:space="0" w:color="auto"/>
        <w:right w:val="none" w:sz="0" w:space="0" w:color="auto"/>
      </w:divBdr>
      <w:divsChild>
        <w:div w:id="1838956368">
          <w:marLeft w:val="547"/>
          <w:marRight w:val="0"/>
          <w:marTop w:val="96"/>
          <w:marBottom w:val="0"/>
          <w:divBdr>
            <w:top w:val="none" w:sz="0" w:space="0" w:color="auto"/>
            <w:left w:val="none" w:sz="0" w:space="0" w:color="auto"/>
            <w:bottom w:val="none" w:sz="0" w:space="0" w:color="auto"/>
            <w:right w:val="none" w:sz="0" w:space="0" w:color="auto"/>
          </w:divBdr>
        </w:div>
        <w:div w:id="736900467">
          <w:marLeft w:val="547"/>
          <w:marRight w:val="0"/>
          <w:marTop w:val="96"/>
          <w:marBottom w:val="0"/>
          <w:divBdr>
            <w:top w:val="none" w:sz="0" w:space="0" w:color="auto"/>
            <w:left w:val="none" w:sz="0" w:space="0" w:color="auto"/>
            <w:bottom w:val="none" w:sz="0" w:space="0" w:color="auto"/>
            <w:right w:val="none" w:sz="0" w:space="0" w:color="auto"/>
          </w:divBdr>
        </w:div>
        <w:div w:id="1334801814">
          <w:marLeft w:val="547"/>
          <w:marRight w:val="0"/>
          <w:marTop w:val="96"/>
          <w:marBottom w:val="0"/>
          <w:divBdr>
            <w:top w:val="none" w:sz="0" w:space="0" w:color="auto"/>
            <w:left w:val="none" w:sz="0" w:space="0" w:color="auto"/>
            <w:bottom w:val="none" w:sz="0" w:space="0" w:color="auto"/>
            <w:right w:val="none" w:sz="0" w:space="0" w:color="auto"/>
          </w:divBdr>
        </w:div>
        <w:div w:id="216012640">
          <w:marLeft w:val="547"/>
          <w:marRight w:val="0"/>
          <w:marTop w:val="96"/>
          <w:marBottom w:val="0"/>
          <w:divBdr>
            <w:top w:val="none" w:sz="0" w:space="0" w:color="auto"/>
            <w:left w:val="none" w:sz="0" w:space="0" w:color="auto"/>
            <w:bottom w:val="none" w:sz="0" w:space="0" w:color="auto"/>
            <w:right w:val="none" w:sz="0" w:space="0" w:color="auto"/>
          </w:divBdr>
        </w:div>
      </w:divsChild>
    </w:div>
    <w:div w:id="1473281692">
      <w:bodyDiv w:val="1"/>
      <w:marLeft w:val="0"/>
      <w:marRight w:val="0"/>
      <w:marTop w:val="0"/>
      <w:marBottom w:val="0"/>
      <w:divBdr>
        <w:top w:val="none" w:sz="0" w:space="0" w:color="auto"/>
        <w:left w:val="none" w:sz="0" w:space="0" w:color="auto"/>
        <w:bottom w:val="none" w:sz="0" w:space="0" w:color="auto"/>
        <w:right w:val="none" w:sz="0" w:space="0" w:color="auto"/>
      </w:divBdr>
    </w:div>
    <w:div w:id="1487471112">
      <w:bodyDiv w:val="1"/>
      <w:marLeft w:val="0"/>
      <w:marRight w:val="0"/>
      <w:marTop w:val="0"/>
      <w:marBottom w:val="0"/>
      <w:divBdr>
        <w:top w:val="none" w:sz="0" w:space="0" w:color="auto"/>
        <w:left w:val="none" w:sz="0" w:space="0" w:color="auto"/>
        <w:bottom w:val="none" w:sz="0" w:space="0" w:color="auto"/>
        <w:right w:val="none" w:sz="0" w:space="0" w:color="auto"/>
      </w:divBdr>
      <w:divsChild>
        <w:div w:id="1214191546">
          <w:marLeft w:val="45"/>
          <w:marRight w:val="45"/>
          <w:marTop w:val="15"/>
          <w:marBottom w:val="0"/>
          <w:divBdr>
            <w:top w:val="none" w:sz="0" w:space="0" w:color="auto"/>
            <w:left w:val="none" w:sz="0" w:space="0" w:color="auto"/>
            <w:bottom w:val="none" w:sz="0" w:space="0" w:color="auto"/>
            <w:right w:val="none" w:sz="0" w:space="0" w:color="auto"/>
          </w:divBdr>
          <w:divsChild>
            <w:div w:id="172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0572">
      <w:bodyDiv w:val="1"/>
      <w:marLeft w:val="0"/>
      <w:marRight w:val="0"/>
      <w:marTop w:val="0"/>
      <w:marBottom w:val="0"/>
      <w:divBdr>
        <w:top w:val="none" w:sz="0" w:space="0" w:color="auto"/>
        <w:left w:val="none" w:sz="0" w:space="0" w:color="auto"/>
        <w:bottom w:val="none" w:sz="0" w:space="0" w:color="auto"/>
        <w:right w:val="none" w:sz="0" w:space="0" w:color="auto"/>
      </w:divBdr>
    </w:div>
    <w:div w:id="1674994980">
      <w:bodyDiv w:val="1"/>
      <w:marLeft w:val="0"/>
      <w:marRight w:val="0"/>
      <w:marTop w:val="0"/>
      <w:marBottom w:val="0"/>
      <w:divBdr>
        <w:top w:val="none" w:sz="0" w:space="0" w:color="auto"/>
        <w:left w:val="none" w:sz="0" w:space="0" w:color="auto"/>
        <w:bottom w:val="none" w:sz="0" w:space="0" w:color="auto"/>
        <w:right w:val="none" w:sz="0" w:space="0" w:color="auto"/>
      </w:divBdr>
      <w:divsChild>
        <w:div w:id="187371536">
          <w:marLeft w:val="1555"/>
          <w:marRight w:val="0"/>
          <w:marTop w:val="134"/>
          <w:marBottom w:val="235"/>
          <w:divBdr>
            <w:top w:val="none" w:sz="0" w:space="0" w:color="auto"/>
            <w:left w:val="none" w:sz="0" w:space="0" w:color="auto"/>
            <w:bottom w:val="none" w:sz="0" w:space="0" w:color="auto"/>
            <w:right w:val="none" w:sz="0" w:space="0" w:color="auto"/>
          </w:divBdr>
        </w:div>
        <w:div w:id="627862634">
          <w:marLeft w:val="1555"/>
          <w:marRight w:val="0"/>
          <w:marTop w:val="134"/>
          <w:marBottom w:val="235"/>
          <w:divBdr>
            <w:top w:val="none" w:sz="0" w:space="0" w:color="auto"/>
            <w:left w:val="none" w:sz="0" w:space="0" w:color="auto"/>
            <w:bottom w:val="none" w:sz="0" w:space="0" w:color="auto"/>
            <w:right w:val="none" w:sz="0" w:space="0" w:color="auto"/>
          </w:divBdr>
        </w:div>
        <w:div w:id="400714139">
          <w:marLeft w:val="1555"/>
          <w:marRight w:val="0"/>
          <w:marTop w:val="134"/>
          <w:marBottom w:val="235"/>
          <w:divBdr>
            <w:top w:val="none" w:sz="0" w:space="0" w:color="auto"/>
            <w:left w:val="none" w:sz="0" w:space="0" w:color="auto"/>
            <w:bottom w:val="none" w:sz="0" w:space="0" w:color="auto"/>
            <w:right w:val="none" w:sz="0" w:space="0" w:color="auto"/>
          </w:divBdr>
        </w:div>
        <w:div w:id="313143116">
          <w:marLeft w:val="1555"/>
          <w:marRight w:val="0"/>
          <w:marTop w:val="134"/>
          <w:marBottom w:val="235"/>
          <w:divBdr>
            <w:top w:val="none" w:sz="0" w:space="0" w:color="auto"/>
            <w:left w:val="none" w:sz="0" w:space="0" w:color="auto"/>
            <w:bottom w:val="none" w:sz="0" w:space="0" w:color="auto"/>
            <w:right w:val="none" w:sz="0" w:space="0" w:color="auto"/>
          </w:divBdr>
        </w:div>
        <w:div w:id="654458707">
          <w:marLeft w:val="1555"/>
          <w:marRight w:val="0"/>
          <w:marTop w:val="134"/>
          <w:marBottom w:val="235"/>
          <w:divBdr>
            <w:top w:val="none" w:sz="0" w:space="0" w:color="auto"/>
            <w:left w:val="none" w:sz="0" w:space="0" w:color="auto"/>
            <w:bottom w:val="none" w:sz="0" w:space="0" w:color="auto"/>
            <w:right w:val="none" w:sz="0" w:space="0" w:color="auto"/>
          </w:divBdr>
        </w:div>
      </w:divsChild>
    </w:div>
    <w:div w:id="1680892806">
      <w:bodyDiv w:val="1"/>
      <w:marLeft w:val="0"/>
      <w:marRight w:val="0"/>
      <w:marTop w:val="0"/>
      <w:marBottom w:val="0"/>
      <w:divBdr>
        <w:top w:val="none" w:sz="0" w:space="0" w:color="auto"/>
        <w:left w:val="none" w:sz="0" w:space="0" w:color="auto"/>
        <w:bottom w:val="none" w:sz="0" w:space="0" w:color="auto"/>
        <w:right w:val="none" w:sz="0" w:space="0" w:color="auto"/>
      </w:divBdr>
      <w:divsChild>
        <w:div w:id="900286918">
          <w:marLeft w:val="1555"/>
          <w:marRight w:val="0"/>
          <w:marTop w:val="125"/>
          <w:marBottom w:val="218"/>
          <w:divBdr>
            <w:top w:val="none" w:sz="0" w:space="0" w:color="auto"/>
            <w:left w:val="none" w:sz="0" w:space="0" w:color="auto"/>
            <w:bottom w:val="none" w:sz="0" w:space="0" w:color="auto"/>
            <w:right w:val="none" w:sz="0" w:space="0" w:color="auto"/>
          </w:divBdr>
        </w:div>
        <w:div w:id="858589900">
          <w:marLeft w:val="1555"/>
          <w:marRight w:val="0"/>
          <w:marTop w:val="125"/>
          <w:marBottom w:val="218"/>
          <w:divBdr>
            <w:top w:val="none" w:sz="0" w:space="0" w:color="auto"/>
            <w:left w:val="none" w:sz="0" w:space="0" w:color="auto"/>
            <w:bottom w:val="none" w:sz="0" w:space="0" w:color="auto"/>
            <w:right w:val="none" w:sz="0" w:space="0" w:color="auto"/>
          </w:divBdr>
        </w:div>
        <w:div w:id="85927190">
          <w:marLeft w:val="1555"/>
          <w:marRight w:val="0"/>
          <w:marTop w:val="125"/>
          <w:marBottom w:val="218"/>
          <w:divBdr>
            <w:top w:val="none" w:sz="0" w:space="0" w:color="auto"/>
            <w:left w:val="none" w:sz="0" w:space="0" w:color="auto"/>
            <w:bottom w:val="none" w:sz="0" w:space="0" w:color="auto"/>
            <w:right w:val="none" w:sz="0" w:space="0" w:color="auto"/>
          </w:divBdr>
        </w:div>
        <w:div w:id="12345427">
          <w:marLeft w:val="1555"/>
          <w:marRight w:val="0"/>
          <w:marTop w:val="125"/>
          <w:marBottom w:val="218"/>
          <w:divBdr>
            <w:top w:val="none" w:sz="0" w:space="0" w:color="auto"/>
            <w:left w:val="none" w:sz="0" w:space="0" w:color="auto"/>
            <w:bottom w:val="none" w:sz="0" w:space="0" w:color="auto"/>
            <w:right w:val="none" w:sz="0" w:space="0" w:color="auto"/>
          </w:divBdr>
        </w:div>
        <w:div w:id="2031756789">
          <w:marLeft w:val="1555"/>
          <w:marRight w:val="0"/>
          <w:marTop w:val="125"/>
          <w:marBottom w:val="218"/>
          <w:divBdr>
            <w:top w:val="none" w:sz="0" w:space="0" w:color="auto"/>
            <w:left w:val="none" w:sz="0" w:space="0" w:color="auto"/>
            <w:bottom w:val="none" w:sz="0" w:space="0" w:color="auto"/>
            <w:right w:val="none" w:sz="0" w:space="0" w:color="auto"/>
          </w:divBdr>
        </w:div>
        <w:div w:id="1551915261">
          <w:marLeft w:val="1555"/>
          <w:marRight w:val="0"/>
          <w:marTop w:val="125"/>
          <w:marBottom w:val="218"/>
          <w:divBdr>
            <w:top w:val="none" w:sz="0" w:space="0" w:color="auto"/>
            <w:left w:val="none" w:sz="0" w:space="0" w:color="auto"/>
            <w:bottom w:val="none" w:sz="0" w:space="0" w:color="auto"/>
            <w:right w:val="none" w:sz="0" w:space="0" w:color="auto"/>
          </w:divBdr>
        </w:div>
        <w:div w:id="1892688571">
          <w:marLeft w:val="1555"/>
          <w:marRight w:val="0"/>
          <w:marTop w:val="125"/>
          <w:marBottom w:val="218"/>
          <w:divBdr>
            <w:top w:val="none" w:sz="0" w:space="0" w:color="auto"/>
            <w:left w:val="none" w:sz="0" w:space="0" w:color="auto"/>
            <w:bottom w:val="none" w:sz="0" w:space="0" w:color="auto"/>
            <w:right w:val="none" w:sz="0" w:space="0" w:color="auto"/>
          </w:divBdr>
        </w:div>
      </w:divsChild>
    </w:div>
    <w:div w:id="1734817817">
      <w:bodyDiv w:val="1"/>
      <w:marLeft w:val="0"/>
      <w:marRight w:val="0"/>
      <w:marTop w:val="0"/>
      <w:marBottom w:val="0"/>
      <w:divBdr>
        <w:top w:val="none" w:sz="0" w:space="0" w:color="auto"/>
        <w:left w:val="none" w:sz="0" w:space="0" w:color="auto"/>
        <w:bottom w:val="none" w:sz="0" w:space="0" w:color="auto"/>
        <w:right w:val="none" w:sz="0" w:space="0" w:color="auto"/>
      </w:divBdr>
    </w:div>
    <w:div w:id="1795756773">
      <w:bodyDiv w:val="1"/>
      <w:marLeft w:val="0"/>
      <w:marRight w:val="0"/>
      <w:marTop w:val="0"/>
      <w:marBottom w:val="0"/>
      <w:divBdr>
        <w:top w:val="none" w:sz="0" w:space="0" w:color="auto"/>
        <w:left w:val="none" w:sz="0" w:space="0" w:color="auto"/>
        <w:bottom w:val="none" w:sz="0" w:space="0" w:color="auto"/>
        <w:right w:val="none" w:sz="0" w:space="0" w:color="auto"/>
      </w:divBdr>
    </w:div>
    <w:div w:id="1818953035">
      <w:bodyDiv w:val="1"/>
      <w:marLeft w:val="0"/>
      <w:marRight w:val="0"/>
      <w:marTop w:val="0"/>
      <w:marBottom w:val="0"/>
      <w:divBdr>
        <w:top w:val="none" w:sz="0" w:space="0" w:color="auto"/>
        <w:left w:val="none" w:sz="0" w:space="0" w:color="auto"/>
        <w:bottom w:val="none" w:sz="0" w:space="0" w:color="auto"/>
        <w:right w:val="none" w:sz="0" w:space="0" w:color="auto"/>
      </w:divBdr>
    </w:div>
    <w:div w:id="1834567274">
      <w:bodyDiv w:val="1"/>
      <w:marLeft w:val="0"/>
      <w:marRight w:val="0"/>
      <w:marTop w:val="0"/>
      <w:marBottom w:val="0"/>
      <w:divBdr>
        <w:top w:val="none" w:sz="0" w:space="0" w:color="auto"/>
        <w:left w:val="none" w:sz="0" w:space="0" w:color="auto"/>
        <w:bottom w:val="none" w:sz="0" w:space="0" w:color="auto"/>
        <w:right w:val="none" w:sz="0" w:space="0" w:color="auto"/>
      </w:divBdr>
    </w:div>
    <w:div w:id="1889605139">
      <w:bodyDiv w:val="1"/>
      <w:marLeft w:val="0"/>
      <w:marRight w:val="0"/>
      <w:marTop w:val="0"/>
      <w:marBottom w:val="0"/>
      <w:divBdr>
        <w:top w:val="none" w:sz="0" w:space="0" w:color="auto"/>
        <w:left w:val="none" w:sz="0" w:space="0" w:color="auto"/>
        <w:bottom w:val="none" w:sz="0" w:space="0" w:color="auto"/>
        <w:right w:val="none" w:sz="0" w:space="0" w:color="auto"/>
      </w:divBdr>
    </w:div>
    <w:div w:id="1919510254">
      <w:bodyDiv w:val="1"/>
      <w:marLeft w:val="0"/>
      <w:marRight w:val="0"/>
      <w:marTop w:val="0"/>
      <w:marBottom w:val="0"/>
      <w:divBdr>
        <w:top w:val="none" w:sz="0" w:space="0" w:color="auto"/>
        <w:left w:val="none" w:sz="0" w:space="0" w:color="auto"/>
        <w:bottom w:val="none" w:sz="0" w:space="0" w:color="auto"/>
        <w:right w:val="none" w:sz="0" w:space="0" w:color="auto"/>
      </w:divBdr>
    </w:div>
    <w:div w:id="1945068401">
      <w:bodyDiv w:val="1"/>
      <w:marLeft w:val="0"/>
      <w:marRight w:val="0"/>
      <w:marTop w:val="0"/>
      <w:marBottom w:val="0"/>
      <w:divBdr>
        <w:top w:val="none" w:sz="0" w:space="0" w:color="auto"/>
        <w:left w:val="none" w:sz="0" w:space="0" w:color="auto"/>
        <w:bottom w:val="none" w:sz="0" w:space="0" w:color="auto"/>
        <w:right w:val="none" w:sz="0" w:space="0" w:color="auto"/>
      </w:divBdr>
    </w:div>
    <w:div w:id="2008169613">
      <w:bodyDiv w:val="1"/>
      <w:marLeft w:val="0"/>
      <w:marRight w:val="0"/>
      <w:marTop w:val="0"/>
      <w:marBottom w:val="0"/>
      <w:divBdr>
        <w:top w:val="none" w:sz="0" w:space="0" w:color="auto"/>
        <w:left w:val="none" w:sz="0" w:space="0" w:color="auto"/>
        <w:bottom w:val="none" w:sz="0" w:space="0" w:color="auto"/>
        <w:right w:val="none" w:sz="0" w:space="0" w:color="auto"/>
      </w:divBdr>
      <w:divsChild>
        <w:div w:id="847869146">
          <w:marLeft w:val="0"/>
          <w:marRight w:val="0"/>
          <w:marTop w:val="0"/>
          <w:marBottom w:val="0"/>
          <w:divBdr>
            <w:top w:val="none" w:sz="0" w:space="0" w:color="auto"/>
            <w:left w:val="none" w:sz="0" w:space="0" w:color="auto"/>
            <w:bottom w:val="none" w:sz="0" w:space="0" w:color="auto"/>
            <w:right w:val="none" w:sz="0" w:space="0" w:color="auto"/>
          </w:divBdr>
          <w:divsChild>
            <w:div w:id="1011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1978">
      <w:bodyDiv w:val="1"/>
      <w:marLeft w:val="0"/>
      <w:marRight w:val="0"/>
      <w:marTop w:val="0"/>
      <w:marBottom w:val="0"/>
      <w:divBdr>
        <w:top w:val="none" w:sz="0" w:space="0" w:color="auto"/>
        <w:left w:val="none" w:sz="0" w:space="0" w:color="auto"/>
        <w:bottom w:val="none" w:sz="0" w:space="0" w:color="auto"/>
        <w:right w:val="none" w:sz="0" w:space="0" w:color="auto"/>
      </w:divBdr>
    </w:div>
    <w:div w:id="2023818297">
      <w:bodyDiv w:val="1"/>
      <w:marLeft w:val="0"/>
      <w:marRight w:val="0"/>
      <w:marTop w:val="0"/>
      <w:marBottom w:val="0"/>
      <w:divBdr>
        <w:top w:val="none" w:sz="0" w:space="0" w:color="auto"/>
        <w:left w:val="none" w:sz="0" w:space="0" w:color="auto"/>
        <w:bottom w:val="none" w:sz="0" w:space="0" w:color="auto"/>
        <w:right w:val="none" w:sz="0" w:space="0" w:color="auto"/>
      </w:divBdr>
    </w:div>
    <w:div w:id="2111047086">
      <w:bodyDiv w:val="1"/>
      <w:marLeft w:val="0"/>
      <w:marRight w:val="0"/>
      <w:marTop w:val="0"/>
      <w:marBottom w:val="0"/>
      <w:divBdr>
        <w:top w:val="none" w:sz="0" w:space="0" w:color="auto"/>
        <w:left w:val="none" w:sz="0" w:space="0" w:color="auto"/>
        <w:bottom w:val="none" w:sz="0" w:space="0" w:color="auto"/>
        <w:right w:val="none" w:sz="0" w:space="0" w:color="auto"/>
      </w:divBdr>
      <w:divsChild>
        <w:div w:id="830681042">
          <w:marLeft w:val="0"/>
          <w:marRight w:val="-18928"/>
          <w:marTop w:val="105"/>
          <w:marBottom w:val="0"/>
          <w:divBdr>
            <w:top w:val="single" w:sz="2" w:space="0" w:color="auto"/>
            <w:left w:val="single" w:sz="2" w:space="0" w:color="auto"/>
            <w:bottom w:val="single" w:sz="2" w:space="0" w:color="auto"/>
            <w:right w:val="single" w:sz="2" w:space="0" w:color="auto"/>
          </w:divBdr>
        </w:div>
        <w:div w:id="294456464">
          <w:marLeft w:val="0"/>
          <w:marRight w:val="-18928"/>
          <w:marTop w:val="105"/>
          <w:marBottom w:val="0"/>
          <w:divBdr>
            <w:top w:val="single" w:sz="2" w:space="0" w:color="auto"/>
            <w:left w:val="single" w:sz="2" w:space="0" w:color="auto"/>
            <w:bottom w:val="single" w:sz="2" w:space="0" w:color="auto"/>
            <w:right w:val="single" w:sz="2" w:space="0" w:color="auto"/>
          </w:divBdr>
        </w:div>
      </w:divsChild>
    </w:div>
    <w:div w:id="213556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tandfonline.com/toc/tcus20/current" TargetMode="External"/><Relationship Id="rId68" Type="http://schemas.openxmlformats.org/officeDocument/2006/relationships/hyperlink" Target="http://iliauni.edu.ge/en/" TargetMode="External"/><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17.emf"/><Relationship Id="rId37" Type="http://schemas.openxmlformats.org/officeDocument/2006/relationships/image" Target="media/image22.jpeg"/><Relationship Id="rId53" Type="http://schemas.openxmlformats.org/officeDocument/2006/relationships/hyperlink" Target="https://www.sensepublishers.com/catalogs/authors/auth-maria-pribila/" TargetMode="External"/><Relationship Id="rId58" Type="http://schemas.openxmlformats.org/officeDocument/2006/relationships/hyperlink" Target="https://www.tandfonline.com/toc/tcus20/current" TargetMode="External"/><Relationship Id="rId74" Type="http://schemas.openxmlformats.org/officeDocument/2006/relationships/hyperlink" Target="mailto:rrusudan.khukhunaishvili@bsu.edu.ge"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www.tandfonline.com/toc/tcus20/current" TargetMode="External"/><Relationship Id="rId82" Type="http://schemas.openxmlformats.org/officeDocument/2006/relationships/fontTable" Target="fontTable.xml"/><Relationship Id="rId19" Type="http://schemas.openxmlformats.org/officeDocument/2006/relationships/hyperlink" Target="http://pure.ipn.uni-kiel.de/portal/en/publications/paradigms-in-science-education-research(ae2fbd83-f1b2-42b8-9963-0dad4cb3460b).html"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tandfonline.com/author/Feldman%2C+Allan" TargetMode="External"/><Relationship Id="rId64" Type="http://schemas.openxmlformats.org/officeDocument/2006/relationships/hyperlink" Target="http://www.open.ac.uk/cobe/docs/AR-Guide-final.pdf" TargetMode="External"/><Relationship Id="rId69" Type="http://schemas.openxmlformats.org/officeDocument/2006/relationships/hyperlink" Target="mailto:marika_kapanadze@iliauni.edu.ge" TargetMode="External"/><Relationship Id="rId7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s://www.sensepublishers.com/catalogs/authors/auth-angela-schuster/" TargetMode="External"/><Relationship Id="rId72" Type="http://schemas.openxmlformats.org/officeDocument/2006/relationships/hyperlink" Target="mailto:Sarah.Hayes@ul.ie" TargetMode="Externa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old.iupac.org/publications/cei/vol6/index.html"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yperlink" Target="http://adsabs.harvard.edu/cgi-bin/author_form?author=Megowan-Romanowicz,+C&amp;fullauthor=Megowan-Romanowicz,%20Colleen&amp;charset=UTF-8&amp;db_key=PHY" TargetMode="External"/><Relationship Id="rId67" Type="http://schemas.openxmlformats.org/officeDocument/2006/relationships/hyperlink" Target="mailto:n.frerichs@uni-bremen.de"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https://www.sensepublishers.com/catalogs/authors/auth-andrew-townsend/" TargetMode="External"/><Relationship Id="rId62" Type="http://schemas.openxmlformats.org/officeDocument/2006/relationships/hyperlink" Target="https://www.tandfonline.com/doi/full/10.1080/00220272.2014.921840" TargetMode="External"/><Relationship Id="rId70" Type="http://schemas.openxmlformats.org/officeDocument/2006/relationships/hyperlink" Target="http://ius.aau.at/en/" TargetMode="External"/><Relationship Id="rId75" Type="http://schemas.openxmlformats.org/officeDocument/2006/relationships/hyperlink" Target="http://www.ateneo.edu/ls/sose/physic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g"/><Relationship Id="rId57" Type="http://schemas.openxmlformats.org/officeDocument/2006/relationships/hyperlink" Target="https://www.tandfonline.com/doi/full/10.1080/0022027042000319152"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yperlink" Target="https://www.sensepublishers.com/catalogs/authors/auth-thomas-stern/" TargetMode="External"/><Relationship Id="rId60" Type="http://schemas.openxmlformats.org/officeDocument/2006/relationships/hyperlink" Target="https://www.tandfonline.com/doi/abs/10.1080/00220270118039" TargetMode="External"/><Relationship Id="rId65" Type="http://schemas.openxmlformats.org/officeDocument/2006/relationships/hyperlink" Target="https://www.dss.gov.au/sites/default/files/documents/06_2012/research_in_action.pdf" TargetMode="External"/><Relationship Id="rId73" Type="http://schemas.openxmlformats.org/officeDocument/2006/relationships/hyperlink" Target="mailto:mftasar@gmail.com" TargetMode="External"/><Relationship Id="rId78" Type="http://schemas.openxmlformats.org/officeDocument/2006/relationships/footer" Target="footer5.xml"/><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ec.europa.eu/research/swafs/pdf/pub_science_education/KI-NA-26-893-EN-N.pdf" TargetMode="Externa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hyperlink" Target="https://www.sensepublishers.com/catalogs/authors/auth-franz-rauch/" TargetMode="External"/><Relationship Id="rId55" Type="http://schemas.openxmlformats.org/officeDocument/2006/relationships/hyperlink" Target="https://www.tandfonline.com/author/Capobianco%2C+Brenda+M"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mailto:Franz.Rauch@aau.at" TargetMode="Externa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http://www.chemiedidaktik.uni-bremen.de/idcstart_eng.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8155-7002-4278-A89D-F0435569A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19901</Words>
  <Characters>99506</Characters>
  <Application>Microsoft Office Word</Application>
  <DocSecurity>0</DocSecurity>
  <Lines>829</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dc:creator>
  <cp:keywords/>
  <dc:description/>
  <cp:lastModifiedBy>ריקרדו טרומפר</cp:lastModifiedBy>
  <cp:revision>2</cp:revision>
  <cp:lastPrinted>2018-09-10T17:49:00Z</cp:lastPrinted>
  <dcterms:created xsi:type="dcterms:W3CDTF">2018-10-30T10:02:00Z</dcterms:created>
  <dcterms:modified xsi:type="dcterms:W3CDTF">2018-10-30T10:02:00Z</dcterms:modified>
</cp:coreProperties>
</file>