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C4314" w14:textId="77777777" w:rsidR="004F237B" w:rsidRPr="00383C0E" w:rsidRDefault="004F237B" w:rsidP="004C53CA">
      <w:pPr>
        <w:pBdr>
          <w:top w:val="nil"/>
          <w:left w:val="nil"/>
          <w:bottom w:val="nil"/>
          <w:right w:val="nil"/>
          <w:between w:val="nil"/>
          <w:bar w:val="nil"/>
        </w:pBdr>
        <w:bidi w:val="0"/>
        <w:jc w:val="center"/>
        <w:rPr>
          <w:rFonts w:asciiTheme="minorHAnsi" w:eastAsia="Arial Unicode MS" w:hAnsiTheme="minorHAnsi" w:cstheme="minorHAnsi"/>
          <w:color w:val="000000"/>
          <w:sz w:val="26"/>
          <w:szCs w:val="26"/>
          <w:bdr w:val="nil"/>
        </w:rPr>
      </w:pPr>
    </w:p>
    <w:p w14:paraId="72063712" w14:textId="77777777" w:rsidR="004F237B" w:rsidRPr="00F50AD4" w:rsidRDefault="004F237B" w:rsidP="00383C0E">
      <w:pPr>
        <w:pBdr>
          <w:top w:val="nil"/>
          <w:left w:val="nil"/>
          <w:bottom w:val="nil"/>
          <w:right w:val="nil"/>
          <w:between w:val="nil"/>
          <w:bar w:val="nil"/>
        </w:pBdr>
        <w:bidi w:val="0"/>
        <w:jc w:val="center"/>
        <w:rPr>
          <w:rFonts w:asciiTheme="minorHAnsi" w:eastAsia="Arial Unicode MS" w:hAnsiTheme="minorHAnsi" w:cstheme="minorHAnsi"/>
          <w:b/>
          <w:bCs/>
          <w:color w:val="000000"/>
          <w:sz w:val="32"/>
          <w:szCs w:val="32"/>
          <w:bdr w:val="nil"/>
        </w:rPr>
      </w:pPr>
      <w:r w:rsidRPr="00F50AD4">
        <w:rPr>
          <w:rFonts w:asciiTheme="minorHAnsi" w:eastAsia="Arial Unicode MS" w:hAnsiTheme="minorHAnsi" w:cstheme="minorHAnsi"/>
          <w:b/>
          <w:bCs/>
          <w:color w:val="000000"/>
          <w:sz w:val="32"/>
          <w:szCs w:val="32"/>
          <w:bdr w:val="nil"/>
        </w:rPr>
        <w:t xml:space="preserve">Presented to </w:t>
      </w:r>
      <w:r w:rsidR="00383C0E" w:rsidRPr="00383C0E">
        <w:rPr>
          <w:rFonts w:asciiTheme="minorHAnsi" w:eastAsia="Arial Unicode MS" w:hAnsiTheme="minorHAnsi" w:cstheme="minorHAnsi"/>
          <w:b/>
          <w:bCs/>
          <w:color w:val="000000"/>
          <w:sz w:val="32"/>
          <w:szCs w:val="32"/>
          <w:highlight w:val="yellow"/>
          <w:bdr w:val="nil"/>
        </w:rPr>
        <w:t>…</w:t>
      </w:r>
    </w:p>
    <w:p w14:paraId="737BA173" w14:textId="77777777" w:rsidR="00646805" w:rsidRPr="00F50AD4" w:rsidRDefault="00724B26" w:rsidP="00646805">
      <w:pPr>
        <w:pBdr>
          <w:top w:val="nil"/>
          <w:left w:val="nil"/>
          <w:bottom w:val="nil"/>
          <w:right w:val="nil"/>
          <w:between w:val="nil"/>
          <w:bar w:val="nil"/>
        </w:pBdr>
        <w:bidi w:val="0"/>
        <w:jc w:val="center"/>
        <w:rPr>
          <w:rFonts w:asciiTheme="minorHAnsi" w:eastAsia="Arial Unicode MS" w:hAnsiTheme="minorHAnsi" w:cstheme="minorHAnsi"/>
          <w:color w:val="000000"/>
          <w:sz w:val="32"/>
          <w:szCs w:val="32"/>
          <w:bdr w:val="nil"/>
        </w:rPr>
      </w:pPr>
      <w:r>
        <w:rPr>
          <w:rFonts w:asciiTheme="minorHAnsi" w:eastAsia="Arial Unicode MS" w:hAnsiTheme="minorHAnsi" w:cstheme="minorHAnsi"/>
          <w:color w:val="000000"/>
          <w:sz w:val="32"/>
          <w:szCs w:val="32"/>
          <w:bdr w:val="nil"/>
        </w:rPr>
        <w:t xml:space="preserve">January </w:t>
      </w:r>
      <w:r w:rsidR="00646805" w:rsidRPr="00F50AD4">
        <w:rPr>
          <w:rFonts w:asciiTheme="minorHAnsi" w:eastAsia="Arial Unicode MS" w:hAnsiTheme="minorHAnsi" w:cstheme="minorHAnsi"/>
          <w:color w:val="000000"/>
          <w:sz w:val="32"/>
          <w:szCs w:val="32"/>
          <w:bdr w:val="nil"/>
        </w:rPr>
        <w:t>20</w:t>
      </w:r>
      <w:r>
        <w:rPr>
          <w:rFonts w:asciiTheme="minorHAnsi" w:eastAsia="Arial Unicode MS" w:hAnsiTheme="minorHAnsi" w:cstheme="minorHAnsi"/>
          <w:color w:val="000000"/>
          <w:sz w:val="32"/>
          <w:szCs w:val="32"/>
          <w:bdr w:val="nil"/>
        </w:rPr>
        <w:t>20</w:t>
      </w:r>
    </w:p>
    <w:p w14:paraId="68EDB8FA" w14:textId="77777777" w:rsidR="004F237B" w:rsidRPr="00F50AD4" w:rsidRDefault="004F237B" w:rsidP="003E278A">
      <w:pPr>
        <w:pBdr>
          <w:top w:val="nil"/>
          <w:left w:val="nil"/>
          <w:bottom w:val="nil"/>
          <w:right w:val="nil"/>
          <w:between w:val="nil"/>
          <w:bar w:val="nil"/>
        </w:pBdr>
        <w:bidi w:val="0"/>
        <w:rPr>
          <w:rFonts w:asciiTheme="minorHAnsi" w:eastAsia="Arial Unicode MS" w:hAnsiTheme="minorHAnsi" w:cstheme="minorHAnsi"/>
          <w:color w:val="000000"/>
          <w:sz w:val="26"/>
          <w:szCs w:val="26"/>
          <w:bdr w:val="nil"/>
        </w:rPr>
      </w:pPr>
    </w:p>
    <w:p w14:paraId="02DE46EF" w14:textId="77777777" w:rsidR="00CD69EC" w:rsidRPr="00F50AD4" w:rsidRDefault="004C53CA" w:rsidP="003E278A">
      <w:pPr>
        <w:pBdr>
          <w:top w:val="nil"/>
          <w:left w:val="nil"/>
          <w:bottom w:val="nil"/>
          <w:right w:val="nil"/>
          <w:between w:val="nil"/>
          <w:bar w:val="nil"/>
        </w:pBdr>
        <w:bidi w:val="0"/>
        <w:jc w:val="center"/>
        <w:rPr>
          <w:rFonts w:ascii="Calibri" w:hAnsi="Calibri"/>
          <w:b/>
          <w:bCs/>
          <w:smallCaps/>
          <w:sz w:val="32"/>
          <w:szCs w:val="32"/>
          <w:u w:val="single"/>
        </w:rPr>
      </w:pPr>
      <w:r w:rsidRPr="00F50AD4">
        <w:rPr>
          <w:rFonts w:asciiTheme="minorHAnsi" w:hAnsiTheme="minorHAnsi" w:cstheme="minorHAnsi"/>
          <w:noProof/>
          <w:sz w:val="22"/>
          <w:szCs w:val="22"/>
        </w:rPr>
        <w:drawing>
          <wp:inline distT="0" distB="0" distL="0" distR="0" wp14:anchorId="6A8C31F0" wp14:editId="1F64C1EB">
            <wp:extent cx="3032760" cy="2021840"/>
            <wp:effectExtent l="19050" t="19050" r="1524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riage pictu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33188" cy="2022125"/>
                    </a:xfrm>
                    <a:prstGeom prst="rect">
                      <a:avLst/>
                    </a:prstGeom>
                    <a:noFill/>
                    <a:ln w="12700" cmpd="sng">
                      <a:solidFill>
                        <a:srgbClr val="000000"/>
                      </a:solidFill>
                      <a:miter lim="800000"/>
                      <a:headEnd/>
                      <a:tailEnd/>
                    </a:ln>
                  </pic:spPr>
                </pic:pic>
              </a:graphicData>
            </a:graphic>
          </wp:inline>
        </w:drawing>
      </w:r>
    </w:p>
    <w:p w14:paraId="2453F8D2" w14:textId="77777777" w:rsidR="00C85DE5" w:rsidRDefault="00C85DE5" w:rsidP="00CD69EC">
      <w:pPr>
        <w:bidi w:val="0"/>
        <w:jc w:val="both"/>
        <w:rPr>
          <w:rFonts w:ascii="Calibri" w:hAnsi="Calibri"/>
          <w:b/>
          <w:bCs/>
          <w:smallCaps/>
          <w:u w:val="single"/>
        </w:rPr>
      </w:pPr>
    </w:p>
    <w:p w14:paraId="447D5A65" w14:textId="77777777" w:rsidR="00724B26" w:rsidRDefault="00773E97" w:rsidP="00C85DE5">
      <w:pPr>
        <w:bidi w:val="0"/>
        <w:jc w:val="both"/>
        <w:rPr>
          <w:rFonts w:ascii="Calibri" w:hAnsi="Calibri"/>
          <w:b/>
          <w:bCs/>
          <w:smallCaps/>
          <w:u w:val="single"/>
          <w:lang w:val="en-GB"/>
        </w:rPr>
      </w:pPr>
      <w:r>
        <w:rPr>
          <w:rFonts w:ascii="Calibri" w:hAnsi="Calibri"/>
          <w:b/>
          <w:bCs/>
          <w:smallCaps/>
          <w:u w:val="single"/>
          <w:lang w:val="en-GB"/>
        </w:rPr>
        <w:t>EXECUTIVE SUMMARY</w:t>
      </w:r>
    </w:p>
    <w:p w14:paraId="1801B7D3" w14:textId="77777777" w:rsidR="00773E97" w:rsidRDefault="00773E97" w:rsidP="00773E97">
      <w:pPr>
        <w:bidi w:val="0"/>
        <w:jc w:val="both"/>
        <w:rPr>
          <w:rFonts w:ascii="Calibri" w:hAnsi="Calibri"/>
          <w:b/>
          <w:bCs/>
          <w:smallCaps/>
          <w:u w:val="single"/>
          <w:lang w:val="en-GB"/>
        </w:rPr>
      </w:pPr>
    </w:p>
    <w:p w14:paraId="14F5D90B" w14:textId="15F88460" w:rsidR="00C61E64" w:rsidRDefault="00773E97" w:rsidP="004A6461">
      <w:pPr>
        <w:autoSpaceDE w:val="0"/>
        <w:autoSpaceDN w:val="0"/>
        <w:bidi w:val="0"/>
        <w:adjustRightInd w:val="0"/>
        <w:jc w:val="both"/>
        <w:rPr>
          <w:rFonts w:asciiTheme="minorHAnsi" w:hAnsiTheme="minorHAnsi" w:cstheme="minorHAnsi"/>
          <w:lang w:val="en-GB"/>
        </w:rPr>
      </w:pPr>
      <w:r w:rsidRPr="00773E97">
        <w:rPr>
          <w:rFonts w:asciiTheme="minorHAnsi" w:hAnsiTheme="minorHAnsi" w:cstheme="minorHAnsi"/>
        </w:rPr>
        <w:t xml:space="preserve">In recent years, </w:t>
      </w:r>
      <w:r w:rsidRPr="00773E97">
        <w:rPr>
          <w:rFonts w:asciiTheme="minorHAnsi" w:hAnsiTheme="minorHAnsi" w:cstheme="minorHAnsi"/>
        </w:rPr>
        <w:t xml:space="preserve">Tzohar </w:t>
      </w:r>
      <w:proofErr w:type="gramStart"/>
      <w:r w:rsidR="004A6461">
        <w:rPr>
          <w:rFonts w:asciiTheme="minorHAnsi" w:hAnsiTheme="minorHAnsi" w:cstheme="minorHAnsi"/>
        </w:rPr>
        <w:t xml:space="preserve">has </w:t>
      </w:r>
      <w:r w:rsidRPr="00773E97">
        <w:rPr>
          <w:rFonts w:asciiTheme="minorHAnsi" w:hAnsiTheme="minorHAnsi" w:cstheme="minorHAnsi"/>
        </w:rPr>
        <w:t xml:space="preserve"> </w:t>
      </w:r>
      <w:r w:rsidR="004A6461">
        <w:rPr>
          <w:rFonts w:asciiTheme="minorHAnsi" w:hAnsiTheme="minorHAnsi" w:cstheme="minorHAnsi"/>
        </w:rPr>
        <w:t>witnessed</w:t>
      </w:r>
      <w:proofErr w:type="gramEnd"/>
      <w:r w:rsidR="004A6461" w:rsidRPr="00773E97">
        <w:rPr>
          <w:rFonts w:asciiTheme="minorHAnsi" w:hAnsiTheme="minorHAnsi" w:cstheme="minorHAnsi"/>
        </w:rPr>
        <w:t xml:space="preserve"> </w:t>
      </w:r>
      <w:r w:rsidRPr="00773E97">
        <w:rPr>
          <w:rFonts w:asciiTheme="minorHAnsi" w:hAnsiTheme="minorHAnsi" w:cstheme="minorHAnsi"/>
        </w:rPr>
        <w:t xml:space="preserve">a </w:t>
      </w:r>
      <w:r w:rsidRPr="00773E97">
        <w:rPr>
          <w:rFonts w:asciiTheme="minorHAnsi" w:hAnsiTheme="minorHAnsi" w:cstheme="minorHAnsi"/>
        </w:rPr>
        <w:t xml:space="preserve">growing trend wherein </w:t>
      </w:r>
      <w:r w:rsidRPr="0077748C">
        <w:rPr>
          <w:rFonts w:asciiTheme="minorHAnsi" w:hAnsiTheme="minorHAnsi" w:cstheme="minorHAnsi"/>
          <w:lang w:val="en-GB"/>
        </w:rPr>
        <w:t xml:space="preserve">traditional Jewish marriage is called into question and more and more people are choosing not to marry in a Jewish ceremony.  </w:t>
      </w:r>
    </w:p>
    <w:p w14:paraId="36944819" w14:textId="77777777" w:rsidR="00C61E64" w:rsidRDefault="00C61E64" w:rsidP="00C61E64">
      <w:pPr>
        <w:autoSpaceDE w:val="0"/>
        <w:autoSpaceDN w:val="0"/>
        <w:bidi w:val="0"/>
        <w:adjustRightInd w:val="0"/>
        <w:jc w:val="both"/>
        <w:rPr>
          <w:rFonts w:asciiTheme="minorHAnsi" w:hAnsiTheme="minorHAnsi" w:cstheme="minorHAnsi"/>
          <w:lang w:val="en-GB"/>
        </w:rPr>
      </w:pPr>
    </w:p>
    <w:p w14:paraId="719EBD66" w14:textId="31ABAF22" w:rsidR="00724B26" w:rsidRDefault="00773E97" w:rsidP="004A6461">
      <w:pPr>
        <w:autoSpaceDE w:val="0"/>
        <w:autoSpaceDN w:val="0"/>
        <w:bidi w:val="0"/>
        <w:adjustRightInd w:val="0"/>
        <w:jc w:val="both"/>
        <w:rPr>
          <w:rFonts w:ascii="Calibri" w:hAnsi="Calibri"/>
          <w:b/>
          <w:bCs/>
          <w:smallCaps/>
          <w:u w:val="single"/>
        </w:rPr>
      </w:pPr>
      <w:r w:rsidRPr="0077748C">
        <w:rPr>
          <w:rFonts w:asciiTheme="minorHAnsi" w:hAnsiTheme="minorHAnsi" w:cstheme="minorHAnsi"/>
          <w:lang w:val="en-GB"/>
        </w:rPr>
        <w:t xml:space="preserve">This is especially true in Tel Aviv. </w:t>
      </w:r>
      <w:r w:rsidRPr="00773E97">
        <w:rPr>
          <w:rFonts w:asciiTheme="minorHAnsi" w:hAnsiTheme="minorHAnsi" w:cstheme="minorHAnsi"/>
        </w:rPr>
        <w:t xml:space="preserve">Given the unique nature of Tel Aviv as a “global” city with a very high concentration </w:t>
      </w:r>
      <w:r w:rsidRPr="00773E97">
        <w:rPr>
          <w:rFonts w:asciiTheme="minorHAnsi" w:hAnsiTheme="minorHAnsi" w:cstheme="minorHAnsi"/>
        </w:rPr>
        <w:t xml:space="preserve">of </w:t>
      </w:r>
      <w:r w:rsidR="004A6461">
        <w:rPr>
          <w:rFonts w:asciiTheme="minorHAnsi" w:hAnsiTheme="minorHAnsi" w:cstheme="minorHAnsi"/>
        </w:rPr>
        <w:t>non-observant</w:t>
      </w:r>
      <w:r w:rsidR="004A6461" w:rsidRPr="00773E97">
        <w:rPr>
          <w:rFonts w:asciiTheme="minorHAnsi" w:hAnsiTheme="minorHAnsi" w:cstheme="minorHAnsi"/>
        </w:rPr>
        <w:t xml:space="preserve"> </w:t>
      </w:r>
      <w:r w:rsidRPr="00773E97">
        <w:rPr>
          <w:rFonts w:asciiTheme="minorHAnsi" w:hAnsiTheme="minorHAnsi" w:cstheme="minorHAnsi"/>
        </w:rPr>
        <w:t>Jews whose connection with their Jewish heritage is often tenuous, many Tel Aviv couples choose alternatives to Jewish marriage.</w:t>
      </w:r>
    </w:p>
    <w:p w14:paraId="71D4D57B" w14:textId="77777777" w:rsidR="003E2D7A" w:rsidRPr="00F50AD4" w:rsidRDefault="00773E97" w:rsidP="004422FF">
      <w:pPr>
        <w:bidi w:val="0"/>
        <w:spacing w:before="192" w:line="259" w:lineRule="auto"/>
        <w:ind w:right="-2"/>
        <w:jc w:val="both"/>
        <w:rPr>
          <w:rFonts w:ascii="Segoe" w:hAnsi="Segoe" w:cs="Segoe"/>
          <w:sz w:val="22"/>
          <w:szCs w:val="22"/>
          <w:lang w:val="en-GB"/>
        </w:rPr>
      </w:pPr>
      <w:r w:rsidRPr="00F50AD4">
        <w:rPr>
          <w:rFonts w:asciiTheme="minorHAnsi" w:eastAsia="Calibri" w:hAnsiTheme="minorHAnsi" w:cstheme="minorHAnsi"/>
          <w:lang w:bidi="en-US"/>
        </w:rPr>
        <w:t>Having a</w:t>
      </w:r>
      <w:r w:rsidRPr="00F50AD4">
        <w:rPr>
          <w:rFonts w:ascii="Segoe" w:hAnsi="Segoe" w:cs="Segoe"/>
          <w:sz w:val="22"/>
          <w:szCs w:val="22"/>
          <w:lang w:val="en-GB"/>
        </w:rPr>
        <w:t xml:space="preserve"> </w:t>
      </w:r>
      <w:r w:rsidRPr="00F50AD4">
        <w:rPr>
          <w:rFonts w:asciiTheme="minorHAnsi" w:eastAsia="Calibri" w:hAnsiTheme="minorHAnsi" w:cstheme="minorHAnsi"/>
          <w:lang w:val="en-GB" w:bidi="en-US"/>
        </w:rPr>
        <w:t xml:space="preserve">noticeable, physical presence in Tel Aviv where our target audience is located, has already proven its effectiveness. </w:t>
      </w:r>
      <w:r w:rsidRPr="00F50AD4">
        <w:rPr>
          <w:rFonts w:asciiTheme="minorHAnsi" w:eastAsia="Calibri" w:hAnsiTheme="minorHAnsi" w:cstheme="minorHAnsi"/>
          <w:lang w:bidi="en-US"/>
        </w:rPr>
        <w:t xml:space="preserve"> More Tel Aviv couples are already choosing to marry via Tzohar. </w:t>
      </w:r>
      <w:r w:rsidR="003E2D7A" w:rsidRPr="00F50AD4">
        <w:rPr>
          <w:rFonts w:ascii="Segoe" w:hAnsi="Segoe" w:cs="Segoe"/>
          <w:sz w:val="22"/>
          <w:szCs w:val="22"/>
          <w:lang w:val="en-GB"/>
        </w:rPr>
        <w:t xml:space="preserve"> </w:t>
      </w:r>
      <w:r w:rsidR="003E2D7A" w:rsidRPr="00F50AD4">
        <w:rPr>
          <w:rFonts w:asciiTheme="minorHAnsi" w:hAnsiTheme="minorHAnsi" w:cstheme="minorHAnsi"/>
        </w:rPr>
        <w:t xml:space="preserve">An integral part of our efforts to facilitate Jewish weddings in </w:t>
      </w:r>
      <w:r w:rsidR="00031C1A">
        <w:rPr>
          <w:rFonts w:asciiTheme="minorHAnsi" w:hAnsiTheme="minorHAnsi" w:cstheme="minorHAnsi"/>
        </w:rPr>
        <w:t>Tel Aviv</w:t>
      </w:r>
      <w:r w:rsidR="003E2D7A" w:rsidRPr="00F50AD4">
        <w:rPr>
          <w:rFonts w:asciiTheme="minorHAnsi" w:hAnsiTheme="minorHAnsi" w:cstheme="minorHAnsi"/>
        </w:rPr>
        <w:t>, is our initiative to establish a permanent Tzohar Marriage Registration and Counseling Center in Tel Aviv.</w:t>
      </w:r>
    </w:p>
    <w:p w14:paraId="0D0ED163" w14:textId="357097E6" w:rsidR="00DB04F0" w:rsidRDefault="004C5662" w:rsidP="004A6461">
      <w:pPr>
        <w:bidi w:val="0"/>
        <w:spacing w:before="192" w:line="259" w:lineRule="auto"/>
        <w:ind w:right="-2"/>
        <w:jc w:val="both"/>
        <w:rPr>
          <w:rFonts w:asciiTheme="minorHAnsi" w:eastAsia="Calibri" w:hAnsiTheme="minorHAnsi" w:cstheme="minorHAnsi"/>
          <w:lang w:bidi="en-US"/>
        </w:rPr>
      </w:pPr>
      <w:r w:rsidRPr="00F50AD4">
        <w:rPr>
          <w:rFonts w:asciiTheme="minorHAnsi" w:hAnsiTheme="minorHAnsi" w:cstheme="minorHAnsi"/>
        </w:rPr>
        <w:t xml:space="preserve">Tzohar </w:t>
      </w:r>
      <w:r>
        <w:rPr>
          <w:rFonts w:asciiTheme="minorHAnsi" w:hAnsiTheme="minorHAnsi" w:cstheme="minorHAnsi"/>
        </w:rPr>
        <w:t xml:space="preserve">invites you to </w:t>
      </w:r>
      <w:r w:rsidRPr="00F50AD4">
        <w:rPr>
          <w:rFonts w:asciiTheme="minorHAnsi" w:hAnsiTheme="minorHAnsi" w:cstheme="minorHAnsi"/>
        </w:rPr>
        <w:t xml:space="preserve">partner with </w:t>
      </w:r>
      <w:r w:rsidRPr="00F50AD4">
        <w:rPr>
          <w:rFonts w:asciiTheme="minorHAnsi" w:hAnsiTheme="minorHAnsi" w:cstheme="minorHAnsi"/>
        </w:rPr>
        <w:t xml:space="preserve">us </w:t>
      </w:r>
      <w:r w:rsidR="004A6461">
        <w:rPr>
          <w:rFonts w:asciiTheme="minorHAnsi" w:hAnsiTheme="minorHAnsi" w:cstheme="minorHAnsi"/>
        </w:rPr>
        <w:t xml:space="preserve">in </w:t>
      </w:r>
      <w:r>
        <w:rPr>
          <w:rFonts w:asciiTheme="minorHAnsi" w:hAnsiTheme="minorHAnsi" w:cstheme="minorHAnsi"/>
        </w:rPr>
        <w:t xml:space="preserve">order </w:t>
      </w:r>
      <w:r>
        <w:rPr>
          <w:rFonts w:asciiTheme="minorHAnsi" w:hAnsiTheme="minorHAnsi" w:cstheme="minorHAnsi"/>
        </w:rPr>
        <w:t>to combat Israel’s Jewish marriage crisis</w:t>
      </w:r>
      <w:r w:rsidRPr="00F50AD4">
        <w:rPr>
          <w:rFonts w:asciiTheme="minorHAnsi" w:hAnsiTheme="minorHAnsi" w:cstheme="minorHAnsi"/>
        </w:rPr>
        <w:t xml:space="preserve"> in Tel Aviv in a </w:t>
      </w:r>
      <w:r w:rsidRPr="00F50AD4">
        <w:rPr>
          <w:rFonts w:asciiTheme="minorHAnsi" w:hAnsiTheme="minorHAnsi" w:cstheme="minorHAnsi"/>
        </w:rPr>
        <w:t>permanent</w:t>
      </w:r>
      <w:r w:rsidR="004A6461">
        <w:rPr>
          <w:rFonts w:asciiTheme="minorHAnsi" w:hAnsiTheme="minorHAnsi" w:cstheme="minorHAnsi"/>
        </w:rPr>
        <w:t>,</w:t>
      </w:r>
      <w:r w:rsidRPr="00F50AD4">
        <w:rPr>
          <w:rFonts w:asciiTheme="minorHAnsi" w:hAnsiTheme="minorHAnsi" w:cstheme="minorHAnsi"/>
        </w:rPr>
        <w:t xml:space="preserve"> welcoming </w:t>
      </w:r>
      <w:r w:rsidRPr="00F50AD4">
        <w:rPr>
          <w:rFonts w:asciiTheme="minorHAnsi" w:hAnsiTheme="minorHAnsi" w:cstheme="minorHAnsi"/>
        </w:rPr>
        <w:t>and accessible location</w:t>
      </w:r>
      <w:r w:rsidRPr="00F50AD4">
        <w:rPr>
          <w:rFonts w:asciiTheme="minorHAnsi" w:hAnsiTheme="minorHAnsi" w:cstheme="minorHAnsi"/>
        </w:rPr>
        <w:t>.</w:t>
      </w:r>
      <w:r w:rsidR="004A6461">
        <w:rPr>
          <w:rFonts w:asciiTheme="minorHAnsi" w:hAnsiTheme="minorHAnsi" w:cstheme="minorHAnsi"/>
        </w:rPr>
        <w:t xml:space="preserve"> </w:t>
      </w:r>
      <w:r w:rsidRPr="00F50AD4">
        <w:rPr>
          <w:rFonts w:asciiTheme="minorHAnsi" w:hAnsiTheme="minorHAnsi" w:cstheme="minorHAnsi"/>
        </w:rPr>
        <w:t xml:space="preserve"> For a generous gift of </w:t>
      </w:r>
      <w:r w:rsidR="00491B5E" w:rsidRPr="00F50AD4">
        <w:rPr>
          <w:rFonts w:asciiTheme="minorHAnsi" w:hAnsiTheme="minorHAnsi" w:cstheme="minorHAnsi"/>
        </w:rPr>
        <w:t>$600,000</w:t>
      </w:r>
      <w:r w:rsidRPr="00F50AD4">
        <w:rPr>
          <w:rFonts w:asciiTheme="minorHAnsi" w:hAnsiTheme="minorHAnsi" w:cstheme="minorHAnsi"/>
        </w:rPr>
        <w:t>, Tzohar will name the registration section of the Center as per the donor’s wishes</w:t>
      </w:r>
      <w:r w:rsidRPr="00F50AD4">
        <w:rPr>
          <w:rFonts w:asciiTheme="minorHAnsi" w:hAnsiTheme="minorHAnsi" w:cstheme="minorHAnsi"/>
        </w:rPr>
        <w:t>.</w:t>
      </w:r>
      <w:r w:rsidR="00DB04F0">
        <w:rPr>
          <w:rFonts w:asciiTheme="minorHAnsi" w:hAnsiTheme="minorHAnsi" w:cstheme="minorHAnsi"/>
        </w:rPr>
        <w:t xml:space="preserve"> </w:t>
      </w:r>
      <w:r w:rsidR="00DB04F0" w:rsidRPr="00F50AD4">
        <w:rPr>
          <w:rFonts w:asciiTheme="minorHAnsi" w:eastAsia="Calibri" w:hAnsiTheme="minorHAnsi" w:cstheme="minorHAnsi"/>
          <w:lang w:bidi="en-US"/>
        </w:rPr>
        <w:t xml:space="preserve">We expect over 10,000 people to frequent </w:t>
      </w:r>
      <w:r w:rsidR="00DB04F0" w:rsidRPr="00F50AD4">
        <w:rPr>
          <w:rFonts w:asciiTheme="minorHAnsi" w:hAnsiTheme="minorHAnsi" w:cstheme="minorHAnsi"/>
        </w:rPr>
        <w:t>Tzohar’s Marriage Registration and Counseling Center</w:t>
      </w:r>
      <w:r w:rsidR="00DB04F0" w:rsidRPr="00F50AD4">
        <w:rPr>
          <w:rFonts w:asciiTheme="minorHAnsi" w:eastAsia="Calibri" w:hAnsiTheme="minorHAnsi" w:cstheme="minorHAnsi"/>
          <w:lang w:bidi="en-US"/>
        </w:rPr>
        <w:t xml:space="preserve"> each year. </w:t>
      </w:r>
    </w:p>
    <w:p w14:paraId="0C8386A1" w14:textId="3CF7EA19" w:rsidR="00724B26" w:rsidRPr="003E278A" w:rsidRDefault="00724B26" w:rsidP="004A6461">
      <w:pPr>
        <w:bidi w:val="0"/>
        <w:spacing w:before="192" w:line="259" w:lineRule="auto"/>
        <w:ind w:right="-2"/>
        <w:jc w:val="both"/>
        <w:rPr>
          <w:rFonts w:asciiTheme="minorHAnsi" w:eastAsia="Calibri" w:hAnsiTheme="minorHAnsi" w:cstheme="minorHAnsi"/>
          <w:lang w:bidi="en-US"/>
        </w:rPr>
      </w:pPr>
      <w:r w:rsidRPr="00F50AD4">
        <w:rPr>
          <w:rFonts w:asciiTheme="minorHAnsi" w:eastAsia="Calibri" w:hAnsiTheme="minorHAnsi" w:cstheme="minorHAnsi"/>
          <w:lang w:bidi="en-US"/>
        </w:rPr>
        <w:t xml:space="preserve">The Tzohar Marriage Registration and Counseling Center in Tel Aviv will cement our presence </w:t>
      </w:r>
      <w:r w:rsidRPr="00F50AD4">
        <w:rPr>
          <w:rFonts w:asciiTheme="minorHAnsi" w:eastAsia="Calibri" w:hAnsiTheme="minorHAnsi" w:cstheme="minorHAnsi"/>
          <w:lang w:bidi="en-US"/>
        </w:rPr>
        <w:t xml:space="preserve">in this community and </w:t>
      </w:r>
      <w:r w:rsidR="004A6461">
        <w:rPr>
          <w:rFonts w:asciiTheme="minorHAnsi" w:eastAsia="Calibri" w:hAnsiTheme="minorHAnsi" w:cstheme="minorHAnsi"/>
          <w:lang w:bidi="en-US"/>
        </w:rPr>
        <w:t xml:space="preserve">highlight to this generation </w:t>
      </w:r>
      <w:r w:rsidRPr="00F50AD4">
        <w:rPr>
          <w:rFonts w:asciiTheme="minorHAnsi" w:eastAsia="Calibri" w:hAnsiTheme="minorHAnsi" w:cstheme="minorHAnsi"/>
          <w:lang w:bidi="en-US"/>
        </w:rPr>
        <w:t xml:space="preserve">that there is a different way to experience Jewish tradition – the ‘Tzohar Way’! </w:t>
      </w:r>
    </w:p>
    <w:p w14:paraId="2CD082CA" w14:textId="77777777" w:rsidR="00724B26" w:rsidRDefault="00724B26" w:rsidP="00724B26">
      <w:pPr>
        <w:bidi w:val="0"/>
        <w:jc w:val="both"/>
        <w:rPr>
          <w:rFonts w:asciiTheme="minorHAnsi" w:hAnsiTheme="minorHAnsi" w:cstheme="minorHAnsi"/>
          <w:b/>
          <w:bCs/>
        </w:rPr>
      </w:pPr>
    </w:p>
    <w:p w14:paraId="563650FB" w14:textId="77777777" w:rsidR="00C61E64" w:rsidRDefault="00C61E64" w:rsidP="00C61E64">
      <w:pPr>
        <w:bidi w:val="0"/>
        <w:jc w:val="both"/>
        <w:rPr>
          <w:rFonts w:asciiTheme="minorHAnsi" w:hAnsiTheme="minorHAnsi" w:cstheme="minorHAnsi"/>
          <w:b/>
          <w:bCs/>
        </w:rPr>
      </w:pPr>
    </w:p>
    <w:p w14:paraId="7CCD7F9A" w14:textId="77777777" w:rsidR="00C61E64" w:rsidRDefault="00C61E64" w:rsidP="00C61E64">
      <w:pPr>
        <w:bidi w:val="0"/>
        <w:jc w:val="both"/>
        <w:rPr>
          <w:rFonts w:asciiTheme="minorHAnsi" w:hAnsiTheme="minorHAnsi" w:cstheme="minorHAnsi"/>
          <w:b/>
          <w:bCs/>
        </w:rPr>
      </w:pPr>
    </w:p>
    <w:p w14:paraId="72A52FA7" w14:textId="77777777" w:rsidR="00C61E64" w:rsidRDefault="00C61E64" w:rsidP="00C61E64">
      <w:pPr>
        <w:bidi w:val="0"/>
        <w:jc w:val="both"/>
        <w:rPr>
          <w:rFonts w:asciiTheme="minorHAnsi" w:hAnsiTheme="minorHAnsi" w:cstheme="minorHAnsi"/>
          <w:b/>
          <w:bCs/>
        </w:rPr>
      </w:pPr>
    </w:p>
    <w:p w14:paraId="46220B7C" w14:textId="77777777" w:rsidR="00C61E64" w:rsidRDefault="00C61E64" w:rsidP="00C61E64">
      <w:pPr>
        <w:bidi w:val="0"/>
        <w:jc w:val="both"/>
        <w:rPr>
          <w:rFonts w:asciiTheme="minorHAnsi" w:hAnsiTheme="minorHAnsi" w:cstheme="minorHAnsi"/>
          <w:b/>
          <w:bCs/>
        </w:rPr>
      </w:pPr>
    </w:p>
    <w:p w14:paraId="231F6A97" w14:textId="77777777" w:rsidR="00C61E64" w:rsidRPr="003E278A" w:rsidRDefault="00C61E64" w:rsidP="00C61E64">
      <w:pPr>
        <w:bidi w:val="0"/>
        <w:jc w:val="both"/>
        <w:rPr>
          <w:rFonts w:asciiTheme="minorHAnsi" w:hAnsiTheme="minorHAnsi" w:cstheme="minorHAnsi"/>
          <w:b/>
          <w:bCs/>
        </w:rPr>
      </w:pPr>
    </w:p>
    <w:p w14:paraId="0748F4D5" w14:textId="77777777" w:rsidR="00773E97" w:rsidRDefault="00773E97" w:rsidP="00724B26">
      <w:pPr>
        <w:bidi w:val="0"/>
        <w:jc w:val="both"/>
        <w:rPr>
          <w:rFonts w:ascii="Calibri" w:hAnsi="Calibri"/>
          <w:b/>
          <w:bCs/>
          <w:smallCaps/>
          <w:u w:val="single"/>
        </w:rPr>
      </w:pPr>
    </w:p>
    <w:p w14:paraId="14E537EB" w14:textId="77777777" w:rsidR="00AB7AC4" w:rsidRPr="00C61E64" w:rsidRDefault="00AB7AC4" w:rsidP="00C61E64">
      <w:pPr>
        <w:bidi w:val="0"/>
        <w:jc w:val="both"/>
        <w:rPr>
          <w:rFonts w:ascii="Calibri" w:eastAsia="Calibri" w:hAnsi="Calibri" w:cs="Calibri"/>
          <w:b/>
          <w:bCs/>
          <w:color w:val="0C4A7E"/>
          <w:sz w:val="32"/>
          <w:szCs w:val="32"/>
          <w:lang w:bidi="en-US"/>
        </w:rPr>
      </w:pPr>
      <w:r w:rsidRPr="00F50AD4">
        <w:rPr>
          <w:rFonts w:eastAsia="Arial"/>
          <w:noProof/>
          <w:u w:color="000000"/>
          <w:bdr w:val="nil"/>
        </w:rPr>
        <w:lastRenderedPageBreak/>
        <mc:AlternateContent>
          <mc:Choice Requires="wps">
            <w:drawing>
              <wp:anchor distT="45720" distB="45720" distL="114300" distR="114300" simplePos="0" relativeHeight="251670528" behindDoc="0" locked="0" layoutInCell="1" allowOverlap="1" wp14:anchorId="77702644" wp14:editId="2478ED00">
                <wp:simplePos x="0" y="0"/>
                <wp:positionH relativeFrom="margin">
                  <wp:align>center</wp:align>
                </wp:positionH>
                <wp:positionV relativeFrom="paragraph">
                  <wp:posOffset>0</wp:posOffset>
                </wp:positionV>
                <wp:extent cx="5248275" cy="406400"/>
                <wp:effectExtent l="0" t="0" r="28575"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406400"/>
                        </a:xfrm>
                        <a:prstGeom prst="rect">
                          <a:avLst/>
                        </a:prstGeom>
                        <a:solidFill>
                          <a:srgbClr val="FFFFFF"/>
                        </a:solidFill>
                        <a:ln w="9525">
                          <a:solidFill>
                            <a:srgbClr val="000000"/>
                          </a:solidFill>
                          <a:miter lim="800000"/>
                          <a:headEnd/>
                          <a:tailEnd/>
                        </a:ln>
                      </wps:spPr>
                      <wps:txbx>
                        <w:txbxContent>
                          <w:p w14:paraId="54D54A2C" w14:textId="77777777" w:rsidR="00064AE4" w:rsidRPr="00577DE4" w:rsidRDefault="002F562C" w:rsidP="0021669A">
                            <w:pPr>
                              <w:widowControl w:val="0"/>
                              <w:pBdr>
                                <w:top w:val="nil"/>
                                <w:left w:val="nil"/>
                                <w:bottom w:val="nil"/>
                                <w:right w:val="nil"/>
                                <w:between w:val="nil"/>
                                <w:bar w:val="nil"/>
                              </w:pBdr>
                              <w:tabs>
                                <w:tab w:val="right" w:pos="426"/>
                              </w:tabs>
                              <w:bidi w:val="0"/>
                              <w:spacing w:line="276" w:lineRule="auto"/>
                              <w:ind w:right="-347"/>
                              <w:rPr>
                                <w:rFonts w:asciiTheme="minorHAnsi" w:eastAsia="Arial" w:hAnsiTheme="minorHAnsi" w:cstheme="minorHAnsi"/>
                                <w:b/>
                                <w:bCs/>
                                <w:caps/>
                                <w:color w:val="000000"/>
                                <w:sz w:val="40"/>
                                <w:szCs w:val="40"/>
                                <w:u w:color="000000"/>
                                <w:bdr w:val="nil"/>
                                <w:lang w:val="en-GB"/>
                              </w:rPr>
                            </w:pPr>
                            <w:r>
                              <w:rPr>
                                <w:rFonts w:asciiTheme="minorHAnsi" w:eastAsia="Arial" w:hAnsiTheme="minorHAnsi" w:cstheme="minorHAnsi"/>
                                <w:b/>
                                <w:bCs/>
                                <w:caps/>
                                <w:color w:val="000000"/>
                                <w:sz w:val="40"/>
                                <w:szCs w:val="40"/>
                                <w:u w:color="000000"/>
                                <w:bdr w:val="nil"/>
                              </w:rPr>
                              <w:t xml:space="preserve">about </w:t>
                            </w:r>
                            <w:r w:rsidR="00064AE4">
                              <w:rPr>
                                <w:rFonts w:asciiTheme="minorHAnsi" w:eastAsia="Arial" w:hAnsiTheme="minorHAnsi" w:cstheme="minorHAnsi"/>
                                <w:b/>
                                <w:bCs/>
                                <w:caps/>
                                <w:color w:val="000000"/>
                                <w:sz w:val="40"/>
                                <w:szCs w:val="40"/>
                                <w:u w:color="000000"/>
                                <w:bdr w:val="nil"/>
                              </w:rPr>
                              <w:t>Tzohar</w:t>
                            </w:r>
                            <w:r>
                              <w:rPr>
                                <w:rFonts w:asciiTheme="minorHAnsi" w:eastAsia="Arial" w:hAnsiTheme="minorHAnsi" w:cstheme="minorHAnsi"/>
                                <w:b/>
                                <w:bCs/>
                                <w:caps/>
                                <w:color w:val="000000"/>
                                <w:sz w:val="40"/>
                                <w:szCs w:val="40"/>
                                <w:u w:color="000000"/>
                                <w:bdr w:val="nil"/>
                              </w:rPr>
                              <w:t>’s</w:t>
                            </w:r>
                            <w:r w:rsidR="00064AE4">
                              <w:rPr>
                                <w:rFonts w:asciiTheme="minorHAnsi" w:eastAsia="Arial" w:hAnsiTheme="minorHAnsi" w:cstheme="minorHAnsi"/>
                                <w:b/>
                                <w:bCs/>
                                <w:caps/>
                                <w:color w:val="000000"/>
                                <w:sz w:val="40"/>
                                <w:szCs w:val="40"/>
                                <w:u w:color="000000"/>
                                <w:bdr w:val="nil"/>
                              </w:rPr>
                              <w:t xml:space="preserve"> </w:t>
                            </w:r>
                            <w:r w:rsidR="00577DE4">
                              <w:rPr>
                                <w:rFonts w:asciiTheme="minorHAnsi" w:eastAsia="Arial" w:hAnsiTheme="minorHAnsi" w:cstheme="minorHAnsi"/>
                                <w:b/>
                                <w:bCs/>
                                <w:caps/>
                                <w:color w:val="000000"/>
                                <w:sz w:val="40"/>
                                <w:szCs w:val="40"/>
                                <w:u w:color="000000"/>
                                <w:bdr w:val="nil"/>
                              </w:rPr>
                              <w:t xml:space="preserve">jewish </w:t>
                            </w:r>
                            <w:r w:rsidR="00064AE4">
                              <w:rPr>
                                <w:rFonts w:asciiTheme="minorHAnsi" w:eastAsia="Arial" w:hAnsiTheme="minorHAnsi" w:cstheme="minorHAnsi"/>
                                <w:b/>
                                <w:bCs/>
                                <w:caps/>
                                <w:color w:val="000000"/>
                                <w:sz w:val="40"/>
                                <w:szCs w:val="40"/>
                                <w:u w:color="000000"/>
                                <w:bdr w:val="nil"/>
                              </w:rPr>
                              <w:t>Marriage Program</w:t>
                            </w:r>
                          </w:p>
                          <w:p w14:paraId="158B662F" w14:textId="77777777" w:rsidR="00064AE4" w:rsidRDefault="00064AE4" w:rsidP="00075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9A11B" id="_x0000_t202" coordsize="21600,21600" o:spt="202" path="m,l,21600r21600,l21600,xe">
                <v:stroke joinstyle="miter"/>
                <v:path gradientshapeok="t" o:connecttype="rect"/>
              </v:shapetype>
              <v:shape id="Text Box 2" o:spid="_x0000_s1026" type="#_x0000_t202" style="position:absolute;left:0;text-align:left;margin-left:0;margin-top:0;width:413.25pt;height:3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LGIwIAAEUEAAAOAAAAZHJzL2Uyb0RvYy54bWysU9uO2yAQfa/Uf0C8N3YsZzdrxVlts01V&#10;aXuRdvsBGOMYFRgKJHb69R1wNo227UtVHhDDDIeZc2ZWt6NW5CCcl2BqOp/llAjDoZVmV9OvT9s3&#10;S0p8YKZlCoyo6VF4ert+/Wo12EoU0INqhSMIYnw12Jr2IdgqyzzvhWZ+BlYYdHbgNAtoul3WOjYg&#10;ulZZkedX2QCutQ648B5v7ycnXSf8rhM8fO46LwJRNcXcQtpd2pu4Z+sVq3aO2V7yUxrsH7LQTBr8&#10;9Ax1zwIjeyd/g9KSO/DQhRkHnUHXSS5SDVjNPH9RzWPPrEi1IDnenmny/w+Wfzp8cUS2qN2cEsM0&#10;avQkxkDewkiKSM9gfYVRjxbjwojXGJpK9fYB+DdPDGx6ZnbizjkYesFaTG8eX2YXTyccH0Ga4SO0&#10;+A3bB0hAY+d05A7ZIIiOMh3P0sRUOF4uinJZXC8o4egr86syT9plrHp+bZ0P7wVoEg81dSh9QmeH&#10;Bx9iNqx6DomfeVCy3UqlkuF2zUY5cmDYJtu0UgEvwpQhQ01vFsViIuCvEHlaf4LQMmC/K6lrujwH&#10;sSrS9s60qRsDk2o6Y8rKnHiM1E0khrEZT7o00B6RUQdTX+Mc4qEH94OSAXu6pv77njlBifpgUJWb&#10;eVnGIUhGubgu0HCXnubSwwxHqJoGSqbjJqTBiYQZuEP1OpmIjTJPmZxyxV5NfJ/mKg7DpZ2ifk3/&#10;+icAAAD//wMAUEsDBBQABgAIAAAAIQDlJja13AAAAAQBAAAPAAAAZHJzL2Rvd25yZXYueG1sTI/B&#10;TsMwEETvSPyDtUhcEHUoJYSQTYWQQHCDtoKrG2+TCHsdbDcNf4/hApeVRjOaeVstJ2vESD70jhEu&#10;ZhkI4sbpnluEzfrhvAARomKtjGNC+KIAy/r4qFKldgd+pXEVW5FKOJQKoYtxKKUMTUdWhZkbiJO3&#10;c96qmKRvpfbqkMqtkfMsy6VVPaeFTg1031HzsdpbhGLxNL6H58uXtybfmZt4dj0+fnrE05Pp7hZE&#10;pCn+heEHP6FDnZi2bs86CIOQHom/N3nFPL8CsUXIFxnIupL/4etvAAAA//8DAFBLAQItABQABgAI&#10;AAAAIQC2gziS/gAAAOEBAAATAAAAAAAAAAAAAAAAAAAAAABbQ29udGVudF9UeXBlc10ueG1sUEsB&#10;Ai0AFAAGAAgAAAAhADj9If/WAAAAlAEAAAsAAAAAAAAAAAAAAAAALwEAAF9yZWxzLy5yZWxzUEsB&#10;Ai0AFAAGAAgAAAAhAGZKQsYjAgAARQQAAA4AAAAAAAAAAAAAAAAALgIAAGRycy9lMm9Eb2MueG1s&#10;UEsBAi0AFAAGAAgAAAAhAOUmNrXcAAAABAEAAA8AAAAAAAAAAAAAAAAAfQQAAGRycy9kb3ducmV2&#10;LnhtbFBLBQYAAAAABAAEAPMAAACGBQAAAAA=&#10;">
                <v:textbox>
                  <w:txbxContent>
                    <w:p w:rsidR="00064AE4" w:rsidRPr="00577DE4" w:rsidRDefault="002F562C" w:rsidP="0021669A">
                      <w:pPr>
                        <w:widowControl w:val="0"/>
                        <w:pBdr>
                          <w:top w:val="nil"/>
                          <w:left w:val="nil"/>
                          <w:bottom w:val="nil"/>
                          <w:right w:val="nil"/>
                          <w:between w:val="nil"/>
                          <w:bar w:val="nil"/>
                        </w:pBdr>
                        <w:tabs>
                          <w:tab w:val="right" w:pos="426"/>
                        </w:tabs>
                        <w:bidi w:val="0"/>
                        <w:spacing w:line="276" w:lineRule="auto"/>
                        <w:ind w:right="-347"/>
                        <w:rPr>
                          <w:rFonts w:asciiTheme="minorHAnsi" w:eastAsia="Arial" w:hAnsiTheme="minorHAnsi" w:cstheme="minorHAnsi"/>
                          <w:b/>
                          <w:bCs/>
                          <w:caps/>
                          <w:color w:val="000000"/>
                          <w:sz w:val="40"/>
                          <w:szCs w:val="40"/>
                          <w:u w:color="000000"/>
                          <w:bdr w:val="nil"/>
                          <w:lang w:val="en-GB"/>
                        </w:rPr>
                      </w:pPr>
                      <w:r>
                        <w:rPr>
                          <w:rFonts w:asciiTheme="minorHAnsi" w:eastAsia="Arial" w:hAnsiTheme="minorHAnsi" w:cstheme="minorHAnsi"/>
                          <w:b/>
                          <w:bCs/>
                          <w:caps/>
                          <w:color w:val="000000"/>
                          <w:sz w:val="40"/>
                          <w:szCs w:val="40"/>
                          <w:u w:color="000000"/>
                          <w:bdr w:val="nil"/>
                        </w:rPr>
                        <w:t xml:space="preserve">about </w:t>
                      </w:r>
                      <w:r w:rsidR="00064AE4">
                        <w:rPr>
                          <w:rFonts w:asciiTheme="minorHAnsi" w:eastAsia="Arial" w:hAnsiTheme="minorHAnsi" w:cstheme="minorHAnsi"/>
                          <w:b/>
                          <w:bCs/>
                          <w:caps/>
                          <w:color w:val="000000"/>
                          <w:sz w:val="40"/>
                          <w:szCs w:val="40"/>
                          <w:u w:color="000000"/>
                          <w:bdr w:val="nil"/>
                        </w:rPr>
                        <w:t>Tzohar</w:t>
                      </w:r>
                      <w:r>
                        <w:rPr>
                          <w:rFonts w:asciiTheme="minorHAnsi" w:eastAsia="Arial" w:hAnsiTheme="minorHAnsi" w:cstheme="minorHAnsi"/>
                          <w:b/>
                          <w:bCs/>
                          <w:caps/>
                          <w:color w:val="000000"/>
                          <w:sz w:val="40"/>
                          <w:szCs w:val="40"/>
                          <w:u w:color="000000"/>
                          <w:bdr w:val="nil"/>
                        </w:rPr>
                        <w:t>’s</w:t>
                      </w:r>
                      <w:r w:rsidR="00064AE4">
                        <w:rPr>
                          <w:rFonts w:asciiTheme="minorHAnsi" w:eastAsia="Arial" w:hAnsiTheme="minorHAnsi" w:cstheme="minorHAnsi"/>
                          <w:b/>
                          <w:bCs/>
                          <w:caps/>
                          <w:color w:val="000000"/>
                          <w:sz w:val="40"/>
                          <w:szCs w:val="40"/>
                          <w:u w:color="000000"/>
                          <w:bdr w:val="nil"/>
                        </w:rPr>
                        <w:t xml:space="preserve"> </w:t>
                      </w:r>
                      <w:r w:rsidR="00577DE4">
                        <w:rPr>
                          <w:rFonts w:asciiTheme="minorHAnsi" w:eastAsia="Arial" w:hAnsiTheme="minorHAnsi" w:cstheme="minorHAnsi"/>
                          <w:b/>
                          <w:bCs/>
                          <w:caps/>
                          <w:color w:val="000000"/>
                          <w:sz w:val="40"/>
                          <w:szCs w:val="40"/>
                          <w:u w:color="000000"/>
                          <w:bdr w:val="nil"/>
                        </w:rPr>
                        <w:t xml:space="preserve">jewish </w:t>
                      </w:r>
                      <w:r w:rsidR="00064AE4">
                        <w:rPr>
                          <w:rFonts w:asciiTheme="minorHAnsi" w:eastAsia="Arial" w:hAnsiTheme="minorHAnsi" w:cstheme="minorHAnsi"/>
                          <w:b/>
                          <w:bCs/>
                          <w:caps/>
                          <w:color w:val="000000"/>
                          <w:sz w:val="40"/>
                          <w:szCs w:val="40"/>
                          <w:u w:color="000000"/>
                          <w:bdr w:val="nil"/>
                        </w:rPr>
                        <w:t>Marriage Program</w:t>
                      </w:r>
                    </w:p>
                    <w:p w:rsidR="00064AE4" w:rsidRDefault="00064AE4" w:rsidP="0007535B"/>
                  </w:txbxContent>
                </v:textbox>
                <w10:wrap type="square" anchorx="margin"/>
              </v:shape>
            </w:pict>
          </mc:Fallback>
        </mc:AlternateContent>
      </w:r>
    </w:p>
    <w:p w14:paraId="389EF01D" w14:textId="77777777" w:rsidR="00724B26" w:rsidRPr="002003F8" w:rsidRDefault="001D2AD3" w:rsidP="002B2F0E">
      <w:pPr>
        <w:pStyle w:val="Heading2"/>
        <w:spacing w:before="199"/>
        <w:ind w:left="0" w:right="-2"/>
        <w:jc w:val="both"/>
        <w:rPr>
          <w:color w:val="0C4A7E"/>
        </w:rPr>
      </w:pPr>
      <w:r w:rsidRPr="002003F8">
        <w:rPr>
          <w:color w:val="0C4A7E"/>
        </w:rPr>
        <w:t>The Need</w:t>
      </w:r>
    </w:p>
    <w:p w14:paraId="446E55C9" w14:textId="77777777" w:rsidR="00724B26" w:rsidRDefault="00855805" w:rsidP="00855805">
      <w:pPr>
        <w:bidi w:val="0"/>
        <w:jc w:val="both"/>
        <w:rPr>
          <w:rFonts w:asciiTheme="minorHAnsi" w:hAnsiTheme="minorHAnsi" w:cstheme="minorHAnsi"/>
        </w:rPr>
      </w:pPr>
      <w:r w:rsidRPr="00F50AD4">
        <w:rPr>
          <w:rFonts w:asciiTheme="minorHAnsi" w:hAnsiTheme="minorHAnsi" w:cstheme="minorHAnsi"/>
        </w:rPr>
        <w:t>Jewish couples in Israel can only marry and obtain their Marriage License via the Rabbinate.</w:t>
      </w:r>
    </w:p>
    <w:p w14:paraId="57DDE446" w14:textId="77777777" w:rsidR="00724B26" w:rsidRDefault="00724B26" w:rsidP="00724B26">
      <w:pPr>
        <w:bidi w:val="0"/>
        <w:jc w:val="both"/>
        <w:rPr>
          <w:rFonts w:asciiTheme="minorHAnsi" w:hAnsiTheme="minorHAnsi" w:cstheme="minorHAnsi"/>
        </w:rPr>
      </w:pPr>
      <w:r>
        <w:rPr>
          <w:rFonts w:asciiTheme="minorHAnsi" w:hAnsiTheme="minorHAnsi" w:cstheme="minorHAnsi"/>
        </w:rPr>
        <w:t xml:space="preserve">Tragically, </w:t>
      </w:r>
      <w:r w:rsidR="00855805" w:rsidRPr="00F50AD4">
        <w:rPr>
          <w:rFonts w:asciiTheme="minorHAnsi" w:hAnsiTheme="minorHAnsi" w:cstheme="minorHAnsi"/>
        </w:rPr>
        <w:t xml:space="preserve">over one third of Israel’s secular couples resent </w:t>
      </w:r>
      <w:r w:rsidRPr="00F50AD4">
        <w:rPr>
          <w:rFonts w:asciiTheme="minorHAnsi" w:hAnsiTheme="minorHAnsi" w:cstheme="minorHAnsi"/>
        </w:rPr>
        <w:t>th</w:t>
      </w:r>
      <w:r>
        <w:rPr>
          <w:rFonts w:asciiTheme="minorHAnsi" w:hAnsiTheme="minorHAnsi" w:cstheme="minorHAnsi"/>
        </w:rPr>
        <w:t>e</w:t>
      </w:r>
      <w:r w:rsidRPr="00F50AD4">
        <w:rPr>
          <w:rFonts w:asciiTheme="minorHAnsi" w:hAnsiTheme="minorHAnsi" w:cstheme="minorHAnsi"/>
        </w:rPr>
        <w:t xml:space="preserve"> </w:t>
      </w:r>
      <w:r>
        <w:rPr>
          <w:rFonts w:asciiTheme="minorHAnsi" w:hAnsiTheme="minorHAnsi" w:cstheme="minorHAnsi"/>
        </w:rPr>
        <w:t xml:space="preserve">notoriously </w:t>
      </w:r>
      <w:r w:rsidRPr="00F50AD4">
        <w:rPr>
          <w:rFonts w:asciiTheme="minorHAnsi" w:hAnsiTheme="minorHAnsi" w:cstheme="minorHAnsi"/>
        </w:rPr>
        <w:t>coercive</w:t>
      </w:r>
      <w:r>
        <w:rPr>
          <w:rFonts w:asciiTheme="minorHAnsi" w:hAnsiTheme="minorHAnsi" w:cstheme="minorHAnsi"/>
        </w:rPr>
        <w:t xml:space="preserve"> and</w:t>
      </w:r>
      <w:r w:rsidR="00855805" w:rsidRPr="00F50AD4">
        <w:rPr>
          <w:rFonts w:asciiTheme="minorHAnsi" w:hAnsiTheme="minorHAnsi" w:cstheme="minorHAnsi"/>
        </w:rPr>
        <w:t xml:space="preserve"> bureaucratic </w:t>
      </w:r>
      <w:r>
        <w:rPr>
          <w:rFonts w:asciiTheme="minorHAnsi" w:hAnsiTheme="minorHAnsi" w:cstheme="minorHAnsi"/>
        </w:rPr>
        <w:t>process</w:t>
      </w:r>
      <w:r w:rsidR="00855805" w:rsidRPr="00F50AD4">
        <w:rPr>
          <w:rFonts w:asciiTheme="minorHAnsi" w:hAnsiTheme="minorHAnsi" w:cstheme="minorHAnsi"/>
        </w:rPr>
        <w:t xml:space="preserve"> </w:t>
      </w:r>
      <w:r>
        <w:rPr>
          <w:rFonts w:asciiTheme="minorHAnsi" w:hAnsiTheme="minorHAnsi" w:cstheme="minorHAnsi"/>
        </w:rPr>
        <w:t xml:space="preserve">that this involves, </w:t>
      </w:r>
      <w:r w:rsidR="00855805" w:rsidRPr="00F50AD4">
        <w:rPr>
          <w:rFonts w:asciiTheme="minorHAnsi" w:hAnsiTheme="minorHAnsi" w:cstheme="minorHAnsi"/>
        </w:rPr>
        <w:t xml:space="preserve">and </w:t>
      </w:r>
      <w:r>
        <w:rPr>
          <w:rFonts w:asciiTheme="minorHAnsi" w:hAnsiTheme="minorHAnsi" w:cstheme="minorHAnsi"/>
        </w:rPr>
        <w:t xml:space="preserve">they are therefore </w:t>
      </w:r>
      <w:r w:rsidR="00855805" w:rsidRPr="00F50AD4">
        <w:rPr>
          <w:rFonts w:asciiTheme="minorHAnsi" w:hAnsiTheme="minorHAnsi" w:cstheme="minorHAnsi"/>
        </w:rPr>
        <w:t>opt</w:t>
      </w:r>
      <w:r>
        <w:rPr>
          <w:rFonts w:asciiTheme="minorHAnsi" w:hAnsiTheme="minorHAnsi" w:cstheme="minorHAnsi"/>
        </w:rPr>
        <w:t xml:space="preserve">ing </w:t>
      </w:r>
      <w:r w:rsidR="00855805" w:rsidRPr="00F50AD4">
        <w:rPr>
          <w:rFonts w:asciiTheme="minorHAnsi" w:hAnsiTheme="minorHAnsi" w:cstheme="minorHAnsi"/>
        </w:rPr>
        <w:t>for civil alternatives in Cyprus or Prague</w:t>
      </w:r>
      <w:r>
        <w:rPr>
          <w:rFonts w:asciiTheme="minorHAnsi" w:hAnsiTheme="minorHAnsi" w:cstheme="minorHAnsi"/>
        </w:rPr>
        <w:t>, or they choose not to marry at all.</w:t>
      </w:r>
    </w:p>
    <w:p w14:paraId="768B2C9D" w14:textId="77777777" w:rsidR="00724B26" w:rsidRDefault="00724B26" w:rsidP="00724B26">
      <w:pPr>
        <w:bidi w:val="0"/>
        <w:jc w:val="both"/>
        <w:rPr>
          <w:rFonts w:asciiTheme="minorHAnsi" w:hAnsiTheme="minorHAnsi" w:cstheme="minorHAnsi"/>
        </w:rPr>
      </w:pPr>
    </w:p>
    <w:p w14:paraId="543B8569" w14:textId="77777777" w:rsidR="00724B26" w:rsidRDefault="001918D9" w:rsidP="00724B26">
      <w:pPr>
        <w:bidi w:val="0"/>
        <w:ind w:right="-2"/>
        <w:jc w:val="both"/>
        <w:rPr>
          <w:rFonts w:asciiTheme="minorHAnsi" w:hAnsiTheme="minorHAnsi" w:cstheme="minorHAnsi"/>
        </w:rPr>
      </w:pPr>
      <w:r w:rsidRPr="00F50AD4">
        <w:rPr>
          <w:rFonts w:asciiTheme="minorHAnsi" w:hAnsiTheme="minorHAnsi" w:cstheme="minorHAnsi"/>
        </w:rPr>
        <w:t xml:space="preserve">Since 1996, Tzohar has been working to preserve Jewish marriage in Israel and combat a wave of mass assimilation. </w:t>
      </w:r>
      <w:r w:rsidR="00724B26">
        <w:rPr>
          <w:rFonts w:asciiTheme="minorHAnsi" w:hAnsiTheme="minorHAnsi" w:cstheme="minorHAnsi"/>
        </w:rPr>
        <w:t>Our</w:t>
      </w:r>
      <w:r w:rsidRPr="00F50AD4">
        <w:rPr>
          <w:rFonts w:asciiTheme="minorHAnsi" w:hAnsiTheme="minorHAnsi" w:cstheme="minorHAnsi"/>
        </w:rPr>
        <w:t xml:space="preserve"> goal is to enable all Jews in Israel to have a meaningful, halachic Jewish wedding. </w:t>
      </w:r>
    </w:p>
    <w:p w14:paraId="0A79E916" w14:textId="77777777" w:rsidR="00724B26" w:rsidRDefault="00724B26" w:rsidP="00724B26">
      <w:pPr>
        <w:bidi w:val="0"/>
        <w:ind w:right="-2"/>
        <w:jc w:val="both"/>
        <w:rPr>
          <w:rFonts w:asciiTheme="minorHAnsi" w:hAnsiTheme="minorHAnsi" w:cstheme="minorHAnsi"/>
        </w:rPr>
      </w:pPr>
    </w:p>
    <w:p w14:paraId="01EF9F9A" w14:textId="77777777" w:rsidR="001918D9" w:rsidRPr="00F50AD4" w:rsidRDefault="001918D9" w:rsidP="0085482B">
      <w:pPr>
        <w:bidi w:val="0"/>
        <w:ind w:right="-2"/>
        <w:jc w:val="both"/>
        <w:rPr>
          <w:rFonts w:asciiTheme="minorHAnsi" w:hAnsiTheme="minorHAnsi" w:cstheme="minorHAnsi"/>
        </w:rPr>
      </w:pPr>
      <w:r w:rsidRPr="00F50AD4">
        <w:rPr>
          <w:rFonts w:asciiTheme="minorHAnsi" w:hAnsiTheme="minorHAnsi" w:cstheme="minorHAnsi"/>
        </w:rPr>
        <w:t>Tzohar has succeeded in creating Israel’s only private</w:t>
      </w:r>
      <w:r w:rsidR="008044FE">
        <w:rPr>
          <w:rFonts w:asciiTheme="minorHAnsi" w:hAnsiTheme="minorHAnsi" w:cstheme="minorHAnsi"/>
        </w:rPr>
        <w:t xml:space="preserve"> </w:t>
      </w:r>
      <w:r w:rsidRPr="00F50AD4">
        <w:rPr>
          <w:rFonts w:asciiTheme="minorHAnsi" w:hAnsiTheme="minorHAnsi" w:cstheme="minorHAnsi"/>
        </w:rPr>
        <w:t xml:space="preserve">registry that serves as a legal and halachic interface to the Rabbinate, customized for secular couples. The Tzohar experience is </w:t>
      </w:r>
      <w:r w:rsidR="00724B26">
        <w:rPr>
          <w:rFonts w:asciiTheme="minorHAnsi" w:hAnsiTheme="minorHAnsi" w:cstheme="minorHAnsi"/>
        </w:rPr>
        <w:t xml:space="preserve">renown as </w:t>
      </w:r>
      <w:r w:rsidRPr="00F50AD4">
        <w:rPr>
          <w:rFonts w:asciiTheme="minorHAnsi" w:hAnsiTheme="minorHAnsi" w:cstheme="minorHAnsi"/>
        </w:rPr>
        <w:t xml:space="preserve">inclusive and welcoming, which </w:t>
      </w:r>
      <w:r w:rsidR="00724B26">
        <w:rPr>
          <w:rFonts w:asciiTheme="minorHAnsi" w:hAnsiTheme="minorHAnsi" w:cstheme="minorHAnsi"/>
        </w:rPr>
        <w:t xml:space="preserve">is </w:t>
      </w:r>
      <w:r w:rsidRPr="00F50AD4">
        <w:rPr>
          <w:rFonts w:asciiTheme="minorHAnsi" w:hAnsiTheme="minorHAnsi" w:cstheme="minorHAnsi"/>
        </w:rPr>
        <w:t>not only dramatically reduc</w:t>
      </w:r>
      <w:r w:rsidR="00724B26">
        <w:rPr>
          <w:rFonts w:asciiTheme="minorHAnsi" w:hAnsiTheme="minorHAnsi" w:cstheme="minorHAnsi"/>
        </w:rPr>
        <w:t>ing</w:t>
      </w:r>
      <w:r w:rsidRPr="00F50AD4">
        <w:rPr>
          <w:rFonts w:asciiTheme="minorHAnsi" w:hAnsiTheme="minorHAnsi" w:cstheme="minorHAnsi"/>
        </w:rPr>
        <w:t xml:space="preserve"> the alienation of secular </w:t>
      </w:r>
      <w:r w:rsidR="00C61E64" w:rsidRPr="00F50AD4">
        <w:rPr>
          <w:rFonts w:asciiTheme="minorHAnsi" w:hAnsiTheme="minorHAnsi" w:cstheme="minorHAnsi"/>
        </w:rPr>
        <w:t>Jews</w:t>
      </w:r>
      <w:r w:rsidR="00C61E64">
        <w:rPr>
          <w:rFonts w:asciiTheme="minorHAnsi" w:hAnsiTheme="minorHAnsi" w:cstheme="minorHAnsi"/>
        </w:rPr>
        <w:t xml:space="preserve"> but</w:t>
      </w:r>
      <w:r w:rsidRPr="00F50AD4">
        <w:rPr>
          <w:rFonts w:asciiTheme="minorHAnsi" w:hAnsiTheme="minorHAnsi" w:cstheme="minorHAnsi"/>
        </w:rPr>
        <w:t xml:space="preserve"> </w:t>
      </w:r>
      <w:r w:rsidR="00724B26">
        <w:rPr>
          <w:rFonts w:asciiTheme="minorHAnsi" w:hAnsiTheme="minorHAnsi" w:cstheme="minorHAnsi"/>
        </w:rPr>
        <w:t>is</w:t>
      </w:r>
      <w:r w:rsidRPr="00F50AD4">
        <w:rPr>
          <w:rFonts w:asciiTheme="minorHAnsi" w:hAnsiTheme="minorHAnsi" w:cstheme="minorHAnsi"/>
        </w:rPr>
        <w:t xml:space="preserve"> build</w:t>
      </w:r>
      <w:r w:rsidR="00724B26">
        <w:rPr>
          <w:rFonts w:asciiTheme="minorHAnsi" w:hAnsiTheme="minorHAnsi" w:cstheme="minorHAnsi"/>
        </w:rPr>
        <w:t xml:space="preserve">ing </w:t>
      </w:r>
      <w:r w:rsidRPr="00F50AD4">
        <w:rPr>
          <w:rFonts w:asciiTheme="minorHAnsi" w:hAnsiTheme="minorHAnsi" w:cstheme="minorHAnsi"/>
        </w:rPr>
        <w:t xml:space="preserve">cohesion across Israel's secular/religious divide which </w:t>
      </w:r>
      <w:r w:rsidR="00724B26">
        <w:rPr>
          <w:rFonts w:asciiTheme="minorHAnsi" w:hAnsiTheme="minorHAnsi" w:cstheme="minorHAnsi"/>
        </w:rPr>
        <w:t>is</w:t>
      </w:r>
      <w:r w:rsidRPr="00F50AD4">
        <w:rPr>
          <w:rFonts w:asciiTheme="minorHAnsi" w:hAnsiTheme="minorHAnsi" w:cstheme="minorHAnsi"/>
        </w:rPr>
        <w:t xml:space="preserve"> threaten</w:t>
      </w:r>
      <w:r w:rsidR="00724B26">
        <w:rPr>
          <w:rFonts w:asciiTheme="minorHAnsi" w:hAnsiTheme="minorHAnsi" w:cstheme="minorHAnsi"/>
        </w:rPr>
        <w:t xml:space="preserve">ing </w:t>
      </w:r>
      <w:r w:rsidRPr="00F50AD4">
        <w:rPr>
          <w:rFonts w:asciiTheme="minorHAnsi" w:hAnsiTheme="minorHAnsi" w:cstheme="minorHAnsi"/>
        </w:rPr>
        <w:t xml:space="preserve">the very fiber of Jewish society in Israel. </w:t>
      </w:r>
    </w:p>
    <w:p w14:paraId="60CA89AC" w14:textId="77777777" w:rsidR="005E6FEB" w:rsidRPr="00F50AD4" w:rsidRDefault="005E6FEB" w:rsidP="004A4F47">
      <w:pPr>
        <w:autoSpaceDE w:val="0"/>
        <w:autoSpaceDN w:val="0"/>
        <w:bidi w:val="0"/>
        <w:adjustRightInd w:val="0"/>
        <w:ind w:right="-2"/>
        <w:jc w:val="both"/>
        <w:rPr>
          <w:rFonts w:asciiTheme="minorHAnsi" w:hAnsiTheme="minorHAnsi" w:cstheme="minorHAnsi"/>
        </w:rPr>
      </w:pPr>
    </w:p>
    <w:p w14:paraId="55106433" w14:textId="77777777" w:rsidR="00522B26" w:rsidRPr="002B2F0E" w:rsidRDefault="00522B26" w:rsidP="002B2F0E">
      <w:pPr>
        <w:pStyle w:val="Heading2"/>
        <w:spacing w:before="199"/>
        <w:ind w:left="0" w:right="-2"/>
        <w:jc w:val="both"/>
        <w:rPr>
          <w:b w:val="0"/>
          <w:bCs w:val="0"/>
        </w:rPr>
      </w:pPr>
      <w:r w:rsidRPr="002B2F0E">
        <w:t xml:space="preserve">Project </w:t>
      </w:r>
      <w:r w:rsidR="002A75F9" w:rsidRPr="002B2F0E">
        <w:t>Overview</w:t>
      </w:r>
      <w:r w:rsidR="002B7D5E" w:rsidRPr="002B2F0E">
        <w:t>:</w:t>
      </w:r>
    </w:p>
    <w:p w14:paraId="70E0EBC4" w14:textId="77777777" w:rsidR="00522B26" w:rsidRDefault="00522B26" w:rsidP="004A4F47">
      <w:pPr>
        <w:bidi w:val="0"/>
        <w:spacing w:after="120"/>
        <w:ind w:right="-2"/>
        <w:jc w:val="both"/>
        <w:rPr>
          <w:rFonts w:asciiTheme="minorHAnsi" w:hAnsiTheme="minorHAnsi" w:cstheme="minorHAnsi"/>
          <w:spacing w:val="-4"/>
        </w:rPr>
      </w:pPr>
      <w:r w:rsidRPr="00F50AD4">
        <w:rPr>
          <w:rFonts w:asciiTheme="minorHAnsi" w:hAnsiTheme="minorHAnsi" w:cstheme="minorHAnsi"/>
          <w:spacing w:val="-4"/>
        </w:rPr>
        <w:t>Tzohar's Jewish Marriage Project is comprised of three key components, which encompass the entire Jewish marriage process:</w:t>
      </w:r>
    </w:p>
    <w:p w14:paraId="7FC1A5FA" w14:textId="77777777" w:rsidR="00724B26" w:rsidRPr="00724B26" w:rsidRDefault="00724B26" w:rsidP="003E278A">
      <w:pPr>
        <w:bidi w:val="0"/>
        <w:spacing w:after="120"/>
        <w:ind w:right="-2" w:firstLine="720"/>
        <w:jc w:val="both"/>
        <w:rPr>
          <w:rFonts w:asciiTheme="minorHAnsi" w:hAnsiTheme="minorHAnsi" w:cstheme="minorHAnsi"/>
          <w:spacing w:val="-4"/>
        </w:rPr>
      </w:pPr>
      <w:r w:rsidRPr="003E278A">
        <w:rPr>
          <w:rFonts w:asciiTheme="minorHAnsi" w:hAnsiTheme="minorHAnsi" w:cstheme="minorHAnsi"/>
          <w:b/>
          <w:bCs/>
          <w:spacing w:val="-4"/>
        </w:rPr>
        <w:t>STEP 1:</w:t>
      </w:r>
      <w:r w:rsidRPr="003E278A">
        <w:rPr>
          <w:rFonts w:asciiTheme="minorHAnsi" w:hAnsiTheme="minorHAnsi" w:cstheme="minorHAnsi"/>
          <w:b/>
          <w:bCs/>
          <w:spacing w:val="-4"/>
        </w:rPr>
        <w:tab/>
      </w:r>
      <w:r>
        <w:rPr>
          <w:rFonts w:asciiTheme="minorHAnsi" w:hAnsiTheme="minorHAnsi" w:cstheme="minorHAnsi"/>
          <w:b/>
          <w:bCs/>
          <w:spacing w:val="-4"/>
        </w:rPr>
        <w:tab/>
      </w:r>
      <w:r w:rsidRPr="00F50AD4">
        <w:rPr>
          <w:rFonts w:asciiTheme="minorHAnsi" w:hAnsiTheme="minorHAnsi" w:cstheme="minorHAnsi"/>
          <w:b/>
          <w:bCs/>
          <w:spacing w:val="-4"/>
        </w:rPr>
        <w:t>Marriage registration</w:t>
      </w:r>
    </w:p>
    <w:p w14:paraId="430957B0" w14:textId="77777777" w:rsidR="00724B26" w:rsidRPr="003E278A" w:rsidRDefault="00724B26" w:rsidP="003E278A">
      <w:pPr>
        <w:bidi w:val="0"/>
        <w:spacing w:after="120"/>
        <w:ind w:right="-2"/>
        <w:jc w:val="both"/>
        <w:rPr>
          <w:rFonts w:asciiTheme="minorHAnsi" w:hAnsiTheme="minorHAnsi" w:cstheme="minorHAnsi"/>
        </w:rPr>
      </w:pPr>
      <w:r>
        <w:rPr>
          <w:rFonts w:asciiTheme="minorHAnsi" w:hAnsiTheme="minorHAnsi" w:cstheme="minorHAnsi"/>
          <w:spacing w:val="-4"/>
        </w:rPr>
        <w:t>F</w:t>
      </w:r>
      <w:r w:rsidRPr="00F50AD4">
        <w:rPr>
          <w:rFonts w:asciiTheme="minorHAnsi" w:hAnsiTheme="minorHAnsi" w:cstheme="minorHAnsi"/>
          <w:spacing w:val="-4"/>
        </w:rPr>
        <w:t xml:space="preserve">or many secular couples, </w:t>
      </w:r>
      <w:r>
        <w:rPr>
          <w:rFonts w:asciiTheme="minorHAnsi" w:hAnsiTheme="minorHAnsi" w:cstheme="minorHAnsi"/>
          <w:spacing w:val="-4"/>
        </w:rPr>
        <w:t>t</w:t>
      </w:r>
      <w:r w:rsidRPr="00F50AD4">
        <w:rPr>
          <w:rFonts w:asciiTheme="minorHAnsi" w:hAnsiTheme="minorHAnsi" w:cstheme="minorHAnsi"/>
          <w:spacing w:val="-4"/>
        </w:rPr>
        <w:t xml:space="preserve">he process of marriage registration at the local Rabbinate office is their first encounter with the "religious establishment.” </w:t>
      </w:r>
      <w:r>
        <w:rPr>
          <w:rFonts w:asciiTheme="minorHAnsi" w:hAnsiTheme="minorHAnsi" w:cstheme="minorHAnsi"/>
          <w:b/>
          <w:bCs/>
          <w:spacing w:val="-4"/>
        </w:rPr>
        <w:t>This</w:t>
      </w:r>
      <w:r w:rsidRPr="00F50AD4">
        <w:rPr>
          <w:rFonts w:asciiTheme="minorHAnsi" w:hAnsiTheme="minorHAnsi" w:cstheme="minorHAnsi"/>
          <w:b/>
          <w:bCs/>
          <w:spacing w:val="-4"/>
        </w:rPr>
        <w:t xml:space="preserve"> registration </w:t>
      </w:r>
      <w:r>
        <w:rPr>
          <w:rFonts w:asciiTheme="minorHAnsi" w:hAnsiTheme="minorHAnsi" w:cstheme="minorHAnsi"/>
          <w:b/>
          <w:bCs/>
          <w:spacing w:val="-4"/>
        </w:rPr>
        <w:t>experience</w:t>
      </w:r>
      <w:r w:rsidRPr="00F50AD4">
        <w:rPr>
          <w:rFonts w:asciiTheme="minorHAnsi" w:hAnsiTheme="minorHAnsi" w:cstheme="minorHAnsi"/>
          <w:b/>
          <w:bCs/>
          <w:spacing w:val="-4"/>
        </w:rPr>
        <w:t xml:space="preserve"> is cumbersome and </w:t>
      </w:r>
      <w:r w:rsidR="0085482B" w:rsidRPr="00F50AD4">
        <w:rPr>
          <w:rFonts w:asciiTheme="minorHAnsi" w:hAnsiTheme="minorHAnsi" w:cstheme="minorHAnsi"/>
          <w:b/>
          <w:bCs/>
          <w:spacing w:val="-4"/>
        </w:rPr>
        <w:t>difficult</w:t>
      </w:r>
      <w:r w:rsidR="0085482B">
        <w:rPr>
          <w:rFonts w:asciiTheme="minorHAnsi" w:hAnsiTheme="minorHAnsi" w:cstheme="minorHAnsi"/>
          <w:b/>
          <w:bCs/>
          <w:spacing w:val="-4"/>
        </w:rPr>
        <w:t xml:space="preserve"> </w:t>
      </w:r>
      <w:r w:rsidR="00C61E64">
        <w:rPr>
          <w:rFonts w:asciiTheme="minorHAnsi" w:hAnsiTheme="minorHAnsi" w:cstheme="minorHAnsi"/>
          <w:b/>
          <w:bCs/>
          <w:spacing w:val="-4"/>
        </w:rPr>
        <w:t xml:space="preserve">and </w:t>
      </w:r>
      <w:r w:rsidR="005E3DDB">
        <w:rPr>
          <w:rFonts w:asciiTheme="minorHAnsi" w:hAnsiTheme="minorHAnsi" w:cstheme="minorHAnsi"/>
          <w:b/>
          <w:bCs/>
          <w:spacing w:val="-4"/>
        </w:rPr>
        <w:t>often alienating</w:t>
      </w:r>
      <w:r w:rsidRPr="00F50AD4">
        <w:rPr>
          <w:rFonts w:asciiTheme="minorHAnsi" w:hAnsiTheme="minorHAnsi" w:cstheme="minorHAnsi"/>
          <w:b/>
          <w:bCs/>
          <w:spacing w:val="-4"/>
        </w:rPr>
        <w:t xml:space="preserve"> and frustrat</w:t>
      </w:r>
      <w:r>
        <w:rPr>
          <w:rFonts w:asciiTheme="minorHAnsi" w:hAnsiTheme="minorHAnsi" w:cstheme="minorHAnsi"/>
          <w:b/>
          <w:bCs/>
          <w:spacing w:val="-4"/>
        </w:rPr>
        <w:t>ing</w:t>
      </w:r>
      <w:r w:rsidR="007526FD">
        <w:rPr>
          <w:rFonts w:asciiTheme="minorHAnsi" w:hAnsiTheme="minorHAnsi" w:cstheme="minorHAnsi"/>
          <w:b/>
          <w:bCs/>
          <w:spacing w:val="-4"/>
        </w:rPr>
        <w:t xml:space="preserve"> to</w:t>
      </w:r>
      <w:r>
        <w:rPr>
          <w:rFonts w:asciiTheme="minorHAnsi" w:hAnsiTheme="minorHAnsi" w:cstheme="minorHAnsi"/>
          <w:b/>
          <w:bCs/>
          <w:spacing w:val="-4"/>
        </w:rPr>
        <w:t xml:space="preserve"> </w:t>
      </w:r>
      <w:r w:rsidRPr="00F50AD4">
        <w:rPr>
          <w:rFonts w:asciiTheme="minorHAnsi" w:hAnsiTheme="minorHAnsi" w:cstheme="minorHAnsi"/>
          <w:b/>
          <w:bCs/>
          <w:spacing w:val="-4"/>
        </w:rPr>
        <w:t xml:space="preserve">those using the service. </w:t>
      </w:r>
    </w:p>
    <w:p w14:paraId="5875DC1E" w14:textId="77777777" w:rsidR="00724B26" w:rsidRPr="00F50AD4" w:rsidRDefault="00724B26" w:rsidP="003E278A">
      <w:pPr>
        <w:bidi w:val="0"/>
        <w:spacing w:after="120"/>
        <w:ind w:right="-2"/>
        <w:jc w:val="both"/>
        <w:rPr>
          <w:rFonts w:asciiTheme="minorHAnsi" w:hAnsiTheme="minorHAnsi" w:cstheme="minorHAnsi"/>
        </w:rPr>
      </w:pPr>
      <w:r w:rsidRPr="00F50AD4">
        <w:rPr>
          <w:rFonts w:asciiTheme="minorHAnsi" w:hAnsiTheme="minorHAnsi" w:cstheme="minorHAnsi"/>
          <w:b/>
          <w:bCs/>
          <w:spacing w:val="-4"/>
        </w:rPr>
        <w:t>Couples who register their marriage with Tzohar do not need to visit a bureaucratic government office.</w:t>
      </w:r>
      <w:r w:rsidRPr="00F50AD4">
        <w:rPr>
          <w:rFonts w:asciiTheme="minorHAnsi" w:hAnsiTheme="minorHAnsi" w:cstheme="minorHAnsi"/>
          <w:spacing w:val="-4"/>
        </w:rPr>
        <w:t xml:space="preserve"> The Tzohar experience of registering for marriage encompasses all the halachic considerations in a </w:t>
      </w:r>
      <w:r>
        <w:rPr>
          <w:rFonts w:asciiTheme="minorHAnsi" w:hAnsiTheme="minorHAnsi" w:cstheme="minorHAnsi"/>
          <w:spacing w:val="-4"/>
        </w:rPr>
        <w:t xml:space="preserve">welcoming, </w:t>
      </w:r>
      <w:r w:rsidRPr="00F50AD4">
        <w:rPr>
          <w:rFonts w:asciiTheme="minorHAnsi" w:hAnsiTheme="minorHAnsi" w:cstheme="minorHAnsi"/>
          <w:spacing w:val="-4"/>
        </w:rPr>
        <w:t>pleasant, clear, concise and positive manner.</w:t>
      </w:r>
      <w:r w:rsidRPr="00F50AD4">
        <w:rPr>
          <w:rFonts w:asciiTheme="minorHAnsi" w:hAnsiTheme="minorHAnsi" w:cstheme="minorHAnsi"/>
        </w:rPr>
        <w:t xml:space="preserve"> </w:t>
      </w:r>
    </w:p>
    <w:p w14:paraId="3C8A5B4B" w14:textId="77777777" w:rsidR="00724B26" w:rsidRDefault="00724B26" w:rsidP="003E278A">
      <w:pPr>
        <w:bidi w:val="0"/>
        <w:spacing w:after="120"/>
        <w:ind w:right="-2"/>
        <w:jc w:val="both"/>
        <w:rPr>
          <w:rFonts w:asciiTheme="minorHAnsi" w:hAnsiTheme="minorHAnsi" w:cstheme="minorHAnsi"/>
          <w:spacing w:val="-4"/>
        </w:rPr>
      </w:pPr>
    </w:p>
    <w:p w14:paraId="22DD1168" w14:textId="77777777" w:rsidR="00724B26" w:rsidRPr="003E278A" w:rsidRDefault="00724B26" w:rsidP="003E278A">
      <w:pPr>
        <w:bidi w:val="0"/>
        <w:spacing w:after="120"/>
        <w:ind w:right="-2" w:firstLine="720"/>
        <w:jc w:val="both"/>
        <w:rPr>
          <w:rFonts w:asciiTheme="minorHAnsi" w:hAnsiTheme="minorHAnsi" w:cstheme="minorHAnsi"/>
          <w:b/>
          <w:bCs/>
          <w:color w:val="004E6E"/>
          <w:spacing w:val="-4"/>
        </w:rPr>
      </w:pPr>
      <w:r w:rsidRPr="003E278A">
        <w:rPr>
          <w:rFonts w:asciiTheme="minorHAnsi" w:hAnsiTheme="minorHAnsi" w:cstheme="minorHAnsi"/>
          <w:b/>
          <w:bCs/>
          <w:spacing w:val="-4"/>
        </w:rPr>
        <w:t>STEP 2:</w:t>
      </w:r>
      <w:r w:rsidRPr="003E278A">
        <w:rPr>
          <w:rFonts w:asciiTheme="minorHAnsi" w:hAnsiTheme="minorHAnsi" w:cstheme="minorHAnsi"/>
          <w:b/>
          <w:bCs/>
          <w:spacing w:val="-4"/>
        </w:rPr>
        <w:tab/>
      </w:r>
      <w:r>
        <w:rPr>
          <w:rFonts w:asciiTheme="minorHAnsi" w:hAnsiTheme="minorHAnsi" w:cstheme="minorHAnsi"/>
          <w:spacing w:val="-4"/>
        </w:rPr>
        <w:tab/>
      </w:r>
      <w:r w:rsidRPr="00F50AD4">
        <w:rPr>
          <w:rFonts w:asciiTheme="minorHAnsi" w:hAnsiTheme="minorHAnsi" w:cstheme="minorHAnsi"/>
          <w:b/>
          <w:bCs/>
          <w:spacing w:val="-4"/>
        </w:rPr>
        <w:t>Bridal counseling</w:t>
      </w:r>
    </w:p>
    <w:p w14:paraId="15F18F5C" w14:textId="77777777" w:rsidR="00724B26" w:rsidRDefault="00724B26" w:rsidP="003E278A">
      <w:pPr>
        <w:bidi w:val="0"/>
        <w:spacing w:after="120"/>
        <w:ind w:right="-2"/>
        <w:jc w:val="both"/>
        <w:rPr>
          <w:rFonts w:asciiTheme="minorHAnsi" w:hAnsiTheme="minorHAnsi" w:cstheme="minorHAnsi"/>
          <w:spacing w:val="-4"/>
        </w:rPr>
      </w:pPr>
      <w:r w:rsidRPr="00F50AD4">
        <w:rPr>
          <w:rFonts w:asciiTheme="minorHAnsi" w:hAnsiTheme="minorHAnsi" w:cstheme="minorHAnsi"/>
          <w:spacing w:val="-4"/>
        </w:rPr>
        <w:t xml:space="preserve">For secular brides, one of the most formidable barriers to choosing a halachic wedding in Israel is the </w:t>
      </w:r>
      <w:r>
        <w:rPr>
          <w:rFonts w:asciiTheme="minorHAnsi" w:hAnsiTheme="minorHAnsi" w:cstheme="minorHAnsi"/>
          <w:spacing w:val="-4"/>
        </w:rPr>
        <w:t xml:space="preserve">legal </w:t>
      </w:r>
      <w:r w:rsidRPr="00F50AD4">
        <w:rPr>
          <w:rFonts w:asciiTheme="minorHAnsi" w:hAnsiTheme="minorHAnsi" w:cstheme="minorHAnsi"/>
          <w:spacing w:val="-4"/>
        </w:rPr>
        <w:t xml:space="preserve">requirement to visit the </w:t>
      </w:r>
      <w:r w:rsidRPr="00F50AD4">
        <w:rPr>
          <w:rFonts w:asciiTheme="minorHAnsi" w:hAnsiTheme="minorHAnsi" w:cstheme="minorHAnsi"/>
          <w:i/>
          <w:iCs/>
          <w:spacing w:val="-4"/>
        </w:rPr>
        <w:t>mikveh</w:t>
      </w:r>
      <w:r w:rsidRPr="00F50AD4">
        <w:rPr>
          <w:rFonts w:asciiTheme="minorHAnsi" w:hAnsiTheme="minorHAnsi" w:cstheme="minorHAnsi"/>
          <w:spacing w:val="-4"/>
        </w:rPr>
        <w:t xml:space="preserve"> (ritual bath) and </w:t>
      </w:r>
      <w:r>
        <w:rPr>
          <w:rFonts w:asciiTheme="minorHAnsi" w:hAnsiTheme="minorHAnsi" w:cstheme="minorHAnsi"/>
          <w:spacing w:val="-4"/>
        </w:rPr>
        <w:t xml:space="preserve">to </w:t>
      </w:r>
      <w:r w:rsidRPr="00F50AD4">
        <w:rPr>
          <w:rFonts w:asciiTheme="minorHAnsi" w:hAnsiTheme="minorHAnsi" w:cstheme="minorHAnsi"/>
          <w:spacing w:val="-4"/>
        </w:rPr>
        <w:t xml:space="preserve">undertake a minimal amount of instruction in the laws of Jewish family life. </w:t>
      </w:r>
    </w:p>
    <w:p w14:paraId="6F158852" w14:textId="77777777" w:rsidR="00724B26" w:rsidRDefault="00724B26" w:rsidP="003E278A">
      <w:pPr>
        <w:bidi w:val="0"/>
        <w:spacing w:after="120"/>
        <w:ind w:right="-2"/>
        <w:jc w:val="both"/>
        <w:rPr>
          <w:rFonts w:asciiTheme="minorHAnsi" w:hAnsiTheme="minorHAnsi" w:cstheme="minorHAnsi"/>
          <w:spacing w:val="-4"/>
        </w:rPr>
      </w:pPr>
      <w:r w:rsidRPr="00F50AD4">
        <w:rPr>
          <w:rFonts w:asciiTheme="minorHAnsi" w:hAnsiTheme="minorHAnsi" w:cstheme="minorHAnsi"/>
          <w:b/>
          <w:bCs/>
          <w:spacing w:val="-4"/>
        </w:rPr>
        <w:t>Whereas the bridal counseling service provided by the Rabbinate has a very poor reputation, Tzohar offers an accepting and understanding experience which is highly acclaimed.</w:t>
      </w:r>
      <w:r w:rsidRPr="00F50AD4">
        <w:rPr>
          <w:rFonts w:asciiTheme="minorHAnsi" w:hAnsiTheme="minorHAnsi" w:cstheme="minorHAnsi"/>
          <w:spacing w:val="-4"/>
        </w:rPr>
        <w:t xml:space="preserve"> </w:t>
      </w:r>
    </w:p>
    <w:p w14:paraId="281BB211" w14:textId="77777777" w:rsidR="00724B26" w:rsidRDefault="00724B26" w:rsidP="003E278A">
      <w:pPr>
        <w:bidi w:val="0"/>
        <w:spacing w:after="120"/>
        <w:ind w:right="-2"/>
        <w:jc w:val="both"/>
        <w:rPr>
          <w:rFonts w:asciiTheme="minorHAnsi" w:hAnsiTheme="minorHAnsi" w:cstheme="minorHAnsi"/>
          <w:spacing w:val="-4"/>
        </w:rPr>
      </w:pPr>
      <w:r w:rsidRPr="00F50AD4">
        <w:rPr>
          <w:rFonts w:asciiTheme="minorHAnsi" w:hAnsiTheme="minorHAnsi" w:cstheme="minorHAnsi"/>
          <w:spacing w:val="-4"/>
        </w:rPr>
        <w:t xml:space="preserve">Both bride and the groom are invited to meet with one of Tzohar's specially trained, female bridal counselors, who facilitate discussion and </w:t>
      </w:r>
      <w:r>
        <w:rPr>
          <w:rFonts w:asciiTheme="minorHAnsi" w:hAnsiTheme="minorHAnsi" w:cstheme="minorHAnsi"/>
          <w:spacing w:val="-4"/>
        </w:rPr>
        <w:t xml:space="preserve">consideration </w:t>
      </w:r>
      <w:r w:rsidRPr="00F50AD4">
        <w:rPr>
          <w:rFonts w:asciiTheme="minorHAnsi" w:hAnsiTheme="minorHAnsi" w:cstheme="minorHAnsi"/>
          <w:spacing w:val="-4"/>
        </w:rPr>
        <w:t xml:space="preserve">of Jewish perspectives on relationships and intimacy. </w:t>
      </w:r>
    </w:p>
    <w:p w14:paraId="498B0ED1" w14:textId="77777777" w:rsidR="00724B26" w:rsidRPr="00F50AD4" w:rsidRDefault="00724B26" w:rsidP="003E278A">
      <w:pPr>
        <w:bidi w:val="0"/>
        <w:spacing w:after="120"/>
        <w:ind w:right="-2"/>
        <w:jc w:val="both"/>
        <w:rPr>
          <w:rFonts w:asciiTheme="minorHAnsi" w:hAnsiTheme="minorHAnsi" w:cstheme="minorHAnsi"/>
          <w:b/>
          <w:bCs/>
          <w:color w:val="004E6E"/>
          <w:spacing w:val="-4"/>
        </w:rPr>
      </w:pPr>
      <w:r w:rsidRPr="00F50AD4">
        <w:rPr>
          <w:rFonts w:asciiTheme="minorHAnsi" w:hAnsiTheme="minorHAnsi" w:cstheme="minorHAnsi"/>
          <w:spacing w:val="-4"/>
        </w:rPr>
        <w:lastRenderedPageBreak/>
        <w:t xml:space="preserve">Tzohar </w:t>
      </w:r>
      <w:r>
        <w:rPr>
          <w:rFonts w:asciiTheme="minorHAnsi" w:hAnsiTheme="minorHAnsi" w:cstheme="minorHAnsi"/>
          <w:spacing w:val="-4"/>
        </w:rPr>
        <w:t xml:space="preserve">is </w:t>
      </w:r>
      <w:r w:rsidRPr="00F50AD4">
        <w:rPr>
          <w:rFonts w:asciiTheme="minorHAnsi" w:hAnsiTheme="minorHAnsi" w:cstheme="minorHAnsi"/>
          <w:spacing w:val="-4"/>
        </w:rPr>
        <w:t>utiliz</w:t>
      </w:r>
      <w:r>
        <w:rPr>
          <w:rFonts w:asciiTheme="minorHAnsi" w:hAnsiTheme="minorHAnsi" w:cstheme="minorHAnsi"/>
          <w:spacing w:val="-4"/>
        </w:rPr>
        <w:t>ing</w:t>
      </w:r>
      <w:r w:rsidRPr="00F50AD4">
        <w:rPr>
          <w:rFonts w:asciiTheme="minorHAnsi" w:hAnsiTheme="minorHAnsi" w:cstheme="minorHAnsi"/>
          <w:spacing w:val="-4"/>
        </w:rPr>
        <w:t xml:space="preserve"> this opportunity to create a positive experience that </w:t>
      </w:r>
      <w:r>
        <w:rPr>
          <w:rFonts w:asciiTheme="minorHAnsi" w:hAnsiTheme="minorHAnsi" w:cstheme="minorHAnsi"/>
          <w:spacing w:val="-4"/>
        </w:rPr>
        <w:t xml:space="preserve">permanently </w:t>
      </w:r>
      <w:r w:rsidRPr="00F50AD4">
        <w:rPr>
          <w:rFonts w:asciiTheme="minorHAnsi" w:hAnsiTheme="minorHAnsi" w:cstheme="minorHAnsi"/>
          <w:spacing w:val="-4"/>
        </w:rPr>
        <w:t>strengthens the couple's sense of Jewish identity</w:t>
      </w:r>
      <w:r>
        <w:rPr>
          <w:rFonts w:asciiTheme="minorHAnsi" w:hAnsiTheme="minorHAnsi" w:cstheme="minorHAnsi"/>
          <w:spacing w:val="-4"/>
        </w:rPr>
        <w:t xml:space="preserve"> from the outset of their married life</w:t>
      </w:r>
      <w:r w:rsidR="008540F7">
        <w:rPr>
          <w:rFonts w:asciiTheme="minorHAnsi" w:hAnsiTheme="minorHAnsi" w:cstheme="minorHAnsi"/>
          <w:spacing w:val="-4"/>
        </w:rPr>
        <w:t>.</w:t>
      </w:r>
    </w:p>
    <w:p w14:paraId="76C43D31" w14:textId="77777777" w:rsidR="00724B26" w:rsidRPr="003E278A" w:rsidRDefault="00724B26" w:rsidP="00724B26">
      <w:pPr>
        <w:bidi w:val="0"/>
        <w:spacing w:after="120"/>
        <w:ind w:right="-2"/>
        <w:jc w:val="both"/>
        <w:rPr>
          <w:rFonts w:asciiTheme="minorHAnsi" w:hAnsiTheme="minorHAnsi" w:cstheme="minorHAnsi"/>
          <w:spacing w:val="-4"/>
          <w:u w:val="single"/>
        </w:rPr>
      </w:pPr>
    </w:p>
    <w:p w14:paraId="616C75C3" w14:textId="77777777" w:rsidR="00724B26" w:rsidRPr="006E20E6" w:rsidRDefault="00724B26" w:rsidP="003E278A">
      <w:pPr>
        <w:bidi w:val="0"/>
        <w:spacing w:after="120"/>
        <w:ind w:right="-2" w:firstLine="720"/>
        <w:jc w:val="both"/>
        <w:rPr>
          <w:rFonts w:asciiTheme="minorHAnsi" w:hAnsiTheme="minorHAnsi" w:cstheme="minorHAnsi"/>
          <w:spacing w:val="-4"/>
        </w:rPr>
      </w:pPr>
      <w:r w:rsidRPr="006E20E6">
        <w:rPr>
          <w:rFonts w:asciiTheme="minorHAnsi" w:hAnsiTheme="minorHAnsi" w:cstheme="minorHAnsi"/>
          <w:b/>
          <w:bCs/>
          <w:spacing w:val="-4"/>
        </w:rPr>
        <w:t>STEP 3:</w:t>
      </w:r>
      <w:r w:rsidRPr="006E20E6">
        <w:rPr>
          <w:rFonts w:asciiTheme="minorHAnsi" w:hAnsiTheme="minorHAnsi" w:cstheme="minorHAnsi"/>
          <w:b/>
          <w:bCs/>
          <w:spacing w:val="-4"/>
        </w:rPr>
        <w:tab/>
      </w:r>
      <w:r w:rsidRPr="006E20E6">
        <w:rPr>
          <w:rFonts w:asciiTheme="minorHAnsi" w:hAnsiTheme="minorHAnsi" w:cstheme="minorHAnsi"/>
          <w:b/>
          <w:bCs/>
          <w:spacing w:val="-4"/>
        </w:rPr>
        <w:tab/>
      </w:r>
      <w:r w:rsidR="00522B26" w:rsidRPr="006E20E6">
        <w:rPr>
          <w:rFonts w:asciiTheme="minorHAnsi" w:hAnsiTheme="minorHAnsi" w:cstheme="minorHAnsi"/>
          <w:b/>
          <w:bCs/>
          <w:spacing w:val="-4"/>
        </w:rPr>
        <w:t>Meaningful halachic wedding ceremonies</w:t>
      </w:r>
    </w:p>
    <w:p w14:paraId="18EEA883" w14:textId="0DDCA8F0" w:rsidR="00724B26" w:rsidRDefault="00522B26" w:rsidP="003E278A">
      <w:pPr>
        <w:bidi w:val="0"/>
        <w:spacing w:after="120"/>
        <w:ind w:right="-2"/>
        <w:jc w:val="both"/>
        <w:rPr>
          <w:rFonts w:asciiTheme="minorHAnsi" w:hAnsiTheme="minorHAnsi" w:cstheme="minorHAnsi"/>
          <w:spacing w:val="-4"/>
        </w:rPr>
      </w:pPr>
      <w:r w:rsidRPr="00F50AD4">
        <w:rPr>
          <w:rFonts w:asciiTheme="minorHAnsi" w:hAnsiTheme="minorHAnsi" w:cstheme="minorHAnsi"/>
          <w:spacing w:val="-4"/>
        </w:rPr>
        <w:t>Tzohar's goal of providing a meaningful Jewish wedding ceremony for all Jewish couples starts at the very beginning of the process</w:t>
      </w:r>
      <w:r w:rsidR="00783C45" w:rsidRPr="00F50AD4">
        <w:rPr>
          <w:rFonts w:asciiTheme="minorHAnsi" w:hAnsiTheme="minorHAnsi" w:cstheme="minorHAnsi"/>
          <w:spacing w:val="-4"/>
        </w:rPr>
        <w:t>,</w:t>
      </w:r>
      <w:r w:rsidRPr="00F50AD4">
        <w:rPr>
          <w:rFonts w:asciiTheme="minorHAnsi" w:hAnsiTheme="minorHAnsi" w:cstheme="minorHAnsi"/>
          <w:spacing w:val="-4"/>
        </w:rPr>
        <w:t xml:space="preserve"> when Tzohar </w:t>
      </w:r>
      <w:r w:rsidRPr="00F50AD4">
        <w:rPr>
          <w:rFonts w:asciiTheme="minorHAnsi" w:hAnsiTheme="minorHAnsi" w:cstheme="minorHAnsi"/>
          <w:spacing w:val="-4"/>
        </w:rPr>
        <w:t xml:space="preserve">staff </w:t>
      </w:r>
      <w:proofErr w:type="spellStart"/>
      <w:r w:rsidRPr="00F50AD4">
        <w:rPr>
          <w:rFonts w:asciiTheme="minorHAnsi" w:hAnsiTheme="minorHAnsi" w:cstheme="minorHAnsi"/>
          <w:spacing w:val="-4"/>
        </w:rPr>
        <w:t>matche</w:t>
      </w:r>
      <w:proofErr w:type="spellEnd"/>
      <w:r w:rsidRPr="00F50AD4">
        <w:rPr>
          <w:rFonts w:asciiTheme="minorHAnsi" w:hAnsiTheme="minorHAnsi" w:cstheme="minorHAnsi"/>
          <w:i/>
          <w:iCs/>
          <w:spacing w:val="-4"/>
        </w:rPr>
        <w:t xml:space="preserve"> </w:t>
      </w:r>
      <w:r w:rsidRPr="00F50AD4">
        <w:rPr>
          <w:rFonts w:asciiTheme="minorHAnsi" w:hAnsiTheme="minorHAnsi" w:cstheme="minorHAnsi"/>
          <w:spacing w:val="-4"/>
        </w:rPr>
        <w:t xml:space="preserve">the couple </w:t>
      </w:r>
      <w:r w:rsidRPr="00F50AD4">
        <w:rPr>
          <w:rFonts w:asciiTheme="minorHAnsi" w:hAnsiTheme="minorHAnsi" w:cstheme="minorHAnsi"/>
          <w:spacing w:val="-4"/>
        </w:rPr>
        <w:t xml:space="preserve">with a Tzohar volunteer rabbi who is best suited for them and their backgrounds. </w:t>
      </w:r>
    </w:p>
    <w:p w14:paraId="16C367EF" w14:textId="77777777" w:rsidR="00724B26" w:rsidRDefault="00522B26" w:rsidP="003E278A">
      <w:pPr>
        <w:bidi w:val="0"/>
        <w:spacing w:after="120"/>
        <w:ind w:right="-2"/>
        <w:jc w:val="both"/>
        <w:rPr>
          <w:rFonts w:asciiTheme="minorHAnsi" w:hAnsiTheme="minorHAnsi" w:cstheme="minorHAnsi"/>
          <w:spacing w:val="-4"/>
        </w:rPr>
      </w:pPr>
      <w:r w:rsidRPr="00F50AD4">
        <w:rPr>
          <w:rFonts w:asciiTheme="minorHAnsi" w:hAnsiTheme="minorHAnsi" w:cstheme="minorHAnsi"/>
          <w:spacing w:val="-4"/>
        </w:rPr>
        <w:t>The rabbi meets the couple at least once in his home before t</w:t>
      </w:r>
      <w:r w:rsidR="00724B26">
        <w:rPr>
          <w:rFonts w:asciiTheme="minorHAnsi" w:hAnsiTheme="minorHAnsi" w:cstheme="minorHAnsi"/>
          <w:spacing w:val="-4"/>
        </w:rPr>
        <w:t>he wedding</w:t>
      </w:r>
      <w:r w:rsidRPr="00F50AD4">
        <w:rPr>
          <w:rFonts w:asciiTheme="minorHAnsi" w:hAnsiTheme="minorHAnsi" w:cstheme="minorHAnsi"/>
          <w:spacing w:val="-4"/>
        </w:rPr>
        <w:t xml:space="preserve"> ceremony in order to get to know them, </w:t>
      </w:r>
      <w:r w:rsidR="00724B26">
        <w:rPr>
          <w:rFonts w:asciiTheme="minorHAnsi" w:hAnsiTheme="minorHAnsi" w:cstheme="minorHAnsi"/>
          <w:spacing w:val="-4"/>
        </w:rPr>
        <w:t xml:space="preserve">to </w:t>
      </w:r>
      <w:r w:rsidRPr="00F50AD4">
        <w:rPr>
          <w:rFonts w:asciiTheme="minorHAnsi" w:hAnsiTheme="minorHAnsi" w:cstheme="minorHAnsi"/>
          <w:spacing w:val="-4"/>
        </w:rPr>
        <w:t xml:space="preserve">acquaint them with the process, and </w:t>
      </w:r>
      <w:r w:rsidR="00724B26">
        <w:rPr>
          <w:rFonts w:asciiTheme="minorHAnsi" w:hAnsiTheme="minorHAnsi" w:cstheme="minorHAnsi"/>
          <w:spacing w:val="-4"/>
        </w:rPr>
        <w:t xml:space="preserve">to </w:t>
      </w:r>
      <w:r w:rsidRPr="00F50AD4">
        <w:rPr>
          <w:rFonts w:asciiTheme="minorHAnsi" w:hAnsiTheme="minorHAnsi" w:cstheme="minorHAnsi"/>
          <w:spacing w:val="-4"/>
        </w:rPr>
        <w:t xml:space="preserve">discuss any special requests or concerns that they may have.  (In contrast, those couples who register at the local Rabbinate are assigned a rabbi to conduct the ceremony, who usually meets the couple for the first time at the ceremony itself.) </w:t>
      </w:r>
    </w:p>
    <w:p w14:paraId="6176F418" w14:textId="77777777" w:rsidR="00522B26" w:rsidRDefault="00522B26" w:rsidP="003E278A">
      <w:pPr>
        <w:bidi w:val="0"/>
        <w:spacing w:after="120"/>
        <w:ind w:right="-2"/>
        <w:jc w:val="both"/>
        <w:rPr>
          <w:rFonts w:asciiTheme="minorHAnsi" w:hAnsiTheme="minorHAnsi" w:cstheme="minorHAnsi"/>
          <w:spacing w:val="-4"/>
        </w:rPr>
      </w:pPr>
      <w:r w:rsidRPr="00F50AD4">
        <w:rPr>
          <w:rFonts w:asciiTheme="minorHAnsi" w:hAnsiTheme="minorHAnsi" w:cstheme="minorHAnsi"/>
          <w:b/>
          <w:bCs/>
          <w:spacing w:val="-4"/>
        </w:rPr>
        <w:t xml:space="preserve">Tzohar invests significantly in training its volunteer </w:t>
      </w:r>
      <w:r w:rsidR="008540F7" w:rsidRPr="00F50AD4">
        <w:rPr>
          <w:rFonts w:asciiTheme="minorHAnsi" w:hAnsiTheme="minorHAnsi" w:cstheme="minorHAnsi"/>
          <w:b/>
          <w:bCs/>
          <w:spacing w:val="-4"/>
        </w:rPr>
        <w:t>rabbis</w:t>
      </w:r>
      <w:r w:rsidR="008540F7">
        <w:rPr>
          <w:rFonts w:asciiTheme="minorHAnsi" w:hAnsiTheme="minorHAnsi" w:cstheme="minorHAnsi"/>
          <w:b/>
          <w:bCs/>
          <w:spacing w:val="-4"/>
        </w:rPr>
        <w:t xml:space="preserve"> and</w:t>
      </w:r>
      <w:r w:rsidRPr="00F50AD4">
        <w:rPr>
          <w:rFonts w:asciiTheme="minorHAnsi" w:hAnsiTheme="minorHAnsi" w:cstheme="minorHAnsi"/>
          <w:b/>
          <w:bCs/>
          <w:spacing w:val="-4"/>
        </w:rPr>
        <w:t xml:space="preserve"> ensure</w:t>
      </w:r>
      <w:r w:rsidR="00724B26">
        <w:rPr>
          <w:rFonts w:asciiTheme="minorHAnsi" w:hAnsiTheme="minorHAnsi" w:cstheme="minorHAnsi"/>
          <w:b/>
          <w:bCs/>
          <w:spacing w:val="-4"/>
        </w:rPr>
        <w:t>s</w:t>
      </w:r>
      <w:r w:rsidRPr="00F50AD4">
        <w:rPr>
          <w:rFonts w:asciiTheme="minorHAnsi" w:hAnsiTheme="minorHAnsi" w:cstheme="minorHAnsi"/>
          <w:b/>
          <w:bCs/>
          <w:spacing w:val="-4"/>
        </w:rPr>
        <w:t xml:space="preserve"> that each couple celebrates a meaningful Jewish wedding ceremony. In addition, Tzohar rabbis do not take payment and encourage the couples to stay in touch after the wedding if they so wish.</w:t>
      </w:r>
      <w:r w:rsidRPr="00F50AD4">
        <w:rPr>
          <w:rFonts w:asciiTheme="minorHAnsi" w:hAnsiTheme="minorHAnsi" w:cstheme="minorHAnsi"/>
          <w:spacing w:val="-4"/>
        </w:rPr>
        <w:t xml:space="preserve"> (In contra</w:t>
      </w:r>
      <w:r w:rsidR="00724B26">
        <w:rPr>
          <w:rFonts w:asciiTheme="minorHAnsi" w:hAnsiTheme="minorHAnsi" w:cstheme="minorHAnsi"/>
          <w:spacing w:val="-4"/>
        </w:rPr>
        <w:t>st</w:t>
      </w:r>
      <w:r w:rsidRPr="00F50AD4">
        <w:rPr>
          <w:rFonts w:asciiTheme="minorHAnsi" w:hAnsiTheme="minorHAnsi" w:cstheme="minorHAnsi"/>
          <w:spacing w:val="-4"/>
        </w:rPr>
        <w:t>, rabbis from local Rabbinates often require “tips” of hundreds or thousands of shekels in order to perform the ceremony.)</w:t>
      </w:r>
    </w:p>
    <w:p w14:paraId="2B7F265F" w14:textId="77777777" w:rsidR="00724B26" w:rsidRPr="00F50AD4" w:rsidRDefault="00724B26" w:rsidP="003E278A">
      <w:pPr>
        <w:bidi w:val="0"/>
        <w:spacing w:after="120"/>
        <w:ind w:right="-2"/>
        <w:jc w:val="both"/>
        <w:rPr>
          <w:rFonts w:asciiTheme="minorHAnsi" w:hAnsiTheme="minorHAnsi" w:cstheme="minorHAnsi"/>
          <w:b/>
          <w:bCs/>
          <w:color w:val="004E6E"/>
          <w:spacing w:val="-4"/>
        </w:rPr>
      </w:pPr>
    </w:p>
    <w:p w14:paraId="47EFC255" w14:textId="77777777" w:rsidR="00C72F3A" w:rsidRPr="00F50AD4" w:rsidRDefault="00DE3FE5" w:rsidP="004A4F47">
      <w:pPr>
        <w:autoSpaceDE w:val="0"/>
        <w:autoSpaceDN w:val="0"/>
        <w:bidi w:val="0"/>
        <w:adjustRightInd w:val="0"/>
        <w:ind w:right="-2"/>
        <w:jc w:val="both"/>
        <w:rPr>
          <w:rFonts w:asciiTheme="minorHAnsi" w:hAnsiTheme="minorHAnsi" w:cstheme="minorHAnsi"/>
          <w:b/>
          <w:bCs/>
          <w:sz w:val="28"/>
          <w:szCs w:val="28"/>
        </w:rPr>
      </w:pPr>
      <w:r w:rsidRPr="00F50AD4">
        <w:rPr>
          <w:rFonts w:eastAsia="Arial"/>
          <w:noProof/>
          <w:u w:color="000000"/>
          <w:bdr w:val="nil"/>
        </w:rPr>
        <mc:AlternateContent>
          <mc:Choice Requires="wps">
            <w:drawing>
              <wp:anchor distT="45720" distB="45720" distL="114300" distR="114300" simplePos="0" relativeHeight="251681792" behindDoc="0" locked="0" layoutInCell="1" allowOverlap="1" wp14:anchorId="4E28DADD" wp14:editId="10611D2A">
                <wp:simplePos x="0" y="0"/>
                <wp:positionH relativeFrom="margin">
                  <wp:posOffset>560705</wp:posOffset>
                </wp:positionH>
                <wp:positionV relativeFrom="paragraph">
                  <wp:posOffset>2540</wp:posOffset>
                </wp:positionV>
                <wp:extent cx="4197985" cy="437515"/>
                <wp:effectExtent l="0" t="0" r="12065"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985" cy="437515"/>
                        </a:xfrm>
                        <a:prstGeom prst="rect">
                          <a:avLst/>
                        </a:prstGeom>
                        <a:solidFill>
                          <a:srgbClr val="FFFFFF"/>
                        </a:solidFill>
                        <a:ln w="9525">
                          <a:solidFill>
                            <a:srgbClr val="000000"/>
                          </a:solidFill>
                          <a:miter lim="800000"/>
                          <a:headEnd/>
                          <a:tailEnd/>
                        </a:ln>
                      </wps:spPr>
                      <wps:txbx>
                        <w:txbxContent>
                          <w:p w14:paraId="4FEC7BC1" w14:textId="6549A938" w:rsidR="00577DE4" w:rsidRPr="00577DE4" w:rsidRDefault="00577DE4" w:rsidP="00577DE4">
                            <w:pPr>
                              <w:bidi w:val="0"/>
                              <w:jc w:val="center"/>
                              <w:rPr>
                                <w:rFonts w:ascii="Calibri" w:hAnsi="Calibri"/>
                                <w:b/>
                                <w:bCs/>
                                <w:smallCaps/>
                                <w:sz w:val="40"/>
                                <w:szCs w:val="40"/>
                                <w:lang w:val="en-GB"/>
                              </w:rPr>
                            </w:pPr>
                            <w:r>
                              <w:rPr>
                                <w:rFonts w:ascii="Calibri" w:hAnsi="Calibri"/>
                                <w:b/>
                                <w:bCs/>
                                <w:smallCaps/>
                                <w:sz w:val="40"/>
                                <w:szCs w:val="40"/>
                              </w:rPr>
                              <w:t xml:space="preserve">Tzohar </w:t>
                            </w:r>
                            <w:r w:rsidRPr="00577DE4">
                              <w:rPr>
                                <w:rFonts w:ascii="Calibri" w:hAnsi="Calibri" w:hint="cs"/>
                                <w:b/>
                                <w:bCs/>
                                <w:smallCaps/>
                                <w:sz w:val="40"/>
                                <w:szCs w:val="40"/>
                              </w:rPr>
                              <w:t>M</w:t>
                            </w:r>
                            <w:r w:rsidRPr="00577DE4">
                              <w:rPr>
                                <w:rFonts w:ascii="Calibri" w:hAnsi="Calibri"/>
                                <w:b/>
                                <w:bCs/>
                                <w:smallCaps/>
                                <w:sz w:val="40"/>
                                <w:szCs w:val="40"/>
                                <w:lang w:val="en-GB"/>
                              </w:rPr>
                              <w:t>arriage Center Tel</w:t>
                            </w:r>
                            <w:r w:rsidR="002003F8">
                              <w:rPr>
                                <w:rFonts w:ascii="Calibri" w:hAnsi="Calibri"/>
                                <w:b/>
                                <w:bCs/>
                                <w:smallCaps/>
                                <w:sz w:val="40"/>
                                <w:szCs w:val="40"/>
                                <w:lang w:val="en-GB"/>
                              </w:rPr>
                              <w:t>-</w:t>
                            </w:r>
                            <w:r w:rsidRPr="00577DE4">
                              <w:rPr>
                                <w:rFonts w:ascii="Calibri" w:hAnsi="Calibri"/>
                                <w:b/>
                                <w:bCs/>
                                <w:smallCaps/>
                                <w:sz w:val="40"/>
                                <w:szCs w:val="40"/>
                                <w:lang w:val="en-GB"/>
                              </w:rPr>
                              <w:t>Aviv</w:t>
                            </w:r>
                          </w:p>
                          <w:p w14:paraId="3E547866" w14:textId="77777777" w:rsidR="00DE3FE5" w:rsidRPr="00577DE4" w:rsidRDefault="00DE3FE5" w:rsidP="00DE3FE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8DADD" id="_x0000_t202" coordsize="21600,21600" o:spt="202" path="m,l,21600r21600,l21600,xe">
                <v:stroke joinstyle="miter"/>
                <v:path gradientshapeok="t" o:connecttype="rect"/>
              </v:shapetype>
              <v:shape id="_x0000_s1027" type="#_x0000_t202" style="position:absolute;left:0;text-align:left;margin-left:44.15pt;margin-top:.2pt;width:330.55pt;height:34.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46JQIAAEwEAAAOAAAAZHJzL2Uyb0RvYy54bWysVNuO2yAQfa/Uf0C8N47TuJtYcVbbbFNV&#10;2l6k3X4AxjhGBYYCiZ1+/Q44m01vL1X9gBgYzpw5M+PV9aAVOQjnJZiK5pMpJcJwaKTZVfTrw/bV&#10;ghIfmGmYAiMqehSeXq9fvlj1thQz6EA1whEEMb7sbUW7EGyZZZ53QjM/ASsMXrbgNAtoul3WONYj&#10;ulbZbDp9k/XgGuuAC+/x9Ha8pOuE37aCh89t60UgqqLILaTVpbWOa7ZesXLnmO0kP9Fg/8BCM2kw&#10;6BnqlgVG9k7+BqUld+ChDRMOOoO2lVykHDCbfPpLNvcdsyLlguJ4e5bJ/z9Y/unwxRHZYO1QHsM0&#10;1uhBDIG8hYHMojy99SV63Vv0CwMeo2tK1ds74N88MbDpmNmJG+eg7wRrkF4eX2YXT0ccH0Hq/iM0&#10;GIbtAySgoXU6aodqEERHHsdzaSIVjofzfHm1XBSUcLybv74q8iKFYOXTa+t8eC9Ak7ipqMPSJ3R2&#10;uPMhsmHlk0sM5kHJZiuVSobb1RvlyIFhm2zTd0L/yU0Z0ld0WcyKUYC/QkzT9ycILQP2u5K6oouz&#10;EyujbO9Mk7oxMKnGPVJW5qRjlG4UMQz1MFYsBoga19AcUVgHY3vjOOKmA/eDkh5bu6L++545QYn6&#10;YLA4y3w+j7OQjHlxNUPDXd7UlzfMcISqaKBk3G5Cmp+om4EbLGIrk77PTE6UsWWT7KfxijNxaSev&#10;55/A+hEAAP//AwBQSwMEFAAGAAgAAAAhAAsNpBjbAAAABgEAAA8AAABkcnMvZG93bnJldi54bWxM&#10;jkFPhDAQhe8m/odmTLwYtyiEBaRsjIlGb7oavXbpLBDpFNsui//e8aS3eXkv33z1ZrGjmNGHwZGC&#10;q1UCAql1ZqBOwdvr/WUBIkRNRo+OUME3Btg0pye1row70gvO29gJhlCotII+xqmSMrQ9Wh1WbkLi&#10;bu+81ZGj76Tx+shwO8rrJMml1QPxh15PeNdj+7k9WAVF9jh/hKf0+b3N92MZL9bzw5dX6vxsub0B&#10;EXGJf2P41Wd1aNhp5w5kghiZUaS8VJCB4HadlXzsFORlCrKp5X/95gcAAP//AwBQSwECLQAUAAYA&#10;CAAAACEAtoM4kv4AAADhAQAAEwAAAAAAAAAAAAAAAAAAAAAAW0NvbnRlbnRfVHlwZXNdLnhtbFBL&#10;AQItABQABgAIAAAAIQA4/SH/1gAAAJQBAAALAAAAAAAAAAAAAAAAAC8BAABfcmVscy8ucmVsc1BL&#10;AQItABQABgAIAAAAIQDMhY46JQIAAEwEAAAOAAAAAAAAAAAAAAAAAC4CAABkcnMvZTJvRG9jLnht&#10;bFBLAQItABQABgAIAAAAIQALDaQY2wAAAAYBAAAPAAAAAAAAAAAAAAAAAH8EAABkcnMvZG93bnJl&#10;di54bWxQSwUGAAAAAAQABADzAAAAhwUAAAAA&#10;">
                <v:textbox>
                  <w:txbxContent>
                    <w:p w14:paraId="4FEC7BC1" w14:textId="6549A938" w:rsidR="00577DE4" w:rsidRPr="00577DE4" w:rsidRDefault="00577DE4" w:rsidP="00577DE4">
                      <w:pPr>
                        <w:bidi w:val="0"/>
                        <w:jc w:val="center"/>
                        <w:rPr>
                          <w:rFonts w:ascii="Calibri" w:hAnsi="Calibri"/>
                          <w:b/>
                          <w:bCs/>
                          <w:smallCaps/>
                          <w:sz w:val="40"/>
                          <w:szCs w:val="40"/>
                          <w:lang w:val="en-GB"/>
                        </w:rPr>
                      </w:pPr>
                      <w:r>
                        <w:rPr>
                          <w:rFonts w:ascii="Calibri" w:hAnsi="Calibri"/>
                          <w:b/>
                          <w:bCs/>
                          <w:smallCaps/>
                          <w:sz w:val="40"/>
                          <w:szCs w:val="40"/>
                        </w:rPr>
                        <w:t xml:space="preserve">Tzohar </w:t>
                      </w:r>
                      <w:r w:rsidRPr="00577DE4">
                        <w:rPr>
                          <w:rFonts w:ascii="Calibri" w:hAnsi="Calibri" w:hint="cs"/>
                          <w:b/>
                          <w:bCs/>
                          <w:smallCaps/>
                          <w:sz w:val="40"/>
                          <w:szCs w:val="40"/>
                        </w:rPr>
                        <w:t>M</w:t>
                      </w:r>
                      <w:r w:rsidRPr="00577DE4">
                        <w:rPr>
                          <w:rFonts w:ascii="Calibri" w:hAnsi="Calibri"/>
                          <w:b/>
                          <w:bCs/>
                          <w:smallCaps/>
                          <w:sz w:val="40"/>
                          <w:szCs w:val="40"/>
                          <w:lang w:val="en-GB"/>
                        </w:rPr>
                        <w:t>arriage Center Tel</w:t>
                      </w:r>
                      <w:r w:rsidR="002003F8">
                        <w:rPr>
                          <w:rFonts w:ascii="Calibri" w:hAnsi="Calibri"/>
                          <w:b/>
                          <w:bCs/>
                          <w:smallCaps/>
                          <w:sz w:val="40"/>
                          <w:szCs w:val="40"/>
                          <w:lang w:val="en-GB"/>
                        </w:rPr>
                        <w:t>-</w:t>
                      </w:r>
                      <w:r w:rsidRPr="00577DE4">
                        <w:rPr>
                          <w:rFonts w:ascii="Calibri" w:hAnsi="Calibri"/>
                          <w:b/>
                          <w:bCs/>
                          <w:smallCaps/>
                          <w:sz w:val="40"/>
                          <w:szCs w:val="40"/>
                          <w:lang w:val="en-GB"/>
                        </w:rPr>
                        <w:t>Aviv</w:t>
                      </w:r>
                    </w:p>
                    <w:p w14:paraId="3E547866" w14:textId="77777777" w:rsidR="00DE3FE5" w:rsidRPr="00577DE4" w:rsidRDefault="00DE3FE5" w:rsidP="00DE3FE5">
                      <w:pPr>
                        <w:rPr>
                          <w:lang w:val="en-GB"/>
                        </w:rPr>
                      </w:pPr>
                    </w:p>
                  </w:txbxContent>
                </v:textbox>
                <w10:wrap type="square" anchorx="margin"/>
              </v:shape>
            </w:pict>
          </mc:Fallback>
        </mc:AlternateContent>
      </w:r>
    </w:p>
    <w:p w14:paraId="53FF1D15" w14:textId="77777777" w:rsidR="00DE3FE5" w:rsidRPr="00F50AD4" w:rsidRDefault="00DE3FE5" w:rsidP="004A4F47">
      <w:pPr>
        <w:pStyle w:val="Heading2"/>
        <w:spacing w:before="199"/>
        <w:ind w:left="142" w:right="-2"/>
        <w:jc w:val="both"/>
        <w:rPr>
          <w:color w:val="0C4A7E"/>
        </w:rPr>
      </w:pPr>
    </w:p>
    <w:p w14:paraId="7D0B7F2C" w14:textId="77777777" w:rsidR="00FC70E6" w:rsidRPr="002B2F0E" w:rsidRDefault="00FC70E6" w:rsidP="00B0600E">
      <w:pPr>
        <w:pStyle w:val="Heading2"/>
        <w:spacing w:before="199"/>
        <w:ind w:left="0" w:right="-2"/>
        <w:jc w:val="both"/>
        <w:rPr>
          <w:color w:val="0C4A7E"/>
        </w:rPr>
      </w:pPr>
      <w:r w:rsidRPr="002003F8">
        <w:rPr>
          <w:color w:val="0C4A7E"/>
        </w:rPr>
        <w:t>Responding to Changing Trends</w:t>
      </w:r>
    </w:p>
    <w:p w14:paraId="3D1AC54D" w14:textId="1D82FCEB" w:rsidR="00D534F0" w:rsidRDefault="00D534F0">
      <w:pPr>
        <w:bidi w:val="0"/>
        <w:jc w:val="both"/>
        <w:rPr>
          <w:rFonts w:asciiTheme="minorHAnsi" w:hAnsiTheme="minorHAnsi" w:cstheme="minorHAnsi"/>
        </w:rPr>
      </w:pPr>
      <w:r w:rsidRPr="00F50AD4">
        <w:rPr>
          <w:rFonts w:asciiTheme="minorHAnsi" w:hAnsiTheme="minorHAnsi" w:cstheme="minorHAnsi"/>
        </w:rPr>
        <w:t xml:space="preserve">Given the unique nature of Tel Aviv as a “global” city with a very high concentration of </w:t>
      </w:r>
      <w:r w:rsidR="002B2F0E">
        <w:rPr>
          <w:rFonts w:asciiTheme="minorHAnsi" w:hAnsiTheme="minorHAnsi" w:cstheme="minorHAnsi"/>
          <w:lang w:val="en-GB"/>
        </w:rPr>
        <w:t>non-observant</w:t>
      </w:r>
      <w:r w:rsidRPr="00F50AD4">
        <w:rPr>
          <w:rFonts w:asciiTheme="minorHAnsi" w:hAnsiTheme="minorHAnsi" w:cstheme="minorHAnsi"/>
        </w:rPr>
        <w:t xml:space="preserve"> Jews whose connection with their Jewish heritage is often tenuous, many Tel Aviv couples</w:t>
      </w:r>
      <w:r>
        <w:rPr>
          <w:rFonts w:asciiTheme="minorHAnsi" w:hAnsiTheme="minorHAnsi" w:cstheme="minorHAnsi"/>
        </w:rPr>
        <w:t xml:space="preserve"> are</w:t>
      </w:r>
      <w:r w:rsidRPr="00F50AD4">
        <w:rPr>
          <w:rFonts w:asciiTheme="minorHAnsi" w:hAnsiTheme="minorHAnsi" w:cstheme="minorHAnsi"/>
        </w:rPr>
        <w:t xml:space="preserve"> choos</w:t>
      </w:r>
      <w:r>
        <w:rPr>
          <w:rFonts w:asciiTheme="minorHAnsi" w:hAnsiTheme="minorHAnsi" w:cstheme="minorHAnsi"/>
        </w:rPr>
        <w:t>ing</w:t>
      </w:r>
      <w:r w:rsidRPr="00F50AD4">
        <w:rPr>
          <w:rFonts w:asciiTheme="minorHAnsi" w:hAnsiTheme="minorHAnsi" w:cstheme="minorHAnsi"/>
        </w:rPr>
        <w:t xml:space="preserve"> alternatives to Jewish marriage.</w:t>
      </w:r>
      <w:r w:rsidR="00383D64" w:rsidRPr="00383D64">
        <w:t xml:space="preserve"> </w:t>
      </w:r>
    </w:p>
    <w:p w14:paraId="471000CD" w14:textId="77777777" w:rsidR="00435DE2" w:rsidRDefault="00435DE2" w:rsidP="00435DE2">
      <w:pPr>
        <w:bidi w:val="0"/>
        <w:jc w:val="both"/>
        <w:rPr>
          <w:rFonts w:asciiTheme="minorHAnsi" w:hAnsiTheme="minorHAnsi" w:cstheme="minorHAnsi"/>
        </w:rPr>
      </w:pPr>
    </w:p>
    <w:p w14:paraId="4BFB8C8B" w14:textId="77777777" w:rsidR="006003C5" w:rsidRPr="002B2F0E" w:rsidRDefault="00435DE2" w:rsidP="006003C5">
      <w:pPr>
        <w:bidi w:val="0"/>
        <w:jc w:val="both"/>
        <w:rPr>
          <w:rFonts w:asciiTheme="minorHAnsi" w:hAnsiTheme="minorHAnsi" w:cs="Segoe"/>
          <w:b/>
          <w:bCs/>
          <w:lang w:val="en-GB"/>
        </w:rPr>
      </w:pPr>
      <w:r w:rsidRPr="002B2F0E">
        <w:rPr>
          <w:rFonts w:asciiTheme="minorHAnsi" w:hAnsiTheme="minorHAnsi" w:cs="Segoe"/>
          <w:b/>
          <w:bCs/>
          <w:lang w:val="en-GB"/>
        </w:rPr>
        <w:t>This trend threatens the very fibre of Israel as our Jewish State, and it is imperative that we act now and provide critical access to Tzohar’s marriage services in the heart of Israel’s most populous and largely secular city.</w:t>
      </w:r>
      <w:r w:rsidR="00972A6A" w:rsidRPr="002B2F0E">
        <w:rPr>
          <w:rFonts w:asciiTheme="minorHAnsi" w:hAnsiTheme="minorHAnsi" w:cs="Segoe"/>
          <w:b/>
          <w:bCs/>
          <w:lang w:val="en-GB"/>
        </w:rPr>
        <w:t xml:space="preserve"> </w:t>
      </w:r>
    </w:p>
    <w:p w14:paraId="0C4B82B2" w14:textId="77777777" w:rsidR="006003C5" w:rsidRPr="002B2F0E" w:rsidRDefault="006003C5" w:rsidP="006003C5">
      <w:pPr>
        <w:bidi w:val="0"/>
        <w:jc w:val="both"/>
        <w:rPr>
          <w:rFonts w:asciiTheme="minorHAnsi" w:hAnsiTheme="minorHAnsi" w:cs="Segoe"/>
          <w:b/>
          <w:bCs/>
          <w:sz w:val="22"/>
          <w:szCs w:val="22"/>
          <w:lang w:val="en-GB"/>
        </w:rPr>
      </w:pPr>
    </w:p>
    <w:p w14:paraId="47E1A41B" w14:textId="77777777" w:rsidR="00D640B0" w:rsidRPr="00F50AD4" w:rsidRDefault="006003C5" w:rsidP="00724B26">
      <w:pPr>
        <w:pStyle w:val="BodyText"/>
        <w:spacing w:before="31" w:line="259" w:lineRule="auto"/>
        <w:ind w:right="-2"/>
        <w:jc w:val="both"/>
      </w:pPr>
      <w:r w:rsidRPr="00F50AD4" w:rsidDel="00383D64">
        <w:t xml:space="preserve">The importance of </w:t>
      </w:r>
      <w:r w:rsidDel="00383D64">
        <w:t>Tzohar’s Jewish Marriage Program</w:t>
      </w:r>
      <w:r w:rsidRPr="00F50AD4" w:rsidDel="00383D64">
        <w:t xml:space="preserve"> cannot be overstated. </w:t>
      </w:r>
      <w:r w:rsidR="000B6986" w:rsidRPr="00F50AD4">
        <w:t xml:space="preserve">We must act now and establish a </w:t>
      </w:r>
      <w:r w:rsidR="00456A14" w:rsidRPr="00F50AD4">
        <w:t xml:space="preserve">welcoming </w:t>
      </w:r>
      <w:r w:rsidR="000B6986" w:rsidRPr="00F50AD4">
        <w:t xml:space="preserve">presence in Tel Aviv </w:t>
      </w:r>
      <w:r w:rsidR="00456A14" w:rsidRPr="00F50AD4">
        <w:t xml:space="preserve">in order to </w:t>
      </w:r>
      <w:r w:rsidR="00DF58AF" w:rsidRPr="00F50AD4">
        <w:t>reverse this trend</w:t>
      </w:r>
      <w:r w:rsidR="00724B26">
        <w:t>,</w:t>
      </w:r>
      <w:r w:rsidR="00DF58AF" w:rsidRPr="00F50AD4">
        <w:t xml:space="preserve"> and </w:t>
      </w:r>
      <w:r w:rsidR="00724B26">
        <w:t xml:space="preserve">to </w:t>
      </w:r>
      <w:r w:rsidR="00C13E99" w:rsidRPr="00F50AD4">
        <w:t xml:space="preserve">shed light on the relevance and </w:t>
      </w:r>
      <w:r w:rsidR="00254711" w:rsidRPr="00F50AD4">
        <w:t>beauty of our Jewish traditions and practices.</w:t>
      </w:r>
    </w:p>
    <w:p w14:paraId="3661778D" w14:textId="77777777" w:rsidR="00FC70E6" w:rsidRDefault="00FC70E6" w:rsidP="00B0600E">
      <w:pPr>
        <w:pStyle w:val="BodyText"/>
        <w:spacing w:before="8"/>
        <w:ind w:right="-2"/>
        <w:jc w:val="both"/>
        <w:rPr>
          <w:sz w:val="25"/>
        </w:rPr>
      </w:pPr>
    </w:p>
    <w:p w14:paraId="54342A99" w14:textId="77777777" w:rsidR="009210BA" w:rsidRPr="00F50AD4" w:rsidRDefault="00CC22D5" w:rsidP="009210BA">
      <w:pPr>
        <w:autoSpaceDE w:val="0"/>
        <w:autoSpaceDN w:val="0"/>
        <w:bidi w:val="0"/>
        <w:adjustRightInd w:val="0"/>
        <w:jc w:val="both"/>
        <w:rPr>
          <w:rFonts w:asciiTheme="minorHAnsi" w:hAnsiTheme="minorHAnsi" w:cstheme="minorHAnsi"/>
        </w:rPr>
      </w:pPr>
      <w:r>
        <w:rPr>
          <w:rFonts w:asciiTheme="minorHAnsi" w:hAnsiTheme="minorHAnsi" w:cstheme="minorHAnsi"/>
        </w:rPr>
        <w:t xml:space="preserve">To this end, Tzohar intends to </w:t>
      </w:r>
      <w:r w:rsidR="009210BA" w:rsidRPr="00F50AD4">
        <w:rPr>
          <w:rFonts w:asciiTheme="minorHAnsi" w:hAnsiTheme="minorHAnsi" w:cstheme="minorHAnsi"/>
        </w:rPr>
        <w:t>establish a permanent Tzohar Marriage Center in Tel Aviv</w:t>
      </w:r>
      <w:r w:rsidR="009210BA">
        <w:rPr>
          <w:rFonts w:asciiTheme="minorHAnsi" w:hAnsiTheme="minorHAnsi" w:cstheme="minorHAnsi"/>
        </w:rPr>
        <w:t>.</w:t>
      </w:r>
    </w:p>
    <w:p w14:paraId="70530945" w14:textId="77777777" w:rsidR="009210BA" w:rsidRPr="00F50AD4" w:rsidRDefault="009210BA" w:rsidP="00B0600E">
      <w:pPr>
        <w:pStyle w:val="BodyText"/>
        <w:spacing w:before="8"/>
        <w:ind w:right="-2"/>
        <w:jc w:val="both"/>
        <w:rPr>
          <w:sz w:val="25"/>
        </w:rPr>
      </w:pPr>
    </w:p>
    <w:p w14:paraId="3C97862A" w14:textId="77777777" w:rsidR="00FE615D" w:rsidRDefault="00FE615D" w:rsidP="00724B26">
      <w:pPr>
        <w:pStyle w:val="Heading2"/>
        <w:spacing w:before="1"/>
        <w:ind w:left="0" w:right="-2"/>
        <w:jc w:val="both"/>
        <w:rPr>
          <w:color w:val="0C4A7E"/>
        </w:rPr>
      </w:pPr>
    </w:p>
    <w:p w14:paraId="1C02DAE4" w14:textId="77777777" w:rsidR="003351C6" w:rsidRDefault="003351C6" w:rsidP="00724B26">
      <w:pPr>
        <w:pStyle w:val="Heading2"/>
        <w:spacing w:before="1"/>
        <w:ind w:left="0" w:right="-2"/>
        <w:jc w:val="both"/>
        <w:rPr>
          <w:color w:val="0C4A7E"/>
        </w:rPr>
      </w:pPr>
    </w:p>
    <w:p w14:paraId="34942A4E" w14:textId="77777777" w:rsidR="003351C6" w:rsidRDefault="003351C6" w:rsidP="00724B26">
      <w:pPr>
        <w:pStyle w:val="Heading2"/>
        <w:spacing w:before="1"/>
        <w:ind w:left="0" w:right="-2"/>
        <w:jc w:val="both"/>
        <w:rPr>
          <w:color w:val="0C4A7E"/>
        </w:rPr>
      </w:pPr>
    </w:p>
    <w:p w14:paraId="3327C522" w14:textId="77777777" w:rsidR="003351C6" w:rsidRDefault="003351C6" w:rsidP="00724B26">
      <w:pPr>
        <w:pStyle w:val="Heading2"/>
        <w:spacing w:before="1"/>
        <w:ind w:left="0" w:right="-2"/>
        <w:jc w:val="both"/>
        <w:rPr>
          <w:color w:val="0C4A7E"/>
        </w:rPr>
      </w:pPr>
    </w:p>
    <w:p w14:paraId="17C2782E" w14:textId="77777777" w:rsidR="00FE615D" w:rsidRDefault="00FC70E6" w:rsidP="002B2F0E">
      <w:pPr>
        <w:pStyle w:val="Heading2"/>
        <w:spacing w:before="0" w:line="259" w:lineRule="auto"/>
        <w:ind w:left="0"/>
        <w:jc w:val="both"/>
        <w:rPr>
          <w:color w:val="0C4A7E"/>
        </w:rPr>
      </w:pPr>
      <w:r w:rsidRPr="00F50AD4">
        <w:rPr>
          <w:color w:val="0C4A7E"/>
        </w:rPr>
        <w:lastRenderedPageBreak/>
        <w:t>Tzohar Presence in Tel Aviv</w:t>
      </w:r>
    </w:p>
    <w:p w14:paraId="1A89337C" w14:textId="77777777" w:rsidR="00FC70E6" w:rsidRDefault="00724B26" w:rsidP="002B2F0E">
      <w:pPr>
        <w:pStyle w:val="Heading2"/>
        <w:spacing w:before="0" w:line="259" w:lineRule="auto"/>
        <w:ind w:left="0"/>
        <w:jc w:val="both"/>
        <w:rPr>
          <w:b w:val="0"/>
          <w:bCs w:val="0"/>
          <w:sz w:val="24"/>
          <w:szCs w:val="24"/>
        </w:rPr>
      </w:pPr>
      <w:r>
        <w:rPr>
          <w:b w:val="0"/>
          <w:bCs w:val="0"/>
          <w:sz w:val="24"/>
          <w:szCs w:val="24"/>
        </w:rPr>
        <w:t>I</w:t>
      </w:r>
      <w:r w:rsidR="00B471F3" w:rsidRPr="00F50AD4">
        <w:rPr>
          <w:b w:val="0"/>
          <w:bCs w:val="0"/>
          <w:sz w:val="24"/>
          <w:szCs w:val="24"/>
        </w:rPr>
        <w:t>n 2017 Tzohar launched a pilot project in Tel Aviv when we opened a</w:t>
      </w:r>
      <w:r w:rsidR="008F13D2" w:rsidRPr="00F50AD4">
        <w:rPr>
          <w:b w:val="0"/>
          <w:bCs w:val="0"/>
          <w:sz w:val="24"/>
          <w:szCs w:val="24"/>
        </w:rPr>
        <w:t xml:space="preserve"> small </w:t>
      </w:r>
      <w:r w:rsidR="00B471F3" w:rsidRPr="00F50AD4">
        <w:rPr>
          <w:b w:val="0"/>
          <w:bCs w:val="0"/>
          <w:sz w:val="24"/>
          <w:szCs w:val="24"/>
        </w:rPr>
        <w:t xml:space="preserve">branch of our marriage department. In 2018 we extended our </w:t>
      </w:r>
      <w:r w:rsidR="00770724">
        <w:rPr>
          <w:b w:val="0"/>
          <w:bCs w:val="0"/>
          <w:sz w:val="24"/>
          <w:szCs w:val="24"/>
        </w:rPr>
        <w:t xml:space="preserve">Tel Aviv </w:t>
      </w:r>
      <w:r w:rsidR="00B471F3" w:rsidRPr="00F50AD4">
        <w:rPr>
          <w:b w:val="0"/>
          <w:bCs w:val="0"/>
          <w:sz w:val="24"/>
          <w:szCs w:val="24"/>
        </w:rPr>
        <w:t>marriage service</w:t>
      </w:r>
      <w:r w:rsidR="008F13D2" w:rsidRPr="00F50AD4">
        <w:rPr>
          <w:b w:val="0"/>
          <w:bCs w:val="0"/>
          <w:sz w:val="24"/>
          <w:szCs w:val="24"/>
        </w:rPr>
        <w:t>s</w:t>
      </w:r>
      <w:r w:rsidR="00B471F3" w:rsidRPr="00F50AD4">
        <w:rPr>
          <w:b w:val="0"/>
          <w:bCs w:val="0"/>
          <w:sz w:val="24"/>
          <w:szCs w:val="24"/>
        </w:rPr>
        <w:t xml:space="preserve"> and offered bridal counseling to couples in an additional location.  The next step in our growth was in January 2019 when we moved into our new offices which consist of four rooms, two to process marriage registration and two for counseling. Today, </w:t>
      </w:r>
      <w:r w:rsidR="00FC70E6" w:rsidRPr="00F50AD4">
        <w:rPr>
          <w:b w:val="0"/>
          <w:bCs w:val="0"/>
          <w:sz w:val="24"/>
          <w:szCs w:val="24"/>
        </w:rPr>
        <w:t>approximately</w:t>
      </w:r>
      <w:r w:rsidR="00FC70E6" w:rsidRPr="00F50AD4">
        <w:rPr>
          <w:b w:val="0"/>
          <w:bCs w:val="0"/>
          <w:spacing w:val="-6"/>
          <w:sz w:val="24"/>
          <w:szCs w:val="24"/>
        </w:rPr>
        <w:t xml:space="preserve"> </w:t>
      </w:r>
      <w:r w:rsidR="00FC70E6" w:rsidRPr="00F50AD4">
        <w:rPr>
          <w:b w:val="0"/>
          <w:bCs w:val="0"/>
          <w:sz w:val="24"/>
          <w:szCs w:val="24"/>
        </w:rPr>
        <w:t>60%</w:t>
      </w:r>
      <w:r w:rsidR="00FC70E6" w:rsidRPr="00F50AD4">
        <w:rPr>
          <w:b w:val="0"/>
          <w:bCs w:val="0"/>
          <w:spacing w:val="-7"/>
          <w:sz w:val="24"/>
          <w:szCs w:val="24"/>
        </w:rPr>
        <w:t xml:space="preserve"> </w:t>
      </w:r>
      <w:r w:rsidR="00FC70E6" w:rsidRPr="00F50AD4">
        <w:rPr>
          <w:b w:val="0"/>
          <w:bCs w:val="0"/>
          <w:sz w:val="24"/>
          <w:szCs w:val="24"/>
        </w:rPr>
        <w:t>of</w:t>
      </w:r>
      <w:r w:rsidR="00FC70E6" w:rsidRPr="00F50AD4">
        <w:rPr>
          <w:b w:val="0"/>
          <w:bCs w:val="0"/>
          <w:spacing w:val="-4"/>
          <w:sz w:val="24"/>
          <w:szCs w:val="24"/>
        </w:rPr>
        <w:t xml:space="preserve"> </w:t>
      </w:r>
      <w:r w:rsidR="00FC70E6" w:rsidRPr="00F50AD4">
        <w:rPr>
          <w:b w:val="0"/>
          <w:bCs w:val="0"/>
          <w:sz w:val="24"/>
          <w:szCs w:val="24"/>
        </w:rPr>
        <w:t>couples</w:t>
      </w:r>
      <w:r w:rsidR="00FC70E6" w:rsidRPr="00F50AD4">
        <w:rPr>
          <w:b w:val="0"/>
          <w:bCs w:val="0"/>
          <w:spacing w:val="-5"/>
          <w:sz w:val="24"/>
          <w:szCs w:val="24"/>
        </w:rPr>
        <w:t xml:space="preserve"> </w:t>
      </w:r>
      <w:r w:rsidR="00FC70E6" w:rsidRPr="00F50AD4">
        <w:rPr>
          <w:b w:val="0"/>
          <w:bCs w:val="0"/>
          <w:sz w:val="24"/>
          <w:szCs w:val="24"/>
        </w:rPr>
        <w:t>registering</w:t>
      </w:r>
      <w:r w:rsidR="00FC70E6" w:rsidRPr="00F50AD4">
        <w:rPr>
          <w:b w:val="0"/>
          <w:bCs w:val="0"/>
          <w:spacing w:val="-6"/>
          <w:sz w:val="24"/>
          <w:szCs w:val="24"/>
        </w:rPr>
        <w:t xml:space="preserve"> </w:t>
      </w:r>
      <w:r w:rsidR="00FC70E6" w:rsidRPr="00F50AD4">
        <w:rPr>
          <w:b w:val="0"/>
          <w:bCs w:val="0"/>
          <w:sz w:val="24"/>
          <w:szCs w:val="24"/>
        </w:rPr>
        <w:t>to</w:t>
      </w:r>
      <w:r w:rsidR="00FC70E6" w:rsidRPr="00F50AD4">
        <w:rPr>
          <w:b w:val="0"/>
          <w:bCs w:val="0"/>
          <w:spacing w:val="-4"/>
          <w:sz w:val="24"/>
          <w:szCs w:val="24"/>
        </w:rPr>
        <w:t xml:space="preserve"> </w:t>
      </w:r>
      <w:r w:rsidR="00FC70E6" w:rsidRPr="00F50AD4">
        <w:rPr>
          <w:b w:val="0"/>
          <w:bCs w:val="0"/>
          <w:sz w:val="24"/>
          <w:szCs w:val="24"/>
        </w:rPr>
        <w:t>marry via Tzohar, do so via our Tel Aviv</w:t>
      </w:r>
      <w:r w:rsidR="00FC70E6" w:rsidRPr="00F50AD4">
        <w:rPr>
          <w:b w:val="0"/>
          <w:bCs w:val="0"/>
          <w:spacing w:val="-5"/>
          <w:sz w:val="24"/>
          <w:szCs w:val="24"/>
        </w:rPr>
        <w:t xml:space="preserve"> </w:t>
      </w:r>
      <w:r w:rsidR="00FC70E6" w:rsidRPr="00F50AD4">
        <w:rPr>
          <w:b w:val="0"/>
          <w:bCs w:val="0"/>
          <w:sz w:val="24"/>
          <w:szCs w:val="24"/>
        </w:rPr>
        <w:t>branch.</w:t>
      </w:r>
    </w:p>
    <w:p w14:paraId="1C88ED6C" w14:textId="77777777" w:rsidR="00724B26" w:rsidRDefault="00724B26" w:rsidP="00724B26">
      <w:pPr>
        <w:pStyle w:val="Heading2"/>
        <w:spacing w:before="1"/>
        <w:ind w:left="0" w:right="-2"/>
        <w:jc w:val="both"/>
        <w:rPr>
          <w:b w:val="0"/>
          <w:bCs w:val="0"/>
          <w:sz w:val="24"/>
          <w:szCs w:val="24"/>
        </w:rPr>
      </w:pPr>
    </w:p>
    <w:p w14:paraId="4C0905C0" w14:textId="77777777" w:rsidR="00724B26" w:rsidRPr="00F50AD4" w:rsidRDefault="00724B26" w:rsidP="00724B26">
      <w:pPr>
        <w:autoSpaceDE w:val="0"/>
        <w:autoSpaceDN w:val="0"/>
        <w:bidi w:val="0"/>
        <w:adjustRightInd w:val="0"/>
        <w:ind w:right="-2"/>
        <w:jc w:val="both"/>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t xml:space="preserve">Our </w:t>
      </w:r>
      <w:r w:rsidR="003351C6">
        <w:rPr>
          <w:rFonts w:asciiTheme="minorHAnsi" w:eastAsia="Calibri" w:hAnsiTheme="minorHAnsi" w:cstheme="minorHAnsi"/>
          <w:b/>
          <w:bCs/>
          <w:color w:val="0C4A7E"/>
          <w:sz w:val="32"/>
          <w:szCs w:val="32"/>
          <w:lang w:bidi="en-US"/>
        </w:rPr>
        <w:t>A</w:t>
      </w:r>
      <w:r w:rsidRPr="00F50AD4">
        <w:rPr>
          <w:rFonts w:asciiTheme="minorHAnsi" w:eastAsia="Calibri" w:hAnsiTheme="minorHAnsi" w:cstheme="minorHAnsi"/>
          <w:b/>
          <w:bCs/>
          <w:color w:val="0C4A7E"/>
          <w:sz w:val="32"/>
          <w:szCs w:val="32"/>
          <w:lang w:bidi="en-US"/>
        </w:rPr>
        <w:t>ccomplishments</w:t>
      </w:r>
    </w:p>
    <w:p w14:paraId="112E7576" w14:textId="77777777" w:rsidR="00724B26" w:rsidRPr="00F50AD4" w:rsidRDefault="00724B26" w:rsidP="00724B26">
      <w:pPr>
        <w:autoSpaceDE w:val="0"/>
        <w:autoSpaceDN w:val="0"/>
        <w:bidi w:val="0"/>
        <w:adjustRightInd w:val="0"/>
        <w:ind w:right="-2"/>
        <w:jc w:val="both"/>
        <w:rPr>
          <w:rFonts w:asciiTheme="minorHAnsi" w:hAnsiTheme="minorHAnsi" w:cstheme="minorHAnsi"/>
          <w:b/>
          <w:bCs/>
        </w:rPr>
      </w:pPr>
      <w:r w:rsidRPr="00F50AD4">
        <w:rPr>
          <w:rFonts w:asciiTheme="minorHAnsi" w:hAnsiTheme="minorHAnsi" w:cstheme="minorHAnsi"/>
        </w:rPr>
        <w:t xml:space="preserve">Tzohar first began operating in Tel Aviv towards the end of 2017. As per the diagrams below, this new office quickly became the most popular branch for Jewish marriage registration via Tzohar. </w:t>
      </w:r>
    </w:p>
    <w:p w14:paraId="3E5CFA1F" w14:textId="77777777" w:rsidR="00724B26" w:rsidRPr="00F50AD4" w:rsidRDefault="00724B26" w:rsidP="00724B26">
      <w:pPr>
        <w:bidi w:val="0"/>
        <w:spacing w:line="259" w:lineRule="auto"/>
        <w:ind w:right="26"/>
        <w:jc w:val="both"/>
        <w:rPr>
          <w:rFonts w:asciiTheme="minorHAnsi" w:hAnsiTheme="minorHAnsi" w:cstheme="minorHAnsi"/>
          <w:b/>
          <w:bCs/>
        </w:rPr>
      </w:pPr>
    </w:p>
    <w:p w14:paraId="0FF45154" w14:textId="77777777" w:rsidR="00724B26" w:rsidRPr="00F50AD4" w:rsidRDefault="00724B26" w:rsidP="00724B26">
      <w:pPr>
        <w:bidi w:val="0"/>
        <w:spacing w:line="259" w:lineRule="auto"/>
        <w:ind w:right="26"/>
        <w:jc w:val="center"/>
        <w:rPr>
          <w:rFonts w:asciiTheme="minorHAnsi" w:hAnsiTheme="minorHAnsi" w:cstheme="minorHAnsi"/>
          <w:b/>
          <w:bCs/>
        </w:rPr>
      </w:pPr>
      <w:r w:rsidRPr="00F50AD4">
        <w:rPr>
          <w:rFonts w:asciiTheme="minorHAnsi" w:hAnsiTheme="minorHAnsi" w:cstheme="minorHAnsi"/>
          <w:b/>
          <w:bCs/>
          <w:noProof/>
        </w:rPr>
        <w:drawing>
          <wp:inline distT="0" distB="0" distL="0" distR="0" wp14:anchorId="78A895AB" wp14:editId="7682B0E9">
            <wp:extent cx="1749618" cy="2172706"/>
            <wp:effectExtent l="0" t="0" r="3175" b="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 2017.jpeg"/>
                    <pic:cNvPicPr/>
                  </pic:nvPicPr>
                  <pic:blipFill rotWithShape="1">
                    <a:blip r:embed="rId12">
                      <a:extLst>
                        <a:ext uri="{28A0092B-C50C-407E-A947-70E740481C1C}">
                          <a14:useLocalDpi xmlns:a14="http://schemas.microsoft.com/office/drawing/2010/main" val="0"/>
                        </a:ext>
                      </a:extLst>
                    </a:blip>
                    <a:srcRect l="26757" r="24859"/>
                    <a:stretch/>
                  </pic:blipFill>
                  <pic:spPr bwMode="auto">
                    <a:xfrm>
                      <a:off x="0" y="0"/>
                      <a:ext cx="1781217" cy="2211946"/>
                    </a:xfrm>
                    <a:prstGeom prst="rect">
                      <a:avLst/>
                    </a:prstGeom>
                    <a:ln>
                      <a:noFill/>
                    </a:ln>
                    <a:extLst>
                      <a:ext uri="{53640926-AAD7-44D8-BBD7-CCE9431645EC}">
                        <a14:shadowObscured xmlns:a14="http://schemas.microsoft.com/office/drawing/2010/main"/>
                      </a:ext>
                    </a:extLst>
                  </pic:spPr>
                </pic:pic>
              </a:graphicData>
            </a:graphic>
          </wp:inline>
        </w:drawing>
      </w:r>
      <w:r w:rsidRPr="00F50AD4">
        <w:rPr>
          <w:rFonts w:asciiTheme="minorHAnsi" w:hAnsiTheme="minorHAnsi" w:cstheme="minorHAnsi"/>
          <w:b/>
          <w:bCs/>
          <w:noProof/>
        </w:rPr>
        <w:drawing>
          <wp:inline distT="0" distB="0" distL="0" distR="0" wp14:anchorId="0EC9DB26" wp14:editId="70E9080F">
            <wp:extent cx="1749059" cy="2172467"/>
            <wp:effectExtent l="0" t="0" r="3810" b="0"/>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 2018.jpeg"/>
                    <pic:cNvPicPr/>
                  </pic:nvPicPr>
                  <pic:blipFill rotWithShape="1">
                    <a:blip r:embed="rId13">
                      <a:extLst>
                        <a:ext uri="{28A0092B-C50C-407E-A947-70E740481C1C}">
                          <a14:useLocalDpi xmlns:a14="http://schemas.microsoft.com/office/drawing/2010/main" val="0"/>
                        </a:ext>
                      </a:extLst>
                    </a:blip>
                    <a:srcRect l="25722" r="25906"/>
                    <a:stretch/>
                  </pic:blipFill>
                  <pic:spPr bwMode="auto">
                    <a:xfrm>
                      <a:off x="0" y="0"/>
                      <a:ext cx="1874110" cy="2327790"/>
                    </a:xfrm>
                    <a:prstGeom prst="rect">
                      <a:avLst/>
                    </a:prstGeom>
                    <a:ln>
                      <a:noFill/>
                    </a:ln>
                    <a:extLst>
                      <a:ext uri="{53640926-AAD7-44D8-BBD7-CCE9431645EC}">
                        <a14:shadowObscured xmlns:a14="http://schemas.microsoft.com/office/drawing/2010/main"/>
                      </a:ext>
                    </a:extLst>
                  </pic:spPr>
                </pic:pic>
              </a:graphicData>
            </a:graphic>
          </wp:inline>
        </w:drawing>
      </w:r>
      <w:r w:rsidRPr="00F50AD4">
        <w:rPr>
          <w:rFonts w:asciiTheme="minorHAnsi" w:hAnsiTheme="minorHAnsi" w:cstheme="minorHAnsi"/>
          <w:b/>
          <w:bCs/>
          <w:noProof/>
        </w:rPr>
        <w:drawing>
          <wp:inline distT="0" distB="0" distL="0" distR="0" wp14:anchorId="36E71DB0" wp14:editId="5B6AB4B0">
            <wp:extent cx="1680802" cy="2172467"/>
            <wp:effectExtent l="0" t="0" r="0" b="0"/>
            <wp:docPr id="25" name="Picture 2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 2019.jpeg"/>
                    <pic:cNvPicPr/>
                  </pic:nvPicPr>
                  <pic:blipFill rotWithShape="1">
                    <a:blip r:embed="rId14">
                      <a:extLst>
                        <a:ext uri="{28A0092B-C50C-407E-A947-70E740481C1C}">
                          <a14:useLocalDpi xmlns:a14="http://schemas.microsoft.com/office/drawing/2010/main" val="0"/>
                        </a:ext>
                      </a:extLst>
                    </a:blip>
                    <a:srcRect l="27965" r="25550"/>
                    <a:stretch/>
                  </pic:blipFill>
                  <pic:spPr bwMode="auto">
                    <a:xfrm>
                      <a:off x="0" y="0"/>
                      <a:ext cx="1736051" cy="2243878"/>
                    </a:xfrm>
                    <a:prstGeom prst="rect">
                      <a:avLst/>
                    </a:prstGeom>
                    <a:ln>
                      <a:noFill/>
                    </a:ln>
                    <a:extLst>
                      <a:ext uri="{53640926-AAD7-44D8-BBD7-CCE9431645EC}">
                        <a14:shadowObscured xmlns:a14="http://schemas.microsoft.com/office/drawing/2010/main"/>
                      </a:ext>
                    </a:extLst>
                  </pic:spPr>
                </pic:pic>
              </a:graphicData>
            </a:graphic>
          </wp:inline>
        </w:drawing>
      </w:r>
    </w:p>
    <w:p w14:paraId="2AE0C3BB" w14:textId="77777777" w:rsidR="00724B26" w:rsidRPr="00F50AD4" w:rsidRDefault="00724B26" w:rsidP="00724B26">
      <w:pPr>
        <w:bidi w:val="0"/>
        <w:spacing w:line="259" w:lineRule="auto"/>
        <w:ind w:right="26"/>
        <w:jc w:val="both"/>
        <w:rPr>
          <w:rFonts w:asciiTheme="minorHAnsi" w:hAnsiTheme="minorHAnsi" w:cstheme="minorHAnsi"/>
          <w:b/>
          <w:bCs/>
        </w:rPr>
      </w:pPr>
    </w:p>
    <w:p w14:paraId="0BC1A9F7" w14:textId="77777777" w:rsidR="00724B26" w:rsidRPr="00F50AD4" w:rsidRDefault="00724B26" w:rsidP="00724B26">
      <w:pPr>
        <w:autoSpaceDE w:val="0"/>
        <w:autoSpaceDN w:val="0"/>
        <w:bidi w:val="0"/>
        <w:adjustRightInd w:val="0"/>
        <w:ind w:right="-2"/>
        <w:jc w:val="both"/>
        <w:rPr>
          <w:rFonts w:asciiTheme="minorHAnsi" w:hAnsiTheme="minorHAnsi" w:cstheme="minorHAnsi"/>
        </w:rPr>
      </w:pPr>
      <w:r w:rsidRPr="00F50AD4">
        <w:rPr>
          <w:rFonts w:asciiTheme="minorHAnsi" w:hAnsiTheme="minorHAnsi" w:cstheme="minorHAnsi"/>
        </w:rPr>
        <w:t xml:space="preserve">In 2018 Tzohar’s Tel Aviv branch serviced 1,437 couples, 40% of all those who utilized Tzohar’s marriage registration service. In 2019, the branch served 1,614 – over 50% of those who utilized our registration service and an </w:t>
      </w:r>
      <w:r w:rsidRPr="00F50AD4">
        <w:rPr>
          <w:rFonts w:asciiTheme="minorHAnsi" w:hAnsiTheme="minorHAnsi" w:cstheme="minorHAnsi"/>
          <w:b/>
          <w:bCs/>
        </w:rPr>
        <w:t>increase of 12% from the previous year.</w:t>
      </w:r>
    </w:p>
    <w:p w14:paraId="1FA211B8" w14:textId="77777777" w:rsidR="00724B26" w:rsidRPr="00F50AD4" w:rsidRDefault="00724B26" w:rsidP="00724B26">
      <w:pPr>
        <w:pStyle w:val="Heading2"/>
        <w:spacing w:before="1"/>
        <w:ind w:left="0" w:right="-2"/>
        <w:jc w:val="both"/>
        <w:rPr>
          <w:b w:val="0"/>
          <w:bCs w:val="0"/>
          <w:sz w:val="24"/>
          <w:szCs w:val="24"/>
        </w:rPr>
      </w:pPr>
    </w:p>
    <w:p w14:paraId="278E8108" w14:textId="77777777" w:rsidR="00FC70E6" w:rsidRPr="00F50AD4" w:rsidRDefault="00FC70E6" w:rsidP="00B0600E">
      <w:pPr>
        <w:pStyle w:val="BodyText"/>
        <w:ind w:right="-2"/>
        <w:jc w:val="both"/>
        <w:rPr>
          <w:b/>
          <w:sz w:val="22"/>
        </w:rPr>
      </w:pPr>
    </w:p>
    <w:p w14:paraId="20F8EACC" w14:textId="77777777" w:rsidR="00FC70E6" w:rsidRPr="00F50AD4" w:rsidRDefault="00FC70E6" w:rsidP="00B0600E">
      <w:pPr>
        <w:pStyle w:val="Heading2"/>
        <w:ind w:left="0" w:right="-2"/>
      </w:pPr>
      <w:r w:rsidRPr="00F50AD4">
        <w:rPr>
          <w:color w:val="0C4A7E"/>
        </w:rPr>
        <w:t xml:space="preserve">The Need to Establish a </w:t>
      </w:r>
      <w:r w:rsidR="00983304" w:rsidRPr="00F50AD4">
        <w:rPr>
          <w:color w:val="0C4A7E"/>
        </w:rPr>
        <w:t xml:space="preserve">Permanent </w:t>
      </w:r>
      <w:r w:rsidRPr="00F50AD4">
        <w:rPr>
          <w:color w:val="0C4A7E"/>
        </w:rPr>
        <w:t>Center in Tel Aviv</w:t>
      </w:r>
    </w:p>
    <w:p w14:paraId="08545440" w14:textId="77777777" w:rsidR="00724B26" w:rsidRDefault="00FC70E6" w:rsidP="00724B26">
      <w:pPr>
        <w:pStyle w:val="BodyText"/>
        <w:spacing w:before="31" w:line="259" w:lineRule="auto"/>
        <w:ind w:right="-2"/>
        <w:jc w:val="both"/>
        <w:rPr>
          <w:rFonts w:asciiTheme="minorHAnsi" w:hAnsiTheme="minorHAnsi" w:cstheme="minorHAnsi"/>
        </w:rPr>
      </w:pPr>
      <w:r w:rsidRPr="00F50AD4">
        <w:rPr>
          <w:rFonts w:asciiTheme="minorHAnsi" w:hAnsiTheme="minorHAnsi" w:cstheme="minorHAnsi"/>
        </w:rPr>
        <w:t xml:space="preserve">The success of Tzohar’s current Tel Aviv office highlights the importance of a Tzohar presence in Tel Aviv. However, it has become clear that the current offices do not fully answer the demand for </w:t>
      </w:r>
      <w:r w:rsidR="00724B26">
        <w:rPr>
          <w:rFonts w:asciiTheme="minorHAnsi" w:hAnsiTheme="minorHAnsi" w:cstheme="minorHAnsi"/>
        </w:rPr>
        <w:t xml:space="preserve">our </w:t>
      </w:r>
      <w:r w:rsidRPr="00F50AD4">
        <w:rPr>
          <w:rFonts w:asciiTheme="minorHAnsi" w:hAnsiTheme="minorHAnsi" w:cstheme="minorHAnsi"/>
        </w:rPr>
        <w:t xml:space="preserve">services. </w:t>
      </w:r>
    </w:p>
    <w:p w14:paraId="2630E14F" w14:textId="77777777" w:rsidR="00724B26" w:rsidRDefault="00724B26" w:rsidP="00724B26">
      <w:pPr>
        <w:pStyle w:val="BodyText"/>
        <w:spacing w:before="31" w:line="259" w:lineRule="auto"/>
        <w:ind w:right="-2"/>
        <w:jc w:val="both"/>
        <w:rPr>
          <w:rFonts w:asciiTheme="minorHAnsi" w:hAnsiTheme="minorHAnsi" w:cstheme="minorHAnsi"/>
        </w:rPr>
      </w:pPr>
    </w:p>
    <w:p w14:paraId="3C40672B" w14:textId="77777777" w:rsidR="00FC70E6" w:rsidRPr="00F50AD4" w:rsidRDefault="00FC70E6" w:rsidP="00B0600E">
      <w:pPr>
        <w:pStyle w:val="BodyText"/>
        <w:spacing w:before="31" w:line="259" w:lineRule="auto"/>
        <w:ind w:right="-2"/>
        <w:jc w:val="both"/>
        <w:rPr>
          <w:rFonts w:asciiTheme="minorHAnsi" w:hAnsiTheme="minorHAnsi" w:cstheme="minorHAnsi"/>
        </w:rPr>
      </w:pPr>
      <w:r w:rsidRPr="00F50AD4">
        <w:rPr>
          <w:rFonts w:asciiTheme="minorHAnsi" w:hAnsiTheme="minorHAnsi" w:cstheme="minorHAnsi"/>
        </w:rPr>
        <w:t>Tzohar is seeking a permanent home for its Tel Aviv</w:t>
      </w:r>
      <w:r w:rsidR="00583176">
        <w:rPr>
          <w:rFonts w:asciiTheme="minorHAnsi" w:hAnsiTheme="minorHAnsi" w:cstheme="minorHAnsi"/>
        </w:rPr>
        <w:t xml:space="preserve"> marriage</w:t>
      </w:r>
      <w:r w:rsidRPr="00F50AD4">
        <w:rPr>
          <w:rFonts w:asciiTheme="minorHAnsi" w:hAnsiTheme="minorHAnsi" w:cstheme="minorHAnsi"/>
        </w:rPr>
        <w:t xml:space="preserve"> activities for the following reasons:</w:t>
      </w:r>
    </w:p>
    <w:p w14:paraId="03DE4786" w14:textId="58987215" w:rsidR="002B2F0E" w:rsidRDefault="00FC70E6" w:rsidP="002B2F0E">
      <w:pPr>
        <w:pStyle w:val="ListParagraph"/>
        <w:widowControl w:val="0"/>
        <w:numPr>
          <w:ilvl w:val="0"/>
          <w:numId w:val="6"/>
        </w:numPr>
        <w:tabs>
          <w:tab w:val="left" w:pos="1603"/>
        </w:tabs>
        <w:autoSpaceDE w:val="0"/>
        <w:autoSpaceDN w:val="0"/>
        <w:spacing w:before="116" w:line="259" w:lineRule="auto"/>
        <w:ind w:left="709" w:right="-2"/>
        <w:contextualSpacing w:val="0"/>
        <w:jc w:val="both"/>
        <w:rPr>
          <w:rFonts w:asciiTheme="minorHAnsi" w:hAnsiTheme="minorHAnsi" w:cstheme="minorHAnsi"/>
        </w:rPr>
      </w:pPr>
      <w:r w:rsidRPr="00F50AD4">
        <w:rPr>
          <w:rFonts w:asciiTheme="minorHAnsi" w:hAnsiTheme="minorHAnsi" w:cstheme="minorHAnsi"/>
          <w:u w:val="single"/>
        </w:rPr>
        <w:t>Financial</w:t>
      </w:r>
      <w:r w:rsidRPr="00F50AD4">
        <w:rPr>
          <w:rFonts w:asciiTheme="minorHAnsi" w:hAnsiTheme="minorHAnsi" w:cstheme="minorHAnsi"/>
          <w:spacing w:val="-9"/>
          <w:u w:val="single"/>
        </w:rPr>
        <w:t xml:space="preserve"> </w:t>
      </w:r>
      <w:r w:rsidRPr="00F50AD4">
        <w:rPr>
          <w:rFonts w:asciiTheme="minorHAnsi" w:hAnsiTheme="minorHAnsi" w:cstheme="minorHAnsi"/>
          <w:u w:val="single"/>
        </w:rPr>
        <w:t>Consideration</w:t>
      </w:r>
      <w:r w:rsidRPr="00F50AD4">
        <w:rPr>
          <w:rFonts w:asciiTheme="minorHAnsi" w:hAnsiTheme="minorHAnsi" w:cstheme="minorHAnsi"/>
        </w:rPr>
        <w:t>:</w:t>
      </w:r>
      <w:r w:rsidRPr="00F50AD4">
        <w:rPr>
          <w:rFonts w:asciiTheme="minorHAnsi" w:hAnsiTheme="minorHAnsi" w:cstheme="minorHAnsi"/>
          <w:spacing w:val="-14"/>
        </w:rPr>
        <w:t xml:space="preserve"> </w:t>
      </w:r>
      <w:r w:rsidRPr="00F50AD4">
        <w:rPr>
          <w:rFonts w:asciiTheme="minorHAnsi" w:hAnsiTheme="minorHAnsi" w:cstheme="minorHAnsi"/>
        </w:rPr>
        <w:t>The</w:t>
      </w:r>
      <w:r w:rsidRPr="00F50AD4">
        <w:rPr>
          <w:rFonts w:asciiTheme="minorHAnsi" w:hAnsiTheme="minorHAnsi" w:cstheme="minorHAnsi"/>
          <w:spacing w:val="-10"/>
        </w:rPr>
        <w:t xml:space="preserve"> </w:t>
      </w:r>
      <w:r w:rsidRPr="00F50AD4">
        <w:rPr>
          <w:rFonts w:asciiTheme="minorHAnsi" w:hAnsiTheme="minorHAnsi" w:cstheme="minorHAnsi"/>
        </w:rPr>
        <w:t>extremely</w:t>
      </w:r>
      <w:r w:rsidRPr="00F50AD4">
        <w:rPr>
          <w:rFonts w:asciiTheme="minorHAnsi" w:hAnsiTheme="minorHAnsi" w:cstheme="minorHAnsi"/>
          <w:spacing w:val="-10"/>
        </w:rPr>
        <w:t xml:space="preserve"> </w:t>
      </w:r>
      <w:r w:rsidRPr="00F50AD4">
        <w:rPr>
          <w:rFonts w:asciiTheme="minorHAnsi" w:hAnsiTheme="minorHAnsi" w:cstheme="minorHAnsi"/>
        </w:rPr>
        <w:t>high</w:t>
      </w:r>
      <w:r w:rsidRPr="00F50AD4">
        <w:rPr>
          <w:rFonts w:asciiTheme="minorHAnsi" w:hAnsiTheme="minorHAnsi" w:cstheme="minorHAnsi"/>
          <w:spacing w:val="-9"/>
        </w:rPr>
        <w:t xml:space="preserve"> </w:t>
      </w:r>
      <w:r w:rsidRPr="00F50AD4">
        <w:rPr>
          <w:rFonts w:asciiTheme="minorHAnsi" w:hAnsiTheme="minorHAnsi" w:cstheme="minorHAnsi"/>
        </w:rPr>
        <w:t>and</w:t>
      </w:r>
      <w:r w:rsidRPr="00F50AD4">
        <w:rPr>
          <w:rFonts w:asciiTheme="minorHAnsi" w:hAnsiTheme="minorHAnsi" w:cstheme="minorHAnsi"/>
          <w:spacing w:val="-10"/>
        </w:rPr>
        <w:t xml:space="preserve"> </w:t>
      </w:r>
      <w:r w:rsidRPr="00F50AD4">
        <w:rPr>
          <w:rFonts w:asciiTheme="minorHAnsi" w:hAnsiTheme="minorHAnsi" w:cstheme="minorHAnsi"/>
        </w:rPr>
        <w:t>prohibitive</w:t>
      </w:r>
      <w:r w:rsidRPr="00F50AD4">
        <w:rPr>
          <w:rFonts w:asciiTheme="minorHAnsi" w:hAnsiTheme="minorHAnsi" w:cstheme="minorHAnsi"/>
          <w:spacing w:val="-12"/>
        </w:rPr>
        <w:t xml:space="preserve"> </w:t>
      </w:r>
      <w:r w:rsidRPr="00F50AD4">
        <w:rPr>
          <w:rFonts w:asciiTheme="minorHAnsi" w:hAnsiTheme="minorHAnsi" w:cstheme="minorHAnsi"/>
        </w:rPr>
        <w:t>monthly</w:t>
      </w:r>
      <w:r w:rsidRPr="00F50AD4">
        <w:rPr>
          <w:rFonts w:asciiTheme="minorHAnsi" w:hAnsiTheme="minorHAnsi" w:cstheme="minorHAnsi"/>
          <w:spacing w:val="-10"/>
        </w:rPr>
        <w:t xml:space="preserve"> </w:t>
      </w:r>
      <w:r w:rsidRPr="00F50AD4">
        <w:rPr>
          <w:rFonts w:asciiTheme="minorHAnsi" w:hAnsiTheme="minorHAnsi" w:cstheme="minorHAnsi"/>
        </w:rPr>
        <w:t>costs</w:t>
      </w:r>
      <w:r w:rsidRPr="00F50AD4">
        <w:rPr>
          <w:rFonts w:asciiTheme="minorHAnsi" w:hAnsiTheme="minorHAnsi" w:cstheme="minorHAnsi"/>
          <w:spacing w:val="-9"/>
        </w:rPr>
        <w:t xml:space="preserve"> </w:t>
      </w:r>
      <w:r w:rsidRPr="00F50AD4">
        <w:rPr>
          <w:rFonts w:asciiTheme="minorHAnsi" w:hAnsiTheme="minorHAnsi" w:cstheme="minorHAnsi"/>
        </w:rPr>
        <w:t>of</w:t>
      </w:r>
      <w:r w:rsidRPr="00F50AD4">
        <w:rPr>
          <w:rFonts w:asciiTheme="minorHAnsi" w:hAnsiTheme="minorHAnsi" w:cstheme="minorHAnsi"/>
          <w:spacing w:val="-8"/>
        </w:rPr>
        <w:t xml:space="preserve"> </w:t>
      </w:r>
      <w:r w:rsidRPr="00F50AD4">
        <w:rPr>
          <w:rFonts w:asciiTheme="minorHAnsi" w:hAnsiTheme="minorHAnsi" w:cstheme="minorHAnsi"/>
        </w:rPr>
        <w:t>renting a central location in Tel Aviv. A permanent location would allow Tzohar to use its limited financial resources for additional aspects of the Jewish Marriage</w:t>
      </w:r>
      <w:r w:rsidRPr="00F50AD4">
        <w:rPr>
          <w:rFonts w:asciiTheme="minorHAnsi" w:hAnsiTheme="minorHAnsi" w:cstheme="minorHAnsi"/>
          <w:spacing w:val="-20"/>
        </w:rPr>
        <w:t xml:space="preserve"> </w:t>
      </w:r>
      <w:r w:rsidRPr="00F50AD4">
        <w:rPr>
          <w:rFonts w:asciiTheme="minorHAnsi" w:hAnsiTheme="minorHAnsi" w:cstheme="minorHAnsi"/>
        </w:rPr>
        <w:t>Project.</w:t>
      </w:r>
      <w:r w:rsidR="002B2F0E">
        <w:rPr>
          <w:rFonts w:asciiTheme="minorHAnsi" w:hAnsiTheme="minorHAnsi" w:cstheme="minorHAnsi"/>
        </w:rPr>
        <w:br w:type="page"/>
      </w:r>
    </w:p>
    <w:p w14:paraId="6B5D869D" w14:textId="77777777" w:rsidR="00FC70E6" w:rsidRPr="002B2F0E" w:rsidRDefault="00FC70E6" w:rsidP="002B2F0E">
      <w:pPr>
        <w:widowControl w:val="0"/>
        <w:tabs>
          <w:tab w:val="left" w:pos="1603"/>
        </w:tabs>
        <w:autoSpaceDE w:val="0"/>
        <w:autoSpaceDN w:val="0"/>
        <w:bidi w:val="0"/>
        <w:spacing w:before="116" w:line="259" w:lineRule="auto"/>
        <w:ind w:left="349" w:right="-2"/>
        <w:jc w:val="both"/>
        <w:rPr>
          <w:rFonts w:asciiTheme="minorHAnsi" w:eastAsia="Calibri" w:hAnsiTheme="minorHAnsi" w:cstheme="minorHAnsi"/>
        </w:rPr>
      </w:pPr>
    </w:p>
    <w:p w14:paraId="016A8E10" w14:textId="68857FC7" w:rsidR="00AE2C5D" w:rsidRPr="00F50AD4" w:rsidRDefault="00AE2C5D" w:rsidP="00AE2C5D">
      <w:pPr>
        <w:pStyle w:val="ListParagraph"/>
        <w:widowControl w:val="0"/>
        <w:numPr>
          <w:ilvl w:val="0"/>
          <w:numId w:val="6"/>
        </w:numPr>
        <w:tabs>
          <w:tab w:val="left" w:pos="1603"/>
        </w:tabs>
        <w:autoSpaceDE w:val="0"/>
        <w:autoSpaceDN w:val="0"/>
        <w:spacing w:before="118" w:line="259" w:lineRule="auto"/>
        <w:ind w:left="709" w:right="-2"/>
        <w:contextualSpacing w:val="0"/>
        <w:rPr>
          <w:rFonts w:asciiTheme="minorHAnsi" w:hAnsiTheme="minorHAnsi" w:cstheme="minorHAnsi"/>
        </w:rPr>
      </w:pPr>
      <w:r w:rsidRPr="00F50AD4">
        <w:rPr>
          <w:rFonts w:asciiTheme="minorHAnsi" w:hAnsiTheme="minorHAnsi" w:cstheme="minorHAnsi"/>
          <w:u w:val="single"/>
        </w:rPr>
        <w:t>Ritual Bath (Mikvah) for Tzohar brides</w:t>
      </w:r>
      <w:r w:rsidRPr="00F50AD4">
        <w:rPr>
          <w:rFonts w:asciiTheme="minorHAnsi" w:hAnsiTheme="minorHAnsi" w:cstheme="minorHAnsi"/>
        </w:rPr>
        <w:t>. Tzohar's Jewish Marriage program offers couples</w:t>
      </w:r>
      <w:r w:rsidRPr="00F50AD4">
        <w:rPr>
          <w:rFonts w:asciiTheme="minorHAnsi" w:hAnsiTheme="minorHAnsi" w:cstheme="minorHAnsi"/>
          <w:spacing w:val="-9"/>
        </w:rPr>
        <w:t xml:space="preserve"> </w:t>
      </w:r>
      <w:r w:rsidRPr="00F50AD4">
        <w:rPr>
          <w:rFonts w:asciiTheme="minorHAnsi" w:hAnsiTheme="minorHAnsi" w:cstheme="minorHAnsi"/>
        </w:rPr>
        <w:t>a</w:t>
      </w:r>
      <w:r w:rsidRPr="00F50AD4">
        <w:rPr>
          <w:rFonts w:asciiTheme="minorHAnsi" w:hAnsiTheme="minorHAnsi" w:cstheme="minorHAnsi"/>
          <w:spacing w:val="-10"/>
        </w:rPr>
        <w:t xml:space="preserve"> </w:t>
      </w:r>
      <w:r w:rsidRPr="00F50AD4">
        <w:rPr>
          <w:rFonts w:asciiTheme="minorHAnsi" w:hAnsiTheme="minorHAnsi" w:cstheme="minorHAnsi"/>
        </w:rPr>
        <w:t>professional,</w:t>
      </w:r>
      <w:r w:rsidRPr="00F50AD4">
        <w:rPr>
          <w:rFonts w:asciiTheme="minorHAnsi" w:hAnsiTheme="minorHAnsi" w:cstheme="minorHAnsi"/>
          <w:spacing w:val="-10"/>
        </w:rPr>
        <w:t xml:space="preserve"> </w:t>
      </w:r>
      <w:r w:rsidRPr="00F50AD4">
        <w:rPr>
          <w:rFonts w:asciiTheme="minorHAnsi" w:hAnsiTheme="minorHAnsi" w:cstheme="minorHAnsi"/>
        </w:rPr>
        <w:t>friendly</w:t>
      </w:r>
      <w:r w:rsidRPr="00F50AD4">
        <w:rPr>
          <w:rFonts w:asciiTheme="minorHAnsi" w:hAnsiTheme="minorHAnsi" w:cstheme="minorHAnsi"/>
          <w:spacing w:val="-10"/>
        </w:rPr>
        <w:t xml:space="preserve"> </w:t>
      </w:r>
      <w:r w:rsidRPr="00F50AD4">
        <w:rPr>
          <w:rFonts w:asciiTheme="minorHAnsi" w:hAnsiTheme="minorHAnsi" w:cstheme="minorHAnsi"/>
        </w:rPr>
        <w:t>and</w:t>
      </w:r>
      <w:r w:rsidRPr="00F50AD4">
        <w:rPr>
          <w:rFonts w:asciiTheme="minorHAnsi" w:hAnsiTheme="minorHAnsi" w:cstheme="minorHAnsi"/>
          <w:spacing w:val="-6"/>
        </w:rPr>
        <w:t xml:space="preserve"> </w:t>
      </w:r>
      <w:r w:rsidRPr="00F50AD4">
        <w:rPr>
          <w:rFonts w:asciiTheme="minorHAnsi" w:hAnsiTheme="minorHAnsi" w:cstheme="minorHAnsi"/>
        </w:rPr>
        <w:t>meaningful</w:t>
      </w:r>
      <w:r w:rsidRPr="00F50AD4">
        <w:rPr>
          <w:rFonts w:asciiTheme="minorHAnsi" w:hAnsiTheme="minorHAnsi" w:cstheme="minorHAnsi"/>
          <w:spacing w:val="-4"/>
        </w:rPr>
        <w:t xml:space="preserve"> </w:t>
      </w:r>
      <w:r w:rsidRPr="00F50AD4">
        <w:rPr>
          <w:rFonts w:asciiTheme="minorHAnsi" w:hAnsiTheme="minorHAnsi" w:cstheme="minorHAnsi"/>
        </w:rPr>
        <w:t>experience</w:t>
      </w:r>
      <w:r w:rsidRPr="00F50AD4">
        <w:rPr>
          <w:rFonts w:asciiTheme="minorHAnsi" w:hAnsiTheme="minorHAnsi" w:cstheme="minorHAnsi"/>
          <w:spacing w:val="-9"/>
        </w:rPr>
        <w:t xml:space="preserve"> </w:t>
      </w:r>
      <w:r w:rsidRPr="00F50AD4">
        <w:rPr>
          <w:rFonts w:asciiTheme="minorHAnsi" w:hAnsiTheme="minorHAnsi" w:cstheme="minorHAnsi"/>
        </w:rPr>
        <w:t>throughout</w:t>
      </w:r>
      <w:r w:rsidRPr="00F50AD4">
        <w:rPr>
          <w:rFonts w:asciiTheme="minorHAnsi" w:hAnsiTheme="minorHAnsi" w:cstheme="minorHAnsi"/>
          <w:spacing w:val="-9"/>
        </w:rPr>
        <w:t xml:space="preserve"> </w:t>
      </w:r>
      <w:r w:rsidRPr="00F50AD4">
        <w:rPr>
          <w:rFonts w:asciiTheme="minorHAnsi" w:hAnsiTheme="minorHAnsi" w:cstheme="minorHAnsi"/>
        </w:rPr>
        <w:t>the</w:t>
      </w:r>
      <w:r w:rsidRPr="00F50AD4">
        <w:rPr>
          <w:rFonts w:asciiTheme="minorHAnsi" w:hAnsiTheme="minorHAnsi" w:cstheme="minorHAnsi"/>
          <w:spacing w:val="-12"/>
        </w:rPr>
        <w:t xml:space="preserve"> </w:t>
      </w:r>
      <w:r w:rsidRPr="00F50AD4">
        <w:rPr>
          <w:rFonts w:asciiTheme="minorHAnsi" w:hAnsiTheme="minorHAnsi" w:cstheme="minorHAnsi"/>
        </w:rPr>
        <w:t xml:space="preserve">marriage process. However, in many cases, all this is overshadowed and undermined </w:t>
      </w:r>
      <w:r w:rsidRPr="00F50AD4">
        <w:rPr>
          <w:rFonts w:asciiTheme="minorHAnsi" w:hAnsiTheme="minorHAnsi" w:cstheme="minorHAnsi"/>
        </w:rPr>
        <w:t>by a difficult experience at the Mikvah. Tzohar plans to operate a Mikvah and to train Mikv</w:t>
      </w:r>
      <w:r w:rsidR="002B2F0E">
        <w:rPr>
          <w:rFonts w:asciiTheme="minorHAnsi" w:hAnsiTheme="minorHAnsi" w:cstheme="minorHAnsi"/>
        </w:rPr>
        <w:t>a</w:t>
      </w:r>
      <w:r w:rsidRPr="00F50AD4">
        <w:rPr>
          <w:rFonts w:asciiTheme="minorHAnsi" w:hAnsiTheme="minorHAnsi" w:cstheme="minorHAnsi"/>
        </w:rPr>
        <w:t>h attendants at the exceptionally high standards to which Tzohar trains all our volunteers. This will ensure that the entire process runs smoothly, is meaningful and is delivered with</w:t>
      </w:r>
      <w:r w:rsidRPr="00F50AD4">
        <w:rPr>
          <w:rFonts w:asciiTheme="minorHAnsi" w:hAnsiTheme="minorHAnsi" w:cstheme="minorHAnsi"/>
          <w:spacing w:val="1"/>
        </w:rPr>
        <w:t xml:space="preserve"> </w:t>
      </w:r>
      <w:r w:rsidRPr="00F50AD4">
        <w:rPr>
          <w:rFonts w:asciiTheme="minorHAnsi" w:hAnsiTheme="minorHAnsi" w:cstheme="minorHAnsi"/>
        </w:rPr>
        <w:t>respect</w:t>
      </w:r>
      <w:r w:rsidR="002003F8">
        <w:rPr>
          <w:rFonts w:asciiTheme="minorHAnsi" w:hAnsiTheme="minorHAnsi" w:cstheme="minorHAnsi"/>
        </w:rPr>
        <w:t xml:space="preserve"> and sensitivity</w:t>
      </w:r>
      <w:r w:rsidRPr="00F50AD4">
        <w:rPr>
          <w:rFonts w:asciiTheme="minorHAnsi" w:hAnsiTheme="minorHAnsi" w:cstheme="minorHAnsi"/>
        </w:rPr>
        <w:t>.</w:t>
      </w:r>
    </w:p>
    <w:p w14:paraId="6FD8BFFF" w14:textId="77777777" w:rsidR="00FC70E6" w:rsidRPr="00F50AD4" w:rsidRDefault="00FC70E6" w:rsidP="00B471F3">
      <w:pPr>
        <w:pStyle w:val="ListParagraph"/>
        <w:widowControl w:val="0"/>
        <w:numPr>
          <w:ilvl w:val="0"/>
          <w:numId w:val="6"/>
        </w:numPr>
        <w:tabs>
          <w:tab w:val="left" w:pos="1603"/>
        </w:tabs>
        <w:autoSpaceDE w:val="0"/>
        <w:autoSpaceDN w:val="0"/>
        <w:spacing w:before="122" w:line="259" w:lineRule="auto"/>
        <w:ind w:left="709" w:right="-2"/>
        <w:contextualSpacing w:val="0"/>
        <w:jc w:val="both"/>
        <w:rPr>
          <w:rFonts w:asciiTheme="minorHAnsi" w:hAnsiTheme="minorHAnsi" w:cstheme="minorHAnsi"/>
        </w:rPr>
      </w:pPr>
      <w:r w:rsidRPr="00F50AD4">
        <w:rPr>
          <w:rFonts w:asciiTheme="minorHAnsi" w:hAnsiTheme="minorHAnsi" w:cstheme="minorHAnsi"/>
          <w:u w:val="single"/>
        </w:rPr>
        <w:t>Expanding Current Activities</w:t>
      </w:r>
      <w:r w:rsidRPr="00F50AD4">
        <w:rPr>
          <w:rFonts w:asciiTheme="minorHAnsi" w:hAnsiTheme="minorHAnsi" w:cstheme="minorHAnsi"/>
        </w:rPr>
        <w:t>. Bridal counseling sessions are held in the current offices. However, the premises are not large enough to accommodate all the scheduled</w:t>
      </w:r>
      <w:r w:rsidRPr="00F50AD4">
        <w:rPr>
          <w:rFonts w:asciiTheme="minorHAnsi" w:hAnsiTheme="minorHAnsi" w:cstheme="minorHAnsi"/>
          <w:spacing w:val="-6"/>
        </w:rPr>
        <w:t xml:space="preserve"> </w:t>
      </w:r>
      <w:r w:rsidRPr="00F50AD4">
        <w:rPr>
          <w:rFonts w:asciiTheme="minorHAnsi" w:hAnsiTheme="minorHAnsi" w:cstheme="minorHAnsi"/>
        </w:rPr>
        <w:t>sessions</w:t>
      </w:r>
      <w:r w:rsidR="00724B26">
        <w:rPr>
          <w:rFonts w:asciiTheme="minorHAnsi" w:hAnsiTheme="minorHAnsi" w:cstheme="minorHAnsi"/>
          <w:spacing w:val="-8"/>
        </w:rPr>
        <w:t xml:space="preserve">, </w:t>
      </w:r>
      <w:r w:rsidRPr="00F50AD4">
        <w:rPr>
          <w:rFonts w:asciiTheme="minorHAnsi" w:hAnsiTheme="minorHAnsi" w:cstheme="minorHAnsi"/>
        </w:rPr>
        <w:t>and</w:t>
      </w:r>
      <w:r w:rsidRPr="00F50AD4">
        <w:rPr>
          <w:rFonts w:asciiTheme="minorHAnsi" w:hAnsiTheme="minorHAnsi" w:cstheme="minorHAnsi"/>
          <w:spacing w:val="-5"/>
        </w:rPr>
        <w:t xml:space="preserve"> </w:t>
      </w:r>
      <w:r w:rsidRPr="00F50AD4">
        <w:rPr>
          <w:rFonts w:asciiTheme="minorHAnsi" w:hAnsiTheme="minorHAnsi" w:cstheme="minorHAnsi"/>
        </w:rPr>
        <w:t>as</w:t>
      </w:r>
      <w:r w:rsidRPr="00F50AD4">
        <w:rPr>
          <w:rFonts w:asciiTheme="minorHAnsi" w:hAnsiTheme="minorHAnsi" w:cstheme="minorHAnsi"/>
          <w:spacing w:val="-5"/>
        </w:rPr>
        <w:t xml:space="preserve"> </w:t>
      </w:r>
      <w:r w:rsidRPr="00F50AD4">
        <w:rPr>
          <w:rFonts w:asciiTheme="minorHAnsi" w:hAnsiTheme="minorHAnsi" w:cstheme="minorHAnsi"/>
        </w:rPr>
        <w:t>a</w:t>
      </w:r>
      <w:r w:rsidRPr="00F50AD4">
        <w:rPr>
          <w:rFonts w:asciiTheme="minorHAnsi" w:hAnsiTheme="minorHAnsi" w:cstheme="minorHAnsi"/>
          <w:spacing w:val="-7"/>
        </w:rPr>
        <w:t xml:space="preserve"> </w:t>
      </w:r>
      <w:r w:rsidRPr="00F50AD4">
        <w:rPr>
          <w:rFonts w:asciiTheme="minorHAnsi" w:hAnsiTheme="minorHAnsi" w:cstheme="minorHAnsi"/>
        </w:rPr>
        <w:t>result</w:t>
      </w:r>
      <w:r w:rsidRPr="00F50AD4">
        <w:rPr>
          <w:rFonts w:asciiTheme="minorHAnsi" w:hAnsiTheme="minorHAnsi" w:cstheme="minorHAnsi"/>
          <w:spacing w:val="-6"/>
        </w:rPr>
        <w:t xml:space="preserve"> </w:t>
      </w:r>
      <w:r w:rsidRPr="00F50AD4">
        <w:rPr>
          <w:rFonts w:asciiTheme="minorHAnsi" w:hAnsiTheme="minorHAnsi" w:cstheme="minorHAnsi"/>
        </w:rPr>
        <w:t>we</w:t>
      </w:r>
      <w:r w:rsidRPr="00F50AD4">
        <w:rPr>
          <w:rFonts w:asciiTheme="minorHAnsi" w:hAnsiTheme="minorHAnsi" w:cstheme="minorHAnsi"/>
          <w:spacing w:val="-2"/>
        </w:rPr>
        <w:t xml:space="preserve"> </w:t>
      </w:r>
      <w:r w:rsidRPr="00F50AD4">
        <w:rPr>
          <w:rFonts w:asciiTheme="minorHAnsi" w:hAnsiTheme="minorHAnsi" w:cstheme="minorHAnsi"/>
        </w:rPr>
        <w:t>are</w:t>
      </w:r>
      <w:r w:rsidRPr="00F50AD4">
        <w:rPr>
          <w:rFonts w:asciiTheme="minorHAnsi" w:hAnsiTheme="minorHAnsi" w:cstheme="minorHAnsi"/>
          <w:spacing w:val="-7"/>
        </w:rPr>
        <w:t xml:space="preserve"> </w:t>
      </w:r>
      <w:r w:rsidRPr="00F50AD4">
        <w:rPr>
          <w:rFonts w:asciiTheme="minorHAnsi" w:hAnsiTheme="minorHAnsi" w:cstheme="minorHAnsi"/>
        </w:rPr>
        <w:t>forced</w:t>
      </w:r>
      <w:r w:rsidRPr="00F50AD4">
        <w:rPr>
          <w:rFonts w:asciiTheme="minorHAnsi" w:hAnsiTheme="minorHAnsi" w:cstheme="minorHAnsi"/>
          <w:spacing w:val="-6"/>
        </w:rPr>
        <w:t xml:space="preserve"> </w:t>
      </w:r>
      <w:r w:rsidRPr="00F50AD4">
        <w:rPr>
          <w:rFonts w:asciiTheme="minorHAnsi" w:hAnsiTheme="minorHAnsi" w:cstheme="minorHAnsi"/>
        </w:rPr>
        <w:t>to</w:t>
      </w:r>
      <w:r w:rsidRPr="00F50AD4">
        <w:rPr>
          <w:rFonts w:asciiTheme="minorHAnsi" w:hAnsiTheme="minorHAnsi" w:cstheme="minorHAnsi"/>
          <w:spacing w:val="-6"/>
        </w:rPr>
        <w:t xml:space="preserve"> </w:t>
      </w:r>
      <w:r w:rsidRPr="00F50AD4">
        <w:rPr>
          <w:rFonts w:asciiTheme="minorHAnsi" w:hAnsiTheme="minorHAnsi" w:cstheme="minorHAnsi"/>
        </w:rPr>
        <w:t>find</w:t>
      </w:r>
      <w:r w:rsidRPr="00F50AD4">
        <w:rPr>
          <w:rFonts w:asciiTheme="minorHAnsi" w:hAnsiTheme="minorHAnsi" w:cstheme="minorHAnsi"/>
          <w:spacing w:val="-6"/>
        </w:rPr>
        <w:t xml:space="preserve"> </w:t>
      </w:r>
      <w:r w:rsidRPr="00F50AD4">
        <w:rPr>
          <w:rFonts w:asciiTheme="minorHAnsi" w:hAnsiTheme="minorHAnsi" w:cstheme="minorHAnsi"/>
        </w:rPr>
        <w:t>alternative</w:t>
      </w:r>
      <w:r w:rsidRPr="00F50AD4">
        <w:rPr>
          <w:rFonts w:asciiTheme="minorHAnsi" w:hAnsiTheme="minorHAnsi" w:cstheme="minorHAnsi"/>
          <w:spacing w:val="-7"/>
        </w:rPr>
        <w:t xml:space="preserve"> </w:t>
      </w:r>
      <w:r w:rsidRPr="00F50AD4">
        <w:rPr>
          <w:rFonts w:asciiTheme="minorHAnsi" w:hAnsiTheme="minorHAnsi" w:cstheme="minorHAnsi"/>
        </w:rPr>
        <w:t>locations</w:t>
      </w:r>
      <w:r w:rsidRPr="00F50AD4">
        <w:rPr>
          <w:rFonts w:asciiTheme="minorHAnsi" w:hAnsiTheme="minorHAnsi" w:cstheme="minorHAnsi"/>
          <w:spacing w:val="-3"/>
        </w:rPr>
        <w:t xml:space="preserve"> </w:t>
      </w:r>
      <w:r w:rsidRPr="00F50AD4">
        <w:rPr>
          <w:rFonts w:asciiTheme="minorHAnsi" w:hAnsiTheme="minorHAnsi" w:cstheme="minorHAnsi"/>
        </w:rPr>
        <w:t>to</w:t>
      </w:r>
      <w:r w:rsidRPr="00F50AD4">
        <w:rPr>
          <w:rFonts w:asciiTheme="minorHAnsi" w:hAnsiTheme="minorHAnsi" w:cstheme="minorHAnsi"/>
          <w:spacing w:val="-7"/>
        </w:rPr>
        <w:t xml:space="preserve"> </w:t>
      </w:r>
      <w:r w:rsidRPr="00F50AD4">
        <w:rPr>
          <w:rFonts w:asciiTheme="minorHAnsi" w:hAnsiTheme="minorHAnsi" w:cstheme="minorHAnsi"/>
        </w:rPr>
        <w:t>hold the sessions. This predicament will only become worse as the demand for our services</w:t>
      </w:r>
      <w:r w:rsidRPr="00F50AD4">
        <w:rPr>
          <w:rFonts w:asciiTheme="minorHAnsi" w:hAnsiTheme="minorHAnsi" w:cstheme="minorHAnsi"/>
          <w:spacing w:val="-22"/>
        </w:rPr>
        <w:t xml:space="preserve"> </w:t>
      </w:r>
      <w:r w:rsidRPr="00F50AD4">
        <w:rPr>
          <w:rFonts w:asciiTheme="minorHAnsi" w:hAnsiTheme="minorHAnsi" w:cstheme="minorHAnsi"/>
        </w:rPr>
        <w:t>grow</w:t>
      </w:r>
      <w:r w:rsidR="00724B26">
        <w:rPr>
          <w:rFonts w:asciiTheme="minorHAnsi" w:hAnsiTheme="minorHAnsi" w:cstheme="minorHAnsi"/>
        </w:rPr>
        <w:t>s</w:t>
      </w:r>
      <w:r w:rsidRPr="00F50AD4">
        <w:rPr>
          <w:rFonts w:asciiTheme="minorHAnsi" w:hAnsiTheme="minorHAnsi" w:cstheme="minorHAnsi"/>
        </w:rPr>
        <w:t>.</w:t>
      </w:r>
    </w:p>
    <w:p w14:paraId="694A7EB7" w14:textId="77777777" w:rsidR="00724B26" w:rsidRDefault="00FC70E6" w:rsidP="00B471F3">
      <w:pPr>
        <w:pStyle w:val="ListParagraph"/>
        <w:widowControl w:val="0"/>
        <w:numPr>
          <w:ilvl w:val="0"/>
          <w:numId w:val="6"/>
        </w:numPr>
        <w:tabs>
          <w:tab w:val="left" w:pos="1603"/>
        </w:tabs>
        <w:autoSpaceDE w:val="0"/>
        <w:autoSpaceDN w:val="0"/>
        <w:spacing w:before="119" w:line="259" w:lineRule="auto"/>
        <w:ind w:left="709" w:right="-2"/>
        <w:contextualSpacing w:val="0"/>
        <w:jc w:val="both"/>
        <w:rPr>
          <w:rFonts w:asciiTheme="minorHAnsi" w:hAnsiTheme="minorHAnsi" w:cstheme="minorHAnsi"/>
        </w:rPr>
      </w:pPr>
      <w:r w:rsidRPr="00F50AD4">
        <w:rPr>
          <w:rFonts w:asciiTheme="minorHAnsi" w:hAnsiTheme="minorHAnsi" w:cstheme="minorHAnsi"/>
          <w:u w:val="single"/>
        </w:rPr>
        <w:t>Offering Additional Activities</w:t>
      </w:r>
      <w:r w:rsidRPr="00F50AD4">
        <w:rPr>
          <w:rFonts w:asciiTheme="minorHAnsi" w:hAnsiTheme="minorHAnsi" w:cstheme="minorHAnsi"/>
        </w:rPr>
        <w:t>. Often, couples who turn to Tzohar to marry need to use</w:t>
      </w:r>
      <w:r w:rsidRPr="00F50AD4">
        <w:rPr>
          <w:rFonts w:asciiTheme="minorHAnsi" w:hAnsiTheme="minorHAnsi" w:cstheme="minorHAnsi"/>
          <w:spacing w:val="-10"/>
        </w:rPr>
        <w:t xml:space="preserve"> </w:t>
      </w:r>
      <w:r w:rsidRPr="00F50AD4">
        <w:rPr>
          <w:rFonts w:asciiTheme="minorHAnsi" w:hAnsiTheme="minorHAnsi" w:cstheme="minorHAnsi"/>
        </w:rPr>
        <w:t>the</w:t>
      </w:r>
      <w:r w:rsidRPr="00F50AD4">
        <w:rPr>
          <w:rFonts w:asciiTheme="minorHAnsi" w:hAnsiTheme="minorHAnsi" w:cstheme="minorHAnsi"/>
          <w:spacing w:val="-10"/>
        </w:rPr>
        <w:t xml:space="preserve"> </w:t>
      </w:r>
      <w:r w:rsidRPr="00F50AD4">
        <w:rPr>
          <w:rFonts w:asciiTheme="minorHAnsi" w:hAnsiTheme="minorHAnsi" w:cstheme="minorHAnsi"/>
        </w:rPr>
        <w:t>services</w:t>
      </w:r>
      <w:r w:rsidRPr="00F50AD4">
        <w:rPr>
          <w:rFonts w:asciiTheme="minorHAnsi" w:hAnsiTheme="minorHAnsi" w:cstheme="minorHAnsi"/>
          <w:spacing w:val="-9"/>
        </w:rPr>
        <w:t xml:space="preserve"> </w:t>
      </w:r>
      <w:r w:rsidRPr="00F50AD4">
        <w:rPr>
          <w:rFonts w:asciiTheme="minorHAnsi" w:hAnsiTheme="minorHAnsi" w:cstheme="minorHAnsi"/>
        </w:rPr>
        <w:t>of</w:t>
      </w:r>
      <w:r w:rsidRPr="00F50AD4">
        <w:rPr>
          <w:rFonts w:asciiTheme="minorHAnsi" w:hAnsiTheme="minorHAnsi" w:cstheme="minorHAnsi"/>
          <w:spacing w:val="-9"/>
        </w:rPr>
        <w:t xml:space="preserve"> </w:t>
      </w:r>
      <w:r w:rsidR="00A57A2B" w:rsidRPr="00F50AD4">
        <w:rPr>
          <w:rFonts w:asciiTheme="minorHAnsi" w:hAnsiTheme="minorHAnsi" w:cstheme="minorHAnsi"/>
        </w:rPr>
        <w:t>Tzohar’s</w:t>
      </w:r>
      <w:r w:rsidR="00A57A2B" w:rsidRPr="00F50AD4">
        <w:rPr>
          <w:rFonts w:asciiTheme="minorHAnsi" w:hAnsiTheme="minorHAnsi" w:cstheme="minorHAnsi"/>
          <w:spacing w:val="-10"/>
        </w:rPr>
        <w:t xml:space="preserve"> </w:t>
      </w:r>
      <w:r w:rsidR="00A57A2B">
        <w:rPr>
          <w:rFonts w:asciiTheme="minorHAnsi" w:hAnsiTheme="minorHAnsi" w:cstheme="minorHAnsi"/>
          <w:spacing w:val="-10"/>
        </w:rPr>
        <w:t>Shorashim</w:t>
      </w:r>
      <w:r w:rsidRPr="00F50AD4">
        <w:rPr>
          <w:rFonts w:asciiTheme="minorHAnsi" w:hAnsiTheme="minorHAnsi" w:cstheme="minorHAnsi"/>
          <w:spacing w:val="-9"/>
        </w:rPr>
        <w:t xml:space="preserve"> </w:t>
      </w:r>
      <w:r w:rsidRPr="00F50AD4">
        <w:rPr>
          <w:rFonts w:asciiTheme="minorHAnsi" w:hAnsiTheme="minorHAnsi" w:cstheme="minorHAnsi"/>
        </w:rPr>
        <w:t>Roots</w:t>
      </w:r>
      <w:r w:rsidRPr="00F50AD4">
        <w:rPr>
          <w:rFonts w:asciiTheme="minorHAnsi" w:hAnsiTheme="minorHAnsi" w:cstheme="minorHAnsi"/>
          <w:spacing w:val="-9"/>
        </w:rPr>
        <w:t xml:space="preserve"> </w:t>
      </w:r>
      <w:r w:rsidRPr="00F50AD4">
        <w:rPr>
          <w:rFonts w:asciiTheme="minorHAnsi" w:hAnsiTheme="minorHAnsi" w:cstheme="minorHAnsi"/>
        </w:rPr>
        <w:t>Investigation</w:t>
      </w:r>
      <w:r w:rsidRPr="00F50AD4">
        <w:rPr>
          <w:rFonts w:asciiTheme="minorHAnsi" w:hAnsiTheme="minorHAnsi" w:cstheme="minorHAnsi"/>
          <w:spacing w:val="-8"/>
        </w:rPr>
        <w:t xml:space="preserve"> </w:t>
      </w:r>
      <w:r w:rsidRPr="00F50AD4">
        <w:rPr>
          <w:rFonts w:asciiTheme="minorHAnsi" w:hAnsiTheme="minorHAnsi" w:cstheme="minorHAnsi"/>
        </w:rPr>
        <w:t>Unit</w:t>
      </w:r>
      <w:r w:rsidRPr="00F50AD4">
        <w:rPr>
          <w:rFonts w:asciiTheme="minorHAnsi" w:hAnsiTheme="minorHAnsi" w:cstheme="minorHAnsi"/>
          <w:spacing w:val="-11"/>
        </w:rPr>
        <w:t xml:space="preserve"> </w:t>
      </w:r>
      <w:r w:rsidRPr="00F50AD4">
        <w:rPr>
          <w:rFonts w:asciiTheme="minorHAnsi" w:hAnsiTheme="minorHAnsi" w:cstheme="minorHAnsi"/>
        </w:rPr>
        <w:t>to</w:t>
      </w:r>
      <w:r w:rsidRPr="00F50AD4">
        <w:rPr>
          <w:rFonts w:asciiTheme="minorHAnsi" w:hAnsiTheme="minorHAnsi" w:cstheme="minorHAnsi"/>
          <w:spacing w:val="-12"/>
        </w:rPr>
        <w:t xml:space="preserve"> </w:t>
      </w:r>
      <w:r w:rsidRPr="00F50AD4">
        <w:rPr>
          <w:rFonts w:asciiTheme="minorHAnsi" w:hAnsiTheme="minorHAnsi" w:cstheme="minorHAnsi"/>
        </w:rPr>
        <w:t>prove</w:t>
      </w:r>
      <w:r w:rsidRPr="00F50AD4">
        <w:rPr>
          <w:rFonts w:asciiTheme="minorHAnsi" w:hAnsiTheme="minorHAnsi" w:cstheme="minorHAnsi"/>
          <w:spacing w:val="-12"/>
        </w:rPr>
        <w:t xml:space="preserve"> </w:t>
      </w:r>
      <w:r w:rsidRPr="00F50AD4">
        <w:rPr>
          <w:rFonts w:asciiTheme="minorHAnsi" w:hAnsiTheme="minorHAnsi" w:cstheme="minorHAnsi"/>
        </w:rPr>
        <w:t>their</w:t>
      </w:r>
      <w:r w:rsidRPr="00F50AD4">
        <w:rPr>
          <w:rFonts w:asciiTheme="minorHAnsi" w:hAnsiTheme="minorHAnsi" w:cstheme="minorHAnsi"/>
          <w:spacing w:val="-9"/>
        </w:rPr>
        <w:t xml:space="preserve"> </w:t>
      </w:r>
      <w:r w:rsidRPr="00F50AD4">
        <w:rPr>
          <w:rFonts w:asciiTheme="minorHAnsi" w:hAnsiTheme="minorHAnsi" w:cstheme="minorHAnsi"/>
        </w:rPr>
        <w:t xml:space="preserve">Jewish status. In addition, each Tzohar volunteer rabbi meets with the couple before the actual ceremony. Currently, the existing offices are not large enough to accommodate these activities. </w:t>
      </w:r>
    </w:p>
    <w:p w14:paraId="69EC1934" w14:textId="77777777" w:rsidR="00724B26" w:rsidRPr="00F50AD4" w:rsidRDefault="00FC70E6" w:rsidP="00C37447">
      <w:pPr>
        <w:pStyle w:val="ListParagraph"/>
        <w:widowControl w:val="0"/>
        <w:tabs>
          <w:tab w:val="left" w:pos="360"/>
          <w:tab w:val="left" w:pos="1603"/>
        </w:tabs>
        <w:autoSpaceDE w:val="0"/>
        <w:autoSpaceDN w:val="0"/>
        <w:spacing w:before="119" w:line="259" w:lineRule="auto"/>
        <w:ind w:left="0" w:right="-2"/>
        <w:contextualSpacing w:val="0"/>
        <w:jc w:val="both"/>
      </w:pPr>
      <w:r w:rsidRPr="00724B26">
        <w:rPr>
          <w:rFonts w:asciiTheme="minorHAnsi" w:hAnsiTheme="minorHAnsi" w:cstheme="minorHAnsi"/>
          <w:b/>
          <w:bCs/>
        </w:rPr>
        <w:t>Tzohar strives to</w:t>
      </w:r>
      <w:r w:rsidR="004E739D">
        <w:rPr>
          <w:rFonts w:asciiTheme="minorHAnsi" w:hAnsiTheme="minorHAnsi" w:cstheme="minorHAnsi"/>
          <w:b/>
          <w:bCs/>
        </w:rPr>
        <w:t xml:space="preserve"> </w:t>
      </w:r>
      <w:r w:rsidRPr="00724B26">
        <w:rPr>
          <w:rFonts w:asciiTheme="minorHAnsi" w:hAnsiTheme="minorHAnsi" w:cstheme="minorHAnsi"/>
          <w:b/>
          <w:bCs/>
        </w:rPr>
        <w:t xml:space="preserve">be able to offer </w:t>
      </w:r>
      <w:proofErr w:type="gramStart"/>
      <w:r w:rsidRPr="00724B26">
        <w:rPr>
          <w:rFonts w:asciiTheme="minorHAnsi" w:hAnsiTheme="minorHAnsi" w:cstheme="minorHAnsi"/>
          <w:b/>
          <w:bCs/>
        </w:rPr>
        <w:t>ALL of</w:t>
      </w:r>
      <w:proofErr w:type="gramEnd"/>
      <w:r w:rsidRPr="00724B26">
        <w:rPr>
          <w:rFonts w:asciiTheme="minorHAnsi" w:hAnsiTheme="minorHAnsi" w:cstheme="minorHAnsi"/>
          <w:b/>
          <w:bCs/>
        </w:rPr>
        <w:t xml:space="preserve"> its marriage services </w:t>
      </w:r>
      <w:r w:rsidR="0091139C">
        <w:rPr>
          <w:rFonts w:asciiTheme="minorHAnsi" w:hAnsiTheme="minorHAnsi" w:cstheme="minorHAnsi"/>
          <w:b/>
          <w:bCs/>
        </w:rPr>
        <w:t xml:space="preserve">from </w:t>
      </w:r>
      <w:r w:rsidR="007552E3">
        <w:rPr>
          <w:rFonts w:asciiTheme="minorHAnsi" w:hAnsiTheme="minorHAnsi" w:cstheme="minorHAnsi"/>
          <w:b/>
          <w:bCs/>
        </w:rPr>
        <w:t xml:space="preserve">permanent </w:t>
      </w:r>
      <w:r w:rsidR="006622C4">
        <w:rPr>
          <w:rFonts w:asciiTheme="minorHAnsi" w:hAnsiTheme="minorHAnsi" w:cstheme="minorHAnsi"/>
          <w:b/>
          <w:bCs/>
        </w:rPr>
        <w:t>prem</w:t>
      </w:r>
      <w:r w:rsidR="00E13E9E">
        <w:rPr>
          <w:rFonts w:asciiTheme="minorHAnsi" w:hAnsiTheme="minorHAnsi" w:cstheme="minorHAnsi"/>
          <w:b/>
          <w:bCs/>
        </w:rPr>
        <w:t>ises</w:t>
      </w:r>
      <w:r w:rsidR="0091139C">
        <w:rPr>
          <w:rFonts w:asciiTheme="minorHAnsi" w:hAnsiTheme="minorHAnsi" w:cstheme="minorHAnsi"/>
          <w:b/>
          <w:bCs/>
        </w:rPr>
        <w:t xml:space="preserve"> in Tel Aviv</w:t>
      </w:r>
      <w:r w:rsidR="006622C4">
        <w:rPr>
          <w:rFonts w:asciiTheme="minorHAnsi" w:hAnsiTheme="minorHAnsi" w:cstheme="minorHAnsi"/>
          <w:b/>
          <w:bCs/>
        </w:rPr>
        <w:t>, making</w:t>
      </w:r>
      <w:r w:rsidRPr="00724B26">
        <w:rPr>
          <w:rFonts w:asciiTheme="minorHAnsi" w:hAnsiTheme="minorHAnsi" w:cstheme="minorHAnsi"/>
          <w:b/>
          <w:bCs/>
        </w:rPr>
        <w:t xml:space="preserve"> </w:t>
      </w:r>
      <w:r w:rsidR="005D3D5D">
        <w:rPr>
          <w:rFonts w:asciiTheme="minorHAnsi" w:hAnsiTheme="minorHAnsi" w:cstheme="minorHAnsi"/>
          <w:b/>
          <w:bCs/>
        </w:rPr>
        <w:t xml:space="preserve">Tzohar’s </w:t>
      </w:r>
      <w:r w:rsidRPr="00724B26">
        <w:rPr>
          <w:rFonts w:asciiTheme="minorHAnsi" w:hAnsiTheme="minorHAnsi" w:cstheme="minorHAnsi"/>
          <w:b/>
          <w:bCs/>
        </w:rPr>
        <w:t>marriage services easily accessible to all Tel Aviv</w:t>
      </w:r>
      <w:r w:rsidRPr="00724B26">
        <w:rPr>
          <w:rFonts w:asciiTheme="minorHAnsi" w:hAnsiTheme="minorHAnsi" w:cstheme="minorHAnsi"/>
          <w:b/>
          <w:bCs/>
          <w:spacing w:val="-3"/>
        </w:rPr>
        <w:t xml:space="preserve"> </w:t>
      </w:r>
      <w:r w:rsidRPr="00724B26">
        <w:rPr>
          <w:rFonts w:asciiTheme="minorHAnsi" w:hAnsiTheme="minorHAnsi" w:cstheme="minorHAnsi"/>
          <w:b/>
          <w:bCs/>
        </w:rPr>
        <w:t>couples.</w:t>
      </w:r>
    </w:p>
    <w:p w14:paraId="218FE138" w14:textId="77777777" w:rsidR="0062069E" w:rsidRDefault="0062069E" w:rsidP="00B0600E">
      <w:pPr>
        <w:pStyle w:val="Heading2"/>
        <w:spacing w:before="122"/>
        <w:ind w:left="0" w:right="-2"/>
        <w:rPr>
          <w:rFonts w:asciiTheme="minorHAnsi" w:hAnsiTheme="minorHAnsi" w:cstheme="minorHAnsi"/>
          <w:color w:val="0C4A7E"/>
        </w:rPr>
      </w:pPr>
    </w:p>
    <w:p w14:paraId="27BFE874" w14:textId="77777777" w:rsidR="0062069E" w:rsidRDefault="0062069E" w:rsidP="00B0600E">
      <w:pPr>
        <w:pStyle w:val="Heading2"/>
        <w:spacing w:before="122"/>
        <w:ind w:left="0" w:right="-2"/>
        <w:rPr>
          <w:rFonts w:asciiTheme="minorHAnsi" w:hAnsiTheme="minorHAnsi" w:cstheme="minorHAnsi"/>
          <w:color w:val="0C4A7E"/>
        </w:rPr>
      </w:pPr>
    </w:p>
    <w:p w14:paraId="08456C15" w14:textId="77777777" w:rsidR="00724B26" w:rsidRDefault="00E8572E" w:rsidP="00B0600E">
      <w:pPr>
        <w:pStyle w:val="Heading2"/>
        <w:spacing w:before="122"/>
        <w:ind w:left="0" w:right="-2"/>
        <w:rPr>
          <w:rFonts w:asciiTheme="minorHAnsi" w:hAnsiTheme="minorHAnsi" w:cstheme="minorHAnsi"/>
          <w:color w:val="0C4A7E"/>
        </w:rPr>
      </w:pPr>
      <w:r>
        <w:rPr>
          <w:rFonts w:asciiTheme="minorHAnsi" w:hAnsiTheme="minorHAnsi" w:cstheme="minorHAnsi"/>
          <w:color w:val="0C4A7E"/>
        </w:rPr>
        <w:t>Tzohar</w:t>
      </w:r>
      <w:r w:rsidR="000D4EE1">
        <w:rPr>
          <w:rFonts w:asciiTheme="minorHAnsi" w:hAnsiTheme="minorHAnsi" w:cstheme="minorHAnsi"/>
          <w:color w:val="0C4A7E"/>
        </w:rPr>
        <w:t xml:space="preserve">’s New Home in Tel-Aviv </w:t>
      </w:r>
    </w:p>
    <w:p w14:paraId="6A500F1C" w14:textId="1872B8CE" w:rsidR="00DF30BA" w:rsidRDefault="00DE0B31" w:rsidP="002003F8">
      <w:pPr>
        <w:pStyle w:val="BodyText"/>
        <w:spacing w:before="55" w:line="259" w:lineRule="auto"/>
        <w:ind w:right="-2"/>
        <w:jc w:val="both"/>
        <w:rPr>
          <w:rFonts w:asciiTheme="minorHAnsi" w:hAnsiTheme="minorHAnsi" w:cstheme="minorHAnsi"/>
        </w:rPr>
      </w:pPr>
      <w:r>
        <w:rPr>
          <w:rFonts w:asciiTheme="minorHAnsi" w:hAnsiTheme="minorHAnsi" w:cstheme="minorHAnsi"/>
        </w:rPr>
        <w:t xml:space="preserve">Tzohar is </w:t>
      </w:r>
      <w:r>
        <w:rPr>
          <w:rFonts w:asciiTheme="minorHAnsi" w:hAnsiTheme="minorHAnsi" w:cstheme="minorHAnsi"/>
        </w:rPr>
        <w:t xml:space="preserve">currently </w:t>
      </w:r>
      <w:r w:rsidR="002003F8">
        <w:rPr>
          <w:rFonts w:asciiTheme="minorHAnsi" w:hAnsiTheme="minorHAnsi" w:cstheme="minorHAnsi"/>
        </w:rPr>
        <w:t xml:space="preserve">working </w:t>
      </w:r>
      <w:r>
        <w:rPr>
          <w:rFonts w:asciiTheme="minorHAnsi" w:hAnsiTheme="minorHAnsi" w:cstheme="minorHAnsi"/>
        </w:rPr>
        <w:t>to a</w:t>
      </w:r>
      <w:r w:rsidR="00D46CB6">
        <w:rPr>
          <w:rFonts w:asciiTheme="minorHAnsi" w:hAnsiTheme="minorHAnsi" w:cstheme="minorHAnsi"/>
        </w:rPr>
        <w:t>cquire</w:t>
      </w:r>
      <w:r w:rsidRPr="00F50AD4">
        <w:rPr>
          <w:rFonts w:asciiTheme="minorHAnsi" w:hAnsiTheme="minorHAnsi" w:cstheme="minorHAnsi"/>
        </w:rPr>
        <w:t xml:space="preserve"> two locations</w:t>
      </w:r>
      <w:r w:rsidR="00D46CB6">
        <w:rPr>
          <w:rFonts w:asciiTheme="minorHAnsi" w:hAnsiTheme="minorHAnsi" w:cstheme="minorHAnsi"/>
        </w:rPr>
        <w:t xml:space="preserve"> in Tel Aviv - </w:t>
      </w:r>
      <w:r w:rsidR="00D46CB6" w:rsidRPr="00F50AD4">
        <w:rPr>
          <w:rFonts w:asciiTheme="minorHAnsi" w:hAnsiTheme="minorHAnsi" w:cstheme="minorHAnsi"/>
        </w:rPr>
        <w:t>one</w:t>
      </w:r>
      <w:r w:rsidRPr="00F50AD4">
        <w:rPr>
          <w:rFonts w:asciiTheme="minorHAnsi" w:hAnsiTheme="minorHAnsi" w:cstheme="minorHAnsi"/>
        </w:rPr>
        <w:t xml:space="preserve"> for marriage registration and counseling </w:t>
      </w:r>
      <w:r w:rsidR="002003F8">
        <w:rPr>
          <w:rFonts w:asciiTheme="minorHAnsi" w:hAnsiTheme="minorHAnsi" w:cstheme="minorHAnsi"/>
        </w:rPr>
        <w:t xml:space="preserve">and </w:t>
      </w:r>
      <w:r w:rsidRPr="00F50AD4">
        <w:rPr>
          <w:rFonts w:asciiTheme="minorHAnsi" w:hAnsiTheme="minorHAnsi" w:cstheme="minorHAnsi"/>
        </w:rPr>
        <w:t>the other for the Mikvah</w:t>
      </w:r>
      <w:r w:rsidR="00D46CB6">
        <w:rPr>
          <w:rFonts w:asciiTheme="minorHAnsi" w:hAnsiTheme="minorHAnsi" w:cstheme="minorHAnsi"/>
        </w:rPr>
        <w:t xml:space="preserve">. </w:t>
      </w:r>
    </w:p>
    <w:p w14:paraId="1C6088D4" w14:textId="77777777" w:rsidR="00DF30BA" w:rsidRDefault="00DF30BA" w:rsidP="00062EBE">
      <w:pPr>
        <w:pStyle w:val="BodyText"/>
        <w:spacing w:before="55" w:line="259" w:lineRule="auto"/>
        <w:ind w:right="-2"/>
        <w:jc w:val="both"/>
        <w:rPr>
          <w:rFonts w:asciiTheme="minorHAnsi" w:hAnsiTheme="minorHAnsi" w:cstheme="minorHAnsi"/>
        </w:rPr>
      </w:pPr>
    </w:p>
    <w:p w14:paraId="3E6DF6D2" w14:textId="7B040B33" w:rsidR="00DE0B31" w:rsidRDefault="00F51D81" w:rsidP="006F4A5C">
      <w:pPr>
        <w:pStyle w:val="BodyText"/>
        <w:spacing w:before="55" w:line="259" w:lineRule="auto"/>
        <w:ind w:right="-2"/>
        <w:jc w:val="both"/>
        <w:rPr>
          <w:rFonts w:asciiTheme="minorHAnsi" w:hAnsiTheme="minorHAnsi" w:cstheme="minorHAnsi"/>
        </w:rPr>
      </w:pPr>
      <w:r>
        <w:rPr>
          <w:rFonts w:asciiTheme="minorHAnsi" w:hAnsiTheme="minorHAnsi" w:cstheme="minorHAnsi"/>
        </w:rPr>
        <w:t>The decision to</w:t>
      </w:r>
      <w:r w:rsidR="00062EBE">
        <w:rPr>
          <w:rFonts w:asciiTheme="minorHAnsi" w:hAnsiTheme="minorHAnsi" w:cstheme="minorHAnsi"/>
        </w:rPr>
        <w:t xml:space="preserve"> separate these two </w:t>
      </w:r>
      <w:r w:rsidR="00062EBE">
        <w:rPr>
          <w:rFonts w:asciiTheme="minorHAnsi" w:hAnsiTheme="minorHAnsi" w:cstheme="minorHAnsi"/>
        </w:rPr>
        <w:t xml:space="preserve">elements </w:t>
      </w:r>
      <w:r w:rsidR="00DE0B31" w:rsidRPr="00F50AD4">
        <w:rPr>
          <w:rFonts w:asciiTheme="minorHAnsi" w:hAnsiTheme="minorHAnsi" w:cstheme="minorHAnsi"/>
        </w:rPr>
        <w:t xml:space="preserve">was born from the understanding that many of the couples who turn to Tzohar to marry harbor a deep mistrust of the religious establishment. This is particularly the case when considering the rabbinic requirement of visiting the Mikvah in order to marry.  As the couple meet Tzohar professionals and are welcomed by our specially trained staff and volunteers, this mistrust slowly dissipates.   As a result of this arrangement, couples are not confronted by the very symbol of their mistrust on their first meeting with Tzohar. </w:t>
      </w:r>
    </w:p>
    <w:p w14:paraId="1BA2ACE9" w14:textId="77777777" w:rsidR="0062069E" w:rsidRDefault="0062069E" w:rsidP="00B0600E">
      <w:pPr>
        <w:pStyle w:val="Heading2"/>
        <w:spacing w:before="122"/>
        <w:ind w:left="0" w:right="-2"/>
        <w:rPr>
          <w:rFonts w:asciiTheme="minorHAnsi" w:hAnsiTheme="minorHAnsi" w:cstheme="minorHAnsi"/>
          <w:color w:val="0C4A7E"/>
        </w:rPr>
      </w:pPr>
    </w:p>
    <w:p w14:paraId="4AD01939" w14:textId="77777777" w:rsidR="0062069E" w:rsidRDefault="0062069E" w:rsidP="00B0600E">
      <w:pPr>
        <w:pStyle w:val="Heading2"/>
        <w:spacing w:before="122"/>
        <w:ind w:left="0" w:right="-2"/>
        <w:rPr>
          <w:rFonts w:asciiTheme="minorHAnsi" w:hAnsiTheme="minorHAnsi" w:cstheme="minorHAnsi"/>
          <w:sz w:val="28"/>
          <w:szCs w:val="28"/>
        </w:rPr>
      </w:pPr>
      <w:r>
        <w:rPr>
          <w:rFonts w:asciiTheme="minorHAnsi" w:hAnsiTheme="minorHAnsi" w:cstheme="minorHAnsi"/>
          <w:sz w:val="28"/>
          <w:szCs w:val="28"/>
        </w:rPr>
        <w:br w:type="page"/>
      </w:r>
    </w:p>
    <w:p w14:paraId="2C646A7D" w14:textId="77777777" w:rsidR="00FC70E6" w:rsidRPr="0062069E" w:rsidRDefault="009261EF" w:rsidP="00B0600E">
      <w:pPr>
        <w:pStyle w:val="Heading2"/>
        <w:spacing w:before="122"/>
        <w:ind w:left="0" w:right="-2"/>
        <w:rPr>
          <w:rFonts w:asciiTheme="minorHAnsi" w:hAnsiTheme="minorHAnsi" w:cstheme="minorHAnsi"/>
          <w:sz w:val="28"/>
          <w:szCs w:val="28"/>
        </w:rPr>
      </w:pPr>
      <w:r w:rsidRPr="0062069E">
        <w:rPr>
          <w:rFonts w:asciiTheme="minorHAnsi" w:hAnsiTheme="minorHAnsi" w:cstheme="minorHAnsi"/>
          <w:sz w:val="28"/>
          <w:szCs w:val="28"/>
        </w:rPr>
        <w:lastRenderedPageBreak/>
        <w:t>Tzohar Marriage Registration and Counseling Center</w:t>
      </w:r>
    </w:p>
    <w:p w14:paraId="2355FB87" w14:textId="77777777" w:rsidR="00724B26" w:rsidRDefault="00A874EC" w:rsidP="00724B26">
      <w:pPr>
        <w:pStyle w:val="BodyText"/>
        <w:spacing w:before="55" w:line="259" w:lineRule="auto"/>
        <w:ind w:right="-2"/>
        <w:jc w:val="both"/>
        <w:rPr>
          <w:rFonts w:asciiTheme="minorHAnsi" w:hAnsiTheme="minorHAnsi" w:cstheme="minorHAnsi"/>
        </w:rPr>
      </w:pPr>
      <w:r w:rsidRPr="00F50AD4">
        <w:rPr>
          <w:rFonts w:asciiTheme="minorHAnsi" w:hAnsiTheme="minorHAnsi" w:cstheme="minorHAnsi"/>
          <w:noProof/>
          <w:lang w:bidi="he-IL"/>
        </w:rPr>
        <w:drawing>
          <wp:anchor distT="0" distB="0" distL="114300" distR="114300" simplePos="0" relativeHeight="251683840" behindDoc="1" locked="0" layoutInCell="1" allowOverlap="1" wp14:anchorId="27A2B648" wp14:editId="2837A2AD">
            <wp:simplePos x="0" y="0"/>
            <wp:positionH relativeFrom="column">
              <wp:posOffset>1957364</wp:posOffset>
            </wp:positionH>
            <wp:positionV relativeFrom="paragraph">
              <wp:posOffset>499110</wp:posOffset>
            </wp:positionV>
            <wp:extent cx="3755390" cy="1945640"/>
            <wp:effectExtent l="0" t="0" r="0" b="0"/>
            <wp:wrapTight wrapText="bothSides">
              <wp:wrapPolygon edited="0">
                <wp:start x="0" y="0"/>
                <wp:lineTo x="0" y="21360"/>
                <wp:lineTo x="21476" y="21360"/>
                <wp:lineTo x="21476" y="0"/>
                <wp:lineTo x="0" y="0"/>
              </wp:wrapPolygon>
            </wp:wrapTight>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Marriage Registration and Counseling Center.jpeg"/>
                    <pic:cNvPicPr/>
                  </pic:nvPicPr>
                  <pic:blipFill>
                    <a:blip r:embed="rId15">
                      <a:extLst>
                        <a:ext uri="{28A0092B-C50C-407E-A947-70E740481C1C}">
                          <a14:useLocalDpi xmlns:a14="http://schemas.microsoft.com/office/drawing/2010/main" val="0"/>
                        </a:ext>
                      </a:extLst>
                    </a:blip>
                    <a:stretch>
                      <a:fillRect/>
                    </a:stretch>
                  </pic:blipFill>
                  <pic:spPr>
                    <a:xfrm>
                      <a:off x="0" y="0"/>
                      <a:ext cx="3755390" cy="1945640"/>
                    </a:xfrm>
                    <a:prstGeom prst="rect">
                      <a:avLst/>
                    </a:prstGeom>
                  </pic:spPr>
                </pic:pic>
              </a:graphicData>
            </a:graphic>
            <wp14:sizeRelH relativeFrom="margin">
              <wp14:pctWidth>0</wp14:pctWidth>
            </wp14:sizeRelH>
            <wp14:sizeRelV relativeFrom="margin">
              <wp14:pctHeight>0</wp14:pctHeight>
            </wp14:sizeRelV>
          </wp:anchor>
        </w:drawing>
      </w:r>
      <w:r w:rsidR="00FC70E6" w:rsidRPr="00F50AD4">
        <w:rPr>
          <w:rFonts w:asciiTheme="minorHAnsi" w:hAnsiTheme="minorHAnsi" w:cstheme="minorHAnsi"/>
        </w:rPr>
        <w:t>Tzohar is</w:t>
      </w:r>
      <w:r w:rsidR="00B471F3" w:rsidRPr="00F50AD4">
        <w:rPr>
          <w:rFonts w:asciiTheme="minorHAnsi" w:hAnsiTheme="minorHAnsi" w:cstheme="minorHAnsi"/>
        </w:rPr>
        <w:t xml:space="preserve"> </w:t>
      </w:r>
      <w:r w:rsidR="00FC70E6" w:rsidRPr="00F50AD4">
        <w:rPr>
          <w:rFonts w:asciiTheme="minorHAnsi" w:hAnsiTheme="minorHAnsi" w:cstheme="minorHAnsi"/>
        </w:rPr>
        <w:t>currently</w:t>
      </w:r>
      <w:r w:rsidR="00B471F3" w:rsidRPr="00F50AD4">
        <w:rPr>
          <w:rFonts w:asciiTheme="minorHAnsi" w:hAnsiTheme="minorHAnsi" w:cstheme="minorHAnsi"/>
        </w:rPr>
        <w:t xml:space="preserve"> in the process of </w:t>
      </w:r>
      <w:r w:rsidR="00C147E8" w:rsidRPr="00F50AD4">
        <w:rPr>
          <w:rFonts w:asciiTheme="minorHAnsi" w:hAnsiTheme="minorHAnsi" w:cstheme="minorHAnsi"/>
        </w:rPr>
        <w:t>purchasing permanent premises in Tel Aviv</w:t>
      </w:r>
      <w:r w:rsidR="008F2D81" w:rsidRPr="00F50AD4">
        <w:rPr>
          <w:rFonts w:asciiTheme="minorHAnsi" w:hAnsiTheme="minorHAnsi" w:cstheme="minorHAnsi"/>
        </w:rPr>
        <w:t xml:space="preserve"> to house our registration and bridal counseling services</w:t>
      </w:r>
      <w:r w:rsidR="005A4415" w:rsidRPr="00F50AD4">
        <w:rPr>
          <w:rFonts w:asciiTheme="minorHAnsi" w:hAnsiTheme="minorHAnsi" w:cstheme="minorHAnsi"/>
        </w:rPr>
        <w:t>.</w:t>
      </w:r>
      <w:r w:rsidR="008F2D81" w:rsidRPr="00F50AD4">
        <w:rPr>
          <w:rFonts w:asciiTheme="minorHAnsi" w:hAnsiTheme="minorHAnsi" w:cstheme="minorHAnsi"/>
        </w:rPr>
        <w:t xml:space="preserve"> </w:t>
      </w:r>
      <w:r w:rsidR="005A4415" w:rsidRPr="00F50AD4">
        <w:rPr>
          <w:rFonts w:asciiTheme="minorHAnsi" w:hAnsiTheme="minorHAnsi" w:cstheme="minorHAnsi"/>
        </w:rPr>
        <w:t xml:space="preserve">This </w:t>
      </w:r>
      <w:r w:rsidR="00FC70E6" w:rsidRPr="00F50AD4">
        <w:rPr>
          <w:rFonts w:asciiTheme="minorHAnsi" w:hAnsiTheme="minorHAnsi" w:cstheme="minorHAnsi"/>
        </w:rPr>
        <w:t>property</w:t>
      </w:r>
      <w:r w:rsidR="005A4415" w:rsidRPr="00F50AD4">
        <w:rPr>
          <w:rFonts w:asciiTheme="minorHAnsi" w:hAnsiTheme="minorHAnsi" w:cstheme="minorHAnsi"/>
        </w:rPr>
        <w:t xml:space="preserve"> is located at </w:t>
      </w:r>
      <w:r w:rsidR="00724B26">
        <w:rPr>
          <w:rFonts w:asciiTheme="minorHAnsi" w:hAnsiTheme="minorHAnsi" w:cstheme="minorHAnsi"/>
        </w:rPr>
        <w:t>56</w:t>
      </w:r>
      <w:r w:rsidR="00A03C69" w:rsidRPr="00F50AD4">
        <w:rPr>
          <w:rFonts w:asciiTheme="minorHAnsi" w:hAnsiTheme="minorHAnsi" w:cstheme="minorHAnsi"/>
        </w:rPr>
        <w:t xml:space="preserve"> Yigal Alon Street in Tel Aviv</w:t>
      </w:r>
      <w:r w:rsidR="0002558D" w:rsidRPr="00F50AD4">
        <w:rPr>
          <w:rFonts w:asciiTheme="minorHAnsi" w:hAnsiTheme="minorHAnsi" w:cstheme="minorHAnsi"/>
        </w:rPr>
        <w:t xml:space="preserve"> (Toyota Building) on the 17</w:t>
      </w:r>
      <w:r w:rsidR="0002558D" w:rsidRPr="00F50AD4">
        <w:rPr>
          <w:rFonts w:asciiTheme="minorHAnsi" w:hAnsiTheme="minorHAnsi" w:cstheme="minorHAnsi"/>
          <w:vertAlign w:val="superscript"/>
        </w:rPr>
        <w:t>th</w:t>
      </w:r>
      <w:r w:rsidR="0002558D" w:rsidRPr="00F50AD4">
        <w:rPr>
          <w:rFonts w:asciiTheme="minorHAnsi" w:hAnsiTheme="minorHAnsi" w:cstheme="minorHAnsi"/>
        </w:rPr>
        <w:t xml:space="preserve"> floor</w:t>
      </w:r>
      <w:r w:rsidR="00D149DE" w:rsidRPr="00F50AD4">
        <w:rPr>
          <w:rFonts w:asciiTheme="minorHAnsi" w:hAnsiTheme="minorHAnsi" w:cstheme="minorHAnsi"/>
        </w:rPr>
        <w:t xml:space="preserve"> (See Appendix A)</w:t>
      </w:r>
      <w:r w:rsidR="00A03C69" w:rsidRPr="00F50AD4">
        <w:rPr>
          <w:rFonts w:asciiTheme="minorHAnsi" w:hAnsiTheme="minorHAnsi" w:cstheme="minorHAnsi"/>
        </w:rPr>
        <w:t xml:space="preserve">. </w:t>
      </w:r>
      <w:r w:rsidR="00C0529B" w:rsidRPr="00F50AD4">
        <w:rPr>
          <w:rFonts w:asciiTheme="minorHAnsi" w:hAnsiTheme="minorHAnsi" w:cstheme="minorHAnsi"/>
        </w:rPr>
        <w:t xml:space="preserve"> </w:t>
      </w:r>
    </w:p>
    <w:p w14:paraId="349F33C6" w14:textId="77777777" w:rsidR="0089201F" w:rsidRPr="00F50AD4" w:rsidRDefault="00C0529B" w:rsidP="00724B26">
      <w:pPr>
        <w:pStyle w:val="BodyText"/>
        <w:spacing w:before="55" w:line="259" w:lineRule="auto"/>
        <w:ind w:right="-2"/>
        <w:jc w:val="both"/>
        <w:rPr>
          <w:rFonts w:asciiTheme="minorHAnsi" w:hAnsiTheme="minorHAnsi" w:cstheme="minorHAnsi"/>
        </w:rPr>
      </w:pPr>
      <w:r w:rsidRPr="00F50AD4">
        <w:rPr>
          <w:rFonts w:asciiTheme="minorHAnsi" w:hAnsiTheme="minorHAnsi" w:cstheme="minorHAnsi"/>
        </w:rPr>
        <w:t>The location</w:t>
      </w:r>
      <w:r w:rsidR="00317954" w:rsidRPr="00F50AD4">
        <w:rPr>
          <w:rFonts w:asciiTheme="minorHAnsi" w:hAnsiTheme="minorHAnsi" w:cstheme="minorHAnsi"/>
        </w:rPr>
        <w:t xml:space="preserve"> of</w:t>
      </w:r>
      <w:r w:rsidRPr="00F50AD4">
        <w:rPr>
          <w:rFonts w:asciiTheme="minorHAnsi" w:hAnsiTheme="minorHAnsi" w:cstheme="minorHAnsi"/>
        </w:rPr>
        <w:t xml:space="preserve"> </w:t>
      </w:r>
      <w:r w:rsidR="009261EF" w:rsidRPr="00F50AD4">
        <w:rPr>
          <w:rFonts w:asciiTheme="minorHAnsi" w:hAnsiTheme="minorHAnsi" w:cstheme="minorHAnsi"/>
        </w:rPr>
        <w:t>this Center</w:t>
      </w:r>
      <w:r w:rsidRPr="00F50AD4">
        <w:rPr>
          <w:rFonts w:asciiTheme="minorHAnsi" w:hAnsiTheme="minorHAnsi" w:cstheme="minorHAnsi"/>
        </w:rPr>
        <w:t xml:space="preserve"> is crucial to the success of th</w:t>
      </w:r>
      <w:r w:rsidR="00724B26">
        <w:rPr>
          <w:rFonts w:asciiTheme="minorHAnsi" w:hAnsiTheme="minorHAnsi" w:cstheme="minorHAnsi"/>
        </w:rPr>
        <w:t>is</w:t>
      </w:r>
      <w:r w:rsidRPr="00F50AD4">
        <w:rPr>
          <w:rFonts w:asciiTheme="minorHAnsi" w:hAnsiTheme="minorHAnsi" w:cstheme="minorHAnsi"/>
        </w:rPr>
        <w:t xml:space="preserve"> initiative</w:t>
      </w:r>
      <w:r w:rsidR="00724B26">
        <w:rPr>
          <w:rFonts w:asciiTheme="minorHAnsi" w:hAnsiTheme="minorHAnsi" w:cstheme="minorHAnsi"/>
        </w:rPr>
        <w:t xml:space="preserve">. </w:t>
      </w:r>
      <w:r w:rsidRPr="00F50AD4">
        <w:rPr>
          <w:rFonts w:asciiTheme="minorHAnsi" w:hAnsiTheme="minorHAnsi" w:cstheme="minorHAnsi"/>
        </w:rPr>
        <w:t xml:space="preserve">Tzohar’s </w:t>
      </w:r>
      <w:r w:rsidR="009261EF" w:rsidRPr="00F50AD4">
        <w:rPr>
          <w:rFonts w:asciiTheme="minorHAnsi" w:hAnsiTheme="minorHAnsi" w:cstheme="minorHAnsi"/>
        </w:rPr>
        <w:t xml:space="preserve">Marriage Registration and Counseling Center </w:t>
      </w:r>
      <w:r w:rsidRPr="00F50AD4">
        <w:rPr>
          <w:rFonts w:asciiTheme="minorHAnsi" w:hAnsiTheme="minorHAnsi" w:cstheme="minorHAnsi"/>
        </w:rPr>
        <w:t xml:space="preserve">must be </w:t>
      </w:r>
      <w:r w:rsidR="004F4EC5" w:rsidRPr="00F50AD4">
        <w:rPr>
          <w:rFonts w:asciiTheme="minorHAnsi" w:hAnsiTheme="minorHAnsi" w:cstheme="minorHAnsi"/>
        </w:rPr>
        <w:t>easily</w:t>
      </w:r>
      <w:r w:rsidR="00F7518D" w:rsidRPr="00F50AD4">
        <w:rPr>
          <w:rFonts w:asciiTheme="minorHAnsi" w:hAnsiTheme="minorHAnsi" w:cstheme="minorHAnsi"/>
        </w:rPr>
        <w:t xml:space="preserve"> accessible</w:t>
      </w:r>
      <w:r w:rsidR="005C374D" w:rsidRPr="00F50AD4">
        <w:rPr>
          <w:rFonts w:asciiTheme="minorHAnsi" w:hAnsiTheme="minorHAnsi" w:cstheme="minorHAnsi"/>
        </w:rPr>
        <w:t xml:space="preserve">. This </w:t>
      </w:r>
      <w:proofErr w:type="gramStart"/>
      <w:r w:rsidR="00724B26">
        <w:rPr>
          <w:rFonts w:asciiTheme="minorHAnsi" w:hAnsiTheme="minorHAnsi" w:cstheme="minorHAnsi"/>
        </w:rPr>
        <w:t xml:space="preserve">particular </w:t>
      </w:r>
      <w:r w:rsidR="005C374D" w:rsidRPr="00F50AD4">
        <w:rPr>
          <w:rFonts w:asciiTheme="minorHAnsi" w:hAnsiTheme="minorHAnsi" w:cstheme="minorHAnsi"/>
        </w:rPr>
        <w:t>location</w:t>
      </w:r>
      <w:proofErr w:type="gramEnd"/>
      <w:r w:rsidR="005C374D" w:rsidRPr="00F50AD4">
        <w:rPr>
          <w:rFonts w:asciiTheme="minorHAnsi" w:hAnsiTheme="minorHAnsi" w:cstheme="minorHAnsi"/>
        </w:rPr>
        <w:t xml:space="preserve"> lies in the heart of the </w:t>
      </w:r>
      <w:r w:rsidR="00481BBC" w:rsidRPr="00F50AD4">
        <w:rPr>
          <w:rFonts w:asciiTheme="minorHAnsi" w:hAnsiTheme="minorHAnsi" w:cstheme="minorHAnsi"/>
        </w:rPr>
        <w:t>Tel Aviv business district</w:t>
      </w:r>
      <w:r w:rsidR="00724B26">
        <w:rPr>
          <w:rFonts w:asciiTheme="minorHAnsi" w:hAnsiTheme="minorHAnsi" w:cstheme="minorHAnsi"/>
        </w:rPr>
        <w:t>,</w:t>
      </w:r>
      <w:r w:rsidR="00481BBC" w:rsidRPr="00F50AD4">
        <w:rPr>
          <w:rFonts w:asciiTheme="minorHAnsi" w:hAnsiTheme="minorHAnsi" w:cstheme="minorHAnsi"/>
        </w:rPr>
        <w:t xml:space="preserve"> is accessible both by car and public transport</w:t>
      </w:r>
      <w:r w:rsidR="00724B26">
        <w:rPr>
          <w:rFonts w:asciiTheme="minorHAnsi" w:hAnsiTheme="minorHAnsi" w:cstheme="minorHAnsi"/>
        </w:rPr>
        <w:t xml:space="preserve">, </w:t>
      </w:r>
      <w:r w:rsidR="0063133B" w:rsidRPr="00F50AD4">
        <w:rPr>
          <w:rFonts w:asciiTheme="minorHAnsi" w:hAnsiTheme="minorHAnsi" w:cstheme="minorHAnsi"/>
        </w:rPr>
        <w:t xml:space="preserve">and </w:t>
      </w:r>
      <w:r w:rsidR="00724B26">
        <w:rPr>
          <w:rFonts w:asciiTheme="minorHAnsi" w:hAnsiTheme="minorHAnsi" w:cstheme="minorHAnsi"/>
        </w:rPr>
        <w:t xml:space="preserve">is </w:t>
      </w:r>
      <w:r w:rsidR="0063133B" w:rsidRPr="00F50AD4">
        <w:rPr>
          <w:rFonts w:asciiTheme="minorHAnsi" w:hAnsiTheme="minorHAnsi" w:cstheme="minorHAnsi"/>
        </w:rPr>
        <w:t xml:space="preserve">within walking distance of the </w:t>
      </w:r>
      <w:r w:rsidR="00116B77" w:rsidRPr="00F50AD4">
        <w:rPr>
          <w:rFonts w:asciiTheme="minorHAnsi" w:hAnsiTheme="minorHAnsi" w:cstheme="minorHAnsi"/>
        </w:rPr>
        <w:t xml:space="preserve">Tel Aviv </w:t>
      </w:r>
      <w:proofErr w:type="spellStart"/>
      <w:r w:rsidR="0063133B" w:rsidRPr="00F50AD4">
        <w:rPr>
          <w:rFonts w:asciiTheme="minorHAnsi" w:hAnsiTheme="minorHAnsi" w:cstheme="minorHAnsi"/>
        </w:rPr>
        <w:t>Hashalom</w:t>
      </w:r>
      <w:proofErr w:type="spellEnd"/>
      <w:r w:rsidR="0063133B" w:rsidRPr="00F50AD4">
        <w:rPr>
          <w:rFonts w:asciiTheme="minorHAnsi" w:hAnsiTheme="minorHAnsi" w:cstheme="minorHAnsi"/>
        </w:rPr>
        <w:t xml:space="preserve"> train station.</w:t>
      </w:r>
      <w:r w:rsidR="0050699D" w:rsidRPr="00F50AD4">
        <w:rPr>
          <w:rFonts w:asciiTheme="minorHAnsi" w:hAnsiTheme="minorHAnsi" w:cstheme="minorHAnsi"/>
        </w:rPr>
        <w:t xml:space="preserve"> </w:t>
      </w:r>
    </w:p>
    <w:p w14:paraId="5A920294" w14:textId="77777777" w:rsidR="0089201F" w:rsidRPr="00F50AD4" w:rsidRDefault="0089201F" w:rsidP="00B0600E">
      <w:pPr>
        <w:pStyle w:val="BodyText"/>
        <w:spacing w:before="55" w:line="259" w:lineRule="auto"/>
        <w:ind w:right="-2"/>
        <w:jc w:val="both"/>
        <w:rPr>
          <w:rFonts w:asciiTheme="minorHAnsi" w:hAnsiTheme="minorHAnsi" w:cstheme="minorHAnsi"/>
        </w:rPr>
      </w:pPr>
    </w:p>
    <w:p w14:paraId="2E79C4D4" w14:textId="77777777" w:rsidR="00CD1491" w:rsidRPr="00F50AD4" w:rsidRDefault="00BB0D87" w:rsidP="00B0600E">
      <w:pPr>
        <w:pStyle w:val="BodyText"/>
        <w:spacing w:before="55" w:line="259" w:lineRule="auto"/>
        <w:ind w:right="-2"/>
        <w:jc w:val="both"/>
        <w:rPr>
          <w:rFonts w:asciiTheme="minorHAnsi" w:hAnsiTheme="minorHAnsi" w:cstheme="minorHAnsi"/>
        </w:rPr>
      </w:pPr>
      <w:r w:rsidRPr="00F50AD4">
        <w:rPr>
          <w:rFonts w:asciiTheme="minorHAnsi" w:hAnsiTheme="minorHAnsi" w:cstheme="minorHAnsi"/>
        </w:rPr>
        <w:t>The Center is</w:t>
      </w:r>
      <w:r w:rsidR="0089201F" w:rsidRPr="00F50AD4">
        <w:rPr>
          <w:rFonts w:asciiTheme="minorHAnsi" w:hAnsiTheme="minorHAnsi" w:cstheme="minorHAnsi"/>
        </w:rPr>
        <w:t xml:space="preserve"> approximately 2</w:t>
      </w:r>
      <w:r w:rsidR="00626117" w:rsidRPr="00F50AD4">
        <w:rPr>
          <w:rFonts w:asciiTheme="minorHAnsi" w:hAnsiTheme="minorHAnsi" w:cstheme="minorHAnsi"/>
        </w:rPr>
        <w:t>1</w:t>
      </w:r>
      <w:r w:rsidR="0089201F" w:rsidRPr="00F50AD4">
        <w:rPr>
          <w:rFonts w:asciiTheme="minorHAnsi" w:hAnsiTheme="minorHAnsi" w:cstheme="minorHAnsi"/>
        </w:rPr>
        <w:t>0</w:t>
      </w:r>
      <w:r w:rsidR="00C34D30" w:rsidRPr="00F50AD4">
        <w:rPr>
          <w:rFonts w:asciiTheme="minorHAnsi" w:hAnsiTheme="minorHAnsi" w:cstheme="minorHAnsi"/>
        </w:rPr>
        <w:t xml:space="preserve"> M²</w:t>
      </w:r>
      <w:r w:rsidR="009247DD" w:rsidRPr="00F50AD4">
        <w:rPr>
          <w:rFonts w:asciiTheme="minorHAnsi" w:hAnsiTheme="minorHAnsi" w:cstheme="minorHAnsi"/>
        </w:rPr>
        <w:t xml:space="preserve"> in size</w:t>
      </w:r>
      <w:r w:rsidR="00E122AB" w:rsidRPr="00F50AD4">
        <w:rPr>
          <w:rFonts w:asciiTheme="minorHAnsi" w:hAnsiTheme="minorHAnsi" w:cstheme="minorHAnsi"/>
        </w:rPr>
        <w:t xml:space="preserve">. Currently, </w:t>
      </w:r>
      <w:r w:rsidR="009247DD" w:rsidRPr="00F50AD4">
        <w:rPr>
          <w:rFonts w:asciiTheme="minorHAnsi" w:hAnsiTheme="minorHAnsi" w:cstheme="minorHAnsi"/>
        </w:rPr>
        <w:t xml:space="preserve">one third of this space is rented out. </w:t>
      </w:r>
      <w:r w:rsidR="00284FEE" w:rsidRPr="00F50AD4">
        <w:rPr>
          <w:rFonts w:asciiTheme="minorHAnsi" w:hAnsiTheme="minorHAnsi" w:cstheme="minorHAnsi"/>
        </w:rPr>
        <w:t>Tzohar intends to occupy 135 M² and to continue to rent out the remaining</w:t>
      </w:r>
      <w:r w:rsidR="00E122AB" w:rsidRPr="00F50AD4">
        <w:rPr>
          <w:rFonts w:asciiTheme="minorHAnsi" w:hAnsiTheme="minorHAnsi" w:cstheme="minorHAnsi"/>
        </w:rPr>
        <w:t xml:space="preserve"> space</w:t>
      </w:r>
      <w:r w:rsidR="007F0190" w:rsidRPr="00F50AD4">
        <w:rPr>
          <w:rFonts w:asciiTheme="minorHAnsi" w:hAnsiTheme="minorHAnsi" w:cstheme="minorHAnsi"/>
        </w:rPr>
        <w:t>. This arrangement will provide us with a monthly income</w:t>
      </w:r>
      <w:r w:rsidR="006766CC" w:rsidRPr="00F50AD4">
        <w:rPr>
          <w:rFonts w:asciiTheme="minorHAnsi" w:hAnsiTheme="minorHAnsi" w:cstheme="minorHAnsi"/>
        </w:rPr>
        <w:t xml:space="preserve"> </w:t>
      </w:r>
      <w:r w:rsidR="007F0190" w:rsidRPr="00F50AD4">
        <w:rPr>
          <w:rFonts w:asciiTheme="minorHAnsi" w:hAnsiTheme="minorHAnsi" w:cstheme="minorHAnsi"/>
        </w:rPr>
        <w:t xml:space="preserve">that will off-set a portion of the maintenance </w:t>
      </w:r>
      <w:r w:rsidR="000E61B4" w:rsidRPr="00F50AD4">
        <w:rPr>
          <w:rFonts w:asciiTheme="minorHAnsi" w:hAnsiTheme="minorHAnsi" w:cstheme="minorHAnsi"/>
        </w:rPr>
        <w:t xml:space="preserve">costs </w:t>
      </w:r>
      <w:r w:rsidR="007F0190" w:rsidRPr="00F50AD4">
        <w:rPr>
          <w:rFonts w:asciiTheme="minorHAnsi" w:hAnsiTheme="minorHAnsi" w:cstheme="minorHAnsi"/>
        </w:rPr>
        <w:t xml:space="preserve">of the </w:t>
      </w:r>
      <w:r w:rsidR="006766CC" w:rsidRPr="00F50AD4">
        <w:rPr>
          <w:rFonts w:asciiTheme="minorHAnsi" w:hAnsiTheme="minorHAnsi" w:cstheme="minorHAnsi"/>
        </w:rPr>
        <w:t>Center</w:t>
      </w:r>
      <w:r w:rsidR="007F0190" w:rsidRPr="00F50AD4">
        <w:rPr>
          <w:rFonts w:asciiTheme="minorHAnsi" w:hAnsiTheme="minorHAnsi" w:cstheme="minorHAnsi"/>
        </w:rPr>
        <w:t>.</w:t>
      </w:r>
      <w:r w:rsidR="00E122AB" w:rsidRPr="00F50AD4">
        <w:rPr>
          <w:rFonts w:asciiTheme="minorHAnsi" w:hAnsiTheme="minorHAnsi" w:cstheme="minorHAnsi"/>
        </w:rPr>
        <w:t xml:space="preserve"> </w:t>
      </w:r>
    </w:p>
    <w:p w14:paraId="1080C36C" w14:textId="77777777" w:rsidR="00F50AD4" w:rsidRDefault="00F50AD4" w:rsidP="00B0600E">
      <w:pPr>
        <w:pStyle w:val="BodyText"/>
        <w:spacing w:before="55" w:line="259" w:lineRule="auto"/>
        <w:ind w:right="-2"/>
        <w:jc w:val="both"/>
        <w:rPr>
          <w:rFonts w:asciiTheme="minorHAnsi" w:hAnsiTheme="minorHAnsi" w:cstheme="minorHAnsi"/>
        </w:rPr>
      </w:pPr>
    </w:p>
    <w:p w14:paraId="36D5C7DF" w14:textId="77777777" w:rsidR="0062069E" w:rsidRPr="00F50AD4" w:rsidRDefault="0062069E" w:rsidP="00B0600E">
      <w:pPr>
        <w:pStyle w:val="BodyText"/>
        <w:spacing w:before="55" w:line="259" w:lineRule="auto"/>
        <w:ind w:right="-2"/>
        <w:jc w:val="both"/>
        <w:rPr>
          <w:rFonts w:asciiTheme="minorHAnsi" w:hAnsiTheme="minorHAnsi" w:cstheme="minorHAnsi"/>
        </w:rPr>
      </w:pPr>
    </w:p>
    <w:p w14:paraId="42619459" w14:textId="77777777" w:rsidR="003615AF" w:rsidRPr="003615AF" w:rsidRDefault="003615AF" w:rsidP="003615AF">
      <w:pPr>
        <w:pStyle w:val="BodyText"/>
        <w:spacing w:before="55" w:line="259" w:lineRule="auto"/>
        <w:ind w:right="-2"/>
        <w:jc w:val="both"/>
        <w:rPr>
          <w:rFonts w:asciiTheme="minorHAnsi" w:hAnsiTheme="minorHAnsi" w:cstheme="minorHAnsi"/>
          <w:b/>
          <w:bCs/>
          <w:color w:val="0C4A7E"/>
          <w:sz w:val="32"/>
          <w:szCs w:val="32"/>
        </w:rPr>
      </w:pPr>
      <w:r w:rsidRPr="0062069E">
        <w:rPr>
          <w:rFonts w:asciiTheme="minorHAnsi" w:hAnsiTheme="minorHAnsi" w:cstheme="minorHAnsi"/>
          <w:b/>
          <w:bCs/>
          <w:sz w:val="28"/>
          <w:szCs w:val="28"/>
        </w:rPr>
        <w:t>The Tzohar Mikvah</w:t>
      </w:r>
    </w:p>
    <w:p w14:paraId="3484E81C" w14:textId="77777777" w:rsidR="003615AF" w:rsidRPr="00F50AD4" w:rsidRDefault="003615AF" w:rsidP="003615AF">
      <w:pPr>
        <w:pStyle w:val="BodyText"/>
        <w:spacing w:before="55" w:line="259" w:lineRule="auto"/>
        <w:ind w:right="-2"/>
        <w:jc w:val="both"/>
        <w:rPr>
          <w:rFonts w:asciiTheme="minorHAnsi" w:hAnsiTheme="minorHAnsi" w:cstheme="minorHAnsi"/>
        </w:rPr>
      </w:pPr>
      <w:r w:rsidRPr="00F50AD4">
        <w:rPr>
          <w:rFonts w:asciiTheme="minorHAnsi" w:hAnsiTheme="minorHAnsi" w:cstheme="minorHAnsi"/>
          <w:noProof/>
          <w:lang w:bidi="he-IL"/>
        </w:rPr>
        <w:drawing>
          <wp:anchor distT="0" distB="0" distL="114300" distR="114300" simplePos="0" relativeHeight="251686912" behindDoc="1" locked="0" layoutInCell="1" allowOverlap="1" wp14:anchorId="79689B5D" wp14:editId="3D1D3ACB">
            <wp:simplePos x="0" y="0"/>
            <wp:positionH relativeFrom="column">
              <wp:posOffset>2110740</wp:posOffset>
            </wp:positionH>
            <wp:positionV relativeFrom="paragraph">
              <wp:posOffset>40005</wp:posOffset>
            </wp:positionV>
            <wp:extent cx="3357880" cy="1790065"/>
            <wp:effectExtent l="0" t="0" r="0" b="635"/>
            <wp:wrapTight wrapText="bothSides">
              <wp:wrapPolygon edited="0">
                <wp:start x="0" y="0"/>
                <wp:lineTo x="0" y="21378"/>
                <wp:lineTo x="21445" y="21378"/>
                <wp:lineTo x="21445" y="0"/>
                <wp:lineTo x="0" y="0"/>
              </wp:wrapPolygon>
            </wp:wrapTight>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 of Mikvah.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7880" cy="1790065"/>
                    </a:xfrm>
                    <a:prstGeom prst="rect">
                      <a:avLst/>
                    </a:prstGeom>
                  </pic:spPr>
                </pic:pic>
              </a:graphicData>
            </a:graphic>
            <wp14:sizeRelH relativeFrom="margin">
              <wp14:pctWidth>0</wp14:pctWidth>
            </wp14:sizeRelH>
            <wp14:sizeRelV relativeFrom="margin">
              <wp14:pctHeight>0</wp14:pctHeight>
            </wp14:sizeRelV>
          </wp:anchor>
        </w:drawing>
      </w:r>
      <w:r w:rsidRPr="00F50AD4">
        <w:rPr>
          <w:rFonts w:asciiTheme="minorHAnsi" w:hAnsiTheme="minorHAnsi" w:cstheme="minorHAnsi"/>
        </w:rPr>
        <w:t xml:space="preserve">In addition, Tzohar intends to open a Mikvah within the Beit Knesset Shalom complex located at 67 Yehoshua Bin Nun Street (See Appendix B), the ‘Old North’ of Tel Aviv. Tzohar is currently finalizing the agreement to use the space. </w:t>
      </w:r>
    </w:p>
    <w:p w14:paraId="69C9427A" w14:textId="77777777" w:rsidR="003615AF" w:rsidRPr="00F50AD4" w:rsidRDefault="003615AF" w:rsidP="003615AF">
      <w:pPr>
        <w:pStyle w:val="BodyText"/>
        <w:spacing w:before="55" w:line="259" w:lineRule="auto"/>
        <w:ind w:right="-2"/>
        <w:jc w:val="both"/>
        <w:rPr>
          <w:rFonts w:asciiTheme="minorHAnsi" w:hAnsiTheme="minorHAnsi" w:cstheme="minorHAnsi"/>
        </w:rPr>
      </w:pPr>
    </w:p>
    <w:p w14:paraId="69082706" w14:textId="77777777" w:rsidR="003615AF" w:rsidRPr="00F50AD4" w:rsidRDefault="003615AF" w:rsidP="003615AF">
      <w:pPr>
        <w:pStyle w:val="BodyText"/>
        <w:spacing w:before="55" w:line="259" w:lineRule="auto"/>
        <w:ind w:right="-2"/>
        <w:jc w:val="both"/>
        <w:rPr>
          <w:rFonts w:asciiTheme="minorHAnsi" w:hAnsiTheme="minorHAnsi" w:cstheme="minorHAnsi"/>
        </w:rPr>
      </w:pPr>
    </w:p>
    <w:p w14:paraId="78CDEFD0" w14:textId="77777777" w:rsidR="00383C0E" w:rsidRDefault="00383C0E" w:rsidP="00D458BC">
      <w:pPr>
        <w:autoSpaceDE w:val="0"/>
        <w:autoSpaceDN w:val="0"/>
        <w:bidi w:val="0"/>
        <w:adjustRightInd w:val="0"/>
        <w:ind w:right="-2"/>
        <w:jc w:val="both"/>
        <w:rPr>
          <w:rFonts w:asciiTheme="minorHAnsi" w:eastAsia="Calibri" w:hAnsiTheme="minorHAnsi" w:cstheme="minorHAnsi"/>
          <w:b/>
          <w:bCs/>
          <w:color w:val="0C4A7E"/>
          <w:sz w:val="32"/>
          <w:szCs w:val="32"/>
          <w:lang w:bidi="en-US"/>
        </w:rPr>
      </w:pPr>
    </w:p>
    <w:p w14:paraId="0F75E837" w14:textId="77777777" w:rsidR="00BB0D87" w:rsidRPr="00F50AD4" w:rsidRDefault="00D458BC" w:rsidP="00724B26">
      <w:pPr>
        <w:bidi w:val="0"/>
        <w:spacing w:line="259" w:lineRule="auto"/>
        <w:ind w:right="26"/>
        <w:jc w:val="center"/>
        <w:rPr>
          <w:rFonts w:asciiTheme="minorHAnsi" w:eastAsia="Calibri" w:hAnsiTheme="minorHAnsi" w:cstheme="minorHAnsi"/>
          <w:b/>
          <w:bCs/>
          <w:color w:val="0C4A7E"/>
          <w:sz w:val="32"/>
          <w:szCs w:val="32"/>
          <w:lang w:bidi="en-US"/>
        </w:rPr>
      </w:pPr>
      <w:r>
        <w:rPr>
          <w:rFonts w:asciiTheme="minorHAnsi" w:eastAsia="Calibri" w:hAnsiTheme="minorHAnsi" w:cstheme="minorHAnsi"/>
          <w:b/>
          <w:bCs/>
          <w:color w:val="0C4A7E"/>
          <w:sz w:val="32"/>
          <w:szCs w:val="32"/>
          <w:lang w:bidi="en-US"/>
        </w:rPr>
        <w:br w:type="page"/>
      </w:r>
      <w:r w:rsidR="002E7F35" w:rsidRPr="00F50AD4">
        <w:rPr>
          <w:rFonts w:asciiTheme="minorHAnsi" w:eastAsia="Calibri" w:hAnsiTheme="minorHAnsi" w:cstheme="minorHAnsi"/>
          <w:b/>
          <w:bCs/>
          <w:color w:val="0C4A7E"/>
          <w:sz w:val="32"/>
          <w:szCs w:val="32"/>
          <w:lang w:bidi="en-US"/>
        </w:rPr>
        <w:lastRenderedPageBreak/>
        <w:t xml:space="preserve">Provisional Budget </w:t>
      </w:r>
    </w:p>
    <w:p w14:paraId="395A3DF4" w14:textId="77777777" w:rsidR="002E7F35" w:rsidRPr="00F50AD4" w:rsidRDefault="002E7F35" w:rsidP="00BB0D87">
      <w:pPr>
        <w:bidi w:val="0"/>
        <w:spacing w:line="259" w:lineRule="auto"/>
        <w:ind w:right="26"/>
        <w:jc w:val="center"/>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t xml:space="preserve"> </w:t>
      </w:r>
      <w:r w:rsidR="00BB0D87" w:rsidRPr="00F50AD4">
        <w:rPr>
          <w:rFonts w:asciiTheme="minorHAnsi" w:eastAsia="Calibri" w:hAnsiTheme="minorHAnsi" w:cstheme="minorHAnsi"/>
          <w:b/>
          <w:bCs/>
          <w:color w:val="0C4A7E"/>
          <w:sz w:val="32"/>
          <w:szCs w:val="32"/>
          <w:lang w:bidi="en-US"/>
        </w:rPr>
        <w:t>Tzohar’s Marriage Registration and Counseling Center</w:t>
      </w:r>
    </w:p>
    <w:p w14:paraId="5607876A" w14:textId="77777777" w:rsidR="00D458BC" w:rsidRDefault="0061611A" w:rsidP="00724B26">
      <w:pPr>
        <w:bidi w:val="0"/>
        <w:spacing w:line="259" w:lineRule="auto"/>
        <w:ind w:right="26"/>
        <w:jc w:val="center"/>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t>67</w:t>
      </w:r>
      <w:r w:rsidR="002E7F35" w:rsidRPr="00F50AD4">
        <w:rPr>
          <w:rFonts w:asciiTheme="minorHAnsi" w:eastAsia="Calibri" w:hAnsiTheme="minorHAnsi" w:cstheme="minorHAnsi"/>
          <w:b/>
          <w:bCs/>
          <w:color w:val="0C4A7E"/>
          <w:sz w:val="32"/>
          <w:szCs w:val="32"/>
          <w:lang w:bidi="en-US"/>
        </w:rPr>
        <w:t xml:space="preserve"> Yigal Alon Street</w:t>
      </w:r>
    </w:p>
    <w:p w14:paraId="79E2DC2C" w14:textId="77777777" w:rsidR="00724B26" w:rsidRPr="00F50AD4" w:rsidRDefault="00724B26" w:rsidP="00724B26">
      <w:pPr>
        <w:bidi w:val="0"/>
        <w:spacing w:line="259" w:lineRule="auto"/>
        <w:ind w:right="26"/>
        <w:jc w:val="center"/>
        <w:rPr>
          <w:rFonts w:asciiTheme="minorHAnsi" w:eastAsia="Calibri" w:hAnsiTheme="minorHAnsi" w:cstheme="minorHAnsi"/>
          <w:b/>
          <w:bCs/>
          <w:color w:val="0C4A7E"/>
          <w:sz w:val="32"/>
          <w:szCs w:val="32"/>
          <w:lang w:bidi="en-US"/>
        </w:rPr>
      </w:pPr>
    </w:p>
    <w:tbl>
      <w:tblPr>
        <w:tblW w:w="8856" w:type="dxa"/>
        <w:tblInd w:w="93" w:type="dxa"/>
        <w:tblLook w:val="04A0" w:firstRow="1" w:lastRow="0" w:firstColumn="1" w:lastColumn="0" w:noHBand="0" w:noVBand="1"/>
      </w:tblPr>
      <w:tblGrid>
        <w:gridCol w:w="5402"/>
        <w:gridCol w:w="1559"/>
        <w:gridCol w:w="1895"/>
      </w:tblGrid>
      <w:tr w:rsidR="00D661FE" w:rsidRPr="00F50AD4" w14:paraId="02F7BDF1" w14:textId="77777777" w:rsidTr="00DE3FE5">
        <w:trPr>
          <w:trHeight w:val="616"/>
        </w:trPr>
        <w:tc>
          <w:tcPr>
            <w:tcW w:w="5402"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0F258F0E"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ITEM</w:t>
            </w:r>
          </w:p>
        </w:tc>
        <w:tc>
          <w:tcPr>
            <w:tcW w:w="1559" w:type="dxa"/>
            <w:tcBorders>
              <w:top w:val="single" w:sz="8" w:space="0" w:color="auto"/>
              <w:left w:val="nil"/>
              <w:bottom w:val="single" w:sz="4" w:space="0" w:color="auto"/>
              <w:right w:val="single" w:sz="4" w:space="0" w:color="auto"/>
            </w:tcBorders>
            <w:shd w:val="clear" w:color="000000" w:fill="FFFF00"/>
            <w:vAlign w:val="center"/>
            <w:hideMark/>
          </w:tcPr>
          <w:p w14:paraId="2EEDC45C" w14:textId="77777777" w:rsidR="00D661FE" w:rsidRPr="00F50AD4" w:rsidRDefault="00D661FE" w:rsidP="00D661FE">
            <w:pPr>
              <w:bidi w:val="0"/>
              <w:jc w:val="center"/>
              <w:rPr>
                <w:rFonts w:asciiTheme="minorHAnsi" w:hAnsiTheme="minorHAnsi" w:cstheme="minorHAnsi"/>
                <w:b/>
                <w:bCs/>
                <w:color w:val="000000"/>
              </w:rPr>
            </w:pPr>
            <w:r w:rsidRPr="00F50AD4">
              <w:rPr>
                <w:rFonts w:asciiTheme="minorHAnsi" w:hAnsiTheme="minorHAnsi" w:cstheme="minorHAnsi"/>
                <w:b/>
                <w:bCs/>
                <w:color w:val="000000"/>
              </w:rPr>
              <w:t>NIS</w:t>
            </w:r>
          </w:p>
        </w:tc>
        <w:tc>
          <w:tcPr>
            <w:tcW w:w="1895" w:type="dxa"/>
            <w:tcBorders>
              <w:top w:val="single" w:sz="8" w:space="0" w:color="auto"/>
              <w:left w:val="nil"/>
              <w:bottom w:val="single" w:sz="4" w:space="0" w:color="auto"/>
              <w:right w:val="single" w:sz="8" w:space="0" w:color="auto"/>
            </w:tcBorders>
            <w:shd w:val="clear" w:color="000000" w:fill="FFFF00"/>
            <w:vAlign w:val="center"/>
            <w:hideMark/>
          </w:tcPr>
          <w:p w14:paraId="7292C0B4" w14:textId="77777777" w:rsidR="00D661FE" w:rsidRPr="00F50AD4" w:rsidRDefault="00D661FE" w:rsidP="00D661FE">
            <w:pPr>
              <w:bidi w:val="0"/>
              <w:jc w:val="center"/>
              <w:rPr>
                <w:rFonts w:asciiTheme="minorHAnsi" w:hAnsiTheme="minorHAnsi" w:cstheme="minorHAnsi"/>
                <w:b/>
                <w:bCs/>
                <w:color w:val="000000"/>
              </w:rPr>
            </w:pPr>
            <w:r w:rsidRPr="00F50AD4">
              <w:rPr>
                <w:rFonts w:asciiTheme="minorHAnsi" w:hAnsiTheme="minorHAnsi" w:cstheme="minorHAnsi"/>
                <w:b/>
                <w:bCs/>
                <w:color w:val="000000"/>
              </w:rPr>
              <w:t>USD</w:t>
            </w:r>
            <w:r w:rsidRPr="00F50AD4">
              <w:rPr>
                <w:rFonts w:asciiTheme="minorHAnsi" w:hAnsiTheme="minorHAnsi" w:cstheme="minorHAnsi"/>
                <w:b/>
                <w:bCs/>
                <w:color w:val="000000"/>
              </w:rPr>
              <w:br/>
              <w:t>$1=3.5 NIS</w:t>
            </w:r>
          </w:p>
        </w:tc>
      </w:tr>
      <w:tr w:rsidR="00D661FE" w:rsidRPr="00F50AD4" w14:paraId="7E716FA3" w14:textId="77777777" w:rsidTr="00DE3FE5">
        <w:trPr>
          <w:trHeight w:val="616"/>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753E8676"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Purchase of the premises at 56 Yigal Alon Street</w:t>
            </w:r>
          </w:p>
        </w:tc>
        <w:tc>
          <w:tcPr>
            <w:tcW w:w="1559" w:type="dxa"/>
            <w:tcBorders>
              <w:top w:val="nil"/>
              <w:left w:val="nil"/>
              <w:bottom w:val="single" w:sz="4" w:space="0" w:color="auto"/>
              <w:right w:val="single" w:sz="4" w:space="0" w:color="auto"/>
            </w:tcBorders>
            <w:shd w:val="clear" w:color="auto" w:fill="auto"/>
            <w:vAlign w:val="center"/>
            <w:hideMark/>
          </w:tcPr>
          <w:p w14:paraId="7AB95ABF"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3,</w:t>
            </w:r>
            <w:r w:rsidR="00880102" w:rsidRPr="00F50AD4">
              <w:rPr>
                <w:rFonts w:asciiTheme="minorHAnsi" w:hAnsiTheme="minorHAnsi" w:cstheme="minorHAnsi"/>
                <w:color w:val="000000"/>
              </w:rPr>
              <w:t>874</w:t>
            </w:r>
            <w:r w:rsidRPr="00F50AD4">
              <w:rPr>
                <w:rFonts w:asciiTheme="minorHAnsi" w:hAnsiTheme="minorHAnsi" w:cstheme="minorHAnsi"/>
                <w:color w:val="000000"/>
              </w:rPr>
              <w:t>,500</w:t>
            </w:r>
          </w:p>
        </w:tc>
        <w:tc>
          <w:tcPr>
            <w:tcW w:w="1895" w:type="dxa"/>
            <w:tcBorders>
              <w:top w:val="nil"/>
              <w:left w:val="nil"/>
              <w:bottom w:val="single" w:sz="4" w:space="0" w:color="auto"/>
              <w:right w:val="single" w:sz="8" w:space="0" w:color="auto"/>
            </w:tcBorders>
            <w:shd w:val="clear" w:color="auto" w:fill="auto"/>
            <w:vAlign w:val="center"/>
            <w:hideMark/>
          </w:tcPr>
          <w:p w14:paraId="33DB484D" w14:textId="77777777" w:rsidR="00D661FE" w:rsidRPr="00F50AD4" w:rsidRDefault="00880102" w:rsidP="00D661FE">
            <w:pPr>
              <w:bidi w:val="0"/>
              <w:jc w:val="center"/>
              <w:rPr>
                <w:rFonts w:asciiTheme="minorHAnsi" w:hAnsiTheme="minorHAnsi" w:cstheme="minorHAnsi"/>
                <w:color w:val="000000"/>
              </w:rPr>
            </w:pPr>
            <w:r w:rsidRPr="00F50AD4">
              <w:rPr>
                <w:rFonts w:asciiTheme="minorHAnsi" w:hAnsiTheme="minorHAnsi" w:cstheme="minorHAnsi"/>
                <w:color w:val="000000"/>
              </w:rPr>
              <w:t>1,107,</w:t>
            </w:r>
            <w:r w:rsidR="0064713D" w:rsidRPr="00F50AD4">
              <w:rPr>
                <w:rFonts w:asciiTheme="minorHAnsi" w:hAnsiTheme="minorHAnsi" w:cstheme="minorHAnsi"/>
                <w:color w:val="000000"/>
              </w:rPr>
              <w:t>000</w:t>
            </w:r>
          </w:p>
        </w:tc>
      </w:tr>
      <w:tr w:rsidR="00D661FE" w:rsidRPr="00F50AD4" w14:paraId="0C98A48E" w14:textId="77777777" w:rsidTr="00DE3FE5">
        <w:trPr>
          <w:trHeight w:val="616"/>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60D4ACDC"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 xml:space="preserve">Professional Consultants </w:t>
            </w:r>
            <w:r w:rsidRPr="00F50AD4">
              <w:rPr>
                <w:rFonts w:asciiTheme="minorHAnsi" w:hAnsiTheme="minorHAnsi" w:cstheme="minorHAnsi"/>
                <w:color w:val="000000"/>
              </w:rPr>
              <w:t>- including Lawyers, Architects, engineers and building consultants</w:t>
            </w:r>
          </w:p>
        </w:tc>
        <w:tc>
          <w:tcPr>
            <w:tcW w:w="1559" w:type="dxa"/>
            <w:tcBorders>
              <w:top w:val="nil"/>
              <w:left w:val="nil"/>
              <w:bottom w:val="single" w:sz="4" w:space="0" w:color="auto"/>
              <w:right w:val="single" w:sz="4" w:space="0" w:color="auto"/>
            </w:tcBorders>
            <w:shd w:val="clear" w:color="auto" w:fill="auto"/>
            <w:vAlign w:val="center"/>
            <w:hideMark/>
          </w:tcPr>
          <w:p w14:paraId="59F85C72"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40,000</w:t>
            </w:r>
          </w:p>
        </w:tc>
        <w:tc>
          <w:tcPr>
            <w:tcW w:w="1895" w:type="dxa"/>
            <w:tcBorders>
              <w:top w:val="nil"/>
              <w:left w:val="nil"/>
              <w:bottom w:val="single" w:sz="4" w:space="0" w:color="auto"/>
              <w:right w:val="single" w:sz="8" w:space="0" w:color="auto"/>
            </w:tcBorders>
            <w:shd w:val="clear" w:color="auto" w:fill="auto"/>
            <w:vAlign w:val="center"/>
            <w:hideMark/>
          </w:tcPr>
          <w:p w14:paraId="27FF6A2A"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11,429</w:t>
            </w:r>
          </w:p>
        </w:tc>
      </w:tr>
      <w:tr w:rsidR="00D661FE" w:rsidRPr="00F50AD4" w14:paraId="3A732EB6" w14:textId="77777777" w:rsidTr="00D458BC">
        <w:trPr>
          <w:trHeight w:val="433"/>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56ED8026"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 xml:space="preserve">Subcontractors </w:t>
            </w:r>
            <w:r w:rsidRPr="00F50AD4">
              <w:rPr>
                <w:rFonts w:asciiTheme="minorHAnsi" w:hAnsiTheme="minorHAnsi" w:cstheme="minorHAnsi"/>
                <w:color w:val="000000"/>
              </w:rPr>
              <w:t>- Demolition and construction</w:t>
            </w:r>
          </w:p>
        </w:tc>
        <w:tc>
          <w:tcPr>
            <w:tcW w:w="1559" w:type="dxa"/>
            <w:tcBorders>
              <w:top w:val="nil"/>
              <w:left w:val="nil"/>
              <w:bottom w:val="single" w:sz="4" w:space="0" w:color="auto"/>
              <w:right w:val="single" w:sz="4" w:space="0" w:color="auto"/>
            </w:tcBorders>
            <w:shd w:val="clear" w:color="auto" w:fill="auto"/>
            <w:vAlign w:val="center"/>
            <w:hideMark/>
          </w:tcPr>
          <w:p w14:paraId="705A2438"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120,000</w:t>
            </w:r>
          </w:p>
        </w:tc>
        <w:tc>
          <w:tcPr>
            <w:tcW w:w="1895" w:type="dxa"/>
            <w:tcBorders>
              <w:top w:val="nil"/>
              <w:left w:val="nil"/>
              <w:bottom w:val="single" w:sz="4" w:space="0" w:color="auto"/>
              <w:right w:val="single" w:sz="8" w:space="0" w:color="auto"/>
            </w:tcBorders>
            <w:shd w:val="clear" w:color="auto" w:fill="auto"/>
            <w:vAlign w:val="center"/>
            <w:hideMark/>
          </w:tcPr>
          <w:p w14:paraId="4D2C6032"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34,286</w:t>
            </w:r>
          </w:p>
        </w:tc>
      </w:tr>
      <w:tr w:rsidR="00D661FE" w:rsidRPr="00F50AD4" w14:paraId="16A7FCA2" w14:textId="77777777" w:rsidTr="00D458BC">
        <w:trPr>
          <w:trHeight w:val="442"/>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6FD3E012"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 xml:space="preserve">Furniture - </w:t>
            </w:r>
            <w:r w:rsidRPr="00F50AD4">
              <w:rPr>
                <w:rFonts w:asciiTheme="minorHAnsi" w:hAnsiTheme="minorHAnsi" w:cstheme="minorHAnsi"/>
                <w:color w:val="000000"/>
              </w:rPr>
              <w:t>carpentry, office furniture</w:t>
            </w:r>
          </w:p>
        </w:tc>
        <w:tc>
          <w:tcPr>
            <w:tcW w:w="1559" w:type="dxa"/>
            <w:tcBorders>
              <w:top w:val="nil"/>
              <w:left w:val="nil"/>
              <w:bottom w:val="single" w:sz="4" w:space="0" w:color="auto"/>
              <w:right w:val="single" w:sz="4" w:space="0" w:color="auto"/>
            </w:tcBorders>
            <w:shd w:val="clear" w:color="auto" w:fill="auto"/>
            <w:vAlign w:val="center"/>
            <w:hideMark/>
          </w:tcPr>
          <w:p w14:paraId="2E47F838"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50,000</w:t>
            </w:r>
          </w:p>
        </w:tc>
        <w:tc>
          <w:tcPr>
            <w:tcW w:w="1895" w:type="dxa"/>
            <w:tcBorders>
              <w:top w:val="nil"/>
              <w:left w:val="nil"/>
              <w:bottom w:val="single" w:sz="4" w:space="0" w:color="auto"/>
              <w:right w:val="single" w:sz="8" w:space="0" w:color="auto"/>
            </w:tcBorders>
            <w:shd w:val="clear" w:color="auto" w:fill="auto"/>
            <w:vAlign w:val="center"/>
            <w:hideMark/>
          </w:tcPr>
          <w:p w14:paraId="1A0A428E"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14,286</w:t>
            </w:r>
          </w:p>
        </w:tc>
      </w:tr>
      <w:tr w:rsidR="00D661FE" w:rsidRPr="00F50AD4" w14:paraId="7A81C907" w14:textId="77777777" w:rsidTr="00D458BC">
        <w:trPr>
          <w:trHeight w:val="442"/>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45938B6C"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Permits and licenses</w:t>
            </w:r>
          </w:p>
        </w:tc>
        <w:tc>
          <w:tcPr>
            <w:tcW w:w="1559" w:type="dxa"/>
            <w:tcBorders>
              <w:top w:val="nil"/>
              <w:left w:val="nil"/>
              <w:bottom w:val="single" w:sz="4" w:space="0" w:color="auto"/>
              <w:right w:val="single" w:sz="4" w:space="0" w:color="auto"/>
            </w:tcBorders>
            <w:shd w:val="clear" w:color="auto" w:fill="auto"/>
            <w:vAlign w:val="center"/>
            <w:hideMark/>
          </w:tcPr>
          <w:p w14:paraId="48588D65"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0</w:t>
            </w:r>
          </w:p>
        </w:tc>
        <w:tc>
          <w:tcPr>
            <w:tcW w:w="1895" w:type="dxa"/>
            <w:tcBorders>
              <w:top w:val="nil"/>
              <w:left w:val="nil"/>
              <w:bottom w:val="single" w:sz="4" w:space="0" w:color="auto"/>
              <w:right w:val="single" w:sz="8" w:space="0" w:color="auto"/>
            </w:tcBorders>
            <w:shd w:val="clear" w:color="auto" w:fill="auto"/>
            <w:vAlign w:val="center"/>
            <w:hideMark/>
          </w:tcPr>
          <w:p w14:paraId="08352965"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0</w:t>
            </w:r>
          </w:p>
        </w:tc>
      </w:tr>
      <w:tr w:rsidR="00D661FE" w:rsidRPr="00F50AD4" w14:paraId="11EE771C" w14:textId="77777777" w:rsidTr="00D458BC">
        <w:trPr>
          <w:trHeight w:val="442"/>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6009FA5E"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Unforeseen expenses 15%</w:t>
            </w:r>
          </w:p>
        </w:tc>
        <w:tc>
          <w:tcPr>
            <w:tcW w:w="1559" w:type="dxa"/>
            <w:tcBorders>
              <w:top w:val="nil"/>
              <w:left w:val="nil"/>
              <w:bottom w:val="single" w:sz="4" w:space="0" w:color="auto"/>
              <w:right w:val="single" w:sz="4" w:space="0" w:color="auto"/>
            </w:tcBorders>
            <w:shd w:val="clear" w:color="auto" w:fill="auto"/>
            <w:vAlign w:val="center"/>
            <w:hideMark/>
          </w:tcPr>
          <w:p w14:paraId="79D6C67B"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518,925</w:t>
            </w:r>
          </w:p>
        </w:tc>
        <w:tc>
          <w:tcPr>
            <w:tcW w:w="1895" w:type="dxa"/>
            <w:tcBorders>
              <w:top w:val="nil"/>
              <w:left w:val="nil"/>
              <w:bottom w:val="single" w:sz="4" w:space="0" w:color="auto"/>
              <w:right w:val="single" w:sz="8" w:space="0" w:color="auto"/>
            </w:tcBorders>
            <w:shd w:val="clear" w:color="auto" w:fill="auto"/>
            <w:vAlign w:val="center"/>
            <w:hideMark/>
          </w:tcPr>
          <w:p w14:paraId="3F8950D3"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148,264</w:t>
            </w:r>
          </w:p>
        </w:tc>
      </w:tr>
      <w:tr w:rsidR="00D661FE" w:rsidRPr="00F50AD4" w14:paraId="59F941F5" w14:textId="77777777" w:rsidTr="00DE3FE5">
        <w:trPr>
          <w:trHeight w:val="616"/>
        </w:trPr>
        <w:tc>
          <w:tcPr>
            <w:tcW w:w="5402" w:type="dxa"/>
            <w:tcBorders>
              <w:top w:val="nil"/>
              <w:left w:val="single" w:sz="8" w:space="0" w:color="auto"/>
              <w:bottom w:val="single" w:sz="4" w:space="0" w:color="auto"/>
              <w:right w:val="single" w:sz="4" w:space="0" w:color="auto"/>
            </w:tcBorders>
            <w:shd w:val="clear" w:color="auto" w:fill="auto"/>
            <w:vAlign w:val="center"/>
            <w:hideMark/>
          </w:tcPr>
          <w:p w14:paraId="045C3974"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Project Management &amp; Supervision 10%</w:t>
            </w:r>
          </w:p>
        </w:tc>
        <w:tc>
          <w:tcPr>
            <w:tcW w:w="1559" w:type="dxa"/>
            <w:tcBorders>
              <w:top w:val="nil"/>
              <w:left w:val="nil"/>
              <w:bottom w:val="single" w:sz="4" w:space="0" w:color="auto"/>
              <w:right w:val="single" w:sz="4" w:space="0" w:color="auto"/>
            </w:tcBorders>
            <w:shd w:val="clear" w:color="auto" w:fill="auto"/>
            <w:vAlign w:val="center"/>
            <w:hideMark/>
          </w:tcPr>
          <w:p w14:paraId="6114C72B"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345,950</w:t>
            </w:r>
          </w:p>
        </w:tc>
        <w:tc>
          <w:tcPr>
            <w:tcW w:w="1895" w:type="dxa"/>
            <w:tcBorders>
              <w:top w:val="nil"/>
              <w:left w:val="nil"/>
              <w:bottom w:val="single" w:sz="4" w:space="0" w:color="auto"/>
              <w:right w:val="single" w:sz="8" w:space="0" w:color="auto"/>
            </w:tcBorders>
            <w:shd w:val="clear" w:color="auto" w:fill="auto"/>
            <w:vAlign w:val="center"/>
            <w:hideMark/>
          </w:tcPr>
          <w:p w14:paraId="7529A704" w14:textId="77777777" w:rsidR="00D661FE" w:rsidRPr="00F50AD4" w:rsidRDefault="00D661FE" w:rsidP="00D661FE">
            <w:pPr>
              <w:bidi w:val="0"/>
              <w:jc w:val="center"/>
              <w:rPr>
                <w:rFonts w:asciiTheme="minorHAnsi" w:hAnsiTheme="minorHAnsi" w:cstheme="minorHAnsi"/>
                <w:color w:val="000000"/>
              </w:rPr>
            </w:pPr>
            <w:r w:rsidRPr="00F50AD4">
              <w:rPr>
                <w:rFonts w:asciiTheme="minorHAnsi" w:hAnsiTheme="minorHAnsi" w:cstheme="minorHAnsi"/>
                <w:color w:val="000000"/>
              </w:rPr>
              <w:t>98,843</w:t>
            </w:r>
          </w:p>
        </w:tc>
      </w:tr>
      <w:tr w:rsidR="00D661FE" w:rsidRPr="00F50AD4" w14:paraId="1D22FAC7" w14:textId="77777777" w:rsidTr="0064713D">
        <w:trPr>
          <w:trHeight w:val="616"/>
        </w:trPr>
        <w:tc>
          <w:tcPr>
            <w:tcW w:w="5402" w:type="dxa"/>
            <w:tcBorders>
              <w:top w:val="nil"/>
              <w:left w:val="single" w:sz="8" w:space="0" w:color="auto"/>
              <w:bottom w:val="single" w:sz="8" w:space="0" w:color="auto"/>
              <w:right w:val="single" w:sz="4" w:space="0" w:color="auto"/>
            </w:tcBorders>
            <w:shd w:val="clear" w:color="000000" w:fill="FFFF00"/>
            <w:vAlign w:val="center"/>
            <w:hideMark/>
          </w:tcPr>
          <w:p w14:paraId="4A64376F" w14:textId="77777777" w:rsidR="00D661FE" w:rsidRPr="00F50AD4" w:rsidRDefault="00D661FE" w:rsidP="00D661FE">
            <w:pPr>
              <w:bidi w:val="0"/>
              <w:rPr>
                <w:rFonts w:asciiTheme="minorHAnsi" w:hAnsiTheme="minorHAnsi" w:cstheme="minorHAnsi"/>
                <w:b/>
                <w:bCs/>
                <w:color w:val="000000"/>
              </w:rPr>
            </w:pPr>
            <w:r w:rsidRPr="00F50AD4">
              <w:rPr>
                <w:rFonts w:asciiTheme="minorHAnsi" w:hAnsiTheme="minorHAnsi" w:cstheme="minorHAnsi"/>
                <w:b/>
                <w:bCs/>
                <w:color w:val="000000"/>
              </w:rPr>
              <w:t>TOTAL</w:t>
            </w:r>
          </w:p>
        </w:tc>
        <w:tc>
          <w:tcPr>
            <w:tcW w:w="1559" w:type="dxa"/>
            <w:tcBorders>
              <w:top w:val="nil"/>
              <w:left w:val="nil"/>
              <w:bottom w:val="single" w:sz="8" w:space="0" w:color="auto"/>
              <w:right w:val="single" w:sz="4" w:space="0" w:color="auto"/>
            </w:tcBorders>
            <w:shd w:val="clear" w:color="000000" w:fill="FFFF00"/>
            <w:vAlign w:val="center"/>
            <w:hideMark/>
          </w:tcPr>
          <w:p w14:paraId="01AF7897" w14:textId="77777777" w:rsidR="00D661FE" w:rsidRPr="00F50AD4" w:rsidRDefault="00AC547B" w:rsidP="00D661FE">
            <w:pPr>
              <w:bidi w:val="0"/>
              <w:jc w:val="center"/>
              <w:rPr>
                <w:rFonts w:asciiTheme="minorHAnsi" w:hAnsiTheme="minorHAnsi" w:cstheme="minorHAnsi"/>
                <w:b/>
                <w:bCs/>
                <w:color w:val="000000"/>
              </w:rPr>
            </w:pPr>
            <w:r w:rsidRPr="00F50AD4">
              <w:rPr>
                <w:rFonts w:asciiTheme="minorHAnsi" w:hAnsiTheme="minorHAnsi" w:cstheme="minorHAnsi"/>
                <w:b/>
                <w:bCs/>
                <w:color w:val="000000"/>
              </w:rPr>
              <w:t>5,105,625</w:t>
            </w:r>
          </w:p>
        </w:tc>
        <w:tc>
          <w:tcPr>
            <w:tcW w:w="1895" w:type="dxa"/>
            <w:tcBorders>
              <w:top w:val="nil"/>
              <w:left w:val="nil"/>
              <w:bottom w:val="single" w:sz="8" w:space="0" w:color="auto"/>
              <w:right w:val="single" w:sz="8" w:space="0" w:color="auto"/>
            </w:tcBorders>
            <w:shd w:val="clear" w:color="000000" w:fill="FFFF00"/>
            <w:vAlign w:val="center"/>
          </w:tcPr>
          <w:p w14:paraId="43B1F579" w14:textId="77777777" w:rsidR="00D661FE" w:rsidRPr="00F50AD4" w:rsidRDefault="0064713D" w:rsidP="00D661FE">
            <w:pPr>
              <w:bidi w:val="0"/>
              <w:jc w:val="center"/>
              <w:rPr>
                <w:rFonts w:asciiTheme="minorHAnsi" w:hAnsiTheme="minorHAnsi" w:cstheme="minorHAnsi"/>
                <w:b/>
                <w:bCs/>
                <w:color w:val="000000"/>
              </w:rPr>
            </w:pPr>
            <w:r w:rsidRPr="00F50AD4">
              <w:rPr>
                <w:rFonts w:asciiTheme="minorHAnsi" w:hAnsiTheme="minorHAnsi" w:cstheme="minorHAnsi"/>
                <w:b/>
                <w:bCs/>
                <w:color w:val="000000"/>
              </w:rPr>
              <w:fldChar w:fldCharType="begin"/>
            </w:r>
            <w:r w:rsidRPr="00F50AD4">
              <w:rPr>
                <w:rFonts w:asciiTheme="minorHAnsi" w:hAnsiTheme="minorHAnsi" w:cstheme="minorHAnsi"/>
                <w:b/>
                <w:bCs/>
                <w:color w:val="000000"/>
              </w:rPr>
              <w:instrText xml:space="preserve"> =SUM(ABOVE) </w:instrText>
            </w:r>
            <w:r w:rsidRPr="00F50AD4">
              <w:rPr>
                <w:rFonts w:asciiTheme="minorHAnsi" w:hAnsiTheme="minorHAnsi" w:cstheme="minorHAnsi"/>
                <w:b/>
                <w:bCs/>
                <w:color w:val="000000"/>
              </w:rPr>
              <w:fldChar w:fldCharType="separate"/>
            </w:r>
            <w:r w:rsidRPr="00F50AD4">
              <w:rPr>
                <w:rFonts w:asciiTheme="minorHAnsi" w:hAnsiTheme="minorHAnsi" w:cstheme="minorHAnsi"/>
                <w:b/>
                <w:bCs/>
                <w:noProof/>
                <w:color w:val="000000"/>
              </w:rPr>
              <w:t>1,</w:t>
            </w:r>
            <w:r w:rsidR="00AC547B" w:rsidRPr="00F50AD4">
              <w:rPr>
                <w:rFonts w:asciiTheme="minorHAnsi" w:hAnsiTheme="minorHAnsi" w:cstheme="minorHAnsi"/>
                <w:b/>
                <w:bCs/>
                <w:noProof/>
                <w:color w:val="000000"/>
              </w:rPr>
              <w:t>4</w:t>
            </w:r>
            <w:r w:rsidR="00EB5B54" w:rsidRPr="00F50AD4">
              <w:rPr>
                <w:rFonts w:asciiTheme="minorHAnsi" w:hAnsiTheme="minorHAnsi" w:cstheme="minorHAnsi"/>
                <w:b/>
                <w:bCs/>
                <w:noProof/>
                <w:color w:val="000000"/>
              </w:rPr>
              <w:t>58,750</w:t>
            </w:r>
            <w:r w:rsidRPr="00F50AD4">
              <w:rPr>
                <w:rFonts w:asciiTheme="minorHAnsi" w:hAnsiTheme="minorHAnsi" w:cstheme="minorHAnsi"/>
                <w:b/>
                <w:bCs/>
                <w:color w:val="000000"/>
              </w:rPr>
              <w:fldChar w:fldCharType="end"/>
            </w:r>
          </w:p>
        </w:tc>
      </w:tr>
    </w:tbl>
    <w:p w14:paraId="61FB6A46" w14:textId="77777777" w:rsidR="00882428" w:rsidRPr="00F50AD4" w:rsidRDefault="00882428" w:rsidP="004A4F47">
      <w:pPr>
        <w:pStyle w:val="BodyText"/>
        <w:tabs>
          <w:tab w:val="left" w:pos="7798"/>
        </w:tabs>
        <w:ind w:right="-2"/>
        <w:rPr>
          <w:b/>
          <w:sz w:val="32"/>
        </w:rPr>
      </w:pPr>
    </w:p>
    <w:p w14:paraId="0528F24C" w14:textId="77777777" w:rsidR="007B58FE" w:rsidRPr="00F50AD4" w:rsidRDefault="007B58FE" w:rsidP="007B58FE">
      <w:pPr>
        <w:keepNext/>
        <w:bidi w:val="0"/>
        <w:spacing w:line="259" w:lineRule="auto"/>
        <w:ind w:right="26"/>
        <w:jc w:val="center"/>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t>Provisional Budget Tzohar Mikvah</w:t>
      </w:r>
    </w:p>
    <w:p w14:paraId="0EE4128C" w14:textId="77777777" w:rsidR="007B58FE" w:rsidRPr="00F50AD4" w:rsidRDefault="007B58FE" w:rsidP="007B58FE">
      <w:pPr>
        <w:keepNext/>
        <w:bidi w:val="0"/>
        <w:spacing w:line="259" w:lineRule="auto"/>
        <w:ind w:right="26"/>
        <w:jc w:val="center"/>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t xml:space="preserve">67 Yehoshua Ben Nun Street </w:t>
      </w:r>
    </w:p>
    <w:p w14:paraId="5EA83C88" w14:textId="77777777" w:rsidR="007B58FE" w:rsidRPr="00F50AD4" w:rsidRDefault="007B58FE" w:rsidP="007B58FE">
      <w:pPr>
        <w:pStyle w:val="BodyText"/>
        <w:keepNext/>
        <w:tabs>
          <w:tab w:val="left" w:pos="7798"/>
        </w:tabs>
        <w:ind w:right="-2"/>
        <w:rPr>
          <w:b/>
          <w:sz w:val="32"/>
        </w:rPr>
      </w:pPr>
      <w:r w:rsidRPr="00F50AD4">
        <w:rPr>
          <w:b/>
          <w:sz w:val="32"/>
        </w:rPr>
        <w:tab/>
      </w:r>
    </w:p>
    <w:tbl>
      <w:tblPr>
        <w:tblW w:w="8662" w:type="dxa"/>
        <w:tblInd w:w="93" w:type="dxa"/>
        <w:tblLook w:val="04A0" w:firstRow="1" w:lastRow="0" w:firstColumn="1" w:lastColumn="0" w:noHBand="0" w:noVBand="1"/>
      </w:tblPr>
      <w:tblGrid>
        <w:gridCol w:w="5544"/>
        <w:gridCol w:w="1559"/>
        <w:gridCol w:w="1559"/>
      </w:tblGrid>
      <w:tr w:rsidR="007B58FE" w:rsidRPr="00F50AD4" w14:paraId="4F46E371" w14:textId="77777777" w:rsidTr="0069448F">
        <w:trPr>
          <w:trHeight w:val="636"/>
        </w:trPr>
        <w:tc>
          <w:tcPr>
            <w:tcW w:w="5544"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772705AB" w14:textId="77777777" w:rsidR="007B58FE" w:rsidRPr="00F50AD4" w:rsidRDefault="007B58FE" w:rsidP="0069448F">
            <w:pPr>
              <w:keepNext/>
              <w:bidi w:val="0"/>
              <w:jc w:val="center"/>
              <w:rPr>
                <w:rFonts w:asciiTheme="minorHAnsi" w:hAnsiTheme="minorHAnsi" w:cstheme="minorHAnsi"/>
                <w:b/>
                <w:bCs/>
                <w:color w:val="000000"/>
              </w:rPr>
            </w:pPr>
            <w:r w:rsidRPr="00F50AD4">
              <w:rPr>
                <w:rFonts w:asciiTheme="minorHAnsi" w:hAnsiTheme="minorHAnsi" w:cstheme="minorHAnsi"/>
                <w:b/>
                <w:bCs/>
                <w:color w:val="000000"/>
              </w:rPr>
              <w:t>ITEM</w:t>
            </w:r>
          </w:p>
        </w:tc>
        <w:tc>
          <w:tcPr>
            <w:tcW w:w="1559" w:type="dxa"/>
            <w:tcBorders>
              <w:top w:val="single" w:sz="8" w:space="0" w:color="auto"/>
              <w:left w:val="nil"/>
              <w:bottom w:val="single" w:sz="4" w:space="0" w:color="auto"/>
              <w:right w:val="single" w:sz="4" w:space="0" w:color="auto"/>
            </w:tcBorders>
            <w:shd w:val="clear" w:color="000000" w:fill="FFFF00"/>
            <w:vAlign w:val="center"/>
            <w:hideMark/>
          </w:tcPr>
          <w:p w14:paraId="2F117047" w14:textId="77777777" w:rsidR="007B58FE" w:rsidRPr="00F50AD4" w:rsidRDefault="007B58FE" w:rsidP="0069448F">
            <w:pPr>
              <w:keepNext/>
              <w:bidi w:val="0"/>
              <w:jc w:val="center"/>
              <w:rPr>
                <w:rFonts w:asciiTheme="minorHAnsi" w:hAnsiTheme="minorHAnsi" w:cstheme="minorHAnsi"/>
                <w:b/>
                <w:bCs/>
                <w:color w:val="000000"/>
              </w:rPr>
            </w:pPr>
            <w:r w:rsidRPr="00F50AD4">
              <w:rPr>
                <w:rFonts w:asciiTheme="minorHAnsi" w:hAnsiTheme="minorHAnsi" w:cstheme="minorHAnsi"/>
                <w:b/>
                <w:bCs/>
                <w:color w:val="000000"/>
              </w:rPr>
              <w:t>NIS</w:t>
            </w:r>
          </w:p>
        </w:tc>
        <w:tc>
          <w:tcPr>
            <w:tcW w:w="1559" w:type="dxa"/>
            <w:tcBorders>
              <w:top w:val="single" w:sz="8" w:space="0" w:color="auto"/>
              <w:left w:val="nil"/>
              <w:bottom w:val="single" w:sz="4" w:space="0" w:color="auto"/>
              <w:right w:val="single" w:sz="8" w:space="0" w:color="auto"/>
            </w:tcBorders>
            <w:shd w:val="clear" w:color="000000" w:fill="FFFF00"/>
            <w:vAlign w:val="center"/>
            <w:hideMark/>
          </w:tcPr>
          <w:p w14:paraId="4B0D10B6" w14:textId="77777777" w:rsidR="007B58FE" w:rsidRPr="00F50AD4" w:rsidRDefault="007B58FE" w:rsidP="0069448F">
            <w:pPr>
              <w:keepNext/>
              <w:bidi w:val="0"/>
              <w:jc w:val="center"/>
              <w:rPr>
                <w:rFonts w:asciiTheme="minorHAnsi" w:hAnsiTheme="minorHAnsi" w:cstheme="minorHAnsi"/>
                <w:b/>
                <w:bCs/>
                <w:color w:val="000000"/>
              </w:rPr>
            </w:pPr>
            <w:r w:rsidRPr="00F50AD4">
              <w:rPr>
                <w:rFonts w:asciiTheme="minorHAnsi" w:hAnsiTheme="minorHAnsi" w:cstheme="minorHAnsi"/>
                <w:b/>
                <w:bCs/>
                <w:color w:val="000000"/>
              </w:rPr>
              <w:t>USD</w:t>
            </w:r>
            <w:r w:rsidRPr="00F50AD4">
              <w:rPr>
                <w:rFonts w:asciiTheme="minorHAnsi" w:hAnsiTheme="minorHAnsi" w:cstheme="minorHAnsi"/>
                <w:b/>
                <w:bCs/>
                <w:color w:val="000000"/>
              </w:rPr>
              <w:br/>
              <w:t>$1=3.5 NIS</w:t>
            </w:r>
          </w:p>
        </w:tc>
      </w:tr>
      <w:tr w:rsidR="007B58FE" w:rsidRPr="00F50AD4" w14:paraId="020309D7" w14:textId="77777777" w:rsidTr="0069448F">
        <w:trPr>
          <w:trHeight w:val="636"/>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6D905145" w14:textId="77777777" w:rsidR="007B58FE" w:rsidRPr="00F50AD4" w:rsidRDefault="007B58FE" w:rsidP="0069448F">
            <w:pPr>
              <w:keepNext/>
              <w:bidi w:val="0"/>
              <w:rPr>
                <w:rFonts w:asciiTheme="minorHAnsi" w:hAnsiTheme="minorHAnsi" w:cstheme="minorHAnsi"/>
                <w:b/>
                <w:bCs/>
                <w:color w:val="000000"/>
              </w:rPr>
            </w:pPr>
            <w:r w:rsidRPr="00F50AD4">
              <w:rPr>
                <w:rFonts w:asciiTheme="minorHAnsi" w:hAnsiTheme="minorHAnsi" w:cstheme="minorHAnsi"/>
                <w:b/>
                <w:bCs/>
                <w:color w:val="000000"/>
              </w:rPr>
              <w:t xml:space="preserve">Professional Consultants </w:t>
            </w:r>
            <w:r w:rsidRPr="00F50AD4">
              <w:rPr>
                <w:rFonts w:asciiTheme="minorHAnsi" w:hAnsiTheme="minorHAnsi" w:cstheme="minorHAnsi"/>
                <w:color w:val="000000"/>
              </w:rPr>
              <w:t>- including Lawyers, Architects, engineers and building consultants</w:t>
            </w:r>
          </w:p>
        </w:tc>
        <w:tc>
          <w:tcPr>
            <w:tcW w:w="1559" w:type="dxa"/>
            <w:tcBorders>
              <w:top w:val="nil"/>
              <w:left w:val="nil"/>
              <w:bottom w:val="single" w:sz="4" w:space="0" w:color="auto"/>
              <w:right w:val="single" w:sz="4" w:space="0" w:color="auto"/>
            </w:tcBorders>
            <w:shd w:val="clear" w:color="auto" w:fill="auto"/>
            <w:vAlign w:val="center"/>
            <w:hideMark/>
          </w:tcPr>
          <w:p w14:paraId="548AC17F" w14:textId="77777777" w:rsidR="007B58FE" w:rsidRPr="00F50AD4" w:rsidRDefault="007B58FE" w:rsidP="0069448F">
            <w:pPr>
              <w:keepNext/>
              <w:bidi w:val="0"/>
              <w:jc w:val="center"/>
              <w:rPr>
                <w:rFonts w:asciiTheme="minorHAnsi" w:hAnsiTheme="minorHAnsi" w:cstheme="minorHAnsi"/>
                <w:color w:val="000000"/>
              </w:rPr>
            </w:pPr>
            <w:r w:rsidRPr="00F50AD4">
              <w:rPr>
                <w:rFonts w:asciiTheme="minorHAnsi" w:hAnsiTheme="minorHAnsi" w:cstheme="minorHAnsi"/>
                <w:color w:val="000000"/>
              </w:rPr>
              <w:t>300,000</w:t>
            </w:r>
          </w:p>
        </w:tc>
        <w:tc>
          <w:tcPr>
            <w:tcW w:w="1559" w:type="dxa"/>
            <w:tcBorders>
              <w:top w:val="nil"/>
              <w:left w:val="nil"/>
              <w:bottom w:val="single" w:sz="4" w:space="0" w:color="auto"/>
              <w:right w:val="single" w:sz="8" w:space="0" w:color="auto"/>
            </w:tcBorders>
            <w:shd w:val="clear" w:color="auto" w:fill="auto"/>
            <w:vAlign w:val="center"/>
            <w:hideMark/>
          </w:tcPr>
          <w:p w14:paraId="6A2E01AC" w14:textId="77777777" w:rsidR="007B58FE" w:rsidRPr="00F50AD4" w:rsidRDefault="007B58FE" w:rsidP="0069448F">
            <w:pPr>
              <w:keepNext/>
              <w:bidi w:val="0"/>
              <w:jc w:val="center"/>
              <w:rPr>
                <w:rFonts w:asciiTheme="minorHAnsi" w:hAnsiTheme="minorHAnsi" w:cstheme="minorHAnsi"/>
                <w:color w:val="000000"/>
              </w:rPr>
            </w:pPr>
            <w:r w:rsidRPr="00F50AD4">
              <w:rPr>
                <w:rFonts w:asciiTheme="minorHAnsi" w:hAnsiTheme="minorHAnsi" w:cstheme="minorHAnsi"/>
                <w:color w:val="000000"/>
              </w:rPr>
              <w:t>85,714</w:t>
            </w:r>
          </w:p>
        </w:tc>
      </w:tr>
      <w:tr w:rsidR="007B58FE" w:rsidRPr="00F50AD4" w14:paraId="6AF07B60" w14:textId="77777777" w:rsidTr="0069448F">
        <w:trPr>
          <w:trHeight w:val="442"/>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99D353A"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 xml:space="preserve">Subcontractors </w:t>
            </w:r>
            <w:r w:rsidRPr="00F50AD4">
              <w:rPr>
                <w:rFonts w:asciiTheme="minorHAnsi" w:hAnsiTheme="minorHAnsi" w:cstheme="minorHAnsi"/>
                <w:color w:val="000000"/>
              </w:rPr>
              <w:t>- Demolition and construction</w:t>
            </w:r>
          </w:p>
        </w:tc>
        <w:tc>
          <w:tcPr>
            <w:tcW w:w="1559" w:type="dxa"/>
            <w:tcBorders>
              <w:top w:val="nil"/>
              <w:left w:val="nil"/>
              <w:bottom w:val="nil"/>
              <w:right w:val="nil"/>
            </w:tcBorders>
            <w:shd w:val="clear" w:color="auto" w:fill="auto"/>
            <w:noWrap/>
            <w:vAlign w:val="center"/>
            <w:hideMark/>
          </w:tcPr>
          <w:p w14:paraId="2F0FCDC9"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3,323,970</w:t>
            </w:r>
          </w:p>
        </w:tc>
        <w:tc>
          <w:tcPr>
            <w:tcW w:w="1559" w:type="dxa"/>
            <w:tcBorders>
              <w:top w:val="nil"/>
              <w:left w:val="single" w:sz="4" w:space="0" w:color="auto"/>
              <w:bottom w:val="single" w:sz="4" w:space="0" w:color="auto"/>
              <w:right w:val="single" w:sz="8" w:space="0" w:color="auto"/>
            </w:tcBorders>
            <w:shd w:val="clear" w:color="auto" w:fill="auto"/>
            <w:vAlign w:val="center"/>
            <w:hideMark/>
          </w:tcPr>
          <w:p w14:paraId="0C566F17"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949,706</w:t>
            </w:r>
          </w:p>
        </w:tc>
      </w:tr>
      <w:tr w:rsidR="007B58FE" w:rsidRPr="00F50AD4" w14:paraId="0DC14224" w14:textId="77777777" w:rsidTr="0069448F">
        <w:trPr>
          <w:trHeight w:val="433"/>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26BA10A8"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 xml:space="preserve">Furniture - </w:t>
            </w:r>
            <w:r w:rsidRPr="00F50AD4">
              <w:rPr>
                <w:rFonts w:asciiTheme="minorHAnsi" w:hAnsiTheme="minorHAnsi" w:cstheme="minorHAnsi"/>
                <w:color w:val="000000"/>
              </w:rPr>
              <w:t>carpentry</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1DBD65"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80,000</w:t>
            </w:r>
          </w:p>
        </w:tc>
        <w:tc>
          <w:tcPr>
            <w:tcW w:w="1559" w:type="dxa"/>
            <w:tcBorders>
              <w:top w:val="nil"/>
              <w:left w:val="nil"/>
              <w:bottom w:val="single" w:sz="4" w:space="0" w:color="auto"/>
              <w:right w:val="single" w:sz="8" w:space="0" w:color="auto"/>
            </w:tcBorders>
            <w:shd w:val="clear" w:color="auto" w:fill="auto"/>
            <w:vAlign w:val="center"/>
            <w:hideMark/>
          </w:tcPr>
          <w:p w14:paraId="4EF7A6A7"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22,857</w:t>
            </w:r>
          </w:p>
        </w:tc>
      </w:tr>
      <w:tr w:rsidR="007B58FE" w:rsidRPr="00F50AD4" w14:paraId="1E9DFF83" w14:textId="77777777" w:rsidTr="0069448F">
        <w:trPr>
          <w:trHeight w:val="442"/>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A132104"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Permits and licenses</w:t>
            </w:r>
          </w:p>
        </w:tc>
        <w:tc>
          <w:tcPr>
            <w:tcW w:w="1559" w:type="dxa"/>
            <w:tcBorders>
              <w:top w:val="nil"/>
              <w:left w:val="nil"/>
              <w:bottom w:val="single" w:sz="4" w:space="0" w:color="auto"/>
              <w:right w:val="single" w:sz="4" w:space="0" w:color="auto"/>
            </w:tcBorders>
            <w:shd w:val="clear" w:color="auto" w:fill="auto"/>
            <w:vAlign w:val="center"/>
            <w:hideMark/>
          </w:tcPr>
          <w:p w14:paraId="5AE66A4C"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50,000</w:t>
            </w:r>
          </w:p>
        </w:tc>
        <w:tc>
          <w:tcPr>
            <w:tcW w:w="1559" w:type="dxa"/>
            <w:tcBorders>
              <w:top w:val="nil"/>
              <w:left w:val="nil"/>
              <w:bottom w:val="single" w:sz="4" w:space="0" w:color="auto"/>
              <w:right w:val="single" w:sz="8" w:space="0" w:color="auto"/>
            </w:tcBorders>
            <w:shd w:val="clear" w:color="auto" w:fill="auto"/>
            <w:vAlign w:val="center"/>
            <w:hideMark/>
          </w:tcPr>
          <w:p w14:paraId="5488C943"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14,286</w:t>
            </w:r>
          </w:p>
        </w:tc>
      </w:tr>
      <w:tr w:rsidR="007B58FE" w:rsidRPr="00F50AD4" w14:paraId="6C0BE336" w14:textId="77777777" w:rsidTr="0069448F">
        <w:trPr>
          <w:trHeight w:val="442"/>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2E5FF4D8"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Unforeseen expenses 15%</w:t>
            </w:r>
          </w:p>
        </w:tc>
        <w:tc>
          <w:tcPr>
            <w:tcW w:w="1559" w:type="dxa"/>
            <w:tcBorders>
              <w:top w:val="nil"/>
              <w:left w:val="nil"/>
              <w:bottom w:val="single" w:sz="4" w:space="0" w:color="auto"/>
              <w:right w:val="single" w:sz="4" w:space="0" w:color="auto"/>
            </w:tcBorders>
            <w:shd w:val="clear" w:color="auto" w:fill="auto"/>
            <w:vAlign w:val="center"/>
            <w:hideMark/>
          </w:tcPr>
          <w:p w14:paraId="3240DB69"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563,096</w:t>
            </w:r>
          </w:p>
        </w:tc>
        <w:tc>
          <w:tcPr>
            <w:tcW w:w="1559" w:type="dxa"/>
            <w:tcBorders>
              <w:top w:val="nil"/>
              <w:left w:val="nil"/>
              <w:bottom w:val="single" w:sz="4" w:space="0" w:color="auto"/>
              <w:right w:val="single" w:sz="8" w:space="0" w:color="auto"/>
            </w:tcBorders>
            <w:shd w:val="clear" w:color="auto" w:fill="auto"/>
            <w:vAlign w:val="center"/>
            <w:hideMark/>
          </w:tcPr>
          <w:p w14:paraId="7D2E15EB"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160,884</w:t>
            </w:r>
          </w:p>
        </w:tc>
      </w:tr>
      <w:tr w:rsidR="007B58FE" w:rsidRPr="00F50AD4" w14:paraId="5CCD7433" w14:textId="77777777" w:rsidTr="0069448F">
        <w:trPr>
          <w:trHeight w:val="636"/>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1F187ECA"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Project Management &amp; Supervision 10%</w:t>
            </w:r>
          </w:p>
        </w:tc>
        <w:tc>
          <w:tcPr>
            <w:tcW w:w="1559" w:type="dxa"/>
            <w:tcBorders>
              <w:top w:val="nil"/>
              <w:left w:val="nil"/>
              <w:bottom w:val="single" w:sz="4" w:space="0" w:color="auto"/>
              <w:right w:val="single" w:sz="4" w:space="0" w:color="auto"/>
            </w:tcBorders>
            <w:shd w:val="clear" w:color="auto" w:fill="auto"/>
            <w:vAlign w:val="center"/>
            <w:hideMark/>
          </w:tcPr>
          <w:p w14:paraId="09C4BBB7"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375,397</w:t>
            </w:r>
          </w:p>
        </w:tc>
        <w:tc>
          <w:tcPr>
            <w:tcW w:w="1559" w:type="dxa"/>
            <w:tcBorders>
              <w:top w:val="nil"/>
              <w:left w:val="nil"/>
              <w:bottom w:val="single" w:sz="4" w:space="0" w:color="auto"/>
              <w:right w:val="single" w:sz="8" w:space="0" w:color="auto"/>
            </w:tcBorders>
            <w:shd w:val="clear" w:color="auto" w:fill="auto"/>
            <w:vAlign w:val="center"/>
            <w:hideMark/>
          </w:tcPr>
          <w:p w14:paraId="5B621506" w14:textId="77777777" w:rsidR="007B58FE" w:rsidRPr="00F50AD4" w:rsidRDefault="007B58FE" w:rsidP="0069448F">
            <w:pPr>
              <w:bidi w:val="0"/>
              <w:jc w:val="center"/>
              <w:rPr>
                <w:rFonts w:asciiTheme="minorHAnsi" w:hAnsiTheme="minorHAnsi" w:cstheme="minorHAnsi"/>
                <w:color w:val="000000"/>
              </w:rPr>
            </w:pPr>
            <w:r w:rsidRPr="00F50AD4">
              <w:rPr>
                <w:rFonts w:asciiTheme="minorHAnsi" w:hAnsiTheme="minorHAnsi" w:cstheme="minorHAnsi"/>
                <w:color w:val="000000"/>
              </w:rPr>
              <w:t>107,256</w:t>
            </w:r>
          </w:p>
        </w:tc>
      </w:tr>
      <w:tr w:rsidR="007B58FE" w:rsidRPr="00F50AD4" w14:paraId="4200E53E" w14:textId="77777777" w:rsidTr="0069448F">
        <w:trPr>
          <w:trHeight w:val="636"/>
        </w:trPr>
        <w:tc>
          <w:tcPr>
            <w:tcW w:w="5544" w:type="dxa"/>
            <w:tcBorders>
              <w:top w:val="nil"/>
              <w:left w:val="single" w:sz="8" w:space="0" w:color="auto"/>
              <w:bottom w:val="single" w:sz="8" w:space="0" w:color="auto"/>
              <w:right w:val="single" w:sz="4" w:space="0" w:color="auto"/>
            </w:tcBorders>
            <w:shd w:val="clear" w:color="000000" w:fill="FFFF00"/>
            <w:vAlign w:val="center"/>
            <w:hideMark/>
          </w:tcPr>
          <w:p w14:paraId="50EFAD61" w14:textId="77777777" w:rsidR="007B58FE" w:rsidRPr="00F50AD4" w:rsidRDefault="007B58FE" w:rsidP="0069448F">
            <w:pPr>
              <w:bidi w:val="0"/>
              <w:rPr>
                <w:rFonts w:asciiTheme="minorHAnsi" w:hAnsiTheme="minorHAnsi" w:cstheme="minorHAnsi"/>
                <w:b/>
                <w:bCs/>
                <w:color w:val="000000"/>
              </w:rPr>
            </w:pPr>
            <w:r w:rsidRPr="00F50AD4">
              <w:rPr>
                <w:rFonts w:asciiTheme="minorHAnsi" w:hAnsiTheme="minorHAnsi" w:cstheme="minorHAnsi"/>
                <w:b/>
                <w:bCs/>
                <w:color w:val="000000"/>
              </w:rPr>
              <w:t>TOTAL</w:t>
            </w:r>
          </w:p>
        </w:tc>
        <w:tc>
          <w:tcPr>
            <w:tcW w:w="1559" w:type="dxa"/>
            <w:tcBorders>
              <w:top w:val="nil"/>
              <w:left w:val="nil"/>
              <w:bottom w:val="single" w:sz="8" w:space="0" w:color="auto"/>
              <w:right w:val="single" w:sz="4" w:space="0" w:color="auto"/>
            </w:tcBorders>
            <w:shd w:val="clear" w:color="000000" w:fill="FFFF00"/>
            <w:vAlign w:val="center"/>
            <w:hideMark/>
          </w:tcPr>
          <w:p w14:paraId="15DB4ED0" w14:textId="77777777" w:rsidR="007B58FE" w:rsidRPr="00F50AD4" w:rsidRDefault="007B58FE" w:rsidP="0069448F">
            <w:pPr>
              <w:bidi w:val="0"/>
              <w:jc w:val="center"/>
              <w:rPr>
                <w:rFonts w:asciiTheme="minorHAnsi" w:hAnsiTheme="minorHAnsi" w:cstheme="minorHAnsi"/>
                <w:b/>
                <w:bCs/>
                <w:color w:val="000000"/>
              </w:rPr>
            </w:pPr>
            <w:r w:rsidRPr="00F50AD4">
              <w:rPr>
                <w:rFonts w:asciiTheme="minorHAnsi" w:hAnsiTheme="minorHAnsi" w:cstheme="minorHAnsi"/>
                <w:b/>
                <w:bCs/>
                <w:color w:val="000000"/>
              </w:rPr>
              <w:t>4,692,463</w:t>
            </w:r>
          </w:p>
        </w:tc>
        <w:tc>
          <w:tcPr>
            <w:tcW w:w="1559" w:type="dxa"/>
            <w:tcBorders>
              <w:top w:val="nil"/>
              <w:left w:val="nil"/>
              <w:bottom w:val="single" w:sz="8" w:space="0" w:color="auto"/>
              <w:right w:val="single" w:sz="8" w:space="0" w:color="auto"/>
            </w:tcBorders>
            <w:shd w:val="clear" w:color="000000" w:fill="FFFF00"/>
            <w:vAlign w:val="center"/>
            <w:hideMark/>
          </w:tcPr>
          <w:p w14:paraId="196B3C9C" w14:textId="77777777" w:rsidR="007B58FE" w:rsidRPr="00F50AD4" w:rsidRDefault="007B58FE" w:rsidP="0069448F">
            <w:pPr>
              <w:bidi w:val="0"/>
              <w:jc w:val="center"/>
              <w:rPr>
                <w:rFonts w:asciiTheme="minorHAnsi" w:hAnsiTheme="minorHAnsi" w:cstheme="minorHAnsi"/>
                <w:b/>
                <w:bCs/>
                <w:color w:val="000000"/>
              </w:rPr>
            </w:pPr>
            <w:r w:rsidRPr="00F50AD4">
              <w:rPr>
                <w:rFonts w:asciiTheme="minorHAnsi" w:hAnsiTheme="minorHAnsi" w:cstheme="minorHAnsi"/>
                <w:b/>
                <w:bCs/>
                <w:color w:val="000000"/>
              </w:rPr>
              <w:t>1,340,704</w:t>
            </w:r>
          </w:p>
        </w:tc>
      </w:tr>
    </w:tbl>
    <w:p w14:paraId="37675AAF" w14:textId="77777777" w:rsidR="00882428" w:rsidRPr="00F50AD4" w:rsidRDefault="00882428" w:rsidP="004A4F47">
      <w:pPr>
        <w:pStyle w:val="BodyText"/>
        <w:tabs>
          <w:tab w:val="left" w:pos="7798"/>
        </w:tabs>
        <w:ind w:right="-2"/>
        <w:rPr>
          <w:b/>
          <w:sz w:val="32"/>
        </w:rPr>
      </w:pPr>
    </w:p>
    <w:p w14:paraId="130EB947" w14:textId="77777777" w:rsidR="007B58FE" w:rsidRDefault="007B58FE" w:rsidP="003E278A">
      <w:pPr>
        <w:bidi w:val="0"/>
        <w:ind w:right="-2"/>
        <w:rPr>
          <w:rFonts w:asciiTheme="minorHAnsi" w:eastAsia="Calibri" w:hAnsiTheme="minorHAnsi" w:cstheme="minorHAnsi"/>
          <w:b/>
          <w:bCs/>
          <w:color w:val="0C4A7E"/>
          <w:sz w:val="32"/>
          <w:szCs w:val="32"/>
          <w:lang w:bidi="en-US"/>
        </w:rPr>
      </w:pPr>
    </w:p>
    <w:p w14:paraId="36E69A22" w14:textId="77777777" w:rsidR="003C1630" w:rsidRDefault="003C1630" w:rsidP="007B58FE">
      <w:pPr>
        <w:bidi w:val="0"/>
        <w:ind w:right="-2"/>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color w:val="0C4A7E"/>
          <w:sz w:val="32"/>
          <w:szCs w:val="32"/>
          <w:lang w:bidi="en-US"/>
        </w:rPr>
        <w:lastRenderedPageBreak/>
        <w:t xml:space="preserve">Sponsorship Opportunities for the Tel Aviv </w:t>
      </w:r>
      <w:r w:rsidR="00097FC4">
        <w:rPr>
          <w:rFonts w:asciiTheme="minorHAnsi" w:eastAsia="Calibri" w:hAnsiTheme="minorHAnsi" w:cstheme="minorHAnsi"/>
          <w:b/>
          <w:bCs/>
          <w:color w:val="0C4A7E"/>
          <w:sz w:val="32"/>
          <w:szCs w:val="32"/>
          <w:lang w:bidi="en-US"/>
        </w:rPr>
        <w:t xml:space="preserve">Marriage </w:t>
      </w:r>
      <w:r w:rsidRPr="00F50AD4">
        <w:rPr>
          <w:rFonts w:asciiTheme="minorHAnsi" w:eastAsia="Calibri" w:hAnsiTheme="minorHAnsi" w:cstheme="minorHAnsi"/>
          <w:b/>
          <w:bCs/>
          <w:color w:val="0C4A7E"/>
          <w:sz w:val="32"/>
          <w:szCs w:val="32"/>
          <w:lang w:bidi="en-US"/>
        </w:rPr>
        <w:t>Center</w:t>
      </w:r>
    </w:p>
    <w:p w14:paraId="47B3CCD0" w14:textId="77777777" w:rsidR="00724B26" w:rsidRDefault="00724B26" w:rsidP="003E278A">
      <w:pPr>
        <w:bidi w:val="0"/>
        <w:ind w:right="-2"/>
        <w:rPr>
          <w:rFonts w:asciiTheme="minorHAnsi" w:hAnsiTheme="minorHAnsi" w:cstheme="minorHAnsi"/>
        </w:rPr>
      </w:pPr>
      <w:r w:rsidRPr="007F18B0">
        <w:rPr>
          <w:rFonts w:asciiTheme="minorHAnsi" w:hAnsiTheme="minorHAnsi" w:cstheme="minorHAnsi"/>
        </w:rPr>
        <w:t xml:space="preserve">Tzohar will name the Center or section of the Center, as per the donor’s wishes.  </w:t>
      </w:r>
    </w:p>
    <w:p w14:paraId="57C525D2" w14:textId="77777777" w:rsidR="00724B26" w:rsidRPr="00F50AD4" w:rsidRDefault="00724B26" w:rsidP="003E278A">
      <w:pPr>
        <w:bidi w:val="0"/>
        <w:ind w:right="-2"/>
        <w:rPr>
          <w:rFonts w:asciiTheme="minorHAnsi" w:eastAsia="Calibri" w:hAnsiTheme="minorHAnsi" w:cstheme="minorHAnsi"/>
          <w:b/>
          <w:bCs/>
          <w:color w:val="0C4A7E"/>
          <w:sz w:val="32"/>
          <w:szCs w:val="32"/>
          <w:lang w:bidi="en-US"/>
        </w:rPr>
      </w:pPr>
    </w:p>
    <w:tbl>
      <w:tblPr>
        <w:tblW w:w="8662" w:type="dxa"/>
        <w:tblInd w:w="93" w:type="dxa"/>
        <w:tblLook w:val="04A0" w:firstRow="1" w:lastRow="0" w:firstColumn="1" w:lastColumn="0" w:noHBand="0" w:noVBand="1"/>
      </w:tblPr>
      <w:tblGrid>
        <w:gridCol w:w="5544"/>
        <w:gridCol w:w="1559"/>
        <w:gridCol w:w="1559"/>
      </w:tblGrid>
      <w:tr w:rsidR="00DE3FE5" w:rsidRPr="00F50AD4" w14:paraId="2826A78F" w14:textId="77777777" w:rsidTr="00DE3FE5">
        <w:trPr>
          <w:trHeight w:val="713"/>
        </w:trPr>
        <w:tc>
          <w:tcPr>
            <w:tcW w:w="5544"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4148D676" w14:textId="77777777" w:rsidR="00DE3FE5" w:rsidRPr="00F50AD4" w:rsidRDefault="00DE3FE5" w:rsidP="00DE3FE5">
            <w:pPr>
              <w:bidi w:val="0"/>
              <w:rPr>
                <w:rFonts w:asciiTheme="minorHAnsi" w:hAnsiTheme="minorHAnsi" w:cstheme="minorHAnsi"/>
                <w:b/>
                <w:bCs/>
                <w:color w:val="000000"/>
              </w:rPr>
            </w:pPr>
            <w:r w:rsidRPr="00F50AD4">
              <w:rPr>
                <w:rFonts w:asciiTheme="minorHAnsi" w:hAnsiTheme="minorHAnsi" w:cstheme="minorHAnsi"/>
                <w:b/>
                <w:bCs/>
                <w:color w:val="000000"/>
              </w:rPr>
              <w:t>ITEM</w:t>
            </w:r>
          </w:p>
        </w:tc>
        <w:tc>
          <w:tcPr>
            <w:tcW w:w="1559" w:type="dxa"/>
            <w:tcBorders>
              <w:top w:val="single" w:sz="8" w:space="0" w:color="auto"/>
              <w:left w:val="nil"/>
              <w:bottom w:val="single" w:sz="4" w:space="0" w:color="auto"/>
              <w:right w:val="single" w:sz="4" w:space="0" w:color="auto"/>
            </w:tcBorders>
            <w:shd w:val="clear" w:color="000000" w:fill="FFFF00"/>
            <w:vAlign w:val="center"/>
            <w:hideMark/>
          </w:tcPr>
          <w:p w14:paraId="2258394C" w14:textId="77777777" w:rsidR="00DE3FE5" w:rsidRPr="00F50AD4" w:rsidRDefault="00DE3FE5" w:rsidP="00DE3FE5">
            <w:pPr>
              <w:bidi w:val="0"/>
              <w:jc w:val="center"/>
              <w:rPr>
                <w:rFonts w:asciiTheme="minorHAnsi" w:hAnsiTheme="minorHAnsi" w:cstheme="minorHAnsi"/>
                <w:b/>
                <w:bCs/>
                <w:color w:val="000000"/>
              </w:rPr>
            </w:pPr>
            <w:r w:rsidRPr="00F50AD4">
              <w:rPr>
                <w:rFonts w:asciiTheme="minorHAnsi" w:hAnsiTheme="minorHAnsi" w:cstheme="minorHAnsi"/>
                <w:b/>
                <w:bCs/>
                <w:color w:val="000000"/>
              </w:rPr>
              <w:t>NIS</w:t>
            </w:r>
          </w:p>
        </w:tc>
        <w:tc>
          <w:tcPr>
            <w:tcW w:w="1559" w:type="dxa"/>
            <w:tcBorders>
              <w:top w:val="single" w:sz="8" w:space="0" w:color="auto"/>
              <w:left w:val="nil"/>
              <w:bottom w:val="single" w:sz="4" w:space="0" w:color="auto"/>
              <w:right w:val="single" w:sz="8" w:space="0" w:color="auto"/>
            </w:tcBorders>
            <w:shd w:val="clear" w:color="000000" w:fill="FFFF00"/>
            <w:vAlign w:val="center"/>
            <w:hideMark/>
          </w:tcPr>
          <w:p w14:paraId="2D9AD694" w14:textId="77777777" w:rsidR="00DE3FE5" w:rsidRPr="00F50AD4" w:rsidRDefault="00DE3FE5" w:rsidP="00DE3FE5">
            <w:pPr>
              <w:bidi w:val="0"/>
              <w:jc w:val="center"/>
              <w:rPr>
                <w:rFonts w:asciiTheme="minorHAnsi" w:hAnsiTheme="minorHAnsi" w:cstheme="minorHAnsi"/>
                <w:b/>
                <w:bCs/>
                <w:color w:val="000000"/>
              </w:rPr>
            </w:pPr>
            <w:r w:rsidRPr="00F50AD4">
              <w:rPr>
                <w:rFonts w:asciiTheme="minorHAnsi" w:hAnsiTheme="minorHAnsi" w:cstheme="minorHAnsi"/>
                <w:b/>
                <w:bCs/>
                <w:color w:val="000000"/>
              </w:rPr>
              <w:t>USD</w:t>
            </w:r>
            <w:r w:rsidRPr="00F50AD4">
              <w:rPr>
                <w:rFonts w:asciiTheme="minorHAnsi" w:hAnsiTheme="minorHAnsi" w:cstheme="minorHAnsi"/>
                <w:b/>
                <w:bCs/>
                <w:color w:val="000000"/>
              </w:rPr>
              <w:br/>
              <w:t>$1=3.5 NIS</w:t>
            </w:r>
          </w:p>
        </w:tc>
      </w:tr>
      <w:tr w:rsidR="00BB0D87" w:rsidRPr="00F50AD4" w14:paraId="286BA446" w14:textId="77777777" w:rsidTr="00DE3FE5">
        <w:trPr>
          <w:trHeight w:val="713"/>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6DF6F0D6" w14:textId="77777777" w:rsidR="00BB0D87" w:rsidRPr="00F50AD4" w:rsidRDefault="00BB0D87" w:rsidP="00724B26">
            <w:pPr>
              <w:bidi w:val="0"/>
              <w:rPr>
                <w:rFonts w:asciiTheme="minorHAnsi" w:hAnsiTheme="minorHAnsi" w:cstheme="minorHAnsi"/>
                <w:b/>
                <w:bCs/>
                <w:color w:val="1C1E29"/>
              </w:rPr>
            </w:pPr>
            <w:r w:rsidRPr="00F50AD4">
              <w:rPr>
                <w:rFonts w:asciiTheme="minorHAnsi" w:hAnsiTheme="minorHAnsi" w:cstheme="minorHAnsi"/>
                <w:b/>
                <w:bCs/>
                <w:color w:val="1C1E29"/>
              </w:rPr>
              <w:t xml:space="preserve">Naming rights for the Tel Aviv Complex - Marriage Registration &amp; Counseling Center </w:t>
            </w:r>
          </w:p>
        </w:tc>
        <w:tc>
          <w:tcPr>
            <w:tcW w:w="1559" w:type="dxa"/>
            <w:tcBorders>
              <w:top w:val="nil"/>
              <w:left w:val="nil"/>
              <w:bottom w:val="single" w:sz="4" w:space="0" w:color="auto"/>
              <w:right w:val="single" w:sz="4" w:space="0" w:color="auto"/>
            </w:tcBorders>
            <w:shd w:val="clear" w:color="auto" w:fill="auto"/>
            <w:vAlign w:val="center"/>
            <w:hideMark/>
          </w:tcPr>
          <w:p w14:paraId="3582446B" w14:textId="77777777" w:rsidR="00BB0D87" w:rsidRPr="00F50AD4" w:rsidRDefault="00214161" w:rsidP="00BB0D87">
            <w:pPr>
              <w:bidi w:val="0"/>
              <w:jc w:val="center"/>
              <w:rPr>
                <w:rFonts w:asciiTheme="minorHAnsi" w:hAnsiTheme="minorHAnsi" w:cstheme="minorHAnsi"/>
                <w:b/>
                <w:bCs/>
                <w:color w:val="000000"/>
              </w:rPr>
            </w:pPr>
            <w:r w:rsidRPr="00F50AD4">
              <w:rPr>
                <w:rFonts w:asciiTheme="minorHAnsi" w:hAnsiTheme="minorHAnsi" w:cstheme="minorHAnsi"/>
                <w:b/>
                <w:bCs/>
                <w:color w:val="000000"/>
              </w:rPr>
              <w:t>8</w:t>
            </w:r>
            <w:r w:rsidR="00EE069B" w:rsidRPr="00F50AD4">
              <w:rPr>
                <w:rFonts w:asciiTheme="minorHAnsi" w:hAnsiTheme="minorHAnsi" w:cstheme="minorHAnsi"/>
                <w:b/>
                <w:bCs/>
                <w:color w:val="000000"/>
              </w:rPr>
              <w:t>,</w:t>
            </w:r>
            <w:r w:rsidRPr="00F50AD4">
              <w:rPr>
                <w:rFonts w:asciiTheme="minorHAnsi" w:hAnsiTheme="minorHAnsi" w:cstheme="minorHAnsi"/>
                <w:b/>
                <w:bCs/>
                <w:color w:val="000000"/>
              </w:rPr>
              <w:t>750</w:t>
            </w:r>
            <w:r w:rsidR="00EE069B" w:rsidRPr="00F50AD4">
              <w:rPr>
                <w:rFonts w:asciiTheme="minorHAnsi" w:hAnsiTheme="minorHAnsi" w:cstheme="minorHAnsi"/>
                <w:b/>
                <w:bCs/>
                <w:color w:val="000000"/>
              </w:rPr>
              <w:t>,000</w:t>
            </w:r>
          </w:p>
        </w:tc>
        <w:tc>
          <w:tcPr>
            <w:tcW w:w="1559" w:type="dxa"/>
            <w:tcBorders>
              <w:top w:val="nil"/>
              <w:left w:val="nil"/>
              <w:bottom w:val="single" w:sz="4" w:space="0" w:color="auto"/>
              <w:right w:val="single" w:sz="8" w:space="0" w:color="auto"/>
            </w:tcBorders>
            <w:shd w:val="clear" w:color="auto" w:fill="auto"/>
            <w:vAlign w:val="center"/>
            <w:hideMark/>
          </w:tcPr>
          <w:p w14:paraId="61878E51" w14:textId="77777777" w:rsidR="00BB0D87" w:rsidRPr="00F50AD4" w:rsidRDefault="00BB0D87" w:rsidP="00BB0D87">
            <w:pPr>
              <w:bidi w:val="0"/>
              <w:jc w:val="center"/>
              <w:rPr>
                <w:rFonts w:asciiTheme="minorHAnsi" w:hAnsiTheme="minorHAnsi" w:cstheme="minorHAnsi"/>
                <w:b/>
                <w:bCs/>
                <w:color w:val="000000"/>
              </w:rPr>
            </w:pPr>
            <w:r w:rsidRPr="00F50AD4">
              <w:rPr>
                <w:rFonts w:asciiTheme="minorHAnsi" w:hAnsiTheme="minorHAnsi" w:cstheme="minorHAnsi"/>
                <w:b/>
                <w:bCs/>
                <w:color w:val="000000"/>
              </w:rPr>
              <w:t>2,</w:t>
            </w:r>
            <w:r w:rsidR="00214161" w:rsidRPr="00F50AD4">
              <w:rPr>
                <w:rFonts w:asciiTheme="minorHAnsi" w:hAnsiTheme="minorHAnsi" w:cstheme="minorHAnsi"/>
                <w:b/>
                <w:bCs/>
                <w:color w:val="000000"/>
              </w:rPr>
              <w:t>5</w:t>
            </w:r>
            <w:r w:rsidRPr="00F50AD4">
              <w:rPr>
                <w:rFonts w:asciiTheme="minorHAnsi" w:hAnsiTheme="minorHAnsi" w:cstheme="minorHAnsi"/>
                <w:b/>
                <w:bCs/>
                <w:color w:val="000000"/>
              </w:rPr>
              <w:t>00,000</w:t>
            </w:r>
          </w:p>
        </w:tc>
      </w:tr>
      <w:tr w:rsidR="00BB0D87" w:rsidRPr="00F50AD4" w14:paraId="3386DE0D" w14:textId="77777777" w:rsidTr="00DE3FE5">
        <w:trPr>
          <w:trHeight w:val="713"/>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4489EC05" w14:textId="77777777" w:rsidR="00BB0D87" w:rsidRPr="00F50AD4" w:rsidRDefault="00BB0D87" w:rsidP="00BB0D87">
            <w:pPr>
              <w:bidi w:val="0"/>
              <w:rPr>
                <w:rFonts w:asciiTheme="minorHAnsi" w:hAnsiTheme="minorHAnsi" w:cstheme="minorHAnsi"/>
                <w:b/>
                <w:bCs/>
                <w:color w:val="1C1E29"/>
              </w:rPr>
            </w:pPr>
            <w:r w:rsidRPr="00F50AD4">
              <w:rPr>
                <w:rFonts w:asciiTheme="minorHAnsi" w:hAnsiTheme="minorHAnsi" w:cstheme="minorHAnsi"/>
                <w:b/>
                <w:bCs/>
                <w:color w:val="1C1E29"/>
              </w:rPr>
              <w:t xml:space="preserve">Naming rights for the </w:t>
            </w:r>
            <w:r w:rsidR="00186074" w:rsidRPr="00F50AD4">
              <w:rPr>
                <w:rFonts w:asciiTheme="minorHAnsi" w:hAnsiTheme="minorHAnsi" w:cstheme="minorHAnsi"/>
                <w:b/>
                <w:bCs/>
                <w:color w:val="1C1E29"/>
              </w:rPr>
              <w:t xml:space="preserve">- Marriage Registration &amp; Counseling Center </w:t>
            </w:r>
          </w:p>
        </w:tc>
        <w:tc>
          <w:tcPr>
            <w:tcW w:w="1559" w:type="dxa"/>
            <w:tcBorders>
              <w:top w:val="nil"/>
              <w:left w:val="nil"/>
              <w:bottom w:val="single" w:sz="4" w:space="0" w:color="auto"/>
              <w:right w:val="single" w:sz="4" w:space="0" w:color="auto"/>
            </w:tcBorders>
            <w:shd w:val="clear" w:color="auto" w:fill="auto"/>
            <w:vAlign w:val="center"/>
            <w:hideMark/>
          </w:tcPr>
          <w:p w14:paraId="7A304671" w14:textId="77777777" w:rsidR="00BB0D87" w:rsidRPr="00F50AD4" w:rsidRDefault="00D11FB0" w:rsidP="00BB0D87">
            <w:pPr>
              <w:bidi w:val="0"/>
              <w:jc w:val="center"/>
              <w:rPr>
                <w:rFonts w:asciiTheme="minorHAnsi" w:hAnsiTheme="minorHAnsi" w:cstheme="minorHAnsi"/>
                <w:b/>
                <w:bCs/>
                <w:color w:val="000000"/>
              </w:rPr>
            </w:pPr>
            <w:r w:rsidRPr="00F50AD4">
              <w:rPr>
                <w:rFonts w:asciiTheme="minorHAnsi" w:hAnsiTheme="minorHAnsi" w:cstheme="minorHAnsi"/>
                <w:b/>
                <w:bCs/>
                <w:color w:val="000000"/>
              </w:rPr>
              <w:t>4,</w:t>
            </w:r>
            <w:r w:rsidR="00214161" w:rsidRPr="00F50AD4">
              <w:rPr>
                <w:rFonts w:asciiTheme="minorHAnsi" w:hAnsiTheme="minorHAnsi" w:cstheme="minorHAnsi"/>
                <w:b/>
                <w:bCs/>
                <w:color w:val="000000"/>
              </w:rPr>
              <w:t>2</w:t>
            </w:r>
            <w:r w:rsidR="00DD01C2" w:rsidRPr="00F50AD4">
              <w:rPr>
                <w:rFonts w:asciiTheme="minorHAnsi" w:hAnsiTheme="minorHAnsi" w:cstheme="minorHAnsi"/>
                <w:b/>
                <w:bCs/>
                <w:color w:val="000000"/>
              </w:rPr>
              <w:t>00,000</w:t>
            </w:r>
          </w:p>
        </w:tc>
        <w:tc>
          <w:tcPr>
            <w:tcW w:w="1559" w:type="dxa"/>
            <w:tcBorders>
              <w:top w:val="nil"/>
              <w:left w:val="nil"/>
              <w:bottom w:val="single" w:sz="4" w:space="0" w:color="auto"/>
              <w:right w:val="single" w:sz="8" w:space="0" w:color="auto"/>
            </w:tcBorders>
            <w:shd w:val="clear" w:color="auto" w:fill="auto"/>
            <w:vAlign w:val="center"/>
            <w:hideMark/>
          </w:tcPr>
          <w:p w14:paraId="290B59F5" w14:textId="77777777" w:rsidR="00BB0D87" w:rsidRPr="00F50AD4" w:rsidRDefault="00BB0D87" w:rsidP="00BB0D87">
            <w:pPr>
              <w:bidi w:val="0"/>
              <w:jc w:val="center"/>
              <w:rPr>
                <w:rFonts w:asciiTheme="minorHAnsi" w:hAnsiTheme="minorHAnsi" w:cstheme="minorHAnsi"/>
                <w:b/>
                <w:bCs/>
                <w:color w:val="000000"/>
              </w:rPr>
            </w:pPr>
            <w:r w:rsidRPr="00F50AD4">
              <w:rPr>
                <w:rFonts w:asciiTheme="minorHAnsi" w:hAnsiTheme="minorHAnsi" w:cstheme="minorHAnsi"/>
                <w:b/>
                <w:bCs/>
                <w:color w:val="000000"/>
              </w:rPr>
              <w:t>1,</w:t>
            </w:r>
            <w:r w:rsidR="00016AE4" w:rsidRPr="00F50AD4">
              <w:rPr>
                <w:rFonts w:asciiTheme="minorHAnsi" w:hAnsiTheme="minorHAnsi" w:cstheme="minorHAnsi"/>
                <w:b/>
                <w:bCs/>
                <w:color w:val="000000"/>
              </w:rPr>
              <w:t>2</w:t>
            </w:r>
            <w:r w:rsidRPr="00F50AD4">
              <w:rPr>
                <w:rFonts w:asciiTheme="minorHAnsi" w:hAnsiTheme="minorHAnsi" w:cstheme="minorHAnsi"/>
                <w:b/>
                <w:bCs/>
                <w:color w:val="000000"/>
              </w:rPr>
              <w:t>00,000</w:t>
            </w:r>
          </w:p>
        </w:tc>
      </w:tr>
      <w:tr w:rsidR="00E35892" w:rsidRPr="00F50AD4" w14:paraId="2D985DAB" w14:textId="77777777" w:rsidTr="003E278A">
        <w:trPr>
          <w:trHeight w:val="478"/>
        </w:trPr>
        <w:tc>
          <w:tcPr>
            <w:tcW w:w="5544" w:type="dxa"/>
            <w:tcBorders>
              <w:top w:val="single" w:sz="4" w:space="0" w:color="auto"/>
              <w:left w:val="single" w:sz="8" w:space="0" w:color="auto"/>
              <w:bottom w:val="single" w:sz="4" w:space="0" w:color="auto"/>
              <w:right w:val="single" w:sz="4" w:space="0" w:color="auto"/>
            </w:tcBorders>
            <w:shd w:val="clear" w:color="auto" w:fill="auto"/>
            <w:vAlign w:val="center"/>
          </w:tcPr>
          <w:p w14:paraId="58016E97" w14:textId="652EA779" w:rsidR="00E35892" w:rsidRPr="00F50AD4" w:rsidRDefault="00E35892" w:rsidP="00E35892">
            <w:pPr>
              <w:bidi w:val="0"/>
              <w:rPr>
                <w:rFonts w:asciiTheme="minorHAnsi" w:hAnsiTheme="minorHAnsi" w:cstheme="minorHAnsi"/>
                <w:b/>
                <w:bCs/>
                <w:color w:val="1C1E29"/>
              </w:rPr>
            </w:pPr>
            <w:r w:rsidRPr="00F50AD4">
              <w:rPr>
                <w:rFonts w:asciiTheme="minorHAnsi" w:hAnsiTheme="minorHAnsi" w:cstheme="minorHAnsi"/>
                <w:b/>
                <w:bCs/>
                <w:color w:val="1C1E29"/>
              </w:rPr>
              <w:t xml:space="preserve">Naming rights for the </w:t>
            </w:r>
            <w:r w:rsidRPr="00F50AD4">
              <w:rPr>
                <w:rFonts w:asciiTheme="minorHAnsi" w:hAnsiTheme="minorHAnsi" w:cstheme="minorHAnsi"/>
                <w:b/>
                <w:bCs/>
                <w:i/>
                <w:iCs/>
                <w:color w:val="1C1E29"/>
              </w:rPr>
              <w:t>mik</w:t>
            </w:r>
            <w:r w:rsidRPr="00F50AD4">
              <w:rPr>
                <w:rFonts w:asciiTheme="minorHAnsi" w:hAnsiTheme="minorHAnsi" w:cstheme="minorHAnsi"/>
                <w:b/>
                <w:bCs/>
                <w:i/>
                <w:iCs/>
                <w:color w:val="1C1E29"/>
              </w:rPr>
              <w:t>v</w:t>
            </w:r>
            <w:r w:rsidR="00A702EB">
              <w:rPr>
                <w:rFonts w:asciiTheme="minorHAnsi" w:hAnsiTheme="minorHAnsi" w:cstheme="minorHAnsi"/>
                <w:b/>
                <w:bCs/>
                <w:i/>
                <w:iCs/>
                <w:color w:val="1C1E29"/>
              </w:rPr>
              <w:t>a</w:t>
            </w:r>
            <w:r w:rsidRPr="00F50AD4">
              <w:rPr>
                <w:rFonts w:asciiTheme="minorHAnsi" w:hAnsiTheme="minorHAnsi" w:cstheme="minorHAnsi"/>
                <w:b/>
                <w:bCs/>
                <w:i/>
                <w:iCs/>
                <w:color w:val="1C1E29"/>
              </w:rPr>
              <w:t>h</w:t>
            </w:r>
            <w:r w:rsidRPr="00F50AD4">
              <w:rPr>
                <w:rFonts w:asciiTheme="minorHAnsi" w:hAnsiTheme="minorHAnsi" w:cstheme="minorHAnsi"/>
                <w:b/>
                <w:bCs/>
                <w:color w:val="1C1E29"/>
              </w:rPr>
              <w:t xml:space="preserve"> complex</w:t>
            </w:r>
          </w:p>
        </w:tc>
        <w:tc>
          <w:tcPr>
            <w:tcW w:w="1559" w:type="dxa"/>
            <w:tcBorders>
              <w:top w:val="single" w:sz="4" w:space="0" w:color="auto"/>
              <w:left w:val="nil"/>
              <w:bottom w:val="single" w:sz="4" w:space="0" w:color="auto"/>
              <w:right w:val="single" w:sz="4" w:space="0" w:color="auto"/>
            </w:tcBorders>
            <w:shd w:val="clear" w:color="auto" w:fill="auto"/>
            <w:vAlign w:val="center"/>
          </w:tcPr>
          <w:p w14:paraId="49FC76D7" w14:textId="77777777" w:rsidR="00E35892" w:rsidRPr="00F50AD4" w:rsidRDefault="00E35892" w:rsidP="00E35892">
            <w:pPr>
              <w:bidi w:val="0"/>
              <w:jc w:val="center"/>
              <w:rPr>
                <w:rFonts w:asciiTheme="minorHAnsi" w:hAnsiTheme="minorHAnsi" w:cstheme="minorHAnsi"/>
                <w:b/>
                <w:bCs/>
                <w:color w:val="000000"/>
              </w:rPr>
            </w:pPr>
            <w:r w:rsidRPr="00F50AD4">
              <w:rPr>
                <w:rFonts w:asciiTheme="minorHAnsi" w:hAnsiTheme="minorHAnsi" w:cstheme="minorHAnsi"/>
                <w:b/>
                <w:bCs/>
                <w:color w:val="000000"/>
              </w:rPr>
              <w:t>4,550,000</w:t>
            </w:r>
          </w:p>
        </w:tc>
        <w:tc>
          <w:tcPr>
            <w:tcW w:w="1559" w:type="dxa"/>
            <w:tcBorders>
              <w:top w:val="single" w:sz="4" w:space="0" w:color="auto"/>
              <w:left w:val="nil"/>
              <w:bottom w:val="single" w:sz="4" w:space="0" w:color="auto"/>
              <w:right w:val="single" w:sz="8" w:space="0" w:color="auto"/>
            </w:tcBorders>
            <w:shd w:val="clear" w:color="auto" w:fill="auto"/>
            <w:vAlign w:val="center"/>
          </w:tcPr>
          <w:p w14:paraId="7567E3BA" w14:textId="77777777" w:rsidR="00E35892" w:rsidRPr="00F50AD4" w:rsidRDefault="00E35892" w:rsidP="00E35892">
            <w:pPr>
              <w:bidi w:val="0"/>
              <w:jc w:val="center"/>
              <w:rPr>
                <w:rFonts w:asciiTheme="minorHAnsi" w:hAnsiTheme="minorHAnsi" w:cstheme="minorHAnsi"/>
                <w:b/>
                <w:bCs/>
                <w:color w:val="000000"/>
              </w:rPr>
            </w:pPr>
            <w:r w:rsidRPr="00F50AD4">
              <w:rPr>
                <w:rFonts w:asciiTheme="minorHAnsi" w:hAnsiTheme="minorHAnsi" w:cstheme="minorHAnsi"/>
                <w:b/>
                <w:bCs/>
                <w:color w:val="000000"/>
              </w:rPr>
              <w:t>1,300,000</w:t>
            </w:r>
          </w:p>
        </w:tc>
      </w:tr>
      <w:tr w:rsidR="00E35892" w:rsidRPr="00F50AD4" w14:paraId="5576867F" w14:textId="77777777" w:rsidTr="00DE3FE5">
        <w:trPr>
          <w:trHeight w:val="713"/>
        </w:trPr>
        <w:tc>
          <w:tcPr>
            <w:tcW w:w="554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94E2FC7" w14:textId="77777777" w:rsidR="00E35892" w:rsidRPr="00F50AD4" w:rsidRDefault="00E35892" w:rsidP="00E35892">
            <w:pPr>
              <w:bidi w:val="0"/>
              <w:rPr>
                <w:rFonts w:asciiTheme="minorHAnsi" w:hAnsiTheme="minorHAnsi" w:cstheme="minorHAnsi"/>
                <w:b/>
                <w:bCs/>
                <w:color w:val="1C1E29"/>
              </w:rPr>
            </w:pPr>
            <w:r w:rsidRPr="00F50AD4">
              <w:rPr>
                <w:rFonts w:asciiTheme="minorHAnsi" w:hAnsiTheme="minorHAnsi" w:cstheme="minorHAnsi"/>
                <w:b/>
                <w:bCs/>
                <w:color w:val="1C1E29"/>
              </w:rPr>
              <w:t xml:space="preserve">Naming rights for the </w:t>
            </w:r>
            <w:r w:rsidRPr="00F50AD4">
              <w:rPr>
                <w:rFonts w:asciiTheme="minorHAnsi" w:hAnsiTheme="minorHAnsi" w:cstheme="minorHAnsi"/>
                <w:b/>
                <w:bCs/>
                <w:i/>
                <w:iCs/>
                <w:color w:val="1C1E29"/>
              </w:rPr>
              <w:t>Registration section of the Marriage Registration &amp; Counseling Center</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14:paraId="578BCA25" w14:textId="77777777" w:rsidR="00E35892" w:rsidRPr="00F50AD4" w:rsidRDefault="00E35892" w:rsidP="00E35892">
            <w:pPr>
              <w:bidi w:val="0"/>
              <w:jc w:val="center"/>
              <w:rPr>
                <w:rFonts w:asciiTheme="minorHAnsi" w:hAnsiTheme="minorHAnsi" w:cstheme="minorHAnsi"/>
                <w:b/>
                <w:bCs/>
                <w:color w:val="000000"/>
              </w:rPr>
            </w:pPr>
            <w:r w:rsidRPr="00F50AD4">
              <w:rPr>
                <w:rFonts w:asciiTheme="minorHAnsi" w:hAnsiTheme="minorHAnsi" w:cstheme="minorHAnsi"/>
                <w:b/>
                <w:bCs/>
                <w:color w:val="000000"/>
              </w:rPr>
              <w:t>2,100,000</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28D6DA04" w14:textId="77777777" w:rsidR="00E35892" w:rsidRPr="00F50AD4" w:rsidRDefault="00E35892" w:rsidP="00E35892">
            <w:pPr>
              <w:bidi w:val="0"/>
              <w:jc w:val="center"/>
              <w:rPr>
                <w:rFonts w:asciiTheme="minorHAnsi" w:hAnsiTheme="minorHAnsi" w:cstheme="minorHAnsi"/>
                <w:b/>
                <w:bCs/>
                <w:color w:val="000000"/>
              </w:rPr>
            </w:pPr>
            <w:r w:rsidRPr="00F50AD4">
              <w:rPr>
                <w:rFonts w:asciiTheme="minorHAnsi" w:hAnsiTheme="minorHAnsi" w:cstheme="minorHAnsi"/>
                <w:b/>
                <w:bCs/>
                <w:color w:val="000000"/>
              </w:rPr>
              <w:t>600,000</w:t>
            </w:r>
          </w:p>
        </w:tc>
      </w:tr>
    </w:tbl>
    <w:p w14:paraId="3F129512" w14:textId="77777777" w:rsidR="00186074" w:rsidRPr="00F50AD4" w:rsidRDefault="00186074" w:rsidP="00BB2406">
      <w:pPr>
        <w:autoSpaceDE w:val="0"/>
        <w:autoSpaceDN w:val="0"/>
        <w:bidi w:val="0"/>
        <w:adjustRightInd w:val="0"/>
        <w:ind w:right="-2"/>
        <w:jc w:val="both"/>
        <w:rPr>
          <w:rFonts w:asciiTheme="minorHAnsi" w:eastAsia="Calibri" w:hAnsiTheme="minorHAnsi" w:cstheme="minorHAnsi"/>
          <w:b/>
          <w:bCs/>
          <w:color w:val="0C4A7E"/>
          <w:sz w:val="32"/>
          <w:szCs w:val="32"/>
          <w:lang w:bidi="en-US"/>
        </w:rPr>
      </w:pPr>
    </w:p>
    <w:p w14:paraId="46EDB2B3" w14:textId="77777777" w:rsidR="007F18B0" w:rsidRDefault="007F18B0" w:rsidP="00186074">
      <w:pPr>
        <w:autoSpaceDE w:val="0"/>
        <w:autoSpaceDN w:val="0"/>
        <w:bidi w:val="0"/>
        <w:adjustRightInd w:val="0"/>
        <w:ind w:right="-2"/>
        <w:jc w:val="both"/>
        <w:rPr>
          <w:rFonts w:asciiTheme="minorHAnsi" w:eastAsia="Calibri" w:hAnsiTheme="minorHAnsi" w:cstheme="minorHAnsi"/>
          <w:b/>
          <w:bCs/>
          <w:color w:val="0C4A7E"/>
          <w:sz w:val="32"/>
          <w:szCs w:val="32"/>
          <w:lang w:bidi="en-US"/>
        </w:rPr>
      </w:pPr>
    </w:p>
    <w:p w14:paraId="27ED4ABB" w14:textId="77777777" w:rsidR="006E57FB" w:rsidRPr="00F50AD4" w:rsidRDefault="006E57FB" w:rsidP="006E57FB">
      <w:pPr>
        <w:autoSpaceDE w:val="0"/>
        <w:autoSpaceDN w:val="0"/>
        <w:bidi w:val="0"/>
        <w:adjustRightInd w:val="0"/>
        <w:ind w:right="-2"/>
        <w:jc w:val="both"/>
        <w:rPr>
          <w:rFonts w:asciiTheme="minorHAnsi" w:eastAsia="Calibri" w:hAnsiTheme="minorHAnsi" w:cstheme="minorHAnsi"/>
          <w:b/>
          <w:bCs/>
          <w:color w:val="0C4A7E"/>
          <w:sz w:val="32"/>
          <w:szCs w:val="32"/>
          <w:lang w:bidi="en-US"/>
        </w:rPr>
      </w:pPr>
      <w:r w:rsidRPr="00F50AD4">
        <w:rPr>
          <w:rFonts w:asciiTheme="minorHAnsi" w:eastAsia="Calibri" w:hAnsiTheme="minorHAnsi" w:cstheme="minorHAnsi"/>
          <w:b/>
          <w:bCs/>
          <w:noProof/>
          <w:color w:val="0C4A7E"/>
          <w:sz w:val="32"/>
          <w:szCs w:val="32"/>
        </w:rPr>
        <mc:AlternateContent>
          <mc:Choice Requires="wps">
            <w:drawing>
              <wp:anchor distT="45720" distB="45720" distL="114300" distR="114300" simplePos="0" relativeHeight="251688960" behindDoc="0" locked="0" layoutInCell="1" allowOverlap="1" wp14:anchorId="256548E7" wp14:editId="39AA8083">
                <wp:simplePos x="0" y="0"/>
                <wp:positionH relativeFrom="column">
                  <wp:posOffset>107950</wp:posOffset>
                </wp:positionH>
                <wp:positionV relativeFrom="paragraph">
                  <wp:posOffset>393700</wp:posOffset>
                </wp:positionV>
                <wp:extent cx="5683250" cy="939800"/>
                <wp:effectExtent l="0" t="0" r="127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939800"/>
                        </a:xfrm>
                        <a:prstGeom prst="rect">
                          <a:avLst/>
                        </a:prstGeom>
                        <a:solidFill>
                          <a:srgbClr val="FFFFFF"/>
                        </a:solidFill>
                        <a:ln w="9525">
                          <a:solidFill>
                            <a:srgbClr val="000000"/>
                          </a:solidFill>
                          <a:miter lim="800000"/>
                          <a:headEnd/>
                          <a:tailEnd/>
                        </a:ln>
                      </wps:spPr>
                      <wps:txbx>
                        <w:txbxContent>
                          <w:p w14:paraId="772F8B6B" w14:textId="2ADE9805" w:rsidR="006E57FB" w:rsidRDefault="006E57FB" w:rsidP="00A702EB">
                            <w:pPr>
                              <w:autoSpaceDE w:val="0"/>
                              <w:autoSpaceDN w:val="0"/>
                              <w:bidi w:val="0"/>
                              <w:adjustRightInd w:val="0"/>
                              <w:ind w:right="-2"/>
                              <w:jc w:val="center"/>
                              <w:rPr>
                                <w:rFonts w:asciiTheme="minorHAnsi" w:hAnsiTheme="minorHAnsi" w:cstheme="minorHAnsi"/>
                              </w:rPr>
                            </w:pPr>
                            <w:r w:rsidRPr="00BB2406">
                              <w:rPr>
                                <w:rFonts w:asciiTheme="minorHAnsi" w:hAnsiTheme="minorHAnsi" w:cstheme="minorHAnsi"/>
                              </w:rPr>
                              <w:t>Tzohar kindly requests</w:t>
                            </w:r>
                            <w:r>
                              <w:rPr>
                                <w:rFonts w:asciiTheme="minorHAnsi" w:hAnsiTheme="minorHAnsi" w:cstheme="minorHAnsi"/>
                              </w:rPr>
                              <w:t xml:space="preserve"> that</w:t>
                            </w:r>
                            <w:r w:rsidRPr="00BB2406">
                              <w:rPr>
                                <w:rFonts w:asciiTheme="minorHAnsi" w:hAnsiTheme="minorHAnsi" w:cstheme="minorHAnsi"/>
                              </w:rPr>
                              <w:t xml:space="preserve"> </w:t>
                            </w:r>
                            <w:r w:rsidRPr="006E57FB">
                              <w:rPr>
                                <w:rFonts w:asciiTheme="minorHAnsi" w:hAnsiTheme="minorHAnsi" w:cstheme="minorHAnsi"/>
                                <w:highlight w:val="yellow"/>
                              </w:rPr>
                              <w:t>XXXX</w:t>
                            </w:r>
                            <w:r w:rsidRPr="00BB2406">
                              <w:rPr>
                                <w:rFonts w:asciiTheme="minorHAnsi" w:hAnsiTheme="minorHAnsi" w:cstheme="minorHAnsi"/>
                              </w:rPr>
                              <w:t xml:space="preserve"> </w:t>
                            </w:r>
                            <w:r>
                              <w:rPr>
                                <w:rFonts w:asciiTheme="minorHAnsi" w:hAnsiTheme="minorHAnsi" w:cstheme="minorHAnsi"/>
                              </w:rPr>
                              <w:t xml:space="preserve">partner with Tzohar in the </w:t>
                            </w:r>
                            <w:r w:rsidRPr="007F18B0">
                              <w:rPr>
                                <w:rFonts w:asciiTheme="minorHAnsi" w:hAnsiTheme="minorHAnsi" w:cstheme="minorHAnsi"/>
                              </w:rPr>
                              <w:t>amount of $</w:t>
                            </w:r>
                            <w:r>
                              <w:rPr>
                                <w:rFonts w:asciiTheme="minorHAnsi" w:hAnsiTheme="minorHAnsi" w:cstheme="minorHAnsi"/>
                              </w:rPr>
                              <w:t>6</w:t>
                            </w:r>
                            <w:r w:rsidRPr="007F18B0">
                              <w:rPr>
                                <w:rFonts w:asciiTheme="minorHAnsi" w:hAnsiTheme="minorHAnsi" w:cstheme="minorHAnsi"/>
                              </w:rPr>
                              <w:t>00,000, to sponsor</w:t>
                            </w:r>
                            <w:r>
                              <w:rPr>
                                <w:rFonts w:asciiTheme="minorHAnsi" w:hAnsiTheme="minorHAnsi" w:cstheme="minorHAnsi"/>
                              </w:rPr>
                              <w:t xml:space="preserve"> the</w:t>
                            </w:r>
                            <w:r w:rsidRPr="007F18B0">
                              <w:rPr>
                                <w:rFonts w:asciiTheme="minorHAnsi" w:hAnsiTheme="minorHAnsi" w:cstheme="minorHAnsi"/>
                              </w:rPr>
                              <w:t xml:space="preserve"> registration section of the Center.  Tzohar will name the section</w:t>
                            </w:r>
                            <w:r w:rsidR="002B2F0E">
                              <w:rPr>
                                <w:rFonts w:asciiTheme="minorHAnsi" w:hAnsiTheme="minorHAnsi" w:cstheme="minorHAnsi"/>
                              </w:rPr>
                              <w:t xml:space="preserve"> </w:t>
                            </w:r>
                            <w:r w:rsidRPr="002B2F0E">
                              <w:rPr>
                                <w:rFonts w:asciiTheme="minorHAnsi" w:hAnsiTheme="minorHAnsi" w:cstheme="minorHAnsi"/>
                              </w:rPr>
                              <w:t>as per the donor’s wishes.</w:t>
                            </w:r>
                            <w:r w:rsidRPr="007F18B0">
                              <w:rPr>
                                <w:rFonts w:asciiTheme="minorHAnsi" w:hAnsiTheme="minorHAnsi" w:cstheme="minorHAnsi"/>
                              </w:rPr>
                              <w:t xml:space="preserve">  </w:t>
                            </w:r>
                            <w:r w:rsidRPr="007F18B0">
                              <w:rPr>
                                <w:rFonts w:asciiTheme="minorHAnsi" w:hAnsiTheme="minorHAnsi" w:cstheme="minorHAnsi"/>
                              </w:rPr>
                              <w:t>With your generous support we can combat civil marriage in Tel Aviv and help guarantee the Jewish future of the State of Israel.</w:t>
                            </w:r>
                          </w:p>
                          <w:p w14:paraId="76048DB1" w14:textId="77777777" w:rsidR="006E57FB" w:rsidRPr="00BB2406" w:rsidRDefault="006E57FB" w:rsidP="006E57FB">
                            <w:pPr>
                              <w:autoSpaceDE w:val="0"/>
                              <w:autoSpaceDN w:val="0"/>
                              <w:bidi w:val="0"/>
                              <w:adjustRightInd w:val="0"/>
                              <w:ind w:right="-2"/>
                              <w:jc w:val="center"/>
                              <w:rPr>
                                <w:rFonts w:asciiTheme="minorHAnsi" w:hAnsiTheme="minorHAnsi" w:cstheme="minorHAnsi"/>
                              </w:rPr>
                            </w:pPr>
                          </w:p>
                          <w:p w14:paraId="27BCA907" w14:textId="77777777" w:rsidR="006E57FB" w:rsidRPr="00BB2406" w:rsidRDefault="006E57FB" w:rsidP="006E5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548E7" id="_x0000_s1028" type="#_x0000_t202" style="position:absolute;left:0;text-align:left;margin-left:8.5pt;margin-top:31pt;width:447.5pt;height:7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QJgIAAEs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EZJYZp&#10;lOhRDIG8g4EUkZ3e+hKDHiyGhQGPUeVUqbf3wL97YmDTMbMTt85B3wnWYHbTeDO7uDri+AhS95+g&#10;wWfYPkACGlqnI3VIBkF0VOl4ViamwvFwfr24Kubo4uhbXi0XeZIuY+Xzbet8+CBAk7ipqEPlEzo7&#10;3PsQs2Hlc0h8zIOSzVYqlQy3qzfKkQPDLtmmLxXwIkwZ0uPr82I+EvBXiDx9f4LQMmC7K6kriiXg&#10;F4NYGWl7b5q0D0yqcY8pK3PiMVI3khiGekiCneWpoTkisQ7G7sZpxE0H7iclPXZ2Rf2PPXOCEvXR&#10;oDjL6WwWRyEZs/nbAg136akvPcxwhKpooGTcbkIan5i2gVsUsZWJ36j2mMkpZezYRPtpuuJIXNop&#10;6tc/YP0EAAD//wMAUEsDBBQABgAIAAAAIQCqbbLc3gAAAAkBAAAPAAAAZHJzL2Rvd25yZXYueG1s&#10;TI/NTsMwEITvSLyDtUhcELUTUNqGOBVCAsGtlKpc3XibRPgn2G4a3p7tCU67o1nNflOtJmvYiCH2&#10;3knIZgIYusbr3rUSth/PtwtgMSmnlfEOJfxghFV9eVGpUvuTe8dxk1pGIS6WSkKX0lByHpsOrYoz&#10;P6Aj7+CDVYlkaLkO6kTh1vBciIJb1Tv60KkBnzpsvjZHK2Fx/zp+xre79a4pDmaZbubjy3eQ8vpq&#10;enwAlnBKf8dwxid0qIlp749OR2ZIz6lKklDkNMlfZudlLyHPhABeV/x/g/oXAAD//wMAUEsBAi0A&#10;FAAGAAgAAAAhALaDOJL+AAAA4QEAABMAAAAAAAAAAAAAAAAAAAAAAFtDb250ZW50X1R5cGVzXS54&#10;bWxQSwECLQAUAAYACAAAACEAOP0h/9YAAACUAQAACwAAAAAAAAAAAAAAAAAvAQAAX3JlbHMvLnJl&#10;bHNQSwECLQAUAAYACAAAACEAyfz4UCYCAABLBAAADgAAAAAAAAAAAAAAAAAuAgAAZHJzL2Uyb0Rv&#10;Yy54bWxQSwECLQAUAAYACAAAACEAqm2y3N4AAAAJAQAADwAAAAAAAAAAAAAAAACABAAAZHJzL2Rv&#10;d25yZXYueG1sUEsFBgAAAAAEAAQA8wAAAIsFAAAAAA==&#10;">
                <v:textbox>
                  <w:txbxContent>
                    <w:p w14:paraId="772F8B6B" w14:textId="2ADE9805" w:rsidR="006E57FB" w:rsidRDefault="006E57FB" w:rsidP="00A702EB">
                      <w:pPr>
                        <w:autoSpaceDE w:val="0"/>
                        <w:autoSpaceDN w:val="0"/>
                        <w:bidi w:val="0"/>
                        <w:adjustRightInd w:val="0"/>
                        <w:ind w:right="-2"/>
                        <w:jc w:val="center"/>
                        <w:rPr>
                          <w:rFonts w:asciiTheme="minorHAnsi" w:hAnsiTheme="minorHAnsi" w:cstheme="minorHAnsi"/>
                        </w:rPr>
                      </w:pPr>
                      <w:r w:rsidRPr="00BB2406">
                        <w:rPr>
                          <w:rFonts w:asciiTheme="minorHAnsi" w:hAnsiTheme="minorHAnsi" w:cstheme="minorHAnsi"/>
                        </w:rPr>
                        <w:t>Tzohar kindly requests</w:t>
                      </w:r>
                      <w:r>
                        <w:rPr>
                          <w:rFonts w:asciiTheme="minorHAnsi" w:hAnsiTheme="minorHAnsi" w:cstheme="minorHAnsi"/>
                        </w:rPr>
                        <w:t xml:space="preserve"> that</w:t>
                      </w:r>
                      <w:r w:rsidRPr="00BB2406">
                        <w:rPr>
                          <w:rFonts w:asciiTheme="minorHAnsi" w:hAnsiTheme="minorHAnsi" w:cstheme="minorHAnsi"/>
                        </w:rPr>
                        <w:t xml:space="preserve"> </w:t>
                      </w:r>
                      <w:r w:rsidRPr="006E57FB">
                        <w:rPr>
                          <w:rFonts w:asciiTheme="minorHAnsi" w:hAnsiTheme="minorHAnsi" w:cstheme="minorHAnsi"/>
                          <w:highlight w:val="yellow"/>
                        </w:rPr>
                        <w:t>XXXX</w:t>
                      </w:r>
                      <w:r w:rsidRPr="00BB2406">
                        <w:rPr>
                          <w:rFonts w:asciiTheme="minorHAnsi" w:hAnsiTheme="minorHAnsi" w:cstheme="minorHAnsi"/>
                        </w:rPr>
                        <w:t xml:space="preserve"> </w:t>
                      </w:r>
                      <w:r>
                        <w:rPr>
                          <w:rFonts w:asciiTheme="minorHAnsi" w:hAnsiTheme="minorHAnsi" w:cstheme="minorHAnsi"/>
                        </w:rPr>
                        <w:t xml:space="preserve">partner with Tzohar in the </w:t>
                      </w:r>
                      <w:r w:rsidRPr="007F18B0">
                        <w:rPr>
                          <w:rFonts w:asciiTheme="minorHAnsi" w:hAnsiTheme="minorHAnsi" w:cstheme="minorHAnsi"/>
                        </w:rPr>
                        <w:t>amount of $</w:t>
                      </w:r>
                      <w:r>
                        <w:rPr>
                          <w:rFonts w:asciiTheme="minorHAnsi" w:hAnsiTheme="minorHAnsi" w:cstheme="minorHAnsi"/>
                        </w:rPr>
                        <w:t>6</w:t>
                      </w:r>
                      <w:r w:rsidRPr="007F18B0">
                        <w:rPr>
                          <w:rFonts w:asciiTheme="minorHAnsi" w:hAnsiTheme="minorHAnsi" w:cstheme="minorHAnsi"/>
                        </w:rPr>
                        <w:t>00,000, to sponsor</w:t>
                      </w:r>
                      <w:r>
                        <w:rPr>
                          <w:rFonts w:asciiTheme="minorHAnsi" w:hAnsiTheme="minorHAnsi" w:cstheme="minorHAnsi"/>
                        </w:rPr>
                        <w:t xml:space="preserve"> the</w:t>
                      </w:r>
                      <w:r w:rsidRPr="007F18B0">
                        <w:rPr>
                          <w:rFonts w:asciiTheme="minorHAnsi" w:hAnsiTheme="minorHAnsi" w:cstheme="minorHAnsi"/>
                        </w:rPr>
                        <w:t xml:space="preserve"> registration section of the Center.  Tzohar will name the section</w:t>
                      </w:r>
                      <w:r w:rsidR="002B2F0E">
                        <w:rPr>
                          <w:rFonts w:asciiTheme="minorHAnsi" w:hAnsiTheme="minorHAnsi" w:cstheme="minorHAnsi"/>
                        </w:rPr>
                        <w:t xml:space="preserve"> </w:t>
                      </w:r>
                      <w:r w:rsidRPr="002B2F0E">
                        <w:rPr>
                          <w:rFonts w:asciiTheme="minorHAnsi" w:hAnsiTheme="minorHAnsi" w:cstheme="minorHAnsi"/>
                        </w:rPr>
                        <w:t>as per the donor’s wishes.</w:t>
                      </w:r>
                      <w:r w:rsidRPr="007F18B0">
                        <w:rPr>
                          <w:rFonts w:asciiTheme="minorHAnsi" w:hAnsiTheme="minorHAnsi" w:cstheme="minorHAnsi"/>
                        </w:rPr>
                        <w:t xml:space="preserve">  </w:t>
                      </w:r>
                      <w:r w:rsidRPr="007F18B0">
                        <w:rPr>
                          <w:rFonts w:asciiTheme="minorHAnsi" w:hAnsiTheme="minorHAnsi" w:cstheme="minorHAnsi"/>
                        </w:rPr>
                        <w:t>With your generous support we can combat civil marriage in Tel Aviv and help guarantee the Jewish future of the State of Israel.</w:t>
                      </w:r>
                    </w:p>
                    <w:p w14:paraId="76048DB1" w14:textId="77777777" w:rsidR="006E57FB" w:rsidRPr="00BB2406" w:rsidRDefault="006E57FB" w:rsidP="006E57FB">
                      <w:pPr>
                        <w:autoSpaceDE w:val="0"/>
                        <w:autoSpaceDN w:val="0"/>
                        <w:bidi w:val="0"/>
                        <w:adjustRightInd w:val="0"/>
                        <w:ind w:right="-2"/>
                        <w:jc w:val="center"/>
                        <w:rPr>
                          <w:rFonts w:asciiTheme="minorHAnsi" w:hAnsiTheme="minorHAnsi" w:cstheme="minorHAnsi"/>
                        </w:rPr>
                      </w:pPr>
                    </w:p>
                    <w:p w14:paraId="27BCA907" w14:textId="77777777" w:rsidR="006E57FB" w:rsidRPr="00BB2406" w:rsidRDefault="006E57FB" w:rsidP="006E57FB"/>
                  </w:txbxContent>
                </v:textbox>
                <w10:wrap type="square"/>
              </v:shape>
            </w:pict>
          </mc:Fallback>
        </mc:AlternateContent>
      </w:r>
      <w:r w:rsidRPr="00F50AD4">
        <w:rPr>
          <w:rFonts w:asciiTheme="minorHAnsi" w:eastAsia="Calibri" w:hAnsiTheme="minorHAnsi" w:cstheme="minorHAnsi"/>
          <w:b/>
          <w:bCs/>
          <w:color w:val="0C4A7E"/>
          <w:sz w:val="32"/>
          <w:szCs w:val="32"/>
          <w:lang w:bidi="en-US"/>
        </w:rPr>
        <w:t>Donor Request &amp; Recognition</w:t>
      </w:r>
    </w:p>
    <w:p w14:paraId="5558A945" w14:textId="77777777" w:rsidR="00724B26" w:rsidRDefault="00724B26" w:rsidP="00BB2406">
      <w:pPr>
        <w:bidi w:val="0"/>
        <w:ind w:right="-2"/>
        <w:jc w:val="center"/>
        <w:rPr>
          <w:b/>
          <w:color w:val="000000" w:themeColor="text1"/>
          <w:sz w:val="32"/>
          <w:u w:val="single"/>
        </w:rPr>
      </w:pPr>
    </w:p>
    <w:p w14:paraId="4562A4E4" w14:textId="387AC5D1" w:rsidR="00E35892" w:rsidRDefault="00E35892" w:rsidP="00724B26">
      <w:pPr>
        <w:bidi w:val="0"/>
        <w:ind w:right="-2"/>
        <w:jc w:val="center"/>
        <w:rPr>
          <w:b/>
          <w:color w:val="000000" w:themeColor="text1"/>
          <w:sz w:val="32"/>
          <w:u w:val="single"/>
        </w:rPr>
      </w:pPr>
      <w:bookmarkStart w:id="0" w:name="_GoBack"/>
      <w:bookmarkEnd w:id="0"/>
      <w:r>
        <w:rPr>
          <w:b/>
          <w:color w:val="000000" w:themeColor="text1"/>
          <w:sz w:val="32"/>
          <w:u w:val="single"/>
        </w:rPr>
        <w:br w:type="page"/>
      </w:r>
    </w:p>
    <w:p w14:paraId="745C9D16" w14:textId="77777777" w:rsidR="00724B26" w:rsidRDefault="00724B26" w:rsidP="00724B26">
      <w:pPr>
        <w:bidi w:val="0"/>
        <w:ind w:right="-2"/>
        <w:jc w:val="center"/>
        <w:rPr>
          <w:b/>
          <w:color w:val="000000" w:themeColor="text1"/>
          <w:sz w:val="32"/>
          <w:u w:val="single"/>
        </w:rPr>
      </w:pPr>
    </w:p>
    <w:p w14:paraId="2003422A" w14:textId="77777777" w:rsidR="003B1C3B" w:rsidRPr="00F50AD4" w:rsidRDefault="003B1C3B" w:rsidP="003B1C3B">
      <w:pPr>
        <w:bidi w:val="0"/>
        <w:ind w:right="-2"/>
        <w:jc w:val="center"/>
        <w:rPr>
          <w:b/>
          <w:color w:val="000000" w:themeColor="text1"/>
          <w:sz w:val="32"/>
          <w:u w:val="single"/>
        </w:rPr>
      </w:pPr>
      <w:r w:rsidRPr="00F50AD4">
        <w:rPr>
          <w:b/>
          <w:color w:val="000000" w:themeColor="text1"/>
          <w:sz w:val="32"/>
          <w:u w:val="single"/>
        </w:rPr>
        <w:t xml:space="preserve">Appendix A: </w:t>
      </w:r>
      <w:proofErr w:type="gramStart"/>
      <w:r w:rsidRPr="00F50AD4">
        <w:rPr>
          <w:b/>
          <w:color w:val="000000" w:themeColor="text1"/>
          <w:sz w:val="32"/>
          <w:u w:val="single"/>
        </w:rPr>
        <w:t>Mock Up</w:t>
      </w:r>
      <w:proofErr w:type="gramEnd"/>
      <w:r w:rsidRPr="00F50AD4">
        <w:rPr>
          <w:b/>
          <w:color w:val="000000" w:themeColor="text1"/>
          <w:sz w:val="32"/>
          <w:u w:val="single"/>
        </w:rPr>
        <w:t xml:space="preserve"> of the Offices</w:t>
      </w:r>
    </w:p>
    <w:p w14:paraId="380E11C3" w14:textId="77777777" w:rsidR="003B1C3B" w:rsidRPr="00F50AD4" w:rsidRDefault="003B1C3B" w:rsidP="003B1C3B">
      <w:pPr>
        <w:bidi w:val="0"/>
        <w:ind w:right="-2"/>
        <w:jc w:val="center"/>
        <w:rPr>
          <w:bCs/>
          <w:color w:val="000000" w:themeColor="text1"/>
          <w:szCs w:val="20"/>
          <w:lang w:val="en-GB"/>
        </w:rPr>
      </w:pPr>
      <w:r w:rsidRPr="00F50AD4">
        <w:rPr>
          <w:bCs/>
          <w:color w:val="000000" w:themeColor="text1"/>
          <w:szCs w:val="20"/>
        </w:rPr>
        <w:t xml:space="preserve">(These are artistic renditions, for </w:t>
      </w:r>
      <w:r w:rsidRPr="00F50AD4">
        <w:rPr>
          <w:bCs/>
          <w:color w:val="000000" w:themeColor="text1"/>
          <w:szCs w:val="20"/>
          <w:lang w:val="en-GB"/>
        </w:rPr>
        <w:t>illustration purposes only)</w:t>
      </w:r>
    </w:p>
    <w:p w14:paraId="0ECC2AC7" w14:textId="77777777" w:rsidR="003B1C3B" w:rsidRPr="00F50AD4" w:rsidRDefault="003B1C3B" w:rsidP="003B1C3B">
      <w:pPr>
        <w:bidi w:val="0"/>
        <w:ind w:right="-2"/>
        <w:jc w:val="center"/>
        <w:rPr>
          <w:rFonts w:asciiTheme="minorHAnsi" w:hAnsiTheme="minorHAnsi" w:cstheme="minorHAnsi"/>
          <w:b/>
          <w:bCs/>
          <w:color w:val="000000" w:themeColor="text1"/>
          <w:u w:val="single"/>
        </w:rPr>
      </w:pPr>
      <w:r w:rsidRPr="00F50AD4">
        <w:rPr>
          <w:noProof/>
        </w:rPr>
        <w:drawing>
          <wp:inline distT="0" distB="0" distL="0" distR="0" wp14:anchorId="5D10FD13" wp14:editId="6FC9B9C9">
            <wp:extent cx="5732059" cy="4435522"/>
            <wp:effectExtent l="0" t="0" r="2540" b="3175"/>
            <wp:docPr id="3" name="תמונה 3" descr="C:\Users\User\AppData\Local\Microsoft\Windows\INetCache\Content.Word\מבט ע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מבט על.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857" b="9762"/>
                    <a:stretch/>
                  </pic:blipFill>
                  <pic:spPr bwMode="auto">
                    <a:xfrm>
                      <a:off x="0" y="0"/>
                      <a:ext cx="5732059" cy="4435522"/>
                    </a:xfrm>
                    <a:prstGeom prst="rect">
                      <a:avLst/>
                    </a:prstGeom>
                    <a:noFill/>
                    <a:ln>
                      <a:noFill/>
                    </a:ln>
                    <a:extLst>
                      <a:ext uri="{53640926-AAD7-44D8-BBD7-CCE9431645EC}">
                        <a14:shadowObscured xmlns:a14="http://schemas.microsoft.com/office/drawing/2010/main"/>
                      </a:ext>
                    </a:extLst>
                  </pic:spPr>
                </pic:pic>
              </a:graphicData>
            </a:graphic>
          </wp:inline>
        </w:drawing>
      </w:r>
    </w:p>
    <w:p w14:paraId="4991CBF7" w14:textId="77777777" w:rsidR="003B1C3B" w:rsidRPr="00F50AD4" w:rsidRDefault="003B1C3B" w:rsidP="003B1C3B">
      <w:pPr>
        <w:bidi w:val="0"/>
        <w:ind w:right="-2"/>
        <w:jc w:val="center"/>
        <w:rPr>
          <w:rFonts w:asciiTheme="minorHAnsi" w:hAnsiTheme="minorHAnsi" w:cstheme="minorHAnsi"/>
          <w:b/>
          <w:bCs/>
        </w:rPr>
      </w:pPr>
      <w:r w:rsidRPr="00F50AD4">
        <w:rPr>
          <w:noProof/>
        </w:rPr>
        <w:lastRenderedPageBreak/>
        <w:drawing>
          <wp:inline distT="0" distB="0" distL="0" distR="0" wp14:anchorId="28E945D6" wp14:editId="1828F94A">
            <wp:extent cx="5136596" cy="5136596"/>
            <wp:effectExtent l="0" t="0" r="6985" b="6985"/>
            <wp:docPr id="1" name="תמונה 1" descr="C:\Users\User\AppData\Local\Microsoft\Windows\INetCache\Content.Word\כניסה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כניסה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7962" cy="5197962"/>
                    </a:xfrm>
                    <a:prstGeom prst="rect">
                      <a:avLst/>
                    </a:prstGeom>
                    <a:noFill/>
                    <a:ln>
                      <a:noFill/>
                    </a:ln>
                  </pic:spPr>
                </pic:pic>
              </a:graphicData>
            </a:graphic>
          </wp:inline>
        </w:drawing>
      </w:r>
    </w:p>
    <w:p w14:paraId="794A9AFE" w14:textId="77777777" w:rsidR="003B1C3B" w:rsidRPr="00F50AD4" w:rsidRDefault="003B1C3B" w:rsidP="003B1C3B">
      <w:pPr>
        <w:bidi w:val="0"/>
        <w:ind w:right="-2"/>
        <w:jc w:val="center"/>
        <w:rPr>
          <w:rFonts w:asciiTheme="minorHAnsi" w:hAnsiTheme="minorHAnsi" w:cstheme="minorHAnsi"/>
          <w:b/>
          <w:bCs/>
          <w:rtl/>
        </w:rPr>
      </w:pPr>
      <w:r w:rsidRPr="00F50AD4">
        <w:rPr>
          <w:rFonts w:asciiTheme="minorHAnsi" w:hAnsiTheme="minorHAnsi" w:cstheme="minorHAnsi"/>
          <w:b/>
          <w:bCs/>
        </w:rPr>
        <w:t>For illustration only - dedication will be as per the donor’s wishes</w:t>
      </w:r>
    </w:p>
    <w:p w14:paraId="3E29016D" w14:textId="77777777" w:rsidR="003B1C3B" w:rsidRPr="00F50AD4" w:rsidRDefault="003B1C3B" w:rsidP="003B1C3B">
      <w:pPr>
        <w:bidi w:val="0"/>
        <w:ind w:right="-2"/>
        <w:jc w:val="center"/>
        <w:rPr>
          <w:rFonts w:asciiTheme="minorHAnsi" w:hAnsiTheme="minorHAnsi" w:cstheme="minorHAnsi"/>
          <w:b/>
          <w:bCs/>
          <w:rtl/>
        </w:rPr>
      </w:pPr>
      <w:r w:rsidRPr="00F50AD4">
        <w:rPr>
          <w:rFonts w:asciiTheme="minorHAnsi" w:hAnsiTheme="minorHAnsi" w:cstheme="minorHAnsi"/>
          <w:b/>
          <w:bCs/>
        </w:rPr>
        <w:br w:type="page"/>
      </w:r>
      <w:r w:rsidRPr="00F50AD4">
        <w:rPr>
          <w:noProof/>
        </w:rPr>
        <w:lastRenderedPageBreak/>
        <w:drawing>
          <wp:inline distT="0" distB="0" distL="0" distR="0" wp14:anchorId="76F0377D" wp14:editId="788DABAB">
            <wp:extent cx="5676470" cy="5676470"/>
            <wp:effectExtent l="0" t="0" r="635" b="635"/>
            <wp:docPr id="5" name="תמונה 5" descr="C:\Users\User\AppData\Local\Microsoft\Windows\INetCache\Content.Word\פינת הנצח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פינת הנצחה.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72" cy="5760072"/>
                    </a:xfrm>
                    <a:prstGeom prst="rect">
                      <a:avLst/>
                    </a:prstGeom>
                    <a:noFill/>
                    <a:ln>
                      <a:noFill/>
                    </a:ln>
                  </pic:spPr>
                </pic:pic>
              </a:graphicData>
            </a:graphic>
          </wp:inline>
        </w:drawing>
      </w:r>
    </w:p>
    <w:p w14:paraId="462895E1" w14:textId="77777777" w:rsidR="003B1C3B" w:rsidRPr="00F50AD4" w:rsidRDefault="003B1C3B" w:rsidP="003B1C3B">
      <w:pPr>
        <w:bidi w:val="0"/>
        <w:ind w:right="-2"/>
        <w:jc w:val="both"/>
        <w:rPr>
          <w:rFonts w:asciiTheme="minorHAnsi" w:hAnsiTheme="minorHAnsi" w:cstheme="minorHAnsi"/>
          <w:b/>
          <w:bCs/>
          <w:rtl/>
        </w:rPr>
      </w:pPr>
    </w:p>
    <w:p w14:paraId="1E0AA611" w14:textId="77777777" w:rsidR="003B1C3B" w:rsidRPr="00F50AD4" w:rsidRDefault="003B1C3B" w:rsidP="003B1C3B">
      <w:pPr>
        <w:bidi w:val="0"/>
        <w:ind w:right="-2"/>
        <w:jc w:val="center"/>
        <w:rPr>
          <w:rFonts w:asciiTheme="minorHAnsi" w:hAnsiTheme="minorHAnsi" w:cstheme="minorHAnsi"/>
          <w:b/>
          <w:bCs/>
          <w:rtl/>
        </w:rPr>
      </w:pPr>
      <w:r w:rsidRPr="00F50AD4">
        <w:rPr>
          <w:rFonts w:asciiTheme="minorHAnsi" w:hAnsiTheme="minorHAnsi" w:cstheme="minorHAnsi"/>
          <w:b/>
          <w:bCs/>
        </w:rPr>
        <w:t>For illustration only - dedication will be as per the donor’s wishes</w:t>
      </w:r>
    </w:p>
    <w:p w14:paraId="19919F0A" w14:textId="77777777" w:rsidR="003B1C3B" w:rsidRPr="00F50AD4" w:rsidRDefault="003B1C3B" w:rsidP="003B1C3B">
      <w:pPr>
        <w:bidi w:val="0"/>
        <w:jc w:val="center"/>
        <w:rPr>
          <w:b/>
          <w:color w:val="000000" w:themeColor="text1"/>
          <w:sz w:val="32"/>
          <w:u w:val="single"/>
        </w:rPr>
      </w:pPr>
      <w:r w:rsidRPr="00F50AD4">
        <w:rPr>
          <w:rFonts w:asciiTheme="minorHAnsi" w:hAnsiTheme="minorHAnsi" w:cstheme="minorHAnsi"/>
          <w:b/>
          <w:bCs/>
        </w:rPr>
        <w:br w:type="page"/>
      </w:r>
      <w:r w:rsidRPr="00F50AD4">
        <w:rPr>
          <w:b/>
          <w:color w:val="000000" w:themeColor="text1"/>
          <w:sz w:val="32"/>
          <w:u w:val="single"/>
        </w:rPr>
        <w:lastRenderedPageBreak/>
        <w:t xml:space="preserve">Appendix B: </w:t>
      </w:r>
      <w:proofErr w:type="gramStart"/>
      <w:r w:rsidRPr="00F50AD4">
        <w:rPr>
          <w:b/>
          <w:color w:val="000000" w:themeColor="text1"/>
          <w:sz w:val="32"/>
          <w:u w:val="single"/>
        </w:rPr>
        <w:t>Mock Up</w:t>
      </w:r>
      <w:proofErr w:type="gramEnd"/>
      <w:r w:rsidRPr="00F50AD4">
        <w:rPr>
          <w:b/>
          <w:color w:val="000000" w:themeColor="text1"/>
          <w:sz w:val="32"/>
          <w:u w:val="single"/>
        </w:rPr>
        <w:t xml:space="preserve"> of the Mikveh</w:t>
      </w:r>
    </w:p>
    <w:p w14:paraId="028EF357" w14:textId="77777777" w:rsidR="003B1C3B" w:rsidRPr="00F50AD4" w:rsidRDefault="003B1C3B" w:rsidP="003B1C3B">
      <w:pPr>
        <w:bidi w:val="0"/>
        <w:ind w:right="-2"/>
        <w:jc w:val="center"/>
        <w:rPr>
          <w:bCs/>
          <w:color w:val="000000" w:themeColor="text1"/>
          <w:szCs w:val="20"/>
          <w:lang w:val="en-GB"/>
        </w:rPr>
      </w:pPr>
      <w:r w:rsidRPr="00F50AD4">
        <w:rPr>
          <w:bCs/>
          <w:color w:val="000000" w:themeColor="text1"/>
          <w:szCs w:val="20"/>
        </w:rPr>
        <w:t xml:space="preserve">(These are artistic renditions, for </w:t>
      </w:r>
      <w:r w:rsidRPr="00F50AD4">
        <w:rPr>
          <w:bCs/>
          <w:color w:val="000000" w:themeColor="text1"/>
          <w:szCs w:val="20"/>
          <w:lang w:val="en-GB"/>
        </w:rPr>
        <w:t>illustration purposes only)</w:t>
      </w:r>
    </w:p>
    <w:p w14:paraId="411A06A1" w14:textId="77777777" w:rsidR="003B1C3B" w:rsidRPr="00F50AD4" w:rsidRDefault="003B1C3B" w:rsidP="003B1C3B">
      <w:pPr>
        <w:bidi w:val="0"/>
        <w:jc w:val="both"/>
        <w:rPr>
          <w:rFonts w:asciiTheme="minorHAnsi" w:hAnsiTheme="minorHAnsi" w:cstheme="minorHAnsi"/>
          <w:b/>
          <w:bCs/>
          <w:lang w:val="en-GB"/>
        </w:rPr>
      </w:pPr>
    </w:p>
    <w:p w14:paraId="1E7D26E9" w14:textId="77777777" w:rsidR="003B1C3B" w:rsidRPr="00F50AD4" w:rsidRDefault="003B1C3B" w:rsidP="003B1C3B">
      <w:pPr>
        <w:bidi w:val="0"/>
        <w:jc w:val="both"/>
        <w:rPr>
          <w:rFonts w:asciiTheme="minorHAnsi" w:hAnsiTheme="minorHAnsi" w:cstheme="minorHAnsi"/>
          <w:b/>
          <w:bCs/>
        </w:rPr>
      </w:pPr>
      <w:r w:rsidRPr="00F50AD4">
        <w:rPr>
          <w:noProof/>
        </w:rPr>
        <w:drawing>
          <wp:inline distT="0" distB="0" distL="0" distR="0" wp14:anchorId="6DFFC9A9" wp14:editId="08E8530E">
            <wp:extent cx="6149187" cy="4204129"/>
            <wp:effectExtent l="0" t="0" r="4445" b="6350"/>
            <wp:docPr id="7" name="תמונה 7" descr="C:\Users\User\AppData\Local\Microsoft\Windows\INetCache\Content.Word\מבט על מקו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מבט על מקווה.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0743" cy="4218867"/>
                    </a:xfrm>
                    <a:prstGeom prst="rect">
                      <a:avLst/>
                    </a:prstGeom>
                    <a:noFill/>
                    <a:ln>
                      <a:noFill/>
                    </a:ln>
                  </pic:spPr>
                </pic:pic>
              </a:graphicData>
            </a:graphic>
          </wp:inline>
        </w:drawing>
      </w:r>
    </w:p>
    <w:p w14:paraId="424A69A6" w14:textId="77777777" w:rsidR="003B1C3B" w:rsidRPr="00F50AD4" w:rsidRDefault="003B1C3B" w:rsidP="003B1C3B">
      <w:pPr>
        <w:bidi w:val="0"/>
        <w:jc w:val="both"/>
        <w:rPr>
          <w:rFonts w:asciiTheme="minorHAnsi" w:hAnsiTheme="minorHAnsi" w:cstheme="minorHAnsi"/>
          <w:b/>
          <w:bCs/>
        </w:rPr>
      </w:pPr>
      <w:r w:rsidRPr="00F50AD4">
        <w:rPr>
          <w:noProof/>
        </w:rPr>
        <w:lastRenderedPageBreak/>
        <w:drawing>
          <wp:inline distT="0" distB="0" distL="0" distR="0" wp14:anchorId="53C700E6" wp14:editId="147A55F8">
            <wp:extent cx="5701192" cy="5788865"/>
            <wp:effectExtent l="0" t="0" r="0" b="2540"/>
            <wp:docPr id="8" name="תמונה 8" descr="C:\Users\User\AppData\Local\Microsoft\Windows\INetCache\Content.Word\הדמיית חוץ מקו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הדמיית חוץ מקווה.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492" t="424" r="14328"/>
                    <a:stretch/>
                  </pic:blipFill>
                  <pic:spPr bwMode="auto">
                    <a:xfrm>
                      <a:off x="0" y="0"/>
                      <a:ext cx="5799197" cy="5888378"/>
                    </a:xfrm>
                    <a:prstGeom prst="rect">
                      <a:avLst/>
                    </a:prstGeom>
                    <a:noFill/>
                    <a:ln>
                      <a:noFill/>
                    </a:ln>
                    <a:extLst>
                      <a:ext uri="{53640926-AAD7-44D8-BBD7-CCE9431645EC}">
                        <a14:shadowObscured xmlns:a14="http://schemas.microsoft.com/office/drawing/2010/main"/>
                      </a:ext>
                    </a:extLst>
                  </pic:spPr>
                </pic:pic>
              </a:graphicData>
            </a:graphic>
          </wp:inline>
        </w:drawing>
      </w:r>
      <w:r w:rsidRPr="00F50AD4">
        <w:rPr>
          <w:rFonts w:asciiTheme="minorHAnsi" w:hAnsiTheme="minorHAnsi" w:cstheme="minorHAnsi"/>
          <w:b/>
          <w:bCs/>
        </w:rPr>
        <w:t xml:space="preserve">   </w:t>
      </w:r>
    </w:p>
    <w:p w14:paraId="3BC3D734" w14:textId="77777777" w:rsidR="003B1C3B" w:rsidRPr="00F50AD4" w:rsidRDefault="003B1C3B" w:rsidP="003B1C3B">
      <w:pPr>
        <w:bidi w:val="0"/>
        <w:ind w:right="-2"/>
        <w:jc w:val="center"/>
        <w:rPr>
          <w:rFonts w:asciiTheme="minorHAnsi" w:hAnsiTheme="minorHAnsi" w:cstheme="minorHAnsi"/>
          <w:b/>
          <w:bCs/>
          <w:rtl/>
        </w:rPr>
      </w:pPr>
      <w:r w:rsidRPr="00F50AD4">
        <w:rPr>
          <w:rFonts w:asciiTheme="minorHAnsi" w:hAnsiTheme="minorHAnsi" w:cstheme="minorHAnsi"/>
          <w:b/>
          <w:bCs/>
        </w:rPr>
        <w:t>For illustration only - dedication will be as per the donor’s wishes</w:t>
      </w:r>
    </w:p>
    <w:p w14:paraId="6323ADD2" w14:textId="77777777" w:rsidR="003B1C3B" w:rsidRPr="00F50AD4" w:rsidRDefault="003B1C3B" w:rsidP="003B1C3B">
      <w:pPr>
        <w:bidi w:val="0"/>
        <w:jc w:val="both"/>
        <w:rPr>
          <w:rFonts w:asciiTheme="minorHAnsi" w:hAnsiTheme="minorHAnsi" w:cstheme="minorHAnsi"/>
          <w:b/>
          <w:bCs/>
        </w:rPr>
      </w:pPr>
      <w:r w:rsidRPr="00F50AD4">
        <w:rPr>
          <w:noProof/>
        </w:rPr>
        <w:lastRenderedPageBreak/>
        <w:drawing>
          <wp:inline distT="0" distB="0" distL="0" distR="0" wp14:anchorId="3440B97A" wp14:editId="32184182">
            <wp:extent cx="6069407" cy="6069407"/>
            <wp:effectExtent l="0" t="0" r="7620" b="7620"/>
            <wp:docPr id="9" name="תמונה 9" descr="C:\Users\User\AppData\Local\Microsoft\Windows\INetCache\Content.Word\פינת הנצחה מקוו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פינת הנצחה מקווה.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7588" cy="6117588"/>
                    </a:xfrm>
                    <a:prstGeom prst="rect">
                      <a:avLst/>
                    </a:prstGeom>
                    <a:noFill/>
                    <a:ln>
                      <a:noFill/>
                    </a:ln>
                  </pic:spPr>
                </pic:pic>
              </a:graphicData>
            </a:graphic>
          </wp:inline>
        </w:drawing>
      </w:r>
    </w:p>
    <w:p w14:paraId="6AD03983" w14:textId="77777777" w:rsidR="003B1C3B" w:rsidRPr="00F50AD4" w:rsidRDefault="003B1C3B" w:rsidP="003B1C3B">
      <w:pPr>
        <w:bidi w:val="0"/>
        <w:ind w:right="-2"/>
        <w:jc w:val="center"/>
        <w:rPr>
          <w:rFonts w:asciiTheme="minorHAnsi" w:hAnsiTheme="minorHAnsi" w:cstheme="minorHAnsi"/>
          <w:b/>
          <w:bCs/>
        </w:rPr>
      </w:pPr>
      <w:r w:rsidRPr="00F50AD4">
        <w:rPr>
          <w:rFonts w:asciiTheme="minorHAnsi" w:hAnsiTheme="minorHAnsi" w:cstheme="minorHAnsi"/>
          <w:b/>
          <w:bCs/>
        </w:rPr>
        <w:t>For illustration only - dedication will be as per the donor’s wishes</w:t>
      </w:r>
    </w:p>
    <w:p w14:paraId="513B49D4" w14:textId="77777777" w:rsidR="00AC7A42" w:rsidRPr="00F50AD4" w:rsidRDefault="00AC7A42" w:rsidP="003B1C3B">
      <w:pPr>
        <w:bidi w:val="0"/>
        <w:ind w:right="-2"/>
        <w:jc w:val="center"/>
        <w:rPr>
          <w:rFonts w:asciiTheme="minorHAnsi" w:hAnsiTheme="minorHAnsi" w:cstheme="minorHAnsi"/>
          <w:b/>
          <w:bCs/>
        </w:rPr>
      </w:pPr>
    </w:p>
    <w:sectPr w:rsidR="00AC7A42" w:rsidRPr="00F50AD4" w:rsidSect="00CD69EC">
      <w:headerReference w:type="default" r:id="rId23"/>
      <w:footerReference w:type="default" r:id="rId24"/>
      <w:headerReference w:type="first" r:id="rId25"/>
      <w:pgSz w:w="11906" w:h="16838"/>
      <w:pgMar w:top="2275" w:right="1440" w:bottom="426" w:left="1440" w:header="720" w:footer="0" w:gutter="0"/>
      <w:pgNumType w:start="1"/>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C6BC2" w14:textId="77777777" w:rsidR="00CC1E6B" w:rsidRDefault="00CC1E6B" w:rsidP="00B73269">
      <w:r>
        <w:separator/>
      </w:r>
    </w:p>
  </w:endnote>
  <w:endnote w:type="continuationSeparator" w:id="0">
    <w:p w14:paraId="3062EE09" w14:textId="77777777" w:rsidR="00CC1E6B" w:rsidRDefault="00CC1E6B" w:rsidP="00B7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Arabic">
    <w:panose1 w:val="00000000000000000000"/>
    <w:charset w:val="00"/>
    <w:family w:val="roman"/>
    <w:notTrueType/>
    <w:pitch w:val="variable"/>
    <w:sig w:usb0="00000000" w:usb1="8000A04A" w:usb2="00000008" w:usb3="00000000" w:csb0="00000041" w:csb1="00000000"/>
  </w:font>
  <w:font w:name="Myriad Pro Black">
    <w:altName w:val="Arial"/>
    <w:panose1 w:val="00000000000000000000"/>
    <w:charset w:val="00"/>
    <w:family w:val="swiss"/>
    <w:notTrueType/>
    <w:pitch w:val="variable"/>
    <w:sig w:usb0="00000001" w:usb1="5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96994517"/>
      <w:docPartObj>
        <w:docPartGallery w:val="Page Numbers (Bottom of Page)"/>
        <w:docPartUnique/>
      </w:docPartObj>
    </w:sdtPr>
    <w:sdtEndPr>
      <w:rPr>
        <w:rFonts w:asciiTheme="majorHAnsi" w:hAnsiTheme="majorHAnsi"/>
        <w:noProof/>
        <w:sz w:val="22"/>
        <w:szCs w:val="22"/>
      </w:rPr>
    </w:sdtEndPr>
    <w:sdtContent>
      <w:p w14:paraId="58463C80" w14:textId="77777777" w:rsidR="00064AE4" w:rsidRDefault="00064AE4">
        <w:pPr>
          <w:pStyle w:val="Footer"/>
        </w:pPr>
        <w:r w:rsidRPr="0067076D">
          <w:rPr>
            <w:rFonts w:asciiTheme="minorHAnsi" w:hAnsiTheme="minorHAnsi"/>
            <w:sz w:val="22"/>
            <w:szCs w:val="22"/>
          </w:rPr>
          <w:fldChar w:fldCharType="begin"/>
        </w:r>
        <w:r w:rsidRPr="0067076D">
          <w:rPr>
            <w:rFonts w:asciiTheme="minorHAnsi" w:hAnsiTheme="minorHAnsi"/>
            <w:sz w:val="22"/>
            <w:szCs w:val="22"/>
          </w:rPr>
          <w:instrText xml:space="preserve"> PAGE   \* MERGEFORMAT </w:instrText>
        </w:r>
        <w:r w:rsidRPr="0067076D">
          <w:rPr>
            <w:rFonts w:asciiTheme="minorHAnsi" w:hAnsiTheme="minorHAnsi"/>
            <w:sz w:val="22"/>
            <w:szCs w:val="22"/>
          </w:rPr>
          <w:fldChar w:fldCharType="separate"/>
        </w:r>
        <w:r w:rsidR="002956D2">
          <w:rPr>
            <w:rFonts w:asciiTheme="minorHAnsi" w:hAnsiTheme="minorHAnsi"/>
            <w:noProof/>
            <w:sz w:val="22"/>
            <w:szCs w:val="22"/>
            <w:rtl/>
          </w:rPr>
          <w:t>9</w:t>
        </w:r>
        <w:r w:rsidRPr="0067076D">
          <w:rPr>
            <w:rFonts w:asciiTheme="minorHAnsi" w:hAnsiTheme="minorHAnsi"/>
            <w:noProof/>
            <w:sz w:val="22"/>
            <w:szCs w:val="22"/>
          </w:rPr>
          <w:fldChar w:fldCharType="end"/>
        </w:r>
      </w:p>
    </w:sdtContent>
  </w:sdt>
  <w:p w14:paraId="198BD4F1" w14:textId="77777777" w:rsidR="00064AE4" w:rsidRDefault="00064AE4">
    <w:pPr>
      <w:pStyle w:val="Footer"/>
    </w:pPr>
  </w:p>
  <w:p w14:paraId="2474DE3F" w14:textId="77777777" w:rsidR="00064AE4" w:rsidRDefault="00064AE4"/>
  <w:p w14:paraId="327ECF4F" w14:textId="77777777" w:rsidR="00064AE4" w:rsidRDefault="00064A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69902" w14:textId="77777777" w:rsidR="00CC1E6B" w:rsidRDefault="00CC1E6B" w:rsidP="00B73269">
      <w:r>
        <w:separator/>
      </w:r>
    </w:p>
  </w:footnote>
  <w:footnote w:type="continuationSeparator" w:id="0">
    <w:p w14:paraId="4CD03B08" w14:textId="77777777" w:rsidR="00CC1E6B" w:rsidRDefault="00CC1E6B" w:rsidP="00B7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2158" w14:textId="77777777" w:rsidR="00064AE4" w:rsidRDefault="00064AE4" w:rsidP="005C6F30">
    <w:pPr>
      <w:pStyle w:val="Header"/>
      <w:tabs>
        <w:tab w:val="clear" w:pos="4153"/>
        <w:tab w:val="clear" w:pos="8306"/>
        <w:tab w:val="left" w:pos="2040"/>
        <w:tab w:val="left" w:pos="2516"/>
        <w:tab w:val="left" w:pos="3686"/>
        <w:tab w:val="left" w:pos="5007"/>
      </w:tabs>
      <w:rPr>
        <w:rtl/>
      </w:rPr>
    </w:pPr>
    <w:r>
      <w:rPr>
        <w:noProof/>
        <w:rtl/>
      </w:rPr>
      <w:drawing>
        <wp:anchor distT="0" distB="0" distL="114300" distR="114300" simplePos="0" relativeHeight="251659776" behindDoc="0" locked="0" layoutInCell="1" allowOverlap="1" wp14:anchorId="0BECD8EE" wp14:editId="184AE586">
          <wp:simplePos x="0" y="0"/>
          <wp:positionH relativeFrom="column">
            <wp:posOffset>-760623</wp:posOffset>
          </wp:positionH>
          <wp:positionV relativeFrom="paragraph">
            <wp:posOffset>-337053</wp:posOffset>
          </wp:positionV>
          <wp:extent cx="1169670" cy="1233170"/>
          <wp:effectExtent l="0" t="0" r="0" b="5080"/>
          <wp:wrapNone/>
          <wp:docPr id="30" name="תמונה 12" descr="TZOHAR Logo English smal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ZOHAR Logo English smal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670" cy="1233170"/>
                  </a:xfrm>
                  <a:prstGeom prst="rect">
                    <a:avLst/>
                  </a:prstGeom>
                  <a:noFill/>
                  <a:ln>
                    <a:noFill/>
                  </a:ln>
                </pic:spPr>
              </pic:pic>
            </a:graphicData>
          </a:graphic>
        </wp:anchor>
      </w:drawing>
    </w:r>
    <w:r>
      <w:rPr>
        <w:rtl/>
      </w:rPr>
      <w:tab/>
    </w:r>
    <w:r>
      <w:rPr>
        <w:rtl/>
      </w:rPr>
      <w:tab/>
    </w:r>
    <w:r>
      <w:rPr>
        <w:rtl/>
      </w:rPr>
      <w:tab/>
    </w:r>
    <w:r>
      <w:rPr>
        <w:rtl/>
      </w:rPr>
      <w:tab/>
    </w:r>
  </w:p>
  <w:p w14:paraId="1F6CFD85" w14:textId="77777777" w:rsidR="00064AE4" w:rsidRDefault="00064AE4"/>
  <w:p w14:paraId="334694E9" w14:textId="77777777" w:rsidR="00064AE4" w:rsidRDefault="00064A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65AD" w14:textId="77777777" w:rsidR="00064AE4" w:rsidRDefault="005F2993" w:rsidP="00E37861">
    <w:pPr>
      <w:pStyle w:val="Header"/>
      <w:tabs>
        <w:tab w:val="clear" w:pos="4153"/>
        <w:tab w:val="clear" w:pos="8306"/>
        <w:tab w:val="center" w:pos="4486"/>
      </w:tabs>
      <w:bidi w:val="0"/>
    </w:pPr>
    <w:r>
      <w:rPr>
        <w:noProof/>
      </w:rPr>
      <mc:AlternateContent>
        <mc:Choice Requires="wps">
          <w:drawing>
            <wp:anchor distT="0" distB="0" distL="114300" distR="114300" simplePos="0" relativeHeight="251656192" behindDoc="1" locked="0" layoutInCell="1" allowOverlap="1" wp14:anchorId="0C540EF7" wp14:editId="0FCEBF93">
              <wp:simplePos x="0" y="0"/>
              <wp:positionH relativeFrom="column">
                <wp:posOffset>558800</wp:posOffset>
              </wp:positionH>
              <wp:positionV relativeFrom="paragraph">
                <wp:posOffset>-273050</wp:posOffset>
              </wp:positionV>
              <wp:extent cx="4745355" cy="1250950"/>
              <wp:effectExtent l="38100" t="38100" r="36195" b="4445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1250950"/>
                      </a:xfrm>
                      <a:prstGeom prst="rect">
                        <a:avLst/>
                      </a:prstGeom>
                      <a:solidFill>
                        <a:srgbClr val="1F497D"/>
                      </a:solidFill>
                      <a:ln w="76200">
                        <a:solidFill>
                          <a:srgbClr val="000000"/>
                        </a:solidFill>
                        <a:miter lim="800000"/>
                        <a:headEnd/>
                        <a:tailEnd/>
                      </a:ln>
                    </wps:spPr>
                    <wps:txbx>
                      <w:txbxContent>
                        <w:p w14:paraId="06A52E2F" w14:textId="77777777" w:rsidR="00064AE4" w:rsidRPr="00187061" w:rsidRDefault="00064AE4" w:rsidP="00BC2CDB">
                          <w:pPr>
                            <w:bidi w:val="0"/>
                            <w:jc w:val="center"/>
                            <w:rPr>
                              <w:rFonts w:ascii="Calibri" w:hAnsi="Calibri"/>
                              <w:b/>
                              <w:bCs/>
                              <w:smallCaps/>
                              <w:color w:val="FFFFFF"/>
                              <w:sz w:val="48"/>
                              <w:szCs w:val="48"/>
                            </w:rPr>
                          </w:pPr>
                          <w:r w:rsidRPr="00187061">
                            <w:rPr>
                              <w:rFonts w:ascii="Calibri" w:hAnsi="Calibri"/>
                              <w:b/>
                              <w:bCs/>
                              <w:smallCaps/>
                              <w:color w:val="FFFFFF"/>
                              <w:sz w:val="48"/>
                              <w:szCs w:val="48"/>
                            </w:rPr>
                            <w:t>Tzohar</w:t>
                          </w:r>
                        </w:p>
                        <w:p w14:paraId="09E97B86" w14:textId="77777777" w:rsidR="00064AE4" w:rsidRPr="00187061" w:rsidRDefault="005F2993" w:rsidP="00855805">
                          <w:pPr>
                            <w:bidi w:val="0"/>
                            <w:jc w:val="center"/>
                            <w:rPr>
                              <w:rFonts w:ascii="Calibri" w:hAnsi="Calibri"/>
                              <w:b/>
                              <w:bCs/>
                              <w:smallCaps/>
                              <w:color w:val="FFFFFF"/>
                              <w:sz w:val="40"/>
                              <w:szCs w:val="40"/>
                              <w:lang w:val="en-GB"/>
                            </w:rPr>
                          </w:pPr>
                          <w:r w:rsidRPr="00187061">
                            <w:rPr>
                              <w:rFonts w:ascii="Calibri" w:hAnsi="Calibri" w:hint="cs"/>
                              <w:b/>
                              <w:bCs/>
                              <w:smallCaps/>
                              <w:color w:val="FFFFFF"/>
                              <w:sz w:val="40"/>
                              <w:szCs w:val="40"/>
                            </w:rPr>
                            <w:t>M</w:t>
                          </w:r>
                          <w:r w:rsidRPr="00187061">
                            <w:rPr>
                              <w:rFonts w:ascii="Calibri" w:hAnsi="Calibri"/>
                              <w:b/>
                              <w:bCs/>
                              <w:smallCaps/>
                              <w:color w:val="FFFFFF"/>
                              <w:sz w:val="40"/>
                              <w:szCs w:val="40"/>
                              <w:lang w:val="en-GB"/>
                            </w:rPr>
                            <w:t xml:space="preserve">arriage </w:t>
                          </w:r>
                          <w:r w:rsidR="003E278A">
                            <w:rPr>
                              <w:rFonts w:ascii="Calibri" w:hAnsi="Calibri"/>
                              <w:b/>
                              <w:bCs/>
                              <w:smallCaps/>
                              <w:color w:val="FFFFFF"/>
                              <w:sz w:val="40"/>
                              <w:szCs w:val="40"/>
                              <w:lang w:val="en-GB"/>
                            </w:rPr>
                            <w:t>r</w:t>
                          </w:r>
                          <w:r w:rsidRPr="00187061">
                            <w:rPr>
                              <w:rFonts w:ascii="Calibri" w:hAnsi="Calibri"/>
                              <w:b/>
                              <w:bCs/>
                              <w:smallCaps/>
                              <w:color w:val="FFFFFF"/>
                              <w:sz w:val="40"/>
                              <w:szCs w:val="40"/>
                              <w:lang w:val="en-GB"/>
                            </w:rPr>
                            <w:t xml:space="preserve">egistration &amp; Counseling </w:t>
                          </w:r>
                          <w:r w:rsidR="001E5944">
                            <w:rPr>
                              <w:rFonts w:ascii="Calibri" w:hAnsi="Calibri"/>
                              <w:b/>
                              <w:bCs/>
                              <w:smallCaps/>
                              <w:color w:val="FFFFFF"/>
                              <w:sz w:val="40"/>
                              <w:szCs w:val="40"/>
                              <w:lang w:val="en-GB"/>
                            </w:rPr>
                            <w:t>C</w:t>
                          </w:r>
                          <w:r w:rsidRPr="00187061">
                            <w:rPr>
                              <w:rFonts w:ascii="Calibri" w:hAnsi="Calibri"/>
                              <w:b/>
                              <w:bCs/>
                              <w:smallCaps/>
                              <w:color w:val="FFFFFF"/>
                              <w:sz w:val="40"/>
                              <w:szCs w:val="40"/>
                              <w:lang w:val="en-GB"/>
                            </w:rPr>
                            <w:t xml:space="preserve">enter </w:t>
                          </w:r>
                          <w:r w:rsidR="001E5944">
                            <w:rPr>
                              <w:rFonts w:ascii="Calibri" w:hAnsi="Calibri"/>
                              <w:b/>
                              <w:bCs/>
                              <w:smallCaps/>
                              <w:color w:val="FFFFFF"/>
                              <w:sz w:val="40"/>
                              <w:szCs w:val="40"/>
                              <w:lang w:val="en-GB"/>
                            </w:rPr>
                            <w:t>T</w:t>
                          </w:r>
                          <w:r w:rsidRPr="00187061">
                            <w:rPr>
                              <w:rFonts w:ascii="Calibri" w:hAnsi="Calibri"/>
                              <w:b/>
                              <w:bCs/>
                              <w:smallCaps/>
                              <w:color w:val="FFFFFF"/>
                              <w:sz w:val="40"/>
                              <w:szCs w:val="40"/>
                              <w:lang w:val="en-GB"/>
                            </w:rPr>
                            <w:t xml:space="preserve">el </w:t>
                          </w:r>
                          <w:r w:rsidR="001E5944">
                            <w:rPr>
                              <w:rFonts w:ascii="Calibri" w:hAnsi="Calibri"/>
                              <w:b/>
                              <w:bCs/>
                              <w:smallCaps/>
                              <w:color w:val="FFFFFF"/>
                              <w:sz w:val="40"/>
                              <w:szCs w:val="40"/>
                              <w:lang w:val="en-GB"/>
                            </w:rPr>
                            <w:t>A</w:t>
                          </w:r>
                          <w:r w:rsidRPr="00187061">
                            <w:rPr>
                              <w:rFonts w:ascii="Calibri" w:hAnsi="Calibri"/>
                              <w:b/>
                              <w:bCs/>
                              <w:smallCaps/>
                              <w:color w:val="FFFFFF"/>
                              <w:sz w:val="40"/>
                              <w:szCs w:val="40"/>
                              <w:lang w:val="en-GB"/>
                            </w:rPr>
                            <w:t>viv</w:t>
                          </w: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FEE2A" id="_x0000_t202" coordsize="21600,21600" o:spt="202" path="m,l,21600r21600,l21600,xe">
              <v:stroke joinstyle="miter"/>
              <v:path gradientshapeok="t" o:connecttype="rect"/>
            </v:shapetype>
            <v:shape id="תיבת טקסט 2" o:spid="_x0000_s1029" type="#_x0000_t202" style="position:absolute;margin-left:44pt;margin-top:-21.5pt;width:373.65pt;height: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TsSgIAAFwEAAAOAAAAZHJzL2Uyb0RvYy54bWysVEtu2zAQ3RfoHQjuG1mOP7FgOUiduiiQ&#10;foC0B6ApyiJKcViStpTeIrt02VWBXEjX6ZCyXSNtN0W1IDic4ePMezOaX7a1IjthnQSd0/RsQInQ&#10;HAqpNzn99HH14oIS55kumAItcnonHL1cPH82b0wmhlCBKoQlCKJd1picVt6bLEkcr0TN3BkYodFZ&#10;gq2ZR9NuksKyBtFrlQwHg0nSgC2MBS6cw9Pr3kkXEb8sBffvy9IJT1ROMTcfVxvXdViTxZxlG8tM&#10;Jfk+DfYPWdRManz0CHXNPCNbK3+DqiW34KD0ZxzqBMpSchFrwGrSwZNqbitmRKwFyXHmSJP7f7D8&#10;3e6DJbLI6ZASzWqUqHvsvnX33SPpHrof3ffugQwDTY1xGUbfGoz37UtoUe5YsjM3wD87omFZMb0R&#10;V9ZCUwlWYJppuJmcXO1xXABZN2+hwPfY1kMEaktbBw6RFYLoKNfdUSLResLxcDQdjc/HY0o4+tLh&#10;eDAbRxETlh2uG+v8awE1CZucWuyBCM92N86HdFh2CAmvOVCyWEmlomE366WyZMewX9LVaDa9jhU8&#10;CVOaNDmdTrADewr+ijGI358waumx85Wsc3pxDGJZIO6VLmJfeiZVv8ecld4zGcjrafTtut0rs4bi&#10;Djm10Hc4TiRuKrBfKWmwu3PqvmyZFZSoNxp1maWjURiHaKTn03SClj11raMxGk+H6GGaI1ZO/WG7&#10;9P0MbY2Vmwqf6ltBwxWKWcpIc1C9T2ufOLZwZH8/bmFGTu0Y9eunsPgJAAD//wMAUEsDBBQABgAI&#10;AAAAIQA+q7pm4AAAAAoBAAAPAAAAZHJzL2Rvd25yZXYueG1sTI/BToNAEIbvJr7DZky8mHZRSkuQ&#10;pWmM9WJiaPUBtuwWiOwsYYeCb+94qreZzJd/vj/fzq4TFzuE1qOCx2UEwmLlTYu1gq/P/SIFEUij&#10;0Z1Hq+DHBtgWtze5zoyf8GAvR6oFh2DItIKGqM+kDFVjnQ5L31vk29kPThOvQy3NoCcOd518iqK1&#10;dLpF/tDo3r40tvo+jk4B1a+HaSzX78kHhbeHfbmjjS+Vur+bd88gyM50heFPn9WhYKeTH9EE0SlI&#10;U65CCharmAcG0jiJQZyYTFYRyCKX/ysUvwAAAP//AwBQSwECLQAUAAYACAAAACEAtoM4kv4AAADh&#10;AQAAEwAAAAAAAAAAAAAAAAAAAAAAW0NvbnRlbnRfVHlwZXNdLnhtbFBLAQItABQABgAIAAAAIQA4&#10;/SH/1gAAAJQBAAALAAAAAAAAAAAAAAAAAC8BAABfcmVscy8ucmVsc1BLAQItABQABgAIAAAAIQCd&#10;3FTsSgIAAFwEAAAOAAAAAAAAAAAAAAAAAC4CAABkcnMvZTJvRG9jLnhtbFBLAQItABQABgAIAAAA&#10;IQA+q7pm4AAAAAoBAAAPAAAAAAAAAAAAAAAAAKQEAABkcnMvZG93bnJldi54bWxQSwUGAAAAAAQA&#10;BADzAAAAsQUAAAAA&#10;" fillcolor="#1f497d" strokeweight="6pt">
              <v:textbox inset=",10.8pt">
                <w:txbxContent>
                  <w:p w:rsidR="00064AE4" w:rsidRPr="00187061" w:rsidRDefault="00064AE4" w:rsidP="00BC2CDB">
                    <w:pPr>
                      <w:bidi w:val="0"/>
                      <w:jc w:val="center"/>
                      <w:rPr>
                        <w:rFonts w:ascii="Calibri" w:hAnsi="Calibri"/>
                        <w:b/>
                        <w:bCs/>
                        <w:smallCaps/>
                        <w:color w:val="FFFFFF"/>
                        <w:sz w:val="48"/>
                        <w:szCs w:val="48"/>
                      </w:rPr>
                    </w:pPr>
                    <w:r w:rsidRPr="00187061">
                      <w:rPr>
                        <w:rFonts w:ascii="Calibri" w:hAnsi="Calibri"/>
                        <w:b/>
                        <w:bCs/>
                        <w:smallCaps/>
                        <w:color w:val="FFFFFF"/>
                        <w:sz w:val="48"/>
                        <w:szCs w:val="48"/>
                      </w:rPr>
                      <w:t>Tzohar</w:t>
                    </w:r>
                  </w:p>
                  <w:p w:rsidR="00064AE4" w:rsidRPr="00187061" w:rsidRDefault="005F2993" w:rsidP="00855805">
                    <w:pPr>
                      <w:bidi w:val="0"/>
                      <w:jc w:val="center"/>
                      <w:rPr>
                        <w:rFonts w:ascii="Calibri" w:hAnsi="Calibri"/>
                        <w:b/>
                        <w:bCs/>
                        <w:smallCaps/>
                        <w:color w:val="FFFFFF"/>
                        <w:sz w:val="40"/>
                        <w:szCs w:val="40"/>
                        <w:lang w:val="en-GB"/>
                      </w:rPr>
                    </w:pPr>
                    <w:r w:rsidRPr="00187061">
                      <w:rPr>
                        <w:rFonts w:ascii="Calibri" w:hAnsi="Calibri" w:hint="cs"/>
                        <w:b/>
                        <w:bCs/>
                        <w:smallCaps/>
                        <w:color w:val="FFFFFF"/>
                        <w:sz w:val="40"/>
                        <w:szCs w:val="40"/>
                      </w:rPr>
                      <w:t>M</w:t>
                    </w:r>
                    <w:r w:rsidRPr="00187061">
                      <w:rPr>
                        <w:rFonts w:ascii="Calibri" w:hAnsi="Calibri"/>
                        <w:b/>
                        <w:bCs/>
                        <w:smallCaps/>
                        <w:color w:val="FFFFFF"/>
                        <w:sz w:val="40"/>
                        <w:szCs w:val="40"/>
                        <w:lang w:val="en-GB"/>
                      </w:rPr>
                      <w:t xml:space="preserve">arriage </w:t>
                    </w:r>
                    <w:r w:rsidR="003E278A">
                      <w:rPr>
                        <w:rFonts w:ascii="Calibri" w:hAnsi="Calibri"/>
                        <w:b/>
                        <w:bCs/>
                        <w:smallCaps/>
                        <w:color w:val="FFFFFF"/>
                        <w:sz w:val="40"/>
                        <w:szCs w:val="40"/>
                        <w:lang w:val="en-GB"/>
                      </w:rPr>
                      <w:t>r</w:t>
                    </w:r>
                    <w:r w:rsidRPr="00187061">
                      <w:rPr>
                        <w:rFonts w:ascii="Calibri" w:hAnsi="Calibri"/>
                        <w:b/>
                        <w:bCs/>
                        <w:smallCaps/>
                        <w:color w:val="FFFFFF"/>
                        <w:sz w:val="40"/>
                        <w:szCs w:val="40"/>
                        <w:lang w:val="en-GB"/>
                      </w:rPr>
                      <w:t xml:space="preserve">egistration &amp; Counseling </w:t>
                    </w:r>
                    <w:r w:rsidR="001E5944">
                      <w:rPr>
                        <w:rFonts w:ascii="Calibri" w:hAnsi="Calibri"/>
                        <w:b/>
                        <w:bCs/>
                        <w:smallCaps/>
                        <w:color w:val="FFFFFF"/>
                        <w:sz w:val="40"/>
                        <w:szCs w:val="40"/>
                        <w:lang w:val="en-GB"/>
                      </w:rPr>
                      <w:t>C</w:t>
                    </w:r>
                    <w:r w:rsidRPr="00187061">
                      <w:rPr>
                        <w:rFonts w:ascii="Calibri" w:hAnsi="Calibri"/>
                        <w:b/>
                        <w:bCs/>
                        <w:smallCaps/>
                        <w:color w:val="FFFFFF"/>
                        <w:sz w:val="40"/>
                        <w:szCs w:val="40"/>
                        <w:lang w:val="en-GB"/>
                      </w:rPr>
                      <w:t xml:space="preserve">enter </w:t>
                    </w:r>
                    <w:r w:rsidR="001E5944">
                      <w:rPr>
                        <w:rFonts w:ascii="Calibri" w:hAnsi="Calibri"/>
                        <w:b/>
                        <w:bCs/>
                        <w:smallCaps/>
                        <w:color w:val="FFFFFF"/>
                        <w:sz w:val="40"/>
                        <w:szCs w:val="40"/>
                        <w:lang w:val="en-GB"/>
                      </w:rPr>
                      <w:t>T</w:t>
                    </w:r>
                    <w:r w:rsidRPr="00187061">
                      <w:rPr>
                        <w:rFonts w:ascii="Calibri" w:hAnsi="Calibri"/>
                        <w:b/>
                        <w:bCs/>
                        <w:smallCaps/>
                        <w:color w:val="FFFFFF"/>
                        <w:sz w:val="40"/>
                        <w:szCs w:val="40"/>
                        <w:lang w:val="en-GB"/>
                      </w:rPr>
                      <w:t xml:space="preserve">el </w:t>
                    </w:r>
                    <w:r w:rsidR="001E5944">
                      <w:rPr>
                        <w:rFonts w:ascii="Calibri" w:hAnsi="Calibri"/>
                        <w:b/>
                        <w:bCs/>
                        <w:smallCaps/>
                        <w:color w:val="FFFFFF"/>
                        <w:sz w:val="40"/>
                        <w:szCs w:val="40"/>
                        <w:lang w:val="en-GB"/>
                      </w:rPr>
                      <w:t>A</w:t>
                    </w:r>
                    <w:r w:rsidRPr="00187061">
                      <w:rPr>
                        <w:rFonts w:ascii="Calibri" w:hAnsi="Calibri"/>
                        <w:b/>
                        <w:bCs/>
                        <w:smallCaps/>
                        <w:color w:val="FFFFFF"/>
                        <w:sz w:val="40"/>
                        <w:szCs w:val="40"/>
                        <w:lang w:val="en-GB"/>
                      </w:rPr>
                      <w:t>viv</w:t>
                    </w:r>
                  </w:p>
                </w:txbxContent>
              </v:textbox>
            </v:shape>
          </w:pict>
        </mc:Fallback>
      </mc:AlternateContent>
    </w:r>
    <w:r w:rsidR="00064AE4">
      <w:rPr>
        <w:noProof/>
      </w:rPr>
      <w:drawing>
        <wp:anchor distT="0" distB="0" distL="114300" distR="114300" simplePos="0" relativeHeight="251660288" behindDoc="0" locked="0" layoutInCell="1" allowOverlap="1" wp14:anchorId="09981377" wp14:editId="2A2F8463">
          <wp:simplePos x="0" y="0"/>
          <wp:positionH relativeFrom="column">
            <wp:posOffset>-691457</wp:posOffset>
          </wp:positionH>
          <wp:positionV relativeFrom="paragraph">
            <wp:posOffset>-347848</wp:posOffset>
          </wp:positionV>
          <wp:extent cx="1169670" cy="1233170"/>
          <wp:effectExtent l="0" t="0" r="0" b="5080"/>
          <wp:wrapNone/>
          <wp:docPr id="31" name="תמונה 13" descr="TZOHAR Logo English smal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ZOHAR Logo English smalll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670" cy="1233170"/>
                  </a:xfrm>
                  <a:prstGeom prst="rect">
                    <a:avLst/>
                  </a:prstGeom>
                  <a:noFill/>
                  <a:ln>
                    <a:noFill/>
                  </a:ln>
                </pic:spPr>
              </pic:pic>
            </a:graphicData>
          </a:graphic>
        </wp:anchor>
      </w:drawing>
    </w:r>
    <w:r w:rsidR="00064AE4">
      <w:rPr>
        <w:noProof/>
      </w:rPr>
      <w:drawing>
        <wp:anchor distT="0" distB="0" distL="114300" distR="114300" simplePos="0" relativeHeight="251658240" behindDoc="0" locked="0" layoutInCell="1" allowOverlap="1" wp14:anchorId="7BF6A0BA" wp14:editId="3F810CCF">
          <wp:simplePos x="0" y="0"/>
          <wp:positionH relativeFrom="column">
            <wp:posOffset>5490449</wp:posOffset>
          </wp:positionH>
          <wp:positionV relativeFrom="paragraph">
            <wp:posOffset>-278765</wp:posOffset>
          </wp:positionV>
          <wp:extent cx="818515" cy="1028700"/>
          <wp:effectExtent l="0" t="0" r="635" b="0"/>
          <wp:wrapNone/>
          <wp:docPr id="32" name="תמונה 14" descr="Israel President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rael President Awar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515" cy="1028700"/>
                  </a:xfrm>
                  <a:prstGeom prst="rect">
                    <a:avLst/>
                  </a:prstGeom>
                  <a:noFill/>
                  <a:ln>
                    <a:noFill/>
                  </a:ln>
                </pic:spPr>
              </pic:pic>
            </a:graphicData>
          </a:graphic>
        </wp:anchor>
      </w:drawing>
    </w:r>
    <w:r w:rsidR="00064AE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2CE"/>
    <w:multiLevelType w:val="hybridMultilevel"/>
    <w:tmpl w:val="4364E5E8"/>
    <w:lvl w:ilvl="0" w:tplc="04090009">
      <w:start w:val="1"/>
      <w:numFmt w:val="bullet"/>
      <w:lvlText w:val=""/>
      <w:lvlJc w:val="left"/>
      <w:pPr>
        <w:ind w:left="1080" w:hanging="360"/>
      </w:pPr>
      <w:rPr>
        <w:rFonts w:ascii="Wingdings" w:hAnsi="Wingding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40779F"/>
    <w:multiLevelType w:val="hybridMultilevel"/>
    <w:tmpl w:val="E948301C"/>
    <w:lvl w:ilvl="0" w:tplc="29FCFE1C">
      <w:start w:val="1"/>
      <w:numFmt w:val="decimal"/>
      <w:lvlText w:val="%1."/>
      <w:lvlJc w:val="left"/>
      <w:pPr>
        <w:ind w:left="360" w:hanging="360"/>
      </w:pPr>
      <w:rPr>
        <w:rFonts w:hint="default"/>
        <w:b w:val="0"/>
        <w:bCs w:val="0"/>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CAB6AE6"/>
    <w:multiLevelType w:val="hybridMultilevel"/>
    <w:tmpl w:val="96944314"/>
    <w:lvl w:ilvl="0" w:tplc="B79A0E5A">
      <w:start w:val="1"/>
      <w:numFmt w:val="decimal"/>
      <w:lvlText w:val="%1."/>
      <w:lvlJc w:val="left"/>
      <w:pPr>
        <w:ind w:left="720" w:hanging="360"/>
      </w:pPr>
      <w:rPr>
        <w:rFonts w:asciiTheme="minorHAnsi" w:hAnsiTheme="minorHAnsi" w:cstheme="minorHAnsi"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54751"/>
    <w:multiLevelType w:val="hybridMultilevel"/>
    <w:tmpl w:val="87C63852"/>
    <w:lvl w:ilvl="0" w:tplc="EA02D47C">
      <w:start w:val="1"/>
      <w:numFmt w:val="decimal"/>
      <w:lvlText w:val="%1."/>
      <w:lvlJc w:val="left"/>
      <w:pPr>
        <w:ind w:left="1602" w:hanging="360"/>
      </w:pPr>
      <w:rPr>
        <w:rFonts w:ascii="Calibri" w:eastAsia="Calibri" w:hAnsi="Calibri" w:cs="Calibri" w:hint="default"/>
        <w:spacing w:val="-11"/>
        <w:w w:val="100"/>
        <w:sz w:val="24"/>
        <w:szCs w:val="24"/>
        <w:lang w:val="en-US" w:eastAsia="en-US" w:bidi="en-US"/>
      </w:rPr>
    </w:lvl>
    <w:lvl w:ilvl="1" w:tplc="24843428">
      <w:numFmt w:val="bullet"/>
      <w:lvlText w:val="•"/>
      <w:lvlJc w:val="left"/>
      <w:pPr>
        <w:ind w:left="2566" w:hanging="360"/>
      </w:pPr>
      <w:rPr>
        <w:rFonts w:hint="default"/>
        <w:lang w:val="en-US" w:eastAsia="en-US" w:bidi="en-US"/>
      </w:rPr>
    </w:lvl>
    <w:lvl w:ilvl="2" w:tplc="36EC8536">
      <w:numFmt w:val="bullet"/>
      <w:lvlText w:val="•"/>
      <w:lvlJc w:val="left"/>
      <w:pPr>
        <w:ind w:left="3533" w:hanging="360"/>
      </w:pPr>
      <w:rPr>
        <w:rFonts w:hint="default"/>
        <w:lang w:val="en-US" w:eastAsia="en-US" w:bidi="en-US"/>
      </w:rPr>
    </w:lvl>
    <w:lvl w:ilvl="3" w:tplc="02B6562A">
      <w:numFmt w:val="bullet"/>
      <w:lvlText w:val="•"/>
      <w:lvlJc w:val="left"/>
      <w:pPr>
        <w:ind w:left="4499" w:hanging="360"/>
      </w:pPr>
      <w:rPr>
        <w:rFonts w:hint="default"/>
        <w:lang w:val="en-US" w:eastAsia="en-US" w:bidi="en-US"/>
      </w:rPr>
    </w:lvl>
    <w:lvl w:ilvl="4" w:tplc="02E2D7B6">
      <w:numFmt w:val="bullet"/>
      <w:lvlText w:val="•"/>
      <w:lvlJc w:val="left"/>
      <w:pPr>
        <w:ind w:left="5466" w:hanging="360"/>
      </w:pPr>
      <w:rPr>
        <w:rFonts w:hint="default"/>
        <w:lang w:val="en-US" w:eastAsia="en-US" w:bidi="en-US"/>
      </w:rPr>
    </w:lvl>
    <w:lvl w:ilvl="5" w:tplc="03E0F700">
      <w:numFmt w:val="bullet"/>
      <w:lvlText w:val="•"/>
      <w:lvlJc w:val="left"/>
      <w:pPr>
        <w:ind w:left="6433" w:hanging="360"/>
      </w:pPr>
      <w:rPr>
        <w:rFonts w:hint="default"/>
        <w:lang w:val="en-US" w:eastAsia="en-US" w:bidi="en-US"/>
      </w:rPr>
    </w:lvl>
    <w:lvl w:ilvl="6" w:tplc="66240F44">
      <w:numFmt w:val="bullet"/>
      <w:lvlText w:val="•"/>
      <w:lvlJc w:val="left"/>
      <w:pPr>
        <w:ind w:left="7399" w:hanging="360"/>
      </w:pPr>
      <w:rPr>
        <w:rFonts w:hint="default"/>
        <w:lang w:val="en-US" w:eastAsia="en-US" w:bidi="en-US"/>
      </w:rPr>
    </w:lvl>
    <w:lvl w:ilvl="7" w:tplc="E4FAE32A">
      <w:numFmt w:val="bullet"/>
      <w:lvlText w:val="•"/>
      <w:lvlJc w:val="left"/>
      <w:pPr>
        <w:ind w:left="8366" w:hanging="360"/>
      </w:pPr>
      <w:rPr>
        <w:rFonts w:hint="default"/>
        <w:lang w:val="en-US" w:eastAsia="en-US" w:bidi="en-US"/>
      </w:rPr>
    </w:lvl>
    <w:lvl w:ilvl="8" w:tplc="60449DD8">
      <w:numFmt w:val="bullet"/>
      <w:lvlText w:val="•"/>
      <w:lvlJc w:val="left"/>
      <w:pPr>
        <w:ind w:left="9333" w:hanging="360"/>
      </w:pPr>
      <w:rPr>
        <w:rFonts w:hint="default"/>
        <w:lang w:val="en-US" w:eastAsia="en-US" w:bidi="en-US"/>
      </w:rPr>
    </w:lvl>
  </w:abstractNum>
  <w:abstractNum w:abstractNumId="4" w15:restartNumberingAfterBreak="0">
    <w:nsid w:val="44D867CF"/>
    <w:multiLevelType w:val="hybridMultilevel"/>
    <w:tmpl w:val="691E4374"/>
    <w:lvl w:ilvl="0" w:tplc="D940EC3A">
      <w:start w:val="1"/>
      <w:numFmt w:val="decimal"/>
      <w:lvlText w:val="%1."/>
      <w:lvlJc w:val="left"/>
      <w:pPr>
        <w:ind w:left="360" w:hanging="360"/>
      </w:pPr>
      <w:rPr>
        <w:rFonts w:hint="default"/>
        <w:b/>
        <w:bCs/>
      </w:rPr>
    </w:lvl>
    <w:lvl w:ilvl="1" w:tplc="352C434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4EC7A7A"/>
    <w:multiLevelType w:val="hybridMultilevel"/>
    <w:tmpl w:val="DDACD072"/>
    <w:lvl w:ilvl="0" w:tplc="04090009">
      <w:start w:val="1"/>
      <w:numFmt w:val="bullet"/>
      <w:lvlText w:val=""/>
      <w:lvlJc w:val="left"/>
      <w:pPr>
        <w:ind w:left="1080" w:hanging="360"/>
      </w:pPr>
      <w:rPr>
        <w:rFonts w:ascii="Wingdings" w:hAnsi="Wingding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0"/>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3N7cEAiMLY1MDQyUdpeDU4uLM/DyQAsNaAJghhmQsAAAA"/>
  </w:docVars>
  <w:rsids>
    <w:rsidRoot w:val="00340A1F"/>
    <w:rsid w:val="000042FD"/>
    <w:rsid w:val="00004662"/>
    <w:rsid w:val="00004967"/>
    <w:rsid w:val="00012A95"/>
    <w:rsid w:val="00014CA4"/>
    <w:rsid w:val="00016A10"/>
    <w:rsid w:val="00016AE4"/>
    <w:rsid w:val="00017AA7"/>
    <w:rsid w:val="0002525E"/>
    <w:rsid w:val="0002558D"/>
    <w:rsid w:val="0002730E"/>
    <w:rsid w:val="00031BC0"/>
    <w:rsid w:val="00031C1A"/>
    <w:rsid w:val="000337A5"/>
    <w:rsid w:val="0003493F"/>
    <w:rsid w:val="000359E1"/>
    <w:rsid w:val="0003663E"/>
    <w:rsid w:val="00043206"/>
    <w:rsid w:val="000441C0"/>
    <w:rsid w:val="00045DAC"/>
    <w:rsid w:val="00046B40"/>
    <w:rsid w:val="0005130A"/>
    <w:rsid w:val="00062EBE"/>
    <w:rsid w:val="00063F71"/>
    <w:rsid w:val="00064AE4"/>
    <w:rsid w:val="00065090"/>
    <w:rsid w:val="000702C6"/>
    <w:rsid w:val="0007535B"/>
    <w:rsid w:val="0007797C"/>
    <w:rsid w:val="00077D2D"/>
    <w:rsid w:val="000845B2"/>
    <w:rsid w:val="00090E4B"/>
    <w:rsid w:val="00092E32"/>
    <w:rsid w:val="000932C1"/>
    <w:rsid w:val="000954F2"/>
    <w:rsid w:val="00097FC4"/>
    <w:rsid w:val="000A033D"/>
    <w:rsid w:val="000A406A"/>
    <w:rsid w:val="000A4215"/>
    <w:rsid w:val="000A4587"/>
    <w:rsid w:val="000A7380"/>
    <w:rsid w:val="000B1D96"/>
    <w:rsid w:val="000B4F5E"/>
    <w:rsid w:val="000B509E"/>
    <w:rsid w:val="000B6986"/>
    <w:rsid w:val="000B71BF"/>
    <w:rsid w:val="000C0FFE"/>
    <w:rsid w:val="000C177C"/>
    <w:rsid w:val="000C2656"/>
    <w:rsid w:val="000C4B21"/>
    <w:rsid w:val="000D3CDC"/>
    <w:rsid w:val="000D4EE1"/>
    <w:rsid w:val="000E166B"/>
    <w:rsid w:val="000E1702"/>
    <w:rsid w:val="000E3E30"/>
    <w:rsid w:val="000E61B4"/>
    <w:rsid w:val="000E6C75"/>
    <w:rsid w:val="000F2CC3"/>
    <w:rsid w:val="000F4964"/>
    <w:rsid w:val="000F79BC"/>
    <w:rsid w:val="00103EFD"/>
    <w:rsid w:val="0010570D"/>
    <w:rsid w:val="00106F4A"/>
    <w:rsid w:val="0010795E"/>
    <w:rsid w:val="00113BC8"/>
    <w:rsid w:val="00113E41"/>
    <w:rsid w:val="00114E8F"/>
    <w:rsid w:val="00115AF2"/>
    <w:rsid w:val="0011661F"/>
    <w:rsid w:val="00116B77"/>
    <w:rsid w:val="0011703D"/>
    <w:rsid w:val="001203C2"/>
    <w:rsid w:val="00123EFE"/>
    <w:rsid w:val="0012400F"/>
    <w:rsid w:val="00126EB6"/>
    <w:rsid w:val="001343F4"/>
    <w:rsid w:val="00135F5E"/>
    <w:rsid w:val="0013751B"/>
    <w:rsid w:val="00137F98"/>
    <w:rsid w:val="0014055A"/>
    <w:rsid w:val="0014058F"/>
    <w:rsid w:val="00142F82"/>
    <w:rsid w:val="0014304C"/>
    <w:rsid w:val="0014322E"/>
    <w:rsid w:val="00143F5E"/>
    <w:rsid w:val="00144D82"/>
    <w:rsid w:val="00152BF1"/>
    <w:rsid w:val="00155963"/>
    <w:rsid w:val="00155D69"/>
    <w:rsid w:val="0016137B"/>
    <w:rsid w:val="00161C1B"/>
    <w:rsid w:val="001634DE"/>
    <w:rsid w:val="00165750"/>
    <w:rsid w:val="00166126"/>
    <w:rsid w:val="00166D4D"/>
    <w:rsid w:val="00170D01"/>
    <w:rsid w:val="00173B20"/>
    <w:rsid w:val="001803B7"/>
    <w:rsid w:val="00182029"/>
    <w:rsid w:val="001859B6"/>
    <w:rsid w:val="00186074"/>
    <w:rsid w:val="0018657E"/>
    <w:rsid w:val="00186B35"/>
    <w:rsid w:val="00187061"/>
    <w:rsid w:val="001915F5"/>
    <w:rsid w:val="001918D9"/>
    <w:rsid w:val="0019200B"/>
    <w:rsid w:val="0019311C"/>
    <w:rsid w:val="00193E2F"/>
    <w:rsid w:val="00195173"/>
    <w:rsid w:val="001A24A7"/>
    <w:rsid w:val="001B04F6"/>
    <w:rsid w:val="001B5AA2"/>
    <w:rsid w:val="001B69CD"/>
    <w:rsid w:val="001B73AE"/>
    <w:rsid w:val="001C10D6"/>
    <w:rsid w:val="001C2FE5"/>
    <w:rsid w:val="001C3971"/>
    <w:rsid w:val="001C6843"/>
    <w:rsid w:val="001D2AD3"/>
    <w:rsid w:val="001D3770"/>
    <w:rsid w:val="001E0DE4"/>
    <w:rsid w:val="001E160D"/>
    <w:rsid w:val="001E1B29"/>
    <w:rsid w:val="001E45AB"/>
    <w:rsid w:val="001E5351"/>
    <w:rsid w:val="001E5944"/>
    <w:rsid w:val="001E762C"/>
    <w:rsid w:val="001E78D3"/>
    <w:rsid w:val="001F11E0"/>
    <w:rsid w:val="001F1C71"/>
    <w:rsid w:val="001F2283"/>
    <w:rsid w:val="001F4952"/>
    <w:rsid w:val="0020022B"/>
    <w:rsid w:val="002003F8"/>
    <w:rsid w:val="00200431"/>
    <w:rsid w:val="00200537"/>
    <w:rsid w:val="002027E6"/>
    <w:rsid w:val="0020337D"/>
    <w:rsid w:val="00211EDE"/>
    <w:rsid w:val="00212EE4"/>
    <w:rsid w:val="002130AD"/>
    <w:rsid w:val="00213C29"/>
    <w:rsid w:val="00214161"/>
    <w:rsid w:val="00215791"/>
    <w:rsid w:val="0021669A"/>
    <w:rsid w:val="002205C1"/>
    <w:rsid w:val="00221DED"/>
    <w:rsid w:val="00223B8C"/>
    <w:rsid w:val="00227394"/>
    <w:rsid w:val="002310C3"/>
    <w:rsid w:val="0023249F"/>
    <w:rsid w:val="002332F9"/>
    <w:rsid w:val="00244DCF"/>
    <w:rsid w:val="0024603F"/>
    <w:rsid w:val="002470A3"/>
    <w:rsid w:val="00247DD3"/>
    <w:rsid w:val="00251BF4"/>
    <w:rsid w:val="00254711"/>
    <w:rsid w:val="002560DF"/>
    <w:rsid w:val="00257580"/>
    <w:rsid w:val="002600A8"/>
    <w:rsid w:val="0026032E"/>
    <w:rsid w:val="00261D56"/>
    <w:rsid w:val="002645A8"/>
    <w:rsid w:val="00266711"/>
    <w:rsid w:val="00266D60"/>
    <w:rsid w:val="002670C7"/>
    <w:rsid w:val="00276467"/>
    <w:rsid w:val="00277024"/>
    <w:rsid w:val="00284FEE"/>
    <w:rsid w:val="00290A7B"/>
    <w:rsid w:val="00290BDF"/>
    <w:rsid w:val="00293CCD"/>
    <w:rsid w:val="0029436B"/>
    <w:rsid w:val="00294CB9"/>
    <w:rsid w:val="002953AC"/>
    <w:rsid w:val="002956D2"/>
    <w:rsid w:val="00295C9C"/>
    <w:rsid w:val="002A22BD"/>
    <w:rsid w:val="002A44A8"/>
    <w:rsid w:val="002A70D1"/>
    <w:rsid w:val="002A75F9"/>
    <w:rsid w:val="002A7E65"/>
    <w:rsid w:val="002B0969"/>
    <w:rsid w:val="002B0BE6"/>
    <w:rsid w:val="002B2F0E"/>
    <w:rsid w:val="002B38A9"/>
    <w:rsid w:val="002B4572"/>
    <w:rsid w:val="002B4A78"/>
    <w:rsid w:val="002B4E99"/>
    <w:rsid w:val="002B597A"/>
    <w:rsid w:val="002B7D5E"/>
    <w:rsid w:val="002C0211"/>
    <w:rsid w:val="002C1F20"/>
    <w:rsid w:val="002C3AEA"/>
    <w:rsid w:val="002D173B"/>
    <w:rsid w:val="002D411F"/>
    <w:rsid w:val="002D46CB"/>
    <w:rsid w:val="002D7273"/>
    <w:rsid w:val="002E08F5"/>
    <w:rsid w:val="002E13A4"/>
    <w:rsid w:val="002E250F"/>
    <w:rsid w:val="002E7F35"/>
    <w:rsid w:val="002F0872"/>
    <w:rsid w:val="002F0DAE"/>
    <w:rsid w:val="002F1D82"/>
    <w:rsid w:val="002F562C"/>
    <w:rsid w:val="002F5EE3"/>
    <w:rsid w:val="00300D6C"/>
    <w:rsid w:val="00302DAE"/>
    <w:rsid w:val="003054B2"/>
    <w:rsid w:val="00313031"/>
    <w:rsid w:val="00317954"/>
    <w:rsid w:val="00322509"/>
    <w:rsid w:val="00324140"/>
    <w:rsid w:val="00324838"/>
    <w:rsid w:val="00324BF5"/>
    <w:rsid w:val="003309F5"/>
    <w:rsid w:val="00334713"/>
    <w:rsid w:val="003351C6"/>
    <w:rsid w:val="00340641"/>
    <w:rsid w:val="00340919"/>
    <w:rsid w:val="00340A1F"/>
    <w:rsid w:val="0034174B"/>
    <w:rsid w:val="0034246D"/>
    <w:rsid w:val="003436A1"/>
    <w:rsid w:val="00343AA4"/>
    <w:rsid w:val="00343CFC"/>
    <w:rsid w:val="0034458A"/>
    <w:rsid w:val="0034469A"/>
    <w:rsid w:val="00346B58"/>
    <w:rsid w:val="00346E71"/>
    <w:rsid w:val="00350982"/>
    <w:rsid w:val="003519D0"/>
    <w:rsid w:val="00352183"/>
    <w:rsid w:val="0035252D"/>
    <w:rsid w:val="00352CAF"/>
    <w:rsid w:val="00355C40"/>
    <w:rsid w:val="003615AF"/>
    <w:rsid w:val="0036691C"/>
    <w:rsid w:val="00366E3A"/>
    <w:rsid w:val="0037076F"/>
    <w:rsid w:val="00371FE8"/>
    <w:rsid w:val="00372F56"/>
    <w:rsid w:val="003777CF"/>
    <w:rsid w:val="00381E8A"/>
    <w:rsid w:val="003838CB"/>
    <w:rsid w:val="00383C0E"/>
    <w:rsid w:val="00383D64"/>
    <w:rsid w:val="00385A27"/>
    <w:rsid w:val="00385B04"/>
    <w:rsid w:val="003878EC"/>
    <w:rsid w:val="00390A58"/>
    <w:rsid w:val="00390BAE"/>
    <w:rsid w:val="003911F9"/>
    <w:rsid w:val="00392C20"/>
    <w:rsid w:val="00393A64"/>
    <w:rsid w:val="003943A9"/>
    <w:rsid w:val="003A48AA"/>
    <w:rsid w:val="003A601D"/>
    <w:rsid w:val="003B1C3B"/>
    <w:rsid w:val="003B45E3"/>
    <w:rsid w:val="003B5156"/>
    <w:rsid w:val="003C1630"/>
    <w:rsid w:val="003C2C11"/>
    <w:rsid w:val="003C34FD"/>
    <w:rsid w:val="003C4A42"/>
    <w:rsid w:val="003C6405"/>
    <w:rsid w:val="003C708D"/>
    <w:rsid w:val="003D2555"/>
    <w:rsid w:val="003D36C9"/>
    <w:rsid w:val="003D48F4"/>
    <w:rsid w:val="003D60BB"/>
    <w:rsid w:val="003E278A"/>
    <w:rsid w:val="003E2D7A"/>
    <w:rsid w:val="003E6D5E"/>
    <w:rsid w:val="003F14BC"/>
    <w:rsid w:val="003F1EC8"/>
    <w:rsid w:val="003F5B4A"/>
    <w:rsid w:val="003F7F76"/>
    <w:rsid w:val="00404A7F"/>
    <w:rsid w:val="00407302"/>
    <w:rsid w:val="004112ED"/>
    <w:rsid w:val="00414331"/>
    <w:rsid w:val="0042108F"/>
    <w:rsid w:val="00422FAE"/>
    <w:rsid w:val="004237FE"/>
    <w:rsid w:val="0042489F"/>
    <w:rsid w:val="00430B79"/>
    <w:rsid w:val="00431C97"/>
    <w:rsid w:val="00432F7A"/>
    <w:rsid w:val="00433754"/>
    <w:rsid w:val="004347D5"/>
    <w:rsid w:val="004351D8"/>
    <w:rsid w:val="00435DE2"/>
    <w:rsid w:val="0043687C"/>
    <w:rsid w:val="004422FF"/>
    <w:rsid w:val="00444CBD"/>
    <w:rsid w:val="004471EF"/>
    <w:rsid w:val="00447CE1"/>
    <w:rsid w:val="00456A14"/>
    <w:rsid w:val="00456F0A"/>
    <w:rsid w:val="004601ED"/>
    <w:rsid w:val="00461907"/>
    <w:rsid w:val="00463D4B"/>
    <w:rsid w:val="00466F66"/>
    <w:rsid w:val="00474237"/>
    <w:rsid w:val="00477618"/>
    <w:rsid w:val="00477E10"/>
    <w:rsid w:val="0048090C"/>
    <w:rsid w:val="00481BBC"/>
    <w:rsid w:val="00483398"/>
    <w:rsid w:val="004854E9"/>
    <w:rsid w:val="00491B5E"/>
    <w:rsid w:val="00495897"/>
    <w:rsid w:val="00497930"/>
    <w:rsid w:val="004A3C8D"/>
    <w:rsid w:val="004A4F47"/>
    <w:rsid w:val="004A5020"/>
    <w:rsid w:val="004A6461"/>
    <w:rsid w:val="004B2637"/>
    <w:rsid w:val="004B5CD4"/>
    <w:rsid w:val="004B6844"/>
    <w:rsid w:val="004C4177"/>
    <w:rsid w:val="004C4CCD"/>
    <w:rsid w:val="004C53CA"/>
    <w:rsid w:val="004C5662"/>
    <w:rsid w:val="004C7302"/>
    <w:rsid w:val="004C7924"/>
    <w:rsid w:val="004D0EFA"/>
    <w:rsid w:val="004D1242"/>
    <w:rsid w:val="004D1384"/>
    <w:rsid w:val="004D1E88"/>
    <w:rsid w:val="004D75AE"/>
    <w:rsid w:val="004E132F"/>
    <w:rsid w:val="004E63DF"/>
    <w:rsid w:val="004E7361"/>
    <w:rsid w:val="004E739D"/>
    <w:rsid w:val="004F237B"/>
    <w:rsid w:val="004F4EC5"/>
    <w:rsid w:val="0050034D"/>
    <w:rsid w:val="00505524"/>
    <w:rsid w:val="0050699D"/>
    <w:rsid w:val="00507883"/>
    <w:rsid w:val="00513744"/>
    <w:rsid w:val="005156DA"/>
    <w:rsid w:val="00517F81"/>
    <w:rsid w:val="00522539"/>
    <w:rsid w:val="00522B26"/>
    <w:rsid w:val="0052361B"/>
    <w:rsid w:val="005247F9"/>
    <w:rsid w:val="0052591E"/>
    <w:rsid w:val="00525E61"/>
    <w:rsid w:val="00532506"/>
    <w:rsid w:val="00533D2C"/>
    <w:rsid w:val="00534076"/>
    <w:rsid w:val="00534D66"/>
    <w:rsid w:val="00536958"/>
    <w:rsid w:val="00542305"/>
    <w:rsid w:val="00543975"/>
    <w:rsid w:val="00547BD0"/>
    <w:rsid w:val="005517C3"/>
    <w:rsid w:val="005578A5"/>
    <w:rsid w:val="005605BC"/>
    <w:rsid w:val="00560623"/>
    <w:rsid w:val="00560C35"/>
    <w:rsid w:val="00562B6E"/>
    <w:rsid w:val="00562BB6"/>
    <w:rsid w:val="00563292"/>
    <w:rsid w:val="00563A2D"/>
    <w:rsid w:val="00563DAB"/>
    <w:rsid w:val="00566F55"/>
    <w:rsid w:val="0057421E"/>
    <w:rsid w:val="005742B3"/>
    <w:rsid w:val="00575057"/>
    <w:rsid w:val="0057763E"/>
    <w:rsid w:val="00577DE4"/>
    <w:rsid w:val="00583176"/>
    <w:rsid w:val="00583FF1"/>
    <w:rsid w:val="00585439"/>
    <w:rsid w:val="00587B13"/>
    <w:rsid w:val="00591FB5"/>
    <w:rsid w:val="005942E8"/>
    <w:rsid w:val="005A1F07"/>
    <w:rsid w:val="005A3431"/>
    <w:rsid w:val="005A3DBD"/>
    <w:rsid w:val="005A4415"/>
    <w:rsid w:val="005C374D"/>
    <w:rsid w:val="005C6F30"/>
    <w:rsid w:val="005C7F26"/>
    <w:rsid w:val="005D028D"/>
    <w:rsid w:val="005D3D5D"/>
    <w:rsid w:val="005E1829"/>
    <w:rsid w:val="005E21E6"/>
    <w:rsid w:val="005E3A54"/>
    <w:rsid w:val="005E3C73"/>
    <w:rsid w:val="005E3DDB"/>
    <w:rsid w:val="005E6FEB"/>
    <w:rsid w:val="005F0E85"/>
    <w:rsid w:val="005F2993"/>
    <w:rsid w:val="005F3CC9"/>
    <w:rsid w:val="005F63F6"/>
    <w:rsid w:val="006003C5"/>
    <w:rsid w:val="00604A14"/>
    <w:rsid w:val="006058B9"/>
    <w:rsid w:val="00610F72"/>
    <w:rsid w:val="0061147D"/>
    <w:rsid w:val="00612183"/>
    <w:rsid w:val="0061261E"/>
    <w:rsid w:val="006144E8"/>
    <w:rsid w:val="0061611A"/>
    <w:rsid w:val="006161C3"/>
    <w:rsid w:val="00617048"/>
    <w:rsid w:val="0062069E"/>
    <w:rsid w:val="00626117"/>
    <w:rsid w:val="00630335"/>
    <w:rsid w:val="0063133B"/>
    <w:rsid w:val="00637F39"/>
    <w:rsid w:val="0064046D"/>
    <w:rsid w:val="006409F3"/>
    <w:rsid w:val="00643166"/>
    <w:rsid w:val="006437E1"/>
    <w:rsid w:val="00646805"/>
    <w:rsid w:val="0064713D"/>
    <w:rsid w:val="00652594"/>
    <w:rsid w:val="00652E91"/>
    <w:rsid w:val="006534AD"/>
    <w:rsid w:val="006545B1"/>
    <w:rsid w:val="00656B52"/>
    <w:rsid w:val="006571EC"/>
    <w:rsid w:val="006622C4"/>
    <w:rsid w:val="00662926"/>
    <w:rsid w:val="00666050"/>
    <w:rsid w:val="006667F7"/>
    <w:rsid w:val="00667B6C"/>
    <w:rsid w:val="0067076D"/>
    <w:rsid w:val="00671274"/>
    <w:rsid w:val="0067363F"/>
    <w:rsid w:val="00673923"/>
    <w:rsid w:val="006766CC"/>
    <w:rsid w:val="00676F12"/>
    <w:rsid w:val="006771B1"/>
    <w:rsid w:val="00685687"/>
    <w:rsid w:val="0068613F"/>
    <w:rsid w:val="0069212A"/>
    <w:rsid w:val="00695704"/>
    <w:rsid w:val="006A3F6F"/>
    <w:rsid w:val="006A4071"/>
    <w:rsid w:val="006A65B6"/>
    <w:rsid w:val="006B0A3F"/>
    <w:rsid w:val="006B1E35"/>
    <w:rsid w:val="006B2EC3"/>
    <w:rsid w:val="006B6854"/>
    <w:rsid w:val="006B6FC4"/>
    <w:rsid w:val="006B7786"/>
    <w:rsid w:val="006C1086"/>
    <w:rsid w:val="006C14FE"/>
    <w:rsid w:val="006C68E6"/>
    <w:rsid w:val="006D0DBC"/>
    <w:rsid w:val="006D178B"/>
    <w:rsid w:val="006D2892"/>
    <w:rsid w:val="006D3DDC"/>
    <w:rsid w:val="006E15DC"/>
    <w:rsid w:val="006E20E6"/>
    <w:rsid w:val="006E482B"/>
    <w:rsid w:val="006E57FB"/>
    <w:rsid w:val="006E75D0"/>
    <w:rsid w:val="006F1089"/>
    <w:rsid w:val="006F4A5C"/>
    <w:rsid w:val="006F5E85"/>
    <w:rsid w:val="006F674D"/>
    <w:rsid w:val="00704E5B"/>
    <w:rsid w:val="007052C4"/>
    <w:rsid w:val="00705EA4"/>
    <w:rsid w:val="0071063B"/>
    <w:rsid w:val="007106C5"/>
    <w:rsid w:val="0071242A"/>
    <w:rsid w:val="007125C0"/>
    <w:rsid w:val="00721218"/>
    <w:rsid w:val="00721FEF"/>
    <w:rsid w:val="0072438B"/>
    <w:rsid w:val="00724B26"/>
    <w:rsid w:val="00726A43"/>
    <w:rsid w:val="00730860"/>
    <w:rsid w:val="007310AB"/>
    <w:rsid w:val="00733007"/>
    <w:rsid w:val="00734092"/>
    <w:rsid w:val="00735862"/>
    <w:rsid w:val="00735FF8"/>
    <w:rsid w:val="00741788"/>
    <w:rsid w:val="00741A81"/>
    <w:rsid w:val="00750560"/>
    <w:rsid w:val="007526FD"/>
    <w:rsid w:val="00753D45"/>
    <w:rsid w:val="00755263"/>
    <w:rsid w:val="007552E3"/>
    <w:rsid w:val="00763582"/>
    <w:rsid w:val="00770724"/>
    <w:rsid w:val="00771E5B"/>
    <w:rsid w:val="00772CC2"/>
    <w:rsid w:val="00773E97"/>
    <w:rsid w:val="00776A33"/>
    <w:rsid w:val="0077748C"/>
    <w:rsid w:val="00777DE2"/>
    <w:rsid w:val="007819C8"/>
    <w:rsid w:val="00782F4E"/>
    <w:rsid w:val="0078340D"/>
    <w:rsid w:val="00783C45"/>
    <w:rsid w:val="007840E2"/>
    <w:rsid w:val="00790D78"/>
    <w:rsid w:val="00793E64"/>
    <w:rsid w:val="0079725D"/>
    <w:rsid w:val="007979E8"/>
    <w:rsid w:val="007A0B29"/>
    <w:rsid w:val="007A1935"/>
    <w:rsid w:val="007A44AA"/>
    <w:rsid w:val="007A4631"/>
    <w:rsid w:val="007A4B02"/>
    <w:rsid w:val="007A5E4A"/>
    <w:rsid w:val="007A7B96"/>
    <w:rsid w:val="007B35DB"/>
    <w:rsid w:val="007B3837"/>
    <w:rsid w:val="007B58FE"/>
    <w:rsid w:val="007C459B"/>
    <w:rsid w:val="007D104F"/>
    <w:rsid w:val="007D14D4"/>
    <w:rsid w:val="007D362D"/>
    <w:rsid w:val="007D368A"/>
    <w:rsid w:val="007D4724"/>
    <w:rsid w:val="007E025F"/>
    <w:rsid w:val="007E3801"/>
    <w:rsid w:val="007E5665"/>
    <w:rsid w:val="007F0190"/>
    <w:rsid w:val="007F18B0"/>
    <w:rsid w:val="007F1B65"/>
    <w:rsid w:val="007F29B8"/>
    <w:rsid w:val="007F5066"/>
    <w:rsid w:val="0080027F"/>
    <w:rsid w:val="008044FE"/>
    <w:rsid w:val="00810E17"/>
    <w:rsid w:val="00811C18"/>
    <w:rsid w:val="00813811"/>
    <w:rsid w:val="00820098"/>
    <w:rsid w:val="0082037E"/>
    <w:rsid w:val="00822636"/>
    <w:rsid w:val="00822CEE"/>
    <w:rsid w:val="00823865"/>
    <w:rsid w:val="00826666"/>
    <w:rsid w:val="00830382"/>
    <w:rsid w:val="008307D7"/>
    <w:rsid w:val="00840A85"/>
    <w:rsid w:val="00840DBA"/>
    <w:rsid w:val="00845760"/>
    <w:rsid w:val="00845E93"/>
    <w:rsid w:val="0085189C"/>
    <w:rsid w:val="008540F7"/>
    <w:rsid w:val="0085482B"/>
    <w:rsid w:val="00855805"/>
    <w:rsid w:val="00860BF7"/>
    <w:rsid w:val="0086339A"/>
    <w:rsid w:val="00863DEE"/>
    <w:rsid w:val="0087489A"/>
    <w:rsid w:val="00875E19"/>
    <w:rsid w:val="00880102"/>
    <w:rsid w:val="00880225"/>
    <w:rsid w:val="00882428"/>
    <w:rsid w:val="008835DE"/>
    <w:rsid w:val="00883DE4"/>
    <w:rsid w:val="008869F6"/>
    <w:rsid w:val="0089201F"/>
    <w:rsid w:val="00895661"/>
    <w:rsid w:val="008A0DC4"/>
    <w:rsid w:val="008B02CA"/>
    <w:rsid w:val="008B06CE"/>
    <w:rsid w:val="008B2955"/>
    <w:rsid w:val="008B6368"/>
    <w:rsid w:val="008B75BB"/>
    <w:rsid w:val="008B7894"/>
    <w:rsid w:val="008B7C09"/>
    <w:rsid w:val="008C18A4"/>
    <w:rsid w:val="008D3050"/>
    <w:rsid w:val="008D4180"/>
    <w:rsid w:val="008D6BDE"/>
    <w:rsid w:val="008E3945"/>
    <w:rsid w:val="008E52F6"/>
    <w:rsid w:val="008F13D2"/>
    <w:rsid w:val="008F2D81"/>
    <w:rsid w:val="008F7184"/>
    <w:rsid w:val="008F754E"/>
    <w:rsid w:val="00901F5E"/>
    <w:rsid w:val="009072ED"/>
    <w:rsid w:val="0091040E"/>
    <w:rsid w:val="0091139C"/>
    <w:rsid w:val="009126EB"/>
    <w:rsid w:val="00915678"/>
    <w:rsid w:val="0091606C"/>
    <w:rsid w:val="00916651"/>
    <w:rsid w:val="00917530"/>
    <w:rsid w:val="009177C5"/>
    <w:rsid w:val="00917D9D"/>
    <w:rsid w:val="009210BA"/>
    <w:rsid w:val="009247DD"/>
    <w:rsid w:val="009261EF"/>
    <w:rsid w:val="009266CF"/>
    <w:rsid w:val="00927DA4"/>
    <w:rsid w:val="00932AC2"/>
    <w:rsid w:val="009353D5"/>
    <w:rsid w:val="009423B5"/>
    <w:rsid w:val="00943A50"/>
    <w:rsid w:val="0094494F"/>
    <w:rsid w:val="00953FE5"/>
    <w:rsid w:val="00957286"/>
    <w:rsid w:val="00960A41"/>
    <w:rsid w:val="009618D8"/>
    <w:rsid w:val="0096209E"/>
    <w:rsid w:val="00964640"/>
    <w:rsid w:val="00964769"/>
    <w:rsid w:val="00964934"/>
    <w:rsid w:val="0096777C"/>
    <w:rsid w:val="009706C4"/>
    <w:rsid w:val="00971E14"/>
    <w:rsid w:val="00972A6A"/>
    <w:rsid w:val="00972A8D"/>
    <w:rsid w:val="009762BC"/>
    <w:rsid w:val="00976E8E"/>
    <w:rsid w:val="00977B35"/>
    <w:rsid w:val="00980A71"/>
    <w:rsid w:val="00980FEB"/>
    <w:rsid w:val="00983304"/>
    <w:rsid w:val="00985CB5"/>
    <w:rsid w:val="00987D5B"/>
    <w:rsid w:val="00990092"/>
    <w:rsid w:val="00991C48"/>
    <w:rsid w:val="00992AEC"/>
    <w:rsid w:val="00996B28"/>
    <w:rsid w:val="009973F4"/>
    <w:rsid w:val="009974BF"/>
    <w:rsid w:val="00997BB6"/>
    <w:rsid w:val="00997CAB"/>
    <w:rsid w:val="009A47F1"/>
    <w:rsid w:val="009A4E52"/>
    <w:rsid w:val="009A5200"/>
    <w:rsid w:val="009A5425"/>
    <w:rsid w:val="009A5E36"/>
    <w:rsid w:val="009B1653"/>
    <w:rsid w:val="009B27E3"/>
    <w:rsid w:val="009B39F2"/>
    <w:rsid w:val="009B4651"/>
    <w:rsid w:val="009B67C8"/>
    <w:rsid w:val="009C1B35"/>
    <w:rsid w:val="009C2E66"/>
    <w:rsid w:val="009C3D72"/>
    <w:rsid w:val="009C6AAA"/>
    <w:rsid w:val="009D1A20"/>
    <w:rsid w:val="009D3C7A"/>
    <w:rsid w:val="009D43BA"/>
    <w:rsid w:val="009D49D8"/>
    <w:rsid w:val="009D4B65"/>
    <w:rsid w:val="00A00017"/>
    <w:rsid w:val="00A003E4"/>
    <w:rsid w:val="00A007DA"/>
    <w:rsid w:val="00A02670"/>
    <w:rsid w:val="00A03166"/>
    <w:rsid w:val="00A03C69"/>
    <w:rsid w:val="00A05429"/>
    <w:rsid w:val="00A11943"/>
    <w:rsid w:val="00A11C7D"/>
    <w:rsid w:val="00A129C0"/>
    <w:rsid w:val="00A16E69"/>
    <w:rsid w:val="00A16E6E"/>
    <w:rsid w:val="00A20191"/>
    <w:rsid w:val="00A215E6"/>
    <w:rsid w:val="00A24E6D"/>
    <w:rsid w:val="00A269E3"/>
    <w:rsid w:val="00A31A29"/>
    <w:rsid w:val="00A36C3B"/>
    <w:rsid w:val="00A36C62"/>
    <w:rsid w:val="00A4073C"/>
    <w:rsid w:val="00A424A8"/>
    <w:rsid w:val="00A426C5"/>
    <w:rsid w:val="00A44F42"/>
    <w:rsid w:val="00A479CA"/>
    <w:rsid w:val="00A50120"/>
    <w:rsid w:val="00A531A0"/>
    <w:rsid w:val="00A54F97"/>
    <w:rsid w:val="00A57061"/>
    <w:rsid w:val="00A57A2B"/>
    <w:rsid w:val="00A63726"/>
    <w:rsid w:val="00A668DB"/>
    <w:rsid w:val="00A6735B"/>
    <w:rsid w:val="00A67E1F"/>
    <w:rsid w:val="00A702EB"/>
    <w:rsid w:val="00A74248"/>
    <w:rsid w:val="00A76B53"/>
    <w:rsid w:val="00A80858"/>
    <w:rsid w:val="00A82422"/>
    <w:rsid w:val="00A86B0D"/>
    <w:rsid w:val="00A87019"/>
    <w:rsid w:val="00A874EC"/>
    <w:rsid w:val="00A9029F"/>
    <w:rsid w:val="00A943F0"/>
    <w:rsid w:val="00A962C2"/>
    <w:rsid w:val="00A965ED"/>
    <w:rsid w:val="00A97DD8"/>
    <w:rsid w:val="00AA188E"/>
    <w:rsid w:val="00AA2623"/>
    <w:rsid w:val="00AA5BEA"/>
    <w:rsid w:val="00AB2081"/>
    <w:rsid w:val="00AB3320"/>
    <w:rsid w:val="00AB444E"/>
    <w:rsid w:val="00AB5ECA"/>
    <w:rsid w:val="00AB7AC4"/>
    <w:rsid w:val="00AC4CD6"/>
    <w:rsid w:val="00AC4EE2"/>
    <w:rsid w:val="00AC547B"/>
    <w:rsid w:val="00AC7424"/>
    <w:rsid w:val="00AC7A42"/>
    <w:rsid w:val="00AD0291"/>
    <w:rsid w:val="00AE08F5"/>
    <w:rsid w:val="00AE2C5D"/>
    <w:rsid w:val="00AF441A"/>
    <w:rsid w:val="00AF4777"/>
    <w:rsid w:val="00B02E43"/>
    <w:rsid w:val="00B04E1D"/>
    <w:rsid w:val="00B05944"/>
    <w:rsid w:val="00B0600E"/>
    <w:rsid w:val="00B159DF"/>
    <w:rsid w:val="00B15E0D"/>
    <w:rsid w:val="00B20E3E"/>
    <w:rsid w:val="00B2243B"/>
    <w:rsid w:val="00B224DF"/>
    <w:rsid w:val="00B24D53"/>
    <w:rsid w:val="00B27A1C"/>
    <w:rsid w:val="00B30C40"/>
    <w:rsid w:val="00B33A24"/>
    <w:rsid w:val="00B35831"/>
    <w:rsid w:val="00B36104"/>
    <w:rsid w:val="00B42255"/>
    <w:rsid w:val="00B43C96"/>
    <w:rsid w:val="00B471F3"/>
    <w:rsid w:val="00B51130"/>
    <w:rsid w:val="00B526E5"/>
    <w:rsid w:val="00B549C6"/>
    <w:rsid w:val="00B574CC"/>
    <w:rsid w:val="00B62A65"/>
    <w:rsid w:val="00B64FBD"/>
    <w:rsid w:val="00B71938"/>
    <w:rsid w:val="00B72694"/>
    <w:rsid w:val="00B73269"/>
    <w:rsid w:val="00B73F55"/>
    <w:rsid w:val="00B74999"/>
    <w:rsid w:val="00B81A5D"/>
    <w:rsid w:val="00B863C2"/>
    <w:rsid w:val="00B8714E"/>
    <w:rsid w:val="00B908C8"/>
    <w:rsid w:val="00B91138"/>
    <w:rsid w:val="00B92326"/>
    <w:rsid w:val="00B94203"/>
    <w:rsid w:val="00B94F2E"/>
    <w:rsid w:val="00BA211B"/>
    <w:rsid w:val="00BA2699"/>
    <w:rsid w:val="00BA30D6"/>
    <w:rsid w:val="00BA3505"/>
    <w:rsid w:val="00BA4FD7"/>
    <w:rsid w:val="00BA5112"/>
    <w:rsid w:val="00BA7208"/>
    <w:rsid w:val="00BB0D87"/>
    <w:rsid w:val="00BB10B2"/>
    <w:rsid w:val="00BB164B"/>
    <w:rsid w:val="00BB16E6"/>
    <w:rsid w:val="00BB2406"/>
    <w:rsid w:val="00BC2BA4"/>
    <w:rsid w:val="00BC2CDB"/>
    <w:rsid w:val="00BC7EB0"/>
    <w:rsid w:val="00BD0403"/>
    <w:rsid w:val="00BD06DA"/>
    <w:rsid w:val="00BD153E"/>
    <w:rsid w:val="00BD306F"/>
    <w:rsid w:val="00BD543B"/>
    <w:rsid w:val="00BD612D"/>
    <w:rsid w:val="00BE00FC"/>
    <w:rsid w:val="00BE2AA8"/>
    <w:rsid w:val="00BF069E"/>
    <w:rsid w:val="00BF08EF"/>
    <w:rsid w:val="00BF5D87"/>
    <w:rsid w:val="00BF6813"/>
    <w:rsid w:val="00C01038"/>
    <w:rsid w:val="00C01054"/>
    <w:rsid w:val="00C02A5D"/>
    <w:rsid w:val="00C02FFD"/>
    <w:rsid w:val="00C03315"/>
    <w:rsid w:val="00C03402"/>
    <w:rsid w:val="00C0529B"/>
    <w:rsid w:val="00C13C41"/>
    <w:rsid w:val="00C13DEA"/>
    <w:rsid w:val="00C13E99"/>
    <w:rsid w:val="00C147E8"/>
    <w:rsid w:val="00C174DF"/>
    <w:rsid w:val="00C22827"/>
    <w:rsid w:val="00C23C6D"/>
    <w:rsid w:val="00C2575A"/>
    <w:rsid w:val="00C25B6C"/>
    <w:rsid w:val="00C26F8A"/>
    <w:rsid w:val="00C30B5C"/>
    <w:rsid w:val="00C34417"/>
    <w:rsid w:val="00C34766"/>
    <w:rsid w:val="00C34D30"/>
    <w:rsid w:val="00C37447"/>
    <w:rsid w:val="00C4133A"/>
    <w:rsid w:val="00C42A85"/>
    <w:rsid w:val="00C434D2"/>
    <w:rsid w:val="00C44AD3"/>
    <w:rsid w:val="00C475D7"/>
    <w:rsid w:val="00C50F68"/>
    <w:rsid w:val="00C5251F"/>
    <w:rsid w:val="00C532B0"/>
    <w:rsid w:val="00C55FA3"/>
    <w:rsid w:val="00C61E64"/>
    <w:rsid w:val="00C62590"/>
    <w:rsid w:val="00C62C8E"/>
    <w:rsid w:val="00C632E5"/>
    <w:rsid w:val="00C641FB"/>
    <w:rsid w:val="00C702C9"/>
    <w:rsid w:val="00C72F3A"/>
    <w:rsid w:val="00C73032"/>
    <w:rsid w:val="00C835CE"/>
    <w:rsid w:val="00C8360E"/>
    <w:rsid w:val="00C83926"/>
    <w:rsid w:val="00C85940"/>
    <w:rsid w:val="00C85AB9"/>
    <w:rsid w:val="00C85DE5"/>
    <w:rsid w:val="00C860DA"/>
    <w:rsid w:val="00C908A4"/>
    <w:rsid w:val="00C91ACD"/>
    <w:rsid w:val="00C96B70"/>
    <w:rsid w:val="00C96E07"/>
    <w:rsid w:val="00C97730"/>
    <w:rsid w:val="00C97970"/>
    <w:rsid w:val="00CA7D00"/>
    <w:rsid w:val="00CB0265"/>
    <w:rsid w:val="00CB4D1A"/>
    <w:rsid w:val="00CC0245"/>
    <w:rsid w:val="00CC1E6B"/>
    <w:rsid w:val="00CC22D5"/>
    <w:rsid w:val="00CC5495"/>
    <w:rsid w:val="00CC60E5"/>
    <w:rsid w:val="00CC6829"/>
    <w:rsid w:val="00CD1491"/>
    <w:rsid w:val="00CD4030"/>
    <w:rsid w:val="00CD4A97"/>
    <w:rsid w:val="00CD68B2"/>
    <w:rsid w:val="00CD69EC"/>
    <w:rsid w:val="00CE0FF7"/>
    <w:rsid w:val="00CE12D9"/>
    <w:rsid w:val="00CE40C7"/>
    <w:rsid w:val="00CE571C"/>
    <w:rsid w:val="00CE5B1E"/>
    <w:rsid w:val="00CF56FB"/>
    <w:rsid w:val="00CF5D7D"/>
    <w:rsid w:val="00D0033E"/>
    <w:rsid w:val="00D017B0"/>
    <w:rsid w:val="00D063BB"/>
    <w:rsid w:val="00D10730"/>
    <w:rsid w:val="00D11722"/>
    <w:rsid w:val="00D11FB0"/>
    <w:rsid w:val="00D1259D"/>
    <w:rsid w:val="00D149DE"/>
    <w:rsid w:val="00D15833"/>
    <w:rsid w:val="00D16996"/>
    <w:rsid w:val="00D16F96"/>
    <w:rsid w:val="00D23A5E"/>
    <w:rsid w:val="00D24921"/>
    <w:rsid w:val="00D308F3"/>
    <w:rsid w:val="00D327A3"/>
    <w:rsid w:val="00D32F87"/>
    <w:rsid w:val="00D33E36"/>
    <w:rsid w:val="00D34FF6"/>
    <w:rsid w:val="00D35715"/>
    <w:rsid w:val="00D36E8B"/>
    <w:rsid w:val="00D4250B"/>
    <w:rsid w:val="00D435D1"/>
    <w:rsid w:val="00D44AB6"/>
    <w:rsid w:val="00D44B79"/>
    <w:rsid w:val="00D458BC"/>
    <w:rsid w:val="00D46CB6"/>
    <w:rsid w:val="00D47635"/>
    <w:rsid w:val="00D534F0"/>
    <w:rsid w:val="00D54389"/>
    <w:rsid w:val="00D56955"/>
    <w:rsid w:val="00D569D5"/>
    <w:rsid w:val="00D56E5A"/>
    <w:rsid w:val="00D57E30"/>
    <w:rsid w:val="00D63804"/>
    <w:rsid w:val="00D640B0"/>
    <w:rsid w:val="00D64DF7"/>
    <w:rsid w:val="00D65CF3"/>
    <w:rsid w:val="00D661FE"/>
    <w:rsid w:val="00D700E2"/>
    <w:rsid w:val="00D75917"/>
    <w:rsid w:val="00D831C4"/>
    <w:rsid w:val="00D83A9C"/>
    <w:rsid w:val="00D86908"/>
    <w:rsid w:val="00D87526"/>
    <w:rsid w:val="00D87D13"/>
    <w:rsid w:val="00D87FB9"/>
    <w:rsid w:val="00D95046"/>
    <w:rsid w:val="00DA0B72"/>
    <w:rsid w:val="00DA16E0"/>
    <w:rsid w:val="00DA1A4C"/>
    <w:rsid w:val="00DA4471"/>
    <w:rsid w:val="00DA4750"/>
    <w:rsid w:val="00DA562E"/>
    <w:rsid w:val="00DA5BE3"/>
    <w:rsid w:val="00DA6AB3"/>
    <w:rsid w:val="00DB0200"/>
    <w:rsid w:val="00DB04F0"/>
    <w:rsid w:val="00DB06B0"/>
    <w:rsid w:val="00DB6307"/>
    <w:rsid w:val="00DB6AC8"/>
    <w:rsid w:val="00DB7BF3"/>
    <w:rsid w:val="00DC24A3"/>
    <w:rsid w:val="00DD01C2"/>
    <w:rsid w:val="00DD0323"/>
    <w:rsid w:val="00DD27CA"/>
    <w:rsid w:val="00DD2ACD"/>
    <w:rsid w:val="00DD69D3"/>
    <w:rsid w:val="00DE0B31"/>
    <w:rsid w:val="00DE198D"/>
    <w:rsid w:val="00DE1E71"/>
    <w:rsid w:val="00DE2F6E"/>
    <w:rsid w:val="00DE3FE5"/>
    <w:rsid w:val="00DE47CB"/>
    <w:rsid w:val="00DE72A4"/>
    <w:rsid w:val="00DE7A50"/>
    <w:rsid w:val="00DF0579"/>
    <w:rsid w:val="00DF07D6"/>
    <w:rsid w:val="00DF11AE"/>
    <w:rsid w:val="00DF1B2C"/>
    <w:rsid w:val="00DF1E65"/>
    <w:rsid w:val="00DF30BA"/>
    <w:rsid w:val="00DF37A0"/>
    <w:rsid w:val="00DF58AF"/>
    <w:rsid w:val="00E040C8"/>
    <w:rsid w:val="00E05A2C"/>
    <w:rsid w:val="00E07D52"/>
    <w:rsid w:val="00E122AB"/>
    <w:rsid w:val="00E13E9E"/>
    <w:rsid w:val="00E15A2D"/>
    <w:rsid w:val="00E216DB"/>
    <w:rsid w:val="00E22D8E"/>
    <w:rsid w:val="00E24EA5"/>
    <w:rsid w:val="00E27229"/>
    <w:rsid w:val="00E30E79"/>
    <w:rsid w:val="00E30EF9"/>
    <w:rsid w:val="00E31029"/>
    <w:rsid w:val="00E35892"/>
    <w:rsid w:val="00E37861"/>
    <w:rsid w:val="00E410C2"/>
    <w:rsid w:val="00E4265E"/>
    <w:rsid w:val="00E4486C"/>
    <w:rsid w:val="00E46485"/>
    <w:rsid w:val="00E46BBC"/>
    <w:rsid w:val="00E5424D"/>
    <w:rsid w:val="00E566CC"/>
    <w:rsid w:val="00E56E55"/>
    <w:rsid w:val="00E57712"/>
    <w:rsid w:val="00E63D6F"/>
    <w:rsid w:val="00E66196"/>
    <w:rsid w:val="00E7106F"/>
    <w:rsid w:val="00E733AB"/>
    <w:rsid w:val="00E7409B"/>
    <w:rsid w:val="00E74F96"/>
    <w:rsid w:val="00E756F4"/>
    <w:rsid w:val="00E76819"/>
    <w:rsid w:val="00E81567"/>
    <w:rsid w:val="00E81835"/>
    <w:rsid w:val="00E81D04"/>
    <w:rsid w:val="00E85015"/>
    <w:rsid w:val="00E8572E"/>
    <w:rsid w:val="00E873B3"/>
    <w:rsid w:val="00E9271C"/>
    <w:rsid w:val="00E92887"/>
    <w:rsid w:val="00E97B2B"/>
    <w:rsid w:val="00E97B4E"/>
    <w:rsid w:val="00EA12C4"/>
    <w:rsid w:val="00EA248D"/>
    <w:rsid w:val="00EA2AD0"/>
    <w:rsid w:val="00EA3BCC"/>
    <w:rsid w:val="00EA481C"/>
    <w:rsid w:val="00EA540D"/>
    <w:rsid w:val="00EB0AC4"/>
    <w:rsid w:val="00EB135E"/>
    <w:rsid w:val="00EB18A4"/>
    <w:rsid w:val="00EB4B1F"/>
    <w:rsid w:val="00EB5B54"/>
    <w:rsid w:val="00EB65C8"/>
    <w:rsid w:val="00EC1908"/>
    <w:rsid w:val="00EC1C87"/>
    <w:rsid w:val="00EC2B56"/>
    <w:rsid w:val="00EC2D8F"/>
    <w:rsid w:val="00EC4EC5"/>
    <w:rsid w:val="00EC5407"/>
    <w:rsid w:val="00EC55F7"/>
    <w:rsid w:val="00EC6B2C"/>
    <w:rsid w:val="00ED4AB4"/>
    <w:rsid w:val="00EE069B"/>
    <w:rsid w:val="00EE448A"/>
    <w:rsid w:val="00EE5BB9"/>
    <w:rsid w:val="00EF2BEA"/>
    <w:rsid w:val="00F0020C"/>
    <w:rsid w:val="00F01243"/>
    <w:rsid w:val="00F023AE"/>
    <w:rsid w:val="00F037DF"/>
    <w:rsid w:val="00F074E0"/>
    <w:rsid w:val="00F10986"/>
    <w:rsid w:val="00F12B4E"/>
    <w:rsid w:val="00F15C5D"/>
    <w:rsid w:val="00F16BAF"/>
    <w:rsid w:val="00F20DEE"/>
    <w:rsid w:val="00F23136"/>
    <w:rsid w:val="00F27C61"/>
    <w:rsid w:val="00F312E0"/>
    <w:rsid w:val="00F31ED2"/>
    <w:rsid w:val="00F3373A"/>
    <w:rsid w:val="00F34121"/>
    <w:rsid w:val="00F4140E"/>
    <w:rsid w:val="00F44D75"/>
    <w:rsid w:val="00F5091A"/>
    <w:rsid w:val="00F50AD4"/>
    <w:rsid w:val="00F51D81"/>
    <w:rsid w:val="00F55015"/>
    <w:rsid w:val="00F557EB"/>
    <w:rsid w:val="00F55DB0"/>
    <w:rsid w:val="00F56288"/>
    <w:rsid w:val="00F5635D"/>
    <w:rsid w:val="00F56DF4"/>
    <w:rsid w:val="00F61D9C"/>
    <w:rsid w:val="00F6474E"/>
    <w:rsid w:val="00F70CC2"/>
    <w:rsid w:val="00F73212"/>
    <w:rsid w:val="00F74DD0"/>
    <w:rsid w:val="00F7518D"/>
    <w:rsid w:val="00F779F5"/>
    <w:rsid w:val="00F844F2"/>
    <w:rsid w:val="00F862D9"/>
    <w:rsid w:val="00F92B65"/>
    <w:rsid w:val="00F96BC5"/>
    <w:rsid w:val="00FA0B18"/>
    <w:rsid w:val="00FA33E5"/>
    <w:rsid w:val="00FA55AD"/>
    <w:rsid w:val="00FA6062"/>
    <w:rsid w:val="00FA7961"/>
    <w:rsid w:val="00FB081A"/>
    <w:rsid w:val="00FB152C"/>
    <w:rsid w:val="00FB1C82"/>
    <w:rsid w:val="00FB6D3A"/>
    <w:rsid w:val="00FC07B3"/>
    <w:rsid w:val="00FC1419"/>
    <w:rsid w:val="00FC270E"/>
    <w:rsid w:val="00FC2FA7"/>
    <w:rsid w:val="00FC54C5"/>
    <w:rsid w:val="00FC5A2B"/>
    <w:rsid w:val="00FC70E6"/>
    <w:rsid w:val="00FD19D8"/>
    <w:rsid w:val="00FD2421"/>
    <w:rsid w:val="00FD5C42"/>
    <w:rsid w:val="00FD65BE"/>
    <w:rsid w:val="00FD7BE4"/>
    <w:rsid w:val="00FD7EFE"/>
    <w:rsid w:val="00FE1868"/>
    <w:rsid w:val="00FE2A8A"/>
    <w:rsid w:val="00FE2C3C"/>
    <w:rsid w:val="00FE425D"/>
    <w:rsid w:val="00FE615D"/>
    <w:rsid w:val="00FF2A7E"/>
    <w:rsid w:val="00FF4739"/>
    <w:rsid w:val="00FF495F"/>
    <w:rsid w:val="00FF5A6E"/>
    <w:rsid w:val="00FF7E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5F6E21"/>
  <w15:docId w15:val="{4A6ED53D-C374-409B-9383-850C7583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bidi/>
    </w:pPr>
    <w:rPr>
      <w:sz w:val="24"/>
      <w:szCs w:val="24"/>
    </w:rPr>
  </w:style>
  <w:style w:type="paragraph" w:styleId="Heading2">
    <w:name w:val="heading 2"/>
    <w:basedOn w:val="Normal"/>
    <w:link w:val="Heading2Char"/>
    <w:uiPriority w:val="1"/>
    <w:qFormat/>
    <w:rsid w:val="00FC70E6"/>
    <w:pPr>
      <w:widowControl w:val="0"/>
      <w:autoSpaceDE w:val="0"/>
      <w:autoSpaceDN w:val="0"/>
      <w:bidi w:val="0"/>
      <w:spacing w:before="35"/>
      <w:ind w:left="894"/>
      <w:outlineLvl w:val="1"/>
    </w:pPr>
    <w:rPr>
      <w:rFonts w:ascii="Calibri" w:eastAsia="Calibri" w:hAnsi="Calibri" w:cs="Calibri"/>
      <w:b/>
      <w:bCs/>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74999"/>
    <w:pPr>
      <w:bidi w:val="0"/>
      <w:spacing w:before="100" w:beforeAutospacing="1" w:after="100" w:afterAutospacing="1"/>
    </w:pPr>
  </w:style>
  <w:style w:type="character" w:customStyle="1" w:styleId="apple-converted-space">
    <w:name w:val="apple-converted-space"/>
    <w:rsid w:val="00B74999"/>
  </w:style>
  <w:style w:type="character" w:styleId="Hyperlink">
    <w:name w:val="Hyperlink"/>
    <w:uiPriority w:val="99"/>
    <w:unhideWhenUsed/>
    <w:rsid w:val="00B74999"/>
    <w:rPr>
      <w:color w:val="0000FF"/>
      <w:u w:val="single"/>
    </w:rPr>
  </w:style>
  <w:style w:type="paragraph" w:styleId="Header">
    <w:name w:val="header"/>
    <w:basedOn w:val="Normal"/>
    <w:link w:val="HeaderChar"/>
    <w:rsid w:val="00B73269"/>
    <w:pPr>
      <w:tabs>
        <w:tab w:val="center" w:pos="4153"/>
        <w:tab w:val="right" w:pos="8306"/>
      </w:tabs>
    </w:pPr>
  </w:style>
  <w:style w:type="character" w:customStyle="1" w:styleId="HeaderChar">
    <w:name w:val="Header Char"/>
    <w:link w:val="Header"/>
    <w:rsid w:val="00B73269"/>
    <w:rPr>
      <w:sz w:val="24"/>
      <w:szCs w:val="24"/>
    </w:rPr>
  </w:style>
  <w:style w:type="paragraph" w:styleId="Footer">
    <w:name w:val="footer"/>
    <w:basedOn w:val="Normal"/>
    <w:link w:val="FooterChar"/>
    <w:uiPriority w:val="99"/>
    <w:rsid w:val="00B73269"/>
    <w:pPr>
      <w:tabs>
        <w:tab w:val="center" w:pos="4153"/>
        <w:tab w:val="right" w:pos="8306"/>
      </w:tabs>
    </w:pPr>
  </w:style>
  <w:style w:type="character" w:customStyle="1" w:styleId="FooterChar">
    <w:name w:val="Footer Char"/>
    <w:link w:val="Footer"/>
    <w:uiPriority w:val="99"/>
    <w:rsid w:val="00B73269"/>
    <w:rPr>
      <w:sz w:val="24"/>
      <w:szCs w:val="24"/>
    </w:rPr>
  </w:style>
  <w:style w:type="paragraph" w:styleId="BalloonText">
    <w:name w:val="Balloon Text"/>
    <w:basedOn w:val="Normal"/>
    <w:link w:val="BalloonTextChar"/>
    <w:rsid w:val="00DF1E65"/>
    <w:rPr>
      <w:rFonts w:ascii="Tahoma" w:hAnsi="Tahoma" w:cs="Tahoma"/>
      <w:sz w:val="16"/>
      <w:szCs w:val="16"/>
    </w:rPr>
  </w:style>
  <w:style w:type="character" w:customStyle="1" w:styleId="BalloonTextChar">
    <w:name w:val="Balloon Text Char"/>
    <w:link w:val="BalloonText"/>
    <w:rsid w:val="00DF1E65"/>
    <w:rPr>
      <w:rFonts w:ascii="Tahoma" w:hAnsi="Tahoma" w:cs="Tahoma"/>
      <w:sz w:val="16"/>
      <w:szCs w:val="16"/>
    </w:rPr>
  </w:style>
  <w:style w:type="table" w:styleId="TableGrid">
    <w:name w:val="Table Grid"/>
    <w:basedOn w:val="TableNormal"/>
    <w:uiPriority w:val="59"/>
    <w:rsid w:val="00A8242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129C0"/>
    <w:pPr>
      <w:autoSpaceDE w:val="0"/>
      <w:autoSpaceDN w:val="0"/>
      <w:adjustRightInd w:val="0"/>
      <w:spacing w:line="288" w:lineRule="auto"/>
      <w:textAlignment w:val="center"/>
    </w:pPr>
    <w:rPr>
      <w:rFonts w:ascii="Adobe Arabic" w:hAnsi="Adobe Arabic" w:cs="Adobe Arabic"/>
      <w:color w:val="000000"/>
      <w:lang w:bidi="ar-YE"/>
    </w:rPr>
  </w:style>
  <w:style w:type="paragraph" w:customStyle="1" w:styleId="smalltitle">
    <w:name w:val="small title"/>
    <w:basedOn w:val="Normal"/>
    <w:uiPriority w:val="99"/>
    <w:rsid w:val="00A129C0"/>
    <w:pPr>
      <w:suppressAutoHyphens/>
      <w:autoSpaceDE w:val="0"/>
      <w:autoSpaceDN w:val="0"/>
      <w:bidi w:val="0"/>
      <w:adjustRightInd w:val="0"/>
      <w:spacing w:after="113" w:line="280" w:lineRule="atLeast"/>
      <w:textAlignment w:val="center"/>
    </w:pPr>
    <w:rPr>
      <w:rFonts w:ascii="Myriad Pro Black" w:hAnsi="Myriad Pro Black" w:cs="Myriad Pro Black"/>
      <w:caps/>
      <w:color w:val="000000"/>
      <w:sz w:val="36"/>
      <w:szCs w:val="36"/>
    </w:rPr>
  </w:style>
  <w:style w:type="paragraph" w:styleId="ListParagraph">
    <w:name w:val="List Paragraph"/>
    <w:basedOn w:val="Normal"/>
    <w:uiPriority w:val="1"/>
    <w:qFormat/>
    <w:rsid w:val="00A129C0"/>
    <w:pPr>
      <w:bidi w:val="0"/>
      <w:ind w:left="720"/>
      <w:contextualSpacing/>
    </w:pPr>
    <w:rPr>
      <w:rFonts w:eastAsia="Calibri"/>
    </w:rPr>
  </w:style>
  <w:style w:type="paragraph" w:customStyle="1" w:styleId="Default">
    <w:name w:val="Default"/>
    <w:rsid w:val="0026032E"/>
    <w:pPr>
      <w:autoSpaceDE w:val="0"/>
      <w:autoSpaceDN w:val="0"/>
      <w:adjustRightInd w:val="0"/>
    </w:pPr>
    <w:rPr>
      <w:rFonts w:ascii="Palatino Linotype" w:hAnsi="Palatino Linotype" w:cs="Palatino Linotype"/>
      <w:color w:val="000000"/>
      <w:sz w:val="24"/>
      <w:szCs w:val="24"/>
    </w:rPr>
  </w:style>
  <w:style w:type="paragraph" w:styleId="NormalWeb">
    <w:name w:val="Normal (Web)"/>
    <w:basedOn w:val="Normal"/>
    <w:uiPriority w:val="99"/>
    <w:unhideWhenUsed/>
    <w:rsid w:val="005A3431"/>
    <w:pPr>
      <w:bidi w:val="0"/>
      <w:spacing w:before="100" w:beforeAutospacing="1" w:after="100" w:afterAutospacing="1"/>
    </w:pPr>
  </w:style>
  <w:style w:type="character" w:styleId="CommentReference">
    <w:name w:val="annotation reference"/>
    <w:basedOn w:val="DefaultParagraphFont"/>
    <w:uiPriority w:val="99"/>
    <w:rsid w:val="00244DCF"/>
    <w:rPr>
      <w:sz w:val="16"/>
      <w:szCs w:val="16"/>
    </w:rPr>
  </w:style>
  <w:style w:type="paragraph" w:styleId="CommentText">
    <w:name w:val="annotation text"/>
    <w:basedOn w:val="Normal"/>
    <w:link w:val="CommentTextChar"/>
    <w:uiPriority w:val="99"/>
    <w:rsid w:val="00244DCF"/>
    <w:rPr>
      <w:sz w:val="20"/>
      <w:szCs w:val="20"/>
    </w:rPr>
  </w:style>
  <w:style w:type="character" w:customStyle="1" w:styleId="CommentTextChar">
    <w:name w:val="Comment Text Char"/>
    <w:basedOn w:val="DefaultParagraphFont"/>
    <w:link w:val="CommentText"/>
    <w:uiPriority w:val="99"/>
    <w:rsid w:val="00244DCF"/>
  </w:style>
  <w:style w:type="paragraph" w:styleId="CommentSubject">
    <w:name w:val="annotation subject"/>
    <w:basedOn w:val="CommentText"/>
    <w:next w:val="CommentText"/>
    <w:link w:val="CommentSubjectChar"/>
    <w:rsid w:val="00244DCF"/>
    <w:rPr>
      <w:b/>
      <w:bCs/>
    </w:rPr>
  </w:style>
  <w:style w:type="character" w:customStyle="1" w:styleId="CommentSubjectChar">
    <w:name w:val="Comment Subject Char"/>
    <w:basedOn w:val="CommentTextChar"/>
    <w:link w:val="CommentSubject"/>
    <w:rsid w:val="00244DCF"/>
    <w:rPr>
      <w:b/>
      <w:bCs/>
    </w:rPr>
  </w:style>
  <w:style w:type="paragraph" w:styleId="HTMLPreformatted">
    <w:name w:val="HTML Preformatted"/>
    <w:basedOn w:val="Normal"/>
    <w:link w:val="HTMLPreformattedChar"/>
    <w:uiPriority w:val="99"/>
    <w:unhideWhenUsed/>
    <w:rsid w:val="0099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73F4"/>
    <w:rPr>
      <w:rFonts w:ascii="Courier New" w:hAnsi="Courier New" w:cs="Courier New"/>
    </w:rPr>
  </w:style>
  <w:style w:type="paragraph" w:customStyle="1" w:styleId="Body0">
    <w:name w:val="Body"/>
    <w:rsid w:val="00BC2CDB"/>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BodyText">
    <w:name w:val="Body Text"/>
    <w:basedOn w:val="Normal"/>
    <w:link w:val="BodyTextChar"/>
    <w:uiPriority w:val="1"/>
    <w:qFormat/>
    <w:rsid w:val="00C72F3A"/>
    <w:pPr>
      <w:widowControl w:val="0"/>
      <w:autoSpaceDE w:val="0"/>
      <w:autoSpaceDN w:val="0"/>
      <w:bidi w:val="0"/>
    </w:pPr>
    <w:rPr>
      <w:rFonts w:ascii="Calibri" w:eastAsia="Calibri" w:hAnsi="Calibri" w:cs="Calibri"/>
      <w:lang w:bidi="en-US"/>
    </w:rPr>
  </w:style>
  <w:style w:type="character" w:customStyle="1" w:styleId="BodyTextChar">
    <w:name w:val="Body Text Char"/>
    <w:basedOn w:val="DefaultParagraphFont"/>
    <w:link w:val="BodyText"/>
    <w:uiPriority w:val="1"/>
    <w:rsid w:val="00C72F3A"/>
    <w:rPr>
      <w:rFonts w:ascii="Calibri" w:eastAsia="Calibri" w:hAnsi="Calibri" w:cs="Calibri"/>
      <w:sz w:val="24"/>
      <w:szCs w:val="24"/>
      <w:lang w:bidi="en-US"/>
    </w:rPr>
  </w:style>
  <w:style w:type="character" w:customStyle="1" w:styleId="Heading2Char">
    <w:name w:val="Heading 2 Char"/>
    <w:basedOn w:val="DefaultParagraphFont"/>
    <w:link w:val="Heading2"/>
    <w:uiPriority w:val="1"/>
    <w:rsid w:val="00FC70E6"/>
    <w:rPr>
      <w:rFonts w:ascii="Calibri" w:eastAsia="Calibri" w:hAnsi="Calibri" w:cs="Calibri"/>
      <w:b/>
      <w:bCs/>
      <w:sz w:val="32"/>
      <w:szCs w:val="32"/>
      <w:lang w:bidi="en-US"/>
    </w:rPr>
  </w:style>
  <w:style w:type="paragraph" w:customStyle="1" w:styleId="TableParagraph">
    <w:name w:val="Table Paragraph"/>
    <w:basedOn w:val="Normal"/>
    <w:uiPriority w:val="1"/>
    <w:qFormat/>
    <w:rsid w:val="00C96E07"/>
    <w:pPr>
      <w:widowControl w:val="0"/>
      <w:autoSpaceDE w:val="0"/>
      <w:autoSpaceDN w:val="0"/>
      <w:bidi w:val="0"/>
      <w:spacing w:line="250" w:lineRule="exact"/>
      <w:jc w:val="right"/>
    </w:pPr>
    <w:rPr>
      <w:rFonts w:ascii="Arial" w:eastAsia="Arial" w:hAnsi="Arial" w:cs="Arial"/>
      <w:sz w:val="22"/>
      <w:szCs w:val="22"/>
      <w:lang w:bidi="en-US"/>
    </w:rPr>
  </w:style>
  <w:style w:type="paragraph" w:styleId="Revision">
    <w:name w:val="Revision"/>
    <w:hidden/>
    <w:uiPriority w:val="99"/>
    <w:semiHidden/>
    <w:rsid w:val="00724B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090821">
      <w:bodyDiv w:val="1"/>
      <w:marLeft w:val="0"/>
      <w:marRight w:val="0"/>
      <w:marTop w:val="0"/>
      <w:marBottom w:val="0"/>
      <w:divBdr>
        <w:top w:val="none" w:sz="0" w:space="0" w:color="auto"/>
        <w:left w:val="none" w:sz="0" w:space="0" w:color="auto"/>
        <w:bottom w:val="none" w:sz="0" w:space="0" w:color="auto"/>
        <w:right w:val="none" w:sz="0" w:space="0" w:color="auto"/>
      </w:divBdr>
    </w:div>
    <w:div w:id="272791270">
      <w:bodyDiv w:val="1"/>
      <w:marLeft w:val="0"/>
      <w:marRight w:val="0"/>
      <w:marTop w:val="0"/>
      <w:marBottom w:val="0"/>
      <w:divBdr>
        <w:top w:val="none" w:sz="0" w:space="0" w:color="auto"/>
        <w:left w:val="none" w:sz="0" w:space="0" w:color="auto"/>
        <w:bottom w:val="none" w:sz="0" w:space="0" w:color="auto"/>
        <w:right w:val="none" w:sz="0" w:space="0" w:color="auto"/>
      </w:divBdr>
    </w:div>
    <w:div w:id="299119586">
      <w:bodyDiv w:val="1"/>
      <w:marLeft w:val="0"/>
      <w:marRight w:val="0"/>
      <w:marTop w:val="0"/>
      <w:marBottom w:val="0"/>
      <w:divBdr>
        <w:top w:val="none" w:sz="0" w:space="0" w:color="auto"/>
        <w:left w:val="none" w:sz="0" w:space="0" w:color="auto"/>
        <w:bottom w:val="none" w:sz="0" w:space="0" w:color="auto"/>
        <w:right w:val="none" w:sz="0" w:space="0" w:color="auto"/>
      </w:divBdr>
    </w:div>
    <w:div w:id="339234825">
      <w:bodyDiv w:val="1"/>
      <w:marLeft w:val="0"/>
      <w:marRight w:val="0"/>
      <w:marTop w:val="0"/>
      <w:marBottom w:val="0"/>
      <w:divBdr>
        <w:top w:val="none" w:sz="0" w:space="0" w:color="auto"/>
        <w:left w:val="none" w:sz="0" w:space="0" w:color="auto"/>
        <w:bottom w:val="none" w:sz="0" w:space="0" w:color="auto"/>
        <w:right w:val="none" w:sz="0" w:space="0" w:color="auto"/>
      </w:divBdr>
    </w:div>
    <w:div w:id="345063373">
      <w:bodyDiv w:val="1"/>
      <w:marLeft w:val="0"/>
      <w:marRight w:val="0"/>
      <w:marTop w:val="0"/>
      <w:marBottom w:val="0"/>
      <w:divBdr>
        <w:top w:val="none" w:sz="0" w:space="0" w:color="auto"/>
        <w:left w:val="none" w:sz="0" w:space="0" w:color="auto"/>
        <w:bottom w:val="none" w:sz="0" w:space="0" w:color="auto"/>
        <w:right w:val="none" w:sz="0" w:space="0" w:color="auto"/>
      </w:divBdr>
    </w:div>
    <w:div w:id="369065116">
      <w:bodyDiv w:val="1"/>
      <w:marLeft w:val="0"/>
      <w:marRight w:val="0"/>
      <w:marTop w:val="0"/>
      <w:marBottom w:val="0"/>
      <w:divBdr>
        <w:top w:val="none" w:sz="0" w:space="0" w:color="auto"/>
        <w:left w:val="none" w:sz="0" w:space="0" w:color="auto"/>
        <w:bottom w:val="none" w:sz="0" w:space="0" w:color="auto"/>
        <w:right w:val="none" w:sz="0" w:space="0" w:color="auto"/>
      </w:divBdr>
    </w:div>
    <w:div w:id="399139346">
      <w:bodyDiv w:val="1"/>
      <w:marLeft w:val="0"/>
      <w:marRight w:val="0"/>
      <w:marTop w:val="0"/>
      <w:marBottom w:val="0"/>
      <w:divBdr>
        <w:top w:val="none" w:sz="0" w:space="0" w:color="auto"/>
        <w:left w:val="none" w:sz="0" w:space="0" w:color="auto"/>
        <w:bottom w:val="none" w:sz="0" w:space="0" w:color="auto"/>
        <w:right w:val="none" w:sz="0" w:space="0" w:color="auto"/>
      </w:divBdr>
    </w:div>
    <w:div w:id="499731662">
      <w:bodyDiv w:val="1"/>
      <w:marLeft w:val="0"/>
      <w:marRight w:val="0"/>
      <w:marTop w:val="0"/>
      <w:marBottom w:val="0"/>
      <w:divBdr>
        <w:top w:val="none" w:sz="0" w:space="0" w:color="auto"/>
        <w:left w:val="none" w:sz="0" w:space="0" w:color="auto"/>
        <w:bottom w:val="none" w:sz="0" w:space="0" w:color="auto"/>
        <w:right w:val="none" w:sz="0" w:space="0" w:color="auto"/>
      </w:divBdr>
    </w:div>
    <w:div w:id="539784552">
      <w:bodyDiv w:val="1"/>
      <w:marLeft w:val="0"/>
      <w:marRight w:val="0"/>
      <w:marTop w:val="0"/>
      <w:marBottom w:val="0"/>
      <w:divBdr>
        <w:top w:val="none" w:sz="0" w:space="0" w:color="auto"/>
        <w:left w:val="none" w:sz="0" w:space="0" w:color="auto"/>
        <w:bottom w:val="none" w:sz="0" w:space="0" w:color="auto"/>
        <w:right w:val="none" w:sz="0" w:space="0" w:color="auto"/>
      </w:divBdr>
    </w:div>
    <w:div w:id="547256167">
      <w:bodyDiv w:val="1"/>
      <w:marLeft w:val="0"/>
      <w:marRight w:val="0"/>
      <w:marTop w:val="0"/>
      <w:marBottom w:val="0"/>
      <w:divBdr>
        <w:top w:val="none" w:sz="0" w:space="0" w:color="auto"/>
        <w:left w:val="none" w:sz="0" w:space="0" w:color="auto"/>
        <w:bottom w:val="none" w:sz="0" w:space="0" w:color="auto"/>
        <w:right w:val="none" w:sz="0" w:space="0" w:color="auto"/>
      </w:divBdr>
    </w:div>
    <w:div w:id="636183897">
      <w:bodyDiv w:val="1"/>
      <w:marLeft w:val="0"/>
      <w:marRight w:val="0"/>
      <w:marTop w:val="0"/>
      <w:marBottom w:val="0"/>
      <w:divBdr>
        <w:top w:val="none" w:sz="0" w:space="0" w:color="auto"/>
        <w:left w:val="none" w:sz="0" w:space="0" w:color="auto"/>
        <w:bottom w:val="none" w:sz="0" w:space="0" w:color="auto"/>
        <w:right w:val="none" w:sz="0" w:space="0" w:color="auto"/>
      </w:divBdr>
    </w:div>
    <w:div w:id="753356340">
      <w:bodyDiv w:val="1"/>
      <w:marLeft w:val="0"/>
      <w:marRight w:val="0"/>
      <w:marTop w:val="0"/>
      <w:marBottom w:val="0"/>
      <w:divBdr>
        <w:top w:val="none" w:sz="0" w:space="0" w:color="auto"/>
        <w:left w:val="none" w:sz="0" w:space="0" w:color="auto"/>
        <w:bottom w:val="none" w:sz="0" w:space="0" w:color="auto"/>
        <w:right w:val="none" w:sz="0" w:space="0" w:color="auto"/>
      </w:divBdr>
    </w:div>
    <w:div w:id="760219710">
      <w:bodyDiv w:val="1"/>
      <w:marLeft w:val="0"/>
      <w:marRight w:val="0"/>
      <w:marTop w:val="0"/>
      <w:marBottom w:val="0"/>
      <w:divBdr>
        <w:top w:val="none" w:sz="0" w:space="0" w:color="auto"/>
        <w:left w:val="none" w:sz="0" w:space="0" w:color="auto"/>
        <w:bottom w:val="none" w:sz="0" w:space="0" w:color="auto"/>
        <w:right w:val="none" w:sz="0" w:space="0" w:color="auto"/>
      </w:divBdr>
    </w:div>
    <w:div w:id="769083618">
      <w:bodyDiv w:val="1"/>
      <w:marLeft w:val="0"/>
      <w:marRight w:val="0"/>
      <w:marTop w:val="0"/>
      <w:marBottom w:val="0"/>
      <w:divBdr>
        <w:top w:val="none" w:sz="0" w:space="0" w:color="auto"/>
        <w:left w:val="none" w:sz="0" w:space="0" w:color="auto"/>
        <w:bottom w:val="none" w:sz="0" w:space="0" w:color="auto"/>
        <w:right w:val="none" w:sz="0" w:space="0" w:color="auto"/>
      </w:divBdr>
    </w:div>
    <w:div w:id="795173046">
      <w:bodyDiv w:val="1"/>
      <w:marLeft w:val="0"/>
      <w:marRight w:val="0"/>
      <w:marTop w:val="0"/>
      <w:marBottom w:val="0"/>
      <w:divBdr>
        <w:top w:val="none" w:sz="0" w:space="0" w:color="auto"/>
        <w:left w:val="none" w:sz="0" w:space="0" w:color="auto"/>
        <w:bottom w:val="none" w:sz="0" w:space="0" w:color="auto"/>
        <w:right w:val="none" w:sz="0" w:space="0" w:color="auto"/>
      </w:divBdr>
    </w:div>
    <w:div w:id="810289077">
      <w:bodyDiv w:val="1"/>
      <w:marLeft w:val="0"/>
      <w:marRight w:val="0"/>
      <w:marTop w:val="0"/>
      <w:marBottom w:val="0"/>
      <w:divBdr>
        <w:top w:val="none" w:sz="0" w:space="0" w:color="auto"/>
        <w:left w:val="none" w:sz="0" w:space="0" w:color="auto"/>
        <w:bottom w:val="none" w:sz="0" w:space="0" w:color="auto"/>
        <w:right w:val="none" w:sz="0" w:space="0" w:color="auto"/>
      </w:divBdr>
    </w:div>
    <w:div w:id="850487144">
      <w:bodyDiv w:val="1"/>
      <w:marLeft w:val="0"/>
      <w:marRight w:val="0"/>
      <w:marTop w:val="0"/>
      <w:marBottom w:val="0"/>
      <w:divBdr>
        <w:top w:val="none" w:sz="0" w:space="0" w:color="auto"/>
        <w:left w:val="none" w:sz="0" w:space="0" w:color="auto"/>
        <w:bottom w:val="none" w:sz="0" w:space="0" w:color="auto"/>
        <w:right w:val="none" w:sz="0" w:space="0" w:color="auto"/>
      </w:divBdr>
    </w:div>
    <w:div w:id="902839279">
      <w:bodyDiv w:val="1"/>
      <w:marLeft w:val="0"/>
      <w:marRight w:val="0"/>
      <w:marTop w:val="0"/>
      <w:marBottom w:val="0"/>
      <w:divBdr>
        <w:top w:val="none" w:sz="0" w:space="0" w:color="auto"/>
        <w:left w:val="none" w:sz="0" w:space="0" w:color="auto"/>
        <w:bottom w:val="none" w:sz="0" w:space="0" w:color="auto"/>
        <w:right w:val="none" w:sz="0" w:space="0" w:color="auto"/>
      </w:divBdr>
    </w:div>
    <w:div w:id="1084764536">
      <w:bodyDiv w:val="1"/>
      <w:marLeft w:val="0"/>
      <w:marRight w:val="0"/>
      <w:marTop w:val="0"/>
      <w:marBottom w:val="0"/>
      <w:divBdr>
        <w:top w:val="none" w:sz="0" w:space="0" w:color="auto"/>
        <w:left w:val="none" w:sz="0" w:space="0" w:color="auto"/>
        <w:bottom w:val="none" w:sz="0" w:space="0" w:color="auto"/>
        <w:right w:val="none" w:sz="0" w:space="0" w:color="auto"/>
      </w:divBdr>
    </w:div>
    <w:div w:id="1114984912">
      <w:bodyDiv w:val="1"/>
      <w:marLeft w:val="0"/>
      <w:marRight w:val="0"/>
      <w:marTop w:val="0"/>
      <w:marBottom w:val="0"/>
      <w:divBdr>
        <w:top w:val="none" w:sz="0" w:space="0" w:color="auto"/>
        <w:left w:val="none" w:sz="0" w:space="0" w:color="auto"/>
        <w:bottom w:val="none" w:sz="0" w:space="0" w:color="auto"/>
        <w:right w:val="none" w:sz="0" w:space="0" w:color="auto"/>
      </w:divBdr>
    </w:div>
    <w:div w:id="1235359069">
      <w:bodyDiv w:val="1"/>
      <w:marLeft w:val="0"/>
      <w:marRight w:val="0"/>
      <w:marTop w:val="0"/>
      <w:marBottom w:val="0"/>
      <w:divBdr>
        <w:top w:val="none" w:sz="0" w:space="0" w:color="auto"/>
        <w:left w:val="none" w:sz="0" w:space="0" w:color="auto"/>
        <w:bottom w:val="none" w:sz="0" w:space="0" w:color="auto"/>
        <w:right w:val="none" w:sz="0" w:space="0" w:color="auto"/>
      </w:divBdr>
    </w:div>
    <w:div w:id="1318417807">
      <w:bodyDiv w:val="1"/>
      <w:marLeft w:val="0"/>
      <w:marRight w:val="0"/>
      <w:marTop w:val="0"/>
      <w:marBottom w:val="0"/>
      <w:divBdr>
        <w:top w:val="none" w:sz="0" w:space="0" w:color="auto"/>
        <w:left w:val="none" w:sz="0" w:space="0" w:color="auto"/>
        <w:bottom w:val="none" w:sz="0" w:space="0" w:color="auto"/>
        <w:right w:val="none" w:sz="0" w:space="0" w:color="auto"/>
      </w:divBdr>
    </w:div>
    <w:div w:id="1422221596">
      <w:bodyDiv w:val="1"/>
      <w:marLeft w:val="0"/>
      <w:marRight w:val="0"/>
      <w:marTop w:val="0"/>
      <w:marBottom w:val="0"/>
      <w:divBdr>
        <w:top w:val="none" w:sz="0" w:space="0" w:color="auto"/>
        <w:left w:val="none" w:sz="0" w:space="0" w:color="auto"/>
        <w:bottom w:val="none" w:sz="0" w:space="0" w:color="auto"/>
        <w:right w:val="none" w:sz="0" w:space="0" w:color="auto"/>
      </w:divBdr>
    </w:div>
    <w:div w:id="1430470343">
      <w:bodyDiv w:val="1"/>
      <w:marLeft w:val="0"/>
      <w:marRight w:val="0"/>
      <w:marTop w:val="0"/>
      <w:marBottom w:val="0"/>
      <w:divBdr>
        <w:top w:val="none" w:sz="0" w:space="0" w:color="auto"/>
        <w:left w:val="none" w:sz="0" w:space="0" w:color="auto"/>
        <w:bottom w:val="none" w:sz="0" w:space="0" w:color="auto"/>
        <w:right w:val="none" w:sz="0" w:space="0" w:color="auto"/>
      </w:divBdr>
    </w:div>
    <w:div w:id="1481458310">
      <w:bodyDiv w:val="1"/>
      <w:marLeft w:val="0"/>
      <w:marRight w:val="0"/>
      <w:marTop w:val="0"/>
      <w:marBottom w:val="0"/>
      <w:divBdr>
        <w:top w:val="none" w:sz="0" w:space="0" w:color="auto"/>
        <w:left w:val="none" w:sz="0" w:space="0" w:color="auto"/>
        <w:bottom w:val="none" w:sz="0" w:space="0" w:color="auto"/>
        <w:right w:val="none" w:sz="0" w:space="0" w:color="auto"/>
      </w:divBdr>
    </w:div>
    <w:div w:id="1505585043">
      <w:bodyDiv w:val="1"/>
      <w:marLeft w:val="0"/>
      <w:marRight w:val="0"/>
      <w:marTop w:val="0"/>
      <w:marBottom w:val="0"/>
      <w:divBdr>
        <w:top w:val="none" w:sz="0" w:space="0" w:color="auto"/>
        <w:left w:val="none" w:sz="0" w:space="0" w:color="auto"/>
        <w:bottom w:val="none" w:sz="0" w:space="0" w:color="auto"/>
        <w:right w:val="none" w:sz="0" w:space="0" w:color="auto"/>
      </w:divBdr>
    </w:div>
    <w:div w:id="1565022589">
      <w:bodyDiv w:val="1"/>
      <w:marLeft w:val="0"/>
      <w:marRight w:val="0"/>
      <w:marTop w:val="0"/>
      <w:marBottom w:val="0"/>
      <w:divBdr>
        <w:top w:val="none" w:sz="0" w:space="0" w:color="auto"/>
        <w:left w:val="none" w:sz="0" w:space="0" w:color="auto"/>
        <w:bottom w:val="none" w:sz="0" w:space="0" w:color="auto"/>
        <w:right w:val="none" w:sz="0" w:space="0" w:color="auto"/>
      </w:divBdr>
    </w:div>
    <w:div w:id="1575819629">
      <w:bodyDiv w:val="1"/>
      <w:marLeft w:val="0"/>
      <w:marRight w:val="0"/>
      <w:marTop w:val="0"/>
      <w:marBottom w:val="0"/>
      <w:divBdr>
        <w:top w:val="none" w:sz="0" w:space="0" w:color="auto"/>
        <w:left w:val="none" w:sz="0" w:space="0" w:color="auto"/>
        <w:bottom w:val="none" w:sz="0" w:space="0" w:color="auto"/>
        <w:right w:val="none" w:sz="0" w:space="0" w:color="auto"/>
      </w:divBdr>
    </w:div>
    <w:div w:id="1639453261">
      <w:bodyDiv w:val="1"/>
      <w:marLeft w:val="0"/>
      <w:marRight w:val="0"/>
      <w:marTop w:val="0"/>
      <w:marBottom w:val="0"/>
      <w:divBdr>
        <w:top w:val="none" w:sz="0" w:space="0" w:color="auto"/>
        <w:left w:val="none" w:sz="0" w:space="0" w:color="auto"/>
        <w:bottom w:val="none" w:sz="0" w:space="0" w:color="auto"/>
        <w:right w:val="none" w:sz="0" w:space="0" w:color="auto"/>
      </w:divBdr>
    </w:div>
    <w:div w:id="1817525012">
      <w:bodyDiv w:val="1"/>
      <w:marLeft w:val="0"/>
      <w:marRight w:val="0"/>
      <w:marTop w:val="0"/>
      <w:marBottom w:val="0"/>
      <w:divBdr>
        <w:top w:val="none" w:sz="0" w:space="0" w:color="auto"/>
        <w:left w:val="none" w:sz="0" w:space="0" w:color="auto"/>
        <w:bottom w:val="none" w:sz="0" w:space="0" w:color="auto"/>
        <w:right w:val="none" w:sz="0" w:space="0" w:color="auto"/>
      </w:divBdr>
    </w:div>
    <w:div w:id="1909222311">
      <w:bodyDiv w:val="1"/>
      <w:marLeft w:val="0"/>
      <w:marRight w:val="0"/>
      <w:marTop w:val="0"/>
      <w:marBottom w:val="0"/>
      <w:divBdr>
        <w:top w:val="none" w:sz="0" w:space="0" w:color="auto"/>
        <w:left w:val="none" w:sz="0" w:space="0" w:color="auto"/>
        <w:bottom w:val="none" w:sz="0" w:space="0" w:color="auto"/>
        <w:right w:val="none" w:sz="0" w:space="0" w:color="auto"/>
      </w:divBdr>
    </w:div>
    <w:div w:id="2019651987">
      <w:bodyDiv w:val="1"/>
      <w:marLeft w:val="0"/>
      <w:marRight w:val="0"/>
      <w:marTop w:val="0"/>
      <w:marBottom w:val="0"/>
      <w:divBdr>
        <w:top w:val="none" w:sz="0" w:space="0" w:color="auto"/>
        <w:left w:val="none" w:sz="0" w:space="0" w:color="auto"/>
        <w:bottom w:val="none" w:sz="0" w:space="0" w:color="auto"/>
        <w:right w:val="none" w:sz="0" w:space="0" w:color="auto"/>
      </w:divBdr>
    </w:div>
    <w:div w:id="2060084654">
      <w:bodyDiv w:val="1"/>
      <w:marLeft w:val="0"/>
      <w:marRight w:val="0"/>
      <w:marTop w:val="0"/>
      <w:marBottom w:val="0"/>
      <w:divBdr>
        <w:top w:val="none" w:sz="0" w:space="0" w:color="auto"/>
        <w:left w:val="none" w:sz="0" w:space="0" w:color="auto"/>
        <w:bottom w:val="none" w:sz="0" w:space="0" w:color="auto"/>
        <w:right w:val="none" w:sz="0" w:space="0" w:color="auto"/>
      </w:divBdr>
    </w:div>
    <w:div w:id="2088376236">
      <w:bodyDiv w:val="1"/>
      <w:marLeft w:val="0"/>
      <w:marRight w:val="0"/>
      <w:marTop w:val="0"/>
      <w:marBottom w:val="0"/>
      <w:divBdr>
        <w:top w:val="none" w:sz="0" w:space="0" w:color="auto"/>
        <w:left w:val="none" w:sz="0" w:space="0" w:color="auto"/>
        <w:bottom w:val="none" w:sz="0" w:space="0" w:color="auto"/>
        <w:right w:val="none" w:sz="0" w:space="0" w:color="auto"/>
      </w:divBdr>
    </w:div>
    <w:div w:id="2089619060">
      <w:bodyDiv w:val="1"/>
      <w:marLeft w:val="0"/>
      <w:marRight w:val="0"/>
      <w:marTop w:val="0"/>
      <w:marBottom w:val="0"/>
      <w:divBdr>
        <w:top w:val="none" w:sz="0" w:space="0" w:color="auto"/>
        <w:left w:val="none" w:sz="0" w:space="0" w:color="auto"/>
        <w:bottom w:val="none" w:sz="0" w:space="0" w:color="auto"/>
        <w:right w:val="none" w:sz="0" w:space="0" w:color="auto"/>
      </w:divBdr>
    </w:div>
    <w:div w:id="214639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6880F1DFC37804597395619F99A3847" ma:contentTypeVersion="11" ma:contentTypeDescription="צור מסמך חדש." ma:contentTypeScope="" ma:versionID="2820fb8bf7f860d7a064e461da9b578c">
  <xsd:schema xmlns:xsd="http://www.w3.org/2001/XMLSchema" xmlns:xs="http://www.w3.org/2001/XMLSchema" xmlns:p="http://schemas.microsoft.com/office/2006/metadata/properties" xmlns:ns3="5d73ba04-cb6a-491d-9815-4577ed1d7393" xmlns:ns4="88af3cc4-8c0d-4037-bb88-4eddae6ef4b9" targetNamespace="http://schemas.microsoft.com/office/2006/metadata/properties" ma:root="true" ma:fieldsID="4cc953b3bd5431a6978a651b41325251" ns3:_="" ns4:_="">
    <xsd:import namespace="5d73ba04-cb6a-491d-9815-4577ed1d7393"/>
    <xsd:import namespace="88af3cc4-8c0d-4037-bb88-4eddae6ef4b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3ba04-cb6a-491d-9815-4577ed1d73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f3cc4-8c0d-4037-bb88-4eddae6ef4b9" elementFormDefault="qualified">
    <xsd:import namespace="http://schemas.microsoft.com/office/2006/documentManagement/types"/>
    <xsd:import namespace="http://schemas.microsoft.com/office/infopath/2007/PartnerControls"/>
    <xsd:element name="SharedWithUsers" ma:index="10"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description="" ma:internalName="SharedWithDetails" ma:readOnly="true">
      <xsd:simpleType>
        <xsd:restriction base="dms:Note">
          <xsd:maxLength value="255"/>
        </xsd:restriction>
      </xsd:simpleType>
    </xsd:element>
    <xsd:element name="SharingHintHash" ma:index="12" nillable="true" ma:displayName="Hash של רמז לשיתוף"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46BC6-4B69-43D4-94E6-B3AA869A78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460794-6518-4BDA-B3B0-28906F07328A}">
  <ds:schemaRefs>
    <ds:schemaRef ds:uri="http://schemas.microsoft.com/sharepoint/v3/contenttype/forms"/>
  </ds:schemaRefs>
</ds:datastoreItem>
</file>

<file path=customXml/itemProps3.xml><?xml version="1.0" encoding="utf-8"?>
<ds:datastoreItem xmlns:ds="http://schemas.openxmlformats.org/officeDocument/2006/customXml" ds:itemID="{D24EB65F-BEF2-4842-AF9F-078B01102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3ba04-cb6a-491d-9815-4577ed1d7393"/>
    <ds:schemaRef ds:uri="88af3cc4-8c0d-4037-bb88-4eddae6ef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23D6A3-E1E2-4E7C-ADFB-936400A7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2034</Words>
  <Characters>11031</Characters>
  <Application>Microsoft Office Word</Application>
  <DocSecurity>4</DocSecurity>
  <Lines>91</Lines>
  <Paragraphs>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Tzohar - A Windows Between Worlds</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Stern</dc:creator>
  <cp:lastModifiedBy>Anna Ballin</cp:lastModifiedBy>
  <cp:revision>2</cp:revision>
  <cp:lastPrinted>2019-03-12T08:29:00Z</cp:lastPrinted>
  <dcterms:created xsi:type="dcterms:W3CDTF">2020-01-06T12:31:00Z</dcterms:created>
  <dcterms:modified xsi:type="dcterms:W3CDTF">2020-01-06T12:31:00Z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0x01010066880F1DFC37804597395619F99A3847</vt:lpwstr>
  </property>
</Properties>
</file>