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154" w:rsidRPr="002F72D2" w:rsidRDefault="00C15154" w:rsidP="00A64CF1">
      <w:pPr>
        <w:jc w:val="both"/>
        <w:rPr>
          <w:rFonts w:asciiTheme="minorHAnsi" w:hAnsiTheme="minorHAnsi" w:hint="cs"/>
          <w:b/>
          <w:bCs/>
          <w:rtl/>
        </w:rPr>
      </w:pPr>
    </w:p>
    <w:p w:rsidR="00C15154" w:rsidRPr="002F72D2" w:rsidRDefault="00C15154" w:rsidP="003C1F4D">
      <w:pPr>
        <w:bidi w:val="0"/>
        <w:jc w:val="center"/>
        <w:rPr>
          <w:rFonts w:asciiTheme="minorHAnsi" w:hAnsiTheme="minorHAnsi"/>
          <w:b/>
          <w:bCs/>
          <w:sz w:val="28"/>
          <w:szCs w:val="28"/>
        </w:rPr>
      </w:pPr>
      <w:r w:rsidRPr="002F72D2">
        <w:rPr>
          <w:rFonts w:asciiTheme="minorHAnsi" w:hAnsiTheme="minorHAnsi"/>
          <w:b/>
          <w:bCs/>
          <w:sz w:val="28"/>
          <w:szCs w:val="28"/>
        </w:rPr>
        <w:t>Van Leer Group Foundation</w:t>
      </w:r>
    </w:p>
    <w:p w:rsidR="00C15154" w:rsidRPr="002F72D2" w:rsidRDefault="00C15154" w:rsidP="00D12105">
      <w:pPr>
        <w:bidi w:val="0"/>
        <w:jc w:val="center"/>
        <w:rPr>
          <w:rFonts w:asciiTheme="minorHAnsi" w:hAnsiTheme="minorHAnsi"/>
          <w:b/>
          <w:bCs/>
          <w:sz w:val="28"/>
          <w:szCs w:val="28"/>
        </w:rPr>
      </w:pPr>
      <w:r w:rsidRPr="002F72D2">
        <w:rPr>
          <w:rFonts w:asciiTheme="minorHAnsi" w:hAnsiTheme="minorHAnsi"/>
          <w:b/>
          <w:bCs/>
          <w:sz w:val="28"/>
          <w:szCs w:val="28"/>
        </w:rPr>
        <w:t xml:space="preserve">JFC Report </w:t>
      </w:r>
      <w:r w:rsidR="00E77879">
        <w:rPr>
          <w:rFonts w:asciiTheme="minorHAnsi" w:hAnsiTheme="minorHAnsi"/>
          <w:b/>
          <w:bCs/>
          <w:sz w:val="28"/>
          <w:szCs w:val="28"/>
        </w:rPr>
        <w:t>October</w:t>
      </w:r>
      <w:r w:rsidRPr="002F72D2">
        <w:rPr>
          <w:rFonts w:asciiTheme="minorHAnsi" w:hAnsiTheme="minorHAnsi"/>
          <w:b/>
          <w:bCs/>
          <w:sz w:val="28"/>
          <w:szCs w:val="28"/>
        </w:rPr>
        <w:t xml:space="preserve"> 2018</w:t>
      </w:r>
    </w:p>
    <w:p w:rsidR="00C15154" w:rsidRPr="002F72D2" w:rsidRDefault="00C15154" w:rsidP="003C1F4D">
      <w:pPr>
        <w:jc w:val="center"/>
        <w:rPr>
          <w:rFonts w:asciiTheme="minorHAnsi" w:hAnsiTheme="minorHAnsi" w:hint="cs"/>
          <w:b/>
          <w:bCs/>
          <w:rtl/>
        </w:rPr>
      </w:pPr>
    </w:p>
    <w:p w:rsidR="00851A87" w:rsidRDefault="00851A87" w:rsidP="00851A87">
      <w:pPr>
        <w:pStyle w:val="a3"/>
        <w:numPr>
          <w:ilvl w:val="0"/>
          <w:numId w:val="7"/>
        </w:numPr>
        <w:spacing w:after="200" w:line="276" w:lineRule="auto"/>
        <w:rPr>
          <w:rFonts w:asciiTheme="minorHAnsi" w:hAnsiTheme="minorHAnsi"/>
          <w:b/>
          <w:bCs/>
        </w:rPr>
      </w:pPr>
      <w:r>
        <w:rPr>
          <w:rFonts w:asciiTheme="minorHAnsi" w:hAnsiTheme="minorHAnsi" w:hint="cs"/>
          <w:b/>
          <w:bCs/>
          <w:rtl/>
        </w:rPr>
        <w:t>עדכונים שוטפים:</w:t>
      </w:r>
    </w:p>
    <w:p w:rsidR="00E45EAE" w:rsidRDefault="00E45EAE" w:rsidP="00E45EAE">
      <w:pPr>
        <w:pStyle w:val="a3"/>
        <w:numPr>
          <w:ilvl w:val="0"/>
          <w:numId w:val="10"/>
        </w:numPr>
        <w:spacing w:after="200" w:line="276" w:lineRule="auto"/>
        <w:rPr>
          <w:rFonts w:asciiTheme="minorHAnsi" w:hAnsiTheme="minorHAnsi"/>
          <w:b/>
          <w:bCs/>
        </w:rPr>
      </w:pPr>
      <w:r>
        <w:rPr>
          <w:rFonts w:asciiTheme="minorHAnsi" w:hAnsiTheme="minorHAnsi" w:hint="cs"/>
          <w:b/>
          <w:bCs/>
          <w:rtl/>
        </w:rPr>
        <w:t>צפי לסיום שנת תקציב 2018: תקציב מאוזן (זו השנה החמישית ברצף).</w:t>
      </w:r>
    </w:p>
    <w:p w:rsidR="00851A87" w:rsidRDefault="00851A87" w:rsidP="00851A87">
      <w:pPr>
        <w:pStyle w:val="a3"/>
        <w:numPr>
          <w:ilvl w:val="0"/>
          <w:numId w:val="10"/>
        </w:numPr>
        <w:spacing w:after="200" w:line="276" w:lineRule="auto"/>
        <w:rPr>
          <w:rFonts w:asciiTheme="minorHAnsi" w:hAnsiTheme="minorHAnsi"/>
          <w:b/>
          <w:bCs/>
        </w:rPr>
      </w:pPr>
      <w:r>
        <w:rPr>
          <w:rFonts w:asciiTheme="minorHAnsi" w:hAnsiTheme="minorHAnsi" w:hint="cs"/>
          <w:b/>
          <w:bCs/>
          <w:rtl/>
        </w:rPr>
        <w:t xml:space="preserve">בפגישה שנערכה בחודש אוקטובר עם אנשי מכון </w:t>
      </w:r>
      <w:proofErr w:type="spellStart"/>
      <w:r>
        <w:rPr>
          <w:rFonts w:asciiTheme="minorHAnsi" w:hAnsiTheme="minorHAnsi" w:hint="cs"/>
          <w:b/>
          <w:bCs/>
          <w:rtl/>
        </w:rPr>
        <w:t>ון</w:t>
      </w:r>
      <w:proofErr w:type="spellEnd"/>
      <w:r>
        <w:rPr>
          <w:rFonts w:asciiTheme="minorHAnsi" w:hAnsiTheme="minorHAnsi" w:hint="cs"/>
          <w:b/>
          <w:bCs/>
          <w:rtl/>
        </w:rPr>
        <w:t xml:space="preserve"> ליר ואנשי הסינמטק הוחלט על המשך שיתוף פעולה וקיום פסטיבל הקולנוע התורכי בחודש יוני 2019.</w:t>
      </w:r>
    </w:p>
    <w:p w:rsidR="00C252D8" w:rsidRDefault="00C252D8" w:rsidP="00C252D8">
      <w:pPr>
        <w:pStyle w:val="a3"/>
        <w:numPr>
          <w:ilvl w:val="0"/>
          <w:numId w:val="10"/>
        </w:numPr>
        <w:spacing w:after="200" w:line="276" w:lineRule="auto"/>
        <w:rPr>
          <w:rFonts w:asciiTheme="minorHAnsi" w:hAnsiTheme="minorHAnsi"/>
          <w:b/>
          <w:bCs/>
        </w:rPr>
      </w:pPr>
      <w:r>
        <w:rPr>
          <w:rFonts w:asciiTheme="minorHAnsi" w:hAnsiTheme="minorHAnsi" w:hint="cs"/>
          <w:b/>
          <w:bCs/>
          <w:rtl/>
        </w:rPr>
        <w:t>קרן ליר אישרה תמיכה בפרויקט שיפוץ אולם הקולנוע המרכזי של ה-</w:t>
      </w:r>
      <w:r>
        <w:rPr>
          <w:rFonts w:asciiTheme="minorHAnsi" w:hAnsiTheme="minorHAnsi" w:hint="cs"/>
          <w:b/>
          <w:bCs/>
        </w:rPr>
        <w:t>JFC</w:t>
      </w:r>
      <w:r>
        <w:rPr>
          <w:rFonts w:asciiTheme="minorHAnsi" w:hAnsiTheme="minorHAnsi" w:hint="cs"/>
          <w:b/>
          <w:bCs/>
          <w:rtl/>
        </w:rPr>
        <w:t>, במידה ש</w:t>
      </w:r>
      <w:r w:rsidR="005D273C">
        <w:rPr>
          <w:rFonts w:asciiTheme="minorHAnsi" w:hAnsiTheme="minorHAnsi" w:hint="cs"/>
          <w:b/>
          <w:bCs/>
          <w:rtl/>
        </w:rPr>
        <w:t>יאושר</w:t>
      </w:r>
      <w:r>
        <w:rPr>
          <w:rFonts w:asciiTheme="minorHAnsi" w:hAnsiTheme="minorHAnsi" w:hint="cs"/>
          <w:b/>
          <w:bCs/>
          <w:rtl/>
        </w:rPr>
        <w:t xml:space="preserve"> </w:t>
      </w:r>
      <w:proofErr w:type="spellStart"/>
      <w:r>
        <w:rPr>
          <w:rFonts w:asciiTheme="minorHAnsi" w:hAnsiTheme="minorHAnsi" w:hint="cs"/>
          <w:b/>
          <w:bCs/>
          <w:rtl/>
        </w:rPr>
        <w:t>מ</w:t>
      </w:r>
      <w:r>
        <w:rPr>
          <w:rFonts w:asciiTheme="minorHAnsi" w:hAnsiTheme="minorHAnsi" w:hint="cs"/>
          <w:b/>
          <w:bCs/>
          <w:rtl/>
        </w:rPr>
        <w:t>אצ'</w:t>
      </w:r>
      <w:r>
        <w:rPr>
          <w:rFonts w:asciiTheme="minorHAnsi" w:hAnsiTheme="minorHAnsi" w:hint="cs"/>
          <w:b/>
          <w:bCs/>
          <w:rtl/>
        </w:rPr>
        <w:t>ינג</w:t>
      </w:r>
      <w:proofErr w:type="spellEnd"/>
      <w:r>
        <w:rPr>
          <w:rFonts w:asciiTheme="minorHAnsi" w:hAnsiTheme="minorHAnsi" w:hint="cs"/>
          <w:b/>
          <w:bCs/>
          <w:rtl/>
        </w:rPr>
        <w:t xml:space="preserve"> מ</w:t>
      </w:r>
      <w:r>
        <w:rPr>
          <w:rFonts w:asciiTheme="minorHAnsi" w:hAnsiTheme="minorHAnsi" w:hint="cs"/>
          <w:b/>
          <w:bCs/>
          <w:rtl/>
        </w:rPr>
        <w:t>עירית ירושלים</w:t>
      </w:r>
      <w:r>
        <w:rPr>
          <w:rFonts w:asciiTheme="minorHAnsi" w:hAnsiTheme="minorHAnsi" w:hint="cs"/>
          <w:b/>
          <w:bCs/>
          <w:rtl/>
        </w:rPr>
        <w:t>, הפרויקט יצא לדרך במחצית השנייה של 2019.</w:t>
      </w:r>
    </w:p>
    <w:p w:rsidR="00756B79" w:rsidRDefault="00851A87" w:rsidP="0063018D">
      <w:pPr>
        <w:pStyle w:val="a3"/>
        <w:numPr>
          <w:ilvl w:val="0"/>
          <w:numId w:val="10"/>
        </w:numPr>
        <w:spacing w:after="200" w:line="276" w:lineRule="auto"/>
        <w:rPr>
          <w:rFonts w:asciiTheme="minorHAnsi" w:hAnsiTheme="minorHAnsi"/>
          <w:b/>
          <w:bCs/>
        </w:rPr>
      </w:pPr>
      <w:r w:rsidRPr="00225C0A">
        <w:rPr>
          <w:rFonts w:asciiTheme="minorHAnsi" w:hAnsiTheme="minorHAnsi" w:hint="cs"/>
          <w:b/>
          <w:bCs/>
          <w:rtl/>
        </w:rPr>
        <w:t>חוק הנאמנות בתרבות ומהלכים נוספים שנוקט משרד התרבות בכל הנוגע לתמיכה במוסדות תרבות הקולנוע בישראל:</w:t>
      </w:r>
      <w:r w:rsidR="00C252D8" w:rsidRPr="00225C0A">
        <w:rPr>
          <w:rFonts w:asciiTheme="minorHAnsi" w:hAnsiTheme="minorHAnsi" w:hint="cs"/>
          <w:b/>
          <w:bCs/>
          <w:rtl/>
        </w:rPr>
        <w:t xml:space="preserve"> בימים אלה פועלת שרת התרבות בישראל</w:t>
      </w:r>
      <w:r w:rsidR="00756B79">
        <w:rPr>
          <w:rFonts w:asciiTheme="minorHAnsi" w:hAnsiTheme="minorHAnsi" w:hint="cs"/>
          <w:b/>
          <w:bCs/>
          <w:rtl/>
        </w:rPr>
        <w:t xml:space="preserve"> לשינוי מבחני התמיכה במוסדות תרבות באופן שיקנה לה סמכות </w:t>
      </w:r>
      <w:proofErr w:type="spellStart"/>
      <w:r w:rsidR="00756B79">
        <w:rPr>
          <w:rFonts w:asciiTheme="minorHAnsi" w:hAnsiTheme="minorHAnsi" w:hint="cs"/>
          <w:b/>
          <w:bCs/>
          <w:rtl/>
        </w:rPr>
        <w:t>מירבית</w:t>
      </w:r>
      <w:proofErr w:type="spellEnd"/>
      <w:r w:rsidR="00756B79">
        <w:rPr>
          <w:rFonts w:asciiTheme="minorHAnsi" w:hAnsiTheme="minorHAnsi" w:hint="cs"/>
          <w:b/>
          <w:bCs/>
          <w:rtl/>
        </w:rPr>
        <w:t xml:space="preserve"> לחלק את </w:t>
      </w:r>
      <w:r w:rsidR="002219FC">
        <w:rPr>
          <w:rFonts w:asciiTheme="minorHAnsi" w:hAnsiTheme="minorHAnsi" w:hint="cs"/>
          <w:b/>
          <w:bCs/>
          <w:rtl/>
        </w:rPr>
        <w:t>תקציבי התרבות</w:t>
      </w:r>
      <w:r w:rsidR="00756B79">
        <w:rPr>
          <w:rFonts w:asciiTheme="minorHAnsi" w:hAnsiTheme="minorHAnsi" w:hint="cs"/>
          <w:b/>
          <w:bCs/>
          <w:rtl/>
        </w:rPr>
        <w:t xml:space="preserve">, לפי שיקוליה </w:t>
      </w:r>
      <w:proofErr w:type="spellStart"/>
      <w:r w:rsidR="00756B79">
        <w:rPr>
          <w:rFonts w:asciiTheme="minorHAnsi" w:hAnsiTheme="minorHAnsi" w:hint="cs"/>
          <w:b/>
          <w:bCs/>
          <w:rtl/>
        </w:rPr>
        <w:t>הפוליטים</w:t>
      </w:r>
      <w:proofErr w:type="spellEnd"/>
      <w:r w:rsidR="00756B79">
        <w:rPr>
          <w:rFonts w:asciiTheme="minorHAnsi" w:hAnsiTheme="minorHAnsi" w:hint="cs"/>
          <w:b/>
          <w:bCs/>
          <w:rtl/>
        </w:rPr>
        <w:t>. בין השאר היא חותרת להגביל את כוחן של קרנות הקולנוע משמעותית, לבטל את תקצוב האיגודים המקצועיים של אנשי הקולנוע, ולבטל את התמיכה השוטפת בסינמטקים (במקום זאת מוצע לפי התבחינים החדשים כי כל בית קולנוע אשר יקרין 25 סרטים ישראלים</w:t>
      </w:r>
      <w:r w:rsidR="006769F9">
        <w:rPr>
          <w:rFonts w:asciiTheme="minorHAnsi" w:hAnsiTheme="minorHAnsi" w:hint="cs"/>
          <w:b/>
          <w:bCs/>
          <w:rtl/>
        </w:rPr>
        <w:t xml:space="preserve"> בשנה</w:t>
      </w:r>
      <w:r w:rsidR="006E3599">
        <w:rPr>
          <w:rFonts w:asciiTheme="minorHAnsi" w:hAnsiTheme="minorHAnsi" w:hint="cs"/>
          <w:b/>
          <w:bCs/>
          <w:rtl/>
        </w:rPr>
        <w:t xml:space="preserve"> </w:t>
      </w:r>
      <w:r w:rsidR="00245C73">
        <w:rPr>
          <w:rFonts w:asciiTheme="minorHAnsi" w:hAnsiTheme="minorHAnsi" w:hint="cs"/>
          <w:b/>
          <w:bCs/>
          <w:rtl/>
        </w:rPr>
        <w:t xml:space="preserve">שיוכיחו הצלחה </w:t>
      </w:r>
      <w:r w:rsidR="00756B79">
        <w:rPr>
          <w:rFonts w:asciiTheme="minorHAnsi" w:hAnsiTheme="minorHAnsi" w:hint="cs"/>
          <w:b/>
          <w:bCs/>
          <w:rtl/>
        </w:rPr>
        <w:t xml:space="preserve">יוכל לחלוק את תקציבי התמיכה המועטים אשר הוקצו עד כה לתחום </w:t>
      </w:r>
      <w:proofErr w:type="spellStart"/>
      <w:r w:rsidR="00756B79">
        <w:rPr>
          <w:rFonts w:asciiTheme="minorHAnsi" w:hAnsiTheme="minorHAnsi" w:hint="cs"/>
          <w:b/>
          <w:bCs/>
          <w:rtl/>
        </w:rPr>
        <w:t>הנגשת</w:t>
      </w:r>
      <w:proofErr w:type="spellEnd"/>
      <w:r w:rsidR="00756B79">
        <w:rPr>
          <w:rFonts w:asciiTheme="minorHAnsi" w:hAnsiTheme="minorHAnsi" w:hint="cs"/>
          <w:b/>
          <w:bCs/>
          <w:rtl/>
        </w:rPr>
        <w:t xml:space="preserve"> סרטים לקהל הרחב</w:t>
      </w:r>
      <w:r w:rsidR="00BC091B">
        <w:rPr>
          <w:rFonts w:asciiTheme="minorHAnsi" w:hAnsiTheme="minorHAnsi" w:hint="cs"/>
          <w:b/>
          <w:bCs/>
          <w:rtl/>
        </w:rPr>
        <w:t xml:space="preserve">. תחום זה היה </w:t>
      </w:r>
      <w:r w:rsidR="00756B79">
        <w:rPr>
          <w:rFonts w:asciiTheme="minorHAnsi" w:hAnsiTheme="minorHAnsi" w:hint="cs"/>
          <w:b/>
          <w:bCs/>
          <w:rtl/>
        </w:rPr>
        <w:t xml:space="preserve">מיועד </w:t>
      </w:r>
      <w:r w:rsidR="00BC091B">
        <w:rPr>
          <w:rFonts w:asciiTheme="minorHAnsi" w:hAnsiTheme="minorHAnsi" w:hint="cs"/>
          <w:b/>
          <w:bCs/>
          <w:rtl/>
        </w:rPr>
        <w:t xml:space="preserve">עד כה </w:t>
      </w:r>
      <w:r w:rsidR="00756B79">
        <w:rPr>
          <w:rFonts w:asciiTheme="minorHAnsi" w:hAnsiTheme="minorHAnsi" w:hint="cs"/>
          <w:b/>
          <w:bCs/>
          <w:rtl/>
        </w:rPr>
        <w:t xml:space="preserve">רק לגופים המקצועיים </w:t>
      </w:r>
      <w:r w:rsidR="00756B79">
        <w:rPr>
          <w:rFonts w:asciiTheme="minorHAnsi" w:hAnsiTheme="minorHAnsi"/>
          <w:b/>
          <w:bCs/>
          <w:rtl/>
        </w:rPr>
        <w:t>–</w:t>
      </w:r>
      <w:r w:rsidR="00756B79">
        <w:rPr>
          <w:rFonts w:asciiTheme="minorHAnsi" w:hAnsiTheme="minorHAnsi" w:hint="cs"/>
          <w:b/>
          <w:bCs/>
          <w:rtl/>
        </w:rPr>
        <w:t xml:space="preserve"> הסינמטקים בישראל</w:t>
      </w:r>
      <w:r w:rsidR="006E3599">
        <w:rPr>
          <w:rFonts w:asciiTheme="minorHAnsi" w:hAnsiTheme="minorHAnsi" w:hint="cs"/>
          <w:b/>
          <w:bCs/>
          <w:rtl/>
        </w:rPr>
        <w:t xml:space="preserve">. </w:t>
      </w:r>
      <w:r w:rsidR="00BC091B">
        <w:rPr>
          <w:rFonts w:asciiTheme="minorHAnsi" w:hAnsiTheme="minorHAnsi" w:hint="cs"/>
          <w:b/>
          <w:bCs/>
          <w:rtl/>
        </w:rPr>
        <w:t xml:space="preserve">למשל, </w:t>
      </w:r>
      <w:r w:rsidR="006E3599">
        <w:rPr>
          <w:rFonts w:asciiTheme="minorHAnsi" w:hAnsiTheme="minorHAnsi" w:hint="cs"/>
          <w:b/>
          <w:bCs/>
          <w:rtl/>
        </w:rPr>
        <w:t xml:space="preserve">פי התבחינים החדשים קיומה של פעילות קולנועית נרחבת הכוללת מחוות לקולנוע </w:t>
      </w:r>
      <w:proofErr w:type="spellStart"/>
      <w:r w:rsidR="006E3599">
        <w:rPr>
          <w:rFonts w:asciiTheme="minorHAnsi" w:hAnsiTheme="minorHAnsi" w:hint="cs"/>
          <w:b/>
          <w:bCs/>
          <w:rtl/>
        </w:rPr>
        <w:t>בינאלומי</w:t>
      </w:r>
      <w:proofErr w:type="spellEnd"/>
      <w:r w:rsidR="006E3599">
        <w:rPr>
          <w:rFonts w:asciiTheme="minorHAnsi" w:hAnsiTheme="minorHAnsi" w:hint="cs"/>
          <w:b/>
          <w:bCs/>
          <w:rtl/>
        </w:rPr>
        <w:t xml:space="preserve"> איננה עוד קריטריון המקנה תמיכה</w:t>
      </w:r>
      <w:r w:rsidR="00756B79">
        <w:rPr>
          <w:rFonts w:asciiTheme="minorHAnsi" w:hAnsiTheme="minorHAnsi" w:hint="cs"/>
          <w:b/>
          <w:bCs/>
          <w:rtl/>
        </w:rPr>
        <w:t xml:space="preserve">). </w:t>
      </w:r>
      <w:r w:rsidR="007D216D">
        <w:rPr>
          <w:rFonts w:asciiTheme="minorHAnsi" w:hAnsiTheme="minorHAnsi" w:hint="cs"/>
          <w:b/>
          <w:bCs/>
          <w:rtl/>
        </w:rPr>
        <w:t>ה-</w:t>
      </w:r>
      <w:r w:rsidR="007D216D">
        <w:rPr>
          <w:rFonts w:asciiTheme="minorHAnsi" w:hAnsiTheme="minorHAnsi" w:hint="cs"/>
          <w:b/>
          <w:bCs/>
        </w:rPr>
        <w:t>JFC</w:t>
      </w:r>
      <w:r w:rsidR="007D216D">
        <w:rPr>
          <w:rFonts w:asciiTheme="minorHAnsi" w:hAnsiTheme="minorHAnsi" w:hint="cs"/>
          <w:b/>
          <w:bCs/>
          <w:rtl/>
        </w:rPr>
        <w:t xml:space="preserve"> נערך משפטית להגשת ערעור על תבחיני התמיכה החדשים המוצעים על ידי משרד התרבות</w:t>
      </w:r>
      <w:r w:rsidR="00C27F73">
        <w:rPr>
          <w:rFonts w:asciiTheme="minorHAnsi" w:hAnsiTheme="minorHAnsi" w:hint="cs"/>
          <w:b/>
          <w:bCs/>
          <w:rtl/>
        </w:rPr>
        <w:t>.</w:t>
      </w:r>
    </w:p>
    <w:p w:rsidR="0063018D" w:rsidRDefault="00756B79" w:rsidP="00756B79">
      <w:pPr>
        <w:pStyle w:val="a3"/>
        <w:spacing w:after="200" w:line="276" w:lineRule="auto"/>
        <w:ind w:left="1080"/>
        <w:rPr>
          <w:rFonts w:asciiTheme="minorHAnsi" w:hAnsiTheme="minorHAnsi"/>
          <w:b/>
          <w:bCs/>
        </w:rPr>
      </w:pPr>
      <w:r>
        <w:rPr>
          <w:rFonts w:asciiTheme="minorHAnsi" w:hAnsiTheme="minorHAnsi" w:hint="cs"/>
          <w:b/>
          <w:bCs/>
          <w:rtl/>
        </w:rPr>
        <w:t>המהלך הבולט אשר עומד על הפרק מבחינה חוקית הוא פעולתה של שרת התרבות</w:t>
      </w:r>
      <w:r w:rsidR="00C252D8" w:rsidRPr="00225C0A">
        <w:rPr>
          <w:rFonts w:asciiTheme="minorHAnsi" w:hAnsiTheme="minorHAnsi" w:hint="cs"/>
          <w:b/>
          <w:bCs/>
          <w:rtl/>
        </w:rPr>
        <w:t xml:space="preserve"> לקראת אישור "חוק הנאמנות בתרבות". </w:t>
      </w:r>
      <w:r w:rsidR="00C252D8" w:rsidRPr="00225C0A">
        <w:rPr>
          <w:rFonts w:asciiTheme="minorHAnsi" w:hAnsiTheme="minorHAnsi"/>
          <w:b/>
          <w:bCs/>
          <w:rtl/>
        </w:rPr>
        <w:t xml:space="preserve">מהות ההצעה היא הטלת סנקציה תקציבית, לפי שיקול דעת שר התרבות, על  גופים נתמכים או מתוקצבים ע"י משרד התרבות, אשר הוציאו הוצאה </w:t>
      </w:r>
      <w:r w:rsidR="005D273C" w:rsidRPr="00225C0A">
        <w:rPr>
          <w:rFonts w:asciiTheme="minorHAnsi" w:hAnsiTheme="minorHAnsi" w:hint="cs"/>
          <w:b/>
          <w:bCs/>
          <w:rtl/>
        </w:rPr>
        <w:t xml:space="preserve">לטובת פעילות תרבות </w:t>
      </w:r>
      <w:r w:rsidR="00C252D8" w:rsidRPr="00225C0A">
        <w:rPr>
          <w:rFonts w:asciiTheme="minorHAnsi" w:hAnsiTheme="minorHAnsi"/>
          <w:b/>
          <w:bCs/>
          <w:rtl/>
        </w:rPr>
        <w:t xml:space="preserve">אשר ייקבע על ידי השר כי היא עולה כדי אחת מהפעולות האלה:  הסתה לגזענות, שלילת קיומה של המדינה כמדינה יהודית ודמוקרטית; תמיכה במאבק מזוין של אויב או ארגון טרור </w:t>
      </w:r>
      <w:r w:rsidR="00C252D8" w:rsidRPr="00225C0A">
        <w:rPr>
          <w:rFonts w:asciiTheme="minorHAnsi" w:hAnsiTheme="minorHAnsi" w:hint="cs"/>
          <w:b/>
          <w:bCs/>
          <w:rtl/>
        </w:rPr>
        <w:t xml:space="preserve">במדינת ישראל, </w:t>
      </w:r>
      <w:r w:rsidR="00C252D8" w:rsidRPr="00225C0A">
        <w:rPr>
          <w:rFonts w:asciiTheme="minorHAnsi" w:hAnsiTheme="minorHAnsi"/>
          <w:b/>
          <w:bCs/>
          <w:rtl/>
        </w:rPr>
        <w:t>ציון יום העצמאות כיום אבל</w:t>
      </w:r>
      <w:r w:rsidR="00C252D8" w:rsidRPr="00225C0A">
        <w:rPr>
          <w:rFonts w:asciiTheme="minorHAnsi" w:hAnsiTheme="minorHAnsi" w:hint="cs"/>
          <w:b/>
          <w:bCs/>
          <w:rtl/>
        </w:rPr>
        <w:t xml:space="preserve">, </w:t>
      </w:r>
      <w:r w:rsidR="00C252D8" w:rsidRPr="00225C0A">
        <w:rPr>
          <w:rFonts w:asciiTheme="minorHAnsi" w:hAnsiTheme="minorHAnsi"/>
          <w:b/>
          <w:bCs/>
          <w:rtl/>
        </w:rPr>
        <w:t>מעשה של השחתה או ביזוי פיזי הפוגע בכבוד דגל המדינה או סמל המדינה</w:t>
      </w:r>
      <w:r w:rsidR="00C252D8" w:rsidRPr="00225C0A">
        <w:rPr>
          <w:rFonts w:asciiTheme="minorHAnsi" w:hAnsiTheme="minorHAnsi" w:hint="cs"/>
          <w:b/>
          <w:bCs/>
          <w:rtl/>
        </w:rPr>
        <w:t>.</w:t>
      </w:r>
      <w:r w:rsidR="00225C0A" w:rsidRPr="00225C0A">
        <w:rPr>
          <w:rFonts w:asciiTheme="minorHAnsi" w:hAnsiTheme="minorHAnsi" w:hint="cs"/>
          <w:b/>
          <w:bCs/>
          <w:rtl/>
        </w:rPr>
        <w:t xml:space="preserve"> </w:t>
      </w:r>
    </w:p>
    <w:p w:rsidR="00225C0A" w:rsidRPr="0063018D" w:rsidRDefault="00C252D8" w:rsidP="0063018D">
      <w:pPr>
        <w:pStyle w:val="a3"/>
        <w:spacing w:after="200" w:line="276" w:lineRule="auto"/>
        <w:ind w:left="1080"/>
        <w:rPr>
          <w:rFonts w:asciiTheme="minorHAnsi" w:hAnsiTheme="minorHAnsi"/>
          <w:b/>
          <w:bCs/>
          <w:rtl/>
        </w:rPr>
      </w:pPr>
      <w:r w:rsidRPr="00225C0A">
        <w:rPr>
          <w:rFonts w:asciiTheme="minorHAnsi" w:hAnsiTheme="minorHAnsi"/>
          <w:b/>
          <w:bCs/>
          <w:rtl/>
        </w:rPr>
        <w:t>הסנקציה התקציבית כוללת הפחתה בתמיכה המוענקת לגוף הנתמך או המתוקצב או, במקרים מסוימים, שלילת מימון מוחלטת.</w:t>
      </w:r>
      <w:r w:rsidR="00225C0A">
        <w:rPr>
          <w:rFonts w:asciiTheme="minorHAnsi" w:hAnsiTheme="minorHAnsi" w:hint="cs"/>
          <w:b/>
          <w:bCs/>
          <w:rtl/>
        </w:rPr>
        <w:t xml:space="preserve"> לפי החוק החדש שעתיד לעבור בכנסת </w:t>
      </w:r>
      <w:r w:rsidR="00225C0A" w:rsidRPr="00225C0A">
        <w:rPr>
          <w:rFonts w:asciiTheme="minorHAnsi" w:hAnsiTheme="minorHAnsi"/>
          <w:b/>
          <w:bCs/>
          <w:rtl/>
        </w:rPr>
        <w:t xml:space="preserve">השאלה אם אכן נעשו פעולות אלה עתידה להיות נתונה להכרעה בידי גורם פוליטי, שאינו בית משפט, אינו מחויב בהקפדה על זכויות ובבירור </w:t>
      </w:r>
      <w:r w:rsidR="00225C0A" w:rsidRPr="0063018D">
        <w:rPr>
          <w:rFonts w:asciiTheme="minorHAnsi" w:hAnsiTheme="minorHAnsi"/>
          <w:b/>
          <w:bCs/>
          <w:rtl/>
        </w:rPr>
        <w:t xml:space="preserve">ושקילה מדוקדקים של משמעות הפעולות והכוונות של הגוף או האדם שבפניהם. לאור המהות העמומה של הפעולות והמגבלות הן עלולות לשמש כר פורה לפרשנות נרחבת  על ידי שר שהוא גורם פוליטי, ולאפשר יציקת תוכן פוליטי מובהק להוראות אלו. זאת, להבדיל מגורמים מקצועיים, ובהם המשטרה, התביעה ובתי המשפט, האמונים על אכיפת החוק הפלילי ביחס להוראות הקבועות בדין הפלילי, ומוסמכים להחליט מתי מדובר אכן באירוע בלתי חוקי. </w:t>
      </w:r>
      <w:r w:rsidR="0063018D">
        <w:rPr>
          <w:rFonts w:asciiTheme="minorHAnsi" w:hAnsiTheme="minorHAnsi" w:hint="cs"/>
          <w:b/>
          <w:bCs/>
          <w:rtl/>
        </w:rPr>
        <w:t>הטענה העיקרית של מוסדות התרבות וגורמים הנאבקים למען הדמוקרטיה בישראל היא ש</w:t>
      </w:r>
      <w:r w:rsidR="00225C0A" w:rsidRPr="0063018D">
        <w:rPr>
          <w:rFonts w:asciiTheme="minorHAnsi" w:hAnsiTheme="minorHAnsi"/>
          <w:b/>
          <w:bCs/>
          <w:rtl/>
        </w:rPr>
        <w:t xml:space="preserve">למדינה </w:t>
      </w:r>
      <w:r w:rsidR="0063018D">
        <w:rPr>
          <w:rFonts w:asciiTheme="minorHAnsi" w:hAnsiTheme="minorHAnsi" w:hint="cs"/>
          <w:b/>
          <w:bCs/>
          <w:rtl/>
        </w:rPr>
        <w:t xml:space="preserve">כבר יש </w:t>
      </w:r>
      <w:r w:rsidR="00225C0A" w:rsidRPr="0063018D">
        <w:rPr>
          <w:rFonts w:asciiTheme="minorHAnsi" w:hAnsiTheme="minorHAnsi"/>
          <w:b/>
          <w:bCs/>
          <w:rtl/>
        </w:rPr>
        <w:t xml:space="preserve">כלים רבים לטפל בהסתה, וגם בחתרנות כנגד קיום המדינה. </w:t>
      </w:r>
      <w:r w:rsidR="0063018D">
        <w:rPr>
          <w:rFonts w:asciiTheme="minorHAnsi" w:hAnsiTheme="minorHAnsi" w:hint="cs"/>
          <w:b/>
          <w:bCs/>
          <w:rtl/>
        </w:rPr>
        <w:t xml:space="preserve">לפי עמדתנו </w:t>
      </w:r>
      <w:r w:rsidR="00225C0A" w:rsidRPr="0063018D">
        <w:rPr>
          <w:rFonts w:asciiTheme="minorHAnsi" w:hAnsiTheme="minorHAnsi"/>
          <w:b/>
          <w:bCs/>
          <w:rtl/>
        </w:rPr>
        <w:t xml:space="preserve">אין מקום לתת לגורמים פוליטיים סמכויות  אלה דווקא בתחום התרבות והאמנות שהפעילות בו עניינה במימוש הזכות לחופש ביטוי, חופש היצירה, הזכות לתרבות והיבטים נוספים הכרוכים בכבוד האדם.  </w:t>
      </w:r>
    </w:p>
    <w:p w:rsidR="00C252D8" w:rsidRDefault="00756B79" w:rsidP="0063018D">
      <w:pPr>
        <w:pStyle w:val="a3"/>
        <w:spacing w:after="200" w:line="276" w:lineRule="auto"/>
        <w:ind w:left="1080"/>
        <w:rPr>
          <w:rFonts w:asciiTheme="minorHAnsi" w:hAnsiTheme="minorHAnsi"/>
          <w:b/>
          <w:bCs/>
          <w:rtl/>
        </w:rPr>
      </w:pPr>
      <w:r>
        <w:rPr>
          <w:rFonts w:asciiTheme="minorHAnsi" w:hAnsiTheme="minorHAnsi" w:hint="cs"/>
          <w:b/>
          <w:bCs/>
          <w:rtl/>
        </w:rPr>
        <w:t>בתגובה שמסרה הנהלת ה</w:t>
      </w:r>
      <w:r w:rsidR="00C27F73">
        <w:rPr>
          <w:rFonts w:asciiTheme="minorHAnsi" w:hAnsiTheme="minorHAnsi" w:hint="cs"/>
          <w:b/>
          <w:bCs/>
          <w:rtl/>
        </w:rPr>
        <w:t>-</w:t>
      </w:r>
      <w:r w:rsidR="00C27F73">
        <w:rPr>
          <w:rFonts w:asciiTheme="minorHAnsi" w:hAnsiTheme="minorHAnsi" w:hint="cs"/>
          <w:b/>
          <w:bCs/>
        </w:rPr>
        <w:t>JFC</w:t>
      </w:r>
      <w:r>
        <w:rPr>
          <w:rFonts w:asciiTheme="minorHAnsi" w:hAnsiTheme="minorHAnsi" w:hint="cs"/>
          <w:b/>
          <w:bCs/>
          <w:rtl/>
        </w:rPr>
        <w:t xml:space="preserve"> לתקשורת נאמר: ה-</w:t>
      </w:r>
      <w:r>
        <w:rPr>
          <w:rFonts w:asciiTheme="minorHAnsi" w:hAnsiTheme="minorHAnsi" w:hint="cs"/>
          <w:b/>
          <w:bCs/>
        </w:rPr>
        <w:t>JFC</w:t>
      </w:r>
      <w:r>
        <w:rPr>
          <w:rFonts w:asciiTheme="minorHAnsi" w:hAnsiTheme="minorHAnsi" w:hint="cs"/>
          <w:b/>
          <w:bCs/>
          <w:rtl/>
        </w:rPr>
        <w:t xml:space="preserve"> היה וימשיך להיות מקום בו קהל פוגש יוצרים ויצירות ללא מגבלות של צנזורה מכל סוג שהוא. הסינמטק ימשיך להיות במה למגוון </w:t>
      </w:r>
      <w:r>
        <w:rPr>
          <w:rFonts w:asciiTheme="minorHAnsi" w:hAnsiTheme="minorHAnsi" w:hint="cs"/>
          <w:b/>
          <w:bCs/>
          <w:rtl/>
        </w:rPr>
        <w:lastRenderedPageBreak/>
        <w:t xml:space="preserve">יצירות של כל הקשת הפוליטית וכל תקוותו שליוצרים תינתן האפשרות להיות נאמנים לדבר אחד ויחיד </w:t>
      </w:r>
      <w:r>
        <w:rPr>
          <w:rFonts w:asciiTheme="minorHAnsi" w:hAnsiTheme="minorHAnsi"/>
          <w:b/>
          <w:bCs/>
          <w:rtl/>
        </w:rPr>
        <w:t>–</w:t>
      </w:r>
      <w:r>
        <w:rPr>
          <w:rFonts w:asciiTheme="minorHAnsi" w:hAnsiTheme="minorHAnsi" w:hint="cs"/>
          <w:b/>
          <w:bCs/>
          <w:rtl/>
        </w:rPr>
        <w:t xml:space="preserve"> החזון האמנותי שלהם.</w:t>
      </w:r>
    </w:p>
    <w:p w:rsidR="00363C83" w:rsidRPr="00225C0A" w:rsidRDefault="00363C83" w:rsidP="0063018D">
      <w:pPr>
        <w:pStyle w:val="a3"/>
        <w:spacing w:after="200" w:line="276" w:lineRule="auto"/>
        <w:ind w:left="1080"/>
        <w:rPr>
          <w:rFonts w:asciiTheme="minorHAnsi" w:hAnsiTheme="minorHAnsi"/>
          <w:b/>
          <w:bCs/>
        </w:rPr>
      </w:pPr>
    </w:p>
    <w:p w:rsidR="00CA6FB2" w:rsidRDefault="00CA6FB2" w:rsidP="00CA6FB2">
      <w:pPr>
        <w:pStyle w:val="a3"/>
        <w:spacing w:after="200" w:line="276" w:lineRule="auto"/>
        <w:ind w:left="1080"/>
        <w:rPr>
          <w:rFonts w:asciiTheme="minorHAnsi" w:hAnsiTheme="minorHAnsi"/>
          <w:b/>
          <w:bCs/>
        </w:rPr>
      </w:pPr>
    </w:p>
    <w:p w:rsidR="00851A87" w:rsidRDefault="00851A87" w:rsidP="00851A87">
      <w:pPr>
        <w:pStyle w:val="a3"/>
        <w:numPr>
          <w:ilvl w:val="0"/>
          <w:numId w:val="7"/>
        </w:numPr>
        <w:spacing w:after="200" w:line="276" w:lineRule="auto"/>
        <w:rPr>
          <w:rFonts w:asciiTheme="minorHAnsi" w:hAnsiTheme="minorHAnsi"/>
          <w:b/>
          <w:bCs/>
        </w:rPr>
      </w:pPr>
      <w:r>
        <w:rPr>
          <w:rFonts w:asciiTheme="minorHAnsi" w:hAnsiTheme="minorHAnsi" w:hint="cs"/>
          <w:b/>
          <w:bCs/>
          <w:rtl/>
        </w:rPr>
        <w:t>משימות עיקריות לחודשים נובמבר 2018-פברואר 2019:</w:t>
      </w:r>
    </w:p>
    <w:p w:rsidR="00CA6FB2" w:rsidRDefault="00CA6FB2" w:rsidP="00851A87">
      <w:pPr>
        <w:pStyle w:val="a3"/>
        <w:numPr>
          <w:ilvl w:val="0"/>
          <w:numId w:val="9"/>
        </w:numPr>
        <w:spacing w:after="200" w:line="276" w:lineRule="auto"/>
        <w:rPr>
          <w:rFonts w:asciiTheme="minorHAnsi" w:hAnsiTheme="minorHAnsi"/>
          <w:b/>
          <w:bCs/>
        </w:rPr>
      </w:pPr>
      <w:r>
        <w:rPr>
          <w:rFonts w:asciiTheme="minorHAnsi" w:hAnsiTheme="minorHAnsi" w:hint="cs"/>
          <w:b/>
          <w:bCs/>
          <w:rtl/>
        </w:rPr>
        <w:t xml:space="preserve">הפקה וקיום של אירועים מרכזיים בסינמטק: פסטיבל הקולנוע היהודי, פסטיבל הקולנוע האנתרופולוגי, פסטיבל הקומדיה הצרפתית, </w:t>
      </w:r>
      <w:proofErr w:type="spellStart"/>
      <w:r>
        <w:rPr>
          <w:rFonts w:asciiTheme="minorHAnsi" w:hAnsiTheme="minorHAnsi" w:hint="cs"/>
          <w:b/>
          <w:bCs/>
          <w:rtl/>
        </w:rPr>
        <w:t>תוכנית</w:t>
      </w:r>
      <w:proofErr w:type="spellEnd"/>
      <w:r>
        <w:rPr>
          <w:rFonts w:asciiTheme="minorHAnsi" w:hAnsiTheme="minorHAnsi" w:hint="cs"/>
          <w:b/>
          <w:bCs/>
          <w:rtl/>
        </w:rPr>
        <w:t xml:space="preserve"> קולנוע בנושא אמונות תפלות בשיתוף מוזיאון </w:t>
      </w:r>
      <w:proofErr w:type="spellStart"/>
      <w:r>
        <w:rPr>
          <w:rFonts w:asciiTheme="minorHAnsi" w:hAnsiTheme="minorHAnsi" w:hint="cs"/>
          <w:b/>
          <w:bCs/>
          <w:rtl/>
        </w:rPr>
        <w:t>האיסלם</w:t>
      </w:r>
      <w:proofErr w:type="spellEnd"/>
      <w:r w:rsidR="00E45EAE">
        <w:rPr>
          <w:rFonts w:asciiTheme="minorHAnsi" w:hAnsiTheme="minorHAnsi" w:hint="cs"/>
          <w:b/>
          <w:bCs/>
          <w:rtl/>
        </w:rPr>
        <w:t xml:space="preserve"> בירושלים</w:t>
      </w:r>
      <w:r>
        <w:rPr>
          <w:rFonts w:asciiTheme="minorHAnsi" w:hAnsiTheme="minorHAnsi" w:hint="cs"/>
          <w:b/>
          <w:bCs/>
          <w:rtl/>
        </w:rPr>
        <w:t>,</w:t>
      </w:r>
      <w:r w:rsidR="00D824D5">
        <w:rPr>
          <w:rFonts w:asciiTheme="minorHAnsi" w:hAnsiTheme="minorHAnsi" w:hint="cs"/>
          <w:b/>
          <w:bCs/>
          <w:rtl/>
        </w:rPr>
        <w:t xml:space="preserve"> המשך </w:t>
      </w:r>
      <w:proofErr w:type="spellStart"/>
      <w:r w:rsidR="00D824D5">
        <w:rPr>
          <w:rFonts w:asciiTheme="minorHAnsi" w:hAnsiTheme="minorHAnsi" w:hint="cs"/>
          <w:b/>
          <w:bCs/>
          <w:rtl/>
        </w:rPr>
        <w:t>תוכנית</w:t>
      </w:r>
      <w:proofErr w:type="spellEnd"/>
      <w:r w:rsidR="00D824D5">
        <w:rPr>
          <w:rFonts w:asciiTheme="minorHAnsi" w:hAnsiTheme="minorHAnsi" w:hint="cs"/>
          <w:b/>
          <w:bCs/>
          <w:rtl/>
        </w:rPr>
        <w:t xml:space="preserve"> </w:t>
      </w:r>
      <w:r w:rsidR="00DA4F45">
        <w:rPr>
          <w:rFonts w:asciiTheme="minorHAnsi" w:hAnsiTheme="minorHAnsi" w:hint="cs"/>
          <w:b/>
          <w:bCs/>
          <w:rtl/>
        </w:rPr>
        <w:t xml:space="preserve">הרטרוספקטיבה </w:t>
      </w:r>
      <w:r w:rsidR="00D824D5">
        <w:rPr>
          <w:rFonts w:asciiTheme="minorHAnsi" w:hAnsiTheme="minorHAnsi" w:hint="cs"/>
          <w:b/>
          <w:bCs/>
          <w:rtl/>
        </w:rPr>
        <w:t>לאינגריד ברגמן,</w:t>
      </w:r>
      <w:r>
        <w:rPr>
          <w:rFonts w:asciiTheme="minorHAnsi" w:hAnsiTheme="minorHAnsi" w:hint="cs"/>
          <w:b/>
          <w:bCs/>
          <w:rtl/>
        </w:rPr>
        <w:t xml:space="preserve"> </w:t>
      </w:r>
      <w:proofErr w:type="spellStart"/>
      <w:r w:rsidR="00DA4F45">
        <w:rPr>
          <w:rFonts w:asciiTheme="minorHAnsi" w:hAnsiTheme="minorHAnsi" w:hint="cs"/>
          <w:b/>
          <w:bCs/>
          <w:rtl/>
        </w:rPr>
        <w:t>תוכנית</w:t>
      </w:r>
      <w:proofErr w:type="spellEnd"/>
      <w:r w:rsidR="00DA4F45">
        <w:rPr>
          <w:rFonts w:asciiTheme="minorHAnsi" w:hAnsiTheme="minorHAnsi" w:hint="cs"/>
          <w:b/>
          <w:bCs/>
          <w:rtl/>
        </w:rPr>
        <w:t xml:space="preserve"> "</w:t>
      </w:r>
      <w:r w:rsidR="00DA4F45">
        <w:rPr>
          <w:rFonts w:asciiTheme="minorHAnsi" w:hAnsiTheme="minorHAnsi"/>
          <w:b/>
          <w:bCs/>
        </w:rPr>
        <w:t xml:space="preserve">Remembering </w:t>
      </w:r>
      <w:proofErr w:type="spellStart"/>
      <w:r w:rsidR="00DA4F45">
        <w:rPr>
          <w:rFonts w:asciiTheme="minorHAnsi" w:hAnsiTheme="minorHAnsi"/>
          <w:b/>
          <w:bCs/>
        </w:rPr>
        <w:t>Austraia's</w:t>
      </w:r>
      <w:proofErr w:type="spellEnd"/>
      <w:r w:rsidR="00DA4F45">
        <w:rPr>
          <w:rFonts w:asciiTheme="minorHAnsi" w:hAnsiTheme="minorHAnsi"/>
          <w:b/>
          <w:bCs/>
        </w:rPr>
        <w:t xml:space="preserve"> 1938"</w:t>
      </w:r>
      <w:r w:rsidR="00DA4F45">
        <w:rPr>
          <w:rFonts w:asciiTheme="minorHAnsi" w:hAnsiTheme="minorHAnsi" w:hint="cs"/>
          <w:b/>
          <w:bCs/>
          <w:rtl/>
        </w:rPr>
        <w:t xml:space="preserve">, פסטיבל </w:t>
      </w:r>
      <w:r w:rsidR="00DA4F45">
        <w:rPr>
          <w:rFonts w:asciiTheme="minorHAnsi" w:hAnsiTheme="minorHAnsi"/>
          <w:b/>
          <w:bCs/>
        </w:rPr>
        <w:t>Aki-No for Japanese Cinema</w:t>
      </w:r>
      <w:r w:rsidR="00DA4F45">
        <w:rPr>
          <w:rFonts w:asciiTheme="minorHAnsi" w:hAnsiTheme="minorHAnsi" w:hint="cs"/>
          <w:b/>
          <w:bCs/>
          <w:rtl/>
        </w:rPr>
        <w:t xml:space="preserve">, </w:t>
      </w:r>
      <w:r>
        <w:rPr>
          <w:rFonts w:asciiTheme="minorHAnsi" w:hAnsiTheme="minorHAnsi" w:hint="cs"/>
          <w:b/>
          <w:bCs/>
          <w:rtl/>
        </w:rPr>
        <w:t xml:space="preserve">עונה חדשה של הקורסים למבוגרים, של הקונצ'רטו לקולנוע ושל אופרת </w:t>
      </w:r>
      <w:proofErr w:type="spellStart"/>
      <w:r>
        <w:rPr>
          <w:rFonts w:asciiTheme="minorHAnsi" w:hAnsiTheme="minorHAnsi" w:hint="cs"/>
          <w:b/>
          <w:bCs/>
          <w:rtl/>
        </w:rPr>
        <w:t>המטרופוליטן</w:t>
      </w:r>
      <w:proofErr w:type="spellEnd"/>
      <w:r>
        <w:rPr>
          <w:rFonts w:asciiTheme="minorHAnsi" w:hAnsiTheme="minorHAnsi" w:hint="cs"/>
          <w:b/>
          <w:bCs/>
          <w:rtl/>
        </w:rPr>
        <w:t xml:space="preserve"> יוצאת לדרך.</w:t>
      </w:r>
    </w:p>
    <w:p w:rsidR="00851A87" w:rsidRDefault="00851A87" w:rsidP="00851A87">
      <w:pPr>
        <w:pStyle w:val="a3"/>
        <w:numPr>
          <w:ilvl w:val="0"/>
          <w:numId w:val="9"/>
        </w:numPr>
        <w:spacing w:after="200" w:line="276" w:lineRule="auto"/>
        <w:rPr>
          <w:rFonts w:asciiTheme="minorHAnsi" w:hAnsiTheme="minorHAnsi"/>
          <w:b/>
          <w:bCs/>
        </w:rPr>
      </w:pPr>
      <w:r>
        <w:rPr>
          <w:rFonts w:asciiTheme="minorHAnsi" w:hAnsiTheme="minorHAnsi" w:hint="cs"/>
          <w:b/>
          <w:bCs/>
          <w:rtl/>
        </w:rPr>
        <w:t>הגשת ערעור על מבחני התמיכה החדשים של משרד התרבות ושותפות במאבק כנגד חוק הנאמנות בתרבות.</w:t>
      </w:r>
    </w:p>
    <w:p w:rsidR="00851A87" w:rsidRDefault="00851A87" w:rsidP="00851A87">
      <w:pPr>
        <w:pStyle w:val="a3"/>
        <w:numPr>
          <w:ilvl w:val="0"/>
          <w:numId w:val="9"/>
        </w:numPr>
        <w:spacing w:after="200" w:line="276" w:lineRule="auto"/>
        <w:rPr>
          <w:rFonts w:asciiTheme="minorHAnsi" w:hAnsiTheme="minorHAnsi"/>
          <w:b/>
          <w:bCs/>
        </w:rPr>
      </w:pPr>
      <w:r>
        <w:rPr>
          <w:rFonts w:asciiTheme="minorHAnsi" w:hAnsiTheme="minorHAnsi" w:hint="cs"/>
          <w:b/>
          <w:bCs/>
          <w:rtl/>
        </w:rPr>
        <w:t>הסדרת הסכמי תמיכה בפרויקט הארכיון הדיגיטלי לשנת 2019 עם האגף למורשת, עם משרד האוצר, מפעל הפיס וקרן ברכה</w:t>
      </w:r>
      <w:r w:rsidR="002B26F4">
        <w:rPr>
          <w:rFonts w:asciiTheme="minorHAnsi" w:hAnsiTheme="minorHAnsi" w:hint="cs"/>
          <w:b/>
          <w:bCs/>
          <w:rtl/>
        </w:rPr>
        <w:t>. בחינת נתיבים שונים למיסוד תמיכה שופטת מורחבת בארכיון הדיגיטלי החל משנת 2021.</w:t>
      </w:r>
    </w:p>
    <w:p w:rsidR="00851A87" w:rsidRDefault="00851A87" w:rsidP="00851A87">
      <w:pPr>
        <w:pStyle w:val="a3"/>
        <w:numPr>
          <w:ilvl w:val="0"/>
          <w:numId w:val="9"/>
        </w:numPr>
        <w:spacing w:after="200" w:line="276" w:lineRule="auto"/>
        <w:rPr>
          <w:rFonts w:asciiTheme="minorHAnsi" w:hAnsiTheme="minorHAnsi"/>
          <w:b/>
          <w:bCs/>
        </w:rPr>
      </w:pPr>
      <w:r>
        <w:rPr>
          <w:rFonts w:asciiTheme="minorHAnsi" w:hAnsiTheme="minorHAnsi" w:hint="cs"/>
          <w:b/>
          <w:bCs/>
          <w:rtl/>
        </w:rPr>
        <w:t>התקשרות עם ספקים ותחילת עבודה להקמת אתר האינטרנט בו יונגש בעתיד ארכיון הסרטים של ה-</w:t>
      </w:r>
      <w:r>
        <w:rPr>
          <w:rFonts w:asciiTheme="minorHAnsi" w:hAnsiTheme="minorHAnsi" w:hint="cs"/>
          <w:b/>
          <w:bCs/>
        </w:rPr>
        <w:t>JFC</w:t>
      </w:r>
      <w:r w:rsidR="002B26F4">
        <w:rPr>
          <w:rFonts w:asciiTheme="minorHAnsi" w:hAnsiTheme="minorHAnsi" w:hint="cs"/>
          <w:b/>
          <w:bCs/>
          <w:rtl/>
        </w:rPr>
        <w:t>.</w:t>
      </w:r>
    </w:p>
    <w:p w:rsidR="00851A87" w:rsidRDefault="00851A87" w:rsidP="00851A87">
      <w:pPr>
        <w:pStyle w:val="a3"/>
        <w:numPr>
          <w:ilvl w:val="0"/>
          <w:numId w:val="9"/>
        </w:numPr>
        <w:spacing w:after="200" w:line="276" w:lineRule="auto"/>
        <w:rPr>
          <w:rFonts w:asciiTheme="minorHAnsi" w:hAnsiTheme="minorHAnsi"/>
          <w:b/>
          <w:bCs/>
        </w:rPr>
      </w:pPr>
      <w:r>
        <w:rPr>
          <w:rFonts w:asciiTheme="minorHAnsi" w:hAnsiTheme="minorHAnsi" w:hint="cs"/>
          <w:b/>
          <w:bCs/>
          <w:rtl/>
        </w:rPr>
        <w:t>הקמת תשתית וגיוס משאבים לקראת פסטיבל הקולנוע ירושלים 2019.</w:t>
      </w:r>
    </w:p>
    <w:p w:rsidR="00851A87" w:rsidRDefault="00851A87" w:rsidP="00CA6FB2">
      <w:pPr>
        <w:pStyle w:val="a3"/>
        <w:spacing w:after="200" w:line="276" w:lineRule="auto"/>
        <w:ind w:left="1080"/>
        <w:rPr>
          <w:rFonts w:asciiTheme="minorHAnsi" w:hAnsiTheme="minorHAnsi"/>
          <w:b/>
          <w:bCs/>
        </w:rPr>
      </w:pPr>
    </w:p>
    <w:p w:rsidR="00851A87" w:rsidRPr="00851A87" w:rsidRDefault="00851A87" w:rsidP="00851A87">
      <w:pPr>
        <w:spacing w:after="200" w:line="276" w:lineRule="auto"/>
        <w:rPr>
          <w:rFonts w:asciiTheme="minorHAnsi" w:hAnsiTheme="minorHAnsi"/>
          <w:b/>
          <w:bCs/>
          <w:rtl/>
        </w:rPr>
      </w:pPr>
    </w:p>
    <w:p w:rsidR="00851A87" w:rsidRDefault="00851A87" w:rsidP="00851A87">
      <w:pPr>
        <w:spacing w:after="200" w:line="276" w:lineRule="auto"/>
        <w:rPr>
          <w:rFonts w:asciiTheme="minorHAnsi" w:hAnsiTheme="minorHAnsi" w:hint="cs"/>
          <w:b/>
          <w:bCs/>
          <w:rtl/>
        </w:rPr>
      </w:pPr>
      <w:r>
        <w:rPr>
          <w:rFonts w:asciiTheme="minorHAnsi" w:hAnsiTheme="minorHAnsi"/>
          <w:b/>
          <w:bCs/>
        </w:rPr>
        <w:br w:type="page"/>
      </w:r>
    </w:p>
    <w:p w:rsidR="00C15154" w:rsidRPr="002F72D2" w:rsidRDefault="00C15154" w:rsidP="00A64CF1">
      <w:pPr>
        <w:bidi w:val="0"/>
        <w:jc w:val="both"/>
        <w:rPr>
          <w:rFonts w:asciiTheme="minorHAnsi" w:hAnsiTheme="minorHAnsi"/>
          <w:u w:val="single"/>
        </w:rPr>
      </w:pPr>
    </w:p>
    <w:p w:rsidR="00273E16" w:rsidRDefault="00273E16" w:rsidP="00630E23">
      <w:pPr>
        <w:bidi w:val="0"/>
        <w:jc w:val="both"/>
        <w:rPr>
          <w:rFonts w:asciiTheme="minorHAnsi" w:hAnsiTheme="minorHAnsi"/>
          <w:b/>
          <w:bCs/>
        </w:rPr>
      </w:pPr>
    </w:p>
    <w:p w:rsidR="00990FB9" w:rsidRPr="002F72D2" w:rsidRDefault="00990FB9" w:rsidP="00990FB9">
      <w:pPr>
        <w:bidi w:val="0"/>
        <w:jc w:val="both"/>
        <w:rPr>
          <w:rFonts w:asciiTheme="minorHAnsi" w:hAnsiTheme="minorHAnsi"/>
          <w:b/>
          <w:bCs/>
        </w:rPr>
      </w:pPr>
    </w:p>
    <w:p w:rsidR="00990FB9" w:rsidRPr="00B265BE" w:rsidRDefault="00990FB9" w:rsidP="00B265BE">
      <w:pPr>
        <w:pStyle w:val="a3"/>
        <w:numPr>
          <w:ilvl w:val="0"/>
          <w:numId w:val="7"/>
        </w:numPr>
        <w:bidi w:val="0"/>
        <w:jc w:val="both"/>
        <w:rPr>
          <w:rFonts w:asciiTheme="minorHAnsi" w:hAnsiTheme="minorHAnsi"/>
          <w:b/>
          <w:bCs/>
          <w:u w:val="single"/>
        </w:rPr>
      </w:pPr>
      <w:r w:rsidRPr="00B265BE">
        <w:rPr>
          <w:rFonts w:asciiTheme="minorHAnsi" w:hAnsiTheme="minorHAnsi"/>
          <w:b/>
          <w:bCs/>
          <w:u w:val="single"/>
        </w:rPr>
        <w:t>Programming Highlights at the Jerusalem Cinematheque</w:t>
      </w:r>
      <w:r w:rsidR="00B265BE">
        <w:rPr>
          <w:rFonts w:asciiTheme="minorHAnsi" w:hAnsiTheme="minorHAnsi"/>
          <w:b/>
          <w:bCs/>
          <w:u w:val="single"/>
        </w:rPr>
        <w:t xml:space="preserve"> May-September 2018:</w:t>
      </w:r>
    </w:p>
    <w:p w:rsidR="00990FB9" w:rsidRPr="002F72D2" w:rsidRDefault="00990FB9" w:rsidP="00990FB9">
      <w:pPr>
        <w:bidi w:val="0"/>
        <w:jc w:val="both"/>
        <w:rPr>
          <w:rFonts w:asciiTheme="minorHAnsi" w:hAnsiTheme="minorHAnsi"/>
          <w:u w:val="single"/>
        </w:rPr>
      </w:pPr>
    </w:p>
    <w:p w:rsidR="00990FB9" w:rsidRDefault="00990FB9" w:rsidP="00990FB9">
      <w:pPr>
        <w:bidi w:val="0"/>
        <w:jc w:val="both"/>
        <w:rPr>
          <w:rFonts w:asciiTheme="minorHAnsi" w:hAnsiTheme="minorHAnsi"/>
          <w:b/>
          <w:bCs/>
        </w:rPr>
      </w:pPr>
    </w:p>
    <w:p w:rsidR="00990FB9" w:rsidRDefault="00990FB9" w:rsidP="00990FB9">
      <w:pPr>
        <w:bidi w:val="0"/>
        <w:jc w:val="both"/>
        <w:rPr>
          <w:rFonts w:asciiTheme="minorHAnsi" w:hAnsiTheme="minorHAnsi"/>
        </w:rPr>
      </w:pPr>
      <w:r w:rsidRPr="002F72D2">
        <w:rPr>
          <w:rFonts w:asciiTheme="minorHAnsi" w:hAnsiTheme="minorHAnsi"/>
          <w:b/>
          <w:bCs/>
        </w:rPr>
        <w:t>Reframing Reality</w:t>
      </w:r>
      <w:r w:rsidRPr="002F72D2">
        <w:rPr>
          <w:rFonts w:asciiTheme="minorHAnsi" w:hAnsiTheme="minorHAnsi"/>
        </w:rPr>
        <w:t xml:space="preserve">: An international film festival challenging the concept of </w:t>
      </w:r>
      <w:r>
        <w:rPr>
          <w:rFonts w:asciiTheme="minorHAnsi" w:hAnsiTheme="minorHAnsi"/>
        </w:rPr>
        <w:t xml:space="preserve">physical and mental </w:t>
      </w:r>
      <w:r w:rsidRPr="002F72D2">
        <w:rPr>
          <w:rFonts w:asciiTheme="minorHAnsi" w:hAnsiTheme="minorHAnsi"/>
        </w:rPr>
        <w:t>disability with a selection of international films, workshops, VR, and more.</w:t>
      </w:r>
    </w:p>
    <w:p w:rsidR="00990FB9" w:rsidRDefault="00990FB9" w:rsidP="00990FB9">
      <w:pPr>
        <w:bidi w:val="0"/>
        <w:jc w:val="both"/>
        <w:rPr>
          <w:rFonts w:asciiTheme="minorHAnsi" w:hAnsiTheme="minorHAnsi"/>
        </w:rPr>
      </w:pPr>
    </w:p>
    <w:p w:rsidR="00990FB9" w:rsidRDefault="00990FB9" w:rsidP="00990FB9">
      <w:pPr>
        <w:bidi w:val="0"/>
        <w:jc w:val="both"/>
        <w:rPr>
          <w:rFonts w:asciiTheme="minorHAnsi" w:hAnsiTheme="minorHAnsi"/>
        </w:rPr>
      </w:pPr>
      <w:r w:rsidRPr="00DC74E3">
        <w:rPr>
          <w:rFonts w:asciiTheme="minorHAnsi" w:hAnsiTheme="minorHAnsi"/>
          <w:b/>
          <w:bCs/>
        </w:rPr>
        <w:t>Eurovision 2018</w:t>
      </w:r>
      <w:r>
        <w:rPr>
          <w:rFonts w:asciiTheme="minorHAnsi" w:hAnsiTheme="minorHAnsi"/>
        </w:rPr>
        <w:t>: Live special screening together with KAN channel of the Eurovision contest with drag-shows and live TV-broadcast from the cinematheque</w:t>
      </w:r>
    </w:p>
    <w:p w:rsidR="00990FB9" w:rsidRDefault="00990FB9" w:rsidP="00990FB9">
      <w:pPr>
        <w:bidi w:val="0"/>
        <w:jc w:val="both"/>
        <w:rPr>
          <w:rFonts w:asciiTheme="minorHAnsi" w:hAnsiTheme="minorHAnsi"/>
        </w:rPr>
      </w:pPr>
    </w:p>
    <w:p w:rsidR="00990FB9" w:rsidRDefault="00990FB9" w:rsidP="00990FB9">
      <w:pPr>
        <w:bidi w:val="0"/>
        <w:rPr>
          <w:rFonts w:asciiTheme="minorHAnsi" w:hAnsiTheme="minorHAnsi"/>
        </w:rPr>
      </w:pPr>
      <w:r>
        <w:rPr>
          <w:rFonts w:asciiTheme="minorHAnsi" w:hAnsiTheme="minorHAnsi"/>
          <w:noProof/>
        </w:rPr>
        <w:drawing>
          <wp:inline distT="0" distB="0" distL="0" distR="0" wp14:anchorId="49CF8861" wp14:editId="39AFDB43">
            <wp:extent cx="3506400" cy="2340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1.JPG"/>
                    <pic:cNvPicPr/>
                  </pic:nvPicPr>
                  <pic:blipFill>
                    <a:blip r:embed="rId5" cstate="email">
                      <a:extLst>
                        <a:ext uri="{28A0092B-C50C-407E-A947-70E740481C1C}">
                          <a14:useLocalDpi xmlns:a14="http://schemas.microsoft.com/office/drawing/2010/main"/>
                        </a:ext>
                      </a:extLst>
                    </a:blip>
                    <a:stretch>
                      <a:fillRect/>
                    </a:stretch>
                  </pic:blipFill>
                  <pic:spPr>
                    <a:xfrm>
                      <a:off x="0" y="0"/>
                      <a:ext cx="3506400" cy="2340000"/>
                    </a:xfrm>
                    <a:prstGeom prst="rect">
                      <a:avLst/>
                    </a:prstGeom>
                  </pic:spPr>
                </pic:pic>
              </a:graphicData>
            </a:graphic>
          </wp:inline>
        </w:drawing>
      </w:r>
    </w:p>
    <w:p w:rsidR="00990FB9" w:rsidRPr="002F72D2" w:rsidRDefault="00990FB9" w:rsidP="00990FB9">
      <w:pPr>
        <w:bidi w:val="0"/>
        <w:jc w:val="both"/>
        <w:rPr>
          <w:rFonts w:asciiTheme="minorHAnsi" w:hAnsiTheme="minorHAnsi"/>
        </w:rPr>
      </w:pPr>
    </w:p>
    <w:p w:rsidR="00990FB9" w:rsidRPr="002F72D2" w:rsidRDefault="00B265BE" w:rsidP="00990FB9">
      <w:pPr>
        <w:bidi w:val="0"/>
        <w:jc w:val="both"/>
        <w:rPr>
          <w:rFonts w:asciiTheme="minorHAnsi" w:hAnsiTheme="minorHAnsi"/>
        </w:rPr>
      </w:pPr>
      <w:r>
        <w:rPr>
          <w:rFonts w:asciiTheme="minorHAnsi" w:hAnsiTheme="minorHAnsi"/>
          <w:b/>
          <w:bCs/>
        </w:rPr>
        <w:t xml:space="preserve"> </w:t>
      </w:r>
      <w:r w:rsidR="00990FB9">
        <w:rPr>
          <w:rFonts w:asciiTheme="minorHAnsi" w:hAnsiTheme="minorHAnsi"/>
          <w:b/>
          <w:bCs/>
        </w:rPr>
        <w:t xml:space="preserve">(February-December) </w:t>
      </w:r>
      <w:r w:rsidR="00990FB9" w:rsidRPr="002F72D2">
        <w:rPr>
          <w:rFonts w:asciiTheme="minorHAnsi" w:hAnsiTheme="minorHAnsi"/>
          <w:b/>
          <w:bCs/>
        </w:rPr>
        <w:t>Ingmar Bergman</w:t>
      </w:r>
      <w:r w:rsidR="00990FB9" w:rsidRPr="002F72D2">
        <w:rPr>
          <w:rFonts w:asciiTheme="minorHAnsi" w:hAnsiTheme="minorHAnsi"/>
        </w:rPr>
        <w:t xml:space="preserve"> (starting in February and taking place </w:t>
      </w:r>
      <w:r w:rsidR="00990FB9">
        <w:rPr>
          <w:rFonts w:asciiTheme="minorHAnsi" w:hAnsiTheme="minorHAnsi"/>
        </w:rPr>
        <w:t>through</w:t>
      </w:r>
      <w:r w:rsidR="00990FB9" w:rsidRPr="002F72D2">
        <w:rPr>
          <w:rFonts w:asciiTheme="minorHAnsi" w:hAnsiTheme="minorHAnsi"/>
        </w:rPr>
        <w:t xml:space="preserve"> 2018): An unprecedented retrospective with over 30 films commemorating 100 years to the birth of the legendary filmmaker. </w:t>
      </w:r>
    </w:p>
    <w:p w:rsidR="00990FB9" w:rsidRDefault="00990FB9" w:rsidP="00990FB9">
      <w:pPr>
        <w:bidi w:val="0"/>
        <w:jc w:val="both"/>
        <w:rPr>
          <w:rFonts w:asciiTheme="minorHAnsi" w:hAnsiTheme="minorHAnsi"/>
        </w:rPr>
      </w:pPr>
    </w:p>
    <w:p w:rsidR="00990FB9" w:rsidRDefault="00990FB9" w:rsidP="00990FB9">
      <w:pPr>
        <w:bidi w:val="0"/>
        <w:jc w:val="both"/>
        <w:rPr>
          <w:rFonts w:asciiTheme="minorHAnsi" w:hAnsiTheme="minorHAnsi"/>
        </w:rPr>
      </w:pPr>
      <w:r>
        <w:rPr>
          <w:rFonts w:asciiTheme="minorHAnsi" w:hAnsiTheme="minorHAnsi"/>
          <w:b/>
          <w:bCs/>
        </w:rPr>
        <w:t xml:space="preserve">(on going collaboration) </w:t>
      </w:r>
      <w:r w:rsidRPr="002F72D2">
        <w:rPr>
          <w:rFonts w:asciiTheme="minorHAnsi" w:hAnsiTheme="minorHAnsi"/>
          <w:b/>
          <w:bCs/>
        </w:rPr>
        <w:t>Israel at 70 from the Perspective of the Arab World</w:t>
      </w:r>
      <w:r w:rsidRPr="002F72D2">
        <w:rPr>
          <w:rFonts w:asciiTheme="minorHAnsi" w:hAnsiTheme="minorHAnsi"/>
        </w:rPr>
        <w:t xml:space="preserve">: A special monthly program </w:t>
      </w:r>
      <w:r>
        <w:rPr>
          <w:rFonts w:asciiTheme="minorHAnsi" w:hAnsiTheme="minorHAnsi"/>
        </w:rPr>
        <w:t xml:space="preserve">in collaboration </w:t>
      </w:r>
      <w:r w:rsidRPr="002F72D2">
        <w:rPr>
          <w:rFonts w:asciiTheme="minorHAnsi" w:hAnsiTheme="minorHAnsi"/>
        </w:rPr>
        <w:t>with the Forum for Regional Thinking re-examining the</w:t>
      </w:r>
      <w:r>
        <w:rPr>
          <w:rFonts w:asciiTheme="minorHAnsi" w:hAnsiTheme="minorHAnsi"/>
        </w:rPr>
        <w:t xml:space="preserve"> region’s popular preconceptions, accompanied by </w:t>
      </w:r>
      <w:r w:rsidRPr="002F72D2">
        <w:rPr>
          <w:rFonts w:asciiTheme="minorHAnsi" w:hAnsiTheme="minorHAnsi"/>
        </w:rPr>
        <w:t xml:space="preserve">films and lectures. </w:t>
      </w:r>
    </w:p>
    <w:p w:rsidR="00990FB9" w:rsidRDefault="00990FB9" w:rsidP="00990FB9">
      <w:pPr>
        <w:bidi w:val="0"/>
        <w:jc w:val="both"/>
        <w:rPr>
          <w:rFonts w:asciiTheme="minorHAnsi" w:hAnsiTheme="minorHAnsi"/>
        </w:rPr>
      </w:pPr>
    </w:p>
    <w:p w:rsidR="00990FB9" w:rsidRDefault="00990FB9" w:rsidP="00990FB9">
      <w:pPr>
        <w:bidi w:val="0"/>
        <w:jc w:val="both"/>
        <w:rPr>
          <w:rFonts w:asciiTheme="minorHAnsi" w:hAnsiTheme="minorHAnsi"/>
        </w:rPr>
      </w:pPr>
    </w:p>
    <w:p w:rsidR="00990FB9" w:rsidRDefault="00990FB9" w:rsidP="00990FB9">
      <w:pPr>
        <w:bidi w:val="0"/>
        <w:jc w:val="both"/>
        <w:rPr>
          <w:rFonts w:asciiTheme="minorHAnsi" w:hAnsiTheme="minorHAnsi"/>
        </w:rPr>
      </w:pPr>
      <w:r>
        <w:rPr>
          <w:rFonts w:asciiTheme="minorHAnsi" w:hAnsiTheme="minorHAnsi"/>
        </w:rPr>
        <w:t>"</w:t>
      </w:r>
      <w:r w:rsidRPr="004215CF">
        <w:rPr>
          <w:rFonts w:asciiTheme="minorHAnsi" w:hAnsiTheme="minorHAnsi"/>
          <w:b/>
          <w:bCs/>
        </w:rPr>
        <w:t>The heart is a lonely singer</w:t>
      </w:r>
      <w:r>
        <w:rPr>
          <w:rFonts w:asciiTheme="minorHAnsi" w:hAnsiTheme="minorHAnsi"/>
        </w:rPr>
        <w:t xml:space="preserve">"- a tribute to Mizrahi music (middle-eastern music). A special exhibition, films and performances on the popular, yet often scorned, music genre. </w:t>
      </w:r>
    </w:p>
    <w:p w:rsidR="00990FB9" w:rsidRDefault="00990FB9" w:rsidP="00990FB9">
      <w:pPr>
        <w:bidi w:val="0"/>
        <w:jc w:val="both"/>
        <w:rPr>
          <w:rFonts w:asciiTheme="minorHAnsi" w:hAnsiTheme="minorHAnsi"/>
          <w:rtl/>
        </w:rPr>
      </w:pPr>
    </w:p>
    <w:p w:rsidR="00990FB9" w:rsidRPr="002F72D2" w:rsidRDefault="00990FB9" w:rsidP="00990FB9">
      <w:pPr>
        <w:bidi w:val="0"/>
        <w:jc w:val="both"/>
        <w:rPr>
          <w:rFonts w:asciiTheme="minorHAnsi" w:hAnsiTheme="minorHAnsi"/>
        </w:rPr>
      </w:pPr>
      <w:r w:rsidRPr="002F72D2">
        <w:rPr>
          <w:rFonts w:asciiTheme="minorHAnsi" w:hAnsiTheme="minorHAnsi"/>
          <w:b/>
          <w:bCs/>
        </w:rPr>
        <w:t>Exhibition on Screen</w:t>
      </w:r>
      <w:r>
        <w:rPr>
          <w:rFonts w:asciiTheme="minorHAnsi" w:hAnsiTheme="minorHAnsi"/>
        </w:rPr>
        <w:t xml:space="preserve">: </w:t>
      </w:r>
      <w:r w:rsidRPr="002F72D2">
        <w:rPr>
          <w:rFonts w:asciiTheme="minorHAnsi" w:hAnsiTheme="minorHAnsi"/>
        </w:rPr>
        <w:t xml:space="preserve">Working with top international museums and galleries, </w:t>
      </w:r>
      <w:r w:rsidRPr="00A03DCB">
        <w:rPr>
          <w:rFonts w:asciiTheme="minorHAnsi" w:hAnsiTheme="minorHAnsi"/>
          <w:b/>
          <w:bCs/>
        </w:rPr>
        <w:t xml:space="preserve">Exhibition on Screen </w:t>
      </w:r>
      <w:r w:rsidRPr="002F72D2">
        <w:rPr>
          <w:rFonts w:asciiTheme="minorHAnsi" w:hAnsiTheme="minorHAnsi"/>
        </w:rPr>
        <w:t xml:space="preserve">features films which offer a cinematic immersion into the world’s most beloved works of art. </w:t>
      </w:r>
      <w:r>
        <w:rPr>
          <w:rFonts w:asciiTheme="minorHAnsi" w:hAnsiTheme="minorHAnsi"/>
        </w:rPr>
        <w:t>Selected</w:t>
      </w:r>
      <w:r w:rsidRPr="002F72D2">
        <w:rPr>
          <w:rFonts w:asciiTheme="minorHAnsi" w:hAnsiTheme="minorHAnsi"/>
        </w:rPr>
        <w:t xml:space="preserve"> artist </w:t>
      </w:r>
      <w:r>
        <w:rPr>
          <w:rFonts w:asciiTheme="minorHAnsi" w:hAnsiTheme="minorHAnsi"/>
        </w:rPr>
        <w:t>for the month of</w:t>
      </w:r>
      <w:r w:rsidRPr="002F72D2">
        <w:rPr>
          <w:rFonts w:asciiTheme="minorHAnsi" w:hAnsiTheme="minorHAnsi"/>
        </w:rPr>
        <w:t xml:space="preserve"> June: Michelangelo. Coming soon: David Hockney, Monet, Rembrandt.   </w:t>
      </w:r>
    </w:p>
    <w:p w:rsidR="00990FB9" w:rsidRPr="002F72D2" w:rsidRDefault="00990FB9" w:rsidP="00990FB9">
      <w:pPr>
        <w:bidi w:val="0"/>
        <w:jc w:val="both"/>
        <w:rPr>
          <w:rFonts w:asciiTheme="minorHAnsi" w:hAnsiTheme="minorHAnsi"/>
        </w:rPr>
      </w:pPr>
    </w:p>
    <w:p w:rsidR="00990FB9" w:rsidRDefault="00990FB9" w:rsidP="00990FB9">
      <w:pPr>
        <w:bidi w:val="0"/>
        <w:jc w:val="both"/>
        <w:rPr>
          <w:rFonts w:asciiTheme="minorHAnsi" w:hAnsiTheme="minorHAnsi"/>
        </w:rPr>
      </w:pPr>
      <w:r w:rsidRPr="002F72D2">
        <w:rPr>
          <w:rFonts w:asciiTheme="minorHAnsi" w:hAnsiTheme="minorHAnsi"/>
          <w:b/>
          <w:bCs/>
        </w:rPr>
        <w:t>OSSIM SHALOM – Social Workers for Peace and Social Welfare</w:t>
      </w:r>
      <w:r w:rsidRPr="002F72D2">
        <w:rPr>
          <w:rFonts w:asciiTheme="minorHAnsi" w:hAnsiTheme="minorHAnsi"/>
        </w:rPr>
        <w:t xml:space="preserve"> (taking place </w:t>
      </w:r>
      <w:r>
        <w:rPr>
          <w:rFonts w:asciiTheme="minorHAnsi" w:hAnsiTheme="minorHAnsi"/>
        </w:rPr>
        <w:t>through</w:t>
      </w:r>
      <w:r w:rsidRPr="002F72D2">
        <w:rPr>
          <w:rFonts w:asciiTheme="minorHAnsi" w:hAnsiTheme="minorHAnsi"/>
        </w:rPr>
        <w:t xml:space="preserve"> 2018): </w:t>
      </w:r>
    </w:p>
    <w:p w:rsidR="00990FB9" w:rsidRPr="002F72D2" w:rsidRDefault="00990FB9" w:rsidP="00990FB9">
      <w:pPr>
        <w:bidi w:val="0"/>
        <w:jc w:val="both"/>
        <w:rPr>
          <w:rFonts w:asciiTheme="minorHAnsi" w:hAnsiTheme="minorHAnsi"/>
        </w:rPr>
      </w:pPr>
      <w:r w:rsidRPr="002F72D2">
        <w:rPr>
          <w:rFonts w:asciiTheme="minorHAnsi" w:hAnsiTheme="minorHAnsi"/>
        </w:rPr>
        <w:t xml:space="preserve">A monthly event highlighting the </w:t>
      </w:r>
      <w:r>
        <w:rPr>
          <w:rFonts w:asciiTheme="minorHAnsi" w:hAnsiTheme="minorHAnsi"/>
        </w:rPr>
        <w:t>struggle</w:t>
      </w:r>
      <w:r w:rsidRPr="002F72D2">
        <w:rPr>
          <w:rFonts w:asciiTheme="minorHAnsi" w:hAnsiTheme="minorHAnsi"/>
        </w:rPr>
        <w:t xml:space="preserve"> for peace in the region and worldwide. April's event: </w:t>
      </w:r>
      <w:r w:rsidRPr="004A762C">
        <w:rPr>
          <w:rFonts w:asciiTheme="minorHAnsi" w:hAnsiTheme="minorHAnsi"/>
        </w:rPr>
        <w:t>“When Voices Meet</w:t>
      </w:r>
      <w:r>
        <w:rPr>
          <w:rFonts w:asciiTheme="minorHAnsi" w:hAnsiTheme="minorHAnsi"/>
        </w:rPr>
        <w:t xml:space="preserve">” </w:t>
      </w:r>
      <w:r w:rsidRPr="002F72D2">
        <w:rPr>
          <w:rFonts w:asciiTheme="minorHAnsi" w:hAnsiTheme="minorHAnsi"/>
        </w:rPr>
        <w:t>– film screening and conversation with director Sharon Katz, a well-known peace activist in South Africa</w:t>
      </w:r>
    </w:p>
    <w:p w:rsidR="00990FB9" w:rsidRDefault="00990FB9" w:rsidP="00990FB9">
      <w:pPr>
        <w:bidi w:val="0"/>
        <w:jc w:val="both"/>
        <w:rPr>
          <w:rFonts w:asciiTheme="minorHAnsi" w:hAnsiTheme="minorHAnsi"/>
        </w:rPr>
      </w:pPr>
    </w:p>
    <w:p w:rsidR="00990FB9" w:rsidRDefault="00990FB9" w:rsidP="00990FB9">
      <w:pPr>
        <w:bidi w:val="0"/>
        <w:jc w:val="both"/>
        <w:rPr>
          <w:rFonts w:asciiTheme="minorHAnsi" w:hAnsiTheme="minorHAnsi"/>
        </w:rPr>
      </w:pPr>
      <w:r w:rsidRPr="004215CF">
        <w:rPr>
          <w:rFonts w:asciiTheme="minorHAnsi" w:hAnsiTheme="minorHAnsi"/>
          <w:b/>
          <w:bCs/>
        </w:rPr>
        <w:t>Cinema Summer School</w:t>
      </w:r>
      <w:r>
        <w:rPr>
          <w:rFonts w:asciiTheme="minorHAnsi" w:hAnsiTheme="minorHAnsi"/>
        </w:rPr>
        <w:t xml:space="preserve"> – The cinematheque opened its gates for the first time to hold summer-camp/school for children. Over 30 children came for three weeks to study the basics of the film industry for both sides – the viewer and the film-maker.</w:t>
      </w:r>
    </w:p>
    <w:p w:rsidR="00990FB9" w:rsidRDefault="00990FB9" w:rsidP="00990FB9">
      <w:pPr>
        <w:bidi w:val="0"/>
        <w:jc w:val="both"/>
        <w:rPr>
          <w:rFonts w:asciiTheme="minorHAnsi" w:hAnsiTheme="minorHAnsi"/>
        </w:rPr>
      </w:pPr>
    </w:p>
    <w:p w:rsidR="00990FB9" w:rsidRPr="00273E16" w:rsidRDefault="00990FB9" w:rsidP="00990FB9">
      <w:pPr>
        <w:pStyle w:val="a3"/>
        <w:bidi w:val="0"/>
        <w:ind w:left="0"/>
        <w:jc w:val="both"/>
        <w:rPr>
          <w:rFonts w:asciiTheme="minorHAnsi" w:hAnsiTheme="minorHAnsi"/>
        </w:rPr>
      </w:pPr>
      <w:r>
        <w:rPr>
          <w:rFonts w:asciiTheme="minorHAnsi" w:hAnsiTheme="minorHAnsi"/>
          <w:b/>
          <w:bCs/>
        </w:rPr>
        <w:t>Czechoslovak Film Week -</w:t>
      </w:r>
      <w:r>
        <w:rPr>
          <w:rFonts w:asciiTheme="minorHAnsi" w:hAnsiTheme="minorHAnsi"/>
        </w:rPr>
        <w:t xml:space="preserve"> </w:t>
      </w:r>
      <w:r w:rsidRPr="00273E16">
        <w:rPr>
          <w:rFonts w:asciiTheme="minorHAnsi" w:hAnsiTheme="minorHAnsi"/>
        </w:rPr>
        <w:t>Oscar directors and movies, famous, scandalous even prohibited by totalitarian communist regime</w:t>
      </w:r>
      <w:r>
        <w:rPr>
          <w:rFonts w:asciiTheme="minorHAnsi" w:hAnsiTheme="minorHAnsi"/>
        </w:rPr>
        <w:t>, all present at the largest film event yet to celebrate 100 years since the establishment of Czechoslovakia (Czech and Slovak films</w:t>
      </w:r>
      <w:proofErr w:type="gramStart"/>
      <w:r>
        <w:rPr>
          <w:rFonts w:asciiTheme="minorHAnsi" w:hAnsiTheme="minorHAnsi"/>
        </w:rPr>
        <w:t xml:space="preserve">) </w:t>
      </w:r>
      <w:r w:rsidRPr="00273E16">
        <w:rPr>
          <w:rFonts w:asciiTheme="minorHAnsi" w:hAnsiTheme="minorHAnsi"/>
        </w:rPr>
        <w:t>.</w:t>
      </w:r>
      <w:proofErr w:type="gramEnd"/>
    </w:p>
    <w:p w:rsidR="00990FB9" w:rsidRDefault="00990FB9" w:rsidP="00990FB9">
      <w:pPr>
        <w:pStyle w:val="a3"/>
        <w:bidi w:val="0"/>
        <w:ind w:left="0"/>
        <w:jc w:val="both"/>
        <w:rPr>
          <w:rFonts w:asciiTheme="minorHAnsi" w:hAnsiTheme="minorHAnsi"/>
          <w:b/>
          <w:bCs/>
        </w:rPr>
      </w:pPr>
    </w:p>
    <w:p w:rsidR="00990FB9" w:rsidRDefault="00990FB9" w:rsidP="00990FB9">
      <w:pPr>
        <w:pStyle w:val="a3"/>
        <w:bidi w:val="0"/>
        <w:ind w:left="0"/>
        <w:jc w:val="both"/>
        <w:rPr>
          <w:rFonts w:asciiTheme="minorHAnsi" w:hAnsiTheme="minorHAnsi"/>
          <w:b/>
          <w:bCs/>
        </w:rPr>
      </w:pPr>
      <w:r>
        <w:rPr>
          <w:rFonts w:asciiTheme="minorHAnsi" w:hAnsiTheme="minorHAnsi"/>
          <w:b/>
          <w:bCs/>
        </w:rPr>
        <w:t xml:space="preserve">Argentinian Film Week – </w:t>
      </w:r>
      <w:r>
        <w:rPr>
          <w:rFonts w:asciiTheme="minorHAnsi" w:hAnsiTheme="minorHAnsi"/>
        </w:rPr>
        <w:t xml:space="preserve">this program </w:t>
      </w:r>
      <w:proofErr w:type="gramStart"/>
      <w:r>
        <w:rPr>
          <w:rFonts w:asciiTheme="minorHAnsi" w:hAnsiTheme="minorHAnsi"/>
        </w:rPr>
        <w:t>present</w:t>
      </w:r>
      <w:proofErr w:type="gramEnd"/>
      <w:r>
        <w:rPr>
          <w:rFonts w:asciiTheme="minorHAnsi" w:hAnsiTheme="minorHAnsi"/>
        </w:rPr>
        <w:t xml:space="preserve"> a small selection with an emphasis on the various forces in Argentina cinema today.</w:t>
      </w:r>
      <w:r>
        <w:rPr>
          <w:rFonts w:asciiTheme="minorHAnsi" w:hAnsiTheme="minorHAnsi"/>
          <w:b/>
          <w:bCs/>
        </w:rPr>
        <w:t xml:space="preserve"> </w:t>
      </w:r>
    </w:p>
    <w:p w:rsidR="00990FB9" w:rsidRDefault="00990FB9" w:rsidP="00990FB9">
      <w:pPr>
        <w:pStyle w:val="a3"/>
        <w:bidi w:val="0"/>
        <w:ind w:left="0"/>
        <w:jc w:val="both"/>
        <w:rPr>
          <w:rFonts w:asciiTheme="minorHAnsi" w:hAnsiTheme="minorHAnsi"/>
          <w:b/>
          <w:bCs/>
        </w:rPr>
      </w:pPr>
    </w:p>
    <w:p w:rsidR="00990FB9" w:rsidRPr="004215CF" w:rsidRDefault="00990FB9" w:rsidP="00990FB9">
      <w:pPr>
        <w:pStyle w:val="a3"/>
        <w:bidi w:val="0"/>
        <w:ind w:left="0"/>
        <w:jc w:val="both"/>
        <w:rPr>
          <w:rFonts w:asciiTheme="minorHAnsi" w:hAnsiTheme="minorHAnsi"/>
        </w:rPr>
      </w:pPr>
      <w:r>
        <w:rPr>
          <w:rFonts w:asciiTheme="minorHAnsi" w:hAnsiTheme="minorHAnsi"/>
          <w:b/>
          <w:bCs/>
        </w:rPr>
        <w:t xml:space="preserve">Agatha Christie: </w:t>
      </w:r>
      <w:r w:rsidRPr="004215CF">
        <w:rPr>
          <w:rFonts w:asciiTheme="minorHAnsi" w:hAnsiTheme="minorHAnsi"/>
        </w:rPr>
        <w:t>A Tribute – a special program to celebrate the work of the greatest mystery writer of all times, as presented in cinema</w:t>
      </w:r>
    </w:p>
    <w:p w:rsidR="00990FB9" w:rsidRPr="004215CF" w:rsidRDefault="00990FB9" w:rsidP="00990FB9">
      <w:pPr>
        <w:pStyle w:val="a3"/>
        <w:bidi w:val="0"/>
        <w:ind w:left="0"/>
        <w:jc w:val="both"/>
        <w:rPr>
          <w:rFonts w:asciiTheme="minorHAnsi" w:hAnsiTheme="minorHAnsi"/>
        </w:rPr>
      </w:pPr>
    </w:p>
    <w:p w:rsidR="00990FB9" w:rsidRDefault="00990FB9" w:rsidP="00990FB9">
      <w:pPr>
        <w:pStyle w:val="a3"/>
        <w:bidi w:val="0"/>
        <w:ind w:left="0"/>
        <w:jc w:val="both"/>
        <w:rPr>
          <w:rFonts w:asciiTheme="minorHAnsi" w:hAnsiTheme="minorHAnsi"/>
        </w:rPr>
      </w:pPr>
      <w:proofErr w:type="spellStart"/>
      <w:r>
        <w:rPr>
          <w:rFonts w:asciiTheme="minorHAnsi" w:hAnsiTheme="minorHAnsi"/>
          <w:b/>
          <w:bCs/>
        </w:rPr>
        <w:t>Anination</w:t>
      </w:r>
      <w:proofErr w:type="spellEnd"/>
      <w:r>
        <w:rPr>
          <w:rFonts w:asciiTheme="minorHAnsi" w:hAnsiTheme="minorHAnsi"/>
          <w:b/>
          <w:bCs/>
        </w:rPr>
        <w:t xml:space="preserve"> – </w:t>
      </w:r>
      <w:r w:rsidRPr="00A319E1">
        <w:rPr>
          <w:rFonts w:asciiTheme="minorHAnsi" w:hAnsiTheme="minorHAnsi"/>
        </w:rPr>
        <w:t xml:space="preserve">colorful celebration of international and local animation. </w:t>
      </w:r>
      <w:proofErr w:type="spellStart"/>
      <w:r w:rsidRPr="00A319E1">
        <w:rPr>
          <w:rFonts w:asciiTheme="minorHAnsi" w:hAnsiTheme="minorHAnsi"/>
        </w:rPr>
        <w:t>AniNation</w:t>
      </w:r>
      <w:proofErr w:type="spellEnd"/>
      <w:r w:rsidRPr="00A319E1">
        <w:rPr>
          <w:rFonts w:asciiTheme="minorHAnsi" w:hAnsiTheme="minorHAnsi"/>
        </w:rPr>
        <w:t xml:space="preserve"> will showcase a rich and varied program of new films, award winning short films, workshops for children and teens, guests from around the world, master classes for adults, gaming animation, VR, and talks.</w:t>
      </w:r>
    </w:p>
    <w:p w:rsidR="00990FB9" w:rsidRDefault="00990FB9" w:rsidP="00990FB9">
      <w:pPr>
        <w:pStyle w:val="a3"/>
        <w:bidi w:val="0"/>
        <w:ind w:left="0"/>
        <w:jc w:val="both"/>
        <w:rPr>
          <w:rFonts w:asciiTheme="minorHAnsi" w:hAnsiTheme="minorHAnsi"/>
        </w:rPr>
      </w:pPr>
    </w:p>
    <w:p w:rsidR="00990FB9" w:rsidRDefault="00990FB9" w:rsidP="00990FB9">
      <w:pPr>
        <w:pStyle w:val="a3"/>
        <w:bidi w:val="0"/>
        <w:ind w:left="0"/>
        <w:jc w:val="both"/>
        <w:rPr>
          <w:rFonts w:asciiTheme="minorHAnsi" w:hAnsiTheme="minorHAnsi"/>
        </w:rPr>
      </w:pPr>
      <w:r w:rsidRPr="004215CF">
        <w:rPr>
          <w:rFonts w:asciiTheme="minorHAnsi" w:hAnsiTheme="minorHAnsi"/>
          <w:b/>
          <w:bCs/>
        </w:rPr>
        <w:t>Programmers exchange France-Israel</w:t>
      </w:r>
      <w:r>
        <w:rPr>
          <w:rFonts w:asciiTheme="minorHAnsi" w:hAnsiTheme="minorHAnsi"/>
        </w:rPr>
        <w:t>: a special program initiated and managed by the Jerusalem cinematheque involving 8 cinematheques – 4 local and 4 in France – creating a cultural exchange of program and programmers. In October, 4 cinematheque programmers (and two directors) cane to Israel to "take-over": our program and choose a special presentation of French films to show to our audience, with a short opening before each screening (in November tour programmers will travel to France for the second part)</w:t>
      </w:r>
    </w:p>
    <w:p w:rsidR="00990FB9" w:rsidRDefault="00990FB9" w:rsidP="00990FB9">
      <w:pPr>
        <w:pStyle w:val="a3"/>
        <w:bidi w:val="0"/>
        <w:ind w:left="0"/>
        <w:jc w:val="both"/>
        <w:rPr>
          <w:rFonts w:asciiTheme="minorHAnsi" w:hAnsiTheme="minorHAnsi"/>
        </w:rPr>
      </w:pPr>
    </w:p>
    <w:p w:rsidR="00990FB9" w:rsidRDefault="00990FB9" w:rsidP="00990FB9">
      <w:pPr>
        <w:pStyle w:val="a3"/>
        <w:bidi w:val="0"/>
        <w:ind w:left="0"/>
        <w:jc w:val="both"/>
        <w:rPr>
          <w:rFonts w:asciiTheme="minorHAnsi" w:hAnsiTheme="minorHAnsi"/>
        </w:rPr>
      </w:pPr>
      <w:r w:rsidRPr="004215CF">
        <w:rPr>
          <w:rFonts w:asciiTheme="minorHAnsi" w:hAnsiTheme="minorHAnsi"/>
          <w:b/>
          <w:bCs/>
        </w:rPr>
        <w:t>Opening of the adult-courses</w:t>
      </w:r>
      <w:r>
        <w:rPr>
          <w:rFonts w:asciiTheme="minorHAnsi" w:hAnsiTheme="minorHAnsi"/>
        </w:rPr>
        <w:t>: 6 courses from all angels of cinema offered to the audience this year, including a new course "psychology and cinema" and the successful course "cinema around the world" dedicated this year to India</w:t>
      </w:r>
    </w:p>
    <w:p w:rsidR="00990FB9" w:rsidRPr="00A319E1" w:rsidRDefault="00990FB9" w:rsidP="00990FB9">
      <w:pPr>
        <w:pStyle w:val="a3"/>
        <w:bidi w:val="0"/>
        <w:ind w:left="0"/>
        <w:jc w:val="both"/>
        <w:rPr>
          <w:rFonts w:asciiTheme="minorHAnsi" w:hAnsiTheme="minorHAnsi"/>
        </w:rPr>
      </w:pPr>
    </w:p>
    <w:p w:rsidR="00D12105" w:rsidRPr="002F72D2" w:rsidRDefault="00D12105" w:rsidP="00D12105">
      <w:pPr>
        <w:bidi w:val="0"/>
        <w:jc w:val="both"/>
        <w:rPr>
          <w:rFonts w:asciiTheme="minorHAnsi" w:hAnsiTheme="minorHAnsi"/>
        </w:rPr>
      </w:pPr>
    </w:p>
    <w:p w:rsidR="00990FB9" w:rsidRPr="00B265BE" w:rsidRDefault="00990FB9" w:rsidP="00B265BE">
      <w:pPr>
        <w:pStyle w:val="a3"/>
        <w:numPr>
          <w:ilvl w:val="0"/>
          <w:numId w:val="7"/>
        </w:numPr>
        <w:bidi w:val="0"/>
        <w:jc w:val="both"/>
        <w:rPr>
          <w:rFonts w:asciiTheme="minorHAnsi" w:hAnsiTheme="minorHAnsi"/>
          <w:b/>
          <w:bCs/>
          <w:u w:val="single"/>
        </w:rPr>
      </w:pPr>
      <w:r w:rsidRPr="00B265BE">
        <w:rPr>
          <w:rFonts w:asciiTheme="minorHAnsi" w:hAnsiTheme="minorHAnsi"/>
          <w:b/>
          <w:bCs/>
          <w:u w:val="single"/>
        </w:rPr>
        <w:t>Israel Film Archive – Digitization Project Updates</w:t>
      </w:r>
    </w:p>
    <w:p w:rsidR="00990FB9" w:rsidRPr="002F72D2" w:rsidRDefault="00990FB9" w:rsidP="00990FB9">
      <w:pPr>
        <w:bidi w:val="0"/>
        <w:jc w:val="both"/>
        <w:rPr>
          <w:rFonts w:asciiTheme="minorHAnsi" w:hAnsiTheme="minorHAnsi"/>
          <w:b/>
          <w:bCs/>
          <w:u w:val="single"/>
        </w:rPr>
      </w:pPr>
    </w:p>
    <w:p w:rsidR="00990FB9" w:rsidRPr="002F72D2" w:rsidRDefault="00990FB9" w:rsidP="00990FB9">
      <w:pPr>
        <w:pStyle w:val="a3"/>
        <w:numPr>
          <w:ilvl w:val="0"/>
          <w:numId w:val="4"/>
        </w:numPr>
        <w:bidi w:val="0"/>
        <w:jc w:val="both"/>
        <w:rPr>
          <w:rFonts w:asciiTheme="minorHAnsi" w:hAnsiTheme="minorHAnsi"/>
        </w:rPr>
      </w:pPr>
      <w:r w:rsidRPr="002F72D2">
        <w:rPr>
          <w:rFonts w:asciiTheme="minorHAnsi" w:hAnsiTheme="minorHAnsi"/>
        </w:rPr>
        <w:t xml:space="preserve">The Israel Film Archive signed a legal document with Herzliya Studios </w:t>
      </w:r>
      <w:r>
        <w:rPr>
          <w:rFonts w:asciiTheme="minorHAnsi" w:hAnsiTheme="minorHAnsi"/>
        </w:rPr>
        <w:t xml:space="preserve">regarding </w:t>
      </w:r>
      <w:r w:rsidRPr="002F72D2">
        <w:rPr>
          <w:rFonts w:asciiTheme="minorHAnsi" w:hAnsiTheme="minorHAnsi"/>
        </w:rPr>
        <w:t>the</w:t>
      </w:r>
      <w:r>
        <w:rPr>
          <w:rFonts w:asciiTheme="minorHAnsi" w:hAnsiTheme="minorHAnsi"/>
        </w:rPr>
        <w:t>ir</w:t>
      </w:r>
      <w:r w:rsidRPr="002F72D2">
        <w:rPr>
          <w:rFonts w:asciiTheme="minorHAnsi" w:hAnsiTheme="minorHAnsi"/>
        </w:rPr>
        <w:t xml:space="preserve"> collections deposited in the Archive</w:t>
      </w:r>
      <w:r>
        <w:rPr>
          <w:rFonts w:asciiTheme="minorHAnsi" w:hAnsiTheme="minorHAnsi"/>
        </w:rPr>
        <w:t xml:space="preserve">: </w:t>
      </w:r>
      <w:r w:rsidRPr="002F72D2">
        <w:rPr>
          <w:rFonts w:asciiTheme="minorHAnsi" w:hAnsiTheme="minorHAnsi"/>
        </w:rPr>
        <w:t xml:space="preserve">hundreds of hours of newsreels and rare heritage collections. The Cinematheque will carry out the digitization of the materials and, in exchange, will be able to </w:t>
      </w:r>
      <w:r>
        <w:rPr>
          <w:rFonts w:asciiTheme="minorHAnsi" w:hAnsiTheme="minorHAnsi"/>
        </w:rPr>
        <w:t xml:space="preserve">put them online </w:t>
      </w:r>
      <w:r w:rsidRPr="002F72D2">
        <w:rPr>
          <w:rFonts w:asciiTheme="minorHAnsi" w:hAnsiTheme="minorHAnsi"/>
        </w:rPr>
        <w:t>free of charge to the general audience on the Archive’s new digital Web Site. Th</w:t>
      </w:r>
      <w:r>
        <w:rPr>
          <w:rFonts w:asciiTheme="minorHAnsi" w:hAnsiTheme="minorHAnsi"/>
        </w:rPr>
        <w:t>is</w:t>
      </w:r>
      <w:r w:rsidRPr="002F72D2">
        <w:rPr>
          <w:rFonts w:asciiTheme="minorHAnsi" w:hAnsiTheme="minorHAnsi"/>
        </w:rPr>
        <w:t xml:space="preserve"> agreement constitutes an important precedent which will enable us to obtain rights from other Israeli rights</w:t>
      </w:r>
      <w:r>
        <w:rPr>
          <w:rFonts w:asciiTheme="minorHAnsi" w:hAnsiTheme="minorHAnsi"/>
        </w:rPr>
        <w:t>-</w:t>
      </w:r>
      <w:r w:rsidRPr="002F72D2">
        <w:rPr>
          <w:rFonts w:asciiTheme="minorHAnsi" w:hAnsiTheme="minorHAnsi"/>
        </w:rPr>
        <w:t>holders with greater ease.</w:t>
      </w:r>
      <w:r>
        <w:rPr>
          <w:rFonts w:asciiTheme="minorHAnsi" w:hAnsiTheme="minorHAnsi"/>
        </w:rPr>
        <w:t xml:space="preserve"> </w:t>
      </w:r>
    </w:p>
    <w:p w:rsidR="00990FB9" w:rsidRPr="002F72D2" w:rsidRDefault="00990FB9" w:rsidP="00990FB9">
      <w:pPr>
        <w:pStyle w:val="a3"/>
        <w:bidi w:val="0"/>
        <w:jc w:val="both"/>
        <w:rPr>
          <w:rFonts w:asciiTheme="minorHAnsi" w:hAnsiTheme="minorHAnsi"/>
        </w:rPr>
      </w:pPr>
    </w:p>
    <w:p w:rsidR="00990FB9" w:rsidRPr="002F72D2" w:rsidRDefault="00990FB9" w:rsidP="00990FB9">
      <w:pPr>
        <w:pStyle w:val="a3"/>
        <w:numPr>
          <w:ilvl w:val="0"/>
          <w:numId w:val="4"/>
        </w:numPr>
        <w:bidi w:val="0"/>
        <w:jc w:val="both"/>
        <w:rPr>
          <w:rFonts w:asciiTheme="minorHAnsi" w:hAnsiTheme="minorHAnsi"/>
        </w:rPr>
      </w:pPr>
      <w:r w:rsidRPr="002F72D2">
        <w:rPr>
          <w:rFonts w:asciiTheme="minorHAnsi" w:hAnsiTheme="minorHAnsi"/>
        </w:rPr>
        <w:t xml:space="preserve">Over the past year, following the establishment of the </w:t>
      </w:r>
      <w:r>
        <w:rPr>
          <w:rFonts w:asciiTheme="minorHAnsi" w:hAnsiTheme="minorHAnsi"/>
        </w:rPr>
        <w:t>D</w:t>
      </w:r>
      <w:r w:rsidRPr="002F72D2">
        <w:rPr>
          <w:rFonts w:asciiTheme="minorHAnsi" w:hAnsiTheme="minorHAnsi"/>
        </w:rPr>
        <w:t xml:space="preserve">igital </w:t>
      </w:r>
      <w:r>
        <w:rPr>
          <w:rFonts w:asciiTheme="minorHAnsi" w:hAnsiTheme="minorHAnsi"/>
        </w:rPr>
        <w:t>A</w:t>
      </w:r>
      <w:r w:rsidRPr="002F72D2">
        <w:rPr>
          <w:rFonts w:asciiTheme="minorHAnsi" w:hAnsiTheme="minorHAnsi"/>
        </w:rPr>
        <w:t>rchive, over 700 hours of film materials have been scanned in high</w:t>
      </w:r>
      <w:r>
        <w:rPr>
          <w:rFonts w:asciiTheme="minorHAnsi" w:hAnsiTheme="minorHAnsi"/>
        </w:rPr>
        <w:t>-</w:t>
      </w:r>
      <w:r w:rsidRPr="002F72D2">
        <w:rPr>
          <w:rFonts w:asciiTheme="minorHAnsi" w:hAnsiTheme="minorHAnsi"/>
        </w:rPr>
        <w:t>quality</w:t>
      </w:r>
      <w:r>
        <w:rPr>
          <w:rFonts w:asciiTheme="minorHAnsi" w:hAnsiTheme="minorHAnsi"/>
        </w:rPr>
        <w:t xml:space="preserve"> formats</w:t>
      </w:r>
      <w:r w:rsidRPr="002F72D2">
        <w:rPr>
          <w:rFonts w:asciiTheme="minorHAnsi" w:hAnsiTheme="minorHAnsi"/>
        </w:rPr>
        <w:t xml:space="preserve"> and in accordance </w:t>
      </w:r>
      <w:r>
        <w:rPr>
          <w:rFonts w:asciiTheme="minorHAnsi" w:hAnsiTheme="minorHAnsi"/>
        </w:rPr>
        <w:t>with</w:t>
      </w:r>
      <w:r w:rsidRPr="002F72D2">
        <w:rPr>
          <w:rFonts w:asciiTheme="minorHAnsi" w:hAnsiTheme="minorHAnsi"/>
        </w:rPr>
        <w:t xml:space="preserve"> the world</w:t>
      </w:r>
      <w:r>
        <w:rPr>
          <w:rFonts w:asciiTheme="minorHAnsi" w:hAnsiTheme="minorHAnsi"/>
        </w:rPr>
        <w:t>’s</w:t>
      </w:r>
      <w:r w:rsidRPr="002F72D2">
        <w:rPr>
          <w:rFonts w:asciiTheme="minorHAnsi" w:hAnsiTheme="minorHAnsi"/>
        </w:rPr>
        <w:t xml:space="preserve"> highest standard</w:t>
      </w:r>
      <w:r>
        <w:rPr>
          <w:rFonts w:asciiTheme="minorHAnsi" w:hAnsiTheme="minorHAnsi"/>
        </w:rPr>
        <w:t>s</w:t>
      </w:r>
      <w:r w:rsidRPr="002F72D2">
        <w:rPr>
          <w:rFonts w:asciiTheme="minorHAnsi" w:hAnsiTheme="minorHAnsi"/>
        </w:rPr>
        <w:t>.</w:t>
      </w:r>
      <w:r>
        <w:rPr>
          <w:rFonts w:asciiTheme="minorHAnsi" w:hAnsiTheme="minorHAnsi"/>
        </w:rPr>
        <w:t xml:space="preserve"> The Digital Film Lab started to </w:t>
      </w:r>
      <w:r w:rsidRPr="002F72D2">
        <w:rPr>
          <w:rFonts w:asciiTheme="minorHAnsi" w:hAnsiTheme="minorHAnsi"/>
        </w:rPr>
        <w:t>digitiz</w:t>
      </w:r>
      <w:r>
        <w:rPr>
          <w:rFonts w:asciiTheme="minorHAnsi" w:hAnsiTheme="minorHAnsi"/>
        </w:rPr>
        <w:t xml:space="preserve">e Beta tapes collections in-house. </w:t>
      </w:r>
      <w:r w:rsidRPr="002F72D2">
        <w:rPr>
          <w:rFonts w:asciiTheme="minorHAnsi" w:hAnsiTheme="minorHAnsi"/>
        </w:rPr>
        <w:t xml:space="preserve"> </w:t>
      </w:r>
    </w:p>
    <w:p w:rsidR="00990FB9" w:rsidRPr="002F72D2" w:rsidRDefault="00990FB9" w:rsidP="00990FB9">
      <w:pPr>
        <w:pStyle w:val="a3"/>
        <w:rPr>
          <w:rFonts w:asciiTheme="minorHAnsi" w:hAnsiTheme="minorHAnsi" w:hint="cs"/>
        </w:rPr>
      </w:pPr>
    </w:p>
    <w:p w:rsidR="00990FB9" w:rsidRPr="002F72D2" w:rsidRDefault="00990FB9" w:rsidP="00990FB9">
      <w:pPr>
        <w:pStyle w:val="a3"/>
        <w:numPr>
          <w:ilvl w:val="0"/>
          <w:numId w:val="4"/>
        </w:numPr>
        <w:bidi w:val="0"/>
        <w:jc w:val="both"/>
        <w:rPr>
          <w:rFonts w:asciiTheme="minorHAnsi" w:hAnsiTheme="minorHAnsi"/>
        </w:rPr>
      </w:pPr>
      <w:r>
        <w:rPr>
          <w:rFonts w:asciiTheme="minorHAnsi" w:hAnsiTheme="minorHAnsi"/>
        </w:rPr>
        <w:t>Tens of original negatives of Israeli cinema titles</w:t>
      </w:r>
      <w:r w:rsidRPr="002F72D2">
        <w:rPr>
          <w:rFonts w:asciiTheme="minorHAnsi" w:hAnsiTheme="minorHAnsi"/>
        </w:rPr>
        <w:t xml:space="preserve"> which had been </w:t>
      </w:r>
      <w:r>
        <w:rPr>
          <w:rFonts w:asciiTheme="minorHAnsi" w:hAnsiTheme="minorHAnsi"/>
        </w:rPr>
        <w:t xml:space="preserve">kept for years </w:t>
      </w:r>
      <w:r w:rsidRPr="002F72D2">
        <w:rPr>
          <w:rFonts w:asciiTheme="minorHAnsi" w:hAnsiTheme="minorHAnsi"/>
        </w:rPr>
        <w:t>in European labs</w:t>
      </w:r>
      <w:r>
        <w:rPr>
          <w:rFonts w:asciiTheme="minorHAnsi" w:hAnsiTheme="minorHAnsi"/>
        </w:rPr>
        <w:t xml:space="preserve"> -</w:t>
      </w:r>
      <w:r w:rsidRPr="002F72D2">
        <w:rPr>
          <w:rFonts w:asciiTheme="minorHAnsi" w:hAnsiTheme="minorHAnsi"/>
        </w:rPr>
        <w:t xml:space="preserve"> were returned to the Archive.</w:t>
      </w:r>
    </w:p>
    <w:p w:rsidR="00990FB9" w:rsidRPr="002F72D2" w:rsidRDefault="00990FB9" w:rsidP="00990FB9">
      <w:pPr>
        <w:pStyle w:val="a3"/>
        <w:rPr>
          <w:rFonts w:asciiTheme="minorHAnsi" w:hAnsiTheme="minorHAnsi" w:hint="cs"/>
        </w:rPr>
      </w:pPr>
    </w:p>
    <w:p w:rsidR="00990FB9" w:rsidRDefault="00990FB9" w:rsidP="00990FB9">
      <w:pPr>
        <w:pStyle w:val="a3"/>
        <w:numPr>
          <w:ilvl w:val="0"/>
          <w:numId w:val="4"/>
        </w:numPr>
        <w:bidi w:val="0"/>
        <w:jc w:val="both"/>
        <w:rPr>
          <w:rFonts w:asciiTheme="minorHAnsi" w:hAnsiTheme="minorHAnsi"/>
        </w:rPr>
      </w:pPr>
      <w:r>
        <w:rPr>
          <w:rFonts w:asciiTheme="minorHAnsi" w:hAnsiTheme="minorHAnsi"/>
        </w:rPr>
        <w:lastRenderedPageBreak/>
        <w:t>Technological infrastructure and media</w:t>
      </w:r>
      <w:r w:rsidRPr="002F72D2">
        <w:rPr>
          <w:rFonts w:asciiTheme="minorHAnsi" w:hAnsiTheme="minorHAnsi"/>
        </w:rPr>
        <w:t xml:space="preserve"> management</w:t>
      </w:r>
      <w:r>
        <w:rPr>
          <w:rFonts w:asciiTheme="minorHAnsi" w:hAnsiTheme="minorHAnsi"/>
        </w:rPr>
        <w:t xml:space="preserve"> systems</w:t>
      </w:r>
      <w:r w:rsidRPr="002F72D2">
        <w:rPr>
          <w:rFonts w:asciiTheme="minorHAnsi" w:hAnsiTheme="minorHAnsi"/>
        </w:rPr>
        <w:t xml:space="preserve"> – </w:t>
      </w:r>
      <w:r>
        <w:rPr>
          <w:rFonts w:asciiTheme="minorHAnsi" w:hAnsiTheme="minorHAnsi"/>
        </w:rPr>
        <w:t xml:space="preserve">strategic </w:t>
      </w:r>
      <w:r w:rsidRPr="002F72D2">
        <w:rPr>
          <w:rFonts w:asciiTheme="minorHAnsi" w:hAnsiTheme="minorHAnsi"/>
        </w:rPr>
        <w:t xml:space="preserve">program was completed. </w:t>
      </w:r>
      <w:r>
        <w:rPr>
          <w:rFonts w:asciiTheme="minorHAnsi" w:hAnsiTheme="minorHAnsi"/>
        </w:rPr>
        <w:t>It</w:t>
      </w:r>
      <w:r w:rsidRPr="002F72D2">
        <w:rPr>
          <w:rFonts w:asciiTheme="minorHAnsi" w:hAnsiTheme="minorHAnsi"/>
        </w:rPr>
        <w:t xml:space="preserve"> will constitute the “technological nervous system” of the comprehensive digitization project</w:t>
      </w:r>
      <w:r>
        <w:rPr>
          <w:rFonts w:asciiTheme="minorHAnsi" w:hAnsiTheme="minorHAnsi"/>
        </w:rPr>
        <w:t>,</w:t>
      </w:r>
      <w:r w:rsidRPr="002F72D2">
        <w:rPr>
          <w:rFonts w:asciiTheme="minorHAnsi" w:hAnsiTheme="minorHAnsi"/>
        </w:rPr>
        <w:t xml:space="preserve"> and will facilitate the technological management of the preservation and </w:t>
      </w:r>
      <w:r>
        <w:rPr>
          <w:rFonts w:asciiTheme="minorHAnsi" w:hAnsiTheme="minorHAnsi"/>
        </w:rPr>
        <w:t xml:space="preserve">access of media files. The program is </w:t>
      </w:r>
      <w:r w:rsidRPr="002F72D2">
        <w:rPr>
          <w:rFonts w:asciiTheme="minorHAnsi" w:hAnsiTheme="minorHAnsi"/>
        </w:rPr>
        <w:t>built by a senior staff of experts in the fields of comput</w:t>
      </w:r>
      <w:r>
        <w:rPr>
          <w:rFonts w:asciiTheme="minorHAnsi" w:hAnsiTheme="minorHAnsi"/>
        </w:rPr>
        <w:t>ing</w:t>
      </w:r>
      <w:r w:rsidRPr="002F72D2">
        <w:rPr>
          <w:rFonts w:asciiTheme="minorHAnsi" w:hAnsiTheme="minorHAnsi"/>
        </w:rPr>
        <w:t xml:space="preserve"> and technology. </w:t>
      </w:r>
    </w:p>
    <w:p w:rsidR="00990FB9" w:rsidRPr="00FB1D2C" w:rsidRDefault="00990FB9" w:rsidP="00990FB9">
      <w:pPr>
        <w:pStyle w:val="a3"/>
        <w:rPr>
          <w:rFonts w:asciiTheme="minorHAnsi" w:hAnsiTheme="minorHAnsi" w:hint="cs"/>
        </w:rPr>
      </w:pPr>
    </w:p>
    <w:p w:rsidR="00990FB9" w:rsidRDefault="00990FB9" w:rsidP="00990FB9">
      <w:pPr>
        <w:pStyle w:val="a3"/>
        <w:numPr>
          <w:ilvl w:val="0"/>
          <w:numId w:val="4"/>
        </w:numPr>
        <w:bidi w:val="0"/>
        <w:jc w:val="both"/>
        <w:rPr>
          <w:rFonts w:asciiTheme="minorHAnsi" w:hAnsiTheme="minorHAnsi"/>
        </w:rPr>
      </w:pPr>
      <w:r>
        <w:rPr>
          <w:rFonts w:asciiTheme="minorHAnsi" w:hAnsiTheme="minorHAnsi"/>
        </w:rPr>
        <w:t>New website designing is in progress - t</w:t>
      </w:r>
      <w:r w:rsidRPr="00FB1D2C">
        <w:rPr>
          <w:rFonts w:asciiTheme="minorHAnsi" w:hAnsiTheme="minorHAnsi"/>
        </w:rPr>
        <w:t>he new Archive website</w:t>
      </w:r>
      <w:r>
        <w:rPr>
          <w:rFonts w:asciiTheme="minorHAnsi" w:hAnsiTheme="minorHAnsi"/>
        </w:rPr>
        <w:t xml:space="preserve"> will contain hundreds of hours of audiovisual heritage collections (since 1896) and will offer to the public: online exhibitions about Israeli cinema, interactive map, social media engagement and research tools to the Archive catalog.  </w:t>
      </w:r>
    </w:p>
    <w:p w:rsidR="00990FB9" w:rsidRPr="00FB1D2C" w:rsidRDefault="00990FB9" w:rsidP="00990FB9">
      <w:pPr>
        <w:pStyle w:val="a3"/>
        <w:rPr>
          <w:rFonts w:asciiTheme="minorHAnsi" w:hAnsiTheme="minorHAnsi" w:hint="cs"/>
        </w:rPr>
      </w:pPr>
    </w:p>
    <w:p w:rsidR="00990FB9" w:rsidRPr="002F72D2" w:rsidRDefault="00990FB9" w:rsidP="00990FB9">
      <w:pPr>
        <w:pStyle w:val="a3"/>
        <w:numPr>
          <w:ilvl w:val="0"/>
          <w:numId w:val="4"/>
        </w:numPr>
        <w:bidi w:val="0"/>
        <w:jc w:val="both"/>
        <w:rPr>
          <w:rFonts w:asciiTheme="minorHAnsi" w:hAnsiTheme="minorHAnsi"/>
        </w:rPr>
      </w:pPr>
      <w:r>
        <w:rPr>
          <w:rFonts w:asciiTheme="minorHAnsi" w:hAnsiTheme="minorHAnsi"/>
        </w:rPr>
        <w:t xml:space="preserve">Staff members from the Archive participated in 4 international conferences &amp; professional workshops specializing in audiovisual digitization, preservation and access. In addition, the Archive hosted the Association of Israeli Archivists' annual conference "70 years of audiovisual documentation of the Israeli state". </w:t>
      </w:r>
    </w:p>
    <w:p w:rsidR="00990FB9" w:rsidRPr="00DF5579" w:rsidRDefault="00990FB9" w:rsidP="00990FB9">
      <w:pPr>
        <w:pStyle w:val="a3"/>
        <w:rPr>
          <w:rFonts w:asciiTheme="minorHAnsi" w:hAnsiTheme="minorHAnsi" w:hint="cs"/>
        </w:rPr>
      </w:pPr>
    </w:p>
    <w:p w:rsidR="007562CC" w:rsidRDefault="007562CC" w:rsidP="00A64CF1">
      <w:pPr>
        <w:jc w:val="both"/>
        <w:rPr>
          <w:rFonts w:asciiTheme="minorHAnsi" w:hAnsiTheme="minorHAnsi" w:hint="cs"/>
          <w:rtl/>
        </w:rPr>
      </w:pPr>
    </w:p>
    <w:p w:rsidR="007562CC" w:rsidRPr="0002776D" w:rsidRDefault="007562CC" w:rsidP="00B265BE">
      <w:pPr>
        <w:pStyle w:val="a3"/>
        <w:numPr>
          <w:ilvl w:val="0"/>
          <w:numId w:val="7"/>
        </w:numPr>
        <w:bidi w:val="0"/>
        <w:jc w:val="both"/>
      </w:pPr>
      <w:r w:rsidRPr="00B265BE">
        <w:rPr>
          <w:b/>
          <w:bCs/>
        </w:rPr>
        <w:t xml:space="preserve">Current Operational Data for </w:t>
      </w:r>
      <w:r w:rsidR="00A319E1" w:rsidRPr="00B265BE">
        <w:rPr>
          <w:b/>
          <w:bCs/>
        </w:rPr>
        <w:t>May</w:t>
      </w:r>
      <w:r w:rsidRPr="00B265BE">
        <w:rPr>
          <w:b/>
          <w:bCs/>
        </w:rPr>
        <w:t xml:space="preserve"> – </w:t>
      </w:r>
      <w:r w:rsidR="00A319E1" w:rsidRPr="00B265BE">
        <w:rPr>
          <w:b/>
          <w:bCs/>
        </w:rPr>
        <w:t>September</w:t>
      </w:r>
      <w:r w:rsidRPr="00B265BE">
        <w:rPr>
          <w:b/>
          <w:bCs/>
        </w:rPr>
        <w:t xml:space="preserve"> 2018</w:t>
      </w:r>
      <w:r w:rsidR="0002776D">
        <w:t xml:space="preserve"> (including JFF)</w:t>
      </w:r>
    </w:p>
    <w:p w:rsidR="007562CC" w:rsidRDefault="007562CC" w:rsidP="0002776D">
      <w:pPr>
        <w:pStyle w:val="a3"/>
        <w:numPr>
          <w:ilvl w:val="0"/>
          <w:numId w:val="6"/>
        </w:numPr>
        <w:bidi w:val="0"/>
        <w:jc w:val="both"/>
      </w:pPr>
      <w:r>
        <w:t xml:space="preserve">Number of public screenings: </w:t>
      </w:r>
      <w:r w:rsidR="0002776D">
        <w:rPr>
          <w:b/>
          <w:bCs/>
        </w:rPr>
        <w:t>866</w:t>
      </w:r>
    </w:p>
    <w:p w:rsidR="007562CC" w:rsidRDefault="007562CC" w:rsidP="0002776D">
      <w:pPr>
        <w:pStyle w:val="a3"/>
        <w:numPr>
          <w:ilvl w:val="0"/>
          <w:numId w:val="6"/>
        </w:numPr>
        <w:bidi w:val="0"/>
        <w:jc w:val="both"/>
      </w:pPr>
      <w:r>
        <w:t xml:space="preserve">Number of tickets sold (including subscribers): </w:t>
      </w:r>
      <w:r w:rsidR="0002776D">
        <w:rPr>
          <w:b/>
          <w:bCs/>
        </w:rPr>
        <w:t>104,038</w:t>
      </w:r>
    </w:p>
    <w:p w:rsidR="007562CC" w:rsidRDefault="007562CC" w:rsidP="0002776D">
      <w:pPr>
        <w:pStyle w:val="a3"/>
        <w:numPr>
          <w:ilvl w:val="0"/>
          <w:numId w:val="6"/>
        </w:numPr>
        <w:bidi w:val="0"/>
        <w:jc w:val="both"/>
      </w:pPr>
      <w:r>
        <w:t xml:space="preserve">Number of tickets sold in 2017: </w:t>
      </w:r>
      <w:r w:rsidR="0002776D">
        <w:rPr>
          <w:b/>
          <w:bCs/>
        </w:rPr>
        <w:t>82,865</w:t>
      </w:r>
    </w:p>
    <w:p w:rsidR="007562CC" w:rsidRDefault="007562CC" w:rsidP="0002776D">
      <w:pPr>
        <w:pStyle w:val="a3"/>
        <w:numPr>
          <w:ilvl w:val="0"/>
          <w:numId w:val="6"/>
        </w:numPr>
        <w:bidi w:val="0"/>
        <w:jc w:val="both"/>
      </w:pPr>
      <w:r>
        <w:t xml:space="preserve">Number of purchases of monthly pass subscriptions: </w:t>
      </w:r>
      <w:r w:rsidR="0002776D" w:rsidRPr="008E2250">
        <w:rPr>
          <w:b/>
          <w:bCs/>
        </w:rPr>
        <w:t>907</w:t>
      </w:r>
    </w:p>
    <w:p w:rsidR="007562CC" w:rsidRDefault="007562CC" w:rsidP="0002776D">
      <w:pPr>
        <w:pStyle w:val="a3"/>
        <w:numPr>
          <w:ilvl w:val="0"/>
          <w:numId w:val="6"/>
        </w:numPr>
        <w:bidi w:val="0"/>
        <w:jc w:val="both"/>
      </w:pPr>
      <w:r>
        <w:t xml:space="preserve">Number of purchases of monthly pass subscriptions in 2017: </w:t>
      </w:r>
      <w:r w:rsidR="0002776D" w:rsidRPr="008E2250">
        <w:rPr>
          <w:b/>
          <w:bCs/>
        </w:rPr>
        <w:t>858</w:t>
      </w:r>
    </w:p>
    <w:p w:rsidR="007562CC" w:rsidRDefault="007562CC" w:rsidP="0002776D">
      <w:pPr>
        <w:pStyle w:val="a3"/>
        <w:numPr>
          <w:ilvl w:val="0"/>
          <w:numId w:val="6"/>
        </w:numPr>
        <w:bidi w:val="0"/>
        <w:jc w:val="both"/>
      </w:pPr>
      <w:r>
        <w:t xml:space="preserve">Number of purchases of special programs: </w:t>
      </w:r>
      <w:r w:rsidR="0002776D">
        <w:rPr>
          <w:b/>
          <w:bCs/>
        </w:rPr>
        <w:t>659</w:t>
      </w:r>
    </w:p>
    <w:p w:rsidR="007562CC" w:rsidRDefault="007562CC" w:rsidP="0002776D">
      <w:pPr>
        <w:pStyle w:val="a3"/>
        <w:numPr>
          <w:ilvl w:val="0"/>
          <w:numId w:val="6"/>
        </w:numPr>
        <w:bidi w:val="0"/>
        <w:jc w:val="both"/>
      </w:pPr>
      <w:r>
        <w:t xml:space="preserve">Number of purchases of special programs in 2017: </w:t>
      </w:r>
      <w:r w:rsidR="0002776D">
        <w:rPr>
          <w:b/>
          <w:bCs/>
        </w:rPr>
        <w:t>673</w:t>
      </w:r>
    </w:p>
    <w:p w:rsidR="007562CC" w:rsidRPr="003F66CB" w:rsidRDefault="007562CC" w:rsidP="0002776D">
      <w:pPr>
        <w:pStyle w:val="a3"/>
        <w:numPr>
          <w:ilvl w:val="0"/>
          <w:numId w:val="6"/>
        </w:numPr>
        <w:bidi w:val="0"/>
        <w:jc w:val="both"/>
        <w:rPr>
          <w:highlight w:val="yellow"/>
        </w:rPr>
      </w:pPr>
      <w:r w:rsidRPr="003F66CB">
        <w:rPr>
          <w:highlight w:val="yellow"/>
        </w:rPr>
        <w:t xml:space="preserve">Additional self-revenues – hall rentals, private events, office rentals: </w:t>
      </w:r>
    </w:p>
    <w:p w:rsidR="007562CC" w:rsidRPr="007562CC" w:rsidRDefault="007562CC" w:rsidP="00A64CF1">
      <w:pPr>
        <w:jc w:val="both"/>
        <w:rPr>
          <w:rFonts w:asciiTheme="minorHAnsi" w:hAnsiTheme="minorHAnsi" w:hint="cs"/>
          <w:rtl/>
        </w:rPr>
      </w:pPr>
      <w:bookmarkStart w:id="0" w:name="_GoBack"/>
      <w:bookmarkEnd w:id="0"/>
    </w:p>
    <w:sectPr w:rsidR="007562CC" w:rsidRPr="007562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24E"/>
    <w:multiLevelType w:val="hybridMultilevel"/>
    <w:tmpl w:val="C73A8F92"/>
    <w:lvl w:ilvl="0" w:tplc="AAA876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B2B18"/>
    <w:multiLevelType w:val="hybridMultilevel"/>
    <w:tmpl w:val="72BA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10C06"/>
    <w:multiLevelType w:val="hybridMultilevel"/>
    <w:tmpl w:val="8EEA16DA"/>
    <w:lvl w:ilvl="0" w:tplc="511C25B8">
      <w:start w:val="5"/>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977717"/>
    <w:multiLevelType w:val="hybridMultilevel"/>
    <w:tmpl w:val="884C4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818D0"/>
    <w:multiLevelType w:val="hybridMultilevel"/>
    <w:tmpl w:val="C944BFC6"/>
    <w:lvl w:ilvl="0" w:tplc="A2E23F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4F006E"/>
    <w:multiLevelType w:val="hybridMultilevel"/>
    <w:tmpl w:val="5282B9FC"/>
    <w:lvl w:ilvl="0" w:tplc="78DE5B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826096"/>
    <w:multiLevelType w:val="hybridMultilevel"/>
    <w:tmpl w:val="0A70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4512F"/>
    <w:multiLevelType w:val="hybridMultilevel"/>
    <w:tmpl w:val="21BC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5364D"/>
    <w:multiLevelType w:val="hybridMultilevel"/>
    <w:tmpl w:val="65FE1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B2A3B"/>
    <w:multiLevelType w:val="hybridMultilevel"/>
    <w:tmpl w:val="0368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8"/>
  </w:num>
  <w:num w:numId="5">
    <w:abstractNumId w:val="6"/>
  </w:num>
  <w:num w:numId="6">
    <w:abstractNumId w:val="2"/>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1D"/>
    <w:rsid w:val="00015B1D"/>
    <w:rsid w:val="0002776D"/>
    <w:rsid w:val="000B23D2"/>
    <w:rsid w:val="000C3994"/>
    <w:rsid w:val="00106025"/>
    <w:rsid w:val="001A4A0C"/>
    <w:rsid w:val="0020408C"/>
    <w:rsid w:val="0022161F"/>
    <w:rsid w:val="002219FC"/>
    <w:rsid w:val="0022353C"/>
    <w:rsid w:val="00225C0A"/>
    <w:rsid w:val="002327BA"/>
    <w:rsid w:val="00245C73"/>
    <w:rsid w:val="0027077C"/>
    <w:rsid w:val="00273E16"/>
    <w:rsid w:val="002B26F4"/>
    <w:rsid w:val="002F389C"/>
    <w:rsid w:val="002F72D2"/>
    <w:rsid w:val="00316BFA"/>
    <w:rsid w:val="00322725"/>
    <w:rsid w:val="00363C83"/>
    <w:rsid w:val="003672F9"/>
    <w:rsid w:val="003837AB"/>
    <w:rsid w:val="003C1F4D"/>
    <w:rsid w:val="003D73A4"/>
    <w:rsid w:val="003F66CB"/>
    <w:rsid w:val="00424FE4"/>
    <w:rsid w:val="0044570E"/>
    <w:rsid w:val="004A762C"/>
    <w:rsid w:val="004E2BEF"/>
    <w:rsid w:val="00534D3A"/>
    <w:rsid w:val="00563349"/>
    <w:rsid w:val="005A2062"/>
    <w:rsid w:val="005C30C4"/>
    <w:rsid w:val="005C4AF4"/>
    <w:rsid w:val="005D273C"/>
    <w:rsid w:val="0063018D"/>
    <w:rsid w:val="00630E23"/>
    <w:rsid w:val="0064307B"/>
    <w:rsid w:val="006769F9"/>
    <w:rsid w:val="006E3599"/>
    <w:rsid w:val="006F0FEF"/>
    <w:rsid w:val="006F2559"/>
    <w:rsid w:val="007562CC"/>
    <w:rsid w:val="00756B79"/>
    <w:rsid w:val="007D216D"/>
    <w:rsid w:val="00804968"/>
    <w:rsid w:val="00805072"/>
    <w:rsid w:val="00826FAD"/>
    <w:rsid w:val="00851A87"/>
    <w:rsid w:val="008B63E1"/>
    <w:rsid w:val="008E2250"/>
    <w:rsid w:val="00934EA8"/>
    <w:rsid w:val="00990FB9"/>
    <w:rsid w:val="009B0D9F"/>
    <w:rsid w:val="00A03DCB"/>
    <w:rsid w:val="00A254DD"/>
    <w:rsid w:val="00A319E1"/>
    <w:rsid w:val="00A367FF"/>
    <w:rsid w:val="00A64CF1"/>
    <w:rsid w:val="00AA3CEC"/>
    <w:rsid w:val="00AC0768"/>
    <w:rsid w:val="00AE71D3"/>
    <w:rsid w:val="00B265BE"/>
    <w:rsid w:val="00B76B6C"/>
    <w:rsid w:val="00BC091B"/>
    <w:rsid w:val="00C15154"/>
    <w:rsid w:val="00C252D8"/>
    <w:rsid w:val="00C27F73"/>
    <w:rsid w:val="00CA6FB2"/>
    <w:rsid w:val="00D12105"/>
    <w:rsid w:val="00D53732"/>
    <w:rsid w:val="00D824D5"/>
    <w:rsid w:val="00DA4F45"/>
    <w:rsid w:val="00DF6977"/>
    <w:rsid w:val="00E45EAE"/>
    <w:rsid w:val="00E505F1"/>
    <w:rsid w:val="00E77879"/>
    <w:rsid w:val="00EA797F"/>
    <w:rsid w:val="00F34B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955B"/>
  <w15:docId w15:val="{CB50ABA8-BE41-4540-A459-CA661317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154"/>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994"/>
    <w:pPr>
      <w:ind w:left="720"/>
      <w:contextualSpacing/>
    </w:pPr>
  </w:style>
  <w:style w:type="paragraph" w:styleId="a4">
    <w:name w:val="Balloon Text"/>
    <w:basedOn w:val="a"/>
    <w:link w:val="a5"/>
    <w:uiPriority w:val="99"/>
    <w:semiHidden/>
    <w:unhideWhenUsed/>
    <w:rsid w:val="00990FB9"/>
    <w:rPr>
      <w:rFonts w:ascii="Tahoma" w:hAnsi="Tahoma" w:cs="Tahoma"/>
      <w:sz w:val="16"/>
      <w:szCs w:val="16"/>
    </w:rPr>
  </w:style>
  <w:style w:type="character" w:customStyle="1" w:styleId="a5">
    <w:name w:val="טקסט בלונים תו"/>
    <w:basedOn w:val="a0"/>
    <w:link w:val="a4"/>
    <w:uiPriority w:val="99"/>
    <w:semiHidden/>
    <w:rsid w:val="00990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8135</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Regev</dc:creator>
  <cp:lastModifiedBy>נועה רגב</cp:lastModifiedBy>
  <cp:revision>2</cp:revision>
  <cp:lastPrinted>2018-10-25T10:12:00Z</cp:lastPrinted>
  <dcterms:created xsi:type="dcterms:W3CDTF">2018-11-01T07:41:00Z</dcterms:created>
  <dcterms:modified xsi:type="dcterms:W3CDTF">2018-11-01T07:41:00Z</dcterms:modified>
</cp:coreProperties>
</file>