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4215E" w14:textId="41ABC90B" w:rsidR="00A34CB4" w:rsidRPr="005C2E18" w:rsidRDefault="00A34CB4" w:rsidP="004374EB">
      <w:pPr>
        <w:spacing w:line="24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5C2E18">
        <w:rPr>
          <w:rFonts w:asciiTheme="minorHAnsi" w:hAnsiTheme="minorHAnsi"/>
          <w:b/>
          <w:bCs/>
          <w:sz w:val="32"/>
          <w:szCs w:val="32"/>
        </w:rPr>
        <w:t xml:space="preserve">What </w:t>
      </w:r>
      <w:r w:rsidR="004374EB" w:rsidRPr="005C2E18">
        <w:rPr>
          <w:rFonts w:asciiTheme="minorHAnsi" w:hAnsiTheme="minorHAnsi"/>
          <w:b/>
          <w:bCs/>
          <w:sz w:val="32"/>
          <w:szCs w:val="32"/>
        </w:rPr>
        <w:t>Do I Gain from Learning about My Family History</w:t>
      </w:r>
      <w:r w:rsidRPr="005C2E18">
        <w:rPr>
          <w:rFonts w:asciiTheme="minorHAnsi" w:hAnsiTheme="minorHAnsi"/>
          <w:b/>
          <w:bCs/>
          <w:sz w:val="32"/>
          <w:szCs w:val="32"/>
        </w:rPr>
        <w:t>?</w:t>
      </w:r>
    </w:p>
    <w:p w14:paraId="5F80F9A6" w14:textId="77777777" w:rsidR="00A56401" w:rsidRDefault="00A56401" w:rsidP="00CC218A">
      <w:pPr>
        <w:spacing w:line="240" w:lineRule="auto"/>
        <w:rPr>
          <w:rFonts w:asciiTheme="minorHAnsi" w:hAnsiTheme="minorHAnsi"/>
          <w:b/>
          <w:bCs/>
        </w:rPr>
      </w:pPr>
    </w:p>
    <w:p w14:paraId="71F641B9" w14:textId="77777777" w:rsidR="00A56401" w:rsidRPr="005C2E18" w:rsidRDefault="00A56401" w:rsidP="005C2E18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5C2E18">
        <w:rPr>
          <w:rFonts w:asciiTheme="minorHAnsi" w:hAnsiTheme="minorHAnsi"/>
          <w:b/>
          <w:bCs/>
          <w:sz w:val="28"/>
          <w:szCs w:val="28"/>
        </w:rPr>
        <w:t>Lesson Information</w:t>
      </w:r>
    </w:p>
    <w:p w14:paraId="0F44500B" w14:textId="77777777" w:rsidR="00CC218A" w:rsidRDefault="00CC218A" w:rsidP="00CC218A">
      <w:pPr>
        <w:spacing w:line="240" w:lineRule="auto"/>
        <w:rPr>
          <w:rFonts w:asciiTheme="minorHAnsi" w:hAnsiTheme="minorHAnsi"/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371"/>
      </w:tblGrid>
      <w:tr w:rsidR="00CC218A" w:rsidRPr="00CC218A" w14:paraId="16C087E8" w14:textId="77777777" w:rsidTr="00C21958">
        <w:trPr>
          <w:trHeight w:val="960"/>
        </w:trPr>
        <w:tc>
          <w:tcPr>
            <w:tcW w:w="2093" w:type="dxa"/>
          </w:tcPr>
          <w:p w14:paraId="4ABF76F5" w14:textId="77777777" w:rsidR="00CC218A" w:rsidRPr="005C2E18" w:rsidRDefault="00CC218A" w:rsidP="00C21958">
            <w:pPr>
              <w:spacing w:after="200"/>
              <w:rPr>
                <w:rFonts w:asciiTheme="minorHAnsi" w:hAnsiTheme="minorHAnsi"/>
              </w:rPr>
            </w:pPr>
            <w:r w:rsidRPr="005C2E18">
              <w:rPr>
                <w:rFonts w:asciiTheme="minorHAnsi" w:hAnsiTheme="minorHAnsi"/>
              </w:rPr>
              <w:t>Short description of project</w:t>
            </w:r>
          </w:p>
        </w:tc>
        <w:tc>
          <w:tcPr>
            <w:tcW w:w="7371" w:type="dxa"/>
          </w:tcPr>
          <w:p w14:paraId="2E43815A" w14:textId="737D0FEB" w:rsidR="00CC218A" w:rsidRDefault="00CC218A" w:rsidP="00D84A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This lesson deals with Jewish history and the importance of preserving Jewish memories. </w:t>
            </w:r>
          </w:p>
          <w:p w14:paraId="6EC62632" w14:textId="48A52DCE" w:rsidR="00CC218A" w:rsidRDefault="00A56401" w:rsidP="00D84A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 the </w:t>
            </w:r>
            <w:r w:rsidR="00CC218A">
              <w:rPr>
                <w:rFonts w:asciiTheme="minorHAnsi" w:hAnsiTheme="minorHAnsi"/>
              </w:rPr>
              <w:t xml:space="preserve">end of </w:t>
            </w:r>
            <w:r w:rsidR="00CC218A" w:rsidRPr="00CC218A">
              <w:rPr>
                <w:rFonts w:asciiTheme="minorHAnsi" w:hAnsiTheme="minorHAnsi"/>
              </w:rPr>
              <w:t xml:space="preserve">a research project about family history, </w:t>
            </w:r>
            <w:r w:rsidR="00522B0F">
              <w:rPr>
                <w:rFonts w:asciiTheme="minorHAnsi" w:hAnsiTheme="minorHAnsi"/>
              </w:rPr>
              <w:t>we recommend</w:t>
            </w:r>
            <w:r w:rsidR="00CC218A" w:rsidRPr="00CC218A">
              <w:rPr>
                <w:rFonts w:asciiTheme="minorHAnsi" w:hAnsiTheme="minorHAnsi"/>
              </w:rPr>
              <w:t xml:space="preserve"> a lesson that reflects </w:t>
            </w:r>
            <w:proofErr w:type="gramStart"/>
            <w:r w:rsidR="00CC218A" w:rsidRPr="00CC218A">
              <w:rPr>
                <w:rFonts w:asciiTheme="minorHAnsi" w:hAnsiTheme="minorHAnsi"/>
              </w:rPr>
              <w:t>on  what</w:t>
            </w:r>
            <w:proofErr w:type="gramEnd"/>
            <w:r w:rsidR="00CC218A" w:rsidRPr="00CC218A">
              <w:rPr>
                <w:rFonts w:asciiTheme="minorHAnsi" w:hAnsiTheme="minorHAnsi"/>
              </w:rPr>
              <w:t xml:space="preserve"> they students have learned during the project and how this </w:t>
            </w:r>
            <w:r w:rsidR="00BC7497">
              <w:rPr>
                <w:rFonts w:asciiTheme="minorHAnsi" w:hAnsiTheme="minorHAnsi"/>
              </w:rPr>
              <w:t xml:space="preserve">impacts on </w:t>
            </w:r>
            <w:r w:rsidR="00CC218A" w:rsidRPr="00CC218A">
              <w:rPr>
                <w:rFonts w:asciiTheme="minorHAnsi" w:hAnsiTheme="minorHAnsi"/>
              </w:rPr>
              <w:t>their Jewish identity and feeling</w:t>
            </w:r>
            <w:r w:rsidR="00BC7497">
              <w:rPr>
                <w:rFonts w:asciiTheme="minorHAnsi" w:hAnsiTheme="minorHAnsi"/>
              </w:rPr>
              <w:t>s</w:t>
            </w:r>
            <w:r w:rsidR="00CC218A" w:rsidRPr="00CC218A">
              <w:rPr>
                <w:rFonts w:asciiTheme="minorHAnsi" w:hAnsiTheme="minorHAnsi"/>
              </w:rPr>
              <w:t xml:space="preserve"> of belonging. </w:t>
            </w:r>
          </w:p>
          <w:p w14:paraId="42B43776" w14:textId="15723236" w:rsidR="00CC218A" w:rsidRPr="00CC218A" w:rsidRDefault="00BC749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(</w:t>
            </w:r>
            <w:proofErr w:type="gramStart"/>
            <w:r w:rsidR="00C056EA">
              <w:rPr>
                <w:rFonts w:asciiTheme="minorHAnsi" w:hAnsiTheme="minorHAnsi"/>
              </w:rPr>
              <w:t>Teachers</w:t>
            </w:r>
            <w:proofErr w:type="gramEnd"/>
            <w:r w:rsidR="00C056EA">
              <w:rPr>
                <w:rFonts w:asciiTheme="minorHAnsi" w:hAnsiTheme="minorHAnsi"/>
              </w:rPr>
              <w:t xml:space="preserve"> who want to lead a </w:t>
            </w:r>
            <w:r w:rsidR="00A56401">
              <w:rPr>
                <w:rFonts w:asciiTheme="minorHAnsi" w:hAnsiTheme="minorHAnsi"/>
              </w:rPr>
              <w:t>discussion on</w:t>
            </w:r>
            <w:r w:rsidR="00C056EA">
              <w:rPr>
                <w:rFonts w:asciiTheme="minorHAnsi" w:hAnsiTheme="minorHAnsi"/>
              </w:rPr>
              <w:t xml:space="preserve"> this topic, without </w:t>
            </w:r>
            <w:r w:rsidR="00867A95">
              <w:rPr>
                <w:rFonts w:asciiTheme="minorHAnsi" w:hAnsiTheme="minorHAnsi"/>
              </w:rPr>
              <w:t>completing</w:t>
            </w:r>
            <w:r w:rsidR="00C056EA">
              <w:rPr>
                <w:rFonts w:asciiTheme="minorHAnsi" w:hAnsiTheme="minorHAnsi"/>
              </w:rPr>
              <w:t xml:space="preserve"> the research project, can use the teaching suggestions without completing the worksheet.</w:t>
            </w:r>
            <w:r>
              <w:rPr>
                <w:rFonts w:asciiTheme="minorHAnsi" w:hAnsiTheme="minorHAnsi"/>
              </w:rPr>
              <w:t>)</w:t>
            </w:r>
            <w:r w:rsidR="00CC218A" w:rsidRPr="00CC218A">
              <w:rPr>
                <w:rFonts w:asciiTheme="minorHAnsi" w:hAnsiTheme="minorHAnsi"/>
              </w:rPr>
              <w:br/>
            </w:r>
          </w:p>
        </w:tc>
      </w:tr>
      <w:tr w:rsidR="00CC218A" w:rsidRPr="00CC218A" w14:paraId="64CFA500" w14:textId="77777777" w:rsidTr="00C21958">
        <w:trPr>
          <w:trHeight w:val="380"/>
        </w:trPr>
        <w:tc>
          <w:tcPr>
            <w:tcW w:w="2093" w:type="dxa"/>
          </w:tcPr>
          <w:p w14:paraId="732A812E" w14:textId="77777777" w:rsidR="00CC218A" w:rsidRPr="005C2E18" w:rsidRDefault="00CC218A" w:rsidP="00C21958">
            <w:pPr>
              <w:spacing w:after="200"/>
              <w:rPr>
                <w:rFonts w:asciiTheme="minorHAnsi" w:hAnsiTheme="minorHAnsi"/>
              </w:rPr>
            </w:pPr>
            <w:r w:rsidRPr="005C2E18">
              <w:rPr>
                <w:rFonts w:asciiTheme="minorHAnsi" w:hAnsiTheme="minorHAnsi"/>
              </w:rPr>
              <w:t>Age group</w:t>
            </w:r>
          </w:p>
        </w:tc>
        <w:tc>
          <w:tcPr>
            <w:tcW w:w="7371" w:type="dxa"/>
          </w:tcPr>
          <w:p w14:paraId="40AAC0DD" w14:textId="77777777" w:rsidR="00CC218A" w:rsidRPr="00CC218A" w:rsidRDefault="00CC218A" w:rsidP="00C21958">
            <w:pPr>
              <w:rPr>
                <w:rFonts w:asciiTheme="minorHAnsi" w:hAnsiTheme="minorHAnsi"/>
                <w:sz w:val="20"/>
                <w:szCs w:val="20"/>
              </w:rPr>
            </w:pPr>
            <w:r w:rsidRPr="00CC218A">
              <w:rPr>
                <w:rFonts w:asciiTheme="minorHAnsi" w:hAnsiTheme="minorHAnsi"/>
                <w:sz w:val="20"/>
                <w:szCs w:val="20"/>
              </w:rPr>
              <w:t>Middle school and up</w:t>
            </w:r>
          </w:p>
          <w:p w14:paraId="71B5C190" w14:textId="77777777" w:rsidR="00CC218A" w:rsidRPr="00CC218A" w:rsidRDefault="00CC218A" w:rsidP="00C219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218A" w:rsidRPr="00CC218A" w14:paraId="69EE8150" w14:textId="77777777" w:rsidTr="00C21958">
        <w:trPr>
          <w:trHeight w:val="380"/>
        </w:trPr>
        <w:tc>
          <w:tcPr>
            <w:tcW w:w="2093" w:type="dxa"/>
          </w:tcPr>
          <w:p w14:paraId="0CF9DC3A" w14:textId="77777777" w:rsidR="00CC218A" w:rsidRPr="005C2E18" w:rsidRDefault="00CC218A" w:rsidP="00C21958">
            <w:pPr>
              <w:spacing w:after="200"/>
              <w:rPr>
                <w:rFonts w:asciiTheme="minorHAnsi" w:hAnsiTheme="minorHAnsi"/>
              </w:rPr>
            </w:pPr>
            <w:r w:rsidRPr="005C2E18">
              <w:rPr>
                <w:rFonts w:asciiTheme="minorHAnsi" w:hAnsiTheme="minorHAnsi"/>
              </w:rPr>
              <w:t>Length of activity</w:t>
            </w:r>
          </w:p>
        </w:tc>
        <w:tc>
          <w:tcPr>
            <w:tcW w:w="7371" w:type="dxa"/>
          </w:tcPr>
          <w:p w14:paraId="68824DC6" w14:textId="77777777" w:rsidR="00CC218A" w:rsidRPr="00CC218A" w:rsidRDefault="00C056EA" w:rsidP="00C219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lesson period</w:t>
            </w:r>
          </w:p>
        </w:tc>
      </w:tr>
      <w:tr w:rsidR="00CC218A" w:rsidRPr="00CC218A" w14:paraId="2456FB0F" w14:textId="77777777" w:rsidTr="00C21958">
        <w:trPr>
          <w:trHeight w:val="680"/>
        </w:trPr>
        <w:tc>
          <w:tcPr>
            <w:tcW w:w="2093" w:type="dxa"/>
          </w:tcPr>
          <w:p w14:paraId="7DE3D8D6" w14:textId="77777777" w:rsidR="00CC218A" w:rsidRPr="005C2E18" w:rsidRDefault="00CC218A" w:rsidP="00C21958">
            <w:pPr>
              <w:spacing w:after="200"/>
              <w:rPr>
                <w:rFonts w:asciiTheme="minorHAnsi" w:hAnsiTheme="minorHAnsi"/>
              </w:rPr>
            </w:pPr>
            <w:r w:rsidRPr="005C2E18">
              <w:rPr>
                <w:rFonts w:asciiTheme="minorHAnsi" w:hAnsiTheme="minorHAnsi"/>
              </w:rPr>
              <w:t>Background information</w:t>
            </w:r>
          </w:p>
        </w:tc>
        <w:tc>
          <w:tcPr>
            <w:tcW w:w="7371" w:type="dxa"/>
          </w:tcPr>
          <w:p w14:paraId="290296D5" w14:textId="674F861A" w:rsidR="00C056EA" w:rsidRDefault="00C056EA" w:rsidP="00C056E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Collective Belonging</w:t>
            </w:r>
            <w:r w:rsidR="00B055C2">
              <w:rPr>
                <w:rFonts w:asciiTheme="minorHAnsi" w:hAnsiTheme="minorHAnsi"/>
              </w:rPr>
              <w:t>/A</w:t>
            </w:r>
            <w:r>
              <w:rPr>
                <w:rFonts w:asciiTheme="minorHAnsi" w:hAnsiTheme="minorHAnsi"/>
              </w:rPr>
              <w:t>ctivities</w:t>
            </w:r>
            <w:r w:rsidR="00B055C2">
              <w:rPr>
                <w:rFonts w:asciiTheme="minorHAnsi" w:hAnsiTheme="minorHAnsi"/>
              </w:rPr>
              <w:t xml:space="preserve">, </w:t>
            </w:r>
            <w:r w:rsidRPr="00C056EA">
              <w:rPr>
                <w:rFonts w:asciiTheme="minorHAnsi" w:hAnsiTheme="minorHAnsi"/>
                <w:i/>
                <w:iCs/>
              </w:rPr>
              <w:t>The Center for Jewish Peoplehood Education</w:t>
            </w:r>
            <w:r>
              <w:rPr>
                <w:rFonts w:asciiTheme="minorHAnsi" w:hAnsiTheme="minorHAnsi"/>
              </w:rPr>
              <w:t xml:space="preserve"> </w:t>
            </w:r>
            <w:hyperlink r:id="rId6" w:history="1">
              <w:r w:rsidRPr="008566AB">
                <w:rPr>
                  <w:rStyle w:val="Hyperlink"/>
                  <w:rFonts w:asciiTheme="minorHAnsi" w:hAnsiTheme="minorHAnsi"/>
                </w:rPr>
                <w:t>https://jpeoplehood.org/toolkit/programs-resources-materials/collective-belonging/activities/</w:t>
              </w:r>
            </w:hyperlink>
          </w:p>
          <w:p w14:paraId="6361446A" w14:textId="70D87DEA" w:rsidR="00C056EA" w:rsidRPr="005C2E18" w:rsidRDefault="00C056EA" w:rsidP="00D84A8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</w:rPr>
            </w:pPr>
            <w:r w:rsidRPr="00C056EA">
              <w:rPr>
                <w:rFonts w:asciiTheme="minorHAnsi" w:hAnsiTheme="minorHAnsi"/>
              </w:rPr>
              <w:t>Why We Need Family History Now More Than Ever</w:t>
            </w:r>
            <w:r>
              <w:rPr>
                <w:rFonts w:asciiTheme="minorHAnsi" w:hAnsiTheme="minorHAnsi"/>
              </w:rPr>
              <w:t xml:space="preserve">, </w:t>
            </w:r>
            <w:r w:rsidRPr="00C056EA">
              <w:rPr>
                <w:rFonts w:asciiTheme="minorHAnsi" w:hAnsiTheme="minorHAnsi"/>
                <w:i/>
                <w:iCs/>
              </w:rPr>
              <w:t>Family Search Blog</w:t>
            </w:r>
            <w:r w:rsidR="00292503">
              <w:rPr>
                <w:rFonts w:asciiTheme="minorHAnsi" w:hAnsiTheme="minorHAnsi"/>
                <w:i/>
                <w:iCs/>
              </w:rPr>
              <w:t xml:space="preserve"> </w:t>
            </w:r>
            <w:hyperlink r:id="rId7" w:history="1">
              <w:r w:rsidR="00292503" w:rsidRPr="008566AB">
                <w:rPr>
                  <w:rStyle w:val="Hyperlink"/>
                  <w:rFonts w:asciiTheme="minorHAnsi" w:hAnsiTheme="minorHAnsi"/>
                </w:rPr>
                <w:t>https://www.familysearch.org/blog/en/family-history-2/</w:t>
              </w:r>
            </w:hyperlink>
          </w:p>
          <w:p w14:paraId="4F014A18" w14:textId="4FF813EB" w:rsidR="00CC218A" w:rsidRPr="005C2E18" w:rsidRDefault="00CC218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</w:rPr>
            </w:pPr>
            <w:r w:rsidRPr="005C2E18">
              <w:rPr>
                <w:rFonts w:asciiTheme="minorHAnsi" w:hAnsiTheme="minorHAnsi"/>
              </w:rPr>
              <w:t xml:space="preserve">Family </w:t>
            </w:r>
            <w:r w:rsidR="00292503" w:rsidRPr="00D84A8F">
              <w:rPr>
                <w:rFonts w:asciiTheme="minorHAnsi" w:hAnsiTheme="minorHAnsi"/>
              </w:rPr>
              <w:t>History Resources</w:t>
            </w:r>
            <w:r w:rsidR="00292503">
              <w:rPr>
                <w:rFonts w:asciiTheme="minorHAnsi" w:hAnsiTheme="minorHAnsi"/>
              </w:rPr>
              <w:t xml:space="preserve">, </w:t>
            </w:r>
            <w:r w:rsidR="00292503">
              <w:rPr>
                <w:rFonts w:asciiTheme="minorHAnsi" w:hAnsiTheme="minorHAnsi"/>
                <w:i/>
                <w:iCs/>
              </w:rPr>
              <w:t>The Jewish Teacher Project</w:t>
            </w:r>
            <w:r w:rsidR="00292503" w:rsidRPr="00D84A8F">
              <w:rPr>
                <w:rFonts w:asciiTheme="minorHAnsi" w:hAnsiTheme="minorHAnsi"/>
              </w:rPr>
              <w:t xml:space="preserve">  </w:t>
            </w:r>
            <w:hyperlink r:id="rId8">
              <w:r w:rsidRPr="005C2E18">
                <w:rPr>
                  <w:rFonts w:asciiTheme="minorHAnsi" w:hAnsiTheme="minorHAnsi"/>
                  <w:color w:val="1155CC"/>
                  <w:u w:val="single"/>
                </w:rPr>
                <w:t>http://www.jewishteacher.org/teacher-resources/family-history-resources/</w:t>
              </w:r>
            </w:hyperlink>
          </w:p>
          <w:p w14:paraId="7F844EEF" w14:textId="3657649A" w:rsidR="00CC218A" w:rsidRPr="00CC218A" w:rsidRDefault="00CC218A" w:rsidP="00CC218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i/>
                <w:iCs/>
              </w:rPr>
            </w:pPr>
            <w:r w:rsidRPr="00CC218A">
              <w:rPr>
                <w:rFonts w:asciiTheme="minorHAnsi" w:hAnsiTheme="minorHAnsi"/>
              </w:rPr>
              <w:t xml:space="preserve">Jewish </w:t>
            </w:r>
            <w:r w:rsidR="00292503" w:rsidRPr="00CC218A">
              <w:rPr>
                <w:rFonts w:asciiTheme="minorHAnsi" w:hAnsiTheme="minorHAnsi"/>
              </w:rPr>
              <w:t>Genealogy</w:t>
            </w:r>
            <w:r w:rsidRPr="00CC218A">
              <w:rPr>
                <w:rFonts w:asciiTheme="minorHAnsi" w:hAnsiTheme="minorHAnsi"/>
              </w:rPr>
              <w:t xml:space="preserve">, </w:t>
            </w:r>
            <w:r w:rsidRPr="00CC218A">
              <w:rPr>
                <w:rFonts w:asciiTheme="minorHAnsi" w:hAnsiTheme="minorHAnsi"/>
                <w:i/>
                <w:iCs/>
              </w:rPr>
              <w:t xml:space="preserve">Wikipedia </w:t>
            </w:r>
            <w:hyperlink r:id="rId9" w:history="1">
              <w:r w:rsidRPr="00CC218A">
                <w:rPr>
                  <w:rStyle w:val="Hyperlink"/>
                  <w:rFonts w:asciiTheme="minorHAnsi" w:hAnsiTheme="minorHAnsi"/>
                  <w:i/>
                  <w:iCs/>
                </w:rPr>
                <w:t>https://en.wikipedia.org/wiki/Jewish_genealogy</w:t>
              </w:r>
            </w:hyperlink>
          </w:p>
          <w:p w14:paraId="11D52D53" w14:textId="77777777" w:rsidR="00CC218A" w:rsidRPr="00CC218A" w:rsidRDefault="00CC218A" w:rsidP="00CC218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</w:rPr>
            </w:pPr>
            <w:r w:rsidRPr="00CC218A">
              <w:rPr>
                <w:rFonts w:asciiTheme="minorHAnsi" w:hAnsiTheme="minorHAnsi"/>
              </w:rPr>
              <w:t xml:space="preserve">Jewish Genealogy, </w:t>
            </w:r>
            <w:r w:rsidRPr="00CC218A">
              <w:rPr>
                <w:rFonts w:asciiTheme="minorHAnsi" w:hAnsiTheme="minorHAnsi"/>
                <w:i/>
                <w:iCs/>
              </w:rPr>
              <w:t xml:space="preserve">Judaism 101 </w:t>
            </w:r>
            <w:hyperlink r:id="rId10" w:history="1">
              <w:r w:rsidRPr="00CC218A">
                <w:rPr>
                  <w:rStyle w:val="Hyperlink"/>
                  <w:rFonts w:asciiTheme="minorHAnsi" w:hAnsiTheme="minorHAnsi"/>
                  <w:i/>
                  <w:iCs/>
                </w:rPr>
                <w:t>http://www.jewfaq.org/genealogy.htm</w:t>
              </w:r>
            </w:hyperlink>
          </w:p>
          <w:p w14:paraId="3A387E6D" w14:textId="77777777" w:rsidR="00CC218A" w:rsidRPr="00CC218A" w:rsidRDefault="00CC218A" w:rsidP="00C056EA">
            <w:pPr>
              <w:pStyle w:val="List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218A" w:rsidRPr="00CC218A" w14:paraId="7E4B05FE" w14:textId="77777777" w:rsidTr="00C21958">
        <w:trPr>
          <w:trHeight w:val="1070"/>
        </w:trPr>
        <w:tc>
          <w:tcPr>
            <w:tcW w:w="2093" w:type="dxa"/>
          </w:tcPr>
          <w:p w14:paraId="37EA31A9" w14:textId="77777777" w:rsidR="00CC218A" w:rsidRPr="005C2E18" w:rsidRDefault="00CC218A" w:rsidP="00C21958">
            <w:pPr>
              <w:spacing w:after="200"/>
              <w:rPr>
                <w:rFonts w:asciiTheme="minorHAnsi" w:hAnsiTheme="minorHAnsi"/>
              </w:rPr>
            </w:pPr>
            <w:r w:rsidRPr="005C2E18">
              <w:rPr>
                <w:rFonts w:asciiTheme="minorHAnsi" w:hAnsiTheme="minorHAnsi"/>
              </w:rPr>
              <w:t>Material, equipment, and preparations</w:t>
            </w:r>
          </w:p>
        </w:tc>
        <w:tc>
          <w:tcPr>
            <w:tcW w:w="7371" w:type="dxa"/>
          </w:tcPr>
          <w:p w14:paraId="2E7FF79D" w14:textId="77777777" w:rsidR="00CC218A" w:rsidRPr="00CC218A" w:rsidRDefault="00CC218A" w:rsidP="00A56401">
            <w:pPr>
              <w:rPr>
                <w:rFonts w:asciiTheme="minorHAnsi" w:hAnsiTheme="minorHAnsi"/>
                <w:sz w:val="20"/>
                <w:szCs w:val="20"/>
              </w:rPr>
            </w:pPr>
            <w:r w:rsidRPr="00CC218A">
              <w:rPr>
                <w:rFonts w:asciiTheme="minorHAnsi" w:hAnsiTheme="minorHAnsi"/>
                <w:sz w:val="20"/>
                <w:szCs w:val="20"/>
              </w:rPr>
              <w:t xml:space="preserve">Print out worksheets </w:t>
            </w:r>
          </w:p>
        </w:tc>
      </w:tr>
    </w:tbl>
    <w:p w14:paraId="1F31D7D0" w14:textId="77777777" w:rsidR="00CC218A" w:rsidRDefault="00CC218A" w:rsidP="00CC218A">
      <w:pPr>
        <w:spacing w:line="240" w:lineRule="auto"/>
        <w:rPr>
          <w:rFonts w:asciiTheme="minorHAnsi" w:hAnsiTheme="minorHAnsi"/>
          <w:b/>
          <w:bCs/>
        </w:rPr>
      </w:pPr>
    </w:p>
    <w:p w14:paraId="563107D3" w14:textId="77777777" w:rsidR="00A56401" w:rsidRDefault="00A56401">
      <w:pPr>
        <w:spacing w:after="120" w:line="240" w:lineRule="auto"/>
        <w:rPr>
          <w:rFonts w:asciiTheme="minorHAnsi" w:hAnsiTheme="minorHAnsi"/>
          <w:b/>
          <w:bCs/>
        </w:rPr>
      </w:pPr>
    </w:p>
    <w:p w14:paraId="32060B83" w14:textId="77777777" w:rsidR="00EB2E78" w:rsidRPr="005C2E18" w:rsidRDefault="00A56401">
      <w:pPr>
        <w:spacing w:after="120" w:line="240" w:lineRule="auto"/>
        <w:rPr>
          <w:rFonts w:asciiTheme="minorHAnsi" w:hAnsiTheme="minorHAnsi"/>
          <w:b/>
          <w:bCs/>
        </w:rPr>
      </w:pPr>
      <w:r w:rsidRPr="005C2E18">
        <w:rPr>
          <w:rFonts w:asciiTheme="minorHAnsi" w:hAnsiTheme="minorHAnsi"/>
          <w:b/>
          <w:bCs/>
          <w:sz w:val="30"/>
          <w:szCs w:val="30"/>
        </w:rPr>
        <w:t>Lesson Plan</w:t>
      </w:r>
    </w:p>
    <w:p w14:paraId="2CF45C9C" w14:textId="77777777" w:rsidR="00A56401" w:rsidRDefault="00A56401" w:rsidP="00A5640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Class Activity – Introduction (5 minutes)</w:t>
      </w:r>
    </w:p>
    <w:p w14:paraId="3591931B" w14:textId="51CE323B" w:rsidR="00A56401" w:rsidRPr="00A56401" w:rsidRDefault="00A56401" w:rsidP="00D84A8F">
      <w:pPr>
        <w:pStyle w:val="ListParagraph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this activity is </w:t>
      </w:r>
      <w:r w:rsidR="00846733">
        <w:rPr>
          <w:rFonts w:asciiTheme="minorHAnsi" w:hAnsiTheme="minorHAnsi"/>
        </w:rPr>
        <w:t xml:space="preserve">a conclusion </w:t>
      </w:r>
      <w:r>
        <w:rPr>
          <w:rFonts w:asciiTheme="minorHAnsi" w:hAnsiTheme="minorHAnsi"/>
        </w:rPr>
        <w:t xml:space="preserve">of a research project, the teacher </w:t>
      </w:r>
      <w:r w:rsidR="00846733">
        <w:rPr>
          <w:rFonts w:asciiTheme="minorHAnsi" w:hAnsiTheme="minorHAnsi"/>
        </w:rPr>
        <w:t xml:space="preserve">should </w:t>
      </w:r>
      <w:r>
        <w:rPr>
          <w:rFonts w:asciiTheme="minorHAnsi" w:hAnsiTheme="minorHAnsi"/>
        </w:rPr>
        <w:t xml:space="preserve">reflect on the process and explain that this lesson deals with the lessons learnt </w:t>
      </w:r>
      <w:r w:rsidR="00846733">
        <w:rPr>
          <w:rFonts w:asciiTheme="minorHAnsi" w:hAnsiTheme="minorHAnsi"/>
        </w:rPr>
        <w:t xml:space="preserve">from exploring </w:t>
      </w:r>
      <w:r>
        <w:rPr>
          <w:rFonts w:asciiTheme="minorHAnsi" w:hAnsiTheme="minorHAnsi"/>
        </w:rPr>
        <w:t>family history</w:t>
      </w:r>
      <w:r w:rsidR="00846733">
        <w:rPr>
          <w:rFonts w:asciiTheme="minorHAnsi" w:hAnsiTheme="minorHAnsi"/>
        </w:rPr>
        <w:t xml:space="preserve"> as well as</w:t>
      </w:r>
      <w:r>
        <w:rPr>
          <w:rFonts w:asciiTheme="minorHAnsi" w:hAnsiTheme="minorHAnsi"/>
        </w:rPr>
        <w:t xml:space="preserve"> the importance of preserving history. </w:t>
      </w:r>
      <w:r>
        <w:rPr>
          <w:rFonts w:asciiTheme="minorHAnsi" w:hAnsiTheme="minorHAnsi"/>
        </w:rPr>
        <w:br/>
      </w:r>
    </w:p>
    <w:p w14:paraId="2CC542C2" w14:textId="6E69DB1F" w:rsidR="00A34CB4" w:rsidRDefault="00A56401" w:rsidP="00D84A8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Individual Activity (as </w:t>
      </w:r>
      <w:r w:rsidR="0013031D">
        <w:rPr>
          <w:rFonts w:asciiTheme="minorHAnsi" w:hAnsiTheme="minorHAnsi"/>
          <w:b/>
          <w:bCs/>
        </w:rPr>
        <w:t xml:space="preserve">conclusion </w:t>
      </w:r>
      <w:r>
        <w:rPr>
          <w:rFonts w:asciiTheme="minorHAnsi" w:hAnsiTheme="minorHAnsi"/>
          <w:b/>
          <w:bCs/>
        </w:rPr>
        <w:t>of research project) – Completing worksheet (10 minutes)</w:t>
      </w:r>
    </w:p>
    <w:p w14:paraId="269EDF0D" w14:textId="2DA693A3" w:rsidR="00A56401" w:rsidRPr="00A56401" w:rsidRDefault="00A56401">
      <w:pPr>
        <w:spacing w:line="240" w:lineRule="auto"/>
        <w:ind w:firstLine="720"/>
        <w:rPr>
          <w:rFonts w:asciiTheme="minorHAnsi" w:hAnsiTheme="minorHAnsi"/>
        </w:rPr>
      </w:pPr>
      <w:r w:rsidRPr="00A56401">
        <w:rPr>
          <w:rFonts w:asciiTheme="minorHAnsi" w:hAnsiTheme="minorHAnsi"/>
        </w:rPr>
        <w:t xml:space="preserve">Students complete the </w:t>
      </w:r>
      <w:r w:rsidR="0013031D">
        <w:rPr>
          <w:rFonts w:asciiTheme="minorHAnsi" w:hAnsiTheme="minorHAnsi"/>
        </w:rPr>
        <w:t>“</w:t>
      </w:r>
      <w:r w:rsidRPr="00A56401">
        <w:rPr>
          <w:rFonts w:asciiTheme="minorHAnsi" w:hAnsiTheme="minorHAnsi"/>
        </w:rPr>
        <w:t>What do I get from learning about my family history?</w:t>
      </w:r>
      <w:r w:rsidR="0013031D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</w:t>
      </w:r>
    </w:p>
    <w:p w14:paraId="37DFAFA5" w14:textId="77777777" w:rsidR="00A56401" w:rsidRPr="00A56401" w:rsidRDefault="00A56401" w:rsidP="00A56401">
      <w:pPr>
        <w:spacing w:line="240" w:lineRule="auto"/>
        <w:ind w:firstLine="720"/>
        <w:rPr>
          <w:rFonts w:asciiTheme="minorHAnsi" w:hAnsiTheme="minorHAnsi"/>
        </w:rPr>
      </w:pPr>
      <w:r w:rsidRPr="00A56401">
        <w:rPr>
          <w:rFonts w:asciiTheme="minorHAnsi" w:hAnsiTheme="minorHAnsi"/>
        </w:rPr>
        <w:t xml:space="preserve">Family History Reflection </w:t>
      </w:r>
      <w:proofErr w:type="gramStart"/>
      <w:r w:rsidRPr="00A56401">
        <w:rPr>
          <w:rFonts w:asciiTheme="minorHAnsi" w:hAnsiTheme="minorHAnsi"/>
        </w:rPr>
        <w:t>Worksheet  &lt;</w:t>
      </w:r>
      <w:proofErr w:type="gramEnd"/>
      <w:r w:rsidRPr="00A56401">
        <w:rPr>
          <w:rFonts w:asciiTheme="minorHAnsi" w:hAnsiTheme="minorHAnsi"/>
          <w:highlight w:val="green"/>
        </w:rPr>
        <w:t>link&gt;</w:t>
      </w:r>
    </w:p>
    <w:p w14:paraId="1B621014" w14:textId="77777777" w:rsidR="00A56401" w:rsidRDefault="00A56401" w:rsidP="00A56401">
      <w:pPr>
        <w:pStyle w:val="ListParagraph"/>
        <w:spacing w:line="240" w:lineRule="auto"/>
        <w:rPr>
          <w:rFonts w:asciiTheme="minorHAnsi" w:hAnsiTheme="minorHAnsi"/>
          <w:b/>
          <w:bCs/>
        </w:rPr>
      </w:pPr>
    </w:p>
    <w:p w14:paraId="1C0F9F84" w14:textId="7F7140E2" w:rsidR="00A56401" w:rsidRDefault="00A56401" w:rsidP="00A5640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Class Activity </w:t>
      </w:r>
      <w:r w:rsidR="0013031D">
        <w:rPr>
          <w:rFonts w:asciiTheme="minorHAnsi" w:hAnsiTheme="minorHAnsi"/>
          <w:b/>
          <w:bCs/>
        </w:rPr>
        <w:t>–</w:t>
      </w:r>
      <w:r>
        <w:rPr>
          <w:rFonts w:asciiTheme="minorHAnsi" w:hAnsiTheme="minorHAnsi"/>
          <w:b/>
          <w:bCs/>
        </w:rPr>
        <w:t xml:space="preserve"> Discussing the importance of preserving history (30 minutes</w:t>
      </w:r>
      <w:r w:rsidR="0013031D">
        <w:rPr>
          <w:rFonts w:asciiTheme="minorHAnsi" w:hAnsiTheme="minorHAnsi"/>
          <w:b/>
          <w:bCs/>
        </w:rPr>
        <w:t>)</w:t>
      </w:r>
    </w:p>
    <w:p w14:paraId="1E675309" w14:textId="7CA332C1" w:rsidR="00A34CB4" w:rsidRPr="00CC218A" w:rsidRDefault="00A24914" w:rsidP="00D84A8F">
      <w:pPr>
        <w:pStyle w:val="ListParagraph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</w:t>
      </w:r>
      <w:r w:rsidR="00A56401">
        <w:rPr>
          <w:rFonts w:asciiTheme="minorHAnsi" w:hAnsiTheme="minorHAnsi"/>
        </w:rPr>
        <w:t>he t</w:t>
      </w:r>
      <w:r w:rsidR="00A34CB4" w:rsidRPr="00CC218A">
        <w:rPr>
          <w:rFonts w:asciiTheme="minorHAnsi" w:hAnsiTheme="minorHAnsi"/>
        </w:rPr>
        <w:t xml:space="preserve">eacher </w:t>
      </w:r>
      <w:r>
        <w:rPr>
          <w:rFonts w:asciiTheme="minorHAnsi" w:hAnsiTheme="minorHAnsi"/>
        </w:rPr>
        <w:t>conducts</w:t>
      </w:r>
      <w:r w:rsidR="00A34CB4" w:rsidRPr="00CC218A">
        <w:rPr>
          <w:rFonts w:asciiTheme="minorHAnsi" w:hAnsiTheme="minorHAnsi"/>
        </w:rPr>
        <w:t xml:space="preserve"> a discussion or </w:t>
      </w:r>
      <w:r>
        <w:rPr>
          <w:rFonts w:asciiTheme="minorHAnsi" w:hAnsiTheme="minorHAnsi"/>
        </w:rPr>
        <w:t xml:space="preserve">runs an </w:t>
      </w:r>
      <w:r w:rsidR="00A34CB4" w:rsidRPr="00CC218A">
        <w:rPr>
          <w:rFonts w:asciiTheme="minorHAnsi" w:hAnsiTheme="minorHAnsi"/>
        </w:rPr>
        <w:t>activity on importance of preserving family history.</w:t>
      </w:r>
      <w:r w:rsidR="00A34CB4" w:rsidRPr="00CC218A">
        <w:rPr>
          <w:rFonts w:asciiTheme="minorHAnsi" w:hAnsiTheme="minorHAnsi"/>
        </w:rPr>
        <w:br/>
      </w:r>
      <w:r w:rsidR="00A56401">
        <w:rPr>
          <w:rFonts w:asciiTheme="minorHAnsi" w:hAnsiTheme="minorHAnsi"/>
        </w:rPr>
        <w:t xml:space="preserve">The teacher can </w:t>
      </w:r>
      <w:proofErr w:type="gramStart"/>
      <w:r w:rsidR="00A56401">
        <w:rPr>
          <w:rFonts w:asciiTheme="minorHAnsi" w:hAnsiTheme="minorHAnsi"/>
        </w:rPr>
        <w:t>chose</w:t>
      </w:r>
      <w:proofErr w:type="gramEnd"/>
      <w:r w:rsidR="00A56401">
        <w:rPr>
          <w:rFonts w:asciiTheme="minorHAnsi" w:hAnsiTheme="minorHAnsi"/>
        </w:rPr>
        <w:t xml:space="preserve"> one or several of these s</w:t>
      </w:r>
      <w:r w:rsidR="00A34CB4" w:rsidRPr="00CC218A">
        <w:rPr>
          <w:rFonts w:asciiTheme="minorHAnsi" w:hAnsiTheme="minorHAnsi"/>
        </w:rPr>
        <w:t>uggestions:</w:t>
      </w:r>
    </w:p>
    <w:p w14:paraId="7CE95011" w14:textId="77777777" w:rsidR="00A34CB4" w:rsidRPr="00CC218A" w:rsidRDefault="00A34CB4" w:rsidP="00A34CB4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A class discussion on the answers written in the worksheet.</w:t>
      </w:r>
    </w:p>
    <w:p w14:paraId="1DB1872D" w14:textId="1BDF1D10" w:rsidR="00A56401" w:rsidRPr="00A56401" w:rsidRDefault="00A56401" w:rsidP="00D84A8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A class</w:t>
      </w:r>
      <w:r w:rsidR="00A34CB4" w:rsidRPr="00CC218A">
        <w:rPr>
          <w:rFonts w:asciiTheme="minorHAnsi" w:hAnsiTheme="minorHAnsi"/>
        </w:rPr>
        <w:t xml:space="preserve"> debate about dilemmas</w:t>
      </w:r>
      <w:r w:rsidR="0008775A">
        <w:rPr>
          <w:rFonts w:asciiTheme="minorHAnsi" w:hAnsiTheme="minorHAnsi"/>
        </w:rPr>
        <w:t xml:space="preserve"> concerning </w:t>
      </w:r>
      <w:r w:rsidR="0008775A" w:rsidRPr="00CC218A">
        <w:rPr>
          <w:rFonts w:asciiTheme="minorHAnsi" w:hAnsiTheme="minorHAnsi"/>
        </w:rPr>
        <w:t>memory</w:t>
      </w:r>
      <w:r w:rsidR="00A34CB4" w:rsidRPr="00CC218A">
        <w:rPr>
          <w:rFonts w:asciiTheme="minorHAnsi" w:hAnsiTheme="minorHAnsi"/>
        </w:rPr>
        <w:t>.</w:t>
      </w:r>
      <w:r w:rsidR="00A34CB4" w:rsidRPr="00CC218A">
        <w:rPr>
          <w:rFonts w:asciiTheme="minorHAnsi" w:hAnsiTheme="minorHAnsi"/>
        </w:rPr>
        <w:br/>
        <w:t>Example:</w:t>
      </w:r>
    </w:p>
    <w:p w14:paraId="3E9B8B82" w14:textId="0131DD3F" w:rsidR="00A34CB4" w:rsidRPr="00A56401" w:rsidRDefault="00A34CB4">
      <w:pPr>
        <w:pStyle w:val="ListParagraph"/>
        <w:spacing w:line="240" w:lineRule="auto"/>
        <w:ind w:left="1800"/>
        <w:rPr>
          <w:rFonts w:asciiTheme="minorHAnsi" w:hAnsiTheme="minorHAnsi"/>
          <w:b/>
          <w:bCs/>
          <w:color w:val="4F81BD" w:themeColor="accent1"/>
        </w:rPr>
      </w:pPr>
      <w:r w:rsidRPr="00CC218A">
        <w:rPr>
          <w:rFonts w:asciiTheme="minorHAnsi" w:hAnsiTheme="minorHAnsi"/>
        </w:rPr>
        <w:t xml:space="preserve"> </w:t>
      </w:r>
      <w:r w:rsidRPr="00CC218A">
        <w:rPr>
          <w:rFonts w:asciiTheme="minorHAnsi" w:hAnsiTheme="minorHAnsi"/>
        </w:rPr>
        <w:br/>
      </w:r>
      <w:r w:rsidRPr="00A56401">
        <w:rPr>
          <w:rFonts w:asciiTheme="minorHAnsi" w:hAnsiTheme="minorHAnsi"/>
          <w:b/>
          <w:bCs/>
          <w:color w:val="4F81BD" w:themeColor="accent1"/>
        </w:rPr>
        <w:t xml:space="preserve">The </w:t>
      </w:r>
      <w:r w:rsidR="00A24914" w:rsidRPr="00A56401">
        <w:rPr>
          <w:rFonts w:asciiTheme="minorHAnsi" w:hAnsiTheme="minorHAnsi"/>
          <w:b/>
          <w:bCs/>
          <w:color w:val="4F81BD" w:themeColor="accent1"/>
        </w:rPr>
        <w:t xml:space="preserve">Name </w:t>
      </w:r>
      <w:r w:rsidRPr="00A56401">
        <w:rPr>
          <w:rFonts w:asciiTheme="minorHAnsi" w:hAnsiTheme="minorHAnsi"/>
          <w:b/>
          <w:bCs/>
          <w:color w:val="4F81BD" w:themeColor="accent1"/>
        </w:rPr>
        <w:t>of the Baby</w:t>
      </w:r>
      <w:r w:rsidRPr="00A56401">
        <w:rPr>
          <w:rFonts w:asciiTheme="minorHAnsi" w:hAnsiTheme="minorHAnsi"/>
          <w:b/>
          <w:bCs/>
          <w:color w:val="4F81BD" w:themeColor="accent1"/>
        </w:rPr>
        <w:br/>
      </w:r>
      <w:r w:rsidRPr="00A56401">
        <w:rPr>
          <w:rFonts w:asciiTheme="minorHAnsi" w:hAnsiTheme="minorHAnsi"/>
          <w:color w:val="4F81BD" w:themeColor="accent1"/>
        </w:rPr>
        <w:t>Sally and</w:t>
      </w:r>
      <w:r w:rsidR="00A56401">
        <w:rPr>
          <w:rFonts w:asciiTheme="minorHAnsi" w:hAnsiTheme="minorHAnsi"/>
          <w:color w:val="4F81BD" w:themeColor="accent1"/>
        </w:rPr>
        <w:t xml:space="preserve"> Jason Stone are a young couple </w:t>
      </w:r>
      <w:r w:rsidR="00A24914">
        <w:rPr>
          <w:rFonts w:asciiTheme="minorHAnsi" w:hAnsiTheme="minorHAnsi"/>
          <w:color w:val="4F81BD" w:themeColor="accent1"/>
        </w:rPr>
        <w:t>who</w:t>
      </w:r>
      <w:r w:rsidR="00A56401">
        <w:rPr>
          <w:rFonts w:asciiTheme="minorHAnsi" w:hAnsiTheme="minorHAnsi"/>
          <w:color w:val="4F81BD" w:themeColor="accent1"/>
        </w:rPr>
        <w:t xml:space="preserve"> are </w:t>
      </w:r>
      <w:r w:rsidRPr="00A56401">
        <w:rPr>
          <w:rFonts w:asciiTheme="minorHAnsi" w:hAnsiTheme="minorHAnsi"/>
          <w:color w:val="4F81BD" w:themeColor="accent1"/>
        </w:rPr>
        <w:t>expecting their first baby in a few months' time. The couple visit Jason</w:t>
      </w:r>
      <w:r w:rsidR="00A24914">
        <w:rPr>
          <w:rFonts w:asciiTheme="minorHAnsi" w:hAnsiTheme="minorHAnsi"/>
          <w:color w:val="4F81BD" w:themeColor="accent1"/>
        </w:rPr>
        <w:t>’</w:t>
      </w:r>
      <w:r w:rsidRPr="00A56401">
        <w:rPr>
          <w:rFonts w:asciiTheme="minorHAnsi" w:hAnsiTheme="minorHAnsi"/>
          <w:color w:val="4F81BD" w:themeColor="accent1"/>
        </w:rPr>
        <w:t>s grandfather</w:t>
      </w:r>
      <w:r w:rsidR="00A24914">
        <w:rPr>
          <w:rFonts w:asciiTheme="minorHAnsi" w:hAnsiTheme="minorHAnsi"/>
          <w:color w:val="4F81BD" w:themeColor="accent1"/>
        </w:rPr>
        <w:t>,</w:t>
      </w:r>
      <w:r w:rsidRPr="00A56401">
        <w:rPr>
          <w:rFonts w:asciiTheme="minorHAnsi" w:hAnsiTheme="minorHAnsi"/>
          <w:color w:val="4F81BD" w:themeColor="accent1"/>
        </w:rPr>
        <w:t xml:space="preserve"> who tells them that he is very excited that they will be naming the child after his father, </w:t>
      </w:r>
      <w:proofErr w:type="spellStart"/>
      <w:r w:rsidR="0003778F">
        <w:rPr>
          <w:rFonts w:asciiTheme="minorHAnsi" w:hAnsiTheme="minorHAnsi"/>
          <w:color w:val="4F81BD" w:themeColor="accent1"/>
        </w:rPr>
        <w:t>Y</w:t>
      </w:r>
      <w:r w:rsidRPr="00A56401">
        <w:rPr>
          <w:rFonts w:asciiTheme="minorHAnsi" w:hAnsiTheme="minorHAnsi"/>
          <w:color w:val="4F81BD" w:themeColor="accent1"/>
        </w:rPr>
        <w:t>ossel</w:t>
      </w:r>
      <w:proofErr w:type="spellEnd"/>
      <w:r w:rsidRPr="00A56401">
        <w:rPr>
          <w:rFonts w:asciiTheme="minorHAnsi" w:hAnsiTheme="minorHAnsi"/>
          <w:color w:val="4F81BD" w:themeColor="accent1"/>
        </w:rPr>
        <w:t xml:space="preserve">, who was killed in the </w:t>
      </w:r>
      <w:r w:rsidR="0003778F">
        <w:rPr>
          <w:rFonts w:asciiTheme="minorHAnsi" w:hAnsiTheme="minorHAnsi"/>
          <w:color w:val="4F81BD" w:themeColor="accent1"/>
        </w:rPr>
        <w:t>H</w:t>
      </w:r>
      <w:r w:rsidRPr="00A56401">
        <w:rPr>
          <w:rFonts w:asciiTheme="minorHAnsi" w:hAnsiTheme="minorHAnsi"/>
          <w:color w:val="4F81BD" w:themeColor="accent1"/>
        </w:rPr>
        <w:t xml:space="preserve">olocaust. </w:t>
      </w:r>
      <w:r w:rsidR="00A56401">
        <w:rPr>
          <w:rFonts w:asciiTheme="minorHAnsi" w:hAnsiTheme="minorHAnsi"/>
          <w:color w:val="4F81BD" w:themeColor="accent1"/>
        </w:rPr>
        <w:br/>
      </w:r>
      <w:r w:rsidRPr="00A56401">
        <w:rPr>
          <w:rFonts w:asciiTheme="minorHAnsi" w:hAnsiTheme="minorHAnsi"/>
          <w:color w:val="4F81BD" w:themeColor="accent1"/>
        </w:rPr>
        <w:t xml:space="preserve">The </w:t>
      </w:r>
      <w:proofErr w:type="gramStart"/>
      <w:r w:rsidRPr="00A56401">
        <w:rPr>
          <w:rFonts w:asciiTheme="minorHAnsi" w:hAnsiTheme="minorHAnsi"/>
          <w:color w:val="4F81BD" w:themeColor="accent1"/>
        </w:rPr>
        <w:t>couple</w:t>
      </w:r>
      <w:proofErr w:type="gramEnd"/>
      <w:r w:rsidRPr="00A56401">
        <w:rPr>
          <w:rFonts w:asciiTheme="minorHAnsi" w:hAnsiTheme="minorHAnsi"/>
          <w:color w:val="4F81BD" w:themeColor="accent1"/>
        </w:rPr>
        <w:t xml:space="preserve">, who have no idea who gave the grandfather this idea, have a dilemma. They do not want to </w:t>
      </w:r>
      <w:r w:rsidR="0003778F">
        <w:rPr>
          <w:rFonts w:asciiTheme="minorHAnsi" w:hAnsiTheme="minorHAnsi"/>
          <w:color w:val="4F81BD" w:themeColor="accent1"/>
        </w:rPr>
        <w:t>give</w:t>
      </w:r>
      <w:r w:rsidR="0003778F" w:rsidRPr="00A56401">
        <w:rPr>
          <w:rFonts w:asciiTheme="minorHAnsi" w:hAnsiTheme="minorHAnsi"/>
          <w:color w:val="4F81BD" w:themeColor="accent1"/>
        </w:rPr>
        <w:t xml:space="preserve"> </w:t>
      </w:r>
      <w:r w:rsidRPr="00A56401">
        <w:rPr>
          <w:rFonts w:asciiTheme="minorHAnsi" w:hAnsiTheme="minorHAnsi"/>
          <w:color w:val="4F81BD" w:themeColor="accent1"/>
        </w:rPr>
        <w:t>their son such a name</w:t>
      </w:r>
      <w:r w:rsidR="0003778F">
        <w:rPr>
          <w:rFonts w:asciiTheme="minorHAnsi" w:hAnsiTheme="minorHAnsi"/>
          <w:color w:val="4F81BD" w:themeColor="accent1"/>
        </w:rPr>
        <w:t>,</w:t>
      </w:r>
      <w:r w:rsidRPr="00A56401">
        <w:rPr>
          <w:rFonts w:asciiTheme="minorHAnsi" w:hAnsiTheme="minorHAnsi"/>
          <w:color w:val="4F81BD" w:themeColor="accent1"/>
        </w:rPr>
        <w:t xml:space="preserve"> but they </w:t>
      </w:r>
      <w:r w:rsidR="0003778F">
        <w:rPr>
          <w:rFonts w:asciiTheme="minorHAnsi" w:hAnsiTheme="minorHAnsi"/>
          <w:color w:val="4F81BD" w:themeColor="accent1"/>
        </w:rPr>
        <w:t xml:space="preserve">are </w:t>
      </w:r>
      <w:r w:rsidR="00A56401">
        <w:rPr>
          <w:rFonts w:asciiTheme="minorHAnsi" w:hAnsiTheme="minorHAnsi"/>
          <w:color w:val="4F81BD" w:themeColor="accent1"/>
        </w:rPr>
        <w:t xml:space="preserve">uncomfortable </w:t>
      </w:r>
      <w:r w:rsidR="0003778F">
        <w:rPr>
          <w:rFonts w:asciiTheme="minorHAnsi" w:hAnsiTheme="minorHAnsi"/>
          <w:color w:val="4F81BD" w:themeColor="accent1"/>
        </w:rPr>
        <w:t xml:space="preserve">about </w:t>
      </w:r>
      <w:r w:rsidR="00A56401">
        <w:rPr>
          <w:rFonts w:asciiTheme="minorHAnsi" w:hAnsiTheme="minorHAnsi"/>
          <w:color w:val="4F81BD" w:themeColor="accent1"/>
        </w:rPr>
        <w:t>disappoint</w:t>
      </w:r>
      <w:r w:rsidR="0003778F">
        <w:rPr>
          <w:rFonts w:asciiTheme="minorHAnsi" w:hAnsiTheme="minorHAnsi"/>
          <w:color w:val="4F81BD" w:themeColor="accent1"/>
        </w:rPr>
        <w:t>ing</w:t>
      </w:r>
      <w:r w:rsidR="00A56401">
        <w:rPr>
          <w:rFonts w:asciiTheme="minorHAnsi" w:hAnsiTheme="minorHAnsi"/>
          <w:color w:val="4F81BD" w:themeColor="accent1"/>
        </w:rPr>
        <w:t xml:space="preserve"> </w:t>
      </w:r>
      <w:r w:rsidR="0003778F">
        <w:rPr>
          <w:rFonts w:asciiTheme="minorHAnsi" w:hAnsiTheme="minorHAnsi"/>
          <w:color w:val="4F81BD" w:themeColor="accent1"/>
        </w:rPr>
        <w:t>Jason’s</w:t>
      </w:r>
      <w:r w:rsidR="00A56401">
        <w:rPr>
          <w:rFonts w:asciiTheme="minorHAnsi" w:hAnsiTheme="minorHAnsi"/>
          <w:color w:val="4F81BD" w:themeColor="accent1"/>
        </w:rPr>
        <w:t xml:space="preserve"> grandfather</w:t>
      </w:r>
      <w:r w:rsidRPr="00A56401">
        <w:rPr>
          <w:rFonts w:asciiTheme="minorHAnsi" w:hAnsiTheme="minorHAnsi"/>
          <w:color w:val="4F81BD" w:themeColor="accent1"/>
        </w:rPr>
        <w:t>. More</w:t>
      </w:r>
      <w:r w:rsidR="0003778F">
        <w:rPr>
          <w:rFonts w:asciiTheme="minorHAnsi" w:hAnsiTheme="minorHAnsi"/>
          <w:color w:val="4F81BD" w:themeColor="accent1"/>
        </w:rPr>
        <w:t>o</w:t>
      </w:r>
      <w:r w:rsidRPr="00A56401">
        <w:rPr>
          <w:rFonts w:asciiTheme="minorHAnsi" w:hAnsiTheme="minorHAnsi"/>
          <w:color w:val="4F81BD" w:themeColor="accent1"/>
        </w:rPr>
        <w:t xml:space="preserve">ver, they are not sure </w:t>
      </w:r>
      <w:r w:rsidR="00E62025">
        <w:rPr>
          <w:rFonts w:asciiTheme="minorHAnsi" w:hAnsiTheme="minorHAnsi"/>
          <w:color w:val="4F81BD" w:themeColor="accent1"/>
        </w:rPr>
        <w:t>about</w:t>
      </w:r>
      <w:r w:rsidRPr="00A56401">
        <w:rPr>
          <w:rFonts w:asciiTheme="minorHAnsi" w:hAnsiTheme="minorHAnsi"/>
          <w:color w:val="4F81BD" w:themeColor="accent1"/>
        </w:rPr>
        <w:t xml:space="preserve"> nam</w:t>
      </w:r>
      <w:r w:rsidR="00E62025">
        <w:rPr>
          <w:rFonts w:asciiTheme="minorHAnsi" w:hAnsiTheme="minorHAnsi"/>
          <w:color w:val="4F81BD" w:themeColor="accent1"/>
        </w:rPr>
        <w:t>ing</w:t>
      </w:r>
      <w:r w:rsidRPr="00A56401">
        <w:rPr>
          <w:rFonts w:asciiTheme="minorHAnsi" w:hAnsiTheme="minorHAnsi"/>
          <w:color w:val="4F81BD" w:themeColor="accent1"/>
        </w:rPr>
        <w:t xml:space="preserve"> a new child in memory of </w:t>
      </w:r>
      <w:r w:rsidR="00E62025">
        <w:rPr>
          <w:rFonts w:asciiTheme="minorHAnsi" w:hAnsiTheme="minorHAnsi"/>
          <w:color w:val="4F81BD" w:themeColor="accent1"/>
        </w:rPr>
        <w:t>“</w:t>
      </w:r>
      <w:r w:rsidRPr="00A56401">
        <w:rPr>
          <w:rFonts w:asciiTheme="minorHAnsi" w:hAnsiTheme="minorHAnsi"/>
          <w:color w:val="4F81BD" w:themeColor="accent1"/>
        </w:rPr>
        <w:t>ancient</w:t>
      </w:r>
      <w:r w:rsidR="00E62025">
        <w:rPr>
          <w:rFonts w:asciiTheme="minorHAnsi" w:hAnsiTheme="minorHAnsi"/>
          <w:color w:val="4F81BD" w:themeColor="accent1"/>
        </w:rPr>
        <w:t>”</w:t>
      </w:r>
      <w:r w:rsidRPr="00A56401">
        <w:rPr>
          <w:rFonts w:asciiTheme="minorHAnsi" w:hAnsiTheme="minorHAnsi"/>
          <w:color w:val="4F81BD" w:themeColor="accent1"/>
        </w:rPr>
        <w:t xml:space="preserve"> Jewish family history? Shouldn</w:t>
      </w:r>
      <w:r w:rsidR="00E62025">
        <w:rPr>
          <w:rFonts w:asciiTheme="minorHAnsi" w:hAnsiTheme="minorHAnsi"/>
          <w:color w:val="4F81BD" w:themeColor="accent1"/>
        </w:rPr>
        <w:t>’</w:t>
      </w:r>
      <w:r w:rsidRPr="00A56401">
        <w:rPr>
          <w:rFonts w:asciiTheme="minorHAnsi" w:hAnsiTheme="minorHAnsi"/>
          <w:color w:val="4F81BD" w:themeColor="accent1"/>
        </w:rPr>
        <w:t xml:space="preserve">t they just give the child a modern name that will make it easier for him to live in the </w:t>
      </w:r>
      <w:r w:rsidR="00E62025">
        <w:rPr>
          <w:rFonts w:asciiTheme="minorHAnsi" w:hAnsiTheme="minorHAnsi"/>
          <w:color w:val="4F81BD" w:themeColor="accent1"/>
        </w:rPr>
        <w:t>twenty-first</w:t>
      </w:r>
      <w:r w:rsidR="00E62025" w:rsidRPr="00A56401">
        <w:rPr>
          <w:rFonts w:asciiTheme="minorHAnsi" w:hAnsiTheme="minorHAnsi"/>
          <w:color w:val="4F81BD" w:themeColor="accent1"/>
        </w:rPr>
        <w:t xml:space="preserve"> </w:t>
      </w:r>
      <w:r w:rsidRPr="00A56401">
        <w:rPr>
          <w:rFonts w:asciiTheme="minorHAnsi" w:hAnsiTheme="minorHAnsi"/>
          <w:color w:val="4F81BD" w:themeColor="accent1"/>
        </w:rPr>
        <w:t>century?</w:t>
      </w:r>
    </w:p>
    <w:p w14:paraId="7043E2F9" w14:textId="77777777" w:rsidR="00A56401" w:rsidRPr="00CC218A" w:rsidRDefault="00A56401" w:rsidP="00A56401">
      <w:pPr>
        <w:pStyle w:val="ListParagraph"/>
        <w:spacing w:line="240" w:lineRule="auto"/>
        <w:ind w:left="1800"/>
        <w:rPr>
          <w:rFonts w:asciiTheme="minorHAnsi" w:hAnsiTheme="minorHAnsi"/>
          <w:b/>
          <w:bCs/>
        </w:rPr>
      </w:pPr>
    </w:p>
    <w:p w14:paraId="4742F9E2" w14:textId="77777777" w:rsidR="002923C2" w:rsidRPr="005C2E18" w:rsidRDefault="002923C2" w:rsidP="00D84A8F">
      <w:pPr>
        <w:pStyle w:val="ListParagraph"/>
        <w:numPr>
          <w:ilvl w:val="1"/>
          <w:numId w:val="1"/>
        </w:numPr>
        <w:spacing w:line="240" w:lineRule="auto"/>
        <w:rPr>
          <w:rFonts w:asciiTheme="minorHAnsi" w:hAnsiTheme="minorHAnsi"/>
          <w:b/>
          <w:bCs/>
          <w:color w:val="4F81BD" w:themeColor="accent1"/>
        </w:rPr>
      </w:pPr>
      <w:r w:rsidRPr="00CC218A">
        <w:rPr>
          <w:rFonts w:asciiTheme="minorHAnsi" w:hAnsiTheme="minorHAnsi"/>
        </w:rPr>
        <w:t>The teacher place</w:t>
      </w:r>
      <w:r>
        <w:rPr>
          <w:rFonts w:asciiTheme="minorHAnsi" w:hAnsiTheme="minorHAnsi"/>
        </w:rPr>
        <w:t>s</w:t>
      </w:r>
      <w:r w:rsidRPr="00CC218A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 xml:space="preserve">piece of </w:t>
      </w:r>
      <w:r w:rsidRPr="00CC218A">
        <w:rPr>
          <w:rFonts w:asciiTheme="minorHAnsi" w:hAnsiTheme="minorHAnsi"/>
        </w:rPr>
        <w:t>tape on the floor of the classroom and AGREE / DISAGREE</w:t>
      </w:r>
      <w:r>
        <w:rPr>
          <w:rFonts w:asciiTheme="minorHAnsi" w:hAnsiTheme="minorHAnsi"/>
        </w:rPr>
        <w:t xml:space="preserve"> signs </w:t>
      </w:r>
      <w:r w:rsidRPr="00CC218A">
        <w:rPr>
          <w:rFonts w:asciiTheme="minorHAnsi" w:hAnsiTheme="minorHAnsi"/>
        </w:rPr>
        <w:t xml:space="preserve">on </w:t>
      </w:r>
      <w:r>
        <w:rPr>
          <w:rFonts w:asciiTheme="minorHAnsi" w:hAnsiTheme="minorHAnsi"/>
        </w:rPr>
        <w:t>either</w:t>
      </w:r>
      <w:r w:rsidRPr="00CC218A">
        <w:rPr>
          <w:rFonts w:asciiTheme="minorHAnsi" w:hAnsiTheme="minorHAnsi"/>
        </w:rPr>
        <w:t xml:space="preserve"> side</w:t>
      </w:r>
      <w:r>
        <w:rPr>
          <w:rFonts w:asciiTheme="minorHAnsi" w:hAnsiTheme="minorHAnsi"/>
        </w:rPr>
        <w:t xml:space="preserve"> of the tape</w:t>
      </w:r>
      <w:r w:rsidRPr="00CC218A">
        <w:rPr>
          <w:rFonts w:asciiTheme="minorHAnsi" w:hAnsiTheme="minorHAnsi"/>
        </w:rPr>
        <w:t xml:space="preserve">. </w:t>
      </w:r>
    </w:p>
    <w:p w14:paraId="505CEE20" w14:textId="58116640" w:rsidR="00381C74" w:rsidRDefault="00A34CB4" w:rsidP="005C2E18">
      <w:pPr>
        <w:pStyle w:val="ListParagraph"/>
        <w:spacing w:line="240" w:lineRule="auto"/>
        <w:ind w:left="1800"/>
        <w:rPr>
          <w:rFonts w:asciiTheme="minorHAnsi" w:hAnsiTheme="minorHAnsi"/>
          <w:color w:val="4F81BD" w:themeColor="accent1"/>
        </w:rPr>
      </w:pPr>
      <w:r w:rsidRPr="00CC218A">
        <w:rPr>
          <w:rFonts w:asciiTheme="minorHAnsi" w:hAnsiTheme="minorHAnsi"/>
        </w:rPr>
        <w:t>The teacher</w:t>
      </w:r>
      <w:r w:rsidR="002923C2">
        <w:rPr>
          <w:rFonts w:asciiTheme="minorHAnsi" w:hAnsiTheme="minorHAnsi"/>
        </w:rPr>
        <w:t xml:space="preserve"> then</w:t>
      </w:r>
      <w:r w:rsidRPr="00CC218A">
        <w:rPr>
          <w:rFonts w:asciiTheme="minorHAnsi" w:hAnsiTheme="minorHAnsi"/>
        </w:rPr>
        <w:t xml:space="preserve"> show</w:t>
      </w:r>
      <w:r w:rsidR="0008775A">
        <w:rPr>
          <w:rFonts w:asciiTheme="minorHAnsi" w:hAnsiTheme="minorHAnsi"/>
        </w:rPr>
        <w:t>s</w:t>
      </w:r>
      <w:r w:rsidRPr="00CC218A">
        <w:rPr>
          <w:rFonts w:asciiTheme="minorHAnsi" w:hAnsiTheme="minorHAnsi"/>
        </w:rPr>
        <w:t xml:space="preserve"> </w:t>
      </w:r>
      <w:r w:rsidR="002923C2">
        <w:rPr>
          <w:rFonts w:asciiTheme="minorHAnsi" w:hAnsiTheme="minorHAnsi"/>
        </w:rPr>
        <w:t xml:space="preserve">the students </w:t>
      </w:r>
      <w:r w:rsidRPr="00CC218A">
        <w:rPr>
          <w:rFonts w:asciiTheme="minorHAnsi" w:hAnsiTheme="minorHAnsi"/>
        </w:rPr>
        <w:t>signs with quotes from Jewish thinkers or thoughts about preserving memory and history.</w:t>
      </w:r>
      <w:r w:rsidRPr="00CC218A">
        <w:rPr>
          <w:rFonts w:asciiTheme="minorHAnsi" w:hAnsiTheme="minorHAnsi"/>
        </w:rPr>
        <w:br/>
        <w:t xml:space="preserve">The students stand on the side that represents their view about </w:t>
      </w:r>
      <w:r w:rsidR="002923C2">
        <w:rPr>
          <w:rFonts w:asciiTheme="minorHAnsi" w:hAnsiTheme="minorHAnsi"/>
        </w:rPr>
        <w:t>each</w:t>
      </w:r>
      <w:r w:rsidR="002923C2" w:rsidRPr="00CC218A">
        <w:rPr>
          <w:rFonts w:asciiTheme="minorHAnsi" w:hAnsiTheme="minorHAnsi"/>
        </w:rPr>
        <w:t xml:space="preserve"> </w:t>
      </w:r>
      <w:r w:rsidRPr="00CC218A">
        <w:rPr>
          <w:rFonts w:asciiTheme="minorHAnsi" w:hAnsiTheme="minorHAnsi"/>
        </w:rPr>
        <w:t xml:space="preserve">quote. </w:t>
      </w:r>
      <w:r w:rsidRPr="00CC218A">
        <w:rPr>
          <w:rFonts w:asciiTheme="minorHAnsi" w:hAnsiTheme="minorHAnsi"/>
        </w:rPr>
        <w:br/>
      </w:r>
    </w:p>
    <w:p w14:paraId="7767681C" w14:textId="2E8C847C" w:rsidR="00A34CB4" w:rsidRPr="00A56401" w:rsidRDefault="00A34CB4" w:rsidP="005C2E18">
      <w:pPr>
        <w:pStyle w:val="ListParagraph"/>
        <w:spacing w:line="240" w:lineRule="auto"/>
        <w:ind w:left="1800"/>
        <w:rPr>
          <w:rFonts w:asciiTheme="minorHAnsi" w:hAnsiTheme="minorHAnsi"/>
          <w:b/>
          <w:bCs/>
          <w:color w:val="4F81BD" w:themeColor="accent1"/>
        </w:rPr>
      </w:pPr>
      <w:r w:rsidRPr="00A56401">
        <w:rPr>
          <w:rFonts w:asciiTheme="minorHAnsi" w:hAnsiTheme="minorHAnsi"/>
          <w:color w:val="4F81BD" w:themeColor="accent1"/>
        </w:rPr>
        <w:t>Example</w:t>
      </w:r>
      <w:r w:rsidR="002923C2">
        <w:rPr>
          <w:rFonts w:asciiTheme="minorHAnsi" w:hAnsiTheme="minorHAnsi"/>
          <w:color w:val="4F81BD" w:themeColor="accent1"/>
        </w:rPr>
        <w:t>s</w:t>
      </w:r>
      <w:r w:rsidRPr="00A56401">
        <w:rPr>
          <w:rFonts w:asciiTheme="minorHAnsi" w:hAnsiTheme="minorHAnsi"/>
          <w:color w:val="4F81BD" w:themeColor="accent1"/>
        </w:rPr>
        <w:t xml:space="preserve"> </w:t>
      </w:r>
      <w:r w:rsidR="002923C2">
        <w:rPr>
          <w:rFonts w:asciiTheme="minorHAnsi" w:hAnsiTheme="minorHAnsi"/>
          <w:color w:val="4F81BD" w:themeColor="accent1"/>
        </w:rPr>
        <w:t>of</w:t>
      </w:r>
      <w:r w:rsidR="002923C2" w:rsidRPr="00A56401">
        <w:rPr>
          <w:rFonts w:asciiTheme="minorHAnsi" w:hAnsiTheme="minorHAnsi"/>
          <w:color w:val="4F81BD" w:themeColor="accent1"/>
        </w:rPr>
        <w:t xml:space="preserve"> </w:t>
      </w:r>
      <w:r w:rsidRPr="00A56401">
        <w:rPr>
          <w:rFonts w:asciiTheme="minorHAnsi" w:hAnsiTheme="minorHAnsi"/>
          <w:color w:val="4F81BD" w:themeColor="accent1"/>
        </w:rPr>
        <w:t>quotes:</w:t>
      </w:r>
    </w:p>
    <w:p w14:paraId="5511EB8A" w14:textId="64EF190F" w:rsidR="00A34CB4" w:rsidRPr="00A56401" w:rsidRDefault="002923C2" w:rsidP="00A34CB4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“</w:t>
      </w:r>
      <w:r w:rsidR="00A34CB4" w:rsidRPr="00A56401">
        <w:rPr>
          <w:rFonts w:asciiTheme="minorHAnsi" w:hAnsiTheme="minorHAnsi"/>
          <w:color w:val="4F81BD" w:themeColor="accent1"/>
        </w:rPr>
        <w:t>Without memory, our existence would be barren and opaque, like a prison cell into which no light penetrates; like a tomb which rejects the living. If anything can, it is memory that will save humanity. For me, hope without memory is like memory without hope</w:t>
      </w:r>
      <w:r w:rsidR="004A6DA1">
        <w:rPr>
          <w:rFonts w:asciiTheme="minorHAnsi" w:hAnsiTheme="minorHAnsi"/>
          <w:color w:val="4F81BD" w:themeColor="accent1"/>
        </w:rPr>
        <w:t>.”</w:t>
      </w:r>
      <w:r w:rsidR="00A34CB4" w:rsidRPr="00A56401">
        <w:rPr>
          <w:rFonts w:asciiTheme="minorHAnsi" w:hAnsiTheme="minorHAnsi"/>
          <w:color w:val="4F81BD" w:themeColor="accent1"/>
        </w:rPr>
        <w:t xml:space="preserve"> (</w:t>
      </w:r>
      <w:proofErr w:type="spellStart"/>
      <w:r w:rsidR="00A34CB4" w:rsidRPr="00A56401">
        <w:rPr>
          <w:rFonts w:asciiTheme="minorHAnsi" w:hAnsiTheme="minorHAnsi"/>
          <w:color w:val="4F81BD" w:themeColor="accent1"/>
        </w:rPr>
        <w:t>Elie</w:t>
      </w:r>
      <w:proofErr w:type="spellEnd"/>
      <w:r w:rsidR="00A34CB4" w:rsidRPr="00A56401">
        <w:rPr>
          <w:rFonts w:asciiTheme="minorHAnsi" w:hAnsiTheme="minorHAnsi"/>
          <w:color w:val="4F81BD" w:themeColor="accent1"/>
        </w:rPr>
        <w:t xml:space="preserve"> Wiesel, from his Nobel Prize lecture)</w:t>
      </w:r>
    </w:p>
    <w:p w14:paraId="2B85E03B" w14:textId="43A13DA6" w:rsidR="00A34CB4" w:rsidRPr="00A56401" w:rsidRDefault="00A34CB4" w:rsidP="00A34CB4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/>
          <w:b/>
          <w:bCs/>
          <w:color w:val="4F81BD" w:themeColor="accent1"/>
        </w:rPr>
      </w:pPr>
      <w:r w:rsidRPr="00A56401">
        <w:rPr>
          <w:rFonts w:asciiTheme="minorHAnsi" w:hAnsiTheme="minorHAnsi"/>
          <w:color w:val="4F81BD" w:themeColor="accent1"/>
        </w:rPr>
        <w:t>“Pesach is where the past does not die but lives, in the chapter we write in our own story and in the story we tell our children.” (Rabbi Jonathan Sac</w:t>
      </w:r>
      <w:r w:rsidR="004A6DA1">
        <w:rPr>
          <w:rFonts w:asciiTheme="minorHAnsi" w:hAnsiTheme="minorHAnsi"/>
          <w:color w:val="4F81BD" w:themeColor="accent1"/>
        </w:rPr>
        <w:t>k</w:t>
      </w:r>
      <w:r w:rsidRPr="00A56401">
        <w:rPr>
          <w:rFonts w:asciiTheme="minorHAnsi" w:hAnsiTheme="minorHAnsi"/>
          <w:color w:val="4F81BD" w:themeColor="accent1"/>
        </w:rPr>
        <w:t>s)</w:t>
      </w:r>
    </w:p>
    <w:p w14:paraId="49F7FBC5" w14:textId="6ECC97DB" w:rsidR="00A34CB4" w:rsidRPr="00A56401" w:rsidRDefault="004A6DA1" w:rsidP="005C2E18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/>
          <w:b/>
          <w:bCs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“</w:t>
      </w:r>
      <w:r w:rsidR="006832AA">
        <w:rPr>
          <w:rFonts w:asciiTheme="minorHAnsi" w:hAnsiTheme="minorHAnsi"/>
          <w:color w:val="4F81BD" w:themeColor="accent1"/>
        </w:rPr>
        <w:t>A nation that doesn’</w:t>
      </w:r>
      <w:r w:rsidR="00D84A8F" w:rsidRPr="00D84A8F">
        <w:rPr>
          <w:rFonts w:asciiTheme="minorHAnsi" w:hAnsiTheme="minorHAnsi"/>
          <w:color w:val="4F81BD" w:themeColor="accent1"/>
        </w:rPr>
        <w:t xml:space="preserve">t respect its past </w:t>
      </w:r>
      <w:proofErr w:type="gramStart"/>
      <w:r w:rsidR="00D84A8F" w:rsidRPr="00D84A8F">
        <w:rPr>
          <w:rFonts w:asciiTheme="minorHAnsi" w:hAnsiTheme="minorHAnsi"/>
          <w:color w:val="4F81BD" w:themeColor="accent1"/>
        </w:rPr>
        <w:t>will</w:t>
      </w:r>
      <w:proofErr w:type="gramEnd"/>
      <w:r w:rsidR="00D84A8F" w:rsidRPr="00D84A8F">
        <w:rPr>
          <w:rFonts w:asciiTheme="minorHAnsi" w:hAnsiTheme="minorHAnsi"/>
          <w:color w:val="4F81BD" w:themeColor="accent1"/>
        </w:rPr>
        <w:t xml:space="preserve"> ha​</w:t>
      </w:r>
      <w:proofErr w:type="spellStart"/>
      <w:r w:rsidR="00D84A8F" w:rsidRPr="00D84A8F">
        <w:rPr>
          <w:rFonts w:asciiTheme="minorHAnsi" w:hAnsiTheme="minorHAnsi"/>
          <w:color w:val="4F81BD" w:themeColor="accent1"/>
        </w:rPr>
        <w:t>ve</w:t>
      </w:r>
      <w:proofErr w:type="spellEnd"/>
      <w:r w:rsidR="00D84A8F" w:rsidRPr="00D84A8F">
        <w:rPr>
          <w:rFonts w:asciiTheme="minorHAnsi" w:hAnsiTheme="minorHAnsi"/>
          <w:color w:val="4F81BD" w:themeColor="accent1"/>
        </w:rPr>
        <w:t xml:space="preserve"> a dull present and an uncertain future</w:t>
      </w:r>
      <w:r w:rsidR="0036367B">
        <w:rPr>
          <w:rFonts w:asciiTheme="minorHAnsi" w:hAnsiTheme="minorHAnsi"/>
          <w:color w:val="4F81BD" w:themeColor="accent1"/>
        </w:rPr>
        <w:t>.</w:t>
      </w:r>
      <w:r>
        <w:rPr>
          <w:rFonts w:asciiTheme="minorHAnsi" w:hAnsiTheme="minorHAnsi"/>
          <w:color w:val="4F81BD" w:themeColor="accent1"/>
        </w:rPr>
        <w:t>”</w:t>
      </w:r>
      <w:r w:rsidR="00A34CB4" w:rsidRPr="00A56401">
        <w:rPr>
          <w:rFonts w:asciiTheme="minorHAnsi" w:hAnsiTheme="minorHAnsi"/>
          <w:b/>
          <w:bCs/>
          <w:color w:val="4F81BD" w:themeColor="accent1"/>
        </w:rPr>
        <w:t xml:space="preserve"> </w:t>
      </w:r>
      <w:r w:rsidR="00A34CB4" w:rsidRPr="00A56401">
        <w:rPr>
          <w:rFonts w:asciiTheme="minorHAnsi" w:hAnsiTheme="minorHAnsi"/>
          <w:color w:val="4F81BD" w:themeColor="accent1"/>
        </w:rPr>
        <w:t>(</w:t>
      </w:r>
      <w:proofErr w:type="spellStart"/>
      <w:r w:rsidR="00A34CB4" w:rsidRPr="00A56401">
        <w:rPr>
          <w:rFonts w:asciiTheme="minorHAnsi" w:hAnsiTheme="minorHAnsi"/>
          <w:color w:val="4F81BD" w:themeColor="accent1"/>
        </w:rPr>
        <w:t>Yigael</w:t>
      </w:r>
      <w:proofErr w:type="spellEnd"/>
      <w:r w:rsidR="00A34CB4" w:rsidRPr="00A56401"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="005C2E18">
        <w:rPr>
          <w:rFonts w:asciiTheme="minorHAnsi" w:hAnsiTheme="minorHAnsi"/>
          <w:color w:val="4F81BD" w:themeColor="accent1"/>
        </w:rPr>
        <w:t>Alon</w:t>
      </w:r>
      <w:proofErr w:type="spellEnd"/>
      <w:r w:rsidR="0036367B">
        <w:rPr>
          <w:rFonts w:asciiTheme="minorHAnsi" w:hAnsiTheme="minorHAnsi"/>
          <w:color w:val="4F81BD" w:themeColor="accent1"/>
        </w:rPr>
        <w:t>,</w:t>
      </w:r>
      <w:r w:rsidR="00A34CB4" w:rsidRPr="00A56401">
        <w:rPr>
          <w:rFonts w:asciiTheme="minorHAnsi" w:hAnsiTheme="minorHAnsi"/>
          <w:color w:val="4F81BD" w:themeColor="accent1"/>
        </w:rPr>
        <w:t xml:space="preserve"> Israeli</w:t>
      </w:r>
      <w:r w:rsidR="005C2E18">
        <w:rPr>
          <w:rFonts w:asciiTheme="minorHAnsi" w:hAnsiTheme="minorHAnsi"/>
          <w:color w:val="4F81BD" w:themeColor="accent1"/>
        </w:rPr>
        <w:t xml:space="preserve"> general</w:t>
      </w:r>
      <w:r w:rsidR="00A34CB4" w:rsidRPr="00A56401">
        <w:rPr>
          <w:rFonts w:asciiTheme="minorHAnsi" w:hAnsiTheme="minorHAnsi"/>
          <w:color w:val="4F81BD" w:themeColor="accent1"/>
        </w:rPr>
        <w:t xml:space="preserve"> and politician)</w:t>
      </w:r>
    </w:p>
    <w:p w14:paraId="49828138" w14:textId="5FFFE681" w:rsidR="00A34CB4" w:rsidRPr="00A56401" w:rsidRDefault="00FC19BD" w:rsidP="00A34CB4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/>
          <w:b/>
          <w:bCs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“</w:t>
      </w:r>
      <w:r w:rsidR="00A34CB4" w:rsidRPr="00A56401">
        <w:rPr>
          <w:rFonts w:asciiTheme="minorHAnsi" w:hAnsiTheme="minorHAnsi"/>
          <w:color w:val="4F81BD" w:themeColor="accent1"/>
        </w:rPr>
        <w:t>Memories are a home</w:t>
      </w:r>
      <w:r w:rsidR="0036367B">
        <w:rPr>
          <w:rFonts w:asciiTheme="minorHAnsi" w:hAnsiTheme="minorHAnsi"/>
          <w:color w:val="4F81BD" w:themeColor="accent1"/>
        </w:rPr>
        <w:t>.</w:t>
      </w:r>
      <w:r>
        <w:rPr>
          <w:rFonts w:asciiTheme="minorHAnsi" w:hAnsiTheme="minorHAnsi"/>
          <w:color w:val="4F81BD" w:themeColor="accent1"/>
        </w:rPr>
        <w:t>”</w:t>
      </w:r>
      <w:r w:rsidR="00A34CB4" w:rsidRPr="00A56401">
        <w:rPr>
          <w:rFonts w:asciiTheme="minorHAnsi" w:hAnsiTheme="minorHAnsi"/>
          <w:color w:val="4F81BD" w:themeColor="accent1"/>
        </w:rPr>
        <w:t xml:space="preserve"> (</w:t>
      </w:r>
      <w:proofErr w:type="spellStart"/>
      <w:r w:rsidR="00A34CB4" w:rsidRPr="00A56401">
        <w:rPr>
          <w:rFonts w:asciiTheme="minorHAnsi" w:hAnsiTheme="minorHAnsi"/>
          <w:color w:val="4F81BD" w:themeColor="accent1"/>
        </w:rPr>
        <w:t>Avot</w:t>
      </w:r>
      <w:proofErr w:type="spellEnd"/>
      <w:r w:rsidR="00A34CB4" w:rsidRPr="00A56401"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="00A34CB4" w:rsidRPr="00A56401">
        <w:rPr>
          <w:rFonts w:asciiTheme="minorHAnsi" w:hAnsiTheme="minorHAnsi"/>
          <w:color w:val="4F81BD" w:themeColor="accent1"/>
        </w:rPr>
        <w:t>Yeshurun</w:t>
      </w:r>
      <w:proofErr w:type="spellEnd"/>
      <w:r w:rsidR="0036367B">
        <w:rPr>
          <w:rFonts w:asciiTheme="minorHAnsi" w:hAnsiTheme="minorHAnsi"/>
          <w:color w:val="4F81BD" w:themeColor="accent1"/>
        </w:rPr>
        <w:t>,</w:t>
      </w:r>
      <w:r w:rsidR="00A34CB4" w:rsidRPr="00A56401">
        <w:rPr>
          <w:rFonts w:asciiTheme="minorHAnsi" w:hAnsiTheme="minorHAnsi"/>
          <w:color w:val="4F81BD" w:themeColor="accent1"/>
        </w:rPr>
        <w:t xml:space="preserve"> Israeli poet)</w:t>
      </w:r>
    </w:p>
    <w:p w14:paraId="2EA41437" w14:textId="29F8F2BD" w:rsidR="00A34CB4" w:rsidRPr="00A56401" w:rsidRDefault="006832AA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“A</w:t>
      </w:r>
      <w:r w:rsidR="00A34CB4" w:rsidRPr="00A56401">
        <w:rPr>
          <w:rFonts w:asciiTheme="minorHAnsi" w:hAnsiTheme="minorHAnsi"/>
          <w:color w:val="4F81BD" w:themeColor="accent1"/>
        </w:rPr>
        <w:t xml:space="preserve">s long as we are being remembered, we remain alive.”  (Carlos Ruiz </w:t>
      </w:r>
      <w:proofErr w:type="spellStart"/>
      <w:r w:rsidR="00A34CB4" w:rsidRPr="00A56401">
        <w:rPr>
          <w:rFonts w:asciiTheme="minorHAnsi" w:hAnsiTheme="minorHAnsi"/>
          <w:color w:val="4F81BD" w:themeColor="accent1"/>
        </w:rPr>
        <w:t>Zafon</w:t>
      </w:r>
      <w:proofErr w:type="spellEnd"/>
      <w:r w:rsidR="00A34CB4" w:rsidRPr="00A56401">
        <w:rPr>
          <w:rFonts w:asciiTheme="minorHAnsi" w:hAnsiTheme="minorHAnsi"/>
          <w:color w:val="4F81BD" w:themeColor="accent1"/>
        </w:rPr>
        <w:t>, Spanish author)</w:t>
      </w:r>
    </w:p>
    <w:p w14:paraId="67A857C5" w14:textId="77C7EB0E" w:rsidR="00A34CB4" w:rsidRPr="00A56401" w:rsidRDefault="00A34CB4" w:rsidP="00A34CB4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/>
          <w:color w:val="4F81BD" w:themeColor="accent1"/>
        </w:rPr>
      </w:pPr>
      <w:r w:rsidRPr="00A56401">
        <w:rPr>
          <w:rFonts w:asciiTheme="minorHAnsi" w:hAnsiTheme="minorHAnsi"/>
          <w:color w:val="4F81BD" w:themeColor="accent1"/>
        </w:rPr>
        <w:t>“Memory is a man</w:t>
      </w:r>
      <w:r w:rsidR="0036367B">
        <w:rPr>
          <w:rFonts w:asciiTheme="minorHAnsi" w:hAnsiTheme="minorHAnsi"/>
          <w:color w:val="4F81BD" w:themeColor="accent1"/>
        </w:rPr>
        <w:t>’</w:t>
      </w:r>
      <w:r w:rsidRPr="00A56401">
        <w:rPr>
          <w:rFonts w:asciiTheme="minorHAnsi" w:hAnsiTheme="minorHAnsi"/>
          <w:color w:val="4F81BD" w:themeColor="accent1"/>
        </w:rPr>
        <w:t>s real possession</w:t>
      </w:r>
      <w:r w:rsidR="0036367B">
        <w:rPr>
          <w:rFonts w:asciiTheme="minorHAnsi" w:hAnsiTheme="minorHAnsi"/>
          <w:color w:val="4F81BD" w:themeColor="accent1"/>
        </w:rPr>
        <w:t>...</w:t>
      </w:r>
      <w:r w:rsidRPr="00A56401">
        <w:rPr>
          <w:rFonts w:asciiTheme="minorHAnsi" w:hAnsiTheme="minorHAnsi"/>
          <w:color w:val="4F81BD" w:themeColor="accent1"/>
        </w:rPr>
        <w:t>in nothing else is he rich...in nothing else is he poor.” (Alexander Smith</w:t>
      </w:r>
      <w:r w:rsidR="00277CC3">
        <w:rPr>
          <w:rFonts w:asciiTheme="minorHAnsi" w:hAnsiTheme="minorHAnsi"/>
          <w:color w:val="4F81BD" w:themeColor="accent1"/>
        </w:rPr>
        <w:t xml:space="preserve">, </w:t>
      </w:r>
      <w:r w:rsidRPr="00A56401">
        <w:rPr>
          <w:rFonts w:asciiTheme="minorHAnsi" w:hAnsiTheme="minorHAnsi"/>
          <w:color w:val="4F81BD" w:themeColor="accent1"/>
        </w:rPr>
        <w:t>British author)</w:t>
      </w:r>
    </w:p>
    <w:p w14:paraId="403C1FF2" w14:textId="4C6CE10B" w:rsidR="00A34CB4" w:rsidRPr="00A56401" w:rsidRDefault="00A34CB4" w:rsidP="00A34CB4">
      <w:pPr>
        <w:pStyle w:val="ListParagraph"/>
        <w:numPr>
          <w:ilvl w:val="2"/>
          <w:numId w:val="1"/>
        </w:numPr>
        <w:spacing w:line="240" w:lineRule="auto"/>
        <w:rPr>
          <w:rFonts w:asciiTheme="minorHAnsi" w:hAnsiTheme="minorHAnsi"/>
          <w:color w:val="4F81BD" w:themeColor="accent1"/>
        </w:rPr>
      </w:pPr>
      <w:r w:rsidRPr="00A56401">
        <w:rPr>
          <w:rFonts w:asciiTheme="minorHAnsi" w:hAnsiTheme="minorHAnsi"/>
          <w:color w:val="4F81BD" w:themeColor="accent1"/>
        </w:rPr>
        <w:t xml:space="preserve">“Jews have six senses </w:t>
      </w:r>
      <w:r w:rsidR="00277CC3">
        <w:rPr>
          <w:rFonts w:asciiTheme="minorHAnsi" w:hAnsiTheme="minorHAnsi"/>
          <w:color w:val="4F81BD" w:themeColor="accent1"/>
        </w:rPr>
        <w:t>–</w:t>
      </w:r>
      <w:r w:rsidRPr="00A56401">
        <w:rPr>
          <w:rFonts w:asciiTheme="minorHAnsi" w:hAnsiTheme="minorHAnsi"/>
          <w:color w:val="4F81BD" w:themeColor="accent1"/>
        </w:rPr>
        <w:t xml:space="preserve"> </w:t>
      </w:r>
      <w:r w:rsidR="00277CC3">
        <w:rPr>
          <w:rFonts w:asciiTheme="minorHAnsi" w:hAnsiTheme="minorHAnsi"/>
          <w:color w:val="4F81BD" w:themeColor="accent1"/>
        </w:rPr>
        <w:t>t</w:t>
      </w:r>
      <w:r w:rsidRPr="00A56401">
        <w:rPr>
          <w:rFonts w:asciiTheme="minorHAnsi" w:hAnsiTheme="minorHAnsi"/>
          <w:color w:val="4F81BD" w:themeColor="accent1"/>
        </w:rPr>
        <w:t xml:space="preserve">ouch, taste, sight, smell, hearing… memory. While Gentiles experience and process the world through the traditional senses, and use memory only as a second-order means of interpreting events, for Jews memory is no less primary than the prick of a pin, or its silver glimmer, or the taste of the blood it pulls from the finger. The Jew is pricked by a pin and remembers other pins. It is only by tracing the </w:t>
      </w:r>
      <w:r w:rsidRPr="00A56401">
        <w:rPr>
          <w:rFonts w:asciiTheme="minorHAnsi" w:hAnsiTheme="minorHAnsi"/>
          <w:color w:val="4F81BD" w:themeColor="accent1"/>
        </w:rPr>
        <w:lastRenderedPageBreak/>
        <w:t>pinprick back to other pinpricks – when his mother tried to fix his sleeve while his arm was still in it, when his grandfather’s fingers fell asleep from stroking his great-grandfather’s damp forehead, when Abraham tested the knife point to be sure Isaac would feel no pain – that the Jew is able to know why it hurts.</w:t>
      </w:r>
    </w:p>
    <w:p w14:paraId="0963AAEB" w14:textId="58F5EEA3" w:rsidR="003A180A" w:rsidRPr="00A56401" w:rsidRDefault="00A34CB4" w:rsidP="005C2E18">
      <w:pPr>
        <w:pStyle w:val="ListParagraph"/>
        <w:spacing w:line="240" w:lineRule="auto"/>
        <w:ind w:left="2520"/>
        <w:rPr>
          <w:rFonts w:asciiTheme="minorHAnsi" w:hAnsiTheme="minorHAnsi"/>
          <w:color w:val="4F81BD" w:themeColor="accent1"/>
        </w:rPr>
      </w:pPr>
      <w:r w:rsidRPr="00A56401">
        <w:rPr>
          <w:rFonts w:asciiTheme="minorHAnsi" w:hAnsiTheme="minorHAnsi"/>
          <w:color w:val="4F81BD" w:themeColor="accent1"/>
        </w:rPr>
        <w:t xml:space="preserve">When a Jew encounters a pin, he asks: What does it remember like?” </w:t>
      </w:r>
      <w:proofErr w:type="gramStart"/>
      <w:r w:rsidRPr="00A56401">
        <w:rPr>
          <w:rFonts w:asciiTheme="minorHAnsi" w:hAnsiTheme="minorHAnsi"/>
          <w:color w:val="4F81BD" w:themeColor="accent1"/>
        </w:rPr>
        <w:t>( Jonathan</w:t>
      </w:r>
      <w:proofErr w:type="gramEnd"/>
      <w:r w:rsidRPr="00A56401">
        <w:rPr>
          <w:rFonts w:asciiTheme="minorHAnsi" w:hAnsiTheme="minorHAnsi"/>
          <w:color w:val="4F81BD" w:themeColor="accent1"/>
        </w:rPr>
        <w:t xml:space="preserve"> </w:t>
      </w:r>
      <w:proofErr w:type="spellStart"/>
      <w:r w:rsidRPr="00A56401">
        <w:rPr>
          <w:rFonts w:asciiTheme="minorHAnsi" w:hAnsiTheme="minorHAnsi"/>
          <w:color w:val="4F81BD" w:themeColor="accent1"/>
        </w:rPr>
        <w:t>Safran</w:t>
      </w:r>
      <w:proofErr w:type="spellEnd"/>
      <w:r w:rsidRPr="00A56401">
        <w:rPr>
          <w:rFonts w:asciiTheme="minorHAnsi" w:hAnsiTheme="minorHAnsi"/>
          <w:color w:val="4F81BD" w:themeColor="accent1"/>
        </w:rPr>
        <w:t xml:space="preserve"> Foer, </w:t>
      </w:r>
      <w:r w:rsidR="00277CC3">
        <w:rPr>
          <w:rFonts w:asciiTheme="minorHAnsi" w:hAnsiTheme="minorHAnsi"/>
          <w:color w:val="4F81BD" w:themeColor="accent1"/>
        </w:rPr>
        <w:t xml:space="preserve">American author, </w:t>
      </w:r>
      <w:r w:rsidR="00277CC3" w:rsidRPr="005C2E18">
        <w:rPr>
          <w:rFonts w:asciiTheme="minorHAnsi" w:hAnsiTheme="minorHAnsi"/>
          <w:i/>
          <w:iCs/>
          <w:color w:val="4F81BD" w:themeColor="accent1"/>
        </w:rPr>
        <w:t>Everything Is Illuminated</w:t>
      </w:r>
      <w:r w:rsidRPr="00A56401">
        <w:rPr>
          <w:rFonts w:asciiTheme="minorHAnsi" w:hAnsiTheme="minorHAnsi"/>
          <w:color w:val="4F81BD" w:themeColor="accent1"/>
        </w:rPr>
        <w:t>)</w:t>
      </w:r>
    </w:p>
    <w:p w14:paraId="38302BC1" w14:textId="77777777" w:rsidR="00A34CB4" w:rsidRPr="005C2E18" w:rsidRDefault="00A34CB4" w:rsidP="005C2E18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  <w:color w:val="4F81BD" w:themeColor="accent1"/>
        </w:rPr>
      </w:pPr>
      <w:r w:rsidRPr="005C2E18">
        <w:rPr>
          <w:rFonts w:ascii="Calibri" w:hAnsi="Calibri" w:cs="Calibri"/>
          <w:color w:val="4F81BD" w:themeColor="accent1"/>
        </w:rPr>
        <w:t xml:space="preserve">Additional ideas from </w:t>
      </w:r>
      <w:hyperlink r:id="rId11" w:history="1">
        <w:r w:rsidRPr="005C2E18">
          <w:rPr>
            <w:rStyle w:val="Hyperlink"/>
            <w:rFonts w:ascii="Calibri" w:hAnsi="Calibri" w:cs="Calibri"/>
            <w:color w:val="4F81BD" w:themeColor="accent1"/>
          </w:rPr>
          <w:t>The Center for Jewish Peoplehood Education</w:t>
        </w:r>
      </w:hyperlink>
    </w:p>
    <w:p w14:paraId="2B0B5538" w14:textId="77777777" w:rsidR="00A34CB4" w:rsidRPr="005C2E18" w:rsidRDefault="00A34CB4" w:rsidP="005C2E18">
      <w:pPr>
        <w:pStyle w:val="ListParagraph"/>
        <w:numPr>
          <w:ilvl w:val="0"/>
          <w:numId w:val="9"/>
        </w:numPr>
        <w:rPr>
          <w:rFonts w:asciiTheme="minorHAnsi" w:hAnsiTheme="minorHAnsi"/>
          <w:highlight w:val="green"/>
        </w:rPr>
      </w:pPr>
      <w:r w:rsidRPr="005C2E18">
        <w:rPr>
          <w:rFonts w:asciiTheme="minorHAnsi" w:hAnsiTheme="minorHAnsi"/>
          <w:highlight w:val="green"/>
        </w:rPr>
        <w:br w:type="page"/>
      </w:r>
    </w:p>
    <w:p w14:paraId="6CD11178" w14:textId="6DD0CA3D" w:rsidR="00A34CB4" w:rsidRPr="00CC218A" w:rsidRDefault="00A34CB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CC218A">
        <w:rPr>
          <w:rFonts w:asciiTheme="minorHAnsi" w:hAnsiTheme="minorHAnsi"/>
          <w:highlight w:val="green"/>
        </w:rPr>
        <w:lastRenderedPageBreak/>
        <w:t>&lt;</w:t>
      </w:r>
      <w:proofErr w:type="gramStart"/>
      <w:r w:rsidRPr="00CC218A">
        <w:rPr>
          <w:rFonts w:asciiTheme="minorHAnsi" w:hAnsiTheme="minorHAnsi"/>
          <w:highlight w:val="green"/>
        </w:rPr>
        <w:t>separate</w:t>
      </w:r>
      <w:proofErr w:type="gramEnd"/>
      <w:r w:rsidRPr="00CC218A">
        <w:rPr>
          <w:rFonts w:asciiTheme="minorHAnsi" w:hAnsiTheme="minorHAnsi"/>
          <w:highlight w:val="green"/>
        </w:rPr>
        <w:t xml:space="preserve"> doc, logo, layout&gt;</w:t>
      </w:r>
      <w:r w:rsidRPr="00CC218A">
        <w:rPr>
          <w:rFonts w:asciiTheme="minorHAnsi" w:hAnsiTheme="minorHAnsi"/>
          <w:b/>
          <w:bCs/>
          <w:sz w:val="28"/>
          <w:szCs w:val="28"/>
        </w:rPr>
        <w:br/>
        <w:t xml:space="preserve">What </w:t>
      </w:r>
      <w:r w:rsidR="00381C74" w:rsidRPr="00CC218A">
        <w:rPr>
          <w:rFonts w:asciiTheme="minorHAnsi" w:hAnsiTheme="minorHAnsi"/>
          <w:b/>
          <w:bCs/>
          <w:sz w:val="28"/>
          <w:szCs w:val="28"/>
        </w:rPr>
        <w:t xml:space="preserve">Do </w:t>
      </w:r>
      <w:r w:rsidRPr="00CC218A">
        <w:rPr>
          <w:rFonts w:asciiTheme="minorHAnsi" w:hAnsiTheme="minorHAnsi"/>
          <w:b/>
          <w:bCs/>
          <w:sz w:val="28"/>
          <w:szCs w:val="28"/>
        </w:rPr>
        <w:t xml:space="preserve">I </w:t>
      </w:r>
      <w:r w:rsidR="00381C74" w:rsidRPr="00CC218A">
        <w:rPr>
          <w:rFonts w:asciiTheme="minorHAnsi" w:hAnsiTheme="minorHAnsi"/>
          <w:b/>
          <w:bCs/>
          <w:sz w:val="28"/>
          <w:szCs w:val="28"/>
        </w:rPr>
        <w:t>G</w:t>
      </w:r>
      <w:r w:rsidR="00381C74">
        <w:rPr>
          <w:rFonts w:asciiTheme="minorHAnsi" w:hAnsiTheme="minorHAnsi"/>
          <w:b/>
          <w:bCs/>
          <w:sz w:val="28"/>
          <w:szCs w:val="28"/>
        </w:rPr>
        <w:t>ain</w:t>
      </w:r>
      <w:r w:rsidR="00381C74" w:rsidRPr="00CC218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C218A">
        <w:rPr>
          <w:rFonts w:asciiTheme="minorHAnsi" w:hAnsiTheme="minorHAnsi"/>
          <w:b/>
          <w:bCs/>
          <w:sz w:val="28"/>
          <w:szCs w:val="28"/>
        </w:rPr>
        <w:t xml:space="preserve">from </w:t>
      </w:r>
      <w:r w:rsidR="00381C74" w:rsidRPr="00CC218A">
        <w:rPr>
          <w:rFonts w:asciiTheme="minorHAnsi" w:hAnsiTheme="minorHAnsi"/>
          <w:b/>
          <w:bCs/>
          <w:sz w:val="28"/>
          <w:szCs w:val="28"/>
        </w:rPr>
        <w:t xml:space="preserve">Learning </w:t>
      </w:r>
      <w:r w:rsidRPr="00CC218A">
        <w:rPr>
          <w:rFonts w:asciiTheme="minorHAnsi" w:hAnsiTheme="minorHAnsi"/>
          <w:b/>
          <w:bCs/>
          <w:sz w:val="28"/>
          <w:szCs w:val="28"/>
        </w:rPr>
        <w:t xml:space="preserve">about </w:t>
      </w:r>
      <w:r w:rsidR="00381C74" w:rsidRPr="00CC218A">
        <w:rPr>
          <w:rFonts w:asciiTheme="minorHAnsi" w:hAnsiTheme="minorHAnsi"/>
          <w:b/>
          <w:bCs/>
          <w:sz w:val="28"/>
          <w:szCs w:val="28"/>
        </w:rPr>
        <w:t>My Family History</w:t>
      </w:r>
      <w:r w:rsidRPr="00CC218A">
        <w:rPr>
          <w:rFonts w:asciiTheme="minorHAnsi" w:hAnsiTheme="minorHAnsi"/>
          <w:b/>
          <w:bCs/>
          <w:sz w:val="28"/>
          <w:szCs w:val="28"/>
        </w:rPr>
        <w:t>?</w:t>
      </w:r>
      <w:r w:rsidRPr="00CC218A">
        <w:rPr>
          <w:rFonts w:asciiTheme="minorHAnsi" w:hAnsiTheme="minorHAnsi"/>
          <w:b/>
          <w:bCs/>
          <w:sz w:val="28"/>
          <w:szCs w:val="28"/>
        </w:rPr>
        <w:br/>
      </w:r>
      <w:r w:rsidRPr="00CC218A">
        <w:rPr>
          <w:rFonts w:asciiTheme="minorHAnsi" w:hAnsiTheme="minorHAnsi"/>
          <w:b/>
          <w:bCs/>
          <w:sz w:val="26"/>
          <w:szCs w:val="26"/>
        </w:rPr>
        <w:t xml:space="preserve">Family History Reflection Worksheet </w:t>
      </w:r>
    </w:p>
    <w:p w14:paraId="2B98176A" w14:textId="77777777" w:rsidR="00A34CB4" w:rsidRPr="00CC218A" w:rsidRDefault="00A34CB4" w:rsidP="00A34CB4">
      <w:pPr>
        <w:spacing w:line="240" w:lineRule="auto"/>
        <w:ind w:left="180"/>
        <w:jc w:val="center"/>
        <w:rPr>
          <w:rFonts w:asciiTheme="minorHAnsi" w:hAnsiTheme="minorHAnsi"/>
        </w:rPr>
      </w:pPr>
    </w:p>
    <w:p w14:paraId="04C709DD" w14:textId="77777777" w:rsidR="00A34CB4" w:rsidRPr="00CC218A" w:rsidRDefault="00A34CB4" w:rsidP="00A34CB4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Do you think that it is important to learn about your family history?</w:t>
      </w:r>
      <w:r w:rsidRPr="00CC218A">
        <w:rPr>
          <w:rFonts w:asciiTheme="minorHAnsi" w:hAnsiTheme="minorHAnsi"/>
        </w:rPr>
        <w:br/>
        <w:t>________________________________________________________________</w:t>
      </w:r>
    </w:p>
    <w:p w14:paraId="62D21A48" w14:textId="2546D9A1" w:rsidR="00A34CB4" w:rsidRPr="00CC218A" w:rsidRDefault="00A34CB4" w:rsidP="00A34CB4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How did you feel when learning about your family history</w:t>
      </w:r>
      <w:r w:rsidR="00381C74">
        <w:rPr>
          <w:rFonts w:asciiTheme="minorHAnsi" w:hAnsiTheme="minorHAnsi"/>
        </w:rPr>
        <w:t>?</w:t>
      </w:r>
    </w:p>
    <w:p w14:paraId="3147226F" w14:textId="77777777" w:rsidR="00A34CB4" w:rsidRPr="00CC218A" w:rsidRDefault="00A34CB4" w:rsidP="00A34CB4">
      <w:pPr>
        <w:spacing w:line="240" w:lineRule="auto"/>
        <w:ind w:left="720"/>
        <w:rPr>
          <w:rFonts w:asciiTheme="minorHAnsi" w:hAnsiTheme="minorHAnsi"/>
        </w:rPr>
      </w:pPr>
      <w:r w:rsidRPr="00CC218A">
        <w:rPr>
          <w:rFonts w:asciiTheme="minorHAnsi" w:hAnsiTheme="minorHAnsi"/>
        </w:rPr>
        <w:t>___________________________________________</w:t>
      </w:r>
      <w:r w:rsidRPr="00CC218A">
        <w:rPr>
          <w:rFonts w:asciiTheme="minorHAnsi" w:hAnsiTheme="minorHAnsi"/>
        </w:rPr>
        <w:br/>
      </w:r>
    </w:p>
    <w:p w14:paraId="54A9BFD6" w14:textId="77777777" w:rsidR="00381C74" w:rsidRDefault="00A34CB4" w:rsidP="005C2E18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What was the most interesting new fact that you learned about your family? __________________________________________________________________________________________________________________________________________</w:t>
      </w:r>
    </w:p>
    <w:p w14:paraId="67CBBEF0" w14:textId="77777777" w:rsidR="00A34CB4" w:rsidRPr="00381C74" w:rsidRDefault="00A34CB4">
      <w:pPr>
        <w:spacing w:line="240" w:lineRule="auto"/>
        <w:ind w:left="720"/>
        <w:rPr>
          <w:rFonts w:asciiTheme="minorHAnsi" w:hAnsiTheme="minorHAnsi"/>
        </w:rPr>
      </w:pPr>
    </w:p>
    <w:p w14:paraId="174722E3" w14:textId="77777777" w:rsidR="00381C74" w:rsidRDefault="00A34CB4" w:rsidP="005C2E18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What do you think was a significant moment or event in your family’s history? __________________________________________________________________________________________________________________________________________</w:t>
      </w:r>
    </w:p>
    <w:p w14:paraId="68E28422" w14:textId="77777777" w:rsidR="00A34CB4" w:rsidRPr="00381C74" w:rsidRDefault="00A34CB4">
      <w:pPr>
        <w:spacing w:line="240" w:lineRule="auto"/>
        <w:ind w:left="720"/>
        <w:rPr>
          <w:rFonts w:asciiTheme="minorHAnsi" w:hAnsiTheme="minorHAnsi"/>
        </w:rPr>
      </w:pPr>
    </w:p>
    <w:p w14:paraId="54F3F88C" w14:textId="608D964E" w:rsidR="00A34CB4" w:rsidRPr="00CC218A" w:rsidRDefault="00A34CB4" w:rsidP="00A34CB4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Which relative do you most closely resemble either in looks or personality? __________________________________________________________________________________________________________________________________________</w:t>
      </w:r>
    </w:p>
    <w:p w14:paraId="2E92F7CA" w14:textId="77777777" w:rsidR="00A34CB4" w:rsidRPr="00CC218A" w:rsidRDefault="00A34CB4" w:rsidP="00A34CB4">
      <w:pPr>
        <w:spacing w:line="240" w:lineRule="auto"/>
        <w:ind w:left="720"/>
        <w:rPr>
          <w:rFonts w:asciiTheme="minorHAnsi" w:hAnsiTheme="minorHAnsi"/>
        </w:rPr>
      </w:pPr>
    </w:p>
    <w:p w14:paraId="415A920D" w14:textId="77777777" w:rsidR="0020358C" w:rsidRDefault="00A34CB4" w:rsidP="005C2E18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Who is the relative you admire most? Why? __________________________________________________________________________________________________________________________________________</w:t>
      </w:r>
    </w:p>
    <w:p w14:paraId="3AE28451" w14:textId="77777777" w:rsidR="0020358C" w:rsidRDefault="0020358C" w:rsidP="005C2E18">
      <w:pPr>
        <w:pStyle w:val="ListParagraph"/>
        <w:rPr>
          <w:rFonts w:asciiTheme="minorHAnsi" w:hAnsiTheme="minorHAnsi"/>
        </w:rPr>
      </w:pPr>
    </w:p>
    <w:p w14:paraId="3932C43C" w14:textId="77777777" w:rsidR="00A34CB4" w:rsidRPr="0020358C" w:rsidRDefault="00A34CB4">
      <w:pPr>
        <w:spacing w:line="240" w:lineRule="auto"/>
        <w:ind w:left="720"/>
        <w:rPr>
          <w:rFonts w:asciiTheme="minorHAnsi" w:hAnsiTheme="minorHAnsi"/>
        </w:rPr>
      </w:pPr>
    </w:p>
    <w:p w14:paraId="4CB61803" w14:textId="5220BB9B" w:rsidR="0020358C" w:rsidRDefault="0020358C" w:rsidP="00A34CB4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Think of</w:t>
      </w:r>
      <w:r w:rsidR="00A34CB4" w:rsidRPr="00CC218A">
        <w:rPr>
          <w:rFonts w:asciiTheme="minorHAnsi" w:hAnsiTheme="minorHAnsi"/>
        </w:rPr>
        <w:t xml:space="preserve"> something that you understand about yourself, now that you have learned about your family’s history</w:t>
      </w:r>
      <w:r>
        <w:rPr>
          <w:rFonts w:asciiTheme="minorHAnsi" w:hAnsiTheme="minorHAnsi"/>
        </w:rPr>
        <w:t xml:space="preserve">. </w:t>
      </w:r>
      <w:r w:rsidR="00A34CB4" w:rsidRPr="00CC218A"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</w:p>
    <w:p w14:paraId="6B9F111A" w14:textId="4CCA1714" w:rsidR="00A34CB4" w:rsidRPr="00CC218A" w:rsidRDefault="00A34CB4" w:rsidP="005C2E18">
      <w:pPr>
        <w:spacing w:line="240" w:lineRule="auto"/>
        <w:ind w:left="720"/>
        <w:rPr>
          <w:rFonts w:asciiTheme="minorHAnsi" w:hAnsiTheme="minorHAnsi"/>
        </w:rPr>
      </w:pPr>
    </w:p>
    <w:p w14:paraId="50601472" w14:textId="7632515A" w:rsidR="00A34CB4" w:rsidRPr="00CC218A" w:rsidRDefault="00A34CB4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 xml:space="preserve"> Has learning about your family changed your</w:t>
      </w:r>
      <w:r w:rsidR="0001203F">
        <w:rPr>
          <w:rFonts w:asciiTheme="minorHAnsi" w:hAnsiTheme="minorHAnsi"/>
        </w:rPr>
        <w:t xml:space="preserve"> sense of</w:t>
      </w:r>
      <w:r w:rsidRPr="00CC218A">
        <w:rPr>
          <w:rFonts w:asciiTheme="minorHAnsi" w:hAnsiTheme="minorHAnsi"/>
        </w:rPr>
        <w:t xml:space="preserve"> identity? In what way?</w:t>
      </w:r>
    </w:p>
    <w:p w14:paraId="10FD38F3" w14:textId="66D0A69A" w:rsidR="00A34CB4" w:rsidRPr="00CC218A" w:rsidRDefault="00A34CB4" w:rsidP="00A34CB4">
      <w:pPr>
        <w:spacing w:line="240" w:lineRule="auto"/>
        <w:ind w:left="720"/>
        <w:rPr>
          <w:rFonts w:asciiTheme="minorHAnsi" w:hAnsiTheme="minorHAnsi"/>
        </w:rPr>
      </w:pPr>
      <w:r w:rsidRPr="00CC218A">
        <w:rPr>
          <w:rFonts w:asciiTheme="minorHAnsi" w:hAnsiTheme="minorHAnsi"/>
        </w:rPr>
        <w:t>_______________________________________</w:t>
      </w:r>
      <w:r w:rsidR="0001203F" w:rsidRPr="00CC218A">
        <w:rPr>
          <w:rFonts w:asciiTheme="minorHAnsi" w:hAnsiTheme="minorHAnsi"/>
        </w:rPr>
        <w:t>___________________________________________________________________________________________________</w:t>
      </w:r>
    </w:p>
    <w:p w14:paraId="5D7E8C74" w14:textId="77777777" w:rsidR="00A34CB4" w:rsidRPr="00CC218A" w:rsidRDefault="00A34CB4" w:rsidP="00A34CB4">
      <w:pPr>
        <w:spacing w:line="240" w:lineRule="auto"/>
        <w:ind w:left="720"/>
        <w:rPr>
          <w:rFonts w:asciiTheme="minorHAnsi" w:hAnsiTheme="minorHAnsi"/>
        </w:rPr>
      </w:pPr>
    </w:p>
    <w:p w14:paraId="30DE71AA" w14:textId="77777777" w:rsidR="0001203F" w:rsidRDefault="00A34CB4" w:rsidP="005C2E18">
      <w:pPr>
        <w:numPr>
          <w:ilvl w:val="0"/>
          <w:numId w:val="2"/>
        </w:numPr>
        <w:spacing w:line="240" w:lineRule="auto"/>
        <w:rPr>
          <w:rFonts w:asciiTheme="minorHAnsi" w:hAnsiTheme="minorHAnsi"/>
        </w:rPr>
      </w:pPr>
      <w:r w:rsidRPr="00CC218A">
        <w:rPr>
          <w:rFonts w:asciiTheme="minorHAnsi" w:hAnsiTheme="minorHAnsi"/>
        </w:rPr>
        <w:t>What else would you like to learn about your family’s history? __________________________________________________________________________________________________________________________________________</w:t>
      </w:r>
    </w:p>
    <w:p w14:paraId="4064D348" w14:textId="77777777" w:rsidR="00A34CB4" w:rsidRPr="0001203F" w:rsidRDefault="00A34CB4">
      <w:pPr>
        <w:spacing w:line="240" w:lineRule="auto"/>
        <w:ind w:left="720"/>
        <w:rPr>
          <w:rFonts w:asciiTheme="minorHAnsi" w:hAnsiTheme="minorHAnsi"/>
        </w:rPr>
      </w:pPr>
    </w:p>
    <w:p w14:paraId="5EF20112" w14:textId="2040BF1F" w:rsidR="00A34CB4" w:rsidRPr="0001203F" w:rsidRDefault="007650D6" w:rsidP="005C2E18">
      <w:pPr>
        <w:spacing w:line="240" w:lineRule="auto"/>
        <w:ind w:left="720" w:hanging="72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</w:rPr>
        <w:t xml:space="preserve">      10.  </w:t>
      </w:r>
      <w:r w:rsidR="00A34CB4" w:rsidRPr="00CC218A">
        <w:rPr>
          <w:rFonts w:asciiTheme="minorHAnsi" w:hAnsiTheme="minorHAnsi"/>
        </w:rPr>
        <w:t xml:space="preserve">How </w:t>
      </w:r>
      <w:r w:rsidR="0001203F">
        <w:rPr>
          <w:rFonts w:asciiTheme="minorHAnsi" w:hAnsiTheme="minorHAnsi"/>
        </w:rPr>
        <w:t>might</w:t>
      </w:r>
      <w:r w:rsidR="0001203F" w:rsidRPr="00CC218A">
        <w:rPr>
          <w:rFonts w:asciiTheme="minorHAnsi" w:hAnsiTheme="minorHAnsi"/>
        </w:rPr>
        <w:t xml:space="preserve"> </w:t>
      </w:r>
      <w:r w:rsidR="00A34CB4" w:rsidRPr="00CC218A">
        <w:rPr>
          <w:rFonts w:asciiTheme="minorHAnsi" w:hAnsiTheme="minorHAnsi"/>
        </w:rPr>
        <w:t>you learn about it? __________________________________________________________________________________________________________________________________________</w:t>
      </w:r>
    </w:p>
    <w:p w14:paraId="051FE57C" w14:textId="77777777" w:rsidR="00BD412E" w:rsidRPr="00CC218A" w:rsidRDefault="00BD412E">
      <w:pPr>
        <w:rPr>
          <w:rFonts w:asciiTheme="minorHAnsi" w:hAnsiTheme="minorHAnsi"/>
        </w:rPr>
      </w:pPr>
      <w:bookmarkStart w:id="0" w:name="_GoBack"/>
      <w:bookmarkEnd w:id="0"/>
    </w:p>
    <w:sectPr w:rsidR="00BD412E" w:rsidRPr="00CC218A" w:rsidSect="000A1A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138C6B" w15:done="0"/>
  <w15:commentEx w15:paraId="34D87D4E" w15:done="0"/>
  <w15:commentEx w15:paraId="423C1EB4" w15:done="0"/>
  <w15:commentEx w15:paraId="0F31AEEE" w15:paraIdParent="423C1EB4" w15:done="0"/>
  <w15:commentEx w15:paraId="48982C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878"/>
    <w:multiLevelType w:val="hybridMultilevel"/>
    <w:tmpl w:val="38BA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B7CE7"/>
    <w:multiLevelType w:val="multilevel"/>
    <w:tmpl w:val="003C7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5BF1C2A"/>
    <w:multiLevelType w:val="hybridMultilevel"/>
    <w:tmpl w:val="536479C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38124F"/>
    <w:multiLevelType w:val="hybridMultilevel"/>
    <w:tmpl w:val="056AF51C"/>
    <w:lvl w:ilvl="0" w:tplc="052267DE">
      <w:start w:val="1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F3F7E"/>
    <w:multiLevelType w:val="multilevel"/>
    <w:tmpl w:val="187CB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BD61FE"/>
    <w:multiLevelType w:val="hybridMultilevel"/>
    <w:tmpl w:val="27CE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0872"/>
    <w:multiLevelType w:val="hybridMultilevel"/>
    <w:tmpl w:val="59E4E986"/>
    <w:lvl w:ilvl="0" w:tplc="052267DE">
      <w:start w:val="1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977D6"/>
    <w:multiLevelType w:val="hybridMultilevel"/>
    <w:tmpl w:val="1C46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309BF"/>
    <w:multiLevelType w:val="hybridMultilevel"/>
    <w:tmpl w:val="1C7064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ki">
    <w15:presenceInfo w15:providerId="None" w15:userId="Nik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B4"/>
    <w:rsid w:val="0001203F"/>
    <w:rsid w:val="0003778F"/>
    <w:rsid w:val="0008775A"/>
    <w:rsid w:val="000A1AD7"/>
    <w:rsid w:val="0013031D"/>
    <w:rsid w:val="0020358C"/>
    <w:rsid w:val="00277CC3"/>
    <w:rsid w:val="002923C2"/>
    <w:rsid w:val="00292503"/>
    <w:rsid w:val="002C6198"/>
    <w:rsid w:val="00301694"/>
    <w:rsid w:val="0036367B"/>
    <w:rsid w:val="00381C74"/>
    <w:rsid w:val="003A180A"/>
    <w:rsid w:val="004374EB"/>
    <w:rsid w:val="004A6DA1"/>
    <w:rsid w:val="00522B0F"/>
    <w:rsid w:val="005C2E18"/>
    <w:rsid w:val="006832AA"/>
    <w:rsid w:val="007650D6"/>
    <w:rsid w:val="00846733"/>
    <w:rsid w:val="00867A95"/>
    <w:rsid w:val="009C43E8"/>
    <w:rsid w:val="00A24914"/>
    <w:rsid w:val="00A34CB4"/>
    <w:rsid w:val="00A56401"/>
    <w:rsid w:val="00AD077E"/>
    <w:rsid w:val="00B055C2"/>
    <w:rsid w:val="00BB3FBB"/>
    <w:rsid w:val="00BC7497"/>
    <w:rsid w:val="00BD412E"/>
    <w:rsid w:val="00C056EA"/>
    <w:rsid w:val="00C1785B"/>
    <w:rsid w:val="00CC218A"/>
    <w:rsid w:val="00D84A8F"/>
    <w:rsid w:val="00DB7EB4"/>
    <w:rsid w:val="00E62025"/>
    <w:rsid w:val="00E96546"/>
    <w:rsid w:val="00EB2E78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2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CB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C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CB4"/>
    <w:rPr>
      <w:rFonts w:ascii="Arial" w:eastAsia="Arial" w:hAnsi="Arial" w:cs="Arial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B4"/>
    <w:rPr>
      <w:rFonts w:ascii="Tahoma" w:eastAsia="Arial" w:hAnsi="Tahoma" w:cs="Tahoma"/>
      <w:sz w:val="16"/>
      <w:szCs w:val="16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67A9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025"/>
    <w:rPr>
      <w:rFonts w:ascii="Arial" w:eastAsia="Arial" w:hAnsi="Arial" w:cs="Arial"/>
      <w:b/>
      <w:bCs/>
      <w:sz w:val="20"/>
      <w:szCs w:val="20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CB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C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4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C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CB4"/>
    <w:rPr>
      <w:rFonts w:ascii="Arial" w:eastAsia="Arial" w:hAnsi="Arial" w:cs="Arial"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B4"/>
    <w:rPr>
      <w:rFonts w:ascii="Tahoma" w:eastAsia="Arial" w:hAnsi="Tahoma" w:cs="Tahoma"/>
      <w:sz w:val="16"/>
      <w:szCs w:val="16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67A9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025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wishteacher.org/teacher-resources/family-history-resourc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milysearch.org/blog/en/family-history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peoplehood.org/toolkit/programs-resources-materials/collective-belonging/activities/" TargetMode="External"/><Relationship Id="rId11" Type="http://schemas.openxmlformats.org/officeDocument/2006/relationships/hyperlink" Target="https://jpeoplehood.org/toolkit/programs-resources-materials/collective-belonging/activities/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jewfaq.org/genealog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Jewish_genealogy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6310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Ettinger</dc:creator>
  <cp:lastModifiedBy>Karen Ettinger</cp:lastModifiedBy>
  <cp:revision>2</cp:revision>
  <dcterms:created xsi:type="dcterms:W3CDTF">2019-01-22T06:26:00Z</dcterms:created>
  <dcterms:modified xsi:type="dcterms:W3CDTF">2019-01-22T06:26:00Z</dcterms:modified>
</cp:coreProperties>
</file>