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3553" w14:textId="199AC767" w:rsidR="00E44616" w:rsidRDefault="00E44616" w:rsidP="00E44616">
      <w:pPr>
        <w:spacing w:line="360" w:lineRule="auto"/>
        <w:contextualSpacing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>The dead can speak to us. I am sure</w:t>
      </w:r>
      <w:ins w:id="0" w:author="EY" w:date="2017-10-17T07:42:00Z">
        <w:r w:rsidR="00704E25">
          <w:rPr>
            <w:rFonts w:ascii="David" w:hAnsi="David" w:cs="David"/>
            <w:sz w:val="24"/>
            <w:szCs w:val="24"/>
            <w:lang w:val="en-GB"/>
          </w:rPr>
          <w:t xml:space="preserve"> of this—n</w:t>
        </w:r>
      </w:ins>
      <w:del w:id="1" w:author="EY" w:date="2017-10-17T07:42:00Z">
        <w:r w:rsidDel="00704E25">
          <w:rPr>
            <w:rFonts w:ascii="David" w:hAnsi="David" w:cs="David"/>
            <w:sz w:val="24"/>
            <w:szCs w:val="24"/>
            <w:lang w:val="en-GB"/>
          </w:rPr>
          <w:delText>. N</w:delText>
        </w:r>
      </w:del>
      <w:r>
        <w:rPr>
          <w:rFonts w:ascii="David" w:hAnsi="David" w:cs="David"/>
          <w:sz w:val="24"/>
          <w:szCs w:val="24"/>
          <w:lang w:val="en-GB"/>
        </w:rPr>
        <w:t>ot because I have read Stephen Greenblatt’s essay but because I have heard them, thr</w:t>
      </w:r>
      <w:ins w:id="2" w:author="EY" w:date="2017-10-17T07:42:00Z">
        <w:r w:rsidR="00704E25">
          <w:rPr>
            <w:rFonts w:ascii="David" w:hAnsi="David" w:cs="David"/>
            <w:sz w:val="24"/>
            <w:szCs w:val="24"/>
            <w:lang w:val="en-GB"/>
          </w:rPr>
          <w:t>ough</w:t>
        </w:r>
      </w:ins>
      <w:del w:id="3" w:author="EY" w:date="2017-10-17T07:42:00Z">
        <w:r w:rsidDel="00704E25">
          <w:rPr>
            <w:rFonts w:ascii="David" w:hAnsi="David" w:cs="David"/>
            <w:sz w:val="24"/>
            <w:szCs w:val="24"/>
            <w:lang w:val="en-GB"/>
          </w:rPr>
          <w:delText>ew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literature, since my very childhood. </w:t>
      </w:r>
      <w:ins w:id="4" w:author="EY" w:date="2017-10-17T07:43:00Z">
        <w:r w:rsidR="00704E25">
          <w:rPr>
            <w:rFonts w:ascii="David" w:hAnsi="David" w:cs="David"/>
            <w:sz w:val="24"/>
            <w:szCs w:val="24"/>
            <w:lang w:val="en-GB"/>
          </w:rPr>
          <w:t>I g</w:t>
        </w:r>
      </w:ins>
      <w:del w:id="5" w:author="EY" w:date="2017-10-17T07:43:00Z">
        <w:r w:rsidDel="00704E25">
          <w:rPr>
            <w:rFonts w:ascii="David" w:hAnsi="David" w:cs="David"/>
            <w:sz w:val="24"/>
            <w:szCs w:val="24"/>
            <w:lang w:val="en-GB"/>
          </w:rPr>
          <w:delText>G</w:delText>
        </w:r>
      </w:del>
      <w:r>
        <w:rPr>
          <w:rFonts w:ascii="David" w:hAnsi="David" w:cs="David"/>
          <w:sz w:val="24"/>
          <w:szCs w:val="24"/>
          <w:lang w:val="en-GB"/>
        </w:rPr>
        <w:t>r</w:t>
      </w:r>
      <w:ins w:id="6" w:author="EY" w:date="2017-10-17T07:43:00Z">
        <w:r w:rsidR="00704E25">
          <w:rPr>
            <w:rFonts w:ascii="David" w:hAnsi="David" w:cs="David"/>
            <w:sz w:val="24"/>
            <w:szCs w:val="24"/>
            <w:lang w:val="en-GB"/>
          </w:rPr>
          <w:t>e</w:t>
        </w:r>
      </w:ins>
      <w:del w:id="7" w:author="EY" w:date="2017-10-17T07:43:00Z">
        <w:r w:rsidDel="00704E25">
          <w:rPr>
            <w:rFonts w:ascii="David" w:hAnsi="David" w:cs="David"/>
            <w:sz w:val="24"/>
            <w:szCs w:val="24"/>
            <w:lang w:val="en-GB"/>
          </w:rPr>
          <w:delText>o</w:delText>
        </w:r>
      </w:del>
      <w:r>
        <w:rPr>
          <w:rFonts w:ascii="David" w:hAnsi="David" w:cs="David"/>
          <w:sz w:val="24"/>
          <w:szCs w:val="24"/>
          <w:lang w:val="en-GB"/>
        </w:rPr>
        <w:t>w</w:t>
      </w:r>
      <w:del w:id="8" w:author="EY" w:date="2017-10-17T07:43:00Z">
        <w:r w:rsidDel="00704E25">
          <w:rPr>
            <w:rFonts w:ascii="David" w:hAnsi="David" w:cs="David"/>
            <w:sz w:val="24"/>
            <w:szCs w:val="24"/>
            <w:lang w:val="en-GB"/>
          </w:rPr>
          <w:delText>ing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up in an observant Jewish family</w:t>
      </w:r>
      <w:ins w:id="9" w:author="EY" w:date="2017-10-17T07:43:00Z">
        <w:r w:rsidR="00704E25">
          <w:rPr>
            <w:rFonts w:ascii="David" w:hAnsi="David" w:cs="David"/>
            <w:sz w:val="24"/>
            <w:szCs w:val="24"/>
            <w:lang w:val="en-GB"/>
          </w:rPr>
          <w:t xml:space="preserve"> in which</w:t>
        </w:r>
      </w:ins>
      <w:del w:id="10" w:author="EY" w:date="2017-10-17T07:43:00Z">
        <w:r w:rsidDel="00704E25">
          <w:rPr>
            <w:rFonts w:ascii="David" w:hAnsi="David" w:cs="David"/>
            <w:sz w:val="24"/>
            <w:szCs w:val="24"/>
            <w:lang w:val="en-GB"/>
          </w:rPr>
          <w:delText>,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texts were never m</w:t>
      </w:r>
      <w:ins w:id="11" w:author="EY" w:date="2017-10-17T07:43:00Z">
        <w:r w:rsidR="00704E25">
          <w:rPr>
            <w:rFonts w:ascii="David" w:hAnsi="David" w:cs="David"/>
            <w:sz w:val="24"/>
            <w:szCs w:val="24"/>
            <w:lang w:val="en-GB"/>
          </w:rPr>
          <w:t>e</w:t>
        </w:r>
      </w:ins>
      <w:del w:id="12" w:author="EY" w:date="2017-10-17T07:43:00Z">
        <w:r w:rsidDel="00704E25">
          <w:rPr>
            <w:rFonts w:ascii="David" w:hAnsi="David" w:cs="David"/>
            <w:sz w:val="24"/>
            <w:szCs w:val="24"/>
            <w:lang w:val="en-GB"/>
          </w:rPr>
          <w:delText>a</w:delText>
        </w:r>
      </w:del>
      <w:r>
        <w:rPr>
          <w:rFonts w:ascii="David" w:hAnsi="David" w:cs="David"/>
          <w:sz w:val="24"/>
          <w:szCs w:val="24"/>
          <w:lang w:val="en-GB"/>
        </w:rPr>
        <w:t>re</w:t>
      </w:r>
      <w:ins w:id="13" w:author="EY" w:date="2017-10-17T07:43:00Z">
        <w:r w:rsidR="00704E25">
          <w:rPr>
            <w:rFonts w:ascii="David" w:hAnsi="David" w:cs="David"/>
            <w:sz w:val="24"/>
            <w:szCs w:val="24"/>
            <w:lang w:val="en-GB"/>
          </w:rPr>
          <w:t>ly</w:t>
        </w:r>
      </w:ins>
      <w:r>
        <w:rPr>
          <w:rFonts w:ascii="David" w:hAnsi="David" w:cs="David"/>
          <w:sz w:val="24"/>
          <w:szCs w:val="24"/>
          <w:lang w:val="en-GB"/>
        </w:rPr>
        <w:t xml:space="preserve"> historic documents for us. Phrases from </w:t>
      </w:r>
      <w:del w:id="14" w:author="EY" w:date="2017-10-17T07:43:00Z">
        <w:r w:rsidDel="00704E25">
          <w:rPr>
            <w:rFonts w:ascii="David" w:hAnsi="David" w:cs="David"/>
            <w:sz w:val="24"/>
            <w:szCs w:val="24"/>
            <w:lang w:val="en-GB"/>
          </w:rPr>
          <w:delText xml:space="preserve">the </w:delText>
        </w:r>
      </w:del>
      <w:ins w:id="15" w:author="EY" w:date="2017-10-17T07:52:00Z">
        <w:r w:rsidR="008566D7">
          <w:rPr>
            <w:rFonts w:ascii="David" w:hAnsi="David" w:cs="David"/>
            <w:sz w:val="24"/>
            <w:szCs w:val="24"/>
            <w:lang w:val="en-GB"/>
          </w:rPr>
          <w:t>r</w:t>
        </w:r>
      </w:ins>
      <w:del w:id="16" w:author="EY" w:date="2017-10-17T07:52:00Z">
        <w:r w:rsidDel="008566D7">
          <w:rPr>
            <w:rFonts w:ascii="David" w:hAnsi="David" w:cs="David"/>
            <w:sz w:val="24"/>
            <w:szCs w:val="24"/>
            <w:lang w:val="en-GB"/>
          </w:rPr>
          <w:delText>R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abbinic literature were </w:t>
      </w:r>
      <w:del w:id="17" w:author="EY" w:date="2017-10-17T07:53:00Z">
        <w:r w:rsidDel="008566D7">
          <w:rPr>
            <w:rFonts w:ascii="David" w:hAnsi="David" w:cs="David"/>
            <w:sz w:val="24"/>
            <w:szCs w:val="24"/>
            <w:lang w:val="en-GB"/>
          </w:rPr>
          <w:delText xml:space="preserve">being 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quoted </w:t>
      </w:r>
      <w:proofErr w:type="gramStart"/>
      <w:r>
        <w:rPr>
          <w:rFonts w:ascii="David" w:hAnsi="David" w:cs="David"/>
          <w:sz w:val="24"/>
          <w:szCs w:val="24"/>
          <w:lang w:val="en-GB"/>
        </w:rPr>
        <w:t xml:space="preserve">on </w:t>
      </w:r>
      <w:ins w:id="18" w:author="EY" w:date="2017-10-17T08:13:00Z">
        <w:r w:rsidR="00BE71E8">
          <w:rPr>
            <w:rFonts w:ascii="David" w:hAnsi="David" w:cs="David"/>
            <w:sz w:val="24"/>
            <w:szCs w:val="24"/>
            <w:lang w:val="en-GB"/>
          </w:rPr>
          <w:t xml:space="preserve">a </w:t>
        </w:r>
      </w:ins>
      <w:r>
        <w:rPr>
          <w:rFonts w:ascii="David" w:hAnsi="David" w:cs="David"/>
          <w:sz w:val="24"/>
          <w:szCs w:val="24"/>
          <w:lang w:val="en-GB"/>
        </w:rPr>
        <w:t>daily basi</w:t>
      </w:r>
      <w:ins w:id="19" w:author="EY" w:date="2017-10-17T08:13:00Z">
        <w:r w:rsidR="00DF1CBE">
          <w:rPr>
            <w:rFonts w:ascii="David" w:hAnsi="David" w:cs="David"/>
            <w:sz w:val="24"/>
            <w:szCs w:val="24"/>
            <w:lang w:val="en-GB"/>
          </w:rPr>
          <w:t>s</w:t>
        </w:r>
        <w:proofErr w:type="gramEnd"/>
        <w:r w:rsidR="00DF1CBE">
          <w:rPr>
            <w:rFonts w:ascii="David" w:hAnsi="David" w:cs="David"/>
            <w:sz w:val="24"/>
            <w:szCs w:val="24"/>
            <w:lang w:val="en-GB"/>
          </w:rPr>
          <w:t>, so</w:t>
        </w:r>
      </w:ins>
      <w:del w:id="20" w:author="EY" w:date="2017-10-17T08:13:00Z">
        <w:r w:rsidDel="00BE71E8">
          <w:rPr>
            <w:rFonts w:ascii="David" w:hAnsi="David" w:cs="David"/>
            <w:sz w:val="24"/>
            <w:szCs w:val="24"/>
            <w:lang w:val="en-GB"/>
          </w:rPr>
          <w:delText>s</w:delText>
        </w:r>
        <w:r w:rsidDel="00DF1CBE">
          <w:rPr>
            <w:rFonts w:ascii="David" w:hAnsi="David" w:cs="David"/>
            <w:sz w:val="24"/>
            <w:szCs w:val="24"/>
            <w:lang w:val="en-GB"/>
          </w:rPr>
          <w:delText xml:space="preserve"> and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figures like Rabbi Elazar or Maimonides that have been dead for thousands of years seemed to me more alive than contemporary politicians. Dead people have spoken to me </w:t>
      </w:r>
      <w:ins w:id="21" w:author="EY" w:date="2017-10-17T07:54:00Z">
        <w:r w:rsidR="008566D7">
          <w:rPr>
            <w:rFonts w:ascii="David" w:hAnsi="David" w:cs="David"/>
            <w:sz w:val="24"/>
            <w:szCs w:val="24"/>
            <w:lang w:val="en-GB"/>
          </w:rPr>
          <w:t>through means other than</w:t>
        </w:r>
      </w:ins>
      <w:del w:id="22" w:author="EY" w:date="2017-10-17T07:54:00Z">
        <w:r w:rsidDel="008566D7">
          <w:rPr>
            <w:rFonts w:ascii="David" w:hAnsi="David" w:cs="David"/>
            <w:sz w:val="24"/>
            <w:szCs w:val="24"/>
            <w:lang w:val="en-GB"/>
          </w:rPr>
          <w:delText>not only threw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</w:t>
      </w:r>
      <w:commentRangeStart w:id="23"/>
      <w:r>
        <w:rPr>
          <w:rFonts w:ascii="David" w:hAnsi="David" w:cs="David"/>
          <w:sz w:val="24"/>
          <w:szCs w:val="24"/>
          <w:lang w:val="en-GB"/>
        </w:rPr>
        <w:t>religion</w:t>
      </w:r>
      <w:commentRangeEnd w:id="23"/>
      <w:r w:rsidR="00DF1CBE">
        <w:rPr>
          <w:rStyle w:val="CommentReference"/>
        </w:rPr>
        <w:commentReference w:id="23"/>
      </w:r>
      <w:r>
        <w:rPr>
          <w:rFonts w:ascii="David" w:hAnsi="David" w:cs="David"/>
          <w:sz w:val="24"/>
          <w:szCs w:val="24"/>
          <w:lang w:val="en-GB"/>
        </w:rPr>
        <w:t xml:space="preserve">. Dostoyevsky and </w:t>
      </w:r>
      <w:commentRangeStart w:id="24"/>
      <w:ins w:id="25" w:author="EY" w:date="2017-10-17T07:57:00Z">
        <w:r w:rsidR="008566D7">
          <w:rPr>
            <w:rFonts w:ascii="David" w:hAnsi="David" w:cs="David"/>
            <w:sz w:val="24"/>
            <w:szCs w:val="24"/>
            <w:lang w:val="en-GB"/>
          </w:rPr>
          <w:t xml:space="preserve">Israeli poet Yehuda </w:t>
        </w:r>
      </w:ins>
      <w:proofErr w:type="spellStart"/>
      <w:r w:rsidRPr="000D10B0">
        <w:rPr>
          <w:rFonts w:ascii="David" w:hAnsi="David" w:cs="David"/>
          <w:sz w:val="24"/>
          <w:szCs w:val="24"/>
          <w:lang w:val="en-GB"/>
        </w:rPr>
        <w:t>Amichai</w:t>
      </w:r>
      <w:proofErr w:type="spellEnd"/>
      <w:r w:rsidRPr="000D10B0">
        <w:rPr>
          <w:rFonts w:ascii="David" w:hAnsi="David" w:cs="David"/>
          <w:sz w:val="24"/>
          <w:szCs w:val="24"/>
          <w:lang w:val="en-GB"/>
        </w:rPr>
        <w:t xml:space="preserve"> </w:t>
      </w:r>
      <w:commentRangeEnd w:id="24"/>
      <w:r w:rsidR="008566D7">
        <w:rPr>
          <w:rStyle w:val="CommentReference"/>
        </w:rPr>
        <w:commentReference w:id="24"/>
      </w:r>
      <w:del w:id="26" w:author="EY" w:date="2017-10-17T07:54:00Z">
        <w:r w:rsidRPr="000D10B0" w:rsidDel="008566D7">
          <w:rPr>
            <w:rFonts w:ascii="David" w:hAnsi="David" w:cs="David"/>
            <w:sz w:val="24"/>
            <w:szCs w:val="24"/>
            <w:lang w:val="en-GB"/>
          </w:rPr>
          <w:delText xml:space="preserve">have </w:delText>
        </w:r>
      </w:del>
      <w:r>
        <w:rPr>
          <w:rFonts w:ascii="David" w:hAnsi="David" w:cs="David"/>
          <w:sz w:val="24"/>
          <w:szCs w:val="24"/>
          <w:lang w:val="en-GB"/>
        </w:rPr>
        <w:t>spoke</w:t>
      </w:r>
      <w:del w:id="27" w:author="EY" w:date="2017-10-17T07:54:00Z">
        <w:r w:rsidDel="008566D7">
          <w:rPr>
            <w:rFonts w:ascii="David" w:hAnsi="David" w:cs="David"/>
            <w:sz w:val="24"/>
            <w:szCs w:val="24"/>
            <w:lang w:val="en-GB"/>
          </w:rPr>
          <w:delText>n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to me constantly during my adolescence, sharing with me the deepest secrets of love, madness</w:t>
      </w:r>
      <w:ins w:id="28" w:author="EY" w:date="2017-10-17T08:04:00Z">
        <w:r w:rsidR="00BE71E8">
          <w:rPr>
            <w:rFonts w:ascii="David" w:hAnsi="David" w:cs="David"/>
            <w:sz w:val="24"/>
            <w:szCs w:val="24"/>
            <w:lang w:val="en-GB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and melancholy. </w:t>
      </w:r>
    </w:p>
    <w:p w14:paraId="2019739E" w14:textId="609DB5E3" w:rsidR="00000D2B" w:rsidRPr="00E44616" w:rsidRDefault="00E44616" w:rsidP="00E44616">
      <w:pPr>
        <w:spacing w:line="360" w:lineRule="auto"/>
        <w:ind w:firstLine="720"/>
        <w:contextualSpacing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 xml:space="preserve">But growing up and </w:t>
      </w:r>
      <w:ins w:id="29" w:author="EY" w:date="2017-10-17T07:58:00Z">
        <w:r w:rsidR="008566D7">
          <w:rPr>
            <w:rFonts w:ascii="David" w:hAnsi="David" w:cs="David"/>
            <w:sz w:val="24"/>
            <w:szCs w:val="24"/>
            <w:lang w:val="en-GB"/>
          </w:rPr>
          <w:t>a</w:t>
        </w:r>
      </w:ins>
      <w:del w:id="30" w:author="EY" w:date="2017-10-17T07:58:00Z">
        <w:r w:rsidDel="008566D7">
          <w:rPr>
            <w:rFonts w:ascii="David" w:hAnsi="David" w:cs="David"/>
            <w:sz w:val="24"/>
            <w:szCs w:val="24"/>
            <w:lang w:val="en-GB"/>
          </w:rPr>
          <w:delText>A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ttending </w:t>
      </w:r>
      <w:ins w:id="31" w:author="EY" w:date="2017-10-17T08:22:00Z">
        <w:r w:rsidR="00EA74FD">
          <w:rPr>
            <w:rFonts w:ascii="David" w:hAnsi="David" w:cs="David"/>
            <w:sz w:val="24"/>
            <w:szCs w:val="24"/>
            <w:lang w:val="en-GB"/>
          </w:rPr>
          <w:t>a</w:t>
        </w:r>
      </w:ins>
      <w:ins w:id="32" w:author="EY" w:date="2017-10-17T08:23:00Z">
        <w:r w:rsidR="00EA74FD">
          <w:rPr>
            <w:rFonts w:ascii="David" w:hAnsi="David" w:cs="David"/>
            <w:sz w:val="24"/>
            <w:szCs w:val="24"/>
            <w:lang w:val="en-GB"/>
          </w:rPr>
          <w:t xml:space="preserve"> </w:t>
        </w:r>
        <w:bookmarkStart w:id="33" w:name="_GoBack"/>
        <w:bookmarkEnd w:id="33"/>
        <w:r w:rsidR="00EA74FD">
          <w:rPr>
            <w:rFonts w:ascii="David" w:hAnsi="David" w:cs="David"/>
            <w:sz w:val="24"/>
            <w:szCs w:val="24"/>
            <w:lang w:val="en-GB"/>
          </w:rPr>
          <w:t>y</w:t>
        </w:r>
      </w:ins>
      <w:del w:id="34" w:author="EY" w:date="2017-10-17T08:23:00Z">
        <w:r w:rsidDel="00EA74FD">
          <w:rPr>
            <w:rFonts w:ascii="David" w:hAnsi="David" w:cs="David"/>
            <w:sz w:val="24"/>
            <w:szCs w:val="24"/>
            <w:lang w:val="en-GB"/>
          </w:rPr>
          <w:delText>Y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eshiva for </w:t>
      </w:r>
      <w:ins w:id="35" w:author="EY" w:date="2017-10-17T08:22:00Z">
        <w:r w:rsidR="00EA74FD">
          <w:rPr>
            <w:rFonts w:ascii="David" w:hAnsi="David" w:cs="David"/>
            <w:sz w:val="24"/>
            <w:szCs w:val="24"/>
            <w:lang w:val="en-GB"/>
          </w:rPr>
          <w:t xml:space="preserve">a </w:t>
        </w:r>
      </w:ins>
      <w:r>
        <w:rPr>
          <w:rFonts w:ascii="David" w:hAnsi="David" w:cs="David"/>
          <w:sz w:val="24"/>
          <w:szCs w:val="24"/>
          <w:lang w:val="en-GB"/>
        </w:rPr>
        <w:t>few years and the Hebrew University afterward</w:t>
      </w:r>
      <w:del w:id="36" w:author="EY" w:date="2017-10-17T07:58:00Z">
        <w:r w:rsidDel="008566D7">
          <w:rPr>
            <w:rFonts w:ascii="David" w:hAnsi="David" w:cs="David"/>
            <w:sz w:val="24"/>
            <w:szCs w:val="24"/>
            <w:lang w:val="en-GB"/>
          </w:rPr>
          <w:delText>s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, I </w:t>
      </w:r>
      <w:del w:id="37" w:author="EY" w:date="2017-10-17T07:58:00Z">
        <w:r w:rsidDel="008566D7">
          <w:rPr>
            <w:rFonts w:ascii="David" w:hAnsi="David" w:cs="David"/>
            <w:sz w:val="24"/>
            <w:szCs w:val="24"/>
            <w:lang w:val="en-GB"/>
          </w:rPr>
          <w:delText xml:space="preserve">have 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discovered that unfortunately, not </w:t>
      </w:r>
      <w:proofErr w:type="gramStart"/>
      <w:r>
        <w:rPr>
          <w:rFonts w:ascii="David" w:hAnsi="David" w:cs="David"/>
          <w:sz w:val="24"/>
          <w:szCs w:val="24"/>
          <w:lang w:val="en-GB"/>
        </w:rPr>
        <w:t>all of</w:t>
      </w:r>
      <w:proofErr w:type="gramEnd"/>
      <w:r>
        <w:rPr>
          <w:rFonts w:ascii="David" w:hAnsi="David" w:cs="David"/>
          <w:sz w:val="24"/>
          <w:szCs w:val="24"/>
          <w:lang w:val="en-GB"/>
        </w:rPr>
        <w:t xml:space="preserve"> the dead are speaking to us. Some texts </w:t>
      </w:r>
      <w:ins w:id="38" w:author="EY" w:date="2017-10-17T08:08:00Z">
        <w:r w:rsidR="00BE71E8">
          <w:rPr>
            <w:rFonts w:ascii="David" w:hAnsi="David" w:cs="David"/>
            <w:sz w:val="24"/>
            <w:szCs w:val="24"/>
            <w:lang w:val="en-GB"/>
          </w:rPr>
          <w:t>endure through the</w:t>
        </w:r>
      </w:ins>
      <w:del w:id="39" w:author="EY" w:date="2017-10-17T08:01:00Z">
        <w:r w:rsidDel="008566D7">
          <w:rPr>
            <w:rFonts w:ascii="David" w:hAnsi="David" w:cs="David"/>
            <w:sz w:val="24"/>
            <w:szCs w:val="24"/>
            <w:lang w:val="en-GB"/>
          </w:rPr>
          <w:delText>keep being</w:delText>
        </w:r>
      </w:del>
      <w:del w:id="40" w:author="EY" w:date="2017-10-17T08:08:00Z">
        <w:r w:rsidDel="00BE71E8">
          <w:rPr>
            <w:rFonts w:ascii="David" w:hAnsi="David" w:cs="David"/>
            <w:sz w:val="24"/>
            <w:szCs w:val="24"/>
            <w:lang w:val="en-GB"/>
          </w:rPr>
          <w:delText xml:space="preserve"> alive by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people who read them, cite them</w:t>
      </w:r>
      <w:ins w:id="41" w:author="EY" w:date="2017-10-17T08:04:00Z">
        <w:r w:rsidR="00BE71E8">
          <w:rPr>
            <w:rFonts w:ascii="David" w:hAnsi="David" w:cs="David"/>
            <w:sz w:val="24"/>
            <w:szCs w:val="24"/>
            <w:lang w:val="en-GB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and argue with them. Homer’s </w:t>
      </w:r>
      <w:r w:rsidRPr="005821CE">
        <w:rPr>
          <w:rFonts w:ascii="David" w:hAnsi="David" w:cs="David"/>
          <w:i/>
          <w:sz w:val="24"/>
          <w:szCs w:val="24"/>
          <w:lang w:val="en-GB"/>
          <w:rPrChange w:id="42" w:author="EY" w:date="2017-10-17T08:17:00Z">
            <w:rPr>
              <w:rFonts w:ascii="David" w:hAnsi="David" w:cs="David"/>
              <w:sz w:val="24"/>
              <w:szCs w:val="24"/>
              <w:lang w:val="en-GB"/>
            </w:rPr>
          </w:rPrChange>
        </w:rPr>
        <w:t>Iliad</w:t>
      </w:r>
      <w:r>
        <w:rPr>
          <w:rFonts w:ascii="David" w:hAnsi="David" w:cs="David"/>
          <w:sz w:val="24"/>
          <w:szCs w:val="24"/>
          <w:lang w:val="en-GB"/>
        </w:rPr>
        <w:t xml:space="preserve"> still breath</w:t>
      </w:r>
      <w:proofErr w:type="spellStart"/>
      <w:r w:rsidRPr="008D5622">
        <w:rPr>
          <w:rFonts w:ascii="David" w:hAnsi="David" w:cs="David"/>
          <w:sz w:val="24"/>
          <w:szCs w:val="24"/>
        </w:rPr>
        <w:t>es</w:t>
      </w:r>
      <w:proofErr w:type="spellEnd"/>
      <w:r>
        <w:rPr>
          <w:rFonts w:ascii="David" w:hAnsi="David" w:cs="David"/>
          <w:sz w:val="24"/>
          <w:szCs w:val="24"/>
          <w:lang w:val="en-GB"/>
        </w:rPr>
        <w:t xml:space="preserve"> thanks to </w:t>
      </w:r>
      <w:ins w:id="43" w:author="EY" w:date="2017-10-17T08:09:00Z">
        <w:r w:rsidR="00BE71E8">
          <w:rPr>
            <w:rFonts w:ascii="David" w:hAnsi="David" w:cs="David"/>
            <w:sz w:val="24"/>
            <w:szCs w:val="24"/>
            <w:lang w:val="en-GB"/>
          </w:rPr>
          <w:t xml:space="preserve">the </w:t>
        </w:r>
      </w:ins>
      <w:r>
        <w:rPr>
          <w:rFonts w:ascii="David" w:hAnsi="David" w:cs="David"/>
          <w:sz w:val="24"/>
          <w:szCs w:val="24"/>
          <w:lang w:val="en-GB"/>
        </w:rPr>
        <w:t xml:space="preserve">infinite number of writers who </w:t>
      </w:r>
      <w:ins w:id="44" w:author="EY" w:date="2017-10-17T08:09:00Z">
        <w:r w:rsidR="00BE71E8">
          <w:rPr>
            <w:rFonts w:ascii="David" w:hAnsi="David" w:cs="David"/>
            <w:sz w:val="24"/>
            <w:szCs w:val="24"/>
            <w:lang w:val="en-GB"/>
          </w:rPr>
          <w:t xml:space="preserve">have </w:t>
        </w:r>
      </w:ins>
      <w:r>
        <w:rPr>
          <w:rFonts w:ascii="David" w:hAnsi="David" w:cs="David"/>
          <w:sz w:val="24"/>
          <w:szCs w:val="24"/>
          <w:lang w:val="en-GB"/>
        </w:rPr>
        <w:t>evoked Achil</w:t>
      </w:r>
      <w:ins w:id="45" w:author="EY" w:date="2017-10-17T08:09:00Z">
        <w:r w:rsidR="00BE71E8">
          <w:rPr>
            <w:rFonts w:ascii="David" w:hAnsi="David" w:cs="David"/>
            <w:sz w:val="24"/>
            <w:szCs w:val="24"/>
            <w:lang w:val="en-GB"/>
          </w:rPr>
          <w:t>l</w:t>
        </w:r>
      </w:ins>
      <w:r>
        <w:rPr>
          <w:rFonts w:ascii="David" w:hAnsi="David" w:cs="David"/>
          <w:sz w:val="24"/>
          <w:szCs w:val="24"/>
          <w:lang w:val="en-GB"/>
        </w:rPr>
        <w:t>es and Od</w:t>
      </w:r>
      <w:ins w:id="46" w:author="EY" w:date="2017-10-17T08:09:00Z">
        <w:r w:rsidR="00BE71E8">
          <w:rPr>
            <w:rFonts w:ascii="David" w:hAnsi="David" w:cs="David"/>
            <w:sz w:val="24"/>
            <w:szCs w:val="24"/>
            <w:lang w:val="en-GB"/>
          </w:rPr>
          <w:t>y</w:t>
        </w:r>
      </w:ins>
      <w:del w:id="47" w:author="EY" w:date="2017-10-17T08:09:00Z">
        <w:r w:rsidDel="00BE71E8">
          <w:rPr>
            <w:rFonts w:ascii="David" w:hAnsi="David" w:cs="David"/>
            <w:sz w:val="24"/>
            <w:szCs w:val="24"/>
            <w:lang w:val="en-GB"/>
          </w:rPr>
          <w:delText>i</w:delText>
        </w:r>
      </w:del>
      <w:r>
        <w:rPr>
          <w:rFonts w:ascii="David" w:hAnsi="David" w:cs="David"/>
          <w:sz w:val="24"/>
          <w:szCs w:val="24"/>
          <w:lang w:val="en-GB"/>
        </w:rPr>
        <w:t>s</w:t>
      </w:r>
      <w:ins w:id="48" w:author="EY" w:date="2017-10-17T08:09:00Z">
        <w:r w:rsidR="00BE71E8">
          <w:rPr>
            <w:rFonts w:ascii="David" w:hAnsi="David" w:cs="David"/>
            <w:sz w:val="24"/>
            <w:szCs w:val="24"/>
            <w:lang w:val="en-GB"/>
          </w:rPr>
          <w:t>s</w:t>
        </w:r>
      </w:ins>
      <w:r>
        <w:rPr>
          <w:rFonts w:ascii="David" w:hAnsi="David" w:cs="David"/>
          <w:sz w:val="24"/>
          <w:szCs w:val="24"/>
          <w:lang w:val="en-GB"/>
        </w:rPr>
        <w:t>e</w:t>
      </w:r>
      <w:ins w:id="49" w:author="EY" w:date="2017-10-17T08:09:00Z">
        <w:r w:rsidR="00BE71E8">
          <w:rPr>
            <w:rFonts w:ascii="David" w:hAnsi="David" w:cs="David"/>
            <w:sz w:val="24"/>
            <w:szCs w:val="24"/>
            <w:lang w:val="en-GB"/>
          </w:rPr>
          <w:t>u</w:t>
        </w:r>
      </w:ins>
      <w:r>
        <w:rPr>
          <w:rFonts w:ascii="David" w:hAnsi="David" w:cs="David"/>
          <w:sz w:val="24"/>
          <w:szCs w:val="24"/>
          <w:lang w:val="en-GB"/>
        </w:rPr>
        <w:t>s</w:t>
      </w:r>
      <w:ins w:id="50" w:author="EY" w:date="2017-10-17T08:09:00Z">
        <w:r w:rsidR="00BE71E8">
          <w:rPr>
            <w:rFonts w:ascii="David" w:hAnsi="David" w:cs="David"/>
            <w:sz w:val="24"/>
            <w:szCs w:val="24"/>
            <w:lang w:val="en-GB"/>
          </w:rPr>
          <w:t>; this is also true of</w:t>
        </w:r>
      </w:ins>
      <w:del w:id="51" w:author="EY" w:date="2017-10-17T08:09:00Z">
        <w:r w:rsidDel="00BE71E8">
          <w:rPr>
            <w:rFonts w:ascii="David" w:hAnsi="David" w:cs="David"/>
            <w:sz w:val="24"/>
            <w:szCs w:val="24"/>
            <w:lang w:val="en-GB"/>
          </w:rPr>
          <w:delText xml:space="preserve"> and so do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the Talmud </w:t>
      </w:r>
      <w:ins w:id="52" w:author="EY" w:date="2017-10-17T08:19:00Z">
        <w:r w:rsidR="009C1FBB">
          <w:rPr>
            <w:rFonts w:ascii="David" w:hAnsi="David" w:cs="David"/>
            <w:sz w:val="24"/>
            <w:szCs w:val="24"/>
            <w:lang w:val="en-GB"/>
          </w:rPr>
          <w:t>and</w:t>
        </w:r>
      </w:ins>
      <w:del w:id="53" w:author="EY" w:date="2017-10-17T08:19:00Z">
        <w:r w:rsidDel="009C1FBB">
          <w:rPr>
            <w:rFonts w:ascii="David" w:hAnsi="David" w:cs="David"/>
            <w:sz w:val="24"/>
            <w:szCs w:val="24"/>
            <w:lang w:val="en-GB"/>
          </w:rPr>
          <w:delText>or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the Bible. Many texts, however, have been neglected or pushed </w:t>
      </w:r>
      <w:ins w:id="54" w:author="EY" w:date="2017-10-17T08:10:00Z">
        <w:r w:rsidR="00BE71E8">
          <w:rPr>
            <w:rFonts w:ascii="David" w:hAnsi="David" w:cs="David"/>
            <w:sz w:val="24"/>
            <w:szCs w:val="24"/>
            <w:lang w:val="en-GB"/>
          </w:rPr>
          <w:t>aside</w:t>
        </w:r>
      </w:ins>
      <w:del w:id="55" w:author="EY" w:date="2017-10-17T08:10:00Z">
        <w:r w:rsidDel="00BE71E8">
          <w:rPr>
            <w:rFonts w:ascii="David" w:hAnsi="David" w:cs="David"/>
            <w:sz w:val="24"/>
            <w:szCs w:val="24"/>
            <w:lang w:val="en-GB"/>
          </w:rPr>
          <w:delText>out</w:delText>
        </w:r>
      </w:del>
      <w:ins w:id="56" w:author="EY" w:date="2017-10-17T08:10:00Z">
        <w:r w:rsidR="00BE71E8">
          <w:rPr>
            <w:rFonts w:ascii="David" w:hAnsi="David" w:cs="David"/>
            <w:sz w:val="24"/>
            <w:szCs w:val="24"/>
            <w:lang w:val="en-GB"/>
          </w:rPr>
          <w:t xml:space="preserve"> for</w:t>
        </w:r>
      </w:ins>
      <w:del w:id="57" w:author="EY" w:date="2017-10-17T08:10:00Z">
        <w:r w:rsidDel="00BE71E8">
          <w:rPr>
            <w:rFonts w:ascii="David" w:hAnsi="David" w:cs="David"/>
            <w:sz w:val="24"/>
            <w:szCs w:val="24"/>
            <w:lang w:val="en-GB"/>
          </w:rPr>
          <w:delText xml:space="preserve"> because of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religious, cultural</w:t>
      </w:r>
      <w:ins w:id="58" w:author="EY" w:date="2017-10-17T08:10:00Z">
        <w:r w:rsidR="00BE71E8">
          <w:rPr>
            <w:rFonts w:ascii="David" w:hAnsi="David" w:cs="David"/>
            <w:sz w:val="24"/>
            <w:szCs w:val="24"/>
            <w:lang w:val="en-GB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and political reasons. In other words, I understood that texts might die. It is this gloomy revelation that </w:t>
      </w:r>
      <w:ins w:id="59" w:author="EY" w:date="2017-10-17T08:10:00Z">
        <w:r w:rsidR="00BE71E8">
          <w:rPr>
            <w:rFonts w:ascii="David" w:hAnsi="David" w:cs="David"/>
            <w:sz w:val="24"/>
            <w:szCs w:val="24"/>
            <w:lang w:val="en-GB"/>
          </w:rPr>
          <w:t>inspired</w:t>
        </w:r>
      </w:ins>
      <w:del w:id="60" w:author="EY" w:date="2017-10-17T08:10:00Z">
        <w:r w:rsidDel="00BE71E8">
          <w:rPr>
            <w:rFonts w:ascii="David" w:hAnsi="David" w:cs="David"/>
            <w:sz w:val="24"/>
            <w:szCs w:val="24"/>
            <w:lang w:val="en-GB"/>
          </w:rPr>
          <w:delText>pushed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me to consider the possibility of text resurrection.</w:t>
      </w:r>
    </w:p>
    <w:sectPr w:rsidR="00000D2B" w:rsidRPr="00E446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" w:author="EY" w:date="2017-10-17T08:15:00Z" w:initials="EY">
    <w:p w14:paraId="2CE51E96" w14:textId="0E38DC0B" w:rsidR="00DF1CBE" w:rsidRDefault="00DF1CBE">
      <w:pPr>
        <w:pStyle w:val="CommentText"/>
      </w:pPr>
      <w:r>
        <w:rPr>
          <w:rStyle w:val="CommentReference"/>
        </w:rPr>
        <w:annotationRef/>
      </w:r>
      <w:r>
        <w:t xml:space="preserve">The second sentence </w:t>
      </w:r>
      <w:proofErr w:type="gramStart"/>
      <w:r>
        <w:t>says</w:t>
      </w:r>
      <w:proofErr w:type="gramEnd"/>
      <w:r>
        <w:t xml:space="preserve"> “through literature,” so there’s a jump here. Maybe change “through literature” to “through religion”?</w:t>
      </w:r>
    </w:p>
  </w:comment>
  <w:comment w:id="24" w:author="EY" w:date="2017-10-17T07:57:00Z" w:initials="EY">
    <w:p w14:paraId="62FCB685" w14:textId="0CD390E7" w:rsidR="008566D7" w:rsidRDefault="008566D7">
      <w:pPr>
        <w:pStyle w:val="CommentText"/>
      </w:pPr>
      <w:r>
        <w:rPr>
          <w:rStyle w:val="CommentReference"/>
        </w:rPr>
        <w:annotationRef/>
      </w:r>
      <w:r>
        <w:t>Feel free to delete this. I added it in case there’s a possibility that your audience isn’t familiar with him.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E51E96" w15:done="0"/>
  <w15:commentEx w15:paraId="62FCB6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E51E96" w16cid:durableId="1D903A9B"/>
  <w16cid:commentId w16cid:paraId="62FCB685" w16cid:durableId="1D9036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Arial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Y">
    <w15:presenceInfo w15:providerId="None" w15:userId="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16"/>
    <w:rsid w:val="00043F40"/>
    <w:rsid w:val="00213814"/>
    <w:rsid w:val="0039403B"/>
    <w:rsid w:val="005821CE"/>
    <w:rsid w:val="00615AE1"/>
    <w:rsid w:val="00704E25"/>
    <w:rsid w:val="00712151"/>
    <w:rsid w:val="008566D7"/>
    <w:rsid w:val="009C1FBB"/>
    <w:rsid w:val="009E300F"/>
    <w:rsid w:val="00AA1E54"/>
    <w:rsid w:val="00BE71E8"/>
    <w:rsid w:val="00DF1CBE"/>
    <w:rsid w:val="00E44616"/>
    <w:rsid w:val="00EA74FD"/>
    <w:rsid w:val="00EE23E9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C914"/>
  <w15:chartTrackingRefBased/>
  <w15:docId w15:val="{7F753082-00EE-409B-AB00-9A7F760A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6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6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6D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6D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6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איתי בלומנצוויג</dc:creator>
  <cp:keywords/>
  <dc:description/>
  <cp:lastModifiedBy>EY</cp:lastModifiedBy>
  <cp:revision>8</cp:revision>
  <dcterms:created xsi:type="dcterms:W3CDTF">2017-10-17T12:24:00Z</dcterms:created>
  <dcterms:modified xsi:type="dcterms:W3CDTF">2017-10-17T13:25:00Z</dcterms:modified>
</cp:coreProperties>
</file>