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480" w:lineRule="auto"/>
        <w:rPr>
          <w:rFonts w:ascii="Calibri" w:cs="Calibri" w:hAnsi="Calibri" w:eastAsia="Calibri"/>
          <w:i w:val="1"/>
          <w:iCs w:val="1"/>
          <w:lang w:val="en-US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Changing Legends Surrounding the Holy Blood Ostensorium</w:t>
      </w:r>
    </w:p>
    <w:p>
      <w:pPr>
        <w:pStyle w:val="Body A"/>
        <w:spacing w:line="480" w:lineRule="auto"/>
        <w:ind w:firstLine="708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The small rock crystal </w:t>
      </w:r>
      <w:r>
        <w:rPr>
          <w:rFonts w:ascii="Calibri" w:hAnsi="Calibri"/>
          <w:rtl w:val="0"/>
          <w:lang w:val="en-US"/>
        </w:rPr>
        <w:t>vial</w:t>
      </w:r>
      <w:r>
        <w:rPr>
          <w:rFonts w:ascii="Calibri" w:hAnsi="Calibri"/>
          <w:rtl w:val="0"/>
          <w:lang w:val="en-US"/>
        </w:rPr>
        <w:t xml:space="preserve"> containing the Holy Blood is one of two blood relics that </w:t>
      </w:r>
      <w:r>
        <w:rPr>
          <w:rFonts w:ascii="Calibri" w:hAnsi="Calibri"/>
          <w:rtl w:val="0"/>
          <w:lang w:val="en-US"/>
        </w:rPr>
        <w:t>were verified to have been in</w:t>
      </w:r>
      <w:r>
        <w:rPr>
          <w:rFonts w:ascii="Calibri" w:hAnsi="Calibri"/>
          <w:rtl w:val="0"/>
          <w:lang w:val="en-US"/>
        </w:rPr>
        <w:t xml:space="preserve"> St. Mark's since the late Middle Ages and whose origin </w:t>
      </w:r>
      <w:r>
        <w:rPr>
          <w:rFonts w:ascii="Calibri" w:hAnsi="Calibri"/>
          <w:rtl w:val="0"/>
          <w:lang w:val="en-US"/>
        </w:rPr>
        <w:t>in</w:t>
      </w:r>
      <w:r>
        <w:rPr>
          <w:rFonts w:ascii="Calibri" w:hAnsi="Calibri"/>
          <w:rtl w:val="0"/>
          <w:lang w:val="en-US"/>
        </w:rPr>
        <w:t xml:space="preserve"> Constantinople was either claimed in the sources or is obvious from </w:t>
      </w:r>
      <w:r>
        <w:rPr>
          <w:rFonts w:ascii="Calibri" w:hAnsi="Calibri"/>
          <w:rtl w:val="0"/>
          <w:lang w:val="en-US"/>
        </w:rPr>
        <w:t>their</w:t>
      </w:r>
      <w:r>
        <w:rPr>
          <w:rFonts w:ascii="Calibri" w:hAnsi="Calibri"/>
          <w:rtl w:val="0"/>
          <w:lang w:val="en-US"/>
        </w:rPr>
        <w:t xml:space="preserve"> appearance.</w:t>
      </w:r>
      <w:r>
        <w:rPr>
          <w:rFonts w:ascii="Calibri" w:cs="Calibri" w:hAnsi="Calibri" w:eastAsia="Calibri"/>
          <w:vertAlign w:val="superscript"/>
          <w:lang w:val="en-US"/>
        </w:rPr>
        <w:footnoteReference w:id="1"/>
      </w:r>
      <w:r>
        <w:rPr>
          <w:rFonts w:ascii="Calibri" w:hAnsi="Calibri"/>
          <w:rtl w:val="0"/>
          <w:lang w:val="en-US"/>
        </w:rPr>
        <w:t xml:space="preserve"> The crystal bottle containing the blood of Christ, together with a </w:t>
      </w:r>
      <w:r>
        <w:rPr>
          <w:rFonts w:ascii="Calibri" w:hAnsi="Calibri"/>
          <w:rtl w:val="0"/>
          <w:lang w:val="en-US"/>
        </w:rPr>
        <w:t>C</w:t>
      </w:r>
      <w:r>
        <w:rPr>
          <w:rFonts w:ascii="Calibri" w:hAnsi="Calibri"/>
          <w:rtl w:val="0"/>
          <w:lang w:val="en-US"/>
        </w:rPr>
        <w:t xml:space="preserve">ross relic and the skull of the Baptist, is </w:t>
      </w:r>
      <w:r>
        <w:rPr>
          <w:rFonts w:ascii="Calibri" w:hAnsi="Calibri"/>
          <w:rtl w:val="0"/>
          <w:lang w:val="en-US"/>
        </w:rPr>
        <w:t xml:space="preserve">first </w:t>
      </w:r>
      <w:r>
        <w:rPr>
          <w:rFonts w:ascii="Calibri" w:hAnsi="Calibri"/>
          <w:rtl w:val="0"/>
          <w:lang w:val="en-US"/>
        </w:rPr>
        <w:t xml:space="preserve">mentioned in the </w:t>
      </w:r>
      <w:r>
        <w:rPr>
          <w:rFonts w:ascii="Calibri" w:hAnsi="Calibri"/>
          <w:rtl w:val="0"/>
          <w:lang w:val="en-US"/>
        </w:rPr>
        <w:t xml:space="preserve">miracle story by 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nieri Zen</w:t>
      </w:r>
      <w:r>
        <w:rPr>
          <w:rFonts w:ascii="Calibri" w:hAnsi="Calibri"/>
          <w:rtl w:val="0"/>
          <w:lang w:val="en-US"/>
        </w:rPr>
        <w:t xml:space="preserve">o </w:t>
      </w:r>
      <w:r>
        <w:rPr>
          <w:rFonts w:ascii="Calibri" w:hAnsi="Calibri"/>
          <w:rtl w:val="0"/>
          <w:lang w:val="en-US"/>
        </w:rPr>
        <w:t xml:space="preserve">and at the same time explicitly identified as part of the </w:t>
      </w:r>
      <w:r>
        <w:rPr>
          <w:rFonts w:ascii="Calibri" w:hAnsi="Calibri"/>
          <w:rtl w:val="0"/>
          <w:lang w:val="en-US"/>
        </w:rPr>
        <w:t>plunder from 1204</w:t>
      </w:r>
      <w:r>
        <w:rPr>
          <w:rFonts w:ascii="Calibri" w:hAnsi="Calibri"/>
          <w:rtl w:val="0"/>
          <w:lang w:val="en-US"/>
        </w:rPr>
        <w:t>. The political implications of this claim can be understood from the specific context of the spring of 1265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as </w:t>
      </w:r>
      <w:r>
        <w:rPr>
          <w:rFonts w:ascii="Calibri" w:hAnsi="Calibri"/>
          <w:rtl w:val="0"/>
          <w:lang w:val="en-US"/>
        </w:rPr>
        <w:t>discussed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earlier</w:t>
      </w:r>
      <w:r>
        <w:rPr>
          <w:rFonts w:ascii="Calibri" w:hAnsi="Calibri"/>
          <w:rtl w:val="0"/>
          <w:lang w:val="en-US"/>
        </w:rPr>
        <w:t xml:space="preserve">. But how important was it to the Doges to maintain this venerable provenance of the </w:t>
      </w:r>
      <w:r>
        <w:rPr>
          <w:rFonts w:ascii="Calibri" w:hAnsi="Calibri"/>
          <w:rtl w:val="0"/>
          <w:lang w:val="en-US"/>
        </w:rPr>
        <w:t>relic</w:t>
      </w:r>
      <w:r>
        <w:rPr>
          <w:rFonts w:ascii="Calibri" w:hAnsi="Calibri"/>
          <w:rtl w:val="0"/>
          <w:lang w:val="en-US"/>
        </w:rPr>
        <w:t xml:space="preserve"> during the period</w:t>
      </w:r>
      <w:r>
        <w:rPr>
          <w:rFonts w:ascii="Calibri" w:hAnsi="Calibri"/>
          <w:rtl w:val="0"/>
          <w:lang w:val="en-US"/>
        </w:rPr>
        <w:t xml:space="preserve"> that followed</w:t>
      </w:r>
      <w:r>
        <w:rPr>
          <w:rFonts w:ascii="Calibri" w:hAnsi="Calibri"/>
          <w:rtl w:val="0"/>
          <w:lang w:val="en-US"/>
        </w:rPr>
        <w:t xml:space="preserve">? </w:t>
      </w:r>
    </w:p>
    <w:p>
      <w:pPr>
        <w:pStyle w:val="Body A"/>
        <w:spacing w:line="480" w:lineRule="auto"/>
        <w:ind w:firstLine="708"/>
      </w:pPr>
      <w:r>
        <w:rPr>
          <w:rFonts w:ascii="Calibri" w:hAnsi="Calibri"/>
          <w:rtl w:val="0"/>
          <w:lang w:val="en-US"/>
        </w:rPr>
        <w:t xml:space="preserve">The case of the </w:t>
      </w:r>
      <w:r>
        <w:rPr>
          <w:rFonts w:ascii="Calibri" w:hAnsi="Calibri"/>
          <w:rtl w:val="0"/>
          <w:lang w:val="en-US"/>
        </w:rPr>
        <w:t>B</w:t>
      </w:r>
      <w:r>
        <w:rPr>
          <w:rFonts w:ascii="Calibri" w:hAnsi="Calibri"/>
          <w:rtl w:val="0"/>
          <w:lang w:val="en-US"/>
        </w:rPr>
        <w:t>lood relic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in particular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makes it clear that the </w:t>
      </w:r>
      <w:r>
        <w:rPr>
          <w:rFonts w:ascii="Calibri" w:hAnsi="Calibri"/>
          <w:rtl w:val="0"/>
          <w:lang w:val="en-US"/>
        </w:rPr>
        <w:t>link</w:t>
      </w:r>
      <w:r>
        <w:rPr>
          <w:rFonts w:ascii="Calibri" w:hAnsi="Calibri"/>
          <w:rtl w:val="0"/>
          <w:lang w:val="en-US"/>
        </w:rPr>
        <w:t xml:space="preserve"> with Constantinople was by no means all that relevant for the Venetians, </w:t>
      </w:r>
      <w:r>
        <w:rPr>
          <w:rFonts w:ascii="Calibri" w:hAnsi="Calibri"/>
          <w:rtl w:val="0"/>
          <w:lang w:val="en-US"/>
        </w:rPr>
        <w:t>though this</w:t>
      </w:r>
      <w:r>
        <w:rPr>
          <w:rFonts w:ascii="Calibri" w:hAnsi="Calibri"/>
          <w:rtl w:val="0"/>
          <w:lang w:val="en-US"/>
        </w:rPr>
        <w:t xml:space="preserve"> has been </w:t>
      </w:r>
      <w:r>
        <w:rPr>
          <w:rFonts w:ascii="Calibri" w:hAnsi="Calibri"/>
          <w:rtl w:val="0"/>
          <w:lang w:val="en-US"/>
        </w:rPr>
        <w:t>claimed</w:t>
      </w:r>
      <w:r>
        <w:rPr>
          <w:rFonts w:ascii="Calibri" w:hAnsi="Calibri"/>
          <w:rtl w:val="0"/>
          <w:lang w:val="en-US"/>
        </w:rPr>
        <w:t xml:space="preserve"> by other scholars.</w:t>
      </w:r>
      <w:r>
        <w:rPr>
          <w:rFonts w:ascii="Calibri" w:hAnsi="Calibri"/>
          <w:rtl w:val="0"/>
          <w:lang w:val="en-US"/>
        </w:rPr>
        <w:t xml:space="preserve"> I discussed earlier how </w:t>
      </w:r>
      <w:r>
        <w:rPr>
          <w:rFonts w:ascii="Calibri" w:hAnsi="Calibri"/>
          <w:rtl w:val="0"/>
          <w:lang w:val="en-US"/>
        </w:rPr>
        <w:t xml:space="preserve">the Doge conducted his diplomatic campaign to secure papal benevolence in the spring of 1265 primarily in order to achieve official recognition of the </w:t>
      </w:r>
      <w:r>
        <w:rPr>
          <w:rFonts w:ascii="Calibri" w:hAnsi="Calibri"/>
          <w:rtl w:val="0"/>
          <w:lang w:val="en-US"/>
        </w:rPr>
        <w:t xml:space="preserve">relic </w:t>
      </w:r>
      <w:r>
        <w:rPr>
          <w:rFonts w:ascii="Calibri" w:hAnsi="Calibri"/>
          <w:rtl w:val="0"/>
          <w:lang w:val="en-US"/>
        </w:rPr>
        <w:t>and its cult by the head of the Roman church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as well as the institutionalization of indulgences through the issuance of a papal bull. As for the authenticity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and thus the worthiness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of the relics involved in the </w:t>
      </w:r>
      <w:r>
        <w:rPr>
          <w:rFonts w:ascii="Calibri" w:hAnsi="Calibri"/>
          <w:rtl w:val="0"/>
          <w:lang w:val="en-US"/>
        </w:rPr>
        <w:t>miraculous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 w:hint="default"/>
          <w:rtl w:val="0"/>
          <w:lang w:val="en-US"/>
        </w:rPr>
        <w:t>‘</w:t>
      </w:r>
      <w:r>
        <w:rPr>
          <w:rFonts w:ascii="Calibri" w:hAnsi="Calibri"/>
          <w:rtl w:val="0"/>
          <w:lang w:val="en-US"/>
        </w:rPr>
        <w:t>trial by fire</w:t>
      </w:r>
      <w:r>
        <w:rPr>
          <w:rFonts w:ascii="Calibri" w:hAnsi="Calibri"/>
          <w:rtl w:val="0"/>
          <w:lang w:val="en-US"/>
        </w:rPr>
        <w:t xml:space="preserve">', Ranieri's claim that the relics originally came from Jerusalem seems to me to be at least as important as his indication that they were </w:t>
      </w:r>
      <w:r>
        <w:rPr>
          <w:rFonts w:ascii="Calibri" w:hAnsi="Calibri"/>
          <w:rtl w:val="0"/>
          <w:lang w:val="en-US"/>
        </w:rPr>
        <w:t>looted from</w:t>
      </w:r>
      <w:r>
        <w:rPr>
          <w:rFonts w:ascii="Calibri" w:hAnsi="Calibri"/>
          <w:rtl w:val="0"/>
          <w:lang w:val="en-US"/>
        </w:rPr>
        <w:t xml:space="preserve"> Constantinople. This is especially true with reference to the Holy Blood.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vertAlign w:val="superscript"/>
          <w:lang w:val="en-US"/>
        </w:rPr>
        <w:footnoteRef/>
      </w:r>
      <w:r>
        <w:rPr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On other blood relics that were only first verified later in San Marco Polacco 2002.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