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55" w:rsidRDefault="004262B0" w:rsidP="004262B0">
      <w:pPr>
        <w:spacing w:after="0" w:line="480" w:lineRule="auto"/>
        <w:jc w:val="both"/>
        <w:rPr>
          <w:rFonts w:ascii="David" w:hAnsi="David" w:cs="David"/>
          <w:sz w:val="24"/>
          <w:szCs w:val="24"/>
          <w:rtl/>
        </w:rPr>
      </w:pPr>
      <w:r>
        <w:rPr>
          <w:rFonts w:ascii="David" w:hAnsi="David" w:cs="David" w:hint="cs"/>
          <w:sz w:val="24"/>
          <w:szCs w:val="24"/>
          <w:rtl/>
        </w:rPr>
        <w:t>מה קרה בסיני? גישות מינימליסטיות ומקסימליסטיות</w:t>
      </w:r>
    </w:p>
    <w:p w:rsidR="004262B0" w:rsidRPr="004262B0" w:rsidRDefault="004262B0" w:rsidP="001B071C">
      <w:pPr>
        <w:spacing w:after="0" w:line="480" w:lineRule="auto"/>
        <w:jc w:val="both"/>
        <w:rPr>
          <w:rFonts w:ascii="David" w:hAnsi="David" w:cs="David"/>
          <w:sz w:val="24"/>
          <w:szCs w:val="24"/>
        </w:rPr>
      </w:pPr>
      <w:r w:rsidRPr="004262B0">
        <w:rPr>
          <w:rFonts w:ascii="David" w:hAnsi="David" w:cs="David" w:hint="cs"/>
          <w:sz w:val="24"/>
          <w:szCs w:val="24"/>
          <w:rtl/>
        </w:rPr>
        <w:t>בפרק הקודם ראינו שביקורת המקרא המודרנית טוענת כמה טענות כנגד רעיון קדושת התנ"ך. מרבית הטענות הללו ספרותיות, פילולוגיות והיסטוריות בטבען, וחוקרי תנ"ך, תאולוגים והיסטוריונים של הדת דנו בהן באריכות. אך יש לתת את הדעת על טענה נוספת, ואפילו חשובה יותר, הקוראת</w:t>
      </w:r>
      <w:r w:rsidR="00B27374">
        <w:rPr>
          <w:rFonts w:ascii="David" w:hAnsi="David" w:cs="David" w:hint="cs"/>
          <w:sz w:val="24"/>
          <w:szCs w:val="24"/>
          <w:rtl/>
        </w:rPr>
        <w:t xml:space="preserve"> תיגר על מעמדו של התנ"ך</w:t>
      </w:r>
      <w:r w:rsidRPr="004262B0">
        <w:rPr>
          <w:rFonts w:ascii="David" w:hAnsi="David" w:cs="David" w:hint="cs"/>
          <w:sz w:val="24"/>
          <w:szCs w:val="24"/>
          <w:rtl/>
        </w:rPr>
        <w:t>. כמה קורא</w:t>
      </w:r>
      <w:r w:rsidR="00072B1F">
        <w:rPr>
          <w:rFonts w:ascii="David" w:hAnsi="David" w:cs="David" w:hint="cs"/>
          <w:sz w:val="24"/>
          <w:szCs w:val="24"/>
          <w:rtl/>
        </w:rPr>
        <w:t>ים מודרניים</w:t>
      </w:r>
      <w:r w:rsidR="00281953">
        <w:rPr>
          <w:rFonts w:ascii="David" w:hAnsi="David" w:cs="David" w:hint="cs"/>
          <w:sz w:val="24"/>
          <w:szCs w:val="24"/>
          <w:rtl/>
        </w:rPr>
        <w:t xml:space="preserve"> נתנו דעתם</w:t>
      </w:r>
      <w:r w:rsidR="00072B1F">
        <w:rPr>
          <w:rFonts w:ascii="David" w:hAnsi="David" w:cs="David" w:hint="cs"/>
          <w:sz w:val="24"/>
          <w:szCs w:val="24"/>
          <w:rtl/>
        </w:rPr>
        <w:t xml:space="preserve"> ל</w:t>
      </w:r>
      <w:r w:rsidR="008E750F">
        <w:rPr>
          <w:rFonts w:ascii="David" w:hAnsi="David" w:cs="David" w:hint="cs"/>
          <w:sz w:val="24"/>
          <w:szCs w:val="24"/>
          <w:rtl/>
        </w:rPr>
        <w:t>מקורו האנושי של התנ"ך בעקבות</w:t>
      </w:r>
      <w:r w:rsidRPr="004262B0">
        <w:rPr>
          <w:rFonts w:ascii="David" w:hAnsi="David" w:cs="David" w:hint="cs"/>
          <w:sz w:val="24"/>
          <w:szCs w:val="24"/>
          <w:rtl/>
        </w:rPr>
        <w:t xml:space="preserve"> קטעים שאינם עולים בקנה אחד עם הרעיון של אל</w:t>
      </w:r>
      <w:r w:rsidR="00260790">
        <w:rPr>
          <w:rFonts w:ascii="David" w:hAnsi="David" w:cs="David" w:hint="cs"/>
          <w:sz w:val="24"/>
          <w:szCs w:val="24"/>
          <w:rtl/>
        </w:rPr>
        <w:t xml:space="preserve"> הנוהג בצדק</w:t>
      </w:r>
      <w:r w:rsidR="002E28C1">
        <w:rPr>
          <w:rFonts w:ascii="David" w:hAnsi="David" w:cs="David" w:hint="cs"/>
          <w:sz w:val="24"/>
          <w:szCs w:val="24"/>
          <w:rtl/>
        </w:rPr>
        <w:t xml:space="preserve"> או</w:t>
      </w:r>
      <w:r w:rsidR="00CC0DEC">
        <w:rPr>
          <w:rFonts w:ascii="David" w:hAnsi="David" w:cs="David" w:hint="cs"/>
          <w:sz w:val="24"/>
          <w:szCs w:val="24"/>
          <w:rtl/>
        </w:rPr>
        <w:t xml:space="preserve"> </w:t>
      </w:r>
      <w:r w:rsidR="002E28C1">
        <w:rPr>
          <w:rFonts w:ascii="David" w:hAnsi="David" w:cs="David" w:hint="cs"/>
          <w:sz w:val="24"/>
          <w:szCs w:val="24"/>
          <w:rtl/>
        </w:rPr>
        <w:t>ב</w:t>
      </w:r>
      <w:r w:rsidR="00260790">
        <w:rPr>
          <w:rFonts w:ascii="David" w:hAnsi="David" w:cs="David" w:hint="cs"/>
          <w:sz w:val="24"/>
          <w:szCs w:val="24"/>
          <w:rtl/>
        </w:rPr>
        <w:t>רחמים</w:t>
      </w:r>
      <w:r w:rsidRPr="004262B0">
        <w:rPr>
          <w:rFonts w:ascii="David" w:hAnsi="David" w:cs="David" w:hint="cs"/>
          <w:sz w:val="24"/>
          <w:szCs w:val="24"/>
          <w:rtl/>
        </w:rPr>
        <w:t>, וודאי שלא שניהם גם יחד. התנ"ך נראה אנושי בתכלית לא רק משום שהוא מתקשה להכריע אם נוח העלה לתיבה שתיים או שבע מהחיו</w:t>
      </w:r>
      <w:r w:rsidR="00B27374">
        <w:rPr>
          <w:rFonts w:ascii="David" w:hAnsi="David" w:cs="David" w:hint="cs"/>
          <w:sz w:val="24"/>
          <w:szCs w:val="24"/>
          <w:rtl/>
        </w:rPr>
        <w:t>ת הטהורות, אלא בעיקר משום שמתואר בו</w:t>
      </w:r>
      <w:r w:rsidRPr="004262B0">
        <w:rPr>
          <w:rFonts w:ascii="David" w:hAnsi="David" w:cs="David" w:hint="cs"/>
          <w:sz w:val="24"/>
          <w:szCs w:val="24"/>
          <w:rtl/>
        </w:rPr>
        <w:t xml:space="preserve"> אל המעניש צדיק עם רשע </w:t>
      </w:r>
      <w:r w:rsidRPr="004262B0">
        <w:rPr>
          <w:rFonts w:ascii="David" w:hAnsi="David" w:cs="David"/>
          <w:sz w:val="24"/>
          <w:szCs w:val="24"/>
          <w:rtl/>
        </w:rPr>
        <w:t>–</w:t>
      </w:r>
      <w:r w:rsidR="00B27374">
        <w:rPr>
          <w:rFonts w:ascii="David" w:hAnsi="David" w:cs="David" w:hint="cs"/>
          <w:sz w:val="24"/>
          <w:szCs w:val="24"/>
          <w:rtl/>
        </w:rPr>
        <w:t xml:space="preserve"> אם לא בסיפור המבול</w:t>
      </w:r>
      <w:r w:rsidRPr="004262B0">
        <w:rPr>
          <w:rFonts w:ascii="David" w:hAnsi="David" w:cs="David" w:hint="cs"/>
          <w:sz w:val="24"/>
          <w:szCs w:val="24"/>
          <w:rtl/>
        </w:rPr>
        <w:t xml:space="preserve"> (</w:t>
      </w:r>
      <w:r w:rsidR="00B27374">
        <w:rPr>
          <w:rFonts w:ascii="David" w:hAnsi="David" w:cs="David" w:hint="cs"/>
          <w:sz w:val="24"/>
          <w:szCs w:val="24"/>
          <w:rtl/>
        </w:rPr>
        <w:t xml:space="preserve">שהרי שם מסופר </w:t>
      </w:r>
      <w:r w:rsidR="005077D0">
        <w:rPr>
          <w:rFonts w:ascii="David" w:hAnsi="David" w:cs="David" w:hint="cs"/>
          <w:sz w:val="24"/>
          <w:szCs w:val="24"/>
          <w:rtl/>
        </w:rPr>
        <w:t>"</w:t>
      </w:r>
      <w:r w:rsidR="00CC0DEC">
        <w:rPr>
          <w:rFonts w:ascii="David" w:hAnsi="David" w:cs="David" w:hint="cs"/>
          <w:sz w:val="24"/>
          <w:szCs w:val="24"/>
          <w:rtl/>
        </w:rPr>
        <w:t>שכל בני האדם</w:t>
      </w:r>
      <w:r w:rsidR="000F4177">
        <w:rPr>
          <w:rFonts w:ascii="David" w:hAnsi="David" w:cs="David" w:hint="cs"/>
          <w:sz w:val="24"/>
          <w:szCs w:val="24"/>
          <w:rtl/>
        </w:rPr>
        <w:t xml:space="preserve"> מלבד</w:t>
      </w:r>
      <w:r w:rsidR="00CC0DEC">
        <w:rPr>
          <w:rFonts w:ascii="David" w:hAnsi="David" w:cs="David" w:hint="cs"/>
          <w:sz w:val="24"/>
          <w:szCs w:val="24"/>
          <w:rtl/>
        </w:rPr>
        <w:t xml:space="preserve"> נוח היו חוטאים), וודאי ש</w:t>
      </w:r>
      <w:r w:rsidRPr="004262B0">
        <w:rPr>
          <w:rFonts w:ascii="David" w:hAnsi="David" w:cs="David" w:hint="cs"/>
          <w:sz w:val="24"/>
          <w:szCs w:val="24"/>
          <w:rtl/>
        </w:rPr>
        <w:t>בסיפור יצ</w:t>
      </w:r>
      <w:r w:rsidR="00B62533">
        <w:rPr>
          <w:rFonts w:ascii="David" w:hAnsi="David" w:cs="David" w:hint="cs"/>
          <w:sz w:val="24"/>
          <w:szCs w:val="24"/>
          <w:rtl/>
        </w:rPr>
        <w:t>יאת מצרים, שבו מכה האל את בכורי</w:t>
      </w:r>
      <w:r w:rsidRPr="004262B0">
        <w:rPr>
          <w:rFonts w:ascii="David" w:hAnsi="David" w:cs="David" w:hint="cs"/>
          <w:sz w:val="24"/>
          <w:szCs w:val="24"/>
          <w:rtl/>
        </w:rPr>
        <w:t xml:space="preserve"> מצרים </w:t>
      </w:r>
      <w:r w:rsidR="000F4177">
        <w:rPr>
          <w:rFonts w:ascii="David" w:hAnsi="David" w:cs="David" w:hint="cs"/>
          <w:sz w:val="24"/>
          <w:szCs w:val="24"/>
          <w:rtl/>
        </w:rPr>
        <w:t xml:space="preserve">אף על פי </w:t>
      </w:r>
      <w:r w:rsidRPr="004262B0">
        <w:rPr>
          <w:rFonts w:ascii="David" w:hAnsi="David" w:cs="David" w:hint="cs"/>
          <w:sz w:val="24"/>
          <w:szCs w:val="24"/>
          <w:rtl/>
        </w:rPr>
        <w:t>שלא הייתה להם יד ב</w:t>
      </w:r>
      <w:r w:rsidR="00CC0DEC">
        <w:rPr>
          <w:rFonts w:ascii="David" w:hAnsi="David" w:cs="David" w:hint="cs"/>
          <w:sz w:val="24"/>
          <w:szCs w:val="24"/>
          <w:rtl/>
        </w:rPr>
        <w:t xml:space="preserve">קביעת </w:t>
      </w:r>
      <w:r w:rsidR="00F439EE">
        <w:rPr>
          <w:rFonts w:ascii="David" w:hAnsi="David" w:cs="David" w:hint="cs"/>
          <w:sz w:val="24"/>
          <w:szCs w:val="24"/>
          <w:rtl/>
        </w:rPr>
        <w:t xml:space="preserve">מדיניות עבודת הפרך של </w:t>
      </w:r>
      <w:r w:rsidRPr="004262B0">
        <w:rPr>
          <w:rFonts w:ascii="David" w:hAnsi="David" w:cs="David" w:hint="cs"/>
          <w:sz w:val="24"/>
          <w:szCs w:val="24"/>
          <w:rtl/>
        </w:rPr>
        <w:t>פרעה. מטרידה אף יותר העובדה ש</w:t>
      </w:r>
      <w:r w:rsidR="005077D0">
        <w:rPr>
          <w:rFonts w:ascii="David" w:hAnsi="David" w:cs="David" w:hint="cs"/>
          <w:sz w:val="24"/>
          <w:szCs w:val="24"/>
          <w:rtl/>
        </w:rPr>
        <w:t xml:space="preserve">בכמה מקרים, </w:t>
      </w:r>
      <w:r w:rsidRPr="004262B0">
        <w:rPr>
          <w:rFonts w:ascii="David" w:hAnsi="David" w:cs="David" w:hint="cs"/>
          <w:sz w:val="24"/>
          <w:szCs w:val="24"/>
          <w:rtl/>
        </w:rPr>
        <w:t>ספור</w:t>
      </w:r>
      <w:r w:rsidR="00BF7045">
        <w:rPr>
          <w:rFonts w:ascii="David" w:hAnsi="David" w:cs="David" w:hint="cs"/>
          <w:sz w:val="24"/>
          <w:szCs w:val="24"/>
          <w:rtl/>
        </w:rPr>
        <w:t>ים</w:t>
      </w:r>
      <w:r w:rsidR="005077D0">
        <w:rPr>
          <w:rFonts w:ascii="David" w:hAnsi="David" w:cs="David" w:hint="cs"/>
          <w:sz w:val="24"/>
          <w:szCs w:val="24"/>
          <w:rtl/>
        </w:rPr>
        <w:t xml:space="preserve"> אמנם</w:t>
      </w:r>
      <w:r w:rsidR="00BF7045">
        <w:rPr>
          <w:rFonts w:ascii="David" w:hAnsi="David" w:cs="David" w:hint="cs"/>
          <w:sz w:val="24"/>
          <w:szCs w:val="24"/>
          <w:rtl/>
        </w:rPr>
        <w:t>, מורה התנ"ך לבני ה</w:t>
      </w:r>
      <w:r w:rsidR="005077D0">
        <w:rPr>
          <w:rFonts w:ascii="David" w:hAnsi="David" w:cs="David" w:hint="cs"/>
          <w:sz w:val="24"/>
          <w:szCs w:val="24"/>
          <w:rtl/>
        </w:rPr>
        <w:t>אדם לחקות את האל ו</w:t>
      </w:r>
      <w:r w:rsidRPr="004262B0">
        <w:rPr>
          <w:rFonts w:ascii="David" w:hAnsi="David" w:cs="David" w:hint="cs"/>
          <w:sz w:val="24"/>
          <w:szCs w:val="24"/>
          <w:rtl/>
        </w:rPr>
        <w:t xml:space="preserve">לנהוג ללא צדק וחמלה: יש </w:t>
      </w:r>
      <w:r w:rsidR="00267358">
        <w:rPr>
          <w:rFonts w:ascii="David" w:hAnsi="David" w:cs="David" w:hint="cs"/>
          <w:sz w:val="24"/>
          <w:szCs w:val="24"/>
          <w:rtl/>
        </w:rPr>
        <w:t>להשמיד את כל העמלקים</w:t>
      </w:r>
      <w:r w:rsidR="00260790">
        <w:rPr>
          <w:rFonts w:ascii="David" w:hAnsi="David" w:cs="David" w:hint="cs"/>
          <w:sz w:val="24"/>
          <w:szCs w:val="24"/>
          <w:rtl/>
        </w:rPr>
        <w:t xml:space="preserve"> על </w:t>
      </w:r>
      <w:proofErr w:type="spellStart"/>
      <w:r w:rsidR="00260790">
        <w:rPr>
          <w:rFonts w:ascii="David" w:hAnsi="David" w:cs="David" w:hint="cs"/>
          <w:sz w:val="24"/>
          <w:szCs w:val="24"/>
          <w:rtl/>
        </w:rPr>
        <w:t>טפם</w:t>
      </w:r>
      <w:proofErr w:type="spellEnd"/>
      <w:r w:rsidR="00877710">
        <w:rPr>
          <w:rFonts w:ascii="David" w:hAnsi="David" w:cs="David" w:hint="cs"/>
          <w:sz w:val="24"/>
          <w:szCs w:val="24"/>
          <w:rtl/>
        </w:rPr>
        <w:t xml:space="preserve"> (דברים </w:t>
      </w:r>
      <w:proofErr w:type="spellStart"/>
      <w:r w:rsidR="00877710">
        <w:rPr>
          <w:rFonts w:ascii="David" w:hAnsi="David" w:cs="David" w:hint="cs"/>
          <w:sz w:val="24"/>
          <w:szCs w:val="24"/>
          <w:rtl/>
        </w:rPr>
        <w:t>כה:יז-יט</w:t>
      </w:r>
      <w:proofErr w:type="spellEnd"/>
      <w:r w:rsidRPr="004262B0">
        <w:rPr>
          <w:rFonts w:ascii="David" w:hAnsi="David" w:cs="David" w:hint="cs"/>
          <w:sz w:val="24"/>
          <w:szCs w:val="24"/>
          <w:rtl/>
        </w:rPr>
        <w:t>); ורצח עם או גירוש יהיו מנת חלקם של כל הכנענים שיס</w:t>
      </w:r>
      <w:r w:rsidR="00D7031C">
        <w:rPr>
          <w:rFonts w:ascii="David" w:hAnsi="David" w:cs="David" w:hint="cs"/>
          <w:sz w:val="24"/>
          <w:szCs w:val="24"/>
          <w:rtl/>
        </w:rPr>
        <w:t>רבו לקבל את מרותם</w:t>
      </w:r>
      <w:r w:rsidRPr="004262B0">
        <w:rPr>
          <w:rFonts w:ascii="David" w:hAnsi="David" w:cs="David" w:hint="cs"/>
          <w:sz w:val="24"/>
          <w:szCs w:val="24"/>
          <w:rtl/>
        </w:rPr>
        <w:t xml:space="preserve"> </w:t>
      </w:r>
      <w:r w:rsidR="00D7031C">
        <w:rPr>
          <w:rFonts w:ascii="David" w:hAnsi="David" w:cs="David" w:hint="cs"/>
          <w:sz w:val="24"/>
          <w:szCs w:val="24"/>
          <w:rtl/>
        </w:rPr>
        <w:t>ש</w:t>
      </w:r>
      <w:r w:rsidRPr="004262B0">
        <w:rPr>
          <w:rFonts w:ascii="David" w:hAnsi="David" w:cs="David" w:hint="cs"/>
          <w:sz w:val="24"/>
          <w:szCs w:val="24"/>
          <w:rtl/>
        </w:rPr>
        <w:t>ל</w:t>
      </w:r>
      <w:r w:rsidR="00D7031C">
        <w:rPr>
          <w:rFonts w:ascii="David" w:hAnsi="David" w:cs="David" w:hint="cs"/>
          <w:sz w:val="24"/>
          <w:szCs w:val="24"/>
          <w:rtl/>
        </w:rPr>
        <w:t xml:space="preserve"> </w:t>
      </w:r>
      <w:r w:rsidRPr="004262B0">
        <w:rPr>
          <w:rFonts w:ascii="David" w:hAnsi="David" w:cs="David" w:hint="cs"/>
          <w:sz w:val="24"/>
          <w:szCs w:val="24"/>
          <w:rtl/>
        </w:rPr>
        <w:t>בני ישראל (למשל, דברים ז ו-כ).</w:t>
      </w:r>
      <w:r w:rsidR="00D21F06">
        <w:rPr>
          <w:rStyle w:val="a5"/>
          <w:rFonts w:ascii="David" w:hAnsi="David" w:cs="David"/>
          <w:sz w:val="24"/>
          <w:szCs w:val="24"/>
        </w:rPr>
        <w:footnoteReference w:id="1"/>
      </w:r>
      <w:r w:rsidR="00260790">
        <w:rPr>
          <w:rFonts w:ascii="David" w:hAnsi="David" w:cs="David" w:hint="cs"/>
          <w:sz w:val="24"/>
          <w:szCs w:val="24"/>
          <w:rtl/>
        </w:rPr>
        <w:t xml:space="preserve"> </w:t>
      </w:r>
    </w:p>
    <w:p w:rsidR="00D21F06" w:rsidRPr="00D21F06" w:rsidRDefault="00D21F06" w:rsidP="0074376F">
      <w:pPr>
        <w:spacing w:after="0" w:line="480" w:lineRule="auto"/>
        <w:jc w:val="both"/>
        <w:rPr>
          <w:rFonts w:ascii="David" w:hAnsi="David" w:cs="David"/>
          <w:sz w:val="24"/>
          <w:szCs w:val="24"/>
          <w:rtl/>
        </w:rPr>
      </w:pPr>
      <w:r>
        <w:rPr>
          <w:rFonts w:ascii="David" w:hAnsi="David" w:cs="David" w:hint="cs"/>
          <w:sz w:val="24"/>
          <w:szCs w:val="24"/>
          <w:rtl/>
        </w:rPr>
        <w:t>טענה זו כמעט אינה מושפעת מהעוב</w:t>
      </w:r>
      <w:r w:rsidRPr="00D21F06">
        <w:rPr>
          <w:rFonts w:ascii="David" w:hAnsi="David" w:cs="David" w:hint="cs"/>
          <w:sz w:val="24"/>
          <w:szCs w:val="24"/>
          <w:rtl/>
        </w:rPr>
        <w:t>דה שבמהלך הדורות קבעו פרשנים יהודים</w:t>
      </w:r>
      <w:r w:rsidR="00F42FA2">
        <w:rPr>
          <w:rFonts w:ascii="David" w:hAnsi="David" w:cs="David" w:hint="cs"/>
          <w:sz w:val="24"/>
          <w:szCs w:val="24"/>
          <w:rtl/>
        </w:rPr>
        <w:t xml:space="preserve"> כי המצוות המתייחסות ל</w:t>
      </w:r>
      <w:r>
        <w:rPr>
          <w:rFonts w:ascii="David" w:hAnsi="David" w:cs="David" w:hint="cs"/>
          <w:sz w:val="24"/>
          <w:szCs w:val="24"/>
          <w:rtl/>
        </w:rPr>
        <w:t>כנענים נהגו אך ורק בימי יהושע ואינן נוהגות לדורות.</w:t>
      </w:r>
      <w:r w:rsidRPr="00D21F06">
        <w:rPr>
          <w:rFonts w:ascii="David" w:hAnsi="David" w:cs="David" w:hint="cs"/>
          <w:sz w:val="24"/>
          <w:szCs w:val="24"/>
          <w:rtl/>
        </w:rPr>
        <w:t xml:space="preserve"> כלומר</w:t>
      </w:r>
      <w:r>
        <w:rPr>
          <w:rFonts w:ascii="David" w:hAnsi="David" w:cs="David" w:hint="cs"/>
          <w:sz w:val="24"/>
          <w:szCs w:val="24"/>
          <w:rtl/>
        </w:rPr>
        <w:t>,</w:t>
      </w:r>
      <w:r w:rsidRPr="00D21F06">
        <w:rPr>
          <w:rFonts w:ascii="David" w:hAnsi="David" w:cs="David" w:hint="cs"/>
          <w:sz w:val="24"/>
          <w:szCs w:val="24"/>
          <w:rtl/>
        </w:rPr>
        <w:t xml:space="preserve"> מי שחי אחרי זמנו של יהושע אינו רשאי לקיים אותן</w:t>
      </w:r>
      <w:r>
        <w:rPr>
          <w:rFonts w:ascii="David" w:hAnsi="David" w:cs="David" w:hint="cs"/>
          <w:sz w:val="24"/>
          <w:szCs w:val="24"/>
          <w:rtl/>
        </w:rPr>
        <w:t>, וודאי שאי</w:t>
      </w:r>
      <w:r w:rsidRPr="00D21F06">
        <w:rPr>
          <w:rFonts w:ascii="David" w:hAnsi="David" w:cs="David" w:hint="cs"/>
          <w:sz w:val="24"/>
          <w:szCs w:val="24"/>
          <w:rtl/>
        </w:rPr>
        <w:t>נו מחויב לעשות כן. (על פי ההלכה, הקטגוריה "כנענים" חדלה להתקיים בימיו של סנחריב מלך אשור, ואם כך כל המצוו</w:t>
      </w:r>
      <w:r w:rsidR="00F42FA2">
        <w:rPr>
          <w:rFonts w:ascii="David" w:hAnsi="David" w:cs="David" w:hint="cs"/>
          <w:sz w:val="24"/>
          <w:szCs w:val="24"/>
          <w:rtl/>
        </w:rPr>
        <w:t>ת המתייחסות ל</w:t>
      </w:r>
      <w:r w:rsidRPr="00D21F06">
        <w:rPr>
          <w:rFonts w:ascii="David" w:hAnsi="David" w:cs="David" w:hint="cs"/>
          <w:sz w:val="24"/>
          <w:szCs w:val="24"/>
          <w:rtl/>
        </w:rPr>
        <w:t>כנ</w:t>
      </w:r>
      <w:r w:rsidR="0074376F">
        <w:rPr>
          <w:rFonts w:ascii="David" w:hAnsi="David" w:cs="David" w:hint="cs"/>
          <w:sz w:val="24"/>
          <w:szCs w:val="24"/>
          <w:rtl/>
        </w:rPr>
        <w:t xml:space="preserve">ענים בטלות ממילא; ראה למשל מ' </w:t>
      </w:r>
      <w:r w:rsidR="00877710">
        <w:rPr>
          <w:rFonts w:ascii="David" w:hAnsi="David" w:cs="David" w:hint="cs"/>
          <w:sz w:val="24"/>
          <w:szCs w:val="24"/>
          <w:rtl/>
        </w:rPr>
        <w:t>ידיים ד:ד</w:t>
      </w:r>
      <w:r w:rsidR="0074376F">
        <w:rPr>
          <w:rFonts w:ascii="David" w:hAnsi="David" w:cs="David" w:hint="cs"/>
          <w:sz w:val="24"/>
          <w:szCs w:val="24"/>
          <w:rtl/>
        </w:rPr>
        <w:t xml:space="preserve">, ת' קידושין ה:ו, ב' ברכות </w:t>
      </w:r>
      <w:proofErr w:type="spellStart"/>
      <w:r w:rsidR="0074376F">
        <w:rPr>
          <w:rFonts w:ascii="David" w:hAnsi="David" w:cs="David" w:hint="cs"/>
          <w:sz w:val="24"/>
          <w:szCs w:val="24"/>
          <w:rtl/>
        </w:rPr>
        <w:t>כח</w:t>
      </w:r>
      <w:proofErr w:type="spellEnd"/>
      <w:r w:rsidR="0074376F">
        <w:rPr>
          <w:rFonts w:ascii="David" w:hAnsi="David" w:cs="David" w:hint="cs"/>
          <w:sz w:val="24"/>
          <w:szCs w:val="24"/>
          <w:rtl/>
        </w:rPr>
        <w:t xml:space="preserve"> ע"א, ב' יומא נד ע"א</w:t>
      </w:r>
      <w:r w:rsidRPr="00D21F06">
        <w:rPr>
          <w:rFonts w:ascii="David" w:hAnsi="David" w:cs="David" w:hint="cs"/>
          <w:sz w:val="24"/>
          <w:szCs w:val="24"/>
          <w:rtl/>
        </w:rPr>
        <w:t xml:space="preserve">; רמב"ם, </w:t>
      </w:r>
      <w:r w:rsidRPr="0074376F">
        <w:rPr>
          <w:rFonts w:ascii="David" w:hAnsi="David" w:cs="David" w:hint="cs"/>
          <w:b/>
          <w:bCs/>
          <w:sz w:val="24"/>
          <w:szCs w:val="24"/>
          <w:rtl/>
        </w:rPr>
        <w:t>משנה</w:t>
      </w:r>
      <w:r w:rsidR="0074376F" w:rsidRPr="0074376F">
        <w:rPr>
          <w:rFonts w:ascii="David" w:hAnsi="David" w:cs="David" w:hint="cs"/>
          <w:b/>
          <w:bCs/>
          <w:sz w:val="24"/>
          <w:szCs w:val="24"/>
          <w:rtl/>
        </w:rPr>
        <w:t xml:space="preserve"> תורה</w:t>
      </w:r>
      <w:r w:rsidR="0074376F">
        <w:rPr>
          <w:rFonts w:ascii="David" w:hAnsi="David" w:cs="David" w:hint="cs"/>
          <w:sz w:val="24"/>
          <w:szCs w:val="24"/>
          <w:rtl/>
        </w:rPr>
        <w:t>, הלכות מלכים, ה:ד</w:t>
      </w:r>
      <w:r w:rsidRPr="00D21F06">
        <w:rPr>
          <w:rFonts w:ascii="David" w:hAnsi="David" w:cs="David" w:hint="cs"/>
          <w:sz w:val="24"/>
          <w:szCs w:val="24"/>
          <w:rtl/>
        </w:rPr>
        <w:t>).</w:t>
      </w:r>
      <w:r w:rsidR="00D8706A">
        <w:rPr>
          <w:rStyle w:val="a5"/>
          <w:rFonts w:ascii="David" w:hAnsi="David" w:cs="David"/>
          <w:sz w:val="24"/>
          <w:szCs w:val="24"/>
          <w:rtl/>
        </w:rPr>
        <w:footnoteReference w:id="2"/>
      </w:r>
    </w:p>
    <w:p w:rsidR="004262B0" w:rsidRPr="004262B0" w:rsidRDefault="004262B0" w:rsidP="004262B0">
      <w:pPr>
        <w:spacing w:after="0" w:line="480" w:lineRule="auto"/>
        <w:jc w:val="both"/>
        <w:rPr>
          <w:rFonts w:ascii="David" w:hAnsi="David" w:cs="David"/>
          <w:sz w:val="24"/>
          <w:szCs w:val="24"/>
        </w:rPr>
      </w:pPr>
    </w:p>
    <w:sectPr w:rsidR="004262B0" w:rsidRPr="004262B0" w:rsidSect="002B752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018" w:rsidRDefault="00337018" w:rsidP="00D21F06">
      <w:pPr>
        <w:spacing w:after="0" w:line="240" w:lineRule="auto"/>
      </w:pPr>
      <w:r>
        <w:separator/>
      </w:r>
    </w:p>
  </w:endnote>
  <w:endnote w:type="continuationSeparator" w:id="0">
    <w:p w:rsidR="00337018" w:rsidRDefault="00337018" w:rsidP="00D2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018" w:rsidRDefault="00337018" w:rsidP="00D21F06">
      <w:pPr>
        <w:spacing w:after="0" w:line="240" w:lineRule="auto"/>
      </w:pPr>
      <w:r>
        <w:separator/>
      </w:r>
    </w:p>
  </w:footnote>
  <w:footnote w:type="continuationSeparator" w:id="0">
    <w:p w:rsidR="00337018" w:rsidRDefault="00337018" w:rsidP="00D21F06">
      <w:pPr>
        <w:spacing w:after="0" w:line="240" w:lineRule="auto"/>
      </w:pPr>
      <w:r>
        <w:continuationSeparator/>
      </w:r>
    </w:p>
  </w:footnote>
  <w:footnote w:id="1">
    <w:p w:rsidR="00D21F06" w:rsidRPr="00D8706A" w:rsidRDefault="00D21F06" w:rsidP="00D8706A">
      <w:pPr>
        <w:pStyle w:val="a3"/>
        <w:jc w:val="both"/>
        <w:rPr>
          <w:rFonts w:ascii="David" w:hAnsi="David" w:cs="David"/>
          <w:rtl/>
        </w:rPr>
      </w:pPr>
      <w:r w:rsidRPr="00D8706A">
        <w:rPr>
          <w:rStyle w:val="a5"/>
          <w:rFonts w:ascii="David" w:hAnsi="David" w:cs="David"/>
        </w:rPr>
        <w:footnoteRef/>
      </w:r>
      <w:r w:rsidRPr="00D8706A">
        <w:rPr>
          <w:rFonts w:ascii="David" w:hAnsi="David" w:cs="David"/>
          <w:rtl/>
        </w:rPr>
        <w:t xml:space="preserve"> </w:t>
      </w:r>
      <w:r w:rsidR="00EE255E">
        <w:rPr>
          <w:rFonts w:ascii="David" w:hAnsi="David" w:cs="David" w:hint="cs"/>
          <w:rtl/>
        </w:rPr>
        <w:t>ניסוח זה</w:t>
      </w:r>
      <w:bookmarkStart w:id="0" w:name="_GoBack"/>
      <w:bookmarkEnd w:id="0"/>
      <w:r w:rsidR="00EE255E">
        <w:rPr>
          <w:rFonts w:ascii="David" w:hAnsi="David" w:cs="David" w:hint="cs"/>
          <w:rtl/>
        </w:rPr>
        <w:t xml:space="preserve"> מבוסס</w:t>
      </w:r>
      <w:r w:rsidR="00725654">
        <w:rPr>
          <w:rFonts w:ascii="David" w:hAnsi="David" w:cs="David" w:hint="cs"/>
          <w:rtl/>
        </w:rPr>
        <w:t xml:space="preserve"> על הדרך שבה סיכם עמיתי גארי אנדרסון את עמדתי.</w:t>
      </w:r>
    </w:p>
  </w:footnote>
  <w:footnote w:id="2">
    <w:p w:rsidR="00D8706A" w:rsidRPr="00D8706A" w:rsidRDefault="00D8706A" w:rsidP="000C3B8A">
      <w:pPr>
        <w:pStyle w:val="a3"/>
        <w:jc w:val="both"/>
        <w:rPr>
          <w:rFonts w:ascii="David" w:hAnsi="David" w:cs="David"/>
          <w:rtl/>
        </w:rPr>
      </w:pPr>
      <w:r w:rsidRPr="00D8706A">
        <w:rPr>
          <w:rStyle w:val="a5"/>
          <w:rFonts w:ascii="David" w:hAnsi="David" w:cs="David"/>
        </w:rPr>
        <w:footnoteRef/>
      </w:r>
      <w:r w:rsidRPr="00D8706A">
        <w:rPr>
          <w:rFonts w:ascii="David" w:hAnsi="David" w:cs="David"/>
          <w:rtl/>
        </w:rPr>
        <w:t xml:space="preserve"> כותרת חיבורו ש</w:t>
      </w:r>
      <w:r w:rsidR="00FC57EC">
        <w:rPr>
          <w:rFonts w:ascii="David" w:hAnsi="David" w:cs="David"/>
          <w:rtl/>
        </w:rPr>
        <w:t>ל השל יכולה להתפרש כביטוי המ</w:t>
      </w:r>
      <w:r w:rsidR="00FC57EC">
        <w:rPr>
          <w:rFonts w:ascii="David" w:hAnsi="David" w:cs="David" w:hint="cs"/>
          <w:rtl/>
        </w:rPr>
        <w:t>תאר</w:t>
      </w:r>
      <w:r w:rsidRPr="00D8706A">
        <w:rPr>
          <w:rFonts w:ascii="David" w:hAnsi="David" w:cs="David"/>
          <w:rtl/>
        </w:rPr>
        <w:t xml:space="preserve"> את נושא הספר כמחקר תיאורי</w:t>
      </w:r>
      <w:r w:rsidR="000C3B8A">
        <w:rPr>
          <w:rFonts w:ascii="David" w:hAnsi="David" w:cs="David" w:hint="cs"/>
          <w:rtl/>
        </w:rPr>
        <w:t>: "רעיון ההתגלות כפי שהוא משתקף במסורת היהודית".</w:t>
      </w:r>
      <w:r w:rsidR="000C3B8A">
        <w:rPr>
          <w:rFonts w:ascii="David" w:hAnsi="David" w:cs="David"/>
          <w:rtl/>
        </w:rPr>
        <w:t xml:space="preserve"> </w:t>
      </w:r>
      <w:r w:rsidR="000C3B8A">
        <w:rPr>
          <w:rFonts w:ascii="David" w:hAnsi="David" w:cs="David" w:hint="cs"/>
          <w:rtl/>
        </w:rPr>
        <w:t>עם זאת,</w:t>
      </w:r>
      <w:r w:rsidRPr="00D8706A">
        <w:rPr>
          <w:rFonts w:ascii="David" w:hAnsi="David" w:cs="David"/>
          <w:rtl/>
        </w:rPr>
        <w:t xml:space="preserve"> אפשר לפרשה גם כטענה תיאולוגית:</w:t>
      </w:r>
      <w:r w:rsidR="00FA01C7">
        <w:rPr>
          <w:rFonts w:ascii="David" w:hAnsi="David" w:cs="David"/>
          <w:rtl/>
        </w:rPr>
        <w:t xml:space="preserve"> "ההתגלות מתרחשת הודות לאספקלרי</w:t>
      </w:r>
      <w:r w:rsidR="00FA01C7">
        <w:rPr>
          <w:rFonts w:ascii="David" w:hAnsi="David" w:cs="David" w:hint="cs"/>
          <w:rtl/>
        </w:rPr>
        <w:t>ה</w:t>
      </w:r>
      <w:r w:rsidRPr="00D8706A">
        <w:rPr>
          <w:rFonts w:ascii="David" w:hAnsi="David" w:cs="David"/>
          <w:rtl/>
        </w:rPr>
        <w:t xml:space="preserve"> של הדורות" –</w:t>
      </w:r>
      <w:r w:rsidR="000C3B8A">
        <w:rPr>
          <w:rFonts w:ascii="David" w:hAnsi="David" w:cs="David"/>
          <w:rtl/>
        </w:rPr>
        <w:t xml:space="preserve"> היינו</w:t>
      </w:r>
      <w:r w:rsidR="0047328D">
        <w:rPr>
          <w:rFonts w:ascii="David" w:hAnsi="David" w:cs="David" w:hint="cs"/>
          <w:rtl/>
        </w:rPr>
        <w:t>,</w:t>
      </w:r>
      <w:r w:rsidRPr="00D8706A">
        <w:rPr>
          <w:rFonts w:ascii="David" w:hAnsi="David" w:cs="David"/>
          <w:rtl/>
        </w:rPr>
        <w:t xml:space="preserve"> "התורה  מגיעה אלינו הודות למסורת עצמה". השל התכוון בוודאי לשני המובנים הללו גם יחד.</w:t>
      </w:r>
    </w:p>
    <w:p w:rsidR="00D8706A" w:rsidRPr="00D8706A" w:rsidRDefault="00D8706A" w:rsidP="00D8706A">
      <w:pPr>
        <w:pStyle w:val="a3"/>
        <w:jc w:val="both"/>
        <w:rPr>
          <w:rFonts w:ascii="David" w:hAnsi="David" w:cs="David"/>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00"/>
    <w:rsid w:val="000111AB"/>
    <w:rsid w:val="00072B1F"/>
    <w:rsid w:val="00096AA1"/>
    <w:rsid w:val="000C3B8A"/>
    <w:rsid w:val="000D3688"/>
    <w:rsid w:val="000F4177"/>
    <w:rsid w:val="00112CDD"/>
    <w:rsid w:val="001B071C"/>
    <w:rsid w:val="001F3714"/>
    <w:rsid w:val="00260790"/>
    <w:rsid w:val="00267358"/>
    <w:rsid w:val="00281953"/>
    <w:rsid w:val="002B7525"/>
    <w:rsid w:val="002C713E"/>
    <w:rsid w:val="002E28C1"/>
    <w:rsid w:val="00337018"/>
    <w:rsid w:val="004262B0"/>
    <w:rsid w:val="0046365A"/>
    <w:rsid w:val="0047328D"/>
    <w:rsid w:val="004B1000"/>
    <w:rsid w:val="00502F38"/>
    <w:rsid w:val="005077D0"/>
    <w:rsid w:val="00574E28"/>
    <w:rsid w:val="00725654"/>
    <w:rsid w:val="0074376F"/>
    <w:rsid w:val="00792FBE"/>
    <w:rsid w:val="007E5B00"/>
    <w:rsid w:val="00877710"/>
    <w:rsid w:val="00893255"/>
    <w:rsid w:val="008E750F"/>
    <w:rsid w:val="00A31682"/>
    <w:rsid w:val="00AB5E06"/>
    <w:rsid w:val="00B27374"/>
    <w:rsid w:val="00B62533"/>
    <w:rsid w:val="00BD7447"/>
    <w:rsid w:val="00BF7045"/>
    <w:rsid w:val="00CC0DEC"/>
    <w:rsid w:val="00D21F06"/>
    <w:rsid w:val="00D7031C"/>
    <w:rsid w:val="00D8706A"/>
    <w:rsid w:val="00EE255E"/>
    <w:rsid w:val="00F42FA2"/>
    <w:rsid w:val="00F439EE"/>
    <w:rsid w:val="00F8423C"/>
    <w:rsid w:val="00FA01C7"/>
    <w:rsid w:val="00FC5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A11C7-3524-4BD4-99BD-026DA89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21F06"/>
    <w:pPr>
      <w:spacing w:after="0" w:line="240" w:lineRule="auto"/>
    </w:pPr>
    <w:rPr>
      <w:sz w:val="20"/>
      <w:szCs w:val="20"/>
    </w:rPr>
  </w:style>
  <w:style w:type="character" w:customStyle="1" w:styleId="a4">
    <w:name w:val="טקסט הערת שוליים תו"/>
    <w:basedOn w:val="a0"/>
    <w:link w:val="a3"/>
    <w:uiPriority w:val="99"/>
    <w:semiHidden/>
    <w:rsid w:val="00D21F06"/>
    <w:rPr>
      <w:sz w:val="20"/>
      <w:szCs w:val="20"/>
    </w:rPr>
  </w:style>
  <w:style w:type="character" w:styleId="a5">
    <w:name w:val="footnote reference"/>
    <w:basedOn w:val="a0"/>
    <w:uiPriority w:val="99"/>
    <w:semiHidden/>
    <w:unhideWhenUsed/>
    <w:rsid w:val="00D21F06"/>
    <w:rPr>
      <w:vertAlign w:val="superscript"/>
    </w:rPr>
  </w:style>
  <w:style w:type="paragraph" w:styleId="a6">
    <w:name w:val="header"/>
    <w:basedOn w:val="a"/>
    <w:link w:val="a7"/>
    <w:uiPriority w:val="99"/>
    <w:unhideWhenUsed/>
    <w:rsid w:val="00D8706A"/>
    <w:pPr>
      <w:tabs>
        <w:tab w:val="center" w:pos="4153"/>
        <w:tab w:val="right" w:pos="8306"/>
      </w:tabs>
      <w:spacing w:after="0" w:line="240" w:lineRule="auto"/>
    </w:pPr>
  </w:style>
  <w:style w:type="character" w:customStyle="1" w:styleId="a7">
    <w:name w:val="כותרת עליונה תו"/>
    <w:basedOn w:val="a0"/>
    <w:link w:val="a6"/>
    <w:uiPriority w:val="99"/>
    <w:rsid w:val="00D8706A"/>
  </w:style>
  <w:style w:type="paragraph" w:styleId="a8">
    <w:name w:val="footer"/>
    <w:basedOn w:val="a"/>
    <w:link w:val="a9"/>
    <w:uiPriority w:val="99"/>
    <w:unhideWhenUsed/>
    <w:rsid w:val="00D8706A"/>
    <w:pPr>
      <w:tabs>
        <w:tab w:val="center" w:pos="4153"/>
        <w:tab w:val="right" w:pos="8306"/>
      </w:tabs>
      <w:spacing w:after="0" w:line="240" w:lineRule="auto"/>
    </w:pPr>
  </w:style>
  <w:style w:type="character" w:customStyle="1" w:styleId="a9">
    <w:name w:val="כותרת תחתונה תו"/>
    <w:basedOn w:val="a0"/>
    <w:link w:val="a8"/>
    <w:uiPriority w:val="99"/>
    <w:rsid w:val="00D8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B4DD-72B4-4913-8056-2E73D19A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252</Words>
  <Characters>1263</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41</cp:revision>
  <dcterms:created xsi:type="dcterms:W3CDTF">2017-08-18T10:39:00Z</dcterms:created>
  <dcterms:modified xsi:type="dcterms:W3CDTF">2017-08-18T12:43:00Z</dcterms:modified>
</cp:coreProperties>
</file>