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26"/>
        <w:bidiVisual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A37089" w:rsidRPr="00671370" w:rsidTr="00F241DC">
        <w:tc>
          <w:tcPr>
            <w:tcW w:w="2977" w:type="dxa"/>
          </w:tcPr>
          <w:p w:rsidR="00A37089" w:rsidRPr="00456D2D" w:rsidRDefault="006E7428" w:rsidP="00F241DC">
            <w:pPr>
              <w:spacing w:before="80" w:line="240" w:lineRule="exact"/>
              <w:rPr>
                <w:rFonts w:asciiTheme="majorBidi" w:hAnsiTheme="majorBidi" w:cstheme="majorBidi"/>
                <w:color w:val="99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990000"/>
                <w:sz w:val="20"/>
                <w:szCs w:val="20"/>
              </w:rPr>
              <w:br/>
            </w:r>
            <w:r w:rsidR="00456D2D">
              <w:rPr>
                <w:rFonts w:asciiTheme="majorBidi" w:hAnsiTheme="majorBidi" w:cstheme="majorBidi"/>
                <w:color w:val="990000"/>
                <w:sz w:val="20"/>
                <w:szCs w:val="20"/>
              </w:rPr>
              <w:br/>
            </w:r>
            <w:r w:rsidR="00456D2D">
              <w:rPr>
                <w:rFonts w:asciiTheme="majorBidi" w:hAnsiTheme="majorBidi" w:cstheme="majorBidi"/>
                <w:color w:val="990000"/>
                <w:sz w:val="20"/>
                <w:szCs w:val="20"/>
              </w:rPr>
              <w:br/>
            </w:r>
            <w:r w:rsidR="00784EE5">
              <w:rPr>
                <w:rFonts w:asciiTheme="majorBidi" w:hAnsiTheme="majorBidi" w:cstheme="majorBidi"/>
                <w:color w:val="990000"/>
                <w:sz w:val="20"/>
                <w:szCs w:val="20"/>
              </w:rPr>
              <w:br/>
            </w:r>
            <w:r w:rsidR="008B3660" w:rsidRPr="00286803">
              <w:rPr>
                <w:rFonts w:asciiTheme="majorBidi" w:hAnsiTheme="majorBidi" w:cstheme="majorBidi" w:hint="cs"/>
                <w:color w:val="990000"/>
                <w:rtl/>
              </w:rPr>
              <w:t>תחומי התמחות</w:t>
            </w:r>
          </w:p>
          <w:p w:rsidR="008D07A4" w:rsidRDefault="008D07A4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3B57" w:rsidRDefault="008B3660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עריכת</w:t>
            </w:r>
            <w:r w:rsidR="00E463BB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 xml:space="preserve"> מאמרים מחקריים המתפרסמים בכתבי-עת מקצועיים באנגלי</w:t>
            </w:r>
            <w:r w:rsidR="007F3B57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ת</w:t>
            </w:r>
          </w:p>
          <w:p w:rsidR="007F3B57" w:rsidRDefault="007F3B57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</w:p>
          <w:p w:rsidR="007F3B57" w:rsidRDefault="007F3B57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תרגום</w:t>
            </w:r>
          </w:p>
          <w:p w:rsidR="007F3B57" w:rsidRDefault="007F3B57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</w:p>
          <w:p w:rsidR="007F3B57" w:rsidRDefault="007F3B57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הגהה</w:t>
            </w:r>
          </w:p>
          <w:p w:rsidR="00C63F78" w:rsidRDefault="00C63F78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</w:p>
          <w:p w:rsidR="00C63F78" w:rsidRDefault="00C63F78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מינוחים מקצועיים</w:t>
            </w:r>
          </w:p>
          <w:p w:rsidR="00C63F78" w:rsidRDefault="00C63F78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</w:p>
          <w:p w:rsidR="00A12CDD" w:rsidRDefault="00C63F78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דו-לשונית</w:t>
            </w:r>
          </w:p>
          <w:p w:rsidR="007006DD" w:rsidRDefault="007006DD" w:rsidP="00F241DC">
            <w:pPr>
              <w:spacing w:before="80" w:line="240" w:lineRule="exact"/>
              <w:rPr>
                <w:rFonts w:asciiTheme="majorBidi" w:hAnsiTheme="majorBidi" w:cstheme="majorBidi"/>
                <w:color w:val="990000"/>
                <w:rtl/>
              </w:rPr>
            </w:pPr>
          </w:p>
          <w:p w:rsidR="00A12CDD" w:rsidRPr="00286803" w:rsidRDefault="001848E8" w:rsidP="00F241DC">
            <w:pPr>
              <w:spacing w:before="80" w:line="240" w:lineRule="exac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990000"/>
                <w:rtl/>
              </w:rPr>
              <w:t>תעודות</w:t>
            </w:r>
          </w:p>
          <w:p w:rsidR="001D2B6E" w:rsidRDefault="001D2B6E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A12CDD" w:rsidRDefault="00884C3A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תואר ראשון בלימודי מידע</w:t>
            </w:r>
          </w:p>
          <w:p w:rsidR="009D00EE" w:rsidRDefault="009D00EE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9D00EE" w:rsidRPr="00286803" w:rsidRDefault="00884C3A" w:rsidP="00F241DC">
            <w:pPr>
              <w:spacing w:before="80" w:line="240" w:lineRule="exact"/>
              <w:rPr>
                <w:rFonts w:asciiTheme="majorBidi" w:hAnsiTheme="majorBidi" w:cstheme="majorBidi"/>
                <w:color w:val="990000"/>
              </w:rPr>
            </w:pPr>
            <w:r w:rsidRPr="00286803">
              <w:rPr>
                <w:rFonts w:asciiTheme="majorBidi" w:hAnsiTheme="majorBidi" w:cstheme="majorBidi" w:hint="cs"/>
                <w:color w:val="990000"/>
                <w:rtl/>
              </w:rPr>
              <w:t>כישורים אישיים</w:t>
            </w:r>
          </w:p>
          <w:p w:rsidR="001D2B6E" w:rsidRDefault="001D2B6E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073E02" w:rsidRDefault="00073E02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דייקנית ויסודית</w:t>
            </w:r>
          </w:p>
          <w:p w:rsidR="001D2B6E" w:rsidRDefault="001D2B6E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4A4B18" w:rsidRDefault="00D3076D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מאורגנת</w:t>
            </w:r>
          </w:p>
          <w:p w:rsidR="00D3076D" w:rsidRDefault="00D3076D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</w:p>
          <w:p w:rsidR="00BE0A7F" w:rsidRDefault="000D3A56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סבלנית</w:t>
            </w:r>
          </w:p>
          <w:p w:rsidR="00815787" w:rsidRDefault="00815787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</w:p>
          <w:p w:rsidR="00815787" w:rsidRDefault="00815787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ידידותית</w:t>
            </w:r>
          </w:p>
          <w:p w:rsidR="00BE0A7F" w:rsidRDefault="00BE0A7F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BE0A7F" w:rsidRPr="00286803" w:rsidRDefault="00296DD8" w:rsidP="00F241DC">
            <w:pPr>
              <w:spacing w:before="80" w:line="240" w:lineRule="exact"/>
              <w:rPr>
                <w:rFonts w:asciiTheme="majorBidi" w:hAnsiTheme="majorBidi" w:cstheme="majorBidi"/>
                <w:color w:val="990000"/>
                <w:rtl/>
              </w:rPr>
            </w:pPr>
            <w:r w:rsidRPr="00286803">
              <w:rPr>
                <w:rFonts w:asciiTheme="majorBidi" w:hAnsiTheme="majorBidi" w:cstheme="majorBidi" w:hint="cs"/>
                <w:color w:val="990000"/>
                <w:rtl/>
              </w:rPr>
              <w:t>פרטים אישיים</w:t>
            </w:r>
          </w:p>
          <w:p w:rsidR="00E310DC" w:rsidRDefault="00E310DC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310DC" w:rsidRDefault="00D20566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נחמה שרה כהן</w:t>
            </w:r>
          </w:p>
          <w:p w:rsidR="00D20566" w:rsidRDefault="00D20566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אש קודש</w:t>
            </w:r>
          </w:p>
          <w:p w:rsidR="00D20566" w:rsidRDefault="00D20566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שבות רחל, שילה 44832</w:t>
            </w:r>
          </w:p>
          <w:p w:rsidR="00D20566" w:rsidRDefault="00D20566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1F3EAA" w:rsidRDefault="00D20566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טל.</w:t>
            </w:r>
            <w:r w:rsidR="008E11E4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: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 xml:space="preserve"> 054-5741481</w:t>
            </w:r>
          </w:p>
          <w:p w:rsidR="006F1765" w:rsidRDefault="008E11E4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דוא"ל:</w:t>
            </w:r>
            <w:r w:rsidR="00441190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 xml:space="preserve"> </w:t>
            </w:r>
            <w:hyperlink r:id="rId5" w:history="1">
              <w:r w:rsidR="009814EB" w:rsidRPr="00C73A2C">
                <w:rPr>
                  <w:rStyle w:val="Hyperlink"/>
                  <w:rFonts w:asciiTheme="majorBidi" w:hAnsiTheme="majorBidi" w:cstheme="majorBidi"/>
                  <w:i/>
                  <w:iCs/>
                  <w:sz w:val="20"/>
                  <w:szCs w:val="20"/>
                </w:rPr>
                <w:t>nsc3@protonmail.com</w:t>
              </w:r>
            </w:hyperlink>
          </w:p>
          <w:p w:rsidR="006F1765" w:rsidRDefault="006F1765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</w:p>
          <w:p w:rsidR="006F1765" w:rsidRDefault="008E11E4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 xml:space="preserve">לידה: </w:t>
            </w:r>
            <w:r w:rsidR="000C4038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29/01/1982</w:t>
            </w:r>
          </w:p>
          <w:p w:rsidR="00ED7C1D" w:rsidRPr="006B0633" w:rsidRDefault="003A71C1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רישיון נהיגה: לא</w:t>
            </w:r>
          </w:p>
        </w:tc>
        <w:tc>
          <w:tcPr>
            <w:tcW w:w="7088" w:type="dxa"/>
          </w:tcPr>
          <w:p w:rsidR="00A37089" w:rsidRPr="008B2381" w:rsidRDefault="005A6F39" w:rsidP="00F241DC">
            <w:pPr>
              <w:spacing w:before="200" w:line="240" w:lineRule="exact"/>
              <w:rPr>
                <w:rFonts w:asciiTheme="majorBidi" w:hAnsiTheme="majorBidi" w:cstheme="majorBidi"/>
                <w:color w:val="990000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color w:val="990000"/>
                <w:sz w:val="48"/>
                <w:szCs w:val="48"/>
                <w:rtl/>
              </w:rPr>
              <w:t>נחמה שרה כהן</w:t>
            </w:r>
          </w:p>
          <w:p w:rsidR="000477DD" w:rsidRDefault="000477DD" w:rsidP="00F241DC">
            <w:pPr>
              <w:spacing w:before="200" w:line="240" w:lineRule="exac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תרגום מדעי מאנגלית לעברית ומעברית לאנגלית </w:t>
            </w:r>
          </w:p>
          <w:p w:rsidR="00320D1B" w:rsidRPr="00A244DA" w:rsidRDefault="000477DD" w:rsidP="00F241DC">
            <w:pPr>
              <w:spacing w:before="200" w:line="240" w:lineRule="exact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וע</w:t>
            </w:r>
            <w:r w:rsidR="004134D1">
              <w:rPr>
                <w:rFonts w:asciiTheme="majorBidi" w:hAnsiTheme="majorBidi" w:cstheme="majorBidi" w:hint="cs"/>
                <w:sz w:val="36"/>
                <w:szCs w:val="36"/>
                <w:rtl/>
              </w:rPr>
              <w:t>ר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י</w:t>
            </w:r>
            <w:r w:rsidR="004134D1">
              <w:rPr>
                <w:rFonts w:asciiTheme="majorBidi" w:hAnsiTheme="majorBidi" w:cstheme="majorBidi" w:hint="cs"/>
                <w:sz w:val="36"/>
                <w:szCs w:val="36"/>
                <w:rtl/>
              </w:rPr>
              <w:t>כת לשון</w:t>
            </w:r>
            <w:r w:rsidR="00F441DA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באנגלית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למאמרים אקדמיים</w:t>
            </w:r>
          </w:p>
          <w:p w:rsidR="00A7554F" w:rsidRDefault="00A7554F" w:rsidP="00F241DC">
            <w:pPr>
              <w:spacing w:before="80" w:line="240" w:lineRule="exact"/>
              <w:rPr>
                <w:rFonts w:asciiTheme="majorBidi" w:hAnsiTheme="majorBidi" w:cstheme="majorBidi"/>
                <w:color w:val="990000"/>
                <w:rtl/>
              </w:rPr>
            </w:pPr>
          </w:p>
          <w:p w:rsidR="00320D1B" w:rsidRPr="00A84372" w:rsidRDefault="00010887" w:rsidP="00F241DC">
            <w:pPr>
              <w:spacing w:before="80" w:line="240" w:lineRule="exact"/>
              <w:rPr>
                <w:rFonts w:asciiTheme="majorBidi" w:hAnsiTheme="majorBidi" w:cstheme="majorBidi"/>
                <w:color w:val="99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990000"/>
                <w:rtl/>
              </w:rPr>
              <w:t>סיכום</w:t>
            </w:r>
            <w:bookmarkStart w:id="0" w:name="_GoBack"/>
            <w:bookmarkEnd w:id="0"/>
            <w:r w:rsidR="00E47C5B">
              <w:rPr>
                <w:rFonts w:asciiTheme="majorBidi" w:hAnsiTheme="majorBidi" w:cstheme="majorBidi" w:hint="cs"/>
                <w:color w:val="990000"/>
                <w:rtl/>
              </w:rPr>
              <w:t xml:space="preserve"> </w:t>
            </w:r>
            <w:r w:rsidR="007D5E55" w:rsidRPr="00AC20DF">
              <w:rPr>
                <w:rFonts w:asciiTheme="majorBidi" w:hAnsiTheme="majorBidi" w:cstheme="majorBidi" w:hint="cs"/>
                <w:color w:val="990000"/>
                <w:rtl/>
              </w:rPr>
              <w:t>אישי</w:t>
            </w:r>
          </w:p>
          <w:p w:rsidR="00375B84" w:rsidRPr="00A84372" w:rsidRDefault="004B5937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37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אוהבת </w:t>
            </w:r>
            <w:r w:rsidR="006F0024" w:rsidRPr="00A84372">
              <w:rPr>
                <w:rFonts w:asciiTheme="majorBidi" w:hAnsiTheme="majorBidi" w:cstheme="majorBidi" w:hint="cs"/>
                <w:sz w:val="20"/>
                <w:szCs w:val="20"/>
                <w:rtl/>
              </w:rPr>
              <w:t>כתיבה ובעלת חיבה מיוחדת למדע ולחידושים מדעיים המתפרסמים במחקרים</w:t>
            </w:r>
            <w:r w:rsidR="00703CF6" w:rsidRPr="00A84372">
              <w:rPr>
                <w:rFonts w:asciiTheme="majorBidi" w:hAnsiTheme="majorBidi" w:cstheme="majorBidi" w:hint="cs"/>
                <w:sz w:val="20"/>
                <w:szCs w:val="20"/>
                <w:rtl/>
              </w:rPr>
              <w:t>. שמחה להיות שותפה לקהילת המחקר המדעי והכתיבה, ובעלת רגישות מיוחדת לתיקון טעויות, ניסוח בהיר, וכתיבה ברמה גבוהה.</w:t>
            </w:r>
            <w:r w:rsidR="00E768C2" w:rsidRPr="00A8437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עוברת על כל מסמך מספר פעמים עד לניסוח רהוט לשביעות רצונכם!</w:t>
            </w:r>
          </w:p>
          <w:p w:rsidR="00375B84" w:rsidRDefault="00FB3DB2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מתרגמת </w:t>
            </w:r>
            <w:r w:rsidR="00662F5A">
              <w:rPr>
                <w:rFonts w:asciiTheme="majorBidi" w:hAnsiTheme="majorBidi" w:cstheme="majorBidi" w:hint="cs"/>
                <w:sz w:val="20"/>
                <w:szCs w:val="20"/>
                <w:rtl/>
              </w:rPr>
              <w:t>כשרונית</w:t>
            </w:r>
            <w:r w:rsidR="003108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, מהימנה, </w:t>
            </w:r>
            <w:r w:rsidR="00662F5A">
              <w:rPr>
                <w:rFonts w:asciiTheme="majorBidi" w:hAnsiTheme="majorBidi" w:cstheme="majorBidi" w:hint="cs"/>
                <w:sz w:val="20"/>
                <w:szCs w:val="20"/>
                <w:rtl/>
              </w:rPr>
              <w:t>ומקצועית, בעלת</w:t>
            </w:r>
            <w:r w:rsidR="003108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יכולת מוכחת</w:t>
            </w:r>
            <w:r w:rsidR="007F1937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ל</w:t>
            </w:r>
            <w:r w:rsidR="00CC471F">
              <w:rPr>
                <w:rFonts w:asciiTheme="majorBidi" w:hAnsiTheme="majorBidi" w:cstheme="majorBidi" w:hint="cs"/>
                <w:sz w:val="20"/>
                <w:szCs w:val="20"/>
                <w:rtl/>
              </w:rPr>
              <w:t>עריכה באנגלית ו</w:t>
            </w:r>
            <w:r w:rsidR="007F1937">
              <w:rPr>
                <w:rFonts w:asciiTheme="majorBidi" w:hAnsiTheme="majorBidi" w:cstheme="majorBidi" w:hint="cs"/>
                <w:sz w:val="20"/>
                <w:szCs w:val="20"/>
                <w:rtl/>
              </w:rPr>
              <w:t>תרג</w:t>
            </w:r>
            <w:r w:rsidR="00CC471F">
              <w:rPr>
                <w:rFonts w:asciiTheme="majorBidi" w:hAnsiTheme="majorBidi" w:cstheme="majorBidi" w:hint="cs"/>
                <w:sz w:val="20"/>
                <w:szCs w:val="20"/>
                <w:rtl/>
              </w:rPr>
              <w:t>ו</w:t>
            </w:r>
            <w:r w:rsidR="007F1937">
              <w:rPr>
                <w:rFonts w:asciiTheme="majorBidi" w:hAnsiTheme="majorBidi" w:cstheme="majorBidi" w:hint="cs"/>
                <w:sz w:val="20"/>
                <w:szCs w:val="20"/>
                <w:rtl/>
              </w:rPr>
              <w:t>ם מסמכים מעברית לאנגלית</w:t>
            </w:r>
            <w:r w:rsidR="004732F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ומאנגלית לעברית</w:t>
            </w:r>
            <w:r w:rsidR="007F1937">
              <w:rPr>
                <w:rFonts w:asciiTheme="majorBidi" w:hAnsiTheme="majorBidi" w:cstheme="majorBidi" w:hint="cs"/>
                <w:sz w:val="20"/>
                <w:szCs w:val="20"/>
                <w:rtl/>
              </w:rPr>
              <w:t>.</w:t>
            </w:r>
            <w:r w:rsidR="000F525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בעלת יכולת למידה ותפיסה מהירה</w:t>
            </w:r>
            <w:r w:rsidR="00A13FE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ו</w:t>
            </w:r>
            <w:r w:rsidR="000F04F4">
              <w:rPr>
                <w:rFonts w:asciiTheme="majorBidi" w:hAnsiTheme="majorBidi" w:cstheme="majorBidi" w:hint="cs"/>
                <w:sz w:val="20"/>
                <w:szCs w:val="20"/>
                <w:rtl/>
              </w:rPr>
              <w:t>התאמת התרגום לצרכים</w:t>
            </w:r>
            <w:r w:rsidR="00A13FE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המיוחדים של כל לקוח ולדרישות</w:t>
            </w:r>
            <w:r w:rsidR="000F04F4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מקצועי</w:t>
            </w:r>
            <w:r w:rsidR="00A13FE2">
              <w:rPr>
                <w:rFonts w:asciiTheme="majorBidi" w:hAnsiTheme="majorBidi" w:cstheme="majorBidi" w:hint="cs"/>
                <w:sz w:val="20"/>
                <w:szCs w:val="20"/>
                <w:rtl/>
              </w:rPr>
              <w:t>ות</w:t>
            </w:r>
            <w:r w:rsidR="000F04F4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מגוונ</w:t>
            </w:r>
            <w:r w:rsidR="00A13FE2">
              <w:rPr>
                <w:rFonts w:asciiTheme="majorBidi" w:hAnsiTheme="majorBidi" w:cstheme="majorBidi" w:hint="cs"/>
                <w:sz w:val="20"/>
                <w:szCs w:val="20"/>
                <w:rtl/>
              </w:rPr>
              <w:t>ות</w:t>
            </w:r>
            <w:r w:rsidR="000F04F4">
              <w:rPr>
                <w:rFonts w:asciiTheme="majorBidi" w:hAnsiTheme="majorBidi" w:cstheme="majorBidi" w:hint="cs"/>
                <w:sz w:val="20"/>
                <w:szCs w:val="20"/>
                <w:rtl/>
              </w:rPr>
              <w:t>.</w:t>
            </w:r>
            <w:r w:rsidR="00865CA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925F4C" w:rsidRDefault="00925F4C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מספקת שירותי עריכה באנגלית ותרגום לחוקרים, סטודנטים, ולקוחות אחרים. מתרגמת ועורכת מאמרים מחקריים, תזות, הצעות מחקר ומסמכים אחרים, תוך וידוא שהמסמך המוגמר קריא וברור ותואם את הכללים הרלוונטיים.</w:t>
            </w:r>
          </w:p>
          <w:p w:rsidR="00163761" w:rsidRPr="00603EBB" w:rsidRDefault="00163761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63761" w:rsidRPr="00286803" w:rsidRDefault="00603EBB" w:rsidP="00F241DC">
            <w:pPr>
              <w:spacing w:before="80" w:line="240" w:lineRule="exact"/>
              <w:rPr>
                <w:rFonts w:asciiTheme="majorBidi" w:hAnsiTheme="majorBidi" w:cstheme="majorBidi"/>
                <w:color w:val="990000"/>
                <w:rtl/>
              </w:rPr>
            </w:pPr>
            <w:r w:rsidRPr="00286803">
              <w:rPr>
                <w:rFonts w:asciiTheme="majorBidi" w:hAnsiTheme="majorBidi" w:cstheme="majorBidi" w:hint="cs"/>
                <w:color w:val="990000"/>
                <w:rtl/>
              </w:rPr>
              <w:t>ניסיון מקצועי</w:t>
            </w:r>
          </w:p>
          <w:p w:rsidR="005C5713" w:rsidRDefault="005C5713" w:rsidP="00F241DC">
            <w:pPr>
              <w:pStyle w:val="a4"/>
              <w:numPr>
                <w:ilvl w:val="0"/>
                <w:numId w:val="4"/>
              </w:numPr>
              <w:spacing w:before="80" w:line="240" w:lineRule="exac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</w:rPr>
              <w:t>משרד עורכי דין כהן, דקר, פקס וברוש</w:t>
            </w:r>
            <w:r w:rsidR="00F64161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                    </w:t>
            </w:r>
            <w:r w:rsidR="00A8468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</w:t>
            </w:r>
            <w:r w:rsidR="00F64161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ינואר 2021 </w:t>
            </w:r>
            <w:r w:rsidR="0038381D"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  <w:p w:rsidR="00F64161" w:rsidRPr="00F64161" w:rsidRDefault="00F64161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מתרגמת מאמרים באתר אינטרנ</w:t>
            </w:r>
            <w:r w:rsidR="002A2B4A">
              <w:rPr>
                <w:rFonts w:asciiTheme="majorBidi" w:hAnsiTheme="majorBidi" w:cstheme="majorBidi" w:hint="cs"/>
                <w:sz w:val="20"/>
                <w:szCs w:val="20"/>
                <w:rtl/>
              </w:rPr>
              <w:t>ט מעברית לאנגלית</w:t>
            </w:r>
          </w:p>
          <w:p w:rsidR="00163761" w:rsidRPr="00A7554F" w:rsidRDefault="00F60B7F" w:rsidP="00F241DC">
            <w:pPr>
              <w:pStyle w:val="a4"/>
              <w:numPr>
                <w:ilvl w:val="0"/>
                <w:numId w:val="4"/>
              </w:numPr>
              <w:spacing w:before="80" w:line="240" w:lineRule="exac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A7554F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</w:rPr>
              <w:t>אוניברסיטת אריאל</w:t>
            </w:r>
          </w:p>
          <w:p w:rsidR="00A7554F" w:rsidRDefault="00F60B7F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מתרגמת </w:t>
            </w:r>
            <w:r w:rsidR="00E30342">
              <w:rPr>
                <w:rFonts w:asciiTheme="majorBidi" w:hAnsiTheme="majorBidi" w:cstheme="majorBidi" w:hint="cs"/>
                <w:sz w:val="20"/>
                <w:szCs w:val="20"/>
                <w:rtl/>
              </w:rPr>
              <w:t>מאמרים אקדמיים</w:t>
            </w:r>
            <w:r w:rsidR="00AE2F3E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מעברית לאנגלית </w:t>
            </w:r>
            <w:r w:rsidR="003F5DC4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  <w:r w:rsidR="003F5DC4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  <w:r w:rsidR="006A236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</w:t>
            </w:r>
            <w:r w:rsidR="00A8468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             </w:t>
            </w:r>
            <w:r w:rsidR="007D3F63">
              <w:rPr>
                <w:rFonts w:asciiTheme="majorBidi" w:hAnsiTheme="majorBidi" w:cstheme="majorBidi" w:hint="cs"/>
                <w:sz w:val="20"/>
                <w:szCs w:val="20"/>
                <w:rtl/>
              </w:rPr>
              <w:t>אוק</w:t>
            </w:r>
            <w:r w:rsidR="0038381D">
              <w:rPr>
                <w:rFonts w:asciiTheme="majorBidi" w:hAnsiTheme="majorBidi" w:cstheme="majorBidi" w:hint="cs"/>
                <w:sz w:val="20"/>
                <w:szCs w:val="20"/>
                <w:rtl/>
              </w:rPr>
              <w:t>'</w:t>
            </w:r>
            <w:r w:rsidR="007D3F6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2019 </w:t>
            </w:r>
            <w:r w:rsidR="00A84683"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  <w:r w:rsidR="0038381D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אפר</w:t>
            </w:r>
            <w:r w:rsidR="00A84683">
              <w:rPr>
                <w:rFonts w:asciiTheme="majorBidi" w:hAnsiTheme="majorBidi" w:cstheme="majorBidi" w:hint="cs"/>
                <w:sz w:val="20"/>
                <w:szCs w:val="20"/>
                <w:rtl/>
              </w:rPr>
              <w:t>'</w:t>
            </w:r>
            <w:r w:rsidR="0038381D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2020</w:t>
            </w:r>
          </w:p>
          <w:p w:rsidR="007D3F63" w:rsidRPr="00A7554F" w:rsidRDefault="007D3F63" w:rsidP="00F241DC">
            <w:pPr>
              <w:pStyle w:val="a4"/>
              <w:numPr>
                <w:ilvl w:val="0"/>
                <w:numId w:val="4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7554F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</w:rPr>
              <w:t>חברת תרגום ועריכה "עלי דפנה"</w:t>
            </w:r>
          </w:p>
          <w:p w:rsidR="007D3F63" w:rsidRPr="007D3F63" w:rsidRDefault="00787B38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עורכת אקדמית באנגלית ומתרגמת מאמרים אקדמיים</w:t>
            </w:r>
            <w:r w:rsidR="006A236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מעברית לאנגלית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  <w:r w:rsidR="003F5DC4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8468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</w:t>
            </w:r>
            <w:r w:rsidR="003F5DC4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מרץ 2019 -</w:t>
            </w:r>
          </w:p>
          <w:p w:rsidR="00D028CD" w:rsidRPr="00EF2DAA" w:rsidRDefault="00E30342" w:rsidP="00F241DC">
            <w:pPr>
              <w:pStyle w:val="a4"/>
              <w:numPr>
                <w:ilvl w:val="0"/>
                <w:numId w:val="4"/>
              </w:numPr>
              <w:spacing w:before="80" w:line="240" w:lineRule="exac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EF2DAA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</w:rPr>
              <w:t xml:space="preserve">אוניברסיטת בר-אילן </w:t>
            </w:r>
            <w:r w:rsidRPr="00EF2DA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–</w:t>
            </w:r>
            <w:r w:rsidRPr="00EF2DAA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</w:rPr>
              <w:t xml:space="preserve"> רמת גן</w:t>
            </w:r>
          </w:p>
          <w:p w:rsidR="00A30803" w:rsidRDefault="00E30342" w:rsidP="00F241DC">
            <w:pPr>
              <w:spacing w:before="80" w:line="240" w:lineRule="exac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עורכת אקדמית באנגלית</w:t>
            </w:r>
            <w:r w:rsidR="009D619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</w:t>
            </w:r>
            <w:r w:rsidR="003F5DC4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                             </w:t>
            </w:r>
            <w:r w:rsidR="006A236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       </w:t>
            </w:r>
            <w:r w:rsidR="00A8468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</w:t>
            </w:r>
            <w:r w:rsidR="009D619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ינואר 2016 </w:t>
            </w:r>
            <w:r w:rsidR="00A84683"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  <w:r w:rsidR="009D619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אוק</w:t>
            </w:r>
            <w:r w:rsidR="00A84683">
              <w:rPr>
                <w:rFonts w:asciiTheme="majorBidi" w:hAnsiTheme="majorBidi" w:cstheme="majorBidi" w:hint="cs"/>
                <w:sz w:val="20"/>
                <w:szCs w:val="20"/>
                <w:rtl/>
              </w:rPr>
              <w:t>'</w:t>
            </w:r>
            <w:r w:rsidR="009D619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2017</w:t>
            </w:r>
          </w:p>
          <w:p w:rsidR="00CB203D" w:rsidRPr="00EF2DAA" w:rsidRDefault="00CB203D" w:rsidP="00F241DC">
            <w:pPr>
              <w:pStyle w:val="a4"/>
              <w:numPr>
                <w:ilvl w:val="0"/>
                <w:numId w:val="4"/>
              </w:numPr>
              <w:spacing w:before="80" w:line="240" w:lineRule="exac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EF2DAA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</w:rPr>
              <w:t xml:space="preserve">חברת תרגום בינלאומית </w:t>
            </w:r>
            <w:r w:rsidRPr="00EF2DAA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</w:rPr>
              <w:t>GENGO</w:t>
            </w:r>
            <w:r w:rsidRPr="00EF2DAA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</w:rPr>
              <w:t xml:space="preserve"> (</w:t>
            </w:r>
            <w:r w:rsidRPr="00EF2DA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gengo.com</w:t>
            </w:r>
            <w:r w:rsidRPr="00EF2DAA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</w:rPr>
              <w:t>)</w:t>
            </w:r>
          </w:p>
          <w:p w:rsidR="00CB203D" w:rsidRDefault="00CB203D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מתרגמת מאנגלית לעברית                          </w:t>
            </w:r>
            <w:r w:rsidR="00A8468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                         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אוגוסט 2018 -</w:t>
            </w:r>
          </w:p>
          <w:p w:rsidR="000D0456" w:rsidRDefault="000D0456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D0456" w:rsidRDefault="000D0456" w:rsidP="00F241DC">
            <w:pPr>
              <w:spacing w:before="80" w:line="240" w:lineRule="exac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</w:rPr>
              <w:t>העבודה כוללת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:</w:t>
            </w:r>
          </w:p>
          <w:p w:rsidR="000D0456" w:rsidRDefault="000B4A24" w:rsidP="00F241DC">
            <w:pPr>
              <w:pStyle w:val="a4"/>
              <w:numPr>
                <w:ilvl w:val="0"/>
                <w:numId w:val="1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בדיקת מונחים מקצועיים, טכניים ואחרים על-מנת לוודא</w:t>
            </w:r>
            <w:r w:rsidR="00FE2C3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תרגום נכון.</w:t>
            </w:r>
          </w:p>
          <w:p w:rsidR="00DB5DC2" w:rsidRDefault="00DB5DC2" w:rsidP="00F241DC">
            <w:pPr>
              <w:pStyle w:val="a4"/>
              <w:numPr>
                <w:ilvl w:val="0"/>
                <w:numId w:val="1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תקשורת עם הלקוח לצורך</w:t>
            </w:r>
            <w:r w:rsidR="007B3A3D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3D471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הבהרת </w:t>
            </w:r>
            <w:r w:rsidR="000870FD">
              <w:rPr>
                <w:rFonts w:asciiTheme="majorBidi" w:hAnsiTheme="majorBidi" w:cstheme="majorBidi" w:hint="cs"/>
                <w:sz w:val="20"/>
                <w:szCs w:val="20"/>
                <w:rtl/>
              </w:rPr>
              <w:t>נקודות לא ברורות</w:t>
            </w:r>
            <w:r w:rsidR="003D4710">
              <w:rPr>
                <w:rFonts w:asciiTheme="majorBidi" w:hAnsiTheme="majorBidi" w:cstheme="majorBidi" w:hint="cs"/>
                <w:sz w:val="20"/>
                <w:szCs w:val="20"/>
                <w:rtl/>
              </w:rPr>
              <w:t>.</w:t>
            </w:r>
          </w:p>
          <w:p w:rsidR="00385C27" w:rsidRDefault="00385C27" w:rsidP="00F241DC">
            <w:pPr>
              <w:pStyle w:val="a4"/>
              <w:numPr>
                <w:ilvl w:val="0"/>
                <w:numId w:val="1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וידוא שהמסמך </w:t>
            </w:r>
            <w:r w:rsidR="00BB3056">
              <w:rPr>
                <w:rFonts w:asciiTheme="majorBidi" w:hAnsiTheme="majorBidi" w:cstheme="majorBidi" w:hint="cs"/>
                <w:sz w:val="20"/>
                <w:szCs w:val="20"/>
                <w:rtl/>
              </w:rPr>
              <w:t>ערוך ומעוצב על-פי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כללי המחלקה או כתב-העת הרלוונטי.</w:t>
            </w:r>
          </w:p>
          <w:p w:rsidR="002C118D" w:rsidRDefault="002C118D" w:rsidP="00F241DC">
            <w:pPr>
              <w:pStyle w:val="a4"/>
              <w:numPr>
                <w:ilvl w:val="0"/>
                <w:numId w:val="1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וידוא שהטקסט</w:t>
            </w:r>
            <w:r w:rsidR="00F9474D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כתוב בשפה רשמית ולל</w:t>
            </w:r>
            <w:r w:rsidR="0042660E">
              <w:rPr>
                <w:rFonts w:asciiTheme="majorBidi" w:hAnsiTheme="majorBidi" w:cstheme="majorBidi" w:hint="cs"/>
                <w:sz w:val="20"/>
                <w:szCs w:val="20"/>
                <w:rtl/>
              </w:rPr>
              <w:t>א שגיאות תחביר או פיסוק.</w:t>
            </w:r>
          </w:p>
          <w:p w:rsidR="00503820" w:rsidRDefault="0081414D" w:rsidP="00F241DC">
            <w:pPr>
              <w:pStyle w:val="a4"/>
              <w:numPr>
                <w:ilvl w:val="0"/>
                <w:numId w:val="1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מתן הדרכה ו</w:t>
            </w:r>
            <w:r w:rsidR="0049079C">
              <w:rPr>
                <w:rFonts w:asciiTheme="majorBidi" w:hAnsiTheme="majorBidi" w:cstheme="majorBidi" w:hint="cs"/>
                <w:sz w:val="20"/>
                <w:szCs w:val="20"/>
                <w:rtl/>
              </w:rPr>
              <w:t>משוב ויצירת כללי עריכה מותאמים ללקוח הספציפי.</w:t>
            </w:r>
          </w:p>
          <w:p w:rsidR="00E02104" w:rsidRDefault="00E02104" w:rsidP="00F241DC">
            <w:pPr>
              <w:pStyle w:val="a4"/>
              <w:numPr>
                <w:ilvl w:val="0"/>
                <w:numId w:val="1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תרגום מסמכים מעברית לאנגלית ולהיפך.</w:t>
            </w:r>
          </w:p>
          <w:p w:rsidR="00094E33" w:rsidRDefault="008A18D7" w:rsidP="00F241DC">
            <w:pPr>
              <w:pStyle w:val="a4"/>
              <w:numPr>
                <w:ilvl w:val="0"/>
                <w:numId w:val="1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הגהה יסודית לטקסטים באנגלית.</w:t>
            </w:r>
          </w:p>
          <w:p w:rsidR="008A18D7" w:rsidRDefault="009814EB" w:rsidP="00F241DC">
            <w:pPr>
              <w:pStyle w:val="a4"/>
              <w:numPr>
                <w:ilvl w:val="0"/>
                <w:numId w:val="1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כישורי כתיבה והבנה מצו</w:t>
            </w:r>
            <w:r w:rsidR="00D9322C">
              <w:rPr>
                <w:rFonts w:asciiTheme="majorBidi" w:hAnsiTheme="majorBidi" w:cstheme="majorBidi" w:hint="cs"/>
                <w:sz w:val="20"/>
                <w:szCs w:val="20"/>
                <w:rtl/>
              </w:rPr>
              <w:t>ינים באנגלית ובעברית.</w:t>
            </w:r>
          </w:p>
          <w:p w:rsidR="007C00DC" w:rsidRDefault="006A65DC" w:rsidP="00F241DC">
            <w:pPr>
              <w:pStyle w:val="a4"/>
              <w:numPr>
                <w:ilvl w:val="0"/>
                <w:numId w:val="1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היכרות עם כללי הכתיב באנגלית אמריקאית ובאנגלית בריטית.</w:t>
            </w:r>
          </w:p>
          <w:p w:rsidR="00C71D77" w:rsidRPr="007C00DC" w:rsidRDefault="007C00DC" w:rsidP="00F241DC">
            <w:p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7C00D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C71D77" w:rsidRPr="00925F4C" w:rsidRDefault="00EF13E7" w:rsidP="00F241DC">
            <w:pPr>
              <w:spacing w:before="80" w:line="240" w:lineRule="exact"/>
              <w:rPr>
                <w:rFonts w:asciiTheme="majorBidi" w:hAnsiTheme="majorBidi" w:cstheme="majorBidi"/>
              </w:rPr>
            </w:pPr>
            <w:r w:rsidRPr="00286803">
              <w:rPr>
                <w:rFonts w:asciiTheme="majorBidi" w:hAnsiTheme="majorBidi" w:cstheme="majorBidi" w:hint="cs"/>
                <w:color w:val="990000"/>
                <w:rtl/>
              </w:rPr>
              <w:t>כישורים ויכולות מרכזיים</w:t>
            </w:r>
          </w:p>
          <w:p w:rsidR="00EF13E7" w:rsidRDefault="00140869" w:rsidP="00F241DC">
            <w:pPr>
              <w:pStyle w:val="a4"/>
              <w:numPr>
                <w:ilvl w:val="0"/>
                <w:numId w:val="3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ניסיון בעבודה</w:t>
            </w:r>
            <w:r w:rsidR="00EF13E7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עם כללי עריכה ועיצוב ע"פ ה-</w:t>
            </w:r>
            <w:r w:rsidR="00EF13E7">
              <w:rPr>
                <w:rFonts w:asciiTheme="majorBidi" w:hAnsiTheme="majorBidi" w:cstheme="majorBidi" w:hint="cs"/>
                <w:sz w:val="20"/>
                <w:szCs w:val="20"/>
              </w:rPr>
              <w:t>APA</w:t>
            </w:r>
            <w:r w:rsidR="00EF13E7">
              <w:rPr>
                <w:rFonts w:asciiTheme="majorBidi" w:hAnsiTheme="majorBidi" w:cstheme="majorBidi" w:hint="cs"/>
                <w:sz w:val="20"/>
                <w:szCs w:val="20"/>
                <w:rtl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br/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יכולת לעבוד גם עם כללי עריכה אחרים, והיכרות בסיסית עם כללי ה-</w:t>
            </w:r>
            <w:r>
              <w:rPr>
                <w:rFonts w:asciiTheme="majorBidi" w:hAnsiTheme="majorBidi" w:cstheme="majorBidi" w:hint="cs"/>
                <w:sz w:val="20"/>
                <w:szCs w:val="20"/>
              </w:rPr>
              <w:t>MLA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וה-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Bluebook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.</w:t>
            </w:r>
          </w:p>
          <w:p w:rsidR="000C2FE6" w:rsidRDefault="000C2FE6" w:rsidP="00F241DC">
            <w:pPr>
              <w:pStyle w:val="a4"/>
              <w:numPr>
                <w:ilvl w:val="0"/>
                <w:numId w:val="3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יכולת ל</w:t>
            </w:r>
            <w:r w:rsidR="00CF5CA6">
              <w:rPr>
                <w:rFonts w:asciiTheme="majorBidi" w:hAnsiTheme="majorBidi" w:cstheme="majorBidi" w:hint="cs"/>
                <w:sz w:val="20"/>
                <w:szCs w:val="20"/>
                <w:rtl/>
              </w:rPr>
              <w:t>ערוך ולעצב ע"פ כללים שהלקוח דורש.</w:t>
            </w:r>
          </w:p>
          <w:p w:rsidR="00CF5CA6" w:rsidRDefault="00CF5CA6" w:rsidP="00F241DC">
            <w:pPr>
              <w:pStyle w:val="a4"/>
              <w:numPr>
                <w:ilvl w:val="0"/>
                <w:numId w:val="3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דייקנית ויסודית.</w:t>
            </w:r>
          </w:p>
          <w:p w:rsidR="00CF5CA6" w:rsidRDefault="00CF5CA6" w:rsidP="00F241DC">
            <w:pPr>
              <w:pStyle w:val="a4"/>
              <w:numPr>
                <w:ilvl w:val="0"/>
                <w:numId w:val="3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עמידה בזמנים.</w:t>
            </w:r>
          </w:p>
          <w:p w:rsidR="00CB2787" w:rsidRPr="00D0511B" w:rsidRDefault="0061688F" w:rsidP="00F241DC">
            <w:pPr>
              <w:pStyle w:val="a4"/>
              <w:numPr>
                <w:ilvl w:val="0"/>
                <w:numId w:val="3"/>
              </w:numPr>
              <w:spacing w:before="80" w:line="24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כישורי חיפוש מידע מצוינים</w:t>
            </w:r>
            <w:r w:rsidR="00854627">
              <w:rPr>
                <w:rFonts w:asciiTheme="majorBidi" w:hAnsiTheme="majorBidi" w:cstheme="majorBidi" w:hint="cs"/>
                <w:sz w:val="20"/>
                <w:szCs w:val="20"/>
                <w:rtl/>
              </w:rPr>
              <w:t>, עם תואר אקדמי (תואר ראשון במידענות)</w:t>
            </w:r>
          </w:p>
        </w:tc>
      </w:tr>
      <w:tr w:rsidR="00F64161" w:rsidRPr="00671370" w:rsidTr="00F241DC">
        <w:tc>
          <w:tcPr>
            <w:tcW w:w="2977" w:type="dxa"/>
          </w:tcPr>
          <w:p w:rsidR="00F64161" w:rsidRDefault="00F64161" w:rsidP="00F241DC">
            <w:pPr>
              <w:spacing w:before="80" w:line="240" w:lineRule="exact"/>
              <w:rPr>
                <w:rFonts w:asciiTheme="majorBidi" w:hAnsiTheme="majorBidi" w:cstheme="majorBidi"/>
                <w:color w:val="990000"/>
                <w:sz w:val="20"/>
                <w:szCs w:val="20"/>
              </w:rPr>
            </w:pPr>
          </w:p>
        </w:tc>
        <w:tc>
          <w:tcPr>
            <w:tcW w:w="7088" w:type="dxa"/>
          </w:tcPr>
          <w:p w:rsidR="00F64161" w:rsidRPr="009814EB" w:rsidRDefault="00F64161" w:rsidP="00F241DC">
            <w:pPr>
              <w:spacing w:before="200" w:line="240" w:lineRule="exact"/>
              <w:rPr>
                <w:rFonts w:asciiTheme="majorBidi" w:hAnsiTheme="majorBidi" w:cstheme="majorBidi"/>
                <w:color w:val="990000"/>
                <w:sz w:val="48"/>
                <w:szCs w:val="48"/>
                <w:rtl/>
              </w:rPr>
            </w:pPr>
          </w:p>
        </w:tc>
      </w:tr>
    </w:tbl>
    <w:p w:rsidR="00ED2008" w:rsidRPr="00546BFA" w:rsidRDefault="00ED2008" w:rsidP="003E2E8C">
      <w:pPr>
        <w:bidi w:val="0"/>
        <w:rPr>
          <w:rFonts w:asciiTheme="minorBidi" w:hAnsiTheme="minorBidi"/>
          <w:b/>
          <w:bCs/>
          <w:rtl/>
        </w:rPr>
      </w:pPr>
    </w:p>
    <w:sectPr w:rsidR="00ED2008" w:rsidRPr="00546BFA" w:rsidSect="00F44D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B5A"/>
    <w:multiLevelType w:val="hybridMultilevel"/>
    <w:tmpl w:val="038C6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981B03"/>
    <w:multiLevelType w:val="hybridMultilevel"/>
    <w:tmpl w:val="F7EE2A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C642F"/>
    <w:multiLevelType w:val="hybridMultilevel"/>
    <w:tmpl w:val="9BAE08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0C1657"/>
    <w:multiLevelType w:val="hybridMultilevel"/>
    <w:tmpl w:val="C0CE23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84"/>
    <w:rsid w:val="00010887"/>
    <w:rsid w:val="000173B7"/>
    <w:rsid w:val="00021388"/>
    <w:rsid w:val="0002181E"/>
    <w:rsid w:val="00031FF4"/>
    <w:rsid w:val="00033523"/>
    <w:rsid w:val="00040A3F"/>
    <w:rsid w:val="0004609C"/>
    <w:rsid w:val="000477DD"/>
    <w:rsid w:val="00053CF8"/>
    <w:rsid w:val="00053EC4"/>
    <w:rsid w:val="00062D42"/>
    <w:rsid w:val="00071FE3"/>
    <w:rsid w:val="00073E02"/>
    <w:rsid w:val="0007793D"/>
    <w:rsid w:val="000870FD"/>
    <w:rsid w:val="00094E33"/>
    <w:rsid w:val="000A4949"/>
    <w:rsid w:val="000B4A24"/>
    <w:rsid w:val="000C2C2C"/>
    <w:rsid w:val="000C2FE6"/>
    <w:rsid w:val="000C33C5"/>
    <w:rsid w:val="000C4038"/>
    <w:rsid w:val="000C56FF"/>
    <w:rsid w:val="000D0456"/>
    <w:rsid w:val="000D3A56"/>
    <w:rsid w:val="000D617F"/>
    <w:rsid w:val="000E1ACF"/>
    <w:rsid w:val="000E291A"/>
    <w:rsid w:val="000F04F4"/>
    <w:rsid w:val="000F140B"/>
    <w:rsid w:val="000F5255"/>
    <w:rsid w:val="000F6458"/>
    <w:rsid w:val="000F6664"/>
    <w:rsid w:val="00100404"/>
    <w:rsid w:val="00125138"/>
    <w:rsid w:val="0012718F"/>
    <w:rsid w:val="00131098"/>
    <w:rsid w:val="0013388C"/>
    <w:rsid w:val="0013623A"/>
    <w:rsid w:val="00140869"/>
    <w:rsid w:val="0015527F"/>
    <w:rsid w:val="00163761"/>
    <w:rsid w:val="001675E7"/>
    <w:rsid w:val="0016765D"/>
    <w:rsid w:val="00173B16"/>
    <w:rsid w:val="00176AFD"/>
    <w:rsid w:val="0017793D"/>
    <w:rsid w:val="001834AB"/>
    <w:rsid w:val="001848E8"/>
    <w:rsid w:val="001A0C71"/>
    <w:rsid w:val="001A1353"/>
    <w:rsid w:val="001A79FB"/>
    <w:rsid w:val="001C3953"/>
    <w:rsid w:val="001D2B6E"/>
    <w:rsid w:val="001D6638"/>
    <w:rsid w:val="001E0714"/>
    <w:rsid w:val="001E2A53"/>
    <w:rsid w:val="001E3D27"/>
    <w:rsid w:val="001E6484"/>
    <w:rsid w:val="001E6EB6"/>
    <w:rsid w:val="001F3EAA"/>
    <w:rsid w:val="002018E6"/>
    <w:rsid w:val="00202483"/>
    <w:rsid w:val="002032E2"/>
    <w:rsid w:val="00216AC1"/>
    <w:rsid w:val="00223778"/>
    <w:rsid w:val="0023454C"/>
    <w:rsid w:val="0023496F"/>
    <w:rsid w:val="002558AE"/>
    <w:rsid w:val="00270E93"/>
    <w:rsid w:val="00271592"/>
    <w:rsid w:val="00274D2D"/>
    <w:rsid w:val="002844A9"/>
    <w:rsid w:val="0028487F"/>
    <w:rsid w:val="002852FD"/>
    <w:rsid w:val="00286803"/>
    <w:rsid w:val="00293C8C"/>
    <w:rsid w:val="00296DD8"/>
    <w:rsid w:val="002A2B4A"/>
    <w:rsid w:val="002A7475"/>
    <w:rsid w:val="002C118D"/>
    <w:rsid w:val="002C7186"/>
    <w:rsid w:val="002D3103"/>
    <w:rsid w:val="002E16AB"/>
    <w:rsid w:val="002E6B02"/>
    <w:rsid w:val="003067F6"/>
    <w:rsid w:val="003079AF"/>
    <w:rsid w:val="00310899"/>
    <w:rsid w:val="0031449B"/>
    <w:rsid w:val="003144F3"/>
    <w:rsid w:val="00320D1B"/>
    <w:rsid w:val="00323B7E"/>
    <w:rsid w:val="00334243"/>
    <w:rsid w:val="00336CE1"/>
    <w:rsid w:val="00336E8F"/>
    <w:rsid w:val="00355675"/>
    <w:rsid w:val="00375B84"/>
    <w:rsid w:val="00377742"/>
    <w:rsid w:val="0038381D"/>
    <w:rsid w:val="00385C27"/>
    <w:rsid w:val="00395452"/>
    <w:rsid w:val="003A71C1"/>
    <w:rsid w:val="003A7C47"/>
    <w:rsid w:val="003C37B0"/>
    <w:rsid w:val="003D4710"/>
    <w:rsid w:val="003E2E8C"/>
    <w:rsid w:val="003E3F9B"/>
    <w:rsid w:val="003E3FD8"/>
    <w:rsid w:val="003E77ED"/>
    <w:rsid w:val="003F0403"/>
    <w:rsid w:val="003F0C87"/>
    <w:rsid w:val="003F269F"/>
    <w:rsid w:val="003F3C9E"/>
    <w:rsid w:val="003F4BFF"/>
    <w:rsid w:val="003F5DC4"/>
    <w:rsid w:val="003F74FC"/>
    <w:rsid w:val="004022F7"/>
    <w:rsid w:val="00404EC8"/>
    <w:rsid w:val="00406FDC"/>
    <w:rsid w:val="00407D29"/>
    <w:rsid w:val="004134D1"/>
    <w:rsid w:val="00413776"/>
    <w:rsid w:val="0042660E"/>
    <w:rsid w:val="004321E1"/>
    <w:rsid w:val="004341C8"/>
    <w:rsid w:val="00441190"/>
    <w:rsid w:val="00442CC7"/>
    <w:rsid w:val="00456D2D"/>
    <w:rsid w:val="004617DD"/>
    <w:rsid w:val="00462363"/>
    <w:rsid w:val="004732F9"/>
    <w:rsid w:val="00475D68"/>
    <w:rsid w:val="00477F78"/>
    <w:rsid w:val="0049079C"/>
    <w:rsid w:val="00492BD8"/>
    <w:rsid w:val="004A07BB"/>
    <w:rsid w:val="004A4B18"/>
    <w:rsid w:val="004A66A9"/>
    <w:rsid w:val="004B5937"/>
    <w:rsid w:val="004C1754"/>
    <w:rsid w:val="004D3F59"/>
    <w:rsid w:val="004D478A"/>
    <w:rsid w:val="004F0FB5"/>
    <w:rsid w:val="00503820"/>
    <w:rsid w:val="00503F28"/>
    <w:rsid w:val="00505A52"/>
    <w:rsid w:val="00510E4A"/>
    <w:rsid w:val="00511C73"/>
    <w:rsid w:val="00531B50"/>
    <w:rsid w:val="005453F3"/>
    <w:rsid w:val="00546BFA"/>
    <w:rsid w:val="0055102C"/>
    <w:rsid w:val="00556D98"/>
    <w:rsid w:val="00565177"/>
    <w:rsid w:val="0057391B"/>
    <w:rsid w:val="0057411A"/>
    <w:rsid w:val="0057478B"/>
    <w:rsid w:val="00574B61"/>
    <w:rsid w:val="00574F8D"/>
    <w:rsid w:val="00590ADA"/>
    <w:rsid w:val="005943A7"/>
    <w:rsid w:val="005945BF"/>
    <w:rsid w:val="00595996"/>
    <w:rsid w:val="005A6F39"/>
    <w:rsid w:val="005B0956"/>
    <w:rsid w:val="005B12EE"/>
    <w:rsid w:val="005B74BF"/>
    <w:rsid w:val="005C5713"/>
    <w:rsid w:val="005D7901"/>
    <w:rsid w:val="005E2A91"/>
    <w:rsid w:val="005E2D9C"/>
    <w:rsid w:val="005F6115"/>
    <w:rsid w:val="005F6249"/>
    <w:rsid w:val="00603EBB"/>
    <w:rsid w:val="00614C51"/>
    <w:rsid w:val="00615A1B"/>
    <w:rsid w:val="0061688F"/>
    <w:rsid w:val="00627C47"/>
    <w:rsid w:val="00635A51"/>
    <w:rsid w:val="006413D5"/>
    <w:rsid w:val="00651A65"/>
    <w:rsid w:val="00662CEE"/>
    <w:rsid w:val="00662F5A"/>
    <w:rsid w:val="006707B8"/>
    <w:rsid w:val="00671370"/>
    <w:rsid w:val="00676735"/>
    <w:rsid w:val="00680B61"/>
    <w:rsid w:val="00684ED8"/>
    <w:rsid w:val="00685571"/>
    <w:rsid w:val="00696757"/>
    <w:rsid w:val="006A2366"/>
    <w:rsid w:val="006A65DC"/>
    <w:rsid w:val="006A674F"/>
    <w:rsid w:val="006B0633"/>
    <w:rsid w:val="006B31B8"/>
    <w:rsid w:val="006C0EBF"/>
    <w:rsid w:val="006C388E"/>
    <w:rsid w:val="006C446D"/>
    <w:rsid w:val="006C54E3"/>
    <w:rsid w:val="006D1F02"/>
    <w:rsid w:val="006E14FB"/>
    <w:rsid w:val="006E7428"/>
    <w:rsid w:val="006E7DDE"/>
    <w:rsid w:val="006F0024"/>
    <w:rsid w:val="006F0638"/>
    <w:rsid w:val="006F1765"/>
    <w:rsid w:val="007006DD"/>
    <w:rsid w:val="00700853"/>
    <w:rsid w:val="00703CF6"/>
    <w:rsid w:val="00710381"/>
    <w:rsid w:val="007144BB"/>
    <w:rsid w:val="00741F86"/>
    <w:rsid w:val="00753E8D"/>
    <w:rsid w:val="00757CD1"/>
    <w:rsid w:val="007623EF"/>
    <w:rsid w:val="007809D2"/>
    <w:rsid w:val="00784EE5"/>
    <w:rsid w:val="00787B38"/>
    <w:rsid w:val="007B2C8D"/>
    <w:rsid w:val="007B3A3D"/>
    <w:rsid w:val="007B60DE"/>
    <w:rsid w:val="007C00DC"/>
    <w:rsid w:val="007D1460"/>
    <w:rsid w:val="007D3F63"/>
    <w:rsid w:val="007D5E55"/>
    <w:rsid w:val="007E13C5"/>
    <w:rsid w:val="007E6264"/>
    <w:rsid w:val="007E6ECD"/>
    <w:rsid w:val="007F1937"/>
    <w:rsid w:val="007F2697"/>
    <w:rsid w:val="007F3B57"/>
    <w:rsid w:val="007F5064"/>
    <w:rsid w:val="007F592C"/>
    <w:rsid w:val="008011A1"/>
    <w:rsid w:val="00806F83"/>
    <w:rsid w:val="00813CDC"/>
    <w:rsid w:val="0081414D"/>
    <w:rsid w:val="00814EC4"/>
    <w:rsid w:val="00815787"/>
    <w:rsid w:val="00836BD0"/>
    <w:rsid w:val="00850EA7"/>
    <w:rsid w:val="00854627"/>
    <w:rsid w:val="00865CAF"/>
    <w:rsid w:val="00872FE5"/>
    <w:rsid w:val="00876149"/>
    <w:rsid w:val="0088226D"/>
    <w:rsid w:val="00884C3A"/>
    <w:rsid w:val="00884DDC"/>
    <w:rsid w:val="008A18D7"/>
    <w:rsid w:val="008A5A61"/>
    <w:rsid w:val="008B2381"/>
    <w:rsid w:val="008B3660"/>
    <w:rsid w:val="008D07A4"/>
    <w:rsid w:val="008E11E4"/>
    <w:rsid w:val="0090154D"/>
    <w:rsid w:val="00906C66"/>
    <w:rsid w:val="00911404"/>
    <w:rsid w:val="00923F49"/>
    <w:rsid w:val="00925F4C"/>
    <w:rsid w:val="00933B63"/>
    <w:rsid w:val="00941CED"/>
    <w:rsid w:val="009564D3"/>
    <w:rsid w:val="00957A1A"/>
    <w:rsid w:val="00961A24"/>
    <w:rsid w:val="00963A93"/>
    <w:rsid w:val="00967C6F"/>
    <w:rsid w:val="00967CBB"/>
    <w:rsid w:val="00975A3D"/>
    <w:rsid w:val="009814EB"/>
    <w:rsid w:val="0098292F"/>
    <w:rsid w:val="00985FA9"/>
    <w:rsid w:val="0099154B"/>
    <w:rsid w:val="00994263"/>
    <w:rsid w:val="009A23C0"/>
    <w:rsid w:val="009B2E86"/>
    <w:rsid w:val="009B57E3"/>
    <w:rsid w:val="009C3AA7"/>
    <w:rsid w:val="009D00CB"/>
    <w:rsid w:val="009D00EE"/>
    <w:rsid w:val="009D01A5"/>
    <w:rsid w:val="009D43C7"/>
    <w:rsid w:val="009D619F"/>
    <w:rsid w:val="009F38DD"/>
    <w:rsid w:val="00A04B8C"/>
    <w:rsid w:val="00A12CDD"/>
    <w:rsid w:val="00A13FE2"/>
    <w:rsid w:val="00A15821"/>
    <w:rsid w:val="00A234BD"/>
    <w:rsid w:val="00A244DA"/>
    <w:rsid w:val="00A24B87"/>
    <w:rsid w:val="00A30803"/>
    <w:rsid w:val="00A31AA1"/>
    <w:rsid w:val="00A35B9B"/>
    <w:rsid w:val="00A37089"/>
    <w:rsid w:val="00A40C00"/>
    <w:rsid w:val="00A641F8"/>
    <w:rsid w:val="00A7554F"/>
    <w:rsid w:val="00A84372"/>
    <w:rsid w:val="00A84683"/>
    <w:rsid w:val="00A862A1"/>
    <w:rsid w:val="00A87C64"/>
    <w:rsid w:val="00A947FB"/>
    <w:rsid w:val="00AC20DF"/>
    <w:rsid w:val="00AC34D4"/>
    <w:rsid w:val="00AC7D1A"/>
    <w:rsid w:val="00AD1024"/>
    <w:rsid w:val="00AD14D7"/>
    <w:rsid w:val="00AE01D4"/>
    <w:rsid w:val="00AE2F3E"/>
    <w:rsid w:val="00AE3B04"/>
    <w:rsid w:val="00AE750D"/>
    <w:rsid w:val="00AF2917"/>
    <w:rsid w:val="00AF4B74"/>
    <w:rsid w:val="00B01993"/>
    <w:rsid w:val="00B230B2"/>
    <w:rsid w:val="00B25756"/>
    <w:rsid w:val="00B35638"/>
    <w:rsid w:val="00B55C0D"/>
    <w:rsid w:val="00B61C66"/>
    <w:rsid w:val="00B67CB6"/>
    <w:rsid w:val="00B74A44"/>
    <w:rsid w:val="00B8499A"/>
    <w:rsid w:val="00B85822"/>
    <w:rsid w:val="00B9255C"/>
    <w:rsid w:val="00B942BE"/>
    <w:rsid w:val="00B947A1"/>
    <w:rsid w:val="00BA1395"/>
    <w:rsid w:val="00BA6B82"/>
    <w:rsid w:val="00BB2859"/>
    <w:rsid w:val="00BB3056"/>
    <w:rsid w:val="00BB461D"/>
    <w:rsid w:val="00BB5261"/>
    <w:rsid w:val="00BC5F98"/>
    <w:rsid w:val="00BD4FB5"/>
    <w:rsid w:val="00BE0A7F"/>
    <w:rsid w:val="00BE2DDC"/>
    <w:rsid w:val="00C2012B"/>
    <w:rsid w:val="00C30BCF"/>
    <w:rsid w:val="00C63F78"/>
    <w:rsid w:val="00C648F5"/>
    <w:rsid w:val="00C674C2"/>
    <w:rsid w:val="00C71D77"/>
    <w:rsid w:val="00C72E6D"/>
    <w:rsid w:val="00C9039C"/>
    <w:rsid w:val="00C931C3"/>
    <w:rsid w:val="00CA0DE5"/>
    <w:rsid w:val="00CA7E0F"/>
    <w:rsid w:val="00CB203D"/>
    <w:rsid w:val="00CB2787"/>
    <w:rsid w:val="00CC471F"/>
    <w:rsid w:val="00CD3EB4"/>
    <w:rsid w:val="00CF22AA"/>
    <w:rsid w:val="00CF5CA6"/>
    <w:rsid w:val="00D028CD"/>
    <w:rsid w:val="00D0511B"/>
    <w:rsid w:val="00D10805"/>
    <w:rsid w:val="00D1259B"/>
    <w:rsid w:val="00D1295E"/>
    <w:rsid w:val="00D20566"/>
    <w:rsid w:val="00D22CBA"/>
    <w:rsid w:val="00D3076D"/>
    <w:rsid w:val="00D43381"/>
    <w:rsid w:val="00D466BE"/>
    <w:rsid w:val="00D62C6C"/>
    <w:rsid w:val="00D72905"/>
    <w:rsid w:val="00D82F29"/>
    <w:rsid w:val="00D91EB5"/>
    <w:rsid w:val="00D9322C"/>
    <w:rsid w:val="00DA4A79"/>
    <w:rsid w:val="00DB0145"/>
    <w:rsid w:val="00DB4817"/>
    <w:rsid w:val="00DB5DC2"/>
    <w:rsid w:val="00DC1582"/>
    <w:rsid w:val="00DC1D75"/>
    <w:rsid w:val="00DC7D1B"/>
    <w:rsid w:val="00DD3D98"/>
    <w:rsid w:val="00DE23CB"/>
    <w:rsid w:val="00DE2A8C"/>
    <w:rsid w:val="00DF251C"/>
    <w:rsid w:val="00DF5DEE"/>
    <w:rsid w:val="00E02104"/>
    <w:rsid w:val="00E02441"/>
    <w:rsid w:val="00E13647"/>
    <w:rsid w:val="00E14281"/>
    <w:rsid w:val="00E1536D"/>
    <w:rsid w:val="00E22853"/>
    <w:rsid w:val="00E30342"/>
    <w:rsid w:val="00E310DC"/>
    <w:rsid w:val="00E36790"/>
    <w:rsid w:val="00E463BB"/>
    <w:rsid w:val="00E47C5B"/>
    <w:rsid w:val="00E55269"/>
    <w:rsid w:val="00E55C9B"/>
    <w:rsid w:val="00E61930"/>
    <w:rsid w:val="00E768C2"/>
    <w:rsid w:val="00E85869"/>
    <w:rsid w:val="00EB061E"/>
    <w:rsid w:val="00EB200D"/>
    <w:rsid w:val="00ED2008"/>
    <w:rsid w:val="00ED4EBE"/>
    <w:rsid w:val="00ED7C1D"/>
    <w:rsid w:val="00EE0691"/>
    <w:rsid w:val="00EF13E7"/>
    <w:rsid w:val="00EF2DAA"/>
    <w:rsid w:val="00EF36DA"/>
    <w:rsid w:val="00F066CC"/>
    <w:rsid w:val="00F06B54"/>
    <w:rsid w:val="00F2095B"/>
    <w:rsid w:val="00F241DC"/>
    <w:rsid w:val="00F40CFB"/>
    <w:rsid w:val="00F42559"/>
    <w:rsid w:val="00F42ACC"/>
    <w:rsid w:val="00F441DA"/>
    <w:rsid w:val="00F44D52"/>
    <w:rsid w:val="00F45812"/>
    <w:rsid w:val="00F530DA"/>
    <w:rsid w:val="00F53605"/>
    <w:rsid w:val="00F5574D"/>
    <w:rsid w:val="00F60B7F"/>
    <w:rsid w:val="00F64161"/>
    <w:rsid w:val="00F7348B"/>
    <w:rsid w:val="00F760C2"/>
    <w:rsid w:val="00F817F8"/>
    <w:rsid w:val="00F8470E"/>
    <w:rsid w:val="00F9474D"/>
    <w:rsid w:val="00FA4FA6"/>
    <w:rsid w:val="00FA5B43"/>
    <w:rsid w:val="00FB3DB2"/>
    <w:rsid w:val="00FC4CAB"/>
    <w:rsid w:val="00FD519F"/>
    <w:rsid w:val="00FD669C"/>
    <w:rsid w:val="00FD6BF3"/>
    <w:rsid w:val="00FE02F0"/>
    <w:rsid w:val="00FE2C30"/>
    <w:rsid w:val="00FE3AAD"/>
    <w:rsid w:val="00FF0179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6F53"/>
  <w15:chartTrackingRefBased/>
  <w15:docId w15:val="{BDECACD3-C19D-4924-97E7-31071F24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8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1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0D617F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6F17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c3@proton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</Pages>
  <Words>425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שלום ונחמה שרה כהן</dc:creator>
  <cp:keywords/>
  <dc:description/>
  <cp:lastModifiedBy>‏‏משתמש Windows</cp:lastModifiedBy>
  <cp:revision>378</cp:revision>
  <dcterms:created xsi:type="dcterms:W3CDTF">2017-07-04T10:42:00Z</dcterms:created>
  <dcterms:modified xsi:type="dcterms:W3CDTF">2021-12-29T05:52:00Z</dcterms:modified>
</cp:coreProperties>
</file>