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176B92" w14:textId="23256724" w:rsidR="009C2815" w:rsidRDefault="009C2815" w:rsidP="009C2815">
      <w:pPr>
        <w:jc w:val="right"/>
      </w:pPr>
      <w:r>
        <w:t xml:space="preserve"> </w:t>
      </w:r>
    </w:p>
    <w:p w14:paraId="01869995" w14:textId="77777777" w:rsidR="009C2815" w:rsidRDefault="009C2815" w:rsidP="009C2815">
      <w:pPr>
        <w:jc w:val="right"/>
        <w:rPr>
          <w:rFonts w:cs="Arial"/>
        </w:rPr>
      </w:pPr>
      <w:r w:rsidRPr="00BB719B">
        <w:rPr>
          <w:rFonts w:cs="Arial"/>
          <w:rtl/>
        </w:rPr>
        <w:t>مقدمة في الرموز والترميز</w:t>
      </w:r>
    </w:p>
    <w:p w14:paraId="23BE9EEE" w14:textId="2B1A968C" w:rsidR="009C2815" w:rsidRDefault="009C2815" w:rsidP="009C2815">
      <w:pPr>
        <w:jc w:val="right"/>
        <w:rPr>
          <w:rFonts w:hint="cs"/>
          <w:rtl/>
        </w:rPr>
      </w:pPr>
      <w:r w:rsidRPr="00BB719B">
        <w:rPr>
          <w:rFonts w:cs="Arial"/>
          <w:rtl/>
        </w:rPr>
        <w:t>يجب على أي باحث يرغب في أن يصبح ماهرًا في إجراء التحليل النوعي أن يتعلم الكود جيدًا وبسهولة ، ويعتمد تميز البحث في جزء كبير منه على التميز في الترميز</w:t>
      </w:r>
      <w:r>
        <w:rPr>
          <w:rFonts w:cs="Arial" w:hint="cs"/>
          <w:rtl/>
        </w:rPr>
        <w:t>.</w:t>
      </w:r>
    </w:p>
    <w:p w14:paraId="62E3D3F8" w14:textId="77777777" w:rsidR="009C2815" w:rsidRDefault="009C2815" w:rsidP="009C2815">
      <w:pPr>
        <w:jc w:val="right"/>
      </w:pPr>
    </w:p>
    <w:p w14:paraId="5585A8F6" w14:textId="77777777" w:rsidR="009C2815" w:rsidRDefault="009C2815" w:rsidP="009C2815">
      <w:pPr>
        <w:jc w:val="right"/>
        <w:rPr>
          <w:rFonts w:cs="Arial"/>
        </w:rPr>
      </w:pPr>
      <w:r w:rsidRPr="00BB719B">
        <w:rPr>
          <w:rFonts w:cs="Arial"/>
          <w:rtl/>
        </w:rPr>
        <w:t>ما هو الرمز؟</w:t>
      </w:r>
    </w:p>
    <w:p w14:paraId="03AFC0C9" w14:textId="360E3255" w:rsidR="009C2815" w:rsidRDefault="009C2815" w:rsidP="009C2815">
      <w:pPr>
        <w:jc w:val="right"/>
      </w:pPr>
      <w:r w:rsidRPr="00BB719B">
        <w:rPr>
          <w:rFonts w:cs="Arial"/>
          <w:rtl/>
        </w:rPr>
        <w:t>غالبًا ما تكون الكود في الاستعلام النوعي عبارة عن كلمة أو عبارة قصيرة تحدد رمزًا سمة تلخيصية و / أو بارزة و / أو ملتقطة للجوهر و / أو سمة مثيرة للذاكرة لجزء من قاعدة اللغة د أو البيانات المرئية</w:t>
      </w:r>
      <w:r>
        <w:rPr>
          <w:rFonts w:cs="Arial" w:hint="cs"/>
          <w:rtl/>
        </w:rPr>
        <w:t>.</w:t>
      </w:r>
    </w:p>
    <w:p w14:paraId="08838337" w14:textId="59ADA691" w:rsidR="009C2815" w:rsidRDefault="009C2815" w:rsidP="009C2815">
      <w:pPr>
        <w:jc w:val="right"/>
      </w:pPr>
      <w:r w:rsidRPr="00BB719B">
        <w:rPr>
          <w:rFonts w:cs="Arial"/>
          <w:rtl/>
        </w:rPr>
        <w:t>يمكن أن تتكون البيانات من نصوص العرض البيني ، والملاحظات الميدانية للمشاركين ، والمجلات ، والوثائق ، والمخطوطات ، والتحف ، والصور ، والفيديو ، والمواقع الإلكترونية ، ومراسلات البريد الإلكتروني ، وما إلى ذلك</w:t>
      </w:r>
      <w:r>
        <w:rPr>
          <w:rFonts w:cs="Arial" w:hint="cs"/>
          <w:rtl/>
        </w:rPr>
        <w:t>.</w:t>
      </w:r>
      <w:r w:rsidRPr="00BB719B">
        <w:t>.</w:t>
      </w:r>
    </w:p>
    <w:p w14:paraId="384D7E31" w14:textId="75DBF1A6" w:rsidR="009C2815" w:rsidRDefault="009C2815" w:rsidP="009C2815">
      <w:pPr>
        <w:jc w:val="right"/>
      </w:pPr>
      <w:r w:rsidRPr="00BB719B">
        <w:rPr>
          <w:rFonts w:cs="Arial"/>
          <w:rtl/>
        </w:rPr>
        <w:t>يمكن أن يتراوح جزء البيانات المراد ترميزه أثناء عمليات تشفير الدورة الأولى من حيث الحجم من كلمة واحدة إلى جملة كاملة إلى صفحة كاملة من النص إلى دفق من الصور المتحركة</w:t>
      </w:r>
      <w:r>
        <w:rPr>
          <w:rFonts w:cs="Arial" w:hint="cs"/>
          <w:rtl/>
        </w:rPr>
        <w:t>.</w:t>
      </w:r>
    </w:p>
    <w:p w14:paraId="0FEEF3E6" w14:textId="11D25981" w:rsidR="009C2815" w:rsidRDefault="009C2815" w:rsidP="009C2815">
      <w:pPr>
        <w:jc w:val="right"/>
      </w:pPr>
      <w:r w:rsidRPr="00BB719B">
        <w:rPr>
          <w:rFonts w:cs="Arial"/>
          <w:rtl/>
        </w:rPr>
        <w:t>في عمليات تشفير الدورة الثانية ، يمكن أن تكون الأجزاء المشفرة هي نفس الوحدات بالضبط ، ومقاطع أطول من النص ، وحتى إعادة تكوين الرموز التي تم تطويرها حتى الآن</w:t>
      </w:r>
      <w:r>
        <w:rPr>
          <w:rFonts w:cs="Arial" w:hint="cs"/>
          <w:rtl/>
        </w:rPr>
        <w:t>.</w:t>
      </w:r>
    </w:p>
    <w:p w14:paraId="5D0F66B7" w14:textId="4DC0686E" w:rsidR="009C2815" w:rsidRDefault="009C2815" w:rsidP="009C2815">
      <w:pPr>
        <w:jc w:val="right"/>
      </w:pPr>
      <w:r w:rsidRPr="00BB719B">
        <w:rPr>
          <w:rFonts w:cs="Arial"/>
          <w:rtl/>
        </w:rPr>
        <w:t>تمامًا كما يمثل العنوان جوهر الكتاب أو الفيلم أو القصيدة ويلتقطه ، فإن الكود يمثل أيضًا المحتوى الأساسي للمرجع وجوهره ويلتقطه</w:t>
      </w:r>
      <w:r>
        <w:rPr>
          <w:rFonts w:cs="Arial" w:hint="cs"/>
          <w:rtl/>
        </w:rPr>
        <w:t>.</w:t>
      </w:r>
    </w:p>
    <w:p w14:paraId="32E4621B" w14:textId="77777777" w:rsidR="009C2815" w:rsidRDefault="009C2815" w:rsidP="009C2815">
      <w:pPr>
        <w:jc w:val="right"/>
      </w:pPr>
    </w:p>
    <w:p w14:paraId="7E9487A9" w14:textId="77777777" w:rsidR="009C2815" w:rsidRDefault="009C2815" w:rsidP="009C2815">
      <w:pPr>
        <w:jc w:val="right"/>
      </w:pPr>
    </w:p>
    <w:p w14:paraId="608D9016" w14:textId="77777777" w:rsidR="00BD4346" w:rsidRDefault="00BD4346" w:rsidP="009C2815">
      <w:pPr>
        <w:jc w:val="right"/>
      </w:pPr>
    </w:p>
    <w:sectPr w:rsidR="00BD43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815"/>
    <w:rsid w:val="009C2815"/>
    <w:rsid w:val="00BD434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2BE92"/>
  <w15:chartTrackingRefBased/>
  <w15:docId w15:val="{EFA467BF-05AE-4E50-9665-4225A8F4A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28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156</Words>
  <Characters>895</Characters>
  <Application>Microsoft Office Word</Application>
  <DocSecurity>0</DocSecurity>
  <Lines>7</Lines>
  <Paragraphs>2</Paragraphs>
  <ScaleCrop>false</ScaleCrop>
  <Company/>
  <LinksUpToDate>false</LinksUpToDate>
  <CharactersWithSpaces>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ghosoun alakiali</dc:creator>
  <cp:keywords/>
  <dc:description/>
  <cp:lastModifiedBy>ghosoun alakiali</cp:lastModifiedBy>
  <cp:revision>1</cp:revision>
  <dcterms:created xsi:type="dcterms:W3CDTF">2021-11-29T16:27:00Z</dcterms:created>
  <dcterms:modified xsi:type="dcterms:W3CDTF">2021-11-29T16:30:00Z</dcterms:modified>
</cp:coreProperties>
</file>