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53" w:rsidRDefault="00F97553"/>
    <w:p w:rsidR="0030005D" w:rsidRDefault="00F97553">
      <w:r>
        <w:rPr>
          <w:noProof/>
        </w:rPr>
        <w:drawing>
          <wp:inline distT="0" distB="0" distL="0" distR="0">
            <wp:extent cx="4127500" cy="1587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07-Citrix-Live-Event-Banner-F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53" w:rsidRDefault="00F97553"/>
    <w:p w:rsidR="00F97553" w:rsidRPr="00F97553" w:rsidRDefault="00F97553">
      <w:pPr>
        <w:rPr>
          <w:lang w:val="en-US"/>
        </w:rPr>
      </w:pPr>
      <w:r w:rsidRPr="00F97553">
        <w:rPr>
          <w:lang w:val="en-US"/>
        </w:rPr>
        <w:t xml:space="preserve">LIVE virtual event </w:t>
      </w:r>
    </w:p>
    <w:p w:rsidR="00F97553" w:rsidRPr="00F97553" w:rsidRDefault="00F97553">
      <w:pPr>
        <w:rPr>
          <w:lang w:val="en-US"/>
        </w:rPr>
      </w:pPr>
    </w:p>
    <w:p w:rsidR="00F97553" w:rsidRPr="00F97553" w:rsidRDefault="00F97553">
      <w:pPr>
        <w:rPr>
          <w:lang w:val="en-US"/>
        </w:rPr>
      </w:pPr>
      <w:r w:rsidRPr="00F97553">
        <w:rPr>
          <w:lang w:val="en-US"/>
        </w:rPr>
        <w:t>Accelerate a secure journey to the cloud</w:t>
      </w:r>
    </w:p>
    <w:p w:rsidR="00F97553" w:rsidRDefault="00F97553">
      <w:pPr>
        <w:rPr>
          <w:lang w:val="en-US"/>
        </w:rPr>
      </w:pPr>
    </w:p>
    <w:p w:rsidR="00F97553" w:rsidRDefault="00F97553">
      <w:pPr>
        <w:rPr>
          <w:lang w:val="en-US"/>
        </w:rPr>
      </w:pPr>
      <w:r>
        <w:rPr>
          <w:lang w:val="en-US"/>
        </w:rPr>
        <w:t>Space is limited. Register Now!</w:t>
      </w:r>
    </w:p>
    <w:p w:rsidR="00F97553" w:rsidRDefault="00F97553">
      <w:pPr>
        <w:rPr>
          <w:lang w:val="en-US"/>
        </w:rPr>
      </w:pPr>
    </w:p>
    <w:p w:rsidR="00F97553" w:rsidRPr="00F97553" w:rsidRDefault="00F97553" w:rsidP="00F97553">
      <w:pPr>
        <w:rPr>
          <w:rFonts w:ascii="Times New Roman" w:eastAsia="Times New Roman" w:hAnsi="Times New Roman" w:cs="Times New Roman"/>
          <w:lang w:val="en-US" w:eastAsia="fr-FR"/>
        </w:rPr>
      </w:pPr>
      <w:r w:rsidRPr="00F97553">
        <w:rPr>
          <w:rFonts w:ascii="Netto" w:eastAsia="Times New Roman" w:hAnsi="Netto" w:cs="Netto"/>
          <w:color w:val="3F4042"/>
          <w:shd w:val="clear" w:color="auto" w:fill="FFFFFF"/>
          <w:lang w:val="en-US" w:eastAsia="fr-FR"/>
        </w:rPr>
        <w:t>Citrix and Microsoft continue to innovate through a partnership that is stronger than ever and grounded in simplifying the journey to the cloud for their customers.</w:t>
      </w:r>
    </w:p>
    <w:p w:rsidR="00F97553" w:rsidRDefault="00F97553">
      <w:pPr>
        <w:rPr>
          <w:lang w:val="en-US"/>
        </w:rPr>
      </w:pPr>
    </w:p>
    <w:p w:rsidR="00F97553" w:rsidRDefault="00F97553">
      <w:pPr>
        <w:rPr>
          <w:lang w:val="en-US"/>
        </w:rPr>
      </w:pPr>
    </w:p>
    <w:p w:rsidR="00F97553" w:rsidRDefault="00F97553" w:rsidP="00F97553">
      <w:pPr>
        <w:rPr>
          <w:rFonts w:ascii="Calibri" w:eastAsia="Times New Roman" w:hAnsi="Calibri" w:cs="Calibri"/>
          <w:b/>
          <w:bCs/>
          <w:color w:val="3F4042"/>
          <w:shd w:val="clear" w:color="auto" w:fill="FFFFFF"/>
          <w:lang w:val="en-US" w:eastAsia="fr-FR"/>
        </w:rPr>
      </w:pPr>
      <w:r w:rsidRPr="00F97553">
        <w:rPr>
          <w:rFonts w:ascii="Calibri" w:eastAsia="Times New Roman" w:hAnsi="Calibri" w:cs="Calibri"/>
          <w:b/>
          <w:bCs/>
          <w:color w:val="3F4042"/>
          <w:shd w:val="clear" w:color="auto" w:fill="FFFFFF"/>
          <w:lang w:val="en-US" w:eastAsia="fr-FR"/>
        </w:rPr>
        <w:t>Session highlights:</w:t>
      </w:r>
    </w:p>
    <w:p w:rsidR="00F97553" w:rsidRPr="00F97553" w:rsidRDefault="00F97553" w:rsidP="00F97553">
      <w:pPr>
        <w:rPr>
          <w:rFonts w:ascii="Times New Roman" w:eastAsia="Times New Roman" w:hAnsi="Times New Roman" w:cs="Times New Roman"/>
          <w:lang w:val="en-US" w:eastAsia="fr-FR"/>
        </w:rPr>
      </w:pPr>
      <w:bookmarkStart w:id="0" w:name="_GoBack"/>
      <w:bookmarkEnd w:id="0"/>
    </w:p>
    <w:p w:rsidR="00F97553" w:rsidRPr="00F97553" w:rsidRDefault="00F97553" w:rsidP="00F97553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fr-FR"/>
        </w:rPr>
      </w:pPr>
      <w:r w:rsidRPr="00F97553">
        <w:rPr>
          <w:rFonts w:ascii="Netto" w:eastAsia="Times New Roman" w:hAnsi="Netto" w:cs="Netto"/>
          <w:color w:val="3F4042"/>
          <w:shd w:val="clear" w:color="auto" w:fill="FFFFFF"/>
          <w:lang w:val="en-US" w:eastAsia="fr-FR"/>
        </w:rPr>
        <w:t>Learn ways to stay secure regardless of where you are in your digital transformation journey.</w:t>
      </w:r>
    </w:p>
    <w:p w:rsidR="00F97553" w:rsidRDefault="00F97553">
      <w:pPr>
        <w:rPr>
          <w:lang w:val="en-US"/>
        </w:rPr>
      </w:pPr>
    </w:p>
    <w:p w:rsidR="00F97553" w:rsidRPr="00F97553" w:rsidRDefault="00F97553" w:rsidP="00F97553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fr-FR"/>
        </w:rPr>
      </w:pPr>
      <w:r w:rsidRPr="00F97553">
        <w:rPr>
          <w:rFonts w:ascii="Netto" w:eastAsia="Times New Roman" w:hAnsi="Netto" w:cs="Netto"/>
          <w:color w:val="3F4042"/>
          <w:shd w:val="clear" w:color="auto" w:fill="FFFFFF"/>
          <w:lang w:val="en-US" w:eastAsia="fr-FR"/>
        </w:rPr>
        <w:t>Hear best practices from customers who are successfully moving workloads - including mobile and desktop workspaces - to the cloud.</w:t>
      </w:r>
    </w:p>
    <w:p w:rsidR="00F97553" w:rsidRDefault="00F97553">
      <w:pPr>
        <w:rPr>
          <w:lang w:val="en-US"/>
        </w:rPr>
      </w:pPr>
    </w:p>
    <w:p w:rsidR="00F97553" w:rsidRPr="00F97553" w:rsidRDefault="00F97553" w:rsidP="00F97553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val="en-US" w:eastAsia="fr-FR"/>
        </w:rPr>
      </w:pPr>
      <w:r w:rsidRPr="00F97553">
        <w:rPr>
          <w:rFonts w:ascii="Netto" w:eastAsia="Times New Roman" w:hAnsi="Netto" w:cs="Netto"/>
          <w:color w:val="3F4042"/>
          <w:shd w:val="clear" w:color="auto" w:fill="FFFFFF"/>
          <w:lang w:val="en-US" w:eastAsia="fr-FR"/>
        </w:rPr>
        <w:t>Be the first to hear about what's next for Citrix and Microsoft</w:t>
      </w:r>
    </w:p>
    <w:p w:rsidR="00F97553" w:rsidRDefault="00F97553">
      <w:pPr>
        <w:rPr>
          <w:lang w:val="en-US"/>
        </w:rPr>
      </w:pPr>
    </w:p>
    <w:p w:rsidR="00F97553" w:rsidRPr="00F97553" w:rsidRDefault="00F97553">
      <w:pPr>
        <w:rPr>
          <w:lang w:val="en-US"/>
        </w:rPr>
      </w:pPr>
    </w:p>
    <w:sectPr w:rsidR="00F97553" w:rsidRPr="00F97553" w:rsidSect="003612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tto">
    <w:panose1 w:val="020B0504020101010102"/>
    <w:charset w:val="4D"/>
    <w:family w:val="swiss"/>
    <w:pitch w:val="variable"/>
    <w:sig w:usb0="800000EF" w:usb1="4000E07B" w:usb2="00000008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7EC5"/>
    <w:multiLevelType w:val="hybridMultilevel"/>
    <w:tmpl w:val="423EA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53"/>
    <w:rsid w:val="002B041B"/>
    <w:rsid w:val="0030005D"/>
    <w:rsid w:val="0036120D"/>
    <w:rsid w:val="00531EA5"/>
    <w:rsid w:val="0080264F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A4A25"/>
  <w15:chartTrackingRefBased/>
  <w15:docId w15:val="{AEBEE514-9B8B-6641-A215-B94DAD83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Fron</dc:creator>
  <cp:keywords/>
  <dc:description/>
  <cp:lastModifiedBy>Laurent Fron</cp:lastModifiedBy>
  <cp:revision>1</cp:revision>
  <dcterms:created xsi:type="dcterms:W3CDTF">2018-06-14T15:36:00Z</dcterms:created>
  <dcterms:modified xsi:type="dcterms:W3CDTF">2018-06-14T15:38:00Z</dcterms:modified>
</cp:coreProperties>
</file>