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B190" w14:textId="77777777" w:rsidR="00A55ED8" w:rsidRPr="00D61B83" w:rsidRDefault="00A55ED8" w:rsidP="00A55ED8">
      <w:pPr>
        <w:jc w:val="center"/>
        <w:rPr>
          <w:rFonts w:asciiTheme="minorHAnsi" w:hAnsiTheme="minorHAnsi" w:cs="Arial"/>
          <w:b/>
        </w:rPr>
      </w:pPr>
      <w:bookmarkStart w:id="0" w:name="_GoBack"/>
      <w:bookmarkEnd w:id="0"/>
      <w:r w:rsidRPr="00D61B83">
        <w:rPr>
          <w:rFonts w:asciiTheme="minorHAnsi" w:hAnsiTheme="minorHAnsi" w:cs="Arial"/>
          <w:b/>
        </w:rPr>
        <w:t>Correctional Service of Canada</w:t>
      </w:r>
    </w:p>
    <w:p w14:paraId="6E689AB4" w14:textId="77777777" w:rsidR="00A55ED8" w:rsidRPr="00D61B83" w:rsidRDefault="00A55ED8" w:rsidP="00A55ED8">
      <w:pPr>
        <w:jc w:val="center"/>
        <w:rPr>
          <w:rFonts w:asciiTheme="minorHAnsi" w:hAnsiTheme="minorHAnsi" w:cs="Arial"/>
          <w:b/>
        </w:rPr>
      </w:pPr>
      <w:r w:rsidRPr="00D61B83">
        <w:rPr>
          <w:rFonts w:asciiTheme="minorHAnsi" w:hAnsiTheme="minorHAnsi" w:cs="Arial"/>
          <w:b/>
        </w:rPr>
        <w:t>MEDIA LINES</w:t>
      </w:r>
    </w:p>
    <w:p w14:paraId="3E03F0D7" w14:textId="77777777" w:rsidR="00A55ED8" w:rsidRPr="00D61B83" w:rsidRDefault="00A55ED8" w:rsidP="00A55ED8">
      <w:pPr>
        <w:pBdr>
          <w:top w:val="single" w:sz="4" w:space="1" w:color="auto"/>
          <w:bottom w:val="single" w:sz="4" w:space="1" w:color="auto"/>
        </w:pBdr>
        <w:jc w:val="center"/>
        <w:rPr>
          <w:rFonts w:asciiTheme="minorHAnsi" w:hAnsiTheme="minorHAnsi" w:cs="Arial"/>
          <w:b/>
        </w:rPr>
      </w:pPr>
      <w:r w:rsidRPr="00D61B83">
        <w:rPr>
          <w:rFonts w:asciiTheme="minorHAnsi" w:hAnsiTheme="minorHAnsi" w:cs="Arial"/>
          <w:b/>
        </w:rPr>
        <w:t xml:space="preserve">To be used by authorized </w:t>
      </w:r>
      <w:smartTag w:uri="urn:schemas-microsoft-com:office:smarttags" w:element="stockticker">
        <w:r w:rsidRPr="00D61B83">
          <w:rPr>
            <w:rFonts w:asciiTheme="minorHAnsi" w:hAnsiTheme="minorHAnsi" w:cs="Arial"/>
            <w:b/>
          </w:rPr>
          <w:t>CSC</w:t>
        </w:r>
      </w:smartTag>
      <w:r w:rsidRPr="00D61B83">
        <w:rPr>
          <w:rFonts w:asciiTheme="minorHAnsi" w:hAnsiTheme="minorHAnsi" w:cs="Arial"/>
          <w:b/>
        </w:rPr>
        <w:t xml:space="preserve"> spokespersons</w:t>
      </w:r>
    </w:p>
    <w:p w14:paraId="383B2EEA" w14:textId="77777777" w:rsidR="00A55ED8" w:rsidRPr="00D61B83" w:rsidRDefault="00A55ED8" w:rsidP="00A55ED8">
      <w:pPr>
        <w:rPr>
          <w:rFonts w:asciiTheme="minorHAnsi" w:hAnsiTheme="minorHAnsi" w:cs="Arial"/>
          <w:b/>
        </w:rPr>
      </w:pPr>
    </w:p>
    <w:p w14:paraId="3FBBEDA7" w14:textId="7F523DF2" w:rsidR="00C32F8F" w:rsidRDefault="00A55ED8" w:rsidP="00C32F8F">
      <w:pPr>
        <w:rPr>
          <w:rFonts w:cs="Arial"/>
          <w:b/>
        </w:rPr>
      </w:pPr>
      <w:r w:rsidRPr="00D61B83">
        <w:rPr>
          <w:rFonts w:asciiTheme="minorHAnsi" w:hAnsiTheme="minorHAnsi"/>
          <w:b/>
        </w:rPr>
        <w:t xml:space="preserve">Harassment – Edmonton Institution </w:t>
      </w:r>
      <w:r>
        <w:rPr>
          <w:rFonts w:asciiTheme="minorHAnsi" w:hAnsiTheme="minorHAnsi"/>
          <w:b/>
        </w:rPr>
        <w:t xml:space="preserve">– </w:t>
      </w:r>
      <w:r w:rsidR="008C4AAE">
        <w:rPr>
          <w:rFonts w:asciiTheme="minorHAnsi" w:hAnsiTheme="minorHAnsi"/>
          <w:b/>
        </w:rPr>
        <w:t>Staff Terminations</w:t>
      </w:r>
    </w:p>
    <w:p w14:paraId="6CFA7A7A" w14:textId="77777777" w:rsidR="0022248E" w:rsidRDefault="0022248E" w:rsidP="00C32F8F">
      <w:pPr>
        <w:rPr>
          <w:rFonts w:cs="Arial"/>
          <w:b/>
        </w:rPr>
      </w:pPr>
    </w:p>
    <w:p w14:paraId="279901D3" w14:textId="01747D60" w:rsidR="00C32F8F" w:rsidRDefault="00C32F8F" w:rsidP="00C32F8F">
      <w:pPr>
        <w:rPr>
          <w:rFonts w:cs="Arial"/>
          <w:b/>
        </w:rPr>
      </w:pPr>
      <w:r>
        <w:rPr>
          <w:rFonts w:cs="Arial"/>
          <w:b/>
        </w:rPr>
        <w:t>Overarching Lines</w:t>
      </w:r>
    </w:p>
    <w:p w14:paraId="33E7D38B" w14:textId="77777777" w:rsidR="00C32F8F" w:rsidRPr="00FC32AA" w:rsidRDefault="00C32F8F" w:rsidP="00C32F8F">
      <w:pPr>
        <w:rPr>
          <w:rFonts w:cs="Arial"/>
          <w:b/>
        </w:rPr>
      </w:pPr>
    </w:p>
    <w:p w14:paraId="5FAB57CE" w14:textId="3EBC4EBA" w:rsidR="00C32F8F" w:rsidRDefault="00E67870" w:rsidP="00C32F8F">
      <w:pPr>
        <w:pStyle w:val="ListParagraph"/>
        <w:numPr>
          <w:ilvl w:val="0"/>
          <w:numId w:val="1"/>
        </w:numPr>
        <w:rPr>
          <w:rFonts w:cs="Arial"/>
        </w:rPr>
      </w:pPr>
      <w:r>
        <w:rPr>
          <w:rFonts w:cs="Arial"/>
        </w:rPr>
        <w:t>T</w:t>
      </w:r>
      <w:r w:rsidR="00717C95">
        <w:rPr>
          <w:rFonts w:cs="Arial"/>
        </w:rPr>
        <w:t xml:space="preserve">here is an ongoing </w:t>
      </w:r>
      <w:r w:rsidR="00C32F8F">
        <w:rPr>
          <w:rFonts w:cs="Arial"/>
        </w:rPr>
        <w:t xml:space="preserve">investigation led by Presidia Security Consulting into </w:t>
      </w:r>
      <w:r w:rsidR="00C32F8F" w:rsidRPr="00C32F8F">
        <w:rPr>
          <w:rFonts w:cs="Arial"/>
        </w:rPr>
        <w:t xml:space="preserve">the allegations of harassment, intimidation and bullying </w:t>
      </w:r>
      <w:r w:rsidR="00C32F8F">
        <w:rPr>
          <w:rFonts w:cs="Arial"/>
        </w:rPr>
        <w:t xml:space="preserve">at Edmonton Institution. </w:t>
      </w:r>
    </w:p>
    <w:p w14:paraId="4B5471A5" w14:textId="77777777" w:rsidR="00C32F8F" w:rsidRDefault="00C32F8F" w:rsidP="00C32F8F">
      <w:pPr>
        <w:pStyle w:val="ListParagraph"/>
        <w:rPr>
          <w:rFonts w:cs="Arial"/>
        </w:rPr>
      </w:pPr>
    </w:p>
    <w:p w14:paraId="0198B1CB" w14:textId="55376C40" w:rsidR="00C32F8F" w:rsidRDefault="00C32F8F" w:rsidP="00C32F8F">
      <w:pPr>
        <w:pStyle w:val="ListParagraph"/>
        <w:numPr>
          <w:ilvl w:val="0"/>
          <w:numId w:val="1"/>
        </w:numPr>
        <w:rPr>
          <w:rFonts w:cs="Arial"/>
        </w:rPr>
      </w:pPr>
      <w:r>
        <w:rPr>
          <w:rFonts w:cs="Arial"/>
        </w:rPr>
        <w:t>T</w:t>
      </w:r>
      <w:r w:rsidRPr="00C32F8F">
        <w:rPr>
          <w:rFonts w:cs="Arial"/>
        </w:rPr>
        <w:t xml:space="preserve">he investigation has determined that </w:t>
      </w:r>
      <w:r w:rsidR="00406D12">
        <w:rPr>
          <w:rFonts w:cs="Arial"/>
        </w:rPr>
        <w:t>a number of</w:t>
      </w:r>
      <w:r w:rsidR="00406D12" w:rsidRPr="00C32F8F">
        <w:rPr>
          <w:rFonts w:cs="Arial"/>
        </w:rPr>
        <w:t xml:space="preserve"> </w:t>
      </w:r>
      <w:r w:rsidRPr="00C32F8F">
        <w:rPr>
          <w:rFonts w:cs="Arial"/>
        </w:rPr>
        <w:t>allegations were founded and as a result CSC took appropriate</w:t>
      </w:r>
      <w:r w:rsidR="000402ED">
        <w:rPr>
          <w:rFonts w:cs="Arial"/>
        </w:rPr>
        <w:t xml:space="preserve"> disciplinary </w:t>
      </w:r>
      <w:r w:rsidRPr="00C32F8F">
        <w:rPr>
          <w:rFonts w:cs="Arial"/>
        </w:rPr>
        <w:t>measures.</w:t>
      </w:r>
    </w:p>
    <w:p w14:paraId="59E96CF8" w14:textId="77777777" w:rsidR="00C32F8F" w:rsidRPr="00C32F8F" w:rsidRDefault="00C32F8F" w:rsidP="00C32F8F">
      <w:pPr>
        <w:rPr>
          <w:rFonts w:cs="Arial"/>
        </w:rPr>
      </w:pPr>
    </w:p>
    <w:p w14:paraId="6B065716" w14:textId="3275EC67" w:rsidR="00173DB6" w:rsidRPr="00173DB6" w:rsidRDefault="00C32F8F" w:rsidP="00173DB6">
      <w:pPr>
        <w:pStyle w:val="ListParagraph"/>
        <w:numPr>
          <w:ilvl w:val="0"/>
          <w:numId w:val="1"/>
        </w:numPr>
        <w:rPr>
          <w:rFonts w:cs="Arial"/>
        </w:rPr>
      </w:pPr>
      <w:r>
        <w:rPr>
          <w:rFonts w:cs="Arial"/>
        </w:rPr>
        <w:t>Disciplinary hea</w:t>
      </w:r>
      <w:r w:rsidR="000C4122">
        <w:rPr>
          <w:rFonts w:cs="Arial"/>
        </w:rPr>
        <w:t xml:space="preserve">rings </w:t>
      </w:r>
      <w:r w:rsidR="00406D12">
        <w:rPr>
          <w:rFonts w:cs="Arial"/>
        </w:rPr>
        <w:t xml:space="preserve">are being </w:t>
      </w:r>
      <w:r w:rsidR="000C4122">
        <w:rPr>
          <w:rFonts w:cs="Arial"/>
        </w:rPr>
        <w:t xml:space="preserve">held and </w:t>
      </w:r>
      <w:r w:rsidR="00406D12">
        <w:rPr>
          <w:rFonts w:cs="Arial"/>
        </w:rPr>
        <w:t>thus far</w:t>
      </w:r>
      <w:r>
        <w:rPr>
          <w:rFonts w:cs="Arial"/>
        </w:rPr>
        <w:t xml:space="preserve"> four employees were terminated.</w:t>
      </w:r>
    </w:p>
    <w:p w14:paraId="6D47C8FF" w14:textId="77777777" w:rsidR="00C32F8F" w:rsidRPr="00C32F8F" w:rsidRDefault="00C32F8F" w:rsidP="00C32F8F">
      <w:pPr>
        <w:pStyle w:val="ListParagraph"/>
        <w:rPr>
          <w:rFonts w:cs="Arial"/>
        </w:rPr>
      </w:pPr>
    </w:p>
    <w:p w14:paraId="75F6CEF4" w14:textId="5719523B" w:rsidR="00C32F8F" w:rsidRDefault="00C32F8F" w:rsidP="00C32F8F">
      <w:pPr>
        <w:pStyle w:val="ListParagraph"/>
        <w:numPr>
          <w:ilvl w:val="0"/>
          <w:numId w:val="1"/>
        </w:numPr>
        <w:rPr>
          <w:rFonts w:cs="Arial"/>
        </w:rPr>
      </w:pPr>
      <w:r>
        <w:rPr>
          <w:rFonts w:cs="Arial"/>
        </w:rPr>
        <w:t>We do not tolerate staff misconduct and all allegations are</w:t>
      </w:r>
      <w:r w:rsidR="000C4122">
        <w:rPr>
          <w:rFonts w:cs="Arial"/>
        </w:rPr>
        <w:t xml:space="preserve"> thoroughly</w:t>
      </w:r>
      <w:r>
        <w:rPr>
          <w:rFonts w:cs="Arial"/>
        </w:rPr>
        <w:t xml:space="preserve"> </w:t>
      </w:r>
      <w:r w:rsidR="000C4122">
        <w:rPr>
          <w:rFonts w:cs="Arial"/>
        </w:rPr>
        <w:t>investigated</w:t>
      </w:r>
      <w:r>
        <w:rPr>
          <w:rFonts w:cs="Arial"/>
        </w:rPr>
        <w:t xml:space="preserve"> regardless of the source. We are </w:t>
      </w:r>
      <w:r w:rsidR="000C4122">
        <w:rPr>
          <w:rFonts w:cs="Arial"/>
        </w:rPr>
        <w:t xml:space="preserve">determined </w:t>
      </w:r>
      <w:r>
        <w:rPr>
          <w:rFonts w:cs="Arial"/>
        </w:rPr>
        <w:t>to hold</w:t>
      </w:r>
      <w:r w:rsidR="0022248E">
        <w:rPr>
          <w:rFonts w:cs="Arial"/>
        </w:rPr>
        <w:t xml:space="preserve"> in</w:t>
      </w:r>
      <w:r>
        <w:rPr>
          <w:rFonts w:cs="Arial"/>
        </w:rPr>
        <w:t>dividuals accountable for their actions.</w:t>
      </w:r>
    </w:p>
    <w:p w14:paraId="186E4B46" w14:textId="77777777" w:rsidR="000C4122" w:rsidRPr="000C4122" w:rsidRDefault="000C4122" w:rsidP="000C4122">
      <w:pPr>
        <w:pStyle w:val="ListParagraph"/>
        <w:rPr>
          <w:rFonts w:cs="Arial"/>
        </w:rPr>
      </w:pPr>
    </w:p>
    <w:p w14:paraId="5A4A6DCE" w14:textId="77777777" w:rsidR="000C4122" w:rsidRPr="00C32F8F" w:rsidRDefault="000C4122" w:rsidP="000C4122">
      <w:pPr>
        <w:pStyle w:val="ListParagraph"/>
        <w:numPr>
          <w:ilvl w:val="0"/>
          <w:numId w:val="1"/>
        </w:numPr>
        <w:rPr>
          <w:rFonts w:cs="Arial"/>
        </w:rPr>
      </w:pPr>
      <w:r>
        <w:rPr>
          <w:rFonts w:cs="Arial"/>
        </w:rPr>
        <w:t xml:space="preserve">It is a priority for CSC to take the necessary steps to ensure employees have a positive </w:t>
      </w:r>
      <w:r w:rsidRPr="000C4122">
        <w:rPr>
          <w:rFonts w:cs="Arial"/>
        </w:rPr>
        <w:t>work environment that is worthy of their dedication and professionalism.</w:t>
      </w:r>
    </w:p>
    <w:p w14:paraId="74636C92" w14:textId="77777777" w:rsidR="00173DB6" w:rsidRPr="00173DB6" w:rsidRDefault="00173DB6" w:rsidP="00173DB6">
      <w:pPr>
        <w:pStyle w:val="ListParagraph"/>
        <w:rPr>
          <w:rFonts w:cs="Arial"/>
        </w:rPr>
      </w:pPr>
    </w:p>
    <w:p w14:paraId="25491D18" w14:textId="77777777" w:rsidR="00DD2700" w:rsidRPr="00DD2700" w:rsidRDefault="00DD2700" w:rsidP="000C4122">
      <w:pPr>
        <w:rPr>
          <w:rFonts w:cs="Arial"/>
          <w:b/>
        </w:rPr>
      </w:pPr>
      <w:r w:rsidRPr="00DD2700">
        <w:rPr>
          <w:rFonts w:cs="Arial"/>
          <w:b/>
        </w:rPr>
        <w:t>Questions and answers</w:t>
      </w:r>
    </w:p>
    <w:p w14:paraId="00EDE588" w14:textId="77777777" w:rsidR="000C4122" w:rsidRDefault="000C4122" w:rsidP="000C4122">
      <w:pPr>
        <w:rPr>
          <w:rFonts w:cs="Arial"/>
        </w:rPr>
      </w:pPr>
    </w:p>
    <w:p w14:paraId="418B54A5" w14:textId="77777777" w:rsidR="00DD2700" w:rsidRPr="00DD2700" w:rsidRDefault="00DD2700" w:rsidP="00DD2700">
      <w:pPr>
        <w:pStyle w:val="ListParagraph"/>
        <w:numPr>
          <w:ilvl w:val="0"/>
          <w:numId w:val="14"/>
        </w:numPr>
        <w:rPr>
          <w:rFonts w:cs="Arial"/>
          <w:b/>
          <w:i/>
          <w:lang w:val="en-US"/>
        </w:rPr>
      </w:pPr>
      <w:r w:rsidRPr="00DD2700">
        <w:rPr>
          <w:rFonts w:cs="Arial"/>
          <w:b/>
          <w:i/>
          <w:lang w:val="en-US"/>
        </w:rPr>
        <w:t xml:space="preserve">Who led the investigation? </w:t>
      </w:r>
    </w:p>
    <w:p w14:paraId="193B074D" w14:textId="77777777" w:rsidR="00DD2700" w:rsidRDefault="00DD2700" w:rsidP="00DD2700">
      <w:pPr>
        <w:rPr>
          <w:rFonts w:cs="Arial"/>
          <w:lang w:val="en-US"/>
        </w:rPr>
      </w:pPr>
    </w:p>
    <w:p w14:paraId="0893CD3F" w14:textId="77777777" w:rsidR="00DD2700" w:rsidRDefault="00DD2700" w:rsidP="00DD2700">
      <w:pPr>
        <w:rPr>
          <w:rFonts w:asciiTheme="minorHAnsi" w:hAnsiTheme="minorHAnsi"/>
          <w:i/>
          <w:color w:val="FF0000"/>
        </w:rPr>
      </w:pPr>
      <w:r w:rsidRPr="00DD2700">
        <w:rPr>
          <w:rFonts w:asciiTheme="minorHAnsi" w:hAnsiTheme="minorHAnsi"/>
        </w:rPr>
        <w:t>To ensure transparency and impartiality, it was determined that the investigation would be led by an independent party.  A current CSC executive and one former CSC executive provided support and complemented the Presidia Security Consulting investigation team.</w:t>
      </w:r>
      <w:r w:rsidRPr="00DD2700">
        <w:rPr>
          <w:rFonts w:asciiTheme="minorHAnsi" w:hAnsiTheme="minorHAnsi"/>
          <w:i/>
          <w:color w:val="FF0000"/>
        </w:rPr>
        <w:t xml:space="preserve"> (ACHRM Approved 2018-01-02)</w:t>
      </w:r>
    </w:p>
    <w:p w14:paraId="2935AD2D" w14:textId="77777777" w:rsidR="00173DB6" w:rsidRDefault="00173DB6" w:rsidP="00DD2700">
      <w:pPr>
        <w:rPr>
          <w:rFonts w:asciiTheme="minorHAnsi" w:hAnsiTheme="minorHAnsi"/>
          <w:i/>
          <w:color w:val="FF0000"/>
        </w:rPr>
      </w:pPr>
    </w:p>
    <w:p w14:paraId="4EB71133" w14:textId="77777777" w:rsidR="00173DB6" w:rsidRPr="00173DB6" w:rsidRDefault="00173DB6" w:rsidP="00173DB6">
      <w:pPr>
        <w:rPr>
          <w:rFonts w:cs="Arial"/>
        </w:rPr>
      </w:pPr>
      <w:r w:rsidRPr="00173DB6">
        <w:rPr>
          <w:rFonts w:cs="Arial"/>
        </w:rPr>
        <w:t xml:space="preserve">The Edmonton Police Service is also currently conducting a separate investigation and we are cooperating fully with our police partners. </w:t>
      </w:r>
    </w:p>
    <w:p w14:paraId="601BB57B" w14:textId="77777777" w:rsidR="00173DB6" w:rsidRPr="00DD2700" w:rsidRDefault="00173DB6" w:rsidP="00DD2700">
      <w:pPr>
        <w:rPr>
          <w:rFonts w:asciiTheme="minorHAnsi" w:hAnsiTheme="minorHAnsi"/>
        </w:rPr>
      </w:pPr>
    </w:p>
    <w:p w14:paraId="220E155D" w14:textId="535EE3E8" w:rsidR="000C4122" w:rsidRDefault="000C4122" w:rsidP="00DD2700">
      <w:pPr>
        <w:pStyle w:val="ListParagraph"/>
        <w:numPr>
          <w:ilvl w:val="0"/>
          <w:numId w:val="14"/>
        </w:numPr>
        <w:rPr>
          <w:rFonts w:cs="Arial"/>
          <w:b/>
        </w:rPr>
      </w:pPr>
      <w:r w:rsidRPr="00DD2700">
        <w:rPr>
          <w:rFonts w:cs="Arial"/>
          <w:b/>
        </w:rPr>
        <w:t>Were other disciplinary measures imposed as a result of the investigation?</w:t>
      </w:r>
    </w:p>
    <w:p w14:paraId="7A5A2BE5" w14:textId="3615762B" w:rsidR="0022248E" w:rsidRDefault="0022248E" w:rsidP="0022248E">
      <w:pPr>
        <w:rPr>
          <w:rFonts w:cs="Arial"/>
          <w:b/>
        </w:rPr>
      </w:pPr>
    </w:p>
    <w:p w14:paraId="49D34BAE" w14:textId="3B486852" w:rsidR="0022248E" w:rsidRPr="0022248E" w:rsidRDefault="0091075A" w:rsidP="0022248E">
      <w:pPr>
        <w:rPr>
          <w:rFonts w:cs="Arial"/>
        </w:rPr>
      </w:pPr>
      <w:r>
        <w:rPr>
          <w:rFonts w:cs="Arial"/>
        </w:rPr>
        <w:t xml:space="preserve">Thus far, four employees were terminated as a result of the disciplinary investigation. The investigation </w:t>
      </w:r>
      <w:r w:rsidRPr="0091075A">
        <w:rPr>
          <w:rFonts w:cs="Arial"/>
        </w:rPr>
        <w:t>is</w:t>
      </w:r>
      <w:r w:rsidR="0022248E" w:rsidRPr="0091075A">
        <w:rPr>
          <w:rFonts w:cs="Arial"/>
        </w:rPr>
        <w:t xml:space="preserve"> still ongoing, and could lead to further </w:t>
      </w:r>
      <w:r w:rsidRPr="0091075A">
        <w:rPr>
          <w:rFonts w:cs="Arial"/>
        </w:rPr>
        <w:t>disciplinary measures</w:t>
      </w:r>
      <w:r w:rsidR="0022248E" w:rsidRPr="0091075A">
        <w:rPr>
          <w:rFonts w:cs="Arial"/>
        </w:rPr>
        <w:t xml:space="preserve"> if deemed appropriate.</w:t>
      </w:r>
      <w:r w:rsidR="0022248E" w:rsidRPr="0022248E">
        <w:rPr>
          <w:rFonts w:cs="Arial"/>
        </w:rPr>
        <w:t xml:space="preserve"> </w:t>
      </w:r>
    </w:p>
    <w:p w14:paraId="70632FC0" w14:textId="77777777" w:rsidR="0022248E" w:rsidRPr="0022248E" w:rsidRDefault="0022248E" w:rsidP="0022248E">
      <w:pPr>
        <w:rPr>
          <w:rFonts w:cs="Arial"/>
          <w:b/>
        </w:rPr>
      </w:pPr>
    </w:p>
    <w:p w14:paraId="38514FCF" w14:textId="12D4B1BF" w:rsidR="000C4122" w:rsidRDefault="000C4122" w:rsidP="00DD2700">
      <w:pPr>
        <w:pStyle w:val="ListParagraph"/>
        <w:numPr>
          <w:ilvl w:val="0"/>
          <w:numId w:val="14"/>
        </w:numPr>
        <w:rPr>
          <w:rFonts w:asciiTheme="minorHAnsi" w:hAnsiTheme="minorHAnsi"/>
          <w:b/>
        </w:rPr>
      </w:pPr>
      <w:r w:rsidRPr="000C4122">
        <w:rPr>
          <w:rFonts w:cs="Arial"/>
          <w:b/>
        </w:rPr>
        <w:t>What position was held by the employees that were terminated?</w:t>
      </w:r>
      <w:r>
        <w:rPr>
          <w:rFonts w:cs="Arial"/>
          <w:b/>
        </w:rPr>
        <w:t xml:space="preserve"> </w:t>
      </w:r>
      <w:r w:rsidRPr="005E44ED">
        <w:rPr>
          <w:rFonts w:asciiTheme="minorHAnsi" w:hAnsiTheme="minorHAnsi"/>
          <w:b/>
        </w:rPr>
        <w:t>Are the perpetrators all male and the victims all female?</w:t>
      </w:r>
      <w:r w:rsidR="0091075A">
        <w:rPr>
          <w:rFonts w:asciiTheme="minorHAnsi" w:hAnsiTheme="minorHAnsi"/>
          <w:b/>
        </w:rPr>
        <w:t xml:space="preserve"> </w:t>
      </w:r>
    </w:p>
    <w:p w14:paraId="04B3A7BC" w14:textId="77777777" w:rsidR="0091075A" w:rsidRPr="007C3116" w:rsidRDefault="0091075A" w:rsidP="0091075A">
      <w:pPr>
        <w:pStyle w:val="ListParagraph"/>
        <w:rPr>
          <w:rFonts w:asciiTheme="minorHAnsi" w:hAnsiTheme="minorHAnsi"/>
          <w:b/>
        </w:rPr>
      </w:pPr>
    </w:p>
    <w:p w14:paraId="226F9B42" w14:textId="0CB5C104" w:rsidR="000C4122" w:rsidRPr="0091075A" w:rsidRDefault="0091075A" w:rsidP="000C4122">
      <w:pPr>
        <w:rPr>
          <w:rFonts w:cs="Arial"/>
          <w:i/>
        </w:rPr>
      </w:pPr>
      <w:r w:rsidRPr="0091075A">
        <w:rPr>
          <w:rFonts w:cs="Arial"/>
          <w:i/>
        </w:rPr>
        <w:t>If pressed</w:t>
      </w:r>
    </w:p>
    <w:p w14:paraId="33BA72D9" w14:textId="77777777" w:rsidR="0091075A" w:rsidRPr="000C4122" w:rsidRDefault="0091075A" w:rsidP="000C4122">
      <w:pPr>
        <w:rPr>
          <w:rFonts w:cs="Arial"/>
          <w:b/>
        </w:rPr>
      </w:pPr>
    </w:p>
    <w:p w14:paraId="2EA3EB66" w14:textId="28D0CC22" w:rsidR="000C4122" w:rsidRDefault="0091075A" w:rsidP="000C4122">
      <w:pPr>
        <w:rPr>
          <w:rFonts w:cs="Arial"/>
        </w:rPr>
      </w:pPr>
      <w:r>
        <w:rPr>
          <w:rFonts w:cs="Arial"/>
        </w:rPr>
        <w:t xml:space="preserve">Of the four employees that were terminated, two were correctional officers and two were correctional managers. </w:t>
      </w:r>
      <w:r w:rsidR="000C4122">
        <w:rPr>
          <w:rFonts w:cs="Arial"/>
        </w:rPr>
        <w:t xml:space="preserve">We cannot provide </w:t>
      </w:r>
      <w:r w:rsidR="008C4AAE">
        <w:rPr>
          <w:rFonts w:cs="Arial"/>
        </w:rPr>
        <w:t>further details a</w:t>
      </w:r>
      <w:r w:rsidR="000C4122">
        <w:rPr>
          <w:rFonts w:cs="Arial"/>
        </w:rPr>
        <w:t>s there is currently an ongoing police investigation.</w:t>
      </w:r>
    </w:p>
    <w:p w14:paraId="618A7946" w14:textId="77777777" w:rsidR="000402ED" w:rsidRDefault="000402ED" w:rsidP="000C4122">
      <w:pPr>
        <w:rPr>
          <w:rFonts w:cs="Arial"/>
        </w:rPr>
      </w:pPr>
    </w:p>
    <w:p w14:paraId="185B6EBD" w14:textId="77777777" w:rsidR="000402ED" w:rsidRDefault="000402ED" w:rsidP="000402ED">
      <w:pPr>
        <w:rPr>
          <w:rFonts w:cs="Arial"/>
        </w:rPr>
      </w:pPr>
    </w:p>
    <w:p w14:paraId="06B40941" w14:textId="77777777" w:rsidR="000402ED" w:rsidRPr="008C4AAE" w:rsidRDefault="000402ED" w:rsidP="000402ED">
      <w:pPr>
        <w:pStyle w:val="ListParagraph"/>
        <w:numPr>
          <w:ilvl w:val="0"/>
          <w:numId w:val="14"/>
        </w:numPr>
        <w:rPr>
          <w:rFonts w:cs="Arial"/>
          <w:b/>
        </w:rPr>
      </w:pPr>
      <w:r w:rsidRPr="008C4AAE">
        <w:rPr>
          <w:rFonts w:cs="Arial"/>
          <w:b/>
        </w:rPr>
        <w:lastRenderedPageBreak/>
        <w:t xml:space="preserve">What is a disciplinary hearing? </w:t>
      </w:r>
    </w:p>
    <w:p w14:paraId="43D3A5C1" w14:textId="77777777" w:rsidR="000402ED" w:rsidRPr="008C4AAE" w:rsidRDefault="000402ED" w:rsidP="000402ED">
      <w:pPr>
        <w:rPr>
          <w:rFonts w:cs="Arial"/>
        </w:rPr>
      </w:pPr>
    </w:p>
    <w:p w14:paraId="298ABE39" w14:textId="0C6DE685" w:rsidR="008C4AAE" w:rsidRPr="008C4AAE" w:rsidRDefault="008C4AAE" w:rsidP="000402ED">
      <w:pPr>
        <w:rPr>
          <w:rFonts w:asciiTheme="minorHAnsi" w:hAnsiTheme="minorHAnsi"/>
          <w:lang w:val="en-US"/>
        </w:rPr>
      </w:pPr>
      <w:r w:rsidRPr="008C4AAE">
        <w:rPr>
          <w:rFonts w:asciiTheme="minorHAnsi" w:hAnsiTheme="minorHAnsi"/>
          <w:lang w:val="en-US"/>
        </w:rPr>
        <w:t>A disciplinary hearing is conducted when a disciplinary investigation determines that the allegations are founded.</w:t>
      </w:r>
      <w:r w:rsidR="0022248E">
        <w:rPr>
          <w:rFonts w:asciiTheme="minorHAnsi" w:hAnsiTheme="minorHAnsi"/>
          <w:lang w:val="en-US"/>
        </w:rPr>
        <w:t xml:space="preserve"> (A/ACHRM approved 2018-01-04)</w:t>
      </w:r>
    </w:p>
    <w:p w14:paraId="4AB053C4" w14:textId="77777777" w:rsidR="008C4AAE" w:rsidRPr="008C4AAE" w:rsidRDefault="008C4AAE" w:rsidP="000402ED">
      <w:pPr>
        <w:rPr>
          <w:rFonts w:asciiTheme="minorHAnsi" w:hAnsiTheme="minorHAnsi"/>
          <w:lang w:val="en-US"/>
        </w:rPr>
      </w:pPr>
    </w:p>
    <w:p w14:paraId="698A75D8" w14:textId="77777777" w:rsidR="000402ED" w:rsidRPr="008C4AAE" w:rsidRDefault="000402ED" w:rsidP="000402ED">
      <w:pPr>
        <w:rPr>
          <w:rFonts w:asciiTheme="minorHAnsi" w:hAnsiTheme="minorHAnsi"/>
          <w:lang w:val="en-US"/>
        </w:rPr>
      </w:pPr>
      <w:r w:rsidRPr="008C4AAE">
        <w:rPr>
          <w:rFonts w:asciiTheme="minorHAnsi" w:hAnsiTheme="minorHAnsi"/>
          <w:lang w:val="en-US"/>
        </w:rPr>
        <w:t xml:space="preserve">During a disciplinary hearing, the employee is provided with the opportunity to respond to the allegations and to provide any additional information they wish the manager to consider prior to a determination of discipline. </w:t>
      </w:r>
      <w:r w:rsidRPr="008C4AAE">
        <w:rPr>
          <w:rFonts w:asciiTheme="minorHAnsi" w:hAnsiTheme="minorHAnsi"/>
          <w:i/>
          <w:color w:val="FF0000"/>
        </w:rPr>
        <w:t>(ACHRM Approved 2018-01-02)</w:t>
      </w:r>
    </w:p>
    <w:p w14:paraId="7FD7D208" w14:textId="77777777" w:rsidR="000402ED" w:rsidRPr="008C4AAE" w:rsidRDefault="000402ED" w:rsidP="000402ED">
      <w:pPr>
        <w:pStyle w:val="ListParagraph"/>
        <w:rPr>
          <w:rFonts w:asciiTheme="minorHAnsi" w:hAnsiTheme="minorHAnsi"/>
          <w:lang w:val="en-US"/>
        </w:rPr>
      </w:pPr>
    </w:p>
    <w:p w14:paraId="15A172B2" w14:textId="77777777" w:rsidR="000402ED" w:rsidRPr="008C4AAE" w:rsidRDefault="000402ED" w:rsidP="000402ED">
      <w:pPr>
        <w:rPr>
          <w:rFonts w:asciiTheme="minorHAnsi" w:hAnsiTheme="minorHAnsi"/>
          <w:lang w:val="en-US"/>
        </w:rPr>
      </w:pPr>
      <w:r w:rsidRPr="008C4AAE">
        <w:rPr>
          <w:rFonts w:asciiTheme="minorHAnsi" w:hAnsiTheme="minorHAnsi"/>
        </w:rPr>
        <w:t xml:space="preserve">Following the disciplinary hearing, management, supported by labour relations, will review the misconduct, consider aggravating and mitigating factors, along with relevant jurisprudence, and render discipline, if necessary. </w:t>
      </w:r>
      <w:r w:rsidRPr="008C4AAE">
        <w:rPr>
          <w:rFonts w:asciiTheme="minorHAnsi" w:hAnsiTheme="minorHAnsi"/>
          <w:i/>
          <w:color w:val="FF0000"/>
        </w:rPr>
        <w:t>(ACHRM Approved 2018-01-02)</w:t>
      </w:r>
    </w:p>
    <w:p w14:paraId="6DB9DED1" w14:textId="77777777" w:rsidR="000402ED" w:rsidRPr="008C4AAE" w:rsidRDefault="000402ED" w:rsidP="000402ED">
      <w:pPr>
        <w:pStyle w:val="ListParagraph"/>
        <w:rPr>
          <w:rFonts w:cs="Arial"/>
        </w:rPr>
      </w:pPr>
    </w:p>
    <w:p w14:paraId="0EA5F50F" w14:textId="77777777" w:rsidR="000402ED" w:rsidRPr="000402ED" w:rsidRDefault="000402ED" w:rsidP="000402ED">
      <w:pPr>
        <w:rPr>
          <w:rFonts w:cs="Arial"/>
        </w:rPr>
      </w:pPr>
      <w:r w:rsidRPr="008C4AAE">
        <w:rPr>
          <w:rFonts w:cs="Arial"/>
        </w:rPr>
        <w:t xml:space="preserve">When misconduct is founded, employees can face disciplinary measures from a reprimand up to and including termination of employment. </w:t>
      </w:r>
      <w:r w:rsidRPr="008C4AAE">
        <w:rPr>
          <w:rFonts w:asciiTheme="minorHAnsi" w:hAnsiTheme="minorHAnsi"/>
          <w:i/>
          <w:color w:val="FF0000"/>
        </w:rPr>
        <w:t>(ACHRM Approved 2018-01-02)</w:t>
      </w:r>
    </w:p>
    <w:p w14:paraId="0FB7011E" w14:textId="77777777" w:rsidR="000402ED" w:rsidRDefault="000402ED" w:rsidP="000C4122">
      <w:pPr>
        <w:rPr>
          <w:rFonts w:cs="Arial"/>
        </w:rPr>
      </w:pPr>
    </w:p>
    <w:p w14:paraId="7AB28601" w14:textId="77777777" w:rsidR="000C4122" w:rsidRDefault="000C4122" w:rsidP="000C4122">
      <w:pPr>
        <w:rPr>
          <w:rFonts w:cs="Arial"/>
        </w:rPr>
      </w:pPr>
    </w:p>
    <w:p w14:paraId="2DCBD7B7" w14:textId="77777777" w:rsidR="000C4122" w:rsidRPr="000C4122" w:rsidRDefault="000C4122" w:rsidP="00DD2700">
      <w:pPr>
        <w:pStyle w:val="ListParagraph"/>
        <w:numPr>
          <w:ilvl w:val="0"/>
          <w:numId w:val="14"/>
        </w:numPr>
        <w:rPr>
          <w:rFonts w:cs="Arial"/>
          <w:b/>
        </w:rPr>
      </w:pPr>
      <w:r w:rsidRPr="000C4122">
        <w:rPr>
          <w:rFonts w:cs="Arial"/>
          <w:b/>
        </w:rPr>
        <w:t>Was a permanent Warden appointed at Edmonton Institution?</w:t>
      </w:r>
    </w:p>
    <w:p w14:paraId="001F4AFF" w14:textId="77777777" w:rsidR="000C4122" w:rsidRDefault="000C4122" w:rsidP="000C4122">
      <w:pPr>
        <w:rPr>
          <w:rFonts w:cs="Arial"/>
        </w:rPr>
      </w:pPr>
    </w:p>
    <w:p w14:paraId="4B8CBF00" w14:textId="77777777" w:rsidR="008C4AAE" w:rsidRDefault="000C4122" w:rsidP="00330EFE">
      <w:pPr>
        <w:rPr>
          <w:rFonts w:cs="Arial"/>
        </w:rPr>
      </w:pPr>
      <w:r>
        <w:rPr>
          <w:rFonts w:cs="Arial"/>
        </w:rPr>
        <w:t xml:space="preserve">Mr. Gary Sears was appointed Warden at Edmonton Institution </w:t>
      </w:r>
      <w:r w:rsidR="00173DB6">
        <w:rPr>
          <w:rFonts w:cs="Arial"/>
        </w:rPr>
        <w:t xml:space="preserve">on </w:t>
      </w:r>
      <w:r>
        <w:rPr>
          <w:rFonts w:cs="Arial"/>
        </w:rPr>
        <w:t>January</w:t>
      </w:r>
      <w:r w:rsidR="00173DB6">
        <w:rPr>
          <w:rFonts w:cs="Arial"/>
        </w:rPr>
        <w:t xml:space="preserve"> 8</w:t>
      </w:r>
      <w:r>
        <w:rPr>
          <w:rFonts w:cs="Arial"/>
        </w:rPr>
        <w:t xml:space="preserve">, 2018. </w:t>
      </w:r>
    </w:p>
    <w:p w14:paraId="71883CD6" w14:textId="77777777" w:rsidR="008C4AAE" w:rsidRDefault="008C4AAE" w:rsidP="00330EFE">
      <w:pPr>
        <w:rPr>
          <w:rFonts w:cs="Arial"/>
        </w:rPr>
      </w:pPr>
    </w:p>
    <w:p w14:paraId="1292E42B" w14:textId="77777777" w:rsidR="008C4AAE" w:rsidRPr="008C4AAE" w:rsidRDefault="008C4AAE" w:rsidP="00330EFE">
      <w:pPr>
        <w:rPr>
          <w:rFonts w:cs="Arial"/>
          <w:i/>
        </w:rPr>
      </w:pPr>
      <w:r w:rsidRPr="008C4AAE">
        <w:rPr>
          <w:rFonts w:cs="Arial"/>
          <w:i/>
        </w:rPr>
        <w:t>If pressed</w:t>
      </w:r>
    </w:p>
    <w:p w14:paraId="2847F401" w14:textId="77777777" w:rsidR="008C4AAE" w:rsidRDefault="008C4AAE" w:rsidP="00330EFE">
      <w:pPr>
        <w:rPr>
          <w:rFonts w:cs="Arial"/>
        </w:rPr>
      </w:pPr>
    </w:p>
    <w:p w14:paraId="6B688E8C" w14:textId="77777777" w:rsidR="00330EFE" w:rsidRDefault="00410971" w:rsidP="00330EFE">
      <w:pPr>
        <w:rPr>
          <w:rFonts w:cs="Arial"/>
        </w:rPr>
      </w:pPr>
      <w:r>
        <w:rPr>
          <w:rFonts w:cs="Arial"/>
        </w:rPr>
        <w:t xml:space="preserve">Mr. Sears worked for CSC from 1996 to 2011 and for the Parole Board of Canada from 2011 to 2017. He has worked at Edmonton Institution as a teacher before becoming Education Counsellor and Chief of Education. He also held the position of Assistant Warden Management Services at Edmonton Institution for Women.  </w:t>
      </w:r>
    </w:p>
    <w:p w14:paraId="253175F1" w14:textId="77777777" w:rsidR="000402ED" w:rsidRDefault="000402ED" w:rsidP="00330EFE">
      <w:pPr>
        <w:rPr>
          <w:rFonts w:cs="Arial"/>
        </w:rPr>
      </w:pPr>
    </w:p>
    <w:p w14:paraId="7586535F" w14:textId="77777777" w:rsidR="000402ED" w:rsidRPr="000402ED" w:rsidRDefault="000402ED" w:rsidP="000402ED">
      <w:pPr>
        <w:pStyle w:val="ListParagraph"/>
        <w:numPr>
          <w:ilvl w:val="0"/>
          <w:numId w:val="14"/>
        </w:numPr>
        <w:rPr>
          <w:rFonts w:cs="Arial"/>
          <w:b/>
        </w:rPr>
      </w:pPr>
      <w:r w:rsidRPr="000402ED">
        <w:rPr>
          <w:rFonts w:cs="Arial"/>
          <w:b/>
        </w:rPr>
        <w:t>What has changed at Edmonton Institution since the workplace assessment was compl</w:t>
      </w:r>
      <w:r>
        <w:rPr>
          <w:rFonts w:cs="Arial"/>
          <w:b/>
        </w:rPr>
        <w:t>e</w:t>
      </w:r>
      <w:r w:rsidRPr="000402ED">
        <w:rPr>
          <w:rFonts w:cs="Arial"/>
          <w:b/>
        </w:rPr>
        <w:t>ted?</w:t>
      </w:r>
    </w:p>
    <w:p w14:paraId="3D3965E3" w14:textId="77777777" w:rsidR="000402ED" w:rsidRDefault="000402ED" w:rsidP="000402ED">
      <w:pPr>
        <w:rPr>
          <w:rFonts w:cs="Arial"/>
        </w:rPr>
      </w:pPr>
    </w:p>
    <w:p w14:paraId="5E069166" w14:textId="77777777" w:rsidR="000402ED" w:rsidRPr="000402ED" w:rsidRDefault="000402ED" w:rsidP="000402ED">
      <w:pPr>
        <w:rPr>
          <w:rFonts w:cs="Arial"/>
        </w:rPr>
      </w:pPr>
      <w:r w:rsidRPr="000402ED">
        <w:rPr>
          <w:rFonts w:cs="Arial"/>
        </w:rPr>
        <w:t xml:space="preserve">CSC commissioned an independent assessment of the workplace at Edmonton Institution led by TLS Enterprises, </w:t>
      </w:r>
      <w:r w:rsidRPr="000402ED">
        <w:rPr>
          <w:rFonts w:asciiTheme="minorHAnsi" w:hAnsiTheme="minorHAnsi"/>
        </w:rPr>
        <w:t xml:space="preserve">an independent consulting firm. </w:t>
      </w:r>
      <w:r w:rsidRPr="000402ED">
        <w:rPr>
          <w:rFonts w:asciiTheme="minorHAnsi" w:hAnsiTheme="minorHAnsi"/>
          <w:i/>
          <w:color w:val="FF0000"/>
        </w:rPr>
        <w:t>(ACHRM Approved 2018-01-02)</w:t>
      </w:r>
    </w:p>
    <w:p w14:paraId="3D04F163" w14:textId="77777777" w:rsidR="000402ED" w:rsidRDefault="000402ED" w:rsidP="000402ED">
      <w:pPr>
        <w:pStyle w:val="ListParagraph"/>
        <w:rPr>
          <w:rFonts w:cs="Arial"/>
        </w:rPr>
      </w:pPr>
    </w:p>
    <w:p w14:paraId="01AD3C0F" w14:textId="77777777" w:rsidR="000402ED" w:rsidRPr="000402ED" w:rsidRDefault="000402ED" w:rsidP="000402ED">
      <w:pPr>
        <w:rPr>
          <w:rFonts w:asciiTheme="minorHAnsi" w:hAnsiTheme="minorHAnsi"/>
        </w:rPr>
      </w:pPr>
      <w:r w:rsidRPr="000402ED">
        <w:rPr>
          <w:rFonts w:asciiTheme="minorHAnsi" w:hAnsiTheme="minorHAnsi"/>
        </w:rPr>
        <w:t xml:space="preserve">TLS Enterprises interviewed current and former staff members to develop an open, honest and transparent representation of the workplace and further developed a draft three-year action plan to address areas of concern. A current CSC employee and one former CSC employee provided support and complemented the investigation team. </w:t>
      </w:r>
      <w:r w:rsidRPr="000402ED">
        <w:rPr>
          <w:rFonts w:asciiTheme="minorHAnsi" w:hAnsiTheme="minorHAnsi"/>
          <w:i/>
          <w:color w:val="FF0000"/>
        </w:rPr>
        <w:t>(ACHRM Approved 2018-01-02)</w:t>
      </w:r>
      <w:r w:rsidRPr="000402ED">
        <w:rPr>
          <w:rFonts w:asciiTheme="minorHAnsi" w:hAnsiTheme="minorHAnsi"/>
        </w:rPr>
        <w:br/>
      </w:r>
    </w:p>
    <w:p w14:paraId="6DE5BDCC" w14:textId="77777777" w:rsidR="000402ED" w:rsidRDefault="000402ED" w:rsidP="000402ED">
      <w:pPr>
        <w:rPr>
          <w:rFonts w:cs="Arial"/>
        </w:rPr>
      </w:pPr>
      <w:r>
        <w:rPr>
          <w:rFonts w:asciiTheme="minorHAnsi" w:hAnsiTheme="minorHAnsi"/>
        </w:rPr>
        <w:t>The following initiatives have alr</w:t>
      </w:r>
      <w:r w:rsidRPr="00D61B83">
        <w:rPr>
          <w:rFonts w:asciiTheme="minorHAnsi" w:hAnsiTheme="minorHAnsi"/>
        </w:rPr>
        <w:t xml:space="preserve">eady been put in place </w:t>
      </w:r>
      <w:r>
        <w:rPr>
          <w:rFonts w:asciiTheme="minorHAnsi" w:hAnsiTheme="minorHAnsi"/>
        </w:rPr>
        <w:t>at Edmonton Institution</w:t>
      </w:r>
      <w:r w:rsidRPr="00D61B83">
        <w:rPr>
          <w:rFonts w:asciiTheme="minorHAnsi" w:hAnsiTheme="minorHAnsi"/>
        </w:rPr>
        <w:t>:</w:t>
      </w:r>
    </w:p>
    <w:p w14:paraId="21AF3DB7" w14:textId="77777777" w:rsidR="000402ED" w:rsidRPr="000402ED" w:rsidRDefault="000402ED" w:rsidP="000402ED">
      <w:pPr>
        <w:pStyle w:val="ListParagraph"/>
        <w:numPr>
          <w:ilvl w:val="0"/>
          <w:numId w:val="2"/>
        </w:numPr>
        <w:rPr>
          <w:rFonts w:asciiTheme="minorHAnsi" w:hAnsiTheme="minorHAnsi"/>
        </w:rPr>
      </w:pPr>
      <w:r w:rsidRPr="00D61B83">
        <w:rPr>
          <w:rFonts w:asciiTheme="minorHAnsi" w:hAnsiTheme="minorHAnsi"/>
        </w:rPr>
        <w:t>A steering committee, with representatives from CSC senior management, unions and the Edmonton Institution Citizens Advisory Committee has been convened to assist Edmonton Institution to help shape and drive the transition toward building a healthy and respectful workplace.</w:t>
      </w:r>
      <w:r w:rsidRPr="00D61B83">
        <w:rPr>
          <w:rFonts w:asciiTheme="minorHAnsi" w:hAnsiTheme="minorHAnsi"/>
          <w:color w:val="1F497D"/>
        </w:rPr>
        <w:t xml:space="preserve"> </w:t>
      </w:r>
      <w:r w:rsidRPr="00807954">
        <w:rPr>
          <w:rFonts w:asciiTheme="minorHAnsi" w:hAnsiTheme="minorHAnsi"/>
          <w:i/>
          <w:color w:val="FF0000"/>
        </w:rPr>
        <w:t>(ACHRM Approved 2018-01-02)</w:t>
      </w:r>
    </w:p>
    <w:p w14:paraId="5ADF5099" w14:textId="77777777" w:rsidR="000402ED" w:rsidRPr="000402ED" w:rsidRDefault="000402ED" w:rsidP="000402ED">
      <w:pPr>
        <w:pStyle w:val="ListParagraph"/>
        <w:numPr>
          <w:ilvl w:val="0"/>
          <w:numId w:val="2"/>
        </w:numPr>
        <w:rPr>
          <w:rFonts w:asciiTheme="minorHAnsi" w:hAnsiTheme="minorHAnsi"/>
        </w:rPr>
      </w:pPr>
      <w:r w:rsidRPr="000402ED">
        <w:rPr>
          <w:rFonts w:asciiTheme="minorHAnsi" w:hAnsiTheme="minorHAnsi"/>
        </w:rPr>
        <w:t xml:space="preserve">A Director, Workplace Renewal, was appointed for Edmonton Institution to support management in implementing initiatives to improve the workplace. </w:t>
      </w:r>
    </w:p>
    <w:p w14:paraId="4423E37C" w14:textId="77777777" w:rsidR="000402ED" w:rsidRPr="001023BF" w:rsidRDefault="000402ED" w:rsidP="000402ED">
      <w:pPr>
        <w:pStyle w:val="ListParagraph"/>
        <w:numPr>
          <w:ilvl w:val="0"/>
          <w:numId w:val="2"/>
        </w:numPr>
        <w:rPr>
          <w:rFonts w:asciiTheme="minorHAnsi" w:hAnsiTheme="minorHAnsi"/>
        </w:rPr>
      </w:pPr>
      <w:r w:rsidRPr="001023BF">
        <w:rPr>
          <w:rFonts w:asciiTheme="minorHAnsi" w:hAnsiTheme="minorHAnsi"/>
        </w:rPr>
        <w:t>The Commissioner of CSC has attended the institution several times and is supportive of the efforts being put forward.</w:t>
      </w:r>
    </w:p>
    <w:p w14:paraId="2FDAE716" w14:textId="0033D992" w:rsidR="000402ED" w:rsidRPr="001D0ABB" w:rsidRDefault="000402ED" w:rsidP="000402ED">
      <w:pPr>
        <w:pStyle w:val="ListParagraph"/>
        <w:numPr>
          <w:ilvl w:val="0"/>
          <w:numId w:val="2"/>
        </w:numPr>
        <w:rPr>
          <w:rFonts w:asciiTheme="minorHAnsi" w:hAnsiTheme="minorHAnsi"/>
        </w:rPr>
      </w:pPr>
      <w:r w:rsidRPr="00F202AA">
        <w:rPr>
          <w:rFonts w:cs="Arial"/>
        </w:rPr>
        <w:lastRenderedPageBreak/>
        <w:t>CSC has contracted an investigative firm</w:t>
      </w:r>
      <w:r>
        <w:rPr>
          <w:rFonts w:cs="Arial"/>
        </w:rPr>
        <w:t xml:space="preserve"> to conduct an</w:t>
      </w:r>
      <w:r w:rsidRPr="00F202AA">
        <w:rPr>
          <w:rFonts w:cs="Arial"/>
        </w:rPr>
        <w:t xml:space="preserve"> investigation.  </w:t>
      </w:r>
      <w:r w:rsidR="0076409B">
        <w:rPr>
          <w:rFonts w:cs="Arial"/>
        </w:rPr>
        <w:t xml:space="preserve">Thus far, </w:t>
      </w:r>
      <w:r>
        <w:rPr>
          <w:rFonts w:cs="Arial"/>
        </w:rPr>
        <w:t xml:space="preserve">, four employees </w:t>
      </w:r>
      <w:r w:rsidR="0076409B">
        <w:rPr>
          <w:rFonts w:cs="Arial"/>
        </w:rPr>
        <w:t xml:space="preserve">have been </w:t>
      </w:r>
      <w:r>
        <w:rPr>
          <w:rFonts w:cs="Arial"/>
        </w:rPr>
        <w:t xml:space="preserve"> terminated. </w:t>
      </w:r>
    </w:p>
    <w:p w14:paraId="7BE00510" w14:textId="77777777" w:rsidR="000402ED" w:rsidRPr="003A6139" w:rsidRDefault="000402ED" w:rsidP="000402ED">
      <w:pPr>
        <w:pStyle w:val="ListParagraph"/>
        <w:numPr>
          <w:ilvl w:val="0"/>
          <w:numId w:val="2"/>
        </w:numPr>
        <w:rPr>
          <w:rFonts w:asciiTheme="minorHAnsi" w:hAnsiTheme="minorHAnsi"/>
        </w:rPr>
      </w:pPr>
      <w:r>
        <w:rPr>
          <w:rFonts w:asciiTheme="minorHAnsi" w:hAnsiTheme="minorHAnsi"/>
        </w:rPr>
        <w:t>A permanent Warden was appointed at Edmonton Institution as recommended in the workplace assessment report.</w:t>
      </w:r>
    </w:p>
    <w:p w14:paraId="5C2F415B" w14:textId="77777777" w:rsidR="000402ED" w:rsidRPr="00D61B83" w:rsidRDefault="000402ED" w:rsidP="000402ED">
      <w:pPr>
        <w:pStyle w:val="ListParagraph"/>
        <w:numPr>
          <w:ilvl w:val="0"/>
          <w:numId w:val="2"/>
        </w:numPr>
        <w:rPr>
          <w:rFonts w:asciiTheme="minorHAnsi" w:hAnsiTheme="minorHAnsi"/>
        </w:rPr>
      </w:pPr>
      <w:r w:rsidRPr="00D61B83">
        <w:rPr>
          <w:rFonts w:asciiTheme="minorHAnsi" w:hAnsiTheme="minorHAnsi"/>
        </w:rPr>
        <w:t>There has been an increase in assemblies and meetings to improve communication to all staff.</w:t>
      </w:r>
    </w:p>
    <w:p w14:paraId="1BEB145B" w14:textId="77777777" w:rsidR="000402ED" w:rsidRPr="00D61B83" w:rsidRDefault="000402ED" w:rsidP="000402ED">
      <w:pPr>
        <w:pStyle w:val="ListParagraph"/>
        <w:numPr>
          <w:ilvl w:val="0"/>
          <w:numId w:val="2"/>
        </w:numPr>
        <w:rPr>
          <w:rFonts w:asciiTheme="minorHAnsi" w:hAnsiTheme="minorHAnsi"/>
        </w:rPr>
      </w:pPr>
      <w:r w:rsidRPr="00D61B83">
        <w:rPr>
          <w:rFonts w:asciiTheme="minorHAnsi" w:hAnsiTheme="minorHAnsi"/>
        </w:rPr>
        <w:t>The Wellness Committee has been re-established and has facilitated various activities and special events.</w:t>
      </w:r>
    </w:p>
    <w:p w14:paraId="2478A7CC" w14:textId="77777777" w:rsidR="00330EFE" w:rsidRPr="00330EFE" w:rsidRDefault="00330EFE" w:rsidP="000C4122">
      <w:pPr>
        <w:rPr>
          <w:rFonts w:cs="Arial"/>
          <w:b/>
        </w:rPr>
      </w:pPr>
    </w:p>
    <w:p w14:paraId="43CA148D" w14:textId="77777777" w:rsidR="000402ED" w:rsidRPr="000402ED" w:rsidRDefault="000402ED" w:rsidP="000402ED">
      <w:pPr>
        <w:pStyle w:val="ListParagraph"/>
        <w:numPr>
          <w:ilvl w:val="0"/>
          <w:numId w:val="14"/>
        </w:numPr>
        <w:rPr>
          <w:rFonts w:cs="Arial"/>
          <w:b/>
        </w:rPr>
      </w:pPr>
      <w:r w:rsidRPr="000402ED">
        <w:rPr>
          <w:rFonts w:cs="Arial"/>
          <w:b/>
        </w:rPr>
        <w:t>What steps have been taken to improve the workplace at CSC?</w:t>
      </w:r>
    </w:p>
    <w:p w14:paraId="3A833E17" w14:textId="77777777" w:rsidR="000402ED" w:rsidRDefault="000402ED" w:rsidP="000402ED">
      <w:pPr>
        <w:rPr>
          <w:rFonts w:cs="Arial"/>
          <w:b/>
        </w:rPr>
      </w:pPr>
    </w:p>
    <w:p w14:paraId="57F1BC2A" w14:textId="77777777" w:rsidR="000402ED" w:rsidRDefault="000402ED" w:rsidP="000402ED">
      <w:pPr>
        <w:rPr>
          <w:rFonts w:cs="Arial"/>
        </w:rPr>
      </w:pPr>
      <w:r w:rsidRPr="000402ED">
        <w:rPr>
          <w:rFonts w:cs="Arial"/>
        </w:rPr>
        <w:t>We are determined to improve the workplace and we are taking the necessary steps to ensure all employees have the respectful work environment they deserve. For instance:</w:t>
      </w:r>
    </w:p>
    <w:p w14:paraId="6FCC7FDB" w14:textId="77777777" w:rsidR="00B146AB" w:rsidRPr="000402ED" w:rsidRDefault="00B146AB" w:rsidP="000402ED">
      <w:pPr>
        <w:rPr>
          <w:rFonts w:cs="Arial"/>
        </w:rPr>
      </w:pPr>
    </w:p>
    <w:p w14:paraId="1351E448" w14:textId="77777777" w:rsidR="000402ED" w:rsidRPr="0091075A" w:rsidRDefault="000402ED" w:rsidP="0091075A">
      <w:pPr>
        <w:pStyle w:val="ListParagraph"/>
        <w:numPr>
          <w:ilvl w:val="0"/>
          <w:numId w:val="21"/>
        </w:numPr>
        <w:rPr>
          <w:rFonts w:cs="Arial"/>
        </w:rPr>
      </w:pPr>
      <w:r w:rsidRPr="0091075A">
        <w:rPr>
          <w:rFonts w:cs="Arial"/>
        </w:rPr>
        <w:t>A confidential tip line and generic e-mail address, available 24/7, were created to provide employees with another avenue to report any concerns related to workplace misconduct.</w:t>
      </w:r>
    </w:p>
    <w:p w14:paraId="47AF4B0A" w14:textId="77777777" w:rsidR="000402ED" w:rsidRPr="0091075A" w:rsidRDefault="000402ED" w:rsidP="0091075A">
      <w:pPr>
        <w:pStyle w:val="ListParagraph"/>
        <w:numPr>
          <w:ilvl w:val="0"/>
          <w:numId w:val="21"/>
        </w:numPr>
        <w:rPr>
          <w:rFonts w:cs="Arial"/>
        </w:rPr>
      </w:pPr>
      <w:r w:rsidRPr="0091075A">
        <w:rPr>
          <w:rFonts w:cs="Arial"/>
        </w:rPr>
        <w:t>Every executive, manager, and supervisor will be expected to meet commitments on the management of workplace issues as part of their performance agreements in 2018-19.</w:t>
      </w:r>
    </w:p>
    <w:p w14:paraId="2ADE90E8" w14:textId="77777777" w:rsidR="000402ED" w:rsidRPr="0091075A" w:rsidRDefault="000402ED" w:rsidP="0091075A">
      <w:pPr>
        <w:pStyle w:val="ListParagraph"/>
        <w:numPr>
          <w:ilvl w:val="0"/>
          <w:numId w:val="21"/>
        </w:numPr>
        <w:rPr>
          <w:rFonts w:cs="Arial"/>
        </w:rPr>
      </w:pPr>
      <w:r w:rsidRPr="0091075A">
        <w:rPr>
          <w:rFonts w:cs="Arial"/>
        </w:rPr>
        <w:t>Training and awareness tools will be created based on actual scenarios and experience at CSC, being mindful of privacy concerns and confidentiality.</w:t>
      </w:r>
    </w:p>
    <w:p w14:paraId="3769D8B1" w14:textId="77777777" w:rsidR="000402ED" w:rsidRPr="0091075A" w:rsidRDefault="000402ED" w:rsidP="0091075A">
      <w:pPr>
        <w:pStyle w:val="ListParagraph"/>
        <w:numPr>
          <w:ilvl w:val="0"/>
          <w:numId w:val="21"/>
        </w:numPr>
        <w:rPr>
          <w:rFonts w:cs="Arial"/>
        </w:rPr>
      </w:pPr>
      <w:r w:rsidRPr="0091075A">
        <w:rPr>
          <w:rFonts w:cs="Arial"/>
        </w:rPr>
        <w:t>Resources were added to support the Harassment Prevention Coordinators across the country.</w:t>
      </w:r>
    </w:p>
    <w:p w14:paraId="72AAD1EB" w14:textId="77777777" w:rsidR="000402ED" w:rsidRPr="0091075A" w:rsidRDefault="000402ED" w:rsidP="0091075A">
      <w:pPr>
        <w:pStyle w:val="ListParagraph"/>
        <w:numPr>
          <w:ilvl w:val="0"/>
          <w:numId w:val="21"/>
        </w:numPr>
        <w:rPr>
          <w:rFonts w:cs="Arial"/>
        </w:rPr>
      </w:pPr>
      <w:r w:rsidRPr="0091075A">
        <w:rPr>
          <w:rFonts w:cs="Arial"/>
        </w:rPr>
        <w:t>Two courses on respectful workplace and violence in the workplace have been added as National Training Standard</w:t>
      </w:r>
      <w:r w:rsidR="0076409B" w:rsidRPr="0091075A">
        <w:rPr>
          <w:rFonts w:cs="Arial"/>
        </w:rPr>
        <w:t>s</w:t>
      </w:r>
      <w:r w:rsidRPr="0091075A">
        <w:rPr>
          <w:rFonts w:cs="Arial"/>
        </w:rPr>
        <w:t xml:space="preserve"> for all employees to be completed by March 31, 2018.</w:t>
      </w:r>
    </w:p>
    <w:p w14:paraId="1E44197D" w14:textId="77777777" w:rsidR="000402ED" w:rsidRPr="0091075A" w:rsidRDefault="000402ED" w:rsidP="0091075A">
      <w:pPr>
        <w:pStyle w:val="ListParagraph"/>
        <w:numPr>
          <w:ilvl w:val="0"/>
          <w:numId w:val="21"/>
        </w:numPr>
        <w:rPr>
          <w:rFonts w:cs="Arial"/>
        </w:rPr>
      </w:pPr>
      <w:r w:rsidRPr="0091075A">
        <w:rPr>
          <w:rFonts w:cs="Arial"/>
        </w:rPr>
        <w:t xml:space="preserve">Finally, we are raising awareness on this issue, highlighting the action being taken and promoting tools and resources available to employees.  </w:t>
      </w:r>
    </w:p>
    <w:p w14:paraId="3592804A" w14:textId="77777777" w:rsidR="000402ED" w:rsidRDefault="000402ED" w:rsidP="00B146AB">
      <w:pPr>
        <w:pStyle w:val="ListParagraph"/>
        <w:rPr>
          <w:rFonts w:cs="Arial"/>
          <w:b/>
        </w:rPr>
      </w:pPr>
    </w:p>
    <w:p w14:paraId="50507358" w14:textId="77777777" w:rsidR="00B146AB" w:rsidRDefault="00B146AB" w:rsidP="00B146AB">
      <w:pPr>
        <w:pStyle w:val="ListParagraph"/>
        <w:numPr>
          <w:ilvl w:val="0"/>
          <w:numId w:val="14"/>
        </w:numPr>
        <w:rPr>
          <w:rFonts w:cs="Arial"/>
          <w:b/>
        </w:rPr>
      </w:pPr>
      <w:r w:rsidRPr="00B146AB">
        <w:rPr>
          <w:rFonts w:cs="Arial"/>
          <w:b/>
        </w:rPr>
        <w:t>How many complaints related to staff misconduct did CSC receive in the past year?</w:t>
      </w:r>
    </w:p>
    <w:p w14:paraId="3965D65A" w14:textId="5670FC2F" w:rsidR="00255BCD" w:rsidRPr="00B146AB" w:rsidRDefault="0091075A" w:rsidP="0022248E">
      <w:pPr>
        <w:pStyle w:val="ListParagraph"/>
        <w:rPr>
          <w:rFonts w:cs="Arial"/>
          <w:b/>
        </w:rPr>
      </w:pPr>
      <w:r w:rsidRPr="0091075A">
        <w:rPr>
          <w:rFonts w:cs="Arial"/>
          <w:b/>
          <w:highlight w:val="yellow"/>
        </w:rPr>
        <w:t>TBC by HR</w:t>
      </w:r>
    </w:p>
    <w:p w14:paraId="42F836A6" w14:textId="77777777" w:rsidR="00B146AB" w:rsidRPr="0091075A" w:rsidRDefault="00B146AB" w:rsidP="0091075A">
      <w:pPr>
        <w:rPr>
          <w:rFonts w:cs="Arial"/>
          <w:b/>
        </w:rPr>
      </w:pPr>
    </w:p>
    <w:p w14:paraId="4E146422" w14:textId="2F58B3F0" w:rsidR="0022248E" w:rsidRDefault="00DD2700" w:rsidP="00B146AB">
      <w:pPr>
        <w:pStyle w:val="ListParagraph"/>
        <w:numPr>
          <w:ilvl w:val="0"/>
          <w:numId w:val="14"/>
        </w:numPr>
        <w:rPr>
          <w:rFonts w:cs="Arial"/>
          <w:b/>
        </w:rPr>
      </w:pPr>
      <w:r>
        <w:rPr>
          <w:rFonts w:cs="Arial"/>
          <w:b/>
        </w:rPr>
        <w:t>Were other employees terminated in the last year as a result of a disciplinary hearing for misconduct? If so, how many?</w:t>
      </w:r>
    </w:p>
    <w:p w14:paraId="78FBDD6B" w14:textId="4CED9453" w:rsidR="0091075A" w:rsidRPr="0091075A" w:rsidRDefault="0091075A" w:rsidP="0091075A">
      <w:pPr>
        <w:pStyle w:val="ListParagraph"/>
        <w:rPr>
          <w:rFonts w:cs="Arial"/>
          <w:b/>
          <w:highlight w:val="yellow"/>
        </w:rPr>
      </w:pPr>
      <w:r w:rsidRPr="0091075A">
        <w:rPr>
          <w:rFonts w:cs="Arial"/>
          <w:b/>
          <w:highlight w:val="yellow"/>
        </w:rPr>
        <w:t>TBC by HR</w:t>
      </w:r>
    </w:p>
    <w:p w14:paraId="317E4CEE" w14:textId="77777777" w:rsidR="00CE7182" w:rsidRPr="00CE7182" w:rsidRDefault="00CE7182" w:rsidP="00CE7182">
      <w:pPr>
        <w:pStyle w:val="ListParagraph"/>
        <w:rPr>
          <w:rFonts w:asciiTheme="minorHAnsi" w:hAnsiTheme="minorHAnsi"/>
        </w:rPr>
      </w:pPr>
    </w:p>
    <w:p w14:paraId="555A2731" w14:textId="77777777" w:rsidR="00CE0655" w:rsidRPr="00D61B83" w:rsidRDefault="00CE0655" w:rsidP="00CE0655">
      <w:pPr>
        <w:rPr>
          <w:rFonts w:asciiTheme="minorHAnsi" w:hAnsiTheme="minorHAnsi"/>
          <w:b/>
        </w:rPr>
      </w:pPr>
      <w:r w:rsidRPr="00D61B83">
        <w:rPr>
          <w:rFonts w:asciiTheme="minorHAnsi" w:hAnsiTheme="minorHAnsi"/>
          <w:b/>
        </w:rPr>
        <w:t xml:space="preserve">Evergreen – Staff Misconduct </w:t>
      </w:r>
    </w:p>
    <w:p w14:paraId="7E9E6FBE" w14:textId="77777777" w:rsidR="00CE0655" w:rsidRPr="00D61B83" w:rsidRDefault="00CE0655" w:rsidP="00CE0655">
      <w:pPr>
        <w:rPr>
          <w:rFonts w:asciiTheme="minorHAnsi" w:hAnsiTheme="minorHAnsi"/>
        </w:rPr>
      </w:pPr>
    </w:p>
    <w:p w14:paraId="1F31D046" w14:textId="77777777" w:rsidR="00CE0655" w:rsidRPr="00D61B83" w:rsidRDefault="00CE0655" w:rsidP="00CE0655">
      <w:pPr>
        <w:pStyle w:val="ListParagraph"/>
        <w:numPr>
          <w:ilvl w:val="0"/>
          <w:numId w:val="3"/>
        </w:numPr>
        <w:rPr>
          <w:rStyle w:val="Hyperlink"/>
          <w:rFonts w:asciiTheme="minorHAnsi" w:hAnsiTheme="minorHAnsi"/>
        </w:rPr>
      </w:pPr>
      <w:r w:rsidRPr="00D61B83">
        <w:rPr>
          <w:rFonts w:asciiTheme="minorHAnsi" w:hAnsiTheme="minorHAnsi"/>
        </w:rPr>
        <w:t xml:space="preserve">CSC employees are expected to act according to legal and ethical standards, and are subject to the rules of professional conduct and code of discipline as stated in the </w:t>
      </w:r>
      <w:hyperlink r:id="rId5" w:history="1">
        <w:r w:rsidRPr="00D61B83">
          <w:rPr>
            <w:rStyle w:val="Hyperlink"/>
            <w:rFonts w:asciiTheme="minorHAnsi" w:hAnsiTheme="minorHAnsi"/>
          </w:rPr>
          <w:t>Commissioner’s Directive 060 - Code of Discipline</w:t>
        </w:r>
      </w:hyperlink>
      <w:r w:rsidRPr="00D61B83">
        <w:rPr>
          <w:rStyle w:val="Hyperlink"/>
          <w:rFonts w:asciiTheme="minorHAnsi" w:hAnsiTheme="minorHAnsi"/>
        </w:rPr>
        <w:t xml:space="preserve">. </w:t>
      </w:r>
      <w:r w:rsidRPr="00D61B83">
        <w:rPr>
          <w:rFonts w:asciiTheme="minorHAnsi" w:hAnsiTheme="minorHAnsi"/>
          <w:lang w:val="en-US"/>
        </w:rPr>
        <w:t> </w:t>
      </w:r>
      <w:r w:rsidRPr="00D61B83">
        <w:rPr>
          <w:rFonts w:asciiTheme="minorHAnsi" w:hAnsiTheme="minorHAnsi"/>
          <w:color w:val="FF0000"/>
        </w:rPr>
        <w:t>(RDC PRA, AACCE approved 2017-07-21)</w:t>
      </w:r>
    </w:p>
    <w:p w14:paraId="550FD7D5" w14:textId="77777777" w:rsidR="00CE0655" w:rsidRPr="00D61B83" w:rsidRDefault="00CE0655" w:rsidP="00CE0655">
      <w:pPr>
        <w:rPr>
          <w:rFonts w:asciiTheme="minorHAnsi" w:hAnsiTheme="minorHAnsi"/>
        </w:rPr>
      </w:pPr>
    </w:p>
    <w:p w14:paraId="5BD7EE61" w14:textId="77777777" w:rsidR="00CE0655" w:rsidRPr="00D61B83" w:rsidRDefault="00CE0655" w:rsidP="00CE0655">
      <w:pPr>
        <w:pStyle w:val="ListParagraph"/>
        <w:numPr>
          <w:ilvl w:val="0"/>
          <w:numId w:val="3"/>
        </w:numPr>
        <w:shd w:val="clear" w:color="auto" w:fill="FFFFFF"/>
        <w:rPr>
          <w:rFonts w:asciiTheme="minorHAnsi" w:hAnsiTheme="minorHAnsi"/>
          <w:lang w:val="en-US"/>
        </w:rPr>
      </w:pPr>
      <w:r w:rsidRPr="00D61B83">
        <w:rPr>
          <w:rFonts w:asciiTheme="minorHAnsi" w:hAnsiTheme="minorHAnsi"/>
          <w:lang w:val="en-US"/>
        </w:rPr>
        <w:t>We do not tolerate any breach of our policies and all allegations are thoroughly investigated regardless of the source.</w:t>
      </w:r>
      <w:r w:rsidRPr="00D61B83">
        <w:rPr>
          <w:rFonts w:asciiTheme="minorHAnsi" w:hAnsiTheme="minorHAnsi"/>
          <w:color w:val="FF0000"/>
          <w:lang w:val="en-US"/>
        </w:rPr>
        <w:t xml:space="preserve"> </w:t>
      </w:r>
      <w:r w:rsidRPr="00D61B83">
        <w:rPr>
          <w:rFonts w:asciiTheme="minorHAnsi" w:hAnsiTheme="minorHAnsi"/>
          <w:color w:val="FF0000"/>
        </w:rPr>
        <w:t>(RDC PRA, AACCE approved 2017-07-21)</w:t>
      </w:r>
    </w:p>
    <w:p w14:paraId="05E0DD94" w14:textId="77777777" w:rsidR="00CE0655" w:rsidRPr="00D61B83" w:rsidRDefault="00CE0655" w:rsidP="00CE0655">
      <w:pPr>
        <w:pStyle w:val="ListParagraph"/>
        <w:shd w:val="clear" w:color="auto" w:fill="FFFFFF"/>
        <w:ind w:left="360"/>
        <w:rPr>
          <w:rFonts w:asciiTheme="minorHAnsi" w:hAnsiTheme="minorHAnsi"/>
          <w:lang w:val="en-US"/>
        </w:rPr>
      </w:pPr>
    </w:p>
    <w:p w14:paraId="1EA11E2E" w14:textId="77777777" w:rsidR="00CE0655" w:rsidRPr="00D61B83" w:rsidRDefault="00CE0655" w:rsidP="00CE0655">
      <w:pPr>
        <w:pStyle w:val="ListParagraph"/>
        <w:numPr>
          <w:ilvl w:val="0"/>
          <w:numId w:val="3"/>
        </w:numPr>
        <w:shd w:val="clear" w:color="auto" w:fill="FFFFFF"/>
        <w:rPr>
          <w:rFonts w:asciiTheme="minorHAnsi" w:hAnsiTheme="minorHAnsi"/>
          <w:lang w:val="en-US"/>
        </w:rPr>
      </w:pPr>
      <w:r w:rsidRPr="00D61B83">
        <w:rPr>
          <w:rFonts w:asciiTheme="minorHAnsi" w:hAnsiTheme="minorHAnsi"/>
          <w:lang w:val="en-US"/>
        </w:rPr>
        <w:t xml:space="preserve">Following misconduct investigations, disciplinary actions are taken when appropriate. Disciplinary measures may vary from a suspension without pay to a termination of employment. </w:t>
      </w:r>
      <w:r w:rsidRPr="00D61B83">
        <w:rPr>
          <w:rFonts w:asciiTheme="minorHAnsi" w:hAnsiTheme="minorHAnsi"/>
          <w:color w:val="FF0000"/>
        </w:rPr>
        <w:t>(RDC PRA, AACCE approved 2017-07-21)</w:t>
      </w:r>
    </w:p>
    <w:p w14:paraId="260F9305" w14:textId="77777777" w:rsidR="00CE0655" w:rsidRPr="00D61B83" w:rsidRDefault="00CE0655" w:rsidP="00CE0655">
      <w:pPr>
        <w:pStyle w:val="ListParagraph"/>
        <w:shd w:val="clear" w:color="auto" w:fill="FFFFFF"/>
        <w:ind w:left="360"/>
        <w:rPr>
          <w:rFonts w:asciiTheme="minorHAnsi" w:hAnsiTheme="minorHAnsi"/>
          <w:lang w:val="en-US"/>
        </w:rPr>
      </w:pPr>
    </w:p>
    <w:p w14:paraId="3E87E528" w14:textId="77777777" w:rsidR="00CE0655" w:rsidRPr="00D61B83" w:rsidRDefault="00CE0655" w:rsidP="00CE0655">
      <w:pPr>
        <w:pStyle w:val="ListParagraph"/>
        <w:numPr>
          <w:ilvl w:val="0"/>
          <w:numId w:val="3"/>
        </w:numPr>
        <w:shd w:val="clear" w:color="auto" w:fill="FFFFFF"/>
        <w:rPr>
          <w:rFonts w:asciiTheme="minorHAnsi" w:hAnsiTheme="minorHAnsi"/>
          <w:lang w:val="en-US"/>
        </w:rPr>
      </w:pPr>
      <w:r w:rsidRPr="00D61B83">
        <w:rPr>
          <w:rFonts w:asciiTheme="minorHAnsi" w:hAnsiTheme="minorHAnsi"/>
          <w:lang w:val="en-US"/>
        </w:rPr>
        <w:t xml:space="preserve">In the event of misconduct resulting in criminal charges, CSC cooperates fully with police partners in their investigation. </w:t>
      </w:r>
      <w:r w:rsidRPr="00D61B83">
        <w:rPr>
          <w:rFonts w:asciiTheme="minorHAnsi" w:hAnsiTheme="minorHAnsi"/>
          <w:color w:val="FF0000"/>
        </w:rPr>
        <w:t>(RDC PRA, AACCE approved 2017-07-21)</w:t>
      </w:r>
    </w:p>
    <w:p w14:paraId="7E6F0E2A" w14:textId="77777777" w:rsidR="00CE0655" w:rsidRPr="00D61B83" w:rsidRDefault="00CE0655" w:rsidP="00CE0655">
      <w:pPr>
        <w:pStyle w:val="ListParagraph"/>
        <w:shd w:val="clear" w:color="auto" w:fill="FFFFFF"/>
        <w:ind w:left="360"/>
        <w:rPr>
          <w:rFonts w:asciiTheme="minorHAnsi" w:hAnsiTheme="minorHAnsi"/>
          <w:lang w:val="en-US"/>
        </w:rPr>
      </w:pPr>
    </w:p>
    <w:p w14:paraId="057F4AE9" w14:textId="77777777" w:rsidR="00CE0655" w:rsidRPr="00D61B83" w:rsidRDefault="00CE0655" w:rsidP="00CE0655">
      <w:pPr>
        <w:pStyle w:val="ListParagraph"/>
        <w:numPr>
          <w:ilvl w:val="0"/>
          <w:numId w:val="3"/>
        </w:numPr>
        <w:shd w:val="clear" w:color="auto" w:fill="FFFFFF"/>
        <w:rPr>
          <w:rFonts w:asciiTheme="minorHAnsi" w:hAnsiTheme="minorHAnsi"/>
          <w:lang w:val="en-US"/>
        </w:rPr>
      </w:pPr>
      <w:r w:rsidRPr="00D61B83">
        <w:rPr>
          <w:rFonts w:asciiTheme="minorHAnsi" w:hAnsiTheme="minorHAnsi"/>
        </w:rPr>
        <w:t xml:space="preserve">For privacy reasons, information about employee misconduct is not publicly available.  </w:t>
      </w:r>
      <w:r w:rsidRPr="00D61B83">
        <w:rPr>
          <w:rFonts w:asciiTheme="minorHAnsi" w:hAnsiTheme="minorHAnsi"/>
          <w:color w:val="FF0000"/>
        </w:rPr>
        <w:t>(RDC PRA, ACHRM, AACCE approved 2017-06-27)</w:t>
      </w:r>
    </w:p>
    <w:p w14:paraId="7F69849D" w14:textId="77777777" w:rsidR="00CE0655" w:rsidRPr="00D61B83" w:rsidRDefault="00CE0655" w:rsidP="00CE0655">
      <w:pPr>
        <w:rPr>
          <w:rFonts w:asciiTheme="minorHAnsi" w:hAnsiTheme="minorHAnsi"/>
        </w:rPr>
      </w:pPr>
    </w:p>
    <w:p w14:paraId="0E116F2D" w14:textId="77777777" w:rsidR="00CE0655" w:rsidRPr="00D61B83" w:rsidRDefault="00CE0655" w:rsidP="00CE0655">
      <w:pPr>
        <w:rPr>
          <w:rFonts w:asciiTheme="minorHAnsi" w:hAnsiTheme="minorHAnsi"/>
          <w:b/>
          <w:i/>
          <w:iCs/>
          <w:color w:val="FF0000"/>
        </w:rPr>
      </w:pPr>
      <w:r w:rsidRPr="00D61B83">
        <w:rPr>
          <w:rFonts w:asciiTheme="minorHAnsi" w:hAnsiTheme="minorHAnsi"/>
          <w:b/>
        </w:rPr>
        <w:t xml:space="preserve">Evergreen – Harassment </w:t>
      </w:r>
      <w:r w:rsidRPr="00D61B83">
        <w:rPr>
          <w:rFonts w:asciiTheme="minorHAnsi" w:hAnsiTheme="minorHAnsi"/>
          <w:b/>
          <w:i/>
          <w:iCs/>
          <w:color w:val="FF0000"/>
        </w:rPr>
        <w:t> </w:t>
      </w:r>
    </w:p>
    <w:p w14:paraId="4DE2D9CE" w14:textId="77777777" w:rsidR="00CE0655" w:rsidRPr="00D61B83" w:rsidRDefault="00CE0655" w:rsidP="00CE0655">
      <w:pPr>
        <w:rPr>
          <w:rFonts w:asciiTheme="minorHAnsi" w:hAnsiTheme="minorHAnsi"/>
        </w:rPr>
      </w:pPr>
    </w:p>
    <w:p w14:paraId="12CA801E" w14:textId="77777777" w:rsidR="00CE0655" w:rsidRPr="006239CA" w:rsidRDefault="00CE0655" w:rsidP="00CE0655">
      <w:pPr>
        <w:pStyle w:val="ListParagraph"/>
        <w:numPr>
          <w:ilvl w:val="0"/>
          <w:numId w:val="8"/>
        </w:numPr>
        <w:rPr>
          <w:rFonts w:cs="Arial"/>
        </w:rPr>
      </w:pPr>
      <w:r w:rsidRPr="006239CA">
        <w:rPr>
          <w:rFonts w:cs="Arial"/>
        </w:rPr>
        <w:t>CSC is committed to provid</w:t>
      </w:r>
      <w:r>
        <w:rPr>
          <w:rFonts w:cs="Arial"/>
        </w:rPr>
        <w:t>e</w:t>
      </w:r>
      <w:r w:rsidRPr="006239CA">
        <w:rPr>
          <w:rFonts w:cs="Arial"/>
        </w:rPr>
        <w:t xml:space="preserve"> a healthy and respectful workplace that reflects the professionalism and integrity of its 18,000 employees.</w:t>
      </w:r>
    </w:p>
    <w:p w14:paraId="7DA1AEED" w14:textId="77777777" w:rsidR="00CE0655" w:rsidRPr="00D61B83" w:rsidRDefault="00CE0655" w:rsidP="00CE0655">
      <w:pPr>
        <w:rPr>
          <w:rFonts w:asciiTheme="minorHAnsi" w:hAnsiTheme="minorHAnsi"/>
        </w:rPr>
      </w:pPr>
    </w:p>
    <w:p w14:paraId="3EC0A47F" w14:textId="77777777" w:rsidR="00CE0655" w:rsidRPr="00D61B83" w:rsidRDefault="00CE0655" w:rsidP="00CE0655">
      <w:pPr>
        <w:pStyle w:val="ListParagraph"/>
        <w:numPr>
          <w:ilvl w:val="0"/>
          <w:numId w:val="3"/>
        </w:numPr>
        <w:rPr>
          <w:rFonts w:asciiTheme="minorHAnsi" w:hAnsiTheme="minorHAnsi"/>
        </w:rPr>
      </w:pPr>
      <w:r w:rsidRPr="00D61B83">
        <w:rPr>
          <w:rFonts w:asciiTheme="minorHAnsi" w:hAnsiTheme="minorHAnsi"/>
        </w:rPr>
        <w:t xml:space="preserve">Harassment is defined in the public service as improper conduct by an individual, that is directed at and offensive to another individual in the workplace. This includes any event or any location related to work, and that the individual knew or had some knowledge would cause offence or harm. </w:t>
      </w:r>
      <w:r w:rsidRPr="00D61B83">
        <w:rPr>
          <w:rFonts w:asciiTheme="minorHAnsi" w:hAnsiTheme="minorHAnsi"/>
          <w:i/>
          <w:iCs/>
          <w:color w:val="FF0000"/>
        </w:rPr>
        <w:t>(Approved by ACHRM, January 30, 2017)</w:t>
      </w:r>
    </w:p>
    <w:p w14:paraId="7F737346" w14:textId="77777777" w:rsidR="00CE0655" w:rsidRPr="00D61B83" w:rsidRDefault="00CE0655" w:rsidP="00CE0655">
      <w:pPr>
        <w:pStyle w:val="ListParagraph"/>
        <w:rPr>
          <w:rFonts w:asciiTheme="minorHAnsi" w:hAnsiTheme="minorHAnsi"/>
        </w:rPr>
      </w:pPr>
    </w:p>
    <w:p w14:paraId="0B1A4E27" w14:textId="77777777" w:rsidR="00CE0655" w:rsidRPr="001D0ABB" w:rsidRDefault="00CE0655" w:rsidP="00CE0655">
      <w:pPr>
        <w:pStyle w:val="ListParagraph"/>
        <w:numPr>
          <w:ilvl w:val="0"/>
          <w:numId w:val="3"/>
        </w:numPr>
        <w:rPr>
          <w:rFonts w:asciiTheme="minorHAnsi" w:hAnsiTheme="minorHAnsi"/>
        </w:rPr>
      </w:pPr>
      <w:r w:rsidRPr="00D61B83">
        <w:rPr>
          <w:rFonts w:asciiTheme="minorHAnsi" w:hAnsiTheme="minorHAnsi"/>
        </w:rPr>
        <w:t xml:space="preserve">Training is mandatory for all employees to increase </w:t>
      </w:r>
      <w:r w:rsidRPr="001D0ABB">
        <w:rPr>
          <w:rFonts w:asciiTheme="minorHAnsi" w:hAnsiTheme="minorHAnsi"/>
        </w:rPr>
        <w:t xml:space="preserve">awareness and understanding of harassment.  </w:t>
      </w:r>
      <w:r w:rsidRPr="001D0ABB">
        <w:rPr>
          <w:rFonts w:asciiTheme="minorHAnsi" w:hAnsiTheme="minorHAnsi"/>
          <w:i/>
          <w:iCs/>
          <w:color w:val="FF0000"/>
        </w:rPr>
        <w:t>(Approved by ACHRM, January 30, 2017)</w:t>
      </w:r>
    </w:p>
    <w:p w14:paraId="0B34DC41" w14:textId="77777777" w:rsidR="00CE0655" w:rsidRPr="001D0ABB" w:rsidRDefault="00CE0655" w:rsidP="00CE0655">
      <w:pPr>
        <w:pStyle w:val="ListParagraph"/>
        <w:rPr>
          <w:rFonts w:asciiTheme="minorHAnsi" w:hAnsiTheme="minorHAnsi"/>
        </w:rPr>
      </w:pPr>
    </w:p>
    <w:p w14:paraId="05F251EE" w14:textId="602E7474" w:rsidR="00CE0655" w:rsidRPr="00292705" w:rsidRDefault="00CE0655" w:rsidP="00CE0655">
      <w:pPr>
        <w:pStyle w:val="ListParagraph"/>
        <w:numPr>
          <w:ilvl w:val="0"/>
          <w:numId w:val="3"/>
        </w:numPr>
        <w:rPr>
          <w:rFonts w:asciiTheme="minorHAnsi" w:hAnsiTheme="minorHAnsi"/>
        </w:rPr>
      </w:pPr>
      <w:r w:rsidRPr="001D0ABB">
        <w:rPr>
          <w:rStyle w:val="Hyperlink"/>
        </w:rPr>
        <w:t xml:space="preserve">CSC has committed to ensuring that all managers and employees complete the Canada School of Public Service course, Creating A Respectful Workplace, </w:t>
      </w:r>
      <w:r w:rsidR="002D7A48">
        <w:rPr>
          <w:rStyle w:val="Hyperlink"/>
        </w:rPr>
        <w:t xml:space="preserve">as well as </w:t>
      </w:r>
      <w:r w:rsidR="002D7A48">
        <w:t xml:space="preserve">Workplace Violence in the Canadian Federal Jurisdiction: Recognize The Risk and Take Action </w:t>
      </w:r>
      <w:r w:rsidR="002D7A48" w:rsidRPr="001D0ABB">
        <w:rPr>
          <w:rStyle w:val="Hyperlink"/>
        </w:rPr>
        <w:t>by March 31, 2018</w:t>
      </w:r>
      <w:r w:rsidRPr="001D0ABB">
        <w:rPr>
          <w:rStyle w:val="Hyperlink"/>
        </w:rPr>
        <w:t>.</w:t>
      </w:r>
      <w:r w:rsidRPr="001D0ABB">
        <w:rPr>
          <w:rStyle w:val="Hyperlink"/>
          <w:color w:val="1F497D"/>
        </w:rPr>
        <w:t xml:space="preserve"> </w:t>
      </w:r>
      <w:r w:rsidRPr="001D0ABB">
        <w:rPr>
          <w:rFonts w:asciiTheme="minorHAnsi" w:hAnsiTheme="minorHAnsi"/>
          <w:i/>
          <w:iCs/>
          <w:color w:val="FF0000"/>
        </w:rPr>
        <w:t>(Approved</w:t>
      </w:r>
      <w:r w:rsidRPr="00D61B83">
        <w:rPr>
          <w:rFonts w:asciiTheme="minorHAnsi" w:hAnsiTheme="minorHAnsi"/>
          <w:i/>
          <w:iCs/>
          <w:color w:val="FF0000"/>
        </w:rPr>
        <w:t xml:space="preserve"> by ACHRM, </w:t>
      </w:r>
      <w:r>
        <w:rPr>
          <w:rFonts w:asciiTheme="minorHAnsi" w:hAnsiTheme="minorHAnsi"/>
          <w:i/>
          <w:iCs/>
          <w:color w:val="FF0000"/>
        </w:rPr>
        <w:t>August 15</w:t>
      </w:r>
      <w:r w:rsidRPr="00D61B83">
        <w:rPr>
          <w:rFonts w:asciiTheme="minorHAnsi" w:hAnsiTheme="minorHAnsi"/>
          <w:i/>
          <w:iCs/>
          <w:color w:val="FF0000"/>
        </w:rPr>
        <w:t>, 2017)</w:t>
      </w:r>
    </w:p>
    <w:p w14:paraId="3C3DC04C" w14:textId="77777777" w:rsidR="00CE0655" w:rsidRPr="008461EF" w:rsidRDefault="00CE0655" w:rsidP="00CE0655">
      <w:pPr>
        <w:pStyle w:val="ListParagraph"/>
        <w:ind w:left="360"/>
        <w:rPr>
          <w:highlight w:val="cyan"/>
        </w:rPr>
      </w:pPr>
    </w:p>
    <w:p w14:paraId="2806FD3A" w14:textId="77777777" w:rsidR="00CE0655" w:rsidRPr="00D61B83" w:rsidRDefault="00CE0655" w:rsidP="00CE0655">
      <w:pPr>
        <w:pStyle w:val="ListParagraph"/>
        <w:numPr>
          <w:ilvl w:val="0"/>
          <w:numId w:val="3"/>
        </w:numPr>
        <w:rPr>
          <w:rFonts w:asciiTheme="minorHAnsi" w:hAnsiTheme="minorHAnsi"/>
        </w:rPr>
      </w:pPr>
      <w:r w:rsidRPr="00D61B83">
        <w:rPr>
          <w:rFonts w:asciiTheme="minorHAnsi" w:hAnsiTheme="minorHAnsi"/>
          <w:color w:val="000000"/>
        </w:rPr>
        <w:t>If a CSC staff member believes that they have been</w:t>
      </w:r>
      <w:r w:rsidRPr="00D61B83">
        <w:rPr>
          <w:rFonts w:asciiTheme="minorHAnsi" w:hAnsiTheme="minorHAnsi"/>
        </w:rPr>
        <w:t xml:space="preserve"> harassed, they are encouraged to make it known to the other person as soon as possible in an attempt to resolve the problem. The earlier the problem is addressed and discussed, the better the chance of it being resolved and the inappropriate behaviour stopped. </w:t>
      </w:r>
      <w:r w:rsidRPr="00031763">
        <w:rPr>
          <w:rFonts w:asciiTheme="minorHAnsi" w:hAnsiTheme="minorHAnsi"/>
          <w:i/>
          <w:iCs/>
          <w:color w:val="FF0000"/>
        </w:rPr>
        <w:t>(ACHRM approved 2017-09-07)</w:t>
      </w:r>
    </w:p>
    <w:p w14:paraId="2F2D56D7" w14:textId="77777777" w:rsidR="00CE0655" w:rsidRPr="00D61B83" w:rsidRDefault="00CE0655" w:rsidP="00CE0655">
      <w:pPr>
        <w:rPr>
          <w:rFonts w:asciiTheme="minorHAnsi" w:hAnsiTheme="minorHAnsi"/>
        </w:rPr>
      </w:pPr>
    </w:p>
    <w:p w14:paraId="7969357E" w14:textId="77777777" w:rsidR="00CE0655" w:rsidRPr="00D61B83" w:rsidRDefault="00CE0655" w:rsidP="00CE0655">
      <w:pPr>
        <w:pStyle w:val="ListParagraph"/>
        <w:numPr>
          <w:ilvl w:val="0"/>
          <w:numId w:val="3"/>
        </w:numPr>
        <w:rPr>
          <w:rFonts w:asciiTheme="minorHAnsi" w:hAnsiTheme="minorHAnsi"/>
        </w:rPr>
      </w:pPr>
      <w:r w:rsidRPr="00D61B83">
        <w:rPr>
          <w:rFonts w:asciiTheme="minorHAnsi" w:hAnsiTheme="minorHAnsi"/>
        </w:rPr>
        <w:t xml:space="preserve">If the problem is not resolved, or if they feel they cannot speak directly to the other person, they are encouraged to notify their supervisor, or the manager at the next level. </w:t>
      </w:r>
      <w:r w:rsidRPr="00031763">
        <w:rPr>
          <w:rFonts w:asciiTheme="minorHAnsi" w:hAnsiTheme="minorHAnsi"/>
          <w:i/>
          <w:iCs/>
          <w:color w:val="FF0000"/>
        </w:rPr>
        <w:t>(ACHRM approved 2017-09-07)</w:t>
      </w:r>
    </w:p>
    <w:p w14:paraId="5436163D" w14:textId="77777777" w:rsidR="00CE0655" w:rsidRPr="00D61B83" w:rsidRDefault="00CE0655" w:rsidP="00CE0655">
      <w:pPr>
        <w:pStyle w:val="ListParagraph"/>
        <w:rPr>
          <w:rFonts w:asciiTheme="minorHAnsi" w:hAnsiTheme="minorHAnsi"/>
        </w:rPr>
      </w:pPr>
    </w:p>
    <w:p w14:paraId="39FFF88E" w14:textId="77777777" w:rsidR="00CE0655" w:rsidRPr="00B061A4" w:rsidRDefault="00CE0655" w:rsidP="00CE0655">
      <w:pPr>
        <w:pStyle w:val="ListParagraph"/>
        <w:numPr>
          <w:ilvl w:val="0"/>
          <w:numId w:val="3"/>
        </w:numPr>
        <w:rPr>
          <w:rFonts w:asciiTheme="minorHAnsi" w:hAnsiTheme="minorHAnsi"/>
        </w:rPr>
      </w:pPr>
      <w:r w:rsidRPr="00D61B83">
        <w:rPr>
          <w:rFonts w:asciiTheme="minorHAnsi" w:hAnsiTheme="minorHAnsi"/>
        </w:rPr>
        <w:t>CSC employees can also access the following resources to deal with harassment:</w:t>
      </w:r>
      <w:r w:rsidRPr="00D61B83">
        <w:rPr>
          <w:rFonts w:asciiTheme="minorHAnsi" w:hAnsiTheme="minorHAnsi"/>
          <w:i/>
          <w:iCs/>
          <w:color w:val="FF0000"/>
        </w:rPr>
        <w:t xml:space="preserve"> </w:t>
      </w:r>
      <w:r w:rsidRPr="00031763">
        <w:rPr>
          <w:rFonts w:asciiTheme="minorHAnsi" w:hAnsiTheme="minorHAnsi"/>
          <w:i/>
          <w:iCs/>
          <w:color w:val="FF0000"/>
        </w:rPr>
        <w:t>(ACHRM approved 2017-09-07)</w:t>
      </w:r>
    </w:p>
    <w:p w14:paraId="2BEF239F" w14:textId="77777777" w:rsidR="00CE0655" w:rsidRPr="002C7B35" w:rsidRDefault="00CE0655" w:rsidP="00CE0655">
      <w:pPr>
        <w:pStyle w:val="ListParagraph"/>
        <w:numPr>
          <w:ilvl w:val="1"/>
          <w:numId w:val="3"/>
        </w:numPr>
        <w:rPr>
          <w:rFonts w:cs="Arial"/>
          <w:sz w:val="20"/>
          <w:szCs w:val="20"/>
        </w:rPr>
      </w:pPr>
      <w:r w:rsidRPr="002C7B35">
        <w:rPr>
          <w:rFonts w:cs="Arial"/>
          <w:sz w:val="20"/>
          <w:szCs w:val="20"/>
        </w:rPr>
        <w:t>a departmental Informal Conflict Resolution practitioner</w:t>
      </w:r>
    </w:p>
    <w:p w14:paraId="103661E8" w14:textId="77777777" w:rsidR="00CE0655" w:rsidRPr="008B7701" w:rsidRDefault="00CE0655" w:rsidP="00CE0655">
      <w:pPr>
        <w:pStyle w:val="ListParagraph"/>
        <w:numPr>
          <w:ilvl w:val="1"/>
          <w:numId w:val="3"/>
        </w:numPr>
        <w:rPr>
          <w:rFonts w:cs="Arial"/>
          <w:sz w:val="20"/>
          <w:szCs w:val="20"/>
        </w:rPr>
      </w:pPr>
      <w:r w:rsidRPr="00326AEC">
        <w:rPr>
          <w:rFonts w:cs="Arial"/>
          <w:sz w:val="20"/>
          <w:szCs w:val="20"/>
        </w:rPr>
        <w:t xml:space="preserve">a departmental Human Resources Branch </w:t>
      </w:r>
      <w:r>
        <w:rPr>
          <w:rFonts w:cs="Arial"/>
          <w:sz w:val="20"/>
          <w:szCs w:val="20"/>
        </w:rPr>
        <w:t>representative</w:t>
      </w:r>
    </w:p>
    <w:p w14:paraId="1156BE47" w14:textId="77777777" w:rsidR="00CE0655" w:rsidRPr="002C7B35" w:rsidRDefault="00CE0655" w:rsidP="00CE0655">
      <w:pPr>
        <w:pStyle w:val="ListParagraph"/>
        <w:numPr>
          <w:ilvl w:val="1"/>
          <w:numId w:val="3"/>
        </w:numPr>
        <w:rPr>
          <w:rFonts w:cs="Arial"/>
          <w:sz w:val="20"/>
          <w:szCs w:val="20"/>
        </w:rPr>
      </w:pPr>
      <w:r w:rsidRPr="002C7B35">
        <w:rPr>
          <w:rFonts w:cs="Arial"/>
          <w:sz w:val="20"/>
          <w:szCs w:val="20"/>
        </w:rPr>
        <w:t xml:space="preserve">a union representative </w:t>
      </w:r>
    </w:p>
    <w:p w14:paraId="47CE57B9" w14:textId="77777777" w:rsidR="00CE0655" w:rsidRPr="008B7701" w:rsidRDefault="00CE0655" w:rsidP="00CE0655">
      <w:pPr>
        <w:pStyle w:val="ListParagraph"/>
        <w:numPr>
          <w:ilvl w:val="1"/>
          <w:numId w:val="3"/>
        </w:numPr>
        <w:rPr>
          <w:rFonts w:cs="Arial"/>
          <w:sz w:val="20"/>
          <w:szCs w:val="20"/>
        </w:rPr>
      </w:pPr>
      <w:r w:rsidRPr="00326AEC">
        <w:rPr>
          <w:rFonts w:cs="Arial"/>
          <w:sz w:val="20"/>
          <w:szCs w:val="20"/>
        </w:rPr>
        <w:t xml:space="preserve">a departmental Harassment Prevention Coordinator </w:t>
      </w:r>
    </w:p>
    <w:p w14:paraId="52083B4F" w14:textId="77777777" w:rsidR="00CE0655" w:rsidRPr="002C7B35" w:rsidRDefault="00CE0655" w:rsidP="00CE0655">
      <w:pPr>
        <w:pStyle w:val="ListParagraph"/>
        <w:numPr>
          <w:ilvl w:val="1"/>
          <w:numId w:val="3"/>
        </w:numPr>
        <w:rPr>
          <w:rFonts w:cs="Arial"/>
          <w:sz w:val="20"/>
          <w:szCs w:val="20"/>
        </w:rPr>
      </w:pPr>
      <w:r w:rsidRPr="002C7B35">
        <w:rPr>
          <w:rFonts w:cs="Arial"/>
          <w:sz w:val="20"/>
          <w:szCs w:val="20"/>
        </w:rPr>
        <w:t xml:space="preserve">a Labour Relations </w:t>
      </w:r>
      <w:r>
        <w:rPr>
          <w:rFonts w:cs="Arial"/>
          <w:sz w:val="20"/>
          <w:szCs w:val="20"/>
        </w:rPr>
        <w:t>A</w:t>
      </w:r>
      <w:r w:rsidRPr="002C7B35">
        <w:rPr>
          <w:rFonts w:cs="Arial"/>
          <w:sz w:val="20"/>
          <w:szCs w:val="20"/>
        </w:rPr>
        <w:t>dvisor</w:t>
      </w:r>
    </w:p>
    <w:p w14:paraId="20D81D25" w14:textId="77777777" w:rsidR="00CE0655" w:rsidRPr="002C7B35" w:rsidRDefault="00CE0655" w:rsidP="00CE0655">
      <w:pPr>
        <w:pStyle w:val="ListParagraph"/>
        <w:numPr>
          <w:ilvl w:val="1"/>
          <w:numId w:val="3"/>
        </w:numPr>
        <w:rPr>
          <w:rFonts w:cs="Arial"/>
          <w:sz w:val="20"/>
          <w:szCs w:val="20"/>
        </w:rPr>
      </w:pPr>
      <w:r w:rsidRPr="002C7B35">
        <w:rPr>
          <w:rFonts w:cs="Arial"/>
          <w:sz w:val="20"/>
          <w:szCs w:val="20"/>
        </w:rPr>
        <w:t xml:space="preserve">the Employee Assistance Program </w:t>
      </w:r>
    </w:p>
    <w:p w14:paraId="1DE2C6F2" w14:textId="77777777" w:rsidR="00CE0655" w:rsidRDefault="00CE0655" w:rsidP="00CE0655">
      <w:pPr>
        <w:pStyle w:val="ListParagraph"/>
        <w:numPr>
          <w:ilvl w:val="1"/>
          <w:numId w:val="3"/>
        </w:numPr>
        <w:rPr>
          <w:rFonts w:cs="Arial"/>
          <w:sz w:val="20"/>
          <w:szCs w:val="20"/>
        </w:rPr>
      </w:pPr>
      <w:r w:rsidRPr="002C7B35">
        <w:rPr>
          <w:rFonts w:cs="Arial"/>
          <w:sz w:val="20"/>
          <w:szCs w:val="20"/>
        </w:rPr>
        <w:t>Other departmental resource person (</w:t>
      </w:r>
      <w:proofErr w:type="spellStart"/>
      <w:r>
        <w:rPr>
          <w:rFonts w:cs="Arial"/>
          <w:sz w:val="20"/>
          <w:szCs w:val="20"/>
        </w:rPr>
        <w:t>i.e</w:t>
      </w:r>
      <w:proofErr w:type="spellEnd"/>
      <w:r>
        <w:rPr>
          <w:rFonts w:cs="Arial"/>
          <w:sz w:val="20"/>
          <w:szCs w:val="20"/>
        </w:rPr>
        <w:t xml:space="preserve"> </w:t>
      </w:r>
      <w:r w:rsidRPr="002C7B35">
        <w:rPr>
          <w:rFonts w:cs="Arial"/>
          <w:sz w:val="20"/>
          <w:szCs w:val="20"/>
        </w:rPr>
        <w:t xml:space="preserve">Elder) </w:t>
      </w:r>
    </w:p>
    <w:p w14:paraId="1FF6F5BA" w14:textId="77777777" w:rsidR="00CE0655" w:rsidRDefault="00CE0655" w:rsidP="00CE0655">
      <w:pPr>
        <w:rPr>
          <w:rFonts w:cs="Arial"/>
          <w:sz w:val="20"/>
          <w:szCs w:val="20"/>
        </w:rPr>
      </w:pPr>
    </w:p>
    <w:p w14:paraId="603DA2CE" w14:textId="77777777" w:rsidR="00CE0655" w:rsidRPr="008461EF" w:rsidRDefault="00CE0655" w:rsidP="00CE0655">
      <w:pPr>
        <w:pStyle w:val="ListParagraph"/>
        <w:numPr>
          <w:ilvl w:val="0"/>
          <w:numId w:val="9"/>
        </w:numPr>
        <w:rPr>
          <w:rFonts w:eastAsia="Times New Roman"/>
          <w:lang w:val="en-US"/>
        </w:rPr>
      </w:pPr>
      <w:r w:rsidRPr="008461EF">
        <w:rPr>
          <w:rFonts w:eastAsia="Times New Roman"/>
          <w:lang w:val="en-US"/>
        </w:rPr>
        <w:t xml:space="preserve">Managers </w:t>
      </w:r>
      <w:r>
        <w:rPr>
          <w:rFonts w:eastAsia="Times New Roman"/>
          <w:lang w:val="en-US"/>
        </w:rPr>
        <w:t>are</w:t>
      </w:r>
      <w:r w:rsidRPr="008461EF">
        <w:rPr>
          <w:rFonts w:eastAsia="Times New Roman"/>
          <w:lang w:val="en-US"/>
        </w:rPr>
        <w:t xml:space="preserve"> expected to respond to any allegations in a timely </w:t>
      </w:r>
      <w:r>
        <w:rPr>
          <w:rFonts w:eastAsia="Times New Roman"/>
          <w:lang w:val="en-US"/>
        </w:rPr>
        <w:t>and effective manner and ensure t</w:t>
      </w:r>
      <w:r w:rsidRPr="008461EF">
        <w:rPr>
          <w:rFonts w:eastAsia="Times New Roman"/>
          <w:lang w:val="en-US"/>
        </w:rPr>
        <w:t>hat all inappropriate behaviors are addressed immediately.</w:t>
      </w:r>
    </w:p>
    <w:p w14:paraId="379BA88E" w14:textId="77777777" w:rsidR="00CE0655" w:rsidRPr="00B061A4" w:rsidRDefault="00CE0655" w:rsidP="00CE0655">
      <w:pPr>
        <w:rPr>
          <w:rFonts w:asciiTheme="minorHAnsi" w:hAnsiTheme="minorHAnsi"/>
        </w:rPr>
      </w:pPr>
    </w:p>
    <w:p w14:paraId="699E22C1" w14:textId="77777777" w:rsidR="00CE0655" w:rsidRPr="00D61B83" w:rsidRDefault="00CE0655" w:rsidP="00CE0655">
      <w:pPr>
        <w:pStyle w:val="NormalWeb"/>
        <w:numPr>
          <w:ilvl w:val="0"/>
          <w:numId w:val="7"/>
        </w:numPr>
        <w:spacing w:after="0"/>
        <w:ind w:left="357" w:hanging="357"/>
        <w:rPr>
          <w:rFonts w:asciiTheme="minorHAnsi" w:hAnsiTheme="minorHAnsi"/>
          <w:color w:val="333333"/>
          <w:sz w:val="22"/>
          <w:szCs w:val="22"/>
        </w:rPr>
      </w:pPr>
      <w:r w:rsidRPr="00D61B83">
        <w:rPr>
          <w:rFonts w:asciiTheme="minorHAnsi" w:hAnsiTheme="minorHAnsi"/>
          <w:sz w:val="22"/>
          <w:szCs w:val="22"/>
        </w:rPr>
        <w:t>You can learn more from</w:t>
      </w:r>
      <w:r w:rsidRPr="00D61B83">
        <w:rPr>
          <w:rStyle w:val="Strong"/>
          <w:rFonts w:asciiTheme="minorHAnsi" w:hAnsiTheme="minorHAnsi"/>
          <w:color w:val="333333"/>
          <w:sz w:val="22"/>
          <w:szCs w:val="22"/>
        </w:rPr>
        <w:t xml:space="preserve"> </w:t>
      </w:r>
      <w:r w:rsidRPr="00A921B4">
        <w:rPr>
          <w:rFonts w:asciiTheme="minorHAnsi" w:hAnsiTheme="minorHAnsi"/>
          <w:sz w:val="22"/>
          <w:szCs w:val="22"/>
        </w:rPr>
        <w:t>the</w:t>
      </w:r>
      <w:r w:rsidRPr="00D61B83">
        <w:rPr>
          <w:rFonts w:asciiTheme="minorHAnsi" w:hAnsiTheme="minorHAnsi"/>
          <w:color w:val="333333"/>
          <w:sz w:val="22"/>
          <w:szCs w:val="22"/>
        </w:rPr>
        <w:t xml:space="preserve"> </w:t>
      </w:r>
      <w:hyperlink r:id="rId6" w:history="1">
        <w:r w:rsidRPr="00D61B83">
          <w:rPr>
            <w:rStyle w:val="Hyperlink"/>
            <w:rFonts w:asciiTheme="minorHAnsi" w:hAnsiTheme="minorHAnsi"/>
            <w:i/>
            <w:iCs/>
            <w:sz w:val="22"/>
            <w:szCs w:val="22"/>
          </w:rPr>
          <w:t>Policy on Harassment Prevention and Resolution</w:t>
        </w:r>
      </w:hyperlink>
      <w:r w:rsidRPr="00D61B83">
        <w:rPr>
          <w:rFonts w:asciiTheme="minorHAnsi" w:hAnsiTheme="minorHAnsi"/>
          <w:color w:val="333333"/>
          <w:sz w:val="22"/>
          <w:szCs w:val="22"/>
        </w:rPr>
        <w:t xml:space="preserve">, </w:t>
      </w:r>
      <w:r w:rsidRPr="00A921B4">
        <w:rPr>
          <w:rFonts w:asciiTheme="minorHAnsi" w:hAnsiTheme="minorHAnsi"/>
          <w:sz w:val="22"/>
          <w:szCs w:val="22"/>
        </w:rPr>
        <w:t>the</w:t>
      </w:r>
      <w:r w:rsidRPr="00D61B83">
        <w:rPr>
          <w:rFonts w:asciiTheme="minorHAnsi" w:hAnsiTheme="minorHAnsi"/>
          <w:color w:val="333333"/>
          <w:sz w:val="22"/>
          <w:szCs w:val="22"/>
        </w:rPr>
        <w:t xml:space="preserve"> </w:t>
      </w:r>
      <w:hyperlink r:id="rId7" w:history="1">
        <w:r w:rsidRPr="00D61B83">
          <w:rPr>
            <w:rStyle w:val="Hyperlink"/>
            <w:rFonts w:asciiTheme="minorHAnsi" w:hAnsiTheme="minorHAnsi"/>
            <w:i/>
            <w:iCs/>
            <w:sz w:val="22"/>
            <w:szCs w:val="22"/>
          </w:rPr>
          <w:t>Directive on the Harassment Complaint Process</w:t>
        </w:r>
      </w:hyperlink>
      <w:r w:rsidRPr="00D61B83">
        <w:rPr>
          <w:rFonts w:asciiTheme="minorHAnsi" w:hAnsiTheme="minorHAnsi"/>
          <w:color w:val="333333"/>
          <w:sz w:val="22"/>
          <w:szCs w:val="22"/>
        </w:rPr>
        <w:t xml:space="preserve"> </w:t>
      </w:r>
      <w:r w:rsidRPr="00A921B4">
        <w:rPr>
          <w:rFonts w:asciiTheme="minorHAnsi" w:hAnsiTheme="minorHAnsi"/>
          <w:sz w:val="22"/>
          <w:szCs w:val="22"/>
        </w:rPr>
        <w:t xml:space="preserve">and the Treasury Board Secretariat website for </w:t>
      </w:r>
      <w:hyperlink r:id="rId8" w:history="1">
        <w:r w:rsidRPr="00D61B83">
          <w:rPr>
            <w:rStyle w:val="Hyperlink"/>
            <w:rFonts w:asciiTheme="minorHAnsi" w:hAnsiTheme="minorHAnsi"/>
            <w:sz w:val="22"/>
            <w:szCs w:val="22"/>
          </w:rPr>
          <w:t>related tools and guides</w:t>
        </w:r>
      </w:hyperlink>
      <w:r w:rsidRPr="00D61B83">
        <w:rPr>
          <w:rFonts w:asciiTheme="minorHAnsi" w:hAnsiTheme="minorHAnsi"/>
          <w:color w:val="333333"/>
          <w:sz w:val="22"/>
          <w:szCs w:val="22"/>
        </w:rPr>
        <w:t>.</w:t>
      </w:r>
      <w:r w:rsidRPr="00D61B83">
        <w:rPr>
          <w:rFonts w:asciiTheme="minorHAnsi" w:hAnsiTheme="minorHAnsi"/>
          <w:i/>
          <w:iCs/>
          <w:color w:val="FF0000"/>
          <w:sz w:val="22"/>
          <w:szCs w:val="22"/>
        </w:rPr>
        <w:t xml:space="preserve"> </w:t>
      </w:r>
      <w:r w:rsidRPr="00031763">
        <w:rPr>
          <w:rFonts w:asciiTheme="minorHAnsi" w:hAnsiTheme="minorHAnsi"/>
          <w:i/>
          <w:iCs/>
          <w:color w:val="FF0000"/>
        </w:rPr>
        <w:t>(ACHRM approved 2017-09-07)</w:t>
      </w:r>
    </w:p>
    <w:p w14:paraId="72A837C7" w14:textId="77777777" w:rsidR="00CE0655" w:rsidRPr="00D61B83" w:rsidRDefault="00CE0655" w:rsidP="00CE0655">
      <w:pPr>
        <w:pStyle w:val="NormalWeb"/>
        <w:spacing w:after="0"/>
        <w:rPr>
          <w:rFonts w:asciiTheme="minorHAnsi" w:hAnsiTheme="minorHAnsi"/>
          <w:color w:val="333333"/>
          <w:sz w:val="22"/>
          <w:szCs w:val="22"/>
        </w:rPr>
      </w:pPr>
    </w:p>
    <w:p w14:paraId="3A70BC30" w14:textId="77777777" w:rsidR="00CE0655" w:rsidRPr="00D61B83" w:rsidRDefault="00CE0655" w:rsidP="00CE0655">
      <w:pPr>
        <w:rPr>
          <w:rFonts w:asciiTheme="minorHAnsi" w:hAnsiTheme="minorHAnsi"/>
          <w:i/>
          <w:iCs/>
          <w:color w:val="FF0000"/>
        </w:rPr>
      </w:pPr>
    </w:p>
    <w:p w14:paraId="11F050B0" w14:textId="0B035335" w:rsidR="00205623" w:rsidRDefault="00205623">
      <w:pPr>
        <w:rPr>
          <w:b/>
        </w:rPr>
      </w:pPr>
      <w:r w:rsidRPr="00173DB6">
        <w:rPr>
          <w:b/>
        </w:rPr>
        <w:t>Approved:</w:t>
      </w:r>
    </w:p>
    <w:p w14:paraId="199BC1B1" w14:textId="77777777" w:rsidR="0091075A" w:rsidRPr="0091075A" w:rsidRDefault="0091075A"/>
    <w:p w14:paraId="565E2AD6" w14:textId="759780FC" w:rsidR="0091075A" w:rsidRPr="0091075A" w:rsidRDefault="0091075A">
      <w:r>
        <w:t xml:space="preserve">Nathalie Dufresne-Meek, </w:t>
      </w:r>
      <w:r w:rsidRPr="0091075A">
        <w:t>A/ACHRM, January 5, 2017</w:t>
      </w:r>
    </w:p>
    <w:sectPr w:rsidR="0091075A" w:rsidRPr="0091075A" w:rsidSect="00EC42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788C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50895"/>
    <w:multiLevelType w:val="hybridMultilevel"/>
    <w:tmpl w:val="D388BB3E"/>
    <w:lvl w:ilvl="0" w:tplc="10090001">
      <w:start w:val="1"/>
      <w:numFmt w:val="bullet"/>
      <w:lvlText w:val=""/>
      <w:lvlJc w:val="left"/>
      <w:pPr>
        <w:ind w:left="832" w:hanging="360"/>
      </w:pPr>
      <w:rPr>
        <w:rFonts w:ascii="Symbol" w:hAnsi="Symbol" w:hint="default"/>
      </w:rPr>
    </w:lvl>
    <w:lvl w:ilvl="1" w:tplc="10090003">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2" w15:restartNumberingAfterBreak="0">
    <w:nsid w:val="0C030C30"/>
    <w:multiLevelType w:val="hybridMultilevel"/>
    <w:tmpl w:val="7AFCA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F578B4"/>
    <w:multiLevelType w:val="hybridMultilevel"/>
    <w:tmpl w:val="62B67EA2"/>
    <w:lvl w:ilvl="0" w:tplc="B15805B4">
      <w:start w:val="1"/>
      <w:numFmt w:val="decimal"/>
      <w:lvlText w:val="%1-"/>
      <w:lvlJc w:val="left"/>
      <w:pPr>
        <w:ind w:left="720" w:hanging="360"/>
      </w:pPr>
      <w:rPr>
        <w:rFonts w:hint="default"/>
        <w:b/>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1D5620B9"/>
    <w:multiLevelType w:val="hybridMultilevel"/>
    <w:tmpl w:val="1FE04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615644"/>
    <w:multiLevelType w:val="hybridMultilevel"/>
    <w:tmpl w:val="B61834C2"/>
    <w:lvl w:ilvl="0" w:tplc="10090001">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15:restartNumberingAfterBreak="0">
    <w:nsid w:val="201E592A"/>
    <w:multiLevelType w:val="hybridMultilevel"/>
    <w:tmpl w:val="C5E80A02"/>
    <w:lvl w:ilvl="0" w:tplc="4AAABD7A">
      <w:start w:val="1"/>
      <w:numFmt w:val="decimal"/>
      <w:lvlText w:val="%1-"/>
      <w:lvlJc w:val="left"/>
      <w:pPr>
        <w:ind w:left="720" w:hanging="360"/>
      </w:pPr>
      <w:rPr>
        <w:rFonts w:hint="default"/>
      </w:rPr>
    </w:lvl>
    <w:lvl w:ilvl="1" w:tplc="10090001">
      <w:start w:val="1"/>
      <w:numFmt w:val="bullet"/>
      <w:lvlText w:val=""/>
      <w:lvlJc w:val="left"/>
      <w:pPr>
        <w:ind w:left="643"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E2262B"/>
    <w:multiLevelType w:val="hybridMultilevel"/>
    <w:tmpl w:val="E9C26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114DD5"/>
    <w:multiLevelType w:val="hybridMultilevel"/>
    <w:tmpl w:val="76AAE54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9" w15:restartNumberingAfterBreak="0">
    <w:nsid w:val="40A06C97"/>
    <w:multiLevelType w:val="hybridMultilevel"/>
    <w:tmpl w:val="908A8ABC"/>
    <w:lvl w:ilvl="0" w:tplc="D5500CCC">
      <w:start w:val="1"/>
      <w:numFmt w:val="bullet"/>
      <w:lvlText w:val=""/>
      <w:lvlJc w:val="left"/>
      <w:pPr>
        <w:ind w:left="720" w:hanging="360"/>
      </w:pPr>
      <w:rPr>
        <w:rFonts w:ascii="Symbol" w:hAnsi="Symbol" w:hint="default"/>
        <w:color w:val="auto"/>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15:restartNumberingAfterBreak="0">
    <w:nsid w:val="4C355F92"/>
    <w:multiLevelType w:val="hybridMultilevel"/>
    <w:tmpl w:val="4D1C9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3B2ECF"/>
    <w:multiLevelType w:val="hybridMultilevel"/>
    <w:tmpl w:val="E5AEC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1D7BDC"/>
    <w:multiLevelType w:val="hybridMultilevel"/>
    <w:tmpl w:val="FC9A6906"/>
    <w:lvl w:ilvl="0" w:tplc="10090001">
      <w:start w:val="1"/>
      <w:numFmt w:val="bullet"/>
      <w:lvlText w:val=""/>
      <w:lvlJc w:val="left"/>
      <w:pPr>
        <w:ind w:left="360" w:hanging="360"/>
      </w:pPr>
      <w:rPr>
        <w:rFonts w:ascii="Symbol" w:hAnsi="Symbol" w:hint="default"/>
      </w:rPr>
    </w:lvl>
    <w:lvl w:ilvl="1" w:tplc="8D965C6A">
      <w:numFmt w:val="bullet"/>
      <w:lvlText w:val="-"/>
      <w:lvlJc w:val="left"/>
      <w:pPr>
        <w:ind w:left="1080" w:hanging="360"/>
      </w:pPr>
      <w:rPr>
        <w:rFonts w:ascii="Calibri" w:eastAsiaTheme="minorHAnsi" w:hAnsi="Calibri"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A90D4D"/>
    <w:multiLevelType w:val="hybridMultilevel"/>
    <w:tmpl w:val="FEE4F87E"/>
    <w:lvl w:ilvl="0" w:tplc="B834319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B43592"/>
    <w:multiLevelType w:val="hybridMultilevel"/>
    <w:tmpl w:val="DB5E6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777216"/>
    <w:multiLevelType w:val="hybridMultilevel"/>
    <w:tmpl w:val="A29CCF7E"/>
    <w:lvl w:ilvl="0" w:tplc="4AAABD7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D26B0E"/>
    <w:multiLevelType w:val="hybridMultilevel"/>
    <w:tmpl w:val="900EF4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34B79BB"/>
    <w:multiLevelType w:val="hybridMultilevel"/>
    <w:tmpl w:val="8F5650A6"/>
    <w:lvl w:ilvl="0" w:tplc="15D61804">
      <w:start w:val="1"/>
      <w:numFmt w:val="bullet"/>
      <w:lvlText w:val=""/>
      <w:lvlJc w:val="left"/>
      <w:pPr>
        <w:ind w:left="360" w:hanging="360"/>
      </w:pPr>
      <w:rPr>
        <w:rFonts w:ascii="Symbol" w:hAnsi="Symbol" w:hint="default"/>
        <w:color w:val="000000"/>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15:restartNumberingAfterBreak="0">
    <w:nsid w:val="66314361"/>
    <w:multiLevelType w:val="hybridMultilevel"/>
    <w:tmpl w:val="0A2A5B2C"/>
    <w:lvl w:ilvl="0" w:tplc="8EE469A0">
      <w:start w:val="1"/>
      <w:numFmt w:val="bullet"/>
      <w:lvlText w:val=""/>
      <w:lvlJc w:val="left"/>
      <w:pPr>
        <w:ind w:left="360" w:hanging="360"/>
      </w:pPr>
      <w:rPr>
        <w:rFonts w:ascii="Symbol" w:hAnsi="Symbol" w:hint="default"/>
        <w:color w:val="000000"/>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66BA2E48"/>
    <w:multiLevelType w:val="hybridMultilevel"/>
    <w:tmpl w:val="A29CCF7E"/>
    <w:lvl w:ilvl="0" w:tplc="4AAABD7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4"/>
  </w:num>
  <w:num w:numId="14">
    <w:abstractNumId w:val="19"/>
  </w:num>
  <w:num w:numId="15">
    <w:abstractNumId w:val="2"/>
  </w:num>
  <w:num w:numId="16">
    <w:abstractNumId w:val="7"/>
  </w:num>
  <w:num w:numId="17">
    <w:abstractNumId w:val="1"/>
  </w:num>
  <w:num w:numId="18">
    <w:abstractNumId w:val="10"/>
  </w:num>
  <w:num w:numId="19">
    <w:abstractNumId w:val="6"/>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D8"/>
    <w:rsid w:val="00006C51"/>
    <w:rsid w:val="00014C3F"/>
    <w:rsid w:val="00014FB4"/>
    <w:rsid w:val="00025783"/>
    <w:rsid w:val="000402ED"/>
    <w:rsid w:val="00043260"/>
    <w:rsid w:val="00067CA1"/>
    <w:rsid w:val="000732BE"/>
    <w:rsid w:val="000767A5"/>
    <w:rsid w:val="000944BE"/>
    <w:rsid w:val="000C4122"/>
    <w:rsid w:val="000F6CC0"/>
    <w:rsid w:val="001120F3"/>
    <w:rsid w:val="00133AFD"/>
    <w:rsid w:val="00173DB6"/>
    <w:rsid w:val="00182917"/>
    <w:rsid w:val="001978AE"/>
    <w:rsid w:val="001F0D06"/>
    <w:rsid w:val="00200029"/>
    <w:rsid w:val="00205623"/>
    <w:rsid w:val="0022248E"/>
    <w:rsid w:val="00242CE5"/>
    <w:rsid w:val="00255BCD"/>
    <w:rsid w:val="002C1867"/>
    <w:rsid w:val="002C2893"/>
    <w:rsid w:val="002D7A48"/>
    <w:rsid w:val="00330EFE"/>
    <w:rsid w:val="00343EDC"/>
    <w:rsid w:val="003468A8"/>
    <w:rsid w:val="00350655"/>
    <w:rsid w:val="00390C68"/>
    <w:rsid w:val="003C3823"/>
    <w:rsid w:val="003D1766"/>
    <w:rsid w:val="003D725A"/>
    <w:rsid w:val="003F6ED3"/>
    <w:rsid w:val="003F7379"/>
    <w:rsid w:val="00406D12"/>
    <w:rsid w:val="00410971"/>
    <w:rsid w:val="004607C7"/>
    <w:rsid w:val="00462AEA"/>
    <w:rsid w:val="004C24B1"/>
    <w:rsid w:val="00570CD5"/>
    <w:rsid w:val="005F1B61"/>
    <w:rsid w:val="00693304"/>
    <w:rsid w:val="006A35C2"/>
    <w:rsid w:val="006B3DAC"/>
    <w:rsid w:val="006C2E1E"/>
    <w:rsid w:val="006D61C9"/>
    <w:rsid w:val="006E7097"/>
    <w:rsid w:val="006F07E0"/>
    <w:rsid w:val="0070754B"/>
    <w:rsid w:val="00716012"/>
    <w:rsid w:val="00717C95"/>
    <w:rsid w:val="00721920"/>
    <w:rsid w:val="00722080"/>
    <w:rsid w:val="0076409B"/>
    <w:rsid w:val="00766144"/>
    <w:rsid w:val="00793EF1"/>
    <w:rsid w:val="007B754F"/>
    <w:rsid w:val="007C531E"/>
    <w:rsid w:val="007C6D0E"/>
    <w:rsid w:val="007E22A7"/>
    <w:rsid w:val="00811DF3"/>
    <w:rsid w:val="00820582"/>
    <w:rsid w:val="008271D1"/>
    <w:rsid w:val="00865130"/>
    <w:rsid w:val="008737D4"/>
    <w:rsid w:val="008974EE"/>
    <w:rsid w:val="008B6F5A"/>
    <w:rsid w:val="008C4AAE"/>
    <w:rsid w:val="008E3D8A"/>
    <w:rsid w:val="0091075A"/>
    <w:rsid w:val="00967673"/>
    <w:rsid w:val="009A76A8"/>
    <w:rsid w:val="009B273D"/>
    <w:rsid w:val="009D2E2B"/>
    <w:rsid w:val="009F076A"/>
    <w:rsid w:val="009F3DBD"/>
    <w:rsid w:val="00A515B6"/>
    <w:rsid w:val="00A55ED8"/>
    <w:rsid w:val="00A64E4C"/>
    <w:rsid w:val="00A921B4"/>
    <w:rsid w:val="00AA29CE"/>
    <w:rsid w:val="00AA3979"/>
    <w:rsid w:val="00AC46F0"/>
    <w:rsid w:val="00AC4C2F"/>
    <w:rsid w:val="00B146AB"/>
    <w:rsid w:val="00BA0EBF"/>
    <w:rsid w:val="00C160A4"/>
    <w:rsid w:val="00C3183E"/>
    <w:rsid w:val="00C32F8F"/>
    <w:rsid w:val="00CA7D07"/>
    <w:rsid w:val="00CC2FA3"/>
    <w:rsid w:val="00CE0655"/>
    <w:rsid w:val="00CE7182"/>
    <w:rsid w:val="00CE7D8E"/>
    <w:rsid w:val="00CF7EA2"/>
    <w:rsid w:val="00D92C75"/>
    <w:rsid w:val="00DA7167"/>
    <w:rsid w:val="00DD2700"/>
    <w:rsid w:val="00E67870"/>
    <w:rsid w:val="00EB5EEA"/>
    <w:rsid w:val="00EC42AB"/>
    <w:rsid w:val="00F21ABE"/>
    <w:rsid w:val="00FA673E"/>
    <w:rsid w:val="00FC3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03D6EA"/>
  <w15:chartTrackingRefBased/>
  <w15:docId w15:val="{EBF35D37-0772-495C-8165-DF0473F8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D8"/>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bullet) Char"/>
    <w:basedOn w:val="DefaultParagraphFont"/>
    <w:link w:val="ListParagraph"/>
    <w:uiPriority w:val="34"/>
    <w:locked/>
    <w:rsid w:val="00A55ED8"/>
    <w:rPr>
      <w:rFonts w:ascii="Calibri" w:hAnsi="Calibri"/>
    </w:rPr>
  </w:style>
  <w:style w:type="paragraph" w:styleId="ListParagraph">
    <w:name w:val="List Paragraph"/>
    <w:aliases w:val="List (bullet)"/>
    <w:basedOn w:val="Normal"/>
    <w:link w:val="ListParagraphChar"/>
    <w:uiPriority w:val="34"/>
    <w:qFormat/>
    <w:rsid w:val="00A55ED8"/>
    <w:pPr>
      <w:ind w:left="720"/>
    </w:pPr>
    <w:rPr>
      <w:rFonts w:cstheme="minorBidi"/>
      <w:lang w:eastAsia="en-US"/>
    </w:rPr>
  </w:style>
  <w:style w:type="character" w:styleId="Hyperlink">
    <w:name w:val="Hyperlink"/>
    <w:basedOn w:val="DefaultParagraphFont"/>
    <w:uiPriority w:val="99"/>
    <w:semiHidden/>
    <w:unhideWhenUsed/>
    <w:rsid w:val="00A55ED8"/>
    <w:rPr>
      <w:color w:val="0000FF"/>
      <w:u w:val="single"/>
    </w:rPr>
  </w:style>
  <w:style w:type="character" w:styleId="CommentReference">
    <w:name w:val="annotation reference"/>
    <w:basedOn w:val="DefaultParagraphFont"/>
    <w:uiPriority w:val="99"/>
    <w:semiHidden/>
    <w:unhideWhenUsed/>
    <w:rsid w:val="00A55ED8"/>
    <w:rPr>
      <w:sz w:val="16"/>
      <w:szCs w:val="16"/>
    </w:rPr>
  </w:style>
  <w:style w:type="paragraph" w:styleId="CommentText">
    <w:name w:val="annotation text"/>
    <w:basedOn w:val="Normal"/>
    <w:link w:val="CommentTextChar"/>
    <w:uiPriority w:val="99"/>
    <w:semiHidden/>
    <w:unhideWhenUsed/>
    <w:rsid w:val="00A55ED8"/>
    <w:rPr>
      <w:sz w:val="20"/>
      <w:szCs w:val="20"/>
    </w:rPr>
  </w:style>
  <w:style w:type="character" w:customStyle="1" w:styleId="CommentTextChar">
    <w:name w:val="Comment Text Char"/>
    <w:basedOn w:val="DefaultParagraphFont"/>
    <w:link w:val="CommentText"/>
    <w:uiPriority w:val="99"/>
    <w:semiHidden/>
    <w:rsid w:val="00A55ED8"/>
    <w:rPr>
      <w:rFonts w:ascii="Calibri"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55ED8"/>
    <w:rPr>
      <w:b/>
      <w:bCs/>
    </w:rPr>
  </w:style>
  <w:style w:type="character" w:customStyle="1" w:styleId="CommentSubjectChar">
    <w:name w:val="Comment Subject Char"/>
    <w:basedOn w:val="CommentTextChar"/>
    <w:link w:val="CommentSubject"/>
    <w:uiPriority w:val="99"/>
    <w:semiHidden/>
    <w:rsid w:val="00A55ED8"/>
    <w:rPr>
      <w:rFonts w:ascii="Calibri" w:hAnsi="Calibri" w:cs="Times New Roman"/>
      <w:b/>
      <w:bCs/>
      <w:sz w:val="20"/>
      <w:szCs w:val="20"/>
      <w:lang w:eastAsia="en-CA"/>
    </w:rPr>
  </w:style>
  <w:style w:type="paragraph" w:styleId="BalloonText">
    <w:name w:val="Balloon Text"/>
    <w:basedOn w:val="Normal"/>
    <w:link w:val="BalloonTextChar"/>
    <w:uiPriority w:val="99"/>
    <w:semiHidden/>
    <w:unhideWhenUsed/>
    <w:rsid w:val="00A5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ED8"/>
    <w:rPr>
      <w:rFonts w:ascii="Segoe UI" w:hAnsi="Segoe UI" w:cs="Segoe UI"/>
      <w:sz w:val="18"/>
      <w:szCs w:val="18"/>
      <w:lang w:eastAsia="en-CA"/>
    </w:rPr>
  </w:style>
  <w:style w:type="paragraph" w:styleId="NormalWeb">
    <w:name w:val="Normal (Web)"/>
    <w:basedOn w:val="Normal"/>
    <w:uiPriority w:val="99"/>
    <w:semiHidden/>
    <w:unhideWhenUsed/>
    <w:rsid w:val="00CE0655"/>
    <w:pPr>
      <w:spacing w:after="138"/>
    </w:pPr>
    <w:rPr>
      <w:rFonts w:ascii="Times New Roman" w:hAnsi="Times New Roman"/>
      <w:sz w:val="24"/>
      <w:szCs w:val="24"/>
    </w:rPr>
  </w:style>
  <w:style w:type="character" w:styleId="Strong">
    <w:name w:val="Strong"/>
    <w:basedOn w:val="DefaultParagraphFont"/>
    <w:uiPriority w:val="22"/>
    <w:qFormat/>
    <w:rsid w:val="00CE0655"/>
    <w:rPr>
      <w:b/>
      <w:bCs/>
    </w:rPr>
  </w:style>
  <w:style w:type="paragraph" w:styleId="PlainText">
    <w:name w:val="Plain Text"/>
    <w:basedOn w:val="Normal"/>
    <w:link w:val="PlainTextChar"/>
    <w:uiPriority w:val="99"/>
    <w:semiHidden/>
    <w:unhideWhenUsed/>
    <w:rsid w:val="008974EE"/>
    <w:rPr>
      <w:rFonts w:cstheme="minorBidi"/>
      <w:szCs w:val="21"/>
      <w:lang w:eastAsia="en-US"/>
    </w:rPr>
  </w:style>
  <w:style w:type="character" w:customStyle="1" w:styleId="PlainTextChar">
    <w:name w:val="Plain Text Char"/>
    <w:basedOn w:val="DefaultParagraphFont"/>
    <w:link w:val="PlainText"/>
    <w:uiPriority w:val="99"/>
    <w:semiHidden/>
    <w:rsid w:val="008974EE"/>
    <w:rPr>
      <w:rFonts w:ascii="Calibri" w:hAnsi="Calibri"/>
      <w:szCs w:val="21"/>
    </w:rPr>
  </w:style>
  <w:style w:type="paragraph" w:styleId="Footer">
    <w:name w:val="footer"/>
    <w:basedOn w:val="Normal"/>
    <w:link w:val="FooterChar"/>
    <w:rsid w:val="00C32F8F"/>
    <w:pPr>
      <w:tabs>
        <w:tab w:val="center" w:pos="4320"/>
        <w:tab w:val="right" w:pos="8640"/>
      </w:tabs>
    </w:pPr>
    <w:rPr>
      <w:rFonts w:ascii="Times New Roman" w:eastAsia="Times New Roman" w:hAnsi="Times New Roman"/>
      <w:sz w:val="20"/>
      <w:szCs w:val="20"/>
      <w:lang w:val="en-US"/>
    </w:rPr>
  </w:style>
  <w:style w:type="character" w:customStyle="1" w:styleId="FooterChar">
    <w:name w:val="Footer Char"/>
    <w:basedOn w:val="DefaultParagraphFont"/>
    <w:link w:val="Footer"/>
    <w:rsid w:val="00C32F8F"/>
    <w:rPr>
      <w:rFonts w:ascii="Times New Roman" w:eastAsia="Times New Roman" w:hAnsi="Times New Roman" w:cs="Times New Roman"/>
      <w:sz w:val="20"/>
      <w:szCs w:val="20"/>
      <w:lang w:val="en-US" w:eastAsia="en-CA"/>
    </w:rPr>
  </w:style>
  <w:style w:type="paragraph" w:styleId="ListBullet">
    <w:name w:val="List Bullet"/>
    <w:basedOn w:val="Normal"/>
    <w:uiPriority w:val="99"/>
    <w:unhideWhenUsed/>
    <w:rsid w:val="00C32F8F"/>
    <w:pPr>
      <w:numPr>
        <w:numId w:val="11"/>
      </w:numPr>
      <w:contextualSpacing/>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1235">
      <w:bodyDiv w:val="1"/>
      <w:marLeft w:val="0"/>
      <w:marRight w:val="0"/>
      <w:marTop w:val="0"/>
      <w:marBottom w:val="0"/>
      <w:divBdr>
        <w:top w:val="none" w:sz="0" w:space="0" w:color="auto"/>
        <w:left w:val="none" w:sz="0" w:space="0" w:color="auto"/>
        <w:bottom w:val="none" w:sz="0" w:space="0" w:color="auto"/>
        <w:right w:val="none" w:sz="0" w:space="0" w:color="auto"/>
      </w:divBdr>
    </w:div>
    <w:div w:id="14136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treasury-board-secretariat/topics/healthy-workplace/prevention-resolution-harassment.html" TargetMode="External"/><Relationship Id="rId3" Type="http://schemas.openxmlformats.org/officeDocument/2006/relationships/settings" Target="settings.xml"/><Relationship Id="rId7" Type="http://schemas.openxmlformats.org/officeDocument/2006/relationships/hyperlink" Target="http://www.tbs-sct.gc.ca/pol/doc-eng.aspx?id=26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bs-sct.gc.ca/pol/doc-eng.aspx?id=26041" TargetMode="External"/><Relationship Id="rId5" Type="http://schemas.openxmlformats.org/officeDocument/2006/relationships/hyperlink" Target="http://www.csc-scc.gc.ca/acts-and-regulations/060-cd-eng.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CSC-SCC</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ScottJu</dc:creator>
  <cp:keywords/>
  <dc:description/>
  <cp:lastModifiedBy>brazeaull</cp:lastModifiedBy>
  <cp:revision>2</cp:revision>
  <dcterms:created xsi:type="dcterms:W3CDTF">2018-01-05T16:55:00Z</dcterms:created>
  <dcterms:modified xsi:type="dcterms:W3CDTF">2018-01-05T16:55:00Z</dcterms:modified>
</cp:coreProperties>
</file>