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B5C8" w14:textId="6C417457" w:rsidR="00AC1E13" w:rsidRPr="000D283E" w:rsidRDefault="009E3DD9" w:rsidP="00AC1E13">
      <w:pPr>
        <w:spacing w:after="0" w:line="240" w:lineRule="auto"/>
        <w:rPr>
          <w:rFonts w:ascii="Arial" w:hAnsi="Arial" w:cs="Arial"/>
          <w:b/>
          <w:sz w:val="20"/>
          <w:szCs w:val="20"/>
          <w:lang w:val="en-GB"/>
        </w:rPr>
      </w:pPr>
      <w:r w:rsidRPr="000D283E">
        <w:rPr>
          <w:rFonts w:ascii="Arial" w:hAnsi="Arial" w:cs="Arial"/>
          <w:b/>
          <w:sz w:val="20"/>
          <w:szCs w:val="20"/>
          <w:lang w:val="en-GB"/>
        </w:rPr>
        <w:t>IMPRINT OF THE FUTURE</w:t>
      </w:r>
      <w:r w:rsidR="00AC1E13" w:rsidRPr="000D283E">
        <w:rPr>
          <w:rFonts w:ascii="Arial" w:hAnsi="Arial" w:cs="Arial"/>
          <w:b/>
          <w:sz w:val="20"/>
          <w:szCs w:val="20"/>
          <w:lang w:val="en-GB"/>
        </w:rPr>
        <w:t>.</w:t>
      </w:r>
      <w:r w:rsidR="00A54E2D" w:rsidRPr="000D283E">
        <w:rPr>
          <w:rFonts w:ascii="Arial" w:hAnsi="Arial" w:cs="Arial"/>
          <w:b/>
          <w:sz w:val="20"/>
          <w:szCs w:val="20"/>
          <w:lang w:val="en-GB"/>
        </w:rPr>
        <w:t xml:space="preserve"> </w:t>
      </w:r>
      <w:r w:rsidRPr="000D283E">
        <w:rPr>
          <w:rFonts w:ascii="Arial" w:hAnsi="Arial" w:cs="Arial"/>
          <w:b/>
          <w:sz w:val="20"/>
          <w:szCs w:val="20"/>
          <w:lang w:val="en-GB"/>
        </w:rPr>
        <w:t>DESTINY OF PIRANESI’S CITY</w:t>
      </w:r>
    </w:p>
    <w:p w14:paraId="2F2FB0DE" w14:textId="6C03AC2E" w:rsidR="00AC1E13" w:rsidRPr="000D283E" w:rsidRDefault="00260F61" w:rsidP="00AC1E13">
      <w:pPr>
        <w:spacing w:after="0" w:line="240" w:lineRule="auto"/>
        <w:rPr>
          <w:rFonts w:ascii="Arial" w:hAnsi="Arial" w:cs="Arial"/>
          <w:b/>
          <w:sz w:val="20"/>
          <w:szCs w:val="20"/>
        </w:rPr>
      </w:pPr>
      <w:r w:rsidRPr="000D283E">
        <w:rPr>
          <w:rFonts w:ascii="Arial" w:hAnsi="Arial" w:cs="Arial"/>
          <w:b/>
          <w:sz w:val="20"/>
          <w:szCs w:val="20"/>
          <w:lang w:val="en-GB"/>
        </w:rPr>
        <w:t>Exhibition and research by Sergei Tchoban</w:t>
      </w:r>
    </w:p>
    <w:p w14:paraId="53A10E1D" w14:textId="77777777" w:rsidR="00AC1E13" w:rsidRPr="000D283E" w:rsidRDefault="00AC1E13" w:rsidP="00AC1E13">
      <w:pPr>
        <w:spacing w:after="0" w:line="240" w:lineRule="auto"/>
        <w:rPr>
          <w:rFonts w:ascii="Arial" w:hAnsi="Arial" w:cs="Arial"/>
          <w:bCs/>
          <w:sz w:val="20"/>
          <w:szCs w:val="20"/>
          <w:lang w:val="en-GB"/>
        </w:rPr>
      </w:pPr>
    </w:p>
    <w:p w14:paraId="64A743BA" w14:textId="3E9398DA" w:rsidR="00AC1E13" w:rsidRPr="000D283E" w:rsidRDefault="00AC1E13" w:rsidP="00AC1E13">
      <w:pPr>
        <w:tabs>
          <w:tab w:val="left" w:pos="4380"/>
        </w:tabs>
        <w:spacing w:after="0" w:line="240" w:lineRule="auto"/>
        <w:rPr>
          <w:rFonts w:ascii="Arial" w:hAnsi="Arial" w:cs="Arial"/>
          <w:b/>
          <w:color w:val="000000"/>
          <w:sz w:val="20"/>
          <w:szCs w:val="20"/>
          <w:shd w:val="clear" w:color="auto" w:fill="FFFFFF"/>
          <w:lang w:val="en-GB"/>
        </w:rPr>
      </w:pPr>
      <w:r w:rsidRPr="000D283E">
        <w:rPr>
          <w:rFonts w:ascii="Arial" w:hAnsi="Arial" w:cs="Arial"/>
          <w:b/>
          <w:color w:val="000000"/>
          <w:sz w:val="20"/>
          <w:szCs w:val="20"/>
          <w:shd w:val="clear" w:color="auto" w:fill="FFFFFF"/>
          <w:lang w:val="en-GB"/>
        </w:rPr>
        <w:t>Istituto Centrale per la Grafica, Rom</w:t>
      </w:r>
      <w:r w:rsidRPr="000D283E">
        <w:rPr>
          <w:rFonts w:ascii="Arial" w:hAnsi="Arial" w:cs="Arial"/>
          <w:b/>
          <w:color w:val="000000"/>
          <w:sz w:val="20"/>
          <w:szCs w:val="20"/>
          <w:shd w:val="clear" w:color="auto" w:fill="FFFFFF"/>
          <w:lang w:val="en-GB"/>
        </w:rPr>
        <w:tab/>
      </w:r>
    </w:p>
    <w:p w14:paraId="7FDE2490" w14:textId="31C53E02" w:rsidR="00AC1E13" w:rsidRPr="000D283E" w:rsidRDefault="00AC1E13" w:rsidP="00AC1E13">
      <w:pPr>
        <w:spacing w:after="0" w:line="240" w:lineRule="auto"/>
        <w:rPr>
          <w:rFonts w:ascii="Arial" w:hAnsi="Arial" w:cs="Arial"/>
          <w:b/>
          <w:sz w:val="20"/>
          <w:szCs w:val="20"/>
          <w:lang w:val="de-DE"/>
        </w:rPr>
      </w:pPr>
      <w:r w:rsidRPr="000D283E">
        <w:rPr>
          <w:rFonts w:ascii="Arial" w:hAnsi="Arial" w:cs="Arial"/>
          <w:b/>
          <w:color w:val="000000"/>
          <w:sz w:val="20"/>
          <w:szCs w:val="20"/>
          <w:shd w:val="clear" w:color="auto" w:fill="FFFFFF"/>
          <w:lang w:val="de-DE"/>
        </w:rPr>
        <w:t>15</w:t>
      </w:r>
      <w:r w:rsidR="00654B13"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10</w:t>
      </w:r>
      <w:r w:rsidR="00654B13"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2020 – 31</w:t>
      </w:r>
      <w:r w:rsidR="00654B13"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01</w:t>
      </w:r>
      <w:r w:rsidR="00654B13"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2021</w:t>
      </w:r>
    </w:p>
    <w:p w14:paraId="082D9B08" w14:textId="69E7E4A7" w:rsidR="00AC1E13" w:rsidRPr="000D283E" w:rsidRDefault="00AC1E13" w:rsidP="00AC1E13">
      <w:pPr>
        <w:spacing w:after="0" w:line="240" w:lineRule="auto"/>
        <w:rPr>
          <w:rFonts w:ascii="Arial" w:hAnsi="Arial" w:cs="Arial"/>
          <w:sz w:val="20"/>
          <w:szCs w:val="20"/>
          <w:lang w:val="de-DE"/>
        </w:rPr>
      </w:pPr>
      <w:r w:rsidRPr="000D283E">
        <w:rPr>
          <w:rFonts w:ascii="Arial" w:hAnsi="Arial" w:cs="Arial"/>
          <w:b/>
          <w:sz w:val="20"/>
          <w:szCs w:val="20"/>
          <w:lang w:val="de-DE"/>
        </w:rPr>
        <w:t xml:space="preserve">Unterstützt durch </w:t>
      </w:r>
      <w:r w:rsidRPr="000D283E">
        <w:rPr>
          <w:rFonts w:ascii="Arial" w:hAnsi="Arial" w:cs="Arial"/>
          <w:sz w:val="20"/>
          <w:szCs w:val="20"/>
          <w:lang w:val="de-DE"/>
        </w:rPr>
        <w:t>VELKO Group</w:t>
      </w:r>
    </w:p>
    <w:p w14:paraId="58A138FA" w14:textId="77777777" w:rsidR="00AC1E13" w:rsidRPr="000D283E" w:rsidRDefault="00AC1E13" w:rsidP="00AC1E13">
      <w:pPr>
        <w:spacing w:after="0" w:line="240" w:lineRule="auto"/>
        <w:rPr>
          <w:rFonts w:ascii="Arial" w:hAnsi="Arial" w:cs="Arial"/>
          <w:sz w:val="20"/>
          <w:szCs w:val="20"/>
          <w:lang w:val="de-DE"/>
        </w:rPr>
      </w:pPr>
    </w:p>
    <w:p w14:paraId="1626734C" w14:textId="127FD47F" w:rsidR="009B087B" w:rsidRPr="000D283E" w:rsidRDefault="00F97683" w:rsidP="00AC1E13">
      <w:pPr>
        <w:spacing w:after="0" w:line="240" w:lineRule="auto"/>
        <w:rPr>
          <w:rFonts w:ascii="Arial" w:hAnsi="Arial" w:cs="Arial"/>
          <w:bCs/>
          <w:sz w:val="20"/>
          <w:szCs w:val="20"/>
          <w:lang w:val="de-DE"/>
        </w:rPr>
      </w:pPr>
      <w:r w:rsidRPr="000D283E">
        <w:rPr>
          <w:rFonts w:ascii="Arial" w:hAnsi="Arial" w:cs="Arial"/>
          <w:bCs/>
          <w:sz w:val="20"/>
          <w:szCs w:val="20"/>
          <w:lang w:val="de-DE"/>
        </w:rPr>
        <w:t>Das</w:t>
      </w:r>
      <w:r w:rsidR="00AC1E13" w:rsidRPr="000D283E">
        <w:rPr>
          <w:rFonts w:ascii="Arial" w:hAnsi="Arial" w:cs="Arial"/>
          <w:bCs/>
          <w:sz w:val="20"/>
          <w:szCs w:val="20"/>
          <w:lang w:val="de-DE"/>
        </w:rPr>
        <w:t xml:space="preserve"> </w:t>
      </w:r>
      <w:r w:rsidR="00AC1E13" w:rsidRPr="000D283E">
        <w:rPr>
          <w:rFonts w:ascii="Arial" w:hAnsi="Arial" w:cs="Arial"/>
          <w:color w:val="000000"/>
          <w:sz w:val="20"/>
          <w:szCs w:val="20"/>
          <w:shd w:val="clear" w:color="auto" w:fill="FFFFFF"/>
          <w:lang w:val="de-DE"/>
        </w:rPr>
        <w:t>Istituto Centrale per la Grafica</w:t>
      </w:r>
      <w:r w:rsidR="00AC1E13" w:rsidRPr="000D283E">
        <w:rPr>
          <w:rFonts w:ascii="Arial" w:hAnsi="Arial" w:cs="Arial"/>
          <w:bCs/>
          <w:sz w:val="20"/>
          <w:szCs w:val="20"/>
          <w:lang w:val="de-DE"/>
        </w:rPr>
        <w:t xml:space="preserve"> in Rom </w:t>
      </w:r>
      <w:r w:rsidRPr="000D283E">
        <w:rPr>
          <w:rFonts w:ascii="Arial" w:hAnsi="Arial" w:cs="Arial"/>
          <w:bCs/>
          <w:sz w:val="20"/>
          <w:szCs w:val="20"/>
          <w:lang w:val="de-DE"/>
        </w:rPr>
        <w:t>u</w:t>
      </w:r>
      <w:r w:rsidR="00AC1E13" w:rsidRPr="000D283E">
        <w:rPr>
          <w:rFonts w:ascii="Arial" w:hAnsi="Arial" w:cs="Arial"/>
          <w:bCs/>
          <w:sz w:val="20"/>
          <w:szCs w:val="20"/>
          <w:lang w:val="de-DE"/>
        </w:rPr>
        <w:t xml:space="preserve">nd </w:t>
      </w:r>
      <w:r w:rsidRPr="000D283E">
        <w:rPr>
          <w:rFonts w:ascii="Arial" w:hAnsi="Arial" w:cs="Arial"/>
          <w:bCs/>
          <w:sz w:val="20"/>
          <w:szCs w:val="20"/>
          <w:lang w:val="de-DE"/>
        </w:rPr>
        <w:t>das</w:t>
      </w:r>
      <w:r w:rsidR="00AC1E13" w:rsidRPr="000D283E">
        <w:rPr>
          <w:rFonts w:ascii="Arial" w:hAnsi="Arial" w:cs="Arial"/>
          <w:bCs/>
          <w:sz w:val="20"/>
          <w:szCs w:val="20"/>
          <w:lang w:val="de-DE"/>
        </w:rPr>
        <w:t xml:space="preserve"> Museum </w:t>
      </w:r>
      <w:r w:rsidRPr="000D283E">
        <w:rPr>
          <w:rFonts w:ascii="Arial" w:hAnsi="Arial" w:cs="Arial"/>
          <w:bCs/>
          <w:sz w:val="20"/>
          <w:szCs w:val="20"/>
          <w:lang w:val="de-DE"/>
        </w:rPr>
        <w:t>für Architekturzeichnung</w:t>
      </w:r>
      <w:r w:rsidR="00AC1E13" w:rsidRPr="000D283E">
        <w:rPr>
          <w:rFonts w:ascii="Arial" w:hAnsi="Arial" w:cs="Arial"/>
          <w:bCs/>
          <w:sz w:val="20"/>
          <w:szCs w:val="20"/>
          <w:lang w:val="de-DE"/>
        </w:rPr>
        <w:t xml:space="preserve"> in Berlin </w:t>
      </w:r>
      <w:r w:rsidR="00CC2CD3" w:rsidRPr="000D283E">
        <w:rPr>
          <w:rFonts w:ascii="Arial" w:hAnsi="Arial" w:cs="Arial"/>
          <w:bCs/>
          <w:sz w:val="20"/>
          <w:szCs w:val="20"/>
          <w:lang w:val="de-DE"/>
        </w:rPr>
        <w:t>präsentieren eine Ausstellung des Architekten und Zeichner</w:t>
      </w:r>
      <w:r w:rsidR="004C1EB3" w:rsidRPr="000D283E">
        <w:rPr>
          <w:rFonts w:ascii="Arial" w:hAnsi="Arial" w:cs="Arial"/>
          <w:bCs/>
          <w:sz w:val="20"/>
          <w:szCs w:val="20"/>
          <w:lang w:val="de-DE"/>
        </w:rPr>
        <w:t>s</w:t>
      </w:r>
      <w:r w:rsidR="00CC2CD3" w:rsidRPr="000D283E">
        <w:rPr>
          <w:rFonts w:ascii="Arial" w:hAnsi="Arial" w:cs="Arial"/>
          <w:bCs/>
          <w:sz w:val="20"/>
          <w:szCs w:val="20"/>
          <w:lang w:val="de-DE"/>
        </w:rPr>
        <w:t xml:space="preserve"> </w:t>
      </w:r>
      <w:r w:rsidR="00AC1E13" w:rsidRPr="000D283E">
        <w:rPr>
          <w:rFonts w:ascii="Arial" w:hAnsi="Arial" w:cs="Arial"/>
          <w:bCs/>
          <w:sz w:val="20"/>
          <w:szCs w:val="20"/>
          <w:lang w:val="de-DE"/>
        </w:rPr>
        <w:t xml:space="preserve">Sergei Tchoban. </w:t>
      </w:r>
      <w:r w:rsidR="004C1EB3" w:rsidRPr="000D283E">
        <w:rPr>
          <w:rFonts w:ascii="Arial" w:hAnsi="Arial" w:cs="Arial"/>
          <w:bCs/>
          <w:sz w:val="20"/>
          <w:szCs w:val="20"/>
          <w:lang w:val="de-DE"/>
        </w:rPr>
        <w:t>Als gebürtiger St. Petersburger, der die Harmonie der Proportionalität und Ähnlichkeit dieser Stadt</w:t>
      </w:r>
      <w:r w:rsidR="001D07F7" w:rsidRPr="000D283E">
        <w:rPr>
          <w:rFonts w:ascii="Arial" w:hAnsi="Arial" w:cs="Arial"/>
          <w:bCs/>
          <w:sz w:val="20"/>
          <w:szCs w:val="20"/>
          <w:lang w:val="de-DE"/>
        </w:rPr>
        <w:t xml:space="preserve"> </w:t>
      </w:r>
      <w:r w:rsidR="009E3DD9" w:rsidRPr="000D283E">
        <w:rPr>
          <w:rFonts w:ascii="Arial" w:hAnsi="Arial" w:cs="Arial"/>
          <w:bCs/>
          <w:sz w:val="20"/>
          <w:szCs w:val="20"/>
          <w:lang w:val="de-DE"/>
        </w:rPr>
        <w:t xml:space="preserve">von Kindheit an mit allen </w:t>
      </w:r>
      <w:r w:rsidR="005D0E35" w:rsidRPr="000D283E">
        <w:rPr>
          <w:rFonts w:ascii="Arial" w:hAnsi="Arial" w:cs="Arial"/>
          <w:bCs/>
          <w:sz w:val="20"/>
          <w:szCs w:val="20"/>
          <w:lang w:val="de-DE"/>
        </w:rPr>
        <w:t>Sinnen</w:t>
      </w:r>
      <w:r w:rsidR="001D07F7" w:rsidRPr="000D283E">
        <w:rPr>
          <w:rFonts w:ascii="Arial" w:hAnsi="Arial" w:cs="Arial"/>
          <w:bCs/>
          <w:sz w:val="20"/>
          <w:szCs w:val="20"/>
          <w:lang w:val="de-DE"/>
        </w:rPr>
        <w:t xml:space="preserve"> </w:t>
      </w:r>
      <w:r w:rsidR="00122D6D" w:rsidRPr="000D283E">
        <w:rPr>
          <w:rFonts w:ascii="Arial" w:hAnsi="Arial" w:cs="Arial"/>
          <w:bCs/>
          <w:sz w:val="20"/>
          <w:szCs w:val="20"/>
          <w:lang w:val="de-DE"/>
        </w:rPr>
        <w:t>auf</w:t>
      </w:r>
      <w:r w:rsidR="001D07F7" w:rsidRPr="000D283E">
        <w:rPr>
          <w:rFonts w:ascii="Arial" w:hAnsi="Arial" w:cs="Arial"/>
          <w:bCs/>
          <w:sz w:val="20"/>
          <w:szCs w:val="20"/>
          <w:lang w:val="de-DE"/>
        </w:rPr>
        <w:t>genommen</w:t>
      </w:r>
      <w:r w:rsidR="004C1EB3" w:rsidRPr="000D283E">
        <w:rPr>
          <w:rFonts w:ascii="Arial" w:hAnsi="Arial" w:cs="Arial"/>
          <w:bCs/>
          <w:sz w:val="20"/>
          <w:szCs w:val="20"/>
          <w:lang w:val="de-DE"/>
        </w:rPr>
        <w:t xml:space="preserve"> hat, war Sergei Tchoban immer bestrebt, die Gesetze zu verstehen, welche die Entwicklung </w:t>
      </w:r>
      <w:r w:rsidR="009E3DD9" w:rsidRPr="000D283E">
        <w:rPr>
          <w:rFonts w:ascii="Arial" w:hAnsi="Arial" w:cs="Arial"/>
          <w:bCs/>
          <w:sz w:val="20"/>
          <w:szCs w:val="20"/>
          <w:lang w:val="de-DE"/>
        </w:rPr>
        <w:t>einer Stadt</w:t>
      </w:r>
      <w:r w:rsidR="004C1EB3" w:rsidRPr="000D283E">
        <w:rPr>
          <w:rFonts w:ascii="Arial" w:hAnsi="Arial" w:cs="Arial"/>
          <w:bCs/>
          <w:sz w:val="20"/>
          <w:szCs w:val="20"/>
          <w:lang w:val="de-DE"/>
        </w:rPr>
        <w:t xml:space="preserve"> wie St. Petersburg und die großen </w:t>
      </w:r>
      <w:r w:rsidR="009E3DD9" w:rsidRPr="000D283E">
        <w:rPr>
          <w:rFonts w:ascii="Arial" w:hAnsi="Arial" w:cs="Arial"/>
          <w:bCs/>
          <w:sz w:val="20"/>
          <w:szCs w:val="20"/>
          <w:lang w:val="de-DE"/>
        </w:rPr>
        <w:t>europäischen</w:t>
      </w:r>
      <w:r w:rsidR="004C1EB3" w:rsidRPr="000D283E">
        <w:rPr>
          <w:rFonts w:ascii="Arial" w:hAnsi="Arial" w:cs="Arial"/>
          <w:bCs/>
          <w:sz w:val="20"/>
          <w:szCs w:val="20"/>
          <w:lang w:val="de-DE"/>
        </w:rPr>
        <w:t xml:space="preserve"> Vorbild</w:t>
      </w:r>
      <w:r w:rsidR="005D0E35" w:rsidRPr="000D283E">
        <w:rPr>
          <w:rFonts w:ascii="Arial" w:hAnsi="Arial" w:cs="Arial"/>
          <w:bCs/>
          <w:sz w:val="20"/>
          <w:szCs w:val="20"/>
          <w:lang w:val="de-DE"/>
        </w:rPr>
        <w:t>er</w:t>
      </w:r>
      <w:r w:rsidR="009E3DD9" w:rsidRPr="000D283E">
        <w:rPr>
          <w:rFonts w:ascii="Arial" w:hAnsi="Arial" w:cs="Arial"/>
          <w:bCs/>
          <w:sz w:val="20"/>
          <w:szCs w:val="20"/>
          <w:lang w:val="de-DE"/>
        </w:rPr>
        <w:t xml:space="preserve">, nach denen die </w:t>
      </w:r>
      <w:r w:rsidR="00EC51E5" w:rsidRPr="000D283E">
        <w:rPr>
          <w:rFonts w:ascii="Arial" w:hAnsi="Arial" w:cs="Arial"/>
          <w:bCs/>
          <w:sz w:val="20"/>
          <w:szCs w:val="20"/>
          <w:lang w:val="de-DE"/>
        </w:rPr>
        <w:t>Zarenstadt</w:t>
      </w:r>
      <w:r w:rsidR="004C1EB3" w:rsidRPr="000D283E">
        <w:rPr>
          <w:rFonts w:ascii="Arial" w:hAnsi="Arial" w:cs="Arial"/>
          <w:bCs/>
          <w:sz w:val="20"/>
          <w:szCs w:val="20"/>
          <w:lang w:val="de-DE"/>
        </w:rPr>
        <w:t xml:space="preserve"> entstanden ist, le</w:t>
      </w:r>
      <w:r w:rsidR="00B27523" w:rsidRPr="000D283E">
        <w:rPr>
          <w:rFonts w:ascii="Arial" w:hAnsi="Arial" w:cs="Arial"/>
          <w:bCs/>
          <w:sz w:val="20"/>
          <w:szCs w:val="20"/>
          <w:lang w:val="de-DE"/>
        </w:rPr>
        <w:t>iten</w:t>
      </w:r>
      <w:r w:rsidR="004C1EB3" w:rsidRPr="000D283E">
        <w:rPr>
          <w:rFonts w:ascii="Arial" w:hAnsi="Arial" w:cs="Arial"/>
          <w:bCs/>
          <w:sz w:val="20"/>
          <w:szCs w:val="20"/>
          <w:lang w:val="de-DE"/>
        </w:rPr>
        <w:t>.</w:t>
      </w:r>
      <w:r w:rsidR="006A7322" w:rsidRPr="000D283E">
        <w:rPr>
          <w:rFonts w:ascii="Arial" w:hAnsi="Arial" w:cs="Arial"/>
          <w:bCs/>
          <w:sz w:val="20"/>
          <w:szCs w:val="20"/>
          <w:lang w:val="de-DE"/>
        </w:rPr>
        <w:t xml:space="preserve"> </w:t>
      </w:r>
      <w:r w:rsidR="00EE41B2" w:rsidRPr="000D283E">
        <w:rPr>
          <w:rFonts w:ascii="Arial" w:hAnsi="Arial" w:cs="Arial"/>
          <w:bCs/>
          <w:sz w:val="20"/>
          <w:szCs w:val="20"/>
          <w:lang w:val="de-DE"/>
        </w:rPr>
        <w:t>Ist es</w:t>
      </w:r>
      <w:r w:rsidR="00122D6D" w:rsidRPr="000D283E">
        <w:rPr>
          <w:rFonts w:ascii="Arial" w:hAnsi="Arial" w:cs="Arial"/>
          <w:bCs/>
          <w:sz w:val="20"/>
          <w:szCs w:val="20"/>
          <w:lang w:val="de-DE"/>
        </w:rPr>
        <w:t xml:space="preserve"> </w:t>
      </w:r>
      <w:r w:rsidR="00EE41B2" w:rsidRPr="000D283E">
        <w:rPr>
          <w:rFonts w:ascii="Arial" w:hAnsi="Arial" w:cs="Arial"/>
          <w:bCs/>
          <w:sz w:val="20"/>
          <w:szCs w:val="20"/>
          <w:lang w:val="de-DE"/>
        </w:rPr>
        <w:t>möglich, die herausragende Qualität dieser Städte zu erhalten? Ist es</w:t>
      </w:r>
      <w:r w:rsidR="00122D6D" w:rsidRPr="000D283E">
        <w:rPr>
          <w:rFonts w:ascii="Arial" w:hAnsi="Arial" w:cs="Arial"/>
          <w:bCs/>
          <w:sz w:val="20"/>
          <w:szCs w:val="20"/>
          <w:lang w:val="de-DE"/>
        </w:rPr>
        <w:t xml:space="preserve"> </w:t>
      </w:r>
      <w:r w:rsidR="00EE4476" w:rsidRPr="000D283E">
        <w:rPr>
          <w:rFonts w:ascii="Arial" w:hAnsi="Arial" w:cs="Arial"/>
          <w:bCs/>
          <w:sz w:val="20"/>
          <w:szCs w:val="20"/>
          <w:lang w:val="de-DE"/>
        </w:rPr>
        <w:t xml:space="preserve">in Anbetracht des derzeitigen Entwicklungsstandes der Architektur </w:t>
      </w:r>
      <w:r w:rsidR="00122D6D" w:rsidRPr="000D283E">
        <w:rPr>
          <w:rFonts w:ascii="Arial" w:hAnsi="Arial" w:cs="Arial"/>
          <w:bCs/>
          <w:sz w:val="20"/>
          <w:szCs w:val="20"/>
          <w:lang w:val="de-DE"/>
        </w:rPr>
        <w:t>auch heute</w:t>
      </w:r>
      <w:r w:rsidR="00EE41B2" w:rsidRPr="000D283E">
        <w:rPr>
          <w:rFonts w:ascii="Arial" w:hAnsi="Arial" w:cs="Arial"/>
          <w:bCs/>
          <w:sz w:val="20"/>
          <w:szCs w:val="20"/>
          <w:lang w:val="de-DE"/>
        </w:rPr>
        <w:t xml:space="preserve"> möglich, diese Qualität </w:t>
      </w:r>
      <w:r w:rsidR="00122D6D" w:rsidRPr="000D283E">
        <w:rPr>
          <w:rFonts w:ascii="Arial" w:hAnsi="Arial" w:cs="Arial"/>
          <w:bCs/>
          <w:sz w:val="20"/>
          <w:szCs w:val="20"/>
          <w:lang w:val="de-DE"/>
        </w:rPr>
        <w:t>zu verwirklichen</w:t>
      </w:r>
      <w:r w:rsidR="00EE41B2" w:rsidRPr="000D283E">
        <w:rPr>
          <w:rFonts w:ascii="Arial" w:hAnsi="Arial" w:cs="Arial"/>
          <w:bCs/>
          <w:sz w:val="20"/>
          <w:szCs w:val="20"/>
          <w:lang w:val="de-DE"/>
        </w:rPr>
        <w:t xml:space="preserve">? </w:t>
      </w:r>
      <w:r w:rsidR="00821EA5" w:rsidRPr="000D283E">
        <w:rPr>
          <w:rFonts w:ascii="Arial" w:hAnsi="Arial" w:cs="Arial"/>
          <w:bCs/>
          <w:sz w:val="20"/>
          <w:szCs w:val="20"/>
          <w:lang w:val="de-DE"/>
        </w:rPr>
        <w:t xml:space="preserve">Dies sind die zentralen Fragen, </w:t>
      </w:r>
      <w:r w:rsidR="00122D6D" w:rsidRPr="000D283E">
        <w:rPr>
          <w:rFonts w:ascii="Arial" w:hAnsi="Arial" w:cs="Arial"/>
          <w:bCs/>
          <w:sz w:val="20"/>
          <w:szCs w:val="20"/>
          <w:lang w:val="de-DE"/>
        </w:rPr>
        <w:t>di</w:t>
      </w:r>
      <w:r w:rsidR="00821EA5" w:rsidRPr="000D283E">
        <w:rPr>
          <w:rFonts w:ascii="Arial" w:hAnsi="Arial" w:cs="Arial"/>
          <w:bCs/>
          <w:sz w:val="20"/>
          <w:szCs w:val="20"/>
          <w:lang w:val="de-DE"/>
        </w:rPr>
        <w:t>e</w:t>
      </w:r>
      <w:r w:rsidR="00122D6D" w:rsidRPr="000D283E">
        <w:rPr>
          <w:rFonts w:ascii="Arial" w:hAnsi="Arial" w:cs="Arial"/>
          <w:bCs/>
          <w:sz w:val="20"/>
          <w:szCs w:val="20"/>
          <w:lang w:val="de-DE"/>
        </w:rPr>
        <w:t xml:space="preserve"> von der</w:t>
      </w:r>
      <w:r w:rsidR="00821EA5" w:rsidRPr="000D283E">
        <w:rPr>
          <w:rFonts w:ascii="Arial" w:hAnsi="Arial" w:cs="Arial"/>
          <w:bCs/>
          <w:sz w:val="20"/>
          <w:szCs w:val="20"/>
          <w:lang w:val="de-DE"/>
        </w:rPr>
        <w:t xml:space="preserve"> aktuelle</w:t>
      </w:r>
      <w:r w:rsidR="00122D6D" w:rsidRPr="000D283E">
        <w:rPr>
          <w:rFonts w:ascii="Arial" w:hAnsi="Arial" w:cs="Arial"/>
          <w:bCs/>
          <w:sz w:val="20"/>
          <w:szCs w:val="20"/>
          <w:lang w:val="de-DE"/>
        </w:rPr>
        <w:t>n</w:t>
      </w:r>
      <w:r w:rsidR="00821EA5" w:rsidRPr="000D283E">
        <w:rPr>
          <w:rFonts w:ascii="Arial" w:hAnsi="Arial" w:cs="Arial"/>
          <w:bCs/>
          <w:sz w:val="20"/>
          <w:szCs w:val="20"/>
          <w:lang w:val="de-DE"/>
        </w:rPr>
        <w:t xml:space="preserve"> Ausstellung anlässlich des 300. Jahrestages der Geburt von Giovanni Battista Piranesi (1720-1778) aufg</w:t>
      </w:r>
      <w:r w:rsidR="00122D6D" w:rsidRPr="000D283E">
        <w:rPr>
          <w:rFonts w:ascii="Arial" w:hAnsi="Arial" w:cs="Arial"/>
          <w:bCs/>
          <w:sz w:val="20"/>
          <w:szCs w:val="20"/>
          <w:lang w:val="de-DE"/>
        </w:rPr>
        <w:t>egriffen werden</w:t>
      </w:r>
      <w:r w:rsidR="00821EA5" w:rsidRPr="000D283E">
        <w:rPr>
          <w:rFonts w:ascii="Arial" w:hAnsi="Arial" w:cs="Arial"/>
          <w:bCs/>
          <w:sz w:val="20"/>
          <w:szCs w:val="20"/>
          <w:lang w:val="de-DE"/>
        </w:rPr>
        <w:t xml:space="preserve">. </w:t>
      </w:r>
      <w:r w:rsidR="00122D6D" w:rsidRPr="000D283E">
        <w:rPr>
          <w:rFonts w:ascii="Arial" w:hAnsi="Arial" w:cs="Arial"/>
          <w:bCs/>
          <w:sz w:val="20"/>
          <w:szCs w:val="20"/>
          <w:lang w:val="de-DE"/>
        </w:rPr>
        <w:t xml:space="preserve">Piranesi, </w:t>
      </w:r>
      <w:r w:rsidR="001722D9" w:rsidRPr="000D283E">
        <w:rPr>
          <w:rFonts w:ascii="Arial" w:hAnsi="Arial" w:cs="Arial"/>
          <w:bCs/>
          <w:sz w:val="20"/>
          <w:szCs w:val="20"/>
          <w:lang w:val="de-DE"/>
        </w:rPr>
        <w:t>eine</w:t>
      </w:r>
      <w:r w:rsidR="00122D6D" w:rsidRPr="000D283E">
        <w:rPr>
          <w:rFonts w:ascii="Arial" w:hAnsi="Arial" w:cs="Arial"/>
          <w:bCs/>
          <w:sz w:val="20"/>
          <w:szCs w:val="20"/>
          <w:lang w:val="de-DE"/>
        </w:rPr>
        <w:t>m</w:t>
      </w:r>
      <w:r w:rsidR="001722D9" w:rsidRPr="000D283E">
        <w:rPr>
          <w:rFonts w:ascii="Arial" w:hAnsi="Arial" w:cs="Arial"/>
          <w:bCs/>
          <w:sz w:val="20"/>
          <w:szCs w:val="20"/>
          <w:lang w:val="de-DE"/>
        </w:rPr>
        <w:t xml:space="preserve"> der größten Künstler seiner Zeit</w:t>
      </w:r>
      <w:r w:rsidR="00122D6D" w:rsidRPr="000D283E">
        <w:rPr>
          <w:rFonts w:ascii="Arial" w:hAnsi="Arial" w:cs="Arial"/>
          <w:bCs/>
          <w:sz w:val="20"/>
          <w:szCs w:val="20"/>
          <w:lang w:val="de-DE"/>
        </w:rPr>
        <w:t>,</w:t>
      </w:r>
      <w:r w:rsidR="001722D9" w:rsidRPr="000D283E">
        <w:rPr>
          <w:rFonts w:ascii="Arial" w:hAnsi="Arial" w:cs="Arial"/>
          <w:bCs/>
          <w:sz w:val="20"/>
          <w:szCs w:val="20"/>
          <w:lang w:val="de-DE"/>
        </w:rPr>
        <w:t xml:space="preserve"> gelang es, die E</w:t>
      </w:r>
      <w:r w:rsidR="00B91A60" w:rsidRPr="000D283E">
        <w:rPr>
          <w:rFonts w:ascii="Arial" w:hAnsi="Arial" w:cs="Arial"/>
          <w:bCs/>
          <w:sz w:val="20"/>
          <w:szCs w:val="20"/>
          <w:lang w:val="de-DE"/>
        </w:rPr>
        <w:t>n</w:t>
      </w:r>
      <w:r w:rsidR="001722D9" w:rsidRPr="000D283E">
        <w:rPr>
          <w:rFonts w:ascii="Arial" w:hAnsi="Arial" w:cs="Arial"/>
          <w:bCs/>
          <w:sz w:val="20"/>
          <w:szCs w:val="20"/>
          <w:lang w:val="de-DE"/>
        </w:rPr>
        <w:t xml:space="preserve">twicklung der europäischen Stadt als Phänomen </w:t>
      </w:r>
      <w:r w:rsidR="00122D6D" w:rsidRPr="000D283E">
        <w:rPr>
          <w:rFonts w:ascii="Arial" w:hAnsi="Arial" w:cs="Arial"/>
          <w:bCs/>
          <w:sz w:val="20"/>
          <w:szCs w:val="20"/>
          <w:lang w:val="de-DE"/>
        </w:rPr>
        <w:t>einzufangen</w:t>
      </w:r>
      <w:r w:rsidR="001722D9" w:rsidRPr="000D283E">
        <w:rPr>
          <w:rFonts w:ascii="Arial" w:hAnsi="Arial" w:cs="Arial"/>
          <w:bCs/>
          <w:sz w:val="20"/>
          <w:szCs w:val="20"/>
          <w:lang w:val="de-DE"/>
        </w:rPr>
        <w:t xml:space="preserve"> das </w:t>
      </w:r>
      <w:r w:rsidR="00CD00EF" w:rsidRPr="000D283E">
        <w:rPr>
          <w:rFonts w:ascii="Arial" w:hAnsi="Arial" w:cs="Arial"/>
          <w:bCs/>
          <w:sz w:val="20"/>
          <w:szCs w:val="20"/>
          <w:lang w:val="de-DE"/>
        </w:rPr>
        <w:t>aufgrund seiner</w:t>
      </w:r>
      <w:r w:rsidR="001722D9" w:rsidRPr="000D283E">
        <w:rPr>
          <w:rFonts w:ascii="Arial" w:hAnsi="Arial" w:cs="Arial"/>
          <w:bCs/>
          <w:sz w:val="20"/>
          <w:szCs w:val="20"/>
          <w:lang w:val="de-DE"/>
        </w:rPr>
        <w:t xml:space="preserve"> viele</w:t>
      </w:r>
      <w:r w:rsidR="00BC7184" w:rsidRPr="000D283E">
        <w:rPr>
          <w:rFonts w:ascii="Arial" w:hAnsi="Arial" w:cs="Arial"/>
          <w:bCs/>
          <w:sz w:val="20"/>
          <w:szCs w:val="20"/>
          <w:lang w:val="de-DE"/>
        </w:rPr>
        <w:t>n</w:t>
      </w:r>
      <w:r w:rsidR="001722D9" w:rsidRPr="000D283E">
        <w:rPr>
          <w:rFonts w:ascii="Arial" w:hAnsi="Arial" w:cs="Arial"/>
          <w:bCs/>
          <w:sz w:val="20"/>
          <w:szCs w:val="20"/>
          <w:lang w:val="de-DE"/>
        </w:rPr>
        <w:t xml:space="preserve"> </w:t>
      </w:r>
      <w:r w:rsidR="00CD00EF" w:rsidRPr="000D283E">
        <w:rPr>
          <w:rFonts w:ascii="Arial" w:hAnsi="Arial" w:cs="Arial"/>
          <w:bCs/>
          <w:sz w:val="20"/>
          <w:szCs w:val="20"/>
          <w:lang w:val="de-DE"/>
        </w:rPr>
        <w:t>architektonische</w:t>
      </w:r>
      <w:r w:rsidR="00BC7184" w:rsidRPr="000D283E">
        <w:rPr>
          <w:rFonts w:ascii="Arial" w:hAnsi="Arial" w:cs="Arial"/>
          <w:bCs/>
          <w:sz w:val="20"/>
          <w:szCs w:val="20"/>
          <w:lang w:val="de-DE"/>
        </w:rPr>
        <w:t>n</w:t>
      </w:r>
      <w:r w:rsidR="00CD00EF" w:rsidRPr="000D283E">
        <w:rPr>
          <w:rFonts w:ascii="Arial" w:hAnsi="Arial" w:cs="Arial"/>
          <w:bCs/>
          <w:sz w:val="20"/>
          <w:szCs w:val="20"/>
          <w:lang w:val="de-DE"/>
        </w:rPr>
        <w:t xml:space="preserve"> </w:t>
      </w:r>
      <w:r w:rsidR="001722D9" w:rsidRPr="000D283E">
        <w:rPr>
          <w:rFonts w:ascii="Arial" w:hAnsi="Arial" w:cs="Arial"/>
          <w:bCs/>
          <w:sz w:val="20"/>
          <w:szCs w:val="20"/>
          <w:lang w:val="de-DE"/>
        </w:rPr>
        <w:t>Schichten und innere</w:t>
      </w:r>
      <w:r w:rsidR="00BC7184" w:rsidRPr="000D283E">
        <w:rPr>
          <w:rFonts w:ascii="Arial" w:hAnsi="Arial" w:cs="Arial"/>
          <w:bCs/>
          <w:sz w:val="20"/>
          <w:szCs w:val="20"/>
          <w:lang w:val="de-DE"/>
        </w:rPr>
        <w:t>n</w:t>
      </w:r>
      <w:r w:rsidR="001722D9" w:rsidRPr="000D283E">
        <w:rPr>
          <w:rFonts w:ascii="Arial" w:hAnsi="Arial" w:cs="Arial"/>
          <w:bCs/>
          <w:sz w:val="20"/>
          <w:szCs w:val="20"/>
          <w:lang w:val="de-DE"/>
        </w:rPr>
        <w:t xml:space="preserve"> Widersprüche</w:t>
      </w:r>
      <w:r w:rsidR="00BC7184" w:rsidRPr="000D283E">
        <w:rPr>
          <w:rFonts w:ascii="Arial" w:hAnsi="Arial" w:cs="Arial"/>
          <w:bCs/>
          <w:sz w:val="20"/>
          <w:szCs w:val="20"/>
          <w:lang w:val="de-DE"/>
        </w:rPr>
        <w:t>n</w:t>
      </w:r>
      <w:r w:rsidR="001722D9" w:rsidRPr="000D283E">
        <w:rPr>
          <w:rFonts w:ascii="Arial" w:hAnsi="Arial" w:cs="Arial"/>
          <w:bCs/>
          <w:sz w:val="20"/>
          <w:szCs w:val="20"/>
          <w:lang w:val="de-DE"/>
        </w:rPr>
        <w:t xml:space="preserve"> </w:t>
      </w:r>
      <w:r w:rsidR="00470607" w:rsidRPr="000D283E">
        <w:rPr>
          <w:rFonts w:ascii="Arial" w:hAnsi="Arial" w:cs="Arial"/>
          <w:bCs/>
          <w:sz w:val="20"/>
          <w:szCs w:val="20"/>
          <w:lang w:val="de-DE"/>
        </w:rPr>
        <w:t>Harmonie ausstrahlt</w:t>
      </w:r>
      <w:r w:rsidR="001722D9" w:rsidRPr="000D283E">
        <w:rPr>
          <w:rFonts w:ascii="Arial" w:hAnsi="Arial" w:cs="Arial"/>
          <w:bCs/>
          <w:sz w:val="20"/>
          <w:szCs w:val="20"/>
          <w:lang w:val="de-DE"/>
        </w:rPr>
        <w:t>.</w:t>
      </w:r>
    </w:p>
    <w:p w14:paraId="1292CBD0" w14:textId="24A1B053" w:rsidR="005F68EA" w:rsidRPr="000D283E" w:rsidRDefault="005F68EA" w:rsidP="005F68EA">
      <w:pPr>
        <w:spacing w:after="0" w:line="240" w:lineRule="auto"/>
        <w:rPr>
          <w:rFonts w:ascii="Arial" w:hAnsi="Arial" w:cs="Arial"/>
          <w:bCs/>
          <w:sz w:val="20"/>
          <w:szCs w:val="20"/>
          <w:lang w:val="de-DE"/>
        </w:rPr>
      </w:pPr>
    </w:p>
    <w:p w14:paraId="46BE4168" w14:textId="60176942" w:rsidR="00E05256" w:rsidRPr="000D283E" w:rsidRDefault="00E05256" w:rsidP="00AC1E13">
      <w:pPr>
        <w:spacing w:after="0" w:line="240" w:lineRule="auto"/>
        <w:rPr>
          <w:rFonts w:ascii="Arial" w:hAnsi="Arial" w:cs="Arial"/>
          <w:bCs/>
          <w:sz w:val="20"/>
          <w:szCs w:val="20"/>
          <w:lang w:val="de-DE"/>
        </w:rPr>
      </w:pPr>
      <w:r w:rsidRPr="000D283E">
        <w:rPr>
          <w:rFonts w:ascii="Arial" w:hAnsi="Arial" w:cs="Arial"/>
          <w:bCs/>
          <w:sz w:val="20"/>
          <w:szCs w:val="20"/>
          <w:lang w:val="de-DE"/>
        </w:rPr>
        <w:t xml:space="preserve">Bevor das Prinzip des Kontrasts, das notwendigerweise </w:t>
      </w:r>
      <w:r w:rsidR="00735CA8" w:rsidRPr="000D283E">
        <w:rPr>
          <w:rFonts w:ascii="Arial" w:hAnsi="Arial" w:cs="Arial"/>
          <w:bCs/>
          <w:sz w:val="20"/>
          <w:szCs w:val="20"/>
          <w:lang w:val="de-DE"/>
        </w:rPr>
        <w:t xml:space="preserve">mit </w:t>
      </w:r>
      <w:r w:rsidRPr="000D283E">
        <w:rPr>
          <w:rFonts w:ascii="Arial" w:hAnsi="Arial" w:cs="Arial"/>
          <w:bCs/>
          <w:sz w:val="20"/>
          <w:szCs w:val="20"/>
          <w:lang w:val="de-DE"/>
        </w:rPr>
        <w:t xml:space="preserve">dem technologischen Fortschritt </w:t>
      </w:r>
      <w:r w:rsidR="00735CA8" w:rsidRPr="000D283E">
        <w:rPr>
          <w:rFonts w:ascii="Arial" w:hAnsi="Arial" w:cs="Arial"/>
          <w:bCs/>
          <w:sz w:val="20"/>
          <w:szCs w:val="20"/>
          <w:lang w:val="de-DE"/>
        </w:rPr>
        <w:t>einherging</w:t>
      </w:r>
      <w:r w:rsidRPr="000D283E">
        <w:rPr>
          <w:rFonts w:ascii="Arial" w:hAnsi="Arial" w:cs="Arial"/>
          <w:bCs/>
          <w:sz w:val="20"/>
          <w:szCs w:val="20"/>
          <w:lang w:val="de-DE"/>
        </w:rPr>
        <w:t xml:space="preserve">, für die Architekturästhetik des 20. Jahrhunderts richtungsweisend wurde, </w:t>
      </w:r>
      <w:r w:rsidR="00FB530D" w:rsidRPr="000D283E">
        <w:rPr>
          <w:rFonts w:ascii="Arial" w:hAnsi="Arial" w:cs="Arial"/>
          <w:bCs/>
          <w:sz w:val="20"/>
          <w:szCs w:val="20"/>
          <w:lang w:val="de-DE"/>
        </w:rPr>
        <w:t>bestand ein relativ homogenes und</w:t>
      </w:r>
      <w:r w:rsidR="00735CA8" w:rsidRPr="000D283E">
        <w:rPr>
          <w:rFonts w:ascii="Arial" w:hAnsi="Arial" w:cs="Arial"/>
          <w:bCs/>
          <w:sz w:val="20"/>
          <w:szCs w:val="20"/>
          <w:lang w:val="de-DE"/>
        </w:rPr>
        <w:t xml:space="preserve"> folglich</w:t>
      </w:r>
      <w:r w:rsidR="00FB530D" w:rsidRPr="000D283E">
        <w:rPr>
          <w:rFonts w:ascii="Arial" w:hAnsi="Arial" w:cs="Arial"/>
          <w:bCs/>
          <w:sz w:val="20"/>
          <w:szCs w:val="20"/>
          <w:lang w:val="de-DE"/>
        </w:rPr>
        <w:t xml:space="preserve"> kohärentes</w:t>
      </w:r>
      <w:r w:rsidRPr="000D283E">
        <w:rPr>
          <w:rFonts w:ascii="Arial" w:hAnsi="Arial" w:cs="Arial"/>
          <w:bCs/>
          <w:sz w:val="20"/>
          <w:szCs w:val="20"/>
          <w:lang w:val="de-DE"/>
        </w:rPr>
        <w:t xml:space="preserve"> Bild der europäischen Stadt</w:t>
      </w:r>
      <w:r w:rsidR="00FB530D" w:rsidRPr="000D283E">
        <w:rPr>
          <w:rFonts w:ascii="Arial" w:hAnsi="Arial" w:cs="Arial"/>
          <w:bCs/>
          <w:sz w:val="20"/>
          <w:szCs w:val="20"/>
          <w:lang w:val="de-DE"/>
        </w:rPr>
        <w:t xml:space="preserve"> </w:t>
      </w:r>
      <w:r w:rsidR="00C365A0" w:rsidRPr="000D283E">
        <w:rPr>
          <w:rFonts w:ascii="Arial" w:hAnsi="Arial" w:cs="Arial"/>
          <w:bCs/>
          <w:sz w:val="20"/>
          <w:szCs w:val="20"/>
          <w:lang w:val="de-DE"/>
        </w:rPr>
        <w:t xml:space="preserve">– worin sich möglicherweise begründet, dass historische Städte, die vor dem 20. Jahrhundert entstanden sind, a priori als harmonische Ensembles und in ihren Erscheinungsformen als Meisterwerke wahrgenommen werden. </w:t>
      </w:r>
      <w:r w:rsidR="00B000AF" w:rsidRPr="000D283E">
        <w:rPr>
          <w:rFonts w:ascii="Arial" w:hAnsi="Arial" w:cs="Arial"/>
          <w:bCs/>
          <w:sz w:val="20"/>
          <w:szCs w:val="20"/>
          <w:lang w:val="de-DE"/>
        </w:rPr>
        <w:t xml:space="preserve">Mit dem Beginn des 20. Jahrhunderts </w:t>
      </w:r>
      <w:r w:rsidR="00726B94" w:rsidRPr="000D283E">
        <w:rPr>
          <w:rFonts w:ascii="Arial" w:hAnsi="Arial" w:cs="Arial"/>
          <w:bCs/>
          <w:sz w:val="20"/>
          <w:szCs w:val="20"/>
          <w:lang w:val="de-DE"/>
        </w:rPr>
        <w:t>ent</w:t>
      </w:r>
      <w:r w:rsidR="00CE349A" w:rsidRPr="000D283E">
        <w:rPr>
          <w:rFonts w:ascii="Arial" w:hAnsi="Arial" w:cs="Arial"/>
          <w:bCs/>
          <w:sz w:val="20"/>
          <w:szCs w:val="20"/>
          <w:lang w:val="de-DE"/>
        </w:rPr>
        <w:t>wickelten sich grundlegend neue Möglichkeiten in der Architektursprache</w:t>
      </w:r>
      <w:r w:rsidR="009A5E79" w:rsidRPr="000D283E">
        <w:rPr>
          <w:rFonts w:ascii="Arial" w:hAnsi="Arial" w:cs="Arial"/>
          <w:bCs/>
          <w:sz w:val="20"/>
          <w:szCs w:val="20"/>
          <w:lang w:val="de-DE"/>
        </w:rPr>
        <w:t>.</w:t>
      </w:r>
      <w:r w:rsidR="00805E77" w:rsidRPr="000D283E">
        <w:rPr>
          <w:rFonts w:ascii="Arial" w:hAnsi="Arial" w:cs="Arial"/>
          <w:bCs/>
          <w:sz w:val="20"/>
          <w:szCs w:val="20"/>
          <w:lang w:val="de-DE"/>
        </w:rPr>
        <w:t xml:space="preserve"> Die Einführung neuer architektonischer Schichten in das Stadtgefüge </w:t>
      </w:r>
      <w:r w:rsidR="00CE349A" w:rsidRPr="000D283E">
        <w:rPr>
          <w:rFonts w:ascii="Arial" w:hAnsi="Arial" w:cs="Arial"/>
          <w:bCs/>
          <w:sz w:val="20"/>
          <w:szCs w:val="20"/>
          <w:lang w:val="de-DE"/>
        </w:rPr>
        <w:t xml:space="preserve">läutete </w:t>
      </w:r>
      <w:r w:rsidR="00176FDD" w:rsidRPr="000D283E">
        <w:rPr>
          <w:rFonts w:ascii="Arial" w:hAnsi="Arial" w:cs="Arial"/>
          <w:bCs/>
          <w:sz w:val="20"/>
          <w:szCs w:val="20"/>
          <w:lang w:val="de-DE"/>
        </w:rPr>
        <w:t xml:space="preserve">daher einen besonders </w:t>
      </w:r>
      <w:r w:rsidR="009A5E79" w:rsidRPr="000D283E">
        <w:rPr>
          <w:rFonts w:ascii="Arial" w:hAnsi="Arial" w:cs="Arial"/>
          <w:bCs/>
          <w:sz w:val="20"/>
          <w:szCs w:val="20"/>
          <w:lang w:val="de-DE"/>
        </w:rPr>
        <w:t>dramatischen</w:t>
      </w:r>
      <w:r w:rsidR="00176FDD" w:rsidRPr="000D283E">
        <w:rPr>
          <w:rFonts w:ascii="Arial" w:hAnsi="Arial" w:cs="Arial"/>
          <w:bCs/>
          <w:sz w:val="20"/>
          <w:szCs w:val="20"/>
          <w:lang w:val="de-DE"/>
        </w:rPr>
        <w:t xml:space="preserve"> Prozess</w:t>
      </w:r>
      <w:r w:rsidR="004804D3" w:rsidRPr="000D283E">
        <w:rPr>
          <w:rFonts w:ascii="Arial" w:hAnsi="Arial" w:cs="Arial"/>
          <w:bCs/>
          <w:sz w:val="20"/>
          <w:szCs w:val="20"/>
          <w:lang w:val="de-DE"/>
        </w:rPr>
        <w:t xml:space="preserve"> ein</w:t>
      </w:r>
      <w:r w:rsidR="00176FDD" w:rsidRPr="000D283E">
        <w:rPr>
          <w:rFonts w:ascii="Arial" w:hAnsi="Arial" w:cs="Arial"/>
          <w:bCs/>
          <w:sz w:val="20"/>
          <w:szCs w:val="20"/>
          <w:lang w:val="de-DE"/>
        </w:rPr>
        <w:t>.</w:t>
      </w:r>
      <w:r w:rsidR="005C482F" w:rsidRPr="000D283E">
        <w:rPr>
          <w:rFonts w:ascii="Arial" w:hAnsi="Arial" w:cs="Arial"/>
          <w:bCs/>
          <w:sz w:val="20"/>
          <w:szCs w:val="20"/>
          <w:lang w:val="de-DE"/>
        </w:rPr>
        <w:t xml:space="preserve"> </w:t>
      </w:r>
      <w:r w:rsidR="00BE1776" w:rsidRPr="000D283E">
        <w:rPr>
          <w:rFonts w:ascii="Arial" w:hAnsi="Arial" w:cs="Arial"/>
          <w:bCs/>
          <w:sz w:val="20"/>
          <w:szCs w:val="20"/>
          <w:lang w:val="de-DE"/>
        </w:rPr>
        <w:t>Doch</w:t>
      </w:r>
      <w:r w:rsidR="005C482F" w:rsidRPr="000D283E">
        <w:rPr>
          <w:rFonts w:ascii="Arial" w:hAnsi="Arial" w:cs="Arial"/>
          <w:bCs/>
          <w:sz w:val="20"/>
          <w:szCs w:val="20"/>
          <w:lang w:val="de-DE"/>
        </w:rPr>
        <w:t xml:space="preserve"> geht dieser Prozess tatsächlich mit der Zerstörung eines Meisterwerks einher?</w:t>
      </w:r>
      <w:r w:rsidR="00F4748E" w:rsidRPr="000D283E">
        <w:rPr>
          <w:rFonts w:ascii="Arial" w:hAnsi="Arial" w:cs="Arial"/>
          <w:bCs/>
          <w:sz w:val="20"/>
          <w:szCs w:val="20"/>
          <w:lang w:val="de-DE"/>
        </w:rPr>
        <w:t xml:space="preserve"> D</w:t>
      </w:r>
      <w:r w:rsidR="00824820" w:rsidRPr="000D283E">
        <w:rPr>
          <w:rFonts w:ascii="Arial" w:hAnsi="Arial" w:cs="Arial"/>
          <w:bCs/>
          <w:sz w:val="20"/>
          <w:szCs w:val="20"/>
          <w:lang w:val="de-DE"/>
        </w:rPr>
        <w:t>ie</w:t>
      </w:r>
      <w:r w:rsidR="00F4748E" w:rsidRPr="000D283E">
        <w:rPr>
          <w:rFonts w:ascii="Arial" w:hAnsi="Arial" w:cs="Arial"/>
          <w:bCs/>
          <w:sz w:val="20"/>
          <w:szCs w:val="20"/>
          <w:lang w:val="de-DE"/>
        </w:rPr>
        <w:t xml:space="preserve">s ist </w:t>
      </w:r>
      <w:r w:rsidR="004403DA" w:rsidRPr="000D283E">
        <w:rPr>
          <w:rFonts w:ascii="Arial" w:hAnsi="Arial" w:cs="Arial"/>
          <w:bCs/>
          <w:sz w:val="20"/>
          <w:szCs w:val="20"/>
          <w:lang w:val="de-DE"/>
        </w:rPr>
        <w:t>eine entscheidende Frage</w:t>
      </w:r>
      <w:r w:rsidR="00F4748E" w:rsidRPr="000D283E">
        <w:rPr>
          <w:rFonts w:ascii="Arial" w:hAnsi="Arial" w:cs="Arial"/>
          <w:bCs/>
          <w:sz w:val="20"/>
          <w:szCs w:val="20"/>
          <w:lang w:val="de-DE"/>
        </w:rPr>
        <w:t>, die sich für die derzeitige Ausstellung (und beinahe alle europäischen Städte der Gegenwart) stellt. Sergei Tchoban</w:t>
      </w:r>
      <w:r w:rsidR="00BE1776" w:rsidRPr="000D283E">
        <w:rPr>
          <w:rFonts w:ascii="Arial" w:hAnsi="Arial" w:cs="Arial"/>
          <w:bCs/>
          <w:sz w:val="20"/>
          <w:szCs w:val="20"/>
          <w:lang w:val="de-DE"/>
        </w:rPr>
        <w:t xml:space="preserve"> versucht diese Frage</w:t>
      </w:r>
      <w:r w:rsidR="00F4748E" w:rsidRPr="000D283E">
        <w:rPr>
          <w:rFonts w:ascii="Arial" w:hAnsi="Arial" w:cs="Arial"/>
          <w:bCs/>
          <w:sz w:val="20"/>
          <w:szCs w:val="20"/>
          <w:lang w:val="de-DE"/>
        </w:rPr>
        <w:t xml:space="preserve"> </w:t>
      </w:r>
      <w:r w:rsidR="005B4B80" w:rsidRPr="000D283E">
        <w:rPr>
          <w:rFonts w:ascii="Arial" w:hAnsi="Arial" w:cs="Arial"/>
          <w:bCs/>
          <w:sz w:val="20"/>
          <w:szCs w:val="20"/>
          <w:lang w:val="de-DE"/>
        </w:rPr>
        <w:t xml:space="preserve">anhand von Architekturzeichnungen </w:t>
      </w:r>
      <w:r w:rsidR="00F4748E" w:rsidRPr="000D283E">
        <w:rPr>
          <w:rFonts w:ascii="Arial" w:hAnsi="Arial" w:cs="Arial"/>
          <w:bCs/>
          <w:sz w:val="20"/>
          <w:szCs w:val="20"/>
          <w:lang w:val="de-DE"/>
        </w:rPr>
        <w:t xml:space="preserve">zu </w:t>
      </w:r>
      <w:r w:rsidR="00BE1776" w:rsidRPr="000D283E">
        <w:rPr>
          <w:rFonts w:ascii="Arial" w:hAnsi="Arial" w:cs="Arial"/>
          <w:bCs/>
          <w:sz w:val="20"/>
          <w:szCs w:val="20"/>
          <w:lang w:val="de-DE"/>
        </w:rPr>
        <w:t>analysieren</w:t>
      </w:r>
      <w:r w:rsidR="00F4748E" w:rsidRPr="000D283E">
        <w:rPr>
          <w:rFonts w:ascii="Arial" w:hAnsi="Arial" w:cs="Arial"/>
          <w:bCs/>
          <w:sz w:val="20"/>
          <w:szCs w:val="20"/>
          <w:lang w:val="de-DE"/>
        </w:rPr>
        <w:t xml:space="preserve"> und </w:t>
      </w:r>
      <w:r w:rsidR="005B4B80" w:rsidRPr="000D283E">
        <w:rPr>
          <w:rFonts w:ascii="Arial" w:hAnsi="Arial" w:cs="Arial"/>
          <w:bCs/>
          <w:sz w:val="20"/>
          <w:szCs w:val="20"/>
          <w:lang w:val="de-DE"/>
        </w:rPr>
        <w:t xml:space="preserve">– äußerst ausdrucksstark – </w:t>
      </w:r>
      <w:r w:rsidR="00F4748E" w:rsidRPr="000D283E">
        <w:rPr>
          <w:rFonts w:ascii="Arial" w:hAnsi="Arial" w:cs="Arial"/>
          <w:bCs/>
          <w:sz w:val="20"/>
          <w:szCs w:val="20"/>
          <w:lang w:val="de-DE"/>
        </w:rPr>
        <w:t>zu beantworten.</w:t>
      </w:r>
    </w:p>
    <w:p w14:paraId="2F144D21" w14:textId="21FBE0EB" w:rsidR="00E05256" w:rsidRPr="000D283E" w:rsidRDefault="00E05256" w:rsidP="00AC1E13">
      <w:pPr>
        <w:spacing w:after="0" w:line="240" w:lineRule="auto"/>
        <w:rPr>
          <w:rFonts w:ascii="Arial" w:hAnsi="Arial" w:cs="Arial"/>
          <w:bCs/>
          <w:sz w:val="20"/>
          <w:szCs w:val="20"/>
          <w:lang w:val="de-DE"/>
        </w:rPr>
      </w:pPr>
    </w:p>
    <w:p w14:paraId="40DB3B78" w14:textId="72C53719" w:rsidR="003D1F36" w:rsidRPr="000D283E" w:rsidRDefault="00BC0493" w:rsidP="00AC1E13">
      <w:pPr>
        <w:spacing w:after="0" w:line="240" w:lineRule="auto"/>
        <w:rPr>
          <w:rFonts w:ascii="Arial" w:hAnsi="Arial" w:cs="Arial"/>
          <w:bCs/>
          <w:sz w:val="20"/>
          <w:szCs w:val="20"/>
          <w:lang w:val="de-DE"/>
        </w:rPr>
      </w:pPr>
      <w:r w:rsidRPr="000D283E">
        <w:rPr>
          <w:rFonts w:ascii="Arial" w:hAnsi="Arial" w:cs="Arial"/>
          <w:bCs/>
          <w:sz w:val="20"/>
          <w:szCs w:val="20"/>
          <w:lang w:val="de-DE"/>
        </w:rPr>
        <w:t xml:space="preserve">Die Ausstellung beginnt mit Zeichnungen, die Sergei Tchoban über die Jahre angefertigt hat. Diese Zeichnungen untersuchen das Phänomen der traditionellen europäischen Stadt sowie die architektonischen und städtebaulichen Elemente, aus denen sie sich zusammensetzt. </w:t>
      </w:r>
      <w:r w:rsidR="00225747" w:rsidRPr="000D283E">
        <w:rPr>
          <w:rFonts w:ascii="Arial" w:hAnsi="Arial" w:cs="Arial"/>
          <w:bCs/>
          <w:sz w:val="20"/>
          <w:szCs w:val="20"/>
          <w:lang w:val="de-DE"/>
        </w:rPr>
        <w:t xml:space="preserve">Auf Bilder von St. Petersburg, der Stadt </w:t>
      </w:r>
      <w:r w:rsidR="00EC07FC" w:rsidRPr="000D283E">
        <w:rPr>
          <w:rFonts w:ascii="Arial" w:hAnsi="Arial" w:cs="Arial"/>
          <w:bCs/>
          <w:sz w:val="20"/>
          <w:szCs w:val="20"/>
          <w:lang w:val="de-DE"/>
        </w:rPr>
        <w:t xml:space="preserve">seiner </w:t>
      </w:r>
      <w:r w:rsidR="00225747" w:rsidRPr="000D283E">
        <w:rPr>
          <w:rFonts w:ascii="Arial" w:hAnsi="Arial" w:cs="Arial"/>
          <w:bCs/>
          <w:sz w:val="20"/>
          <w:szCs w:val="20"/>
          <w:lang w:val="de-DE"/>
        </w:rPr>
        <w:t>Kindheit, und zahlreichen europäischen Städten (darunter Rom, Venedig, Prag, Gent und Amsterdam) folgen kontrastierende Architekturdenkmäler des 20.</w:t>
      </w:r>
      <w:r w:rsidR="00C23EE8" w:rsidRPr="000D283E">
        <w:rPr>
          <w:rFonts w:ascii="Arial" w:hAnsi="Arial" w:cs="Arial"/>
          <w:bCs/>
          <w:sz w:val="20"/>
          <w:szCs w:val="20"/>
          <w:lang w:val="de-DE"/>
        </w:rPr>
        <w:t> </w:t>
      </w:r>
      <w:r w:rsidR="00225747" w:rsidRPr="000D283E">
        <w:rPr>
          <w:rFonts w:ascii="Arial" w:hAnsi="Arial" w:cs="Arial"/>
          <w:bCs/>
          <w:sz w:val="20"/>
          <w:szCs w:val="20"/>
          <w:lang w:val="de-DE"/>
        </w:rPr>
        <w:t>Jahrhunderts, die freistehenden Skulpturen ähneln.</w:t>
      </w:r>
      <w:r w:rsidR="00F23509" w:rsidRPr="000D283E">
        <w:rPr>
          <w:rFonts w:ascii="Arial" w:hAnsi="Arial" w:cs="Arial"/>
          <w:bCs/>
          <w:sz w:val="20"/>
          <w:szCs w:val="20"/>
          <w:lang w:val="de-DE"/>
        </w:rPr>
        <w:t xml:space="preserve"> Die dynamischen Formen</w:t>
      </w:r>
      <w:r w:rsidR="00574E2D" w:rsidRPr="000D283E">
        <w:rPr>
          <w:rFonts w:ascii="Arial" w:hAnsi="Arial" w:cs="Arial"/>
          <w:bCs/>
          <w:sz w:val="20"/>
          <w:szCs w:val="20"/>
          <w:lang w:val="de-DE"/>
        </w:rPr>
        <w:t xml:space="preserve"> dieser Gebäude</w:t>
      </w:r>
      <w:r w:rsidR="00F23509" w:rsidRPr="000D283E">
        <w:rPr>
          <w:rFonts w:ascii="Arial" w:hAnsi="Arial" w:cs="Arial"/>
          <w:bCs/>
          <w:sz w:val="20"/>
          <w:szCs w:val="20"/>
          <w:lang w:val="de-DE"/>
        </w:rPr>
        <w:t>,</w:t>
      </w:r>
      <w:r w:rsidR="00574E2D" w:rsidRPr="000D283E">
        <w:rPr>
          <w:rFonts w:ascii="Arial" w:hAnsi="Arial" w:cs="Arial"/>
          <w:bCs/>
          <w:sz w:val="20"/>
          <w:szCs w:val="20"/>
          <w:lang w:val="de-DE"/>
        </w:rPr>
        <w:t xml:space="preserve"> ihre</w:t>
      </w:r>
      <w:r w:rsidR="00F23509" w:rsidRPr="000D283E">
        <w:rPr>
          <w:rFonts w:ascii="Arial" w:hAnsi="Arial" w:cs="Arial"/>
          <w:bCs/>
          <w:sz w:val="20"/>
          <w:szCs w:val="20"/>
          <w:lang w:val="de-DE"/>
        </w:rPr>
        <w:t xml:space="preserve"> </w:t>
      </w:r>
      <w:r w:rsidR="000576D1" w:rsidRPr="000D283E">
        <w:rPr>
          <w:rFonts w:ascii="Arial" w:hAnsi="Arial" w:cs="Arial"/>
          <w:bCs/>
          <w:sz w:val="20"/>
          <w:szCs w:val="20"/>
          <w:lang w:val="de-DE"/>
        </w:rPr>
        <w:t xml:space="preserve">kühnen Auskragungen und eine Plastizität, die den Widerstand das Materials zu verleugnen scheint, </w:t>
      </w:r>
      <w:r w:rsidR="00574E2D" w:rsidRPr="000D283E">
        <w:rPr>
          <w:rFonts w:ascii="Arial" w:hAnsi="Arial" w:cs="Arial"/>
          <w:bCs/>
          <w:sz w:val="20"/>
          <w:szCs w:val="20"/>
          <w:lang w:val="de-DE"/>
        </w:rPr>
        <w:t>werden dann von</w:t>
      </w:r>
      <w:r w:rsidR="000576D1" w:rsidRPr="000D283E">
        <w:rPr>
          <w:rFonts w:ascii="Arial" w:hAnsi="Arial" w:cs="Arial"/>
          <w:bCs/>
          <w:sz w:val="20"/>
          <w:szCs w:val="20"/>
          <w:lang w:val="de-DE"/>
        </w:rPr>
        <w:t xml:space="preserve"> architektonischen Fantasien</w:t>
      </w:r>
      <w:r w:rsidR="00574E2D" w:rsidRPr="000D283E">
        <w:rPr>
          <w:rFonts w:ascii="Arial" w:hAnsi="Arial" w:cs="Arial"/>
          <w:bCs/>
          <w:sz w:val="20"/>
          <w:szCs w:val="20"/>
          <w:lang w:val="de-DE"/>
        </w:rPr>
        <w:t xml:space="preserve"> abgelöst</w:t>
      </w:r>
      <w:r w:rsidR="000576D1" w:rsidRPr="000D283E">
        <w:rPr>
          <w:rFonts w:ascii="Arial" w:hAnsi="Arial" w:cs="Arial"/>
          <w:bCs/>
          <w:sz w:val="20"/>
          <w:szCs w:val="20"/>
          <w:lang w:val="de-DE"/>
        </w:rPr>
        <w:t>, mit denen Sergei Tchoban in die Zukunft blickt.</w:t>
      </w:r>
      <w:r w:rsidR="00574E2D" w:rsidRPr="000D283E">
        <w:rPr>
          <w:rFonts w:ascii="Arial" w:hAnsi="Arial" w:cs="Arial"/>
          <w:bCs/>
          <w:sz w:val="20"/>
          <w:szCs w:val="20"/>
          <w:lang w:val="de-DE"/>
        </w:rPr>
        <w:t xml:space="preserve"> </w:t>
      </w:r>
      <w:r w:rsidR="00C042D6" w:rsidRPr="000D283E">
        <w:rPr>
          <w:rFonts w:ascii="Arial" w:hAnsi="Arial" w:cs="Arial"/>
          <w:bCs/>
          <w:sz w:val="20"/>
          <w:szCs w:val="20"/>
          <w:lang w:val="de-DE"/>
        </w:rPr>
        <w:t>Seine</w:t>
      </w:r>
      <w:r w:rsidR="00574E2D" w:rsidRPr="000D283E">
        <w:rPr>
          <w:rFonts w:ascii="Arial" w:hAnsi="Arial" w:cs="Arial"/>
          <w:bCs/>
          <w:sz w:val="20"/>
          <w:szCs w:val="20"/>
          <w:lang w:val="de-DE"/>
        </w:rPr>
        <w:t xml:space="preserve"> Analyse der Entwicklung</w:t>
      </w:r>
      <w:r w:rsidR="00C042D6" w:rsidRPr="000D283E">
        <w:rPr>
          <w:rFonts w:ascii="Arial" w:hAnsi="Arial" w:cs="Arial"/>
          <w:bCs/>
          <w:sz w:val="20"/>
          <w:szCs w:val="20"/>
          <w:lang w:val="de-DE"/>
        </w:rPr>
        <w:t xml:space="preserve"> der für unsere Zeit charakteristische</w:t>
      </w:r>
      <w:r w:rsidR="009011A8" w:rsidRPr="000D283E">
        <w:rPr>
          <w:rFonts w:ascii="Arial" w:hAnsi="Arial" w:cs="Arial"/>
          <w:bCs/>
          <w:sz w:val="20"/>
          <w:szCs w:val="20"/>
          <w:lang w:val="de-DE"/>
        </w:rPr>
        <w:t>n</w:t>
      </w:r>
      <w:r w:rsidR="00C042D6" w:rsidRPr="000D283E">
        <w:rPr>
          <w:rFonts w:ascii="Arial" w:hAnsi="Arial" w:cs="Arial"/>
          <w:bCs/>
          <w:sz w:val="20"/>
          <w:szCs w:val="20"/>
          <w:lang w:val="de-DE"/>
        </w:rPr>
        <w:t xml:space="preserve"> Architektursprache führt zunächst zur </w:t>
      </w:r>
      <w:r w:rsidR="009011A8" w:rsidRPr="000D283E">
        <w:rPr>
          <w:rFonts w:ascii="Arial" w:hAnsi="Arial" w:cs="Arial"/>
          <w:bCs/>
          <w:sz w:val="20"/>
          <w:szCs w:val="20"/>
          <w:lang w:val="de-DE"/>
        </w:rPr>
        <w:t>Ein</w:t>
      </w:r>
      <w:r w:rsidR="002310E6" w:rsidRPr="000D283E">
        <w:rPr>
          <w:rFonts w:ascii="Arial" w:hAnsi="Arial" w:cs="Arial"/>
          <w:bCs/>
          <w:sz w:val="20"/>
          <w:szCs w:val="20"/>
          <w:lang w:val="de-DE"/>
        </w:rPr>
        <w:t>fügung</w:t>
      </w:r>
      <w:r w:rsidR="00C042D6" w:rsidRPr="000D283E">
        <w:rPr>
          <w:rFonts w:ascii="Arial" w:hAnsi="Arial" w:cs="Arial"/>
          <w:bCs/>
          <w:sz w:val="20"/>
          <w:szCs w:val="20"/>
          <w:lang w:val="de-DE"/>
        </w:rPr>
        <w:t xml:space="preserve"> einzelner, betont futuristischer </w:t>
      </w:r>
      <w:r w:rsidR="002310E6" w:rsidRPr="000D283E">
        <w:rPr>
          <w:rFonts w:ascii="Arial" w:hAnsi="Arial" w:cs="Arial"/>
          <w:bCs/>
          <w:sz w:val="20"/>
          <w:szCs w:val="20"/>
          <w:lang w:val="de-DE"/>
        </w:rPr>
        <w:t>Volumina</w:t>
      </w:r>
      <w:r w:rsidR="00C042D6" w:rsidRPr="000D283E">
        <w:rPr>
          <w:rFonts w:ascii="Arial" w:hAnsi="Arial" w:cs="Arial"/>
          <w:bCs/>
          <w:sz w:val="20"/>
          <w:szCs w:val="20"/>
          <w:lang w:val="de-DE"/>
        </w:rPr>
        <w:t xml:space="preserve"> in die Straßenpanoramen der europäischen Stadt. </w:t>
      </w:r>
      <w:r w:rsidR="00CE7688" w:rsidRPr="000D283E">
        <w:rPr>
          <w:rFonts w:ascii="Arial" w:hAnsi="Arial" w:cs="Arial"/>
          <w:bCs/>
          <w:sz w:val="20"/>
          <w:szCs w:val="20"/>
          <w:lang w:val="de-DE"/>
        </w:rPr>
        <w:t>Im Anschluss daran transkribiert er diese Elemente in Situation</w:t>
      </w:r>
      <w:r w:rsidR="009011A8" w:rsidRPr="000D283E">
        <w:rPr>
          <w:rFonts w:ascii="Arial" w:hAnsi="Arial" w:cs="Arial"/>
          <w:bCs/>
          <w:sz w:val="20"/>
          <w:szCs w:val="20"/>
          <w:lang w:val="de-DE"/>
        </w:rPr>
        <w:t>sabbildungen</w:t>
      </w:r>
      <w:r w:rsidR="00CE7688" w:rsidRPr="000D283E">
        <w:rPr>
          <w:rFonts w:ascii="Arial" w:hAnsi="Arial" w:cs="Arial"/>
          <w:bCs/>
          <w:sz w:val="20"/>
          <w:szCs w:val="20"/>
          <w:lang w:val="de-DE"/>
        </w:rPr>
        <w:t xml:space="preserve"> des </w:t>
      </w:r>
      <w:r w:rsidR="002310E6" w:rsidRPr="000D283E">
        <w:rPr>
          <w:rFonts w:ascii="Arial" w:hAnsi="Arial" w:cs="Arial"/>
          <w:bCs/>
          <w:sz w:val="20"/>
          <w:szCs w:val="20"/>
          <w:lang w:val="de-DE"/>
        </w:rPr>
        <w:t xml:space="preserve">Roms des </w:t>
      </w:r>
      <w:r w:rsidR="00CE7688" w:rsidRPr="000D283E">
        <w:rPr>
          <w:rFonts w:ascii="Arial" w:hAnsi="Arial" w:cs="Arial"/>
          <w:bCs/>
          <w:sz w:val="20"/>
          <w:szCs w:val="20"/>
          <w:lang w:val="de-DE"/>
        </w:rPr>
        <w:t xml:space="preserve">18. Jahrhunderts, die er anhand von Motiven aus Giovanni Battista Piranesis Vedute di Roma </w:t>
      </w:r>
      <w:r w:rsidR="003F2DB7" w:rsidRPr="000D283E">
        <w:rPr>
          <w:rFonts w:ascii="Arial" w:hAnsi="Arial" w:cs="Arial"/>
          <w:bCs/>
          <w:sz w:val="20"/>
          <w:szCs w:val="20"/>
          <w:lang w:val="de-DE"/>
        </w:rPr>
        <w:t>rekonstruiert.</w:t>
      </w:r>
      <w:r w:rsidR="002540CA" w:rsidRPr="000D283E">
        <w:rPr>
          <w:rFonts w:ascii="Arial" w:hAnsi="Arial" w:cs="Arial"/>
          <w:bCs/>
          <w:sz w:val="20"/>
          <w:szCs w:val="20"/>
          <w:lang w:val="de-DE"/>
        </w:rPr>
        <w:t xml:space="preserve"> Vier dieser Fantasien </w:t>
      </w:r>
      <w:r w:rsidR="00D52C75" w:rsidRPr="000D283E">
        <w:rPr>
          <w:rFonts w:ascii="Arial" w:hAnsi="Arial" w:cs="Arial"/>
          <w:bCs/>
          <w:sz w:val="20"/>
          <w:szCs w:val="20"/>
          <w:lang w:val="de-DE"/>
        </w:rPr>
        <w:t xml:space="preserve">sind Originaldrucke von Radierungen Piranesis, in welche </w:t>
      </w:r>
      <w:r w:rsidR="00F33504" w:rsidRPr="000D283E">
        <w:rPr>
          <w:rFonts w:ascii="Arial" w:hAnsi="Arial" w:cs="Arial"/>
          <w:bCs/>
          <w:sz w:val="20"/>
          <w:szCs w:val="20"/>
          <w:lang w:val="de-DE"/>
        </w:rPr>
        <w:t xml:space="preserve">wiederum </w:t>
      </w:r>
      <w:r w:rsidR="00D52C75" w:rsidRPr="000D283E">
        <w:rPr>
          <w:rFonts w:ascii="Arial" w:hAnsi="Arial" w:cs="Arial"/>
          <w:bCs/>
          <w:sz w:val="20"/>
          <w:szCs w:val="20"/>
          <w:lang w:val="de-DE"/>
        </w:rPr>
        <w:t xml:space="preserve">mit dem Medium der Radierung (ausgeführt vom Architekten Ioann Zelenin nach Ideen und Skizzen von Sergei Tchoban) Elemente einer Zukunftsarchitektur eingefügt wurden. </w:t>
      </w:r>
      <w:r w:rsidR="00D42623" w:rsidRPr="000D283E">
        <w:rPr>
          <w:rFonts w:ascii="Arial" w:hAnsi="Arial" w:cs="Arial"/>
          <w:bCs/>
          <w:sz w:val="20"/>
          <w:szCs w:val="20"/>
          <w:lang w:val="de-DE"/>
        </w:rPr>
        <w:t xml:space="preserve">Dieses Einbringen futuristischer Gebäude in </w:t>
      </w:r>
      <w:r w:rsidR="00F33504" w:rsidRPr="000D283E">
        <w:rPr>
          <w:rFonts w:ascii="Arial" w:hAnsi="Arial" w:cs="Arial"/>
          <w:bCs/>
          <w:sz w:val="20"/>
          <w:szCs w:val="20"/>
          <w:lang w:val="de-DE"/>
        </w:rPr>
        <w:t>städtebauliche Situationen</w:t>
      </w:r>
      <w:r w:rsidR="00D42623" w:rsidRPr="000D283E">
        <w:rPr>
          <w:rFonts w:ascii="Arial" w:hAnsi="Arial" w:cs="Arial"/>
          <w:bCs/>
          <w:sz w:val="20"/>
          <w:szCs w:val="20"/>
          <w:lang w:val="de-DE"/>
        </w:rPr>
        <w:t>, die Piranesis Radierungen entnommen wurden, ist eine anschauliche Demonstration</w:t>
      </w:r>
      <w:r w:rsidR="00626022" w:rsidRPr="000D283E">
        <w:rPr>
          <w:rFonts w:ascii="Arial" w:hAnsi="Arial" w:cs="Arial"/>
          <w:bCs/>
          <w:sz w:val="20"/>
          <w:szCs w:val="20"/>
          <w:lang w:val="de-DE"/>
        </w:rPr>
        <w:t xml:space="preserve">, wie </w:t>
      </w:r>
      <w:r w:rsidR="00F33504" w:rsidRPr="000D283E">
        <w:rPr>
          <w:rFonts w:ascii="Arial" w:hAnsi="Arial" w:cs="Arial"/>
          <w:bCs/>
          <w:sz w:val="20"/>
          <w:szCs w:val="20"/>
          <w:lang w:val="de-DE"/>
        </w:rPr>
        <w:t>moderne</w:t>
      </w:r>
      <w:r w:rsidR="00D42623" w:rsidRPr="000D283E">
        <w:rPr>
          <w:rFonts w:ascii="Arial" w:hAnsi="Arial" w:cs="Arial"/>
          <w:bCs/>
          <w:sz w:val="20"/>
          <w:szCs w:val="20"/>
          <w:lang w:val="de-DE"/>
        </w:rPr>
        <w:t xml:space="preserve"> Architektur im Körper der eu</w:t>
      </w:r>
      <w:r w:rsidR="00291B23" w:rsidRPr="000D283E">
        <w:rPr>
          <w:rFonts w:ascii="Arial" w:hAnsi="Arial" w:cs="Arial"/>
          <w:bCs/>
          <w:sz w:val="20"/>
          <w:szCs w:val="20"/>
          <w:lang w:val="de-DE"/>
        </w:rPr>
        <w:t>ro</w:t>
      </w:r>
      <w:r w:rsidR="00D42623" w:rsidRPr="000D283E">
        <w:rPr>
          <w:rFonts w:ascii="Arial" w:hAnsi="Arial" w:cs="Arial"/>
          <w:bCs/>
          <w:sz w:val="20"/>
          <w:szCs w:val="20"/>
          <w:lang w:val="de-DE"/>
        </w:rPr>
        <w:t xml:space="preserve">päischen Stadt wahrgenommen wird, einer Stadt, die auf der Harmonie der Ähnlichkeit </w:t>
      </w:r>
      <w:r w:rsidR="0070117B" w:rsidRPr="000D283E">
        <w:rPr>
          <w:rFonts w:ascii="Arial" w:hAnsi="Arial" w:cs="Arial"/>
          <w:bCs/>
          <w:sz w:val="20"/>
          <w:szCs w:val="20"/>
          <w:lang w:val="de-DE"/>
        </w:rPr>
        <w:t>beruht</w:t>
      </w:r>
      <w:r w:rsidR="00D42623" w:rsidRPr="000D283E">
        <w:rPr>
          <w:rFonts w:ascii="Arial" w:hAnsi="Arial" w:cs="Arial"/>
          <w:bCs/>
          <w:sz w:val="20"/>
          <w:szCs w:val="20"/>
          <w:lang w:val="de-DE"/>
        </w:rPr>
        <w:t>.</w:t>
      </w:r>
    </w:p>
    <w:p w14:paraId="54404C43" w14:textId="77777777" w:rsidR="003D1F36" w:rsidRPr="000D283E" w:rsidRDefault="003D1F36" w:rsidP="00AC1E13">
      <w:pPr>
        <w:spacing w:after="0" w:line="240" w:lineRule="auto"/>
        <w:rPr>
          <w:rFonts w:ascii="Arial" w:hAnsi="Arial" w:cs="Arial"/>
          <w:bCs/>
          <w:sz w:val="20"/>
          <w:szCs w:val="20"/>
          <w:lang w:val="de-DE"/>
        </w:rPr>
      </w:pPr>
    </w:p>
    <w:p w14:paraId="2BD31867" w14:textId="39E796ED" w:rsidR="004D6499" w:rsidRPr="000D283E" w:rsidRDefault="000403D0" w:rsidP="00AC1E13">
      <w:pPr>
        <w:spacing w:after="0" w:line="240" w:lineRule="auto"/>
        <w:rPr>
          <w:rFonts w:ascii="Arial" w:hAnsi="Arial" w:cs="Arial"/>
          <w:bCs/>
          <w:sz w:val="20"/>
          <w:szCs w:val="20"/>
          <w:lang w:val="de-DE"/>
        </w:rPr>
      </w:pPr>
      <w:r w:rsidRPr="000D283E">
        <w:rPr>
          <w:rFonts w:ascii="Arial" w:hAnsi="Arial" w:cs="Arial"/>
          <w:bCs/>
          <w:sz w:val="20"/>
          <w:szCs w:val="20"/>
          <w:lang w:val="de-DE"/>
        </w:rPr>
        <w:t>Entstelltes</w:t>
      </w:r>
      <w:r w:rsidR="00934D50" w:rsidRPr="000D283E">
        <w:rPr>
          <w:rFonts w:ascii="Arial" w:hAnsi="Arial" w:cs="Arial"/>
          <w:bCs/>
          <w:sz w:val="20"/>
          <w:szCs w:val="20"/>
          <w:lang w:val="de-DE"/>
        </w:rPr>
        <w:t xml:space="preserve"> Meisterwerk oder Abdruck der Zukunft? Dies </w:t>
      </w:r>
      <w:r w:rsidR="00E33466" w:rsidRPr="000D283E">
        <w:rPr>
          <w:rFonts w:ascii="Arial" w:hAnsi="Arial" w:cs="Arial"/>
          <w:bCs/>
          <w:sz w:val="20"/>
          <w:szCs w:val="20"/>
          <w:lang w:val="de-DE"/>
        </w:rPr>
        <w:t xml:space="preserve">dürfte </w:t>
      </w:r>
      <w:r w:rsidR="00934D50" w:rsidRPr="000D283E">
        <w:rPr>
          <w:rFonts w:ascii="Arial" w:hAnsi="Arial" w:cs="Arial"/>
          <w:bCs/>
          <w:sz w:val="20"/>
          <w:szCs w:val="20"/>
          <w:lang w:val="de-DE"/>
        </w:rPr>
        <w:t>wohl die grund</w:t>
      </w:r>
      <w:r w:rsidR="00B84F87" w:rsidRPr="000D283E">
        <w:rPr>
          <w:rFonts w:ascii="Arial" w:hAnsi="Arial" w:cs="Arial"/>
          <w:bCs/>
          <w:sz w:val="20"/>
          <w:szCs w:val="20"/>
          <w:lang w:val="de-DE"/>
        </w:rPr>
        <w:t>sätzliche</w:t>
      </w:r>
      <w:r w:rsidR="00934D50" w:rsidRPr="000D283E">
        <w:rPr>
          <w:rFonts w:ascii="Arial" w:hAnsi="Arial" w:cs="Arial"/>
          <w:bCs/>
          <w:sz w:val="20"/>
          <w:szCs w:val="20"/>
          <w:lang w:val="de-DE"/>
        </w:rPr>
        <w:t xml:space="preserve"> Frage dieser Ausstellung</w:t>
      </w:r>
      <w:r w:rsidR="00E33466" w:rsidRPr="000D283E">
        <w:rPr>
          <w:rFonts w:ascii="Arial" w:hAnsi="Arial" w:cs="Arial"/>
          <w:bCs/>
          <w:sz w:val="20"/>
          <w:szCs w:val="20"/>
          <w:lang w:val="de-DE"/>
        </w:rPr>
        <w:t xml:space="preserve"> sein</w:t>
      </w:r>
      <w:r w:rsidR="00934D50" w:rsidRPr="000D283E">
        <w:rPr>
          <w:rFonts w:ascii="Arial" w:hAnsi="Arial" w:cs="Arial"/>
          <w:bCs/>
          <w:sz w:val="20"/>
          <w:szCs w:val="20"/>
          <w:lang w:val="de-DE"/>
        </w:rPr>
        <w:t xml:space="preserve">, auf die sie eine Antwort sucht. </w:t>
      </w:r>
      <w:r w:rsidR="00B84F87" w:rsidRPr="000D283E">
        <w:rPr>
          <w:rFonts w:ascii="Arial" w:hAnsi="Arial" w:cs="Arial"/>
          <w:bCs/>
          <w:sz w:val="20"/>
          <w:szCs w:val="20"/>
          <w:lang w:val="de-DE"/>
        </w:rPr>
        <w:t xml:space="preserve">Mittels Grafik und Radierung inszeniert Sergei Tchoban die </w:t>
      </w:r>
      <w:r w:rsidR="00B74F4A" w:rsidRPr="000D283E">
        <w:rPr>
          <w:rFonts w:ascii="Arial" w:hAnsi="Arial" w:cs="Arial"/>
          <w:bCs/>
          <w:sz w:val="20"/>
          <w:szCs w:val="20"/>
          <w:lang w:val="de-DE"/>
        </w:rPr>
        <w:t>„</w:t>
      </w:r>
      <w:r w:rsidR="00B84F87" w:rsidRPr="000D283E">
        <w:rPr>
          <w:rFonts w:ascii="Arial" w:hAnsi="Arial" w:cs="Arial"/>
          <w:bCs/>
          <w:sz w:val="20"/>
          <w:szCs w:val="20"/>
          <w:lang w:val="de-DE"/>
        </w:rPr>
        <w:t>Zerstörung</w:t>
      </w:r>
      <w:r w:rsidR="00B74F4A" w:rsidRPr="000D283E">
        <w:rPr>
          <w:rFonts w:ascii="Arial" w:hAnsi="Arial" w:cs="Arial"/>
          <w:bCs/>
          <w:sz w:val="20"/>
          <w:szCs w:val="20"/>
          <w:lang w:val="de-DE"/>
        </w:rPr>
        <w:t>“</w:t>
      </w:r>
      <w:r w:rsidR="00B84F87" w:rsidRPr="000D283E">
        <w:rPr>
          <w:rFonts w:ascii="Arial" w:hAnsi="Arial" w:cs="Arial"/>
          <w:bCs/>
          <w:sz w:val="20"/>
          <w:szCs w:val="20"/>
          <w:lang w:val="de-DE"/>
        </w:rPr>
        <w:t xml:space="preserve"> eines </w:t>
      </w:r>
      <w:r w:rsidR="0029415D" w:rsidRPr="000D283E">
        <w:rPr>
          <w:rFonts w:ascii="Arial" w:hAnsi="Arial" w:cs="Arial"/>
          <w:bCs/>
          <w:sz w:val="20"/>
          <w:szCs w:val="20"/>
          <w:lang w:val="de-DE"/>
        </w:rPr>
        <w:t>Monuments</w:t>
      </w:r>
      <w:r w:rsidR="00B84F87" w:rsidRPr="000D283E">
        <w:rPr>
          <w:rFonts w:ascii="Arial" w:hAnsi="Arial" w:cs="Arial"/>
          <w:bCs/>
          <w:sz w:val="20"/>
          <w:szCs w:val="20"/>
          <w:lang w:val="de-DE"/>
        </w:rPr>
        <w:t xml:space="preserve"> (das Original einer Piranesi-Radierung) und regt </w:t>
      </w:r>
      <w:r w:rsidRPr="000D283E">
        <w:rPr>
          <w:rFonts w:ascii="Arial" w:hAnsi="Arial" w:cs="Arial"/>
          <w:bCs/>
          <w:sz w:val="20"/>
          <w:szCs w:val="20"/>
          <w:lang w:val="de-DE"/>
        </w:rPr>
        <w:t>so</w:t>
      </w:r>
      <w:r w:rsidR="00B84F87" w:rsidRPr="000D283E">
        <w:rPr>
          <w:rFonts w:ascii="Arial" w:hAnsi="Arial" w:cs="Arial"/>
          <w:bCs/>
          <w:sz w:val="20"/>
          <w:szCs w:val="20"/>
          <w:lang w:val="de-DE"/>
        </w:rPr>
        <w:t xml:space="preserve"> eine Diskussion darüber an, ob diese Art de</w:t>
      </w:r>
      <w:r w:rsidRPr="000D283E">
        <w:rPr>
          <w:rFonts w:ascii="Arial" w:hAnsi="Arial" w:cs="Arial"/>
          <w:bCs/>
          <w:sz w:val="20"/>
          <w:szCs w:val="20"/>
          <w:lang w:val="de-DE"/>
        </w:rPr>
        <w:t xml:space="preserve">s Eingriffs </w:t>
      </w:r>
      <w:r w:rsidR="00B84F87" w:rsidRPr="000D283E">
        <w:rPr>
          <w:rFonts w:ascii="Arial" w:hAnsi="Arial" w:cs="Arial"/>
          <w:bCs/>
          <w:sz w:val="20"/>
          <w:szCs w:val="20"/>
          <w:lang w:val="de-DE"/>
        </w:rPr>
        <w:t>lediglich ein Akt des Vandalismus ist – oder eine Möglichkeit, einen Reproduktionsdruck (</w:t>
      </w:r>
      <w:r w:rsidR="00E33466" w:rsidRPr="000D283E">
        <w:rPr>
          <w:rFonts w:ascii="Arial" w:hAnsi="Arial" w:cs="Arial"/>
          <w:bCs/>
          <w:sz w:val="20"/>
          <w:szCs w:val="20"/>
          <w:lang w:val="de-DE"/>
        </w:rPr>
        <w:t xml:space="preserve">viele europäische Städte, die durch die gewaltige Kraft der Harmonie der Ähnlichkeit entstanden sind, </w:t>
      </w:r>
      <w:r w:rsidRPr="000D283E">
        <w:rPr>
          <w:rFonts w:ascii="Arial" w:hAnsi="Arial" w:cs="Arial"/>
          <w:bCs/>
          <w:sz w:val="20"/>
          <w:szCs w:val="20"/>
          <w:lang w:val="de-DE"/>
        </w:rPr>
        <w:t>ähneln sich ei</w:t>
      </w:r>
      <w:r w:rsidR="00E33466" w:rsidRPr="000D283E">
        <w:rPr>
          <w:rFonts w:ascii="Arial" w:hAnsi="Arial" w:cs="Arial"/>
          <w:bCs/>
          <w:sz w:val="20"/>
          <w:szCs w:val="20"/>
          <w:lang w:val="de-DE"/>
        </w:rPr>
        <w:t xml:space="preserve">nander </w:t>
      </w:r>
      <w:r w:rsidRPr="000D283E">
        <w:rPr>
          <w:rFonts w:ascii="Arial" w:hAnsi="Arial" w:cs="Arial"/>
          <w:bCs/>
          <w:sz w:val="20"/>
          <w:szCs w:val="20"/>
          <w:lang w:val="de-DE"/>
        </w:rPr>
        <w:t>in der Tat</w:t>
      </w:r>
      <w:r w:rsidR="00E33466" w:rsidRPr="000D283E">
        <w:rPr>
          <w:rFonts w:ascii="Arial" w:hAnsi="Arial" w:cs="Arial"/>
          <w:bCs/>
          <w:sz w:val="20"/>
          <w:szCs w:val="20"/>
          <w:lang w:val="de-DE"/>
        </w:rPr>
        <w:t xml:space="preserve"> sehr</w:t>
      </w:r>
      <w:r w:rsidR="00B84F87" w:rsidRPr="000D283E">
        <w:rPr>
          <w:rFonts w:ascii="Arial" w:hAnsi="Arial" w:cs="Arial"/>
          <w:bCs/>
          <w:sz w:val="20"/>
          <w:szCs w:val="20"/>
          <w:lang w:val="de-DE"/>
        </w:rPr>
        <w:t xml:space="preserve">) </w:t>
      </w:r>
      <w:r w:rsidR="00E33466" w:rsidRPr="000D283E">
        <w:rPr>
          <w:rFonts w:ascii="Arial" w:hAnsi="Arial" w:cs="Arial"/>
          <w:bCs/>
          <w:sz w:val="20"/>
          <w:szCs w:val="20"/>
          <w:lang w:val="de-DE"/>
        </w:rPr>
        <w:t xml:space="preserve">in ein Original umzuwandeln, </w:t>
      </w:r>
      <w:r w:rsidR="00612DE7" w:rsidRPr="000D283E">
        <w:rPr>
          <w:rFonts w:ascii="Arial" w:hAnsi="Arial" w:cs="Arial"/>
          <w:bCs/>
          <w:sz w:val="20"/>
          <w:szCs w:val="20"/>
          <w:lang w:val="de-DE"/>
        </w:rPr>
        <w:t>welches</w:t>
      </w:r>
      <w:r w:rsidR="00E33466" w:rsidRPr="000D283E">
        <w:rPr>
          <w:rFonts w:ascii="Arial" w:hAnsi="Arial" w:cs="Arial"/>
          <w:bCs/>
          <w:sz w:val="20"/>
          <w:szCs w:val="20"/>
          <w:lang w:val="de-DE"/>
        </w:rPr>
        <w:t xml:space="preserve"> </w:t>
      </w:r>
      <w:r w:rsidR="00612DE7" w:rsidRPr="000D283E">
        <w:rPr>
          <w:rFonts w:ascii="Arial" w:hAnsi="Arial" w:cs="Arial"/>
          <w:bCs/>
          <w:sz w:val="20"/>
          <w:szCs w:val="20"/>
          <w:lang w:val="de-DE"/>
        </w:rPr>
        <w:t xml:space="preserve">auf diese Weise </w:t>
      </w:r>
      <w:r w:rsidR="00E33466" w:rsidRPr="000D283E">
        <w:rPr>
          <w:rFonts w:ascii="Arial" w:hAnsi="Arial" w:cs="Arial"/>
          <w:bCs/>
          <w:sz w:val="20"/>
          <w:szCs w:val="20"/>
          <w:lang w:val="de-DE"/>
        </w:rPr>
        <w:t>zu einem Unikat wird.</w:t>
      </w:r>
    </w:p>
    <w:p w14:paraId="4C59444F" w14:textId="13EFD5E4" w:rsidR="004D6499" w:rsidRPr="000D283E" w:rsidRDefault="004D6499" w:rsidP="00AC1E13">
      <w:pPr>
        <w:spacing w:after="0" w:line="240" w:lineRule="auto"/>
        <w:rPr>
          <w:rFonts w:ascii="Arial" w:hAnsi="Arial" w:cs="Arial"/>
          <w:bCs/>
          <w:sz w:val="20"/>
          <w:szCs w:val="20"/>
          <w:lang w:val="de-DE"/>
        </w:rPr>
      </w:pPr>
    </w:p>
    <w:p w14:paraId="596392AE" w14:textId="6C0DBDEB" w:rsidR="00E85B96" w:rsidRPr="000D283E" w:rsidRDefault="0070144B" w:rsidP="00E85B96">
      <w:pPr>
        <w:spacing w:after="0" w:line="240" w:lineRule="auto"/>
        <w:rPr>
          <w:rFonts w:ascii="Arial" w:hAnsi="Arial" w:cs="Arial"/>
          <w:bCs/>
          <w:sz w:val="20"/>
          <w:szCs w:val="20"/>
          <w:lang w:val="de-DE"/>
        </w:rPr>
      </w:pPr>
      <w:r w:rsidRPr="000D283E">
        <w:rPr>
          <w:rFonts w:ascii="Arial" w:hAnsi="Arial" w:cs="Arial"/>
          <w:bCs/>
          <w:sz w:val="20"/>
          <w:szCs w:val="20"/>
          <w:lang w:val="de-DE"/>
        </w:rPr>
        <w:t>Zerstören wir die Harmonie oder schaffen wir eine grundlegend neue Art von Harmonie?</w:t>
      </w:r>
      <w:r w:rsidR="00FE14CC" w:rsidRPr="000D283E">
        <w:rPr>
          <w:rFonts w:ascii="Arial" w:hAnsi="Arial" w:cs="Arial"/>
          <w:bCs/>
          <w:sz w:val="20"/>
          <w:szCs w:val="20"/>
          <w:lang w:val="de-DE"/>
        </w:rPr>
        <w:t xml:space="preserve"> Sergei Tchoban ist sich sicher, </w:t>
      </w:r>
      <w:r w:rsidR="00EB772E" w:rsidRPr="000D283E">
        <w:rPr>
          <w:rFonts w:ascii="Arial" w:hAnsi="Arial" w:cs="Arial"/>
          <w:bCs/>
          <w:sz w:val="20"/>
          <w:szCs w:val="20"/>
          <w:lang w:val="de-DE"/>
        </w:rPr>
        <w:t xml:space="preserve">dass </w:t>
      </w:r>
      <w:r w:rsidR="00E85B96" w:rsidRPr="000D283E">
        <w:rPr>
          <w:rFonts w:ascii="Arial" w:hAnsi="Arial" w:cs="Arial"/>
          <w:bCs/>
          <w:sz w:val="20"/>
          <w:szCs w:val="20"/>
          <w:lang w:val="de-DE"/>
        </w:rPr>
        <w:t xml:space="preserve">sich </w:t>
      </w:r>
      <w:r w:rsidR="00EB772E" w:rsidRPr="000D283E">
        <w:rPr>
          <w:rFonts w:ascii="Arial" w:hAnsi="Arial" w:cs="Arial"/>
          <w:bCs/>
          <w:sz w:val="20"/>
          <w:szCs w:val="20"/>
          <w:lang w:val="de-DE"/>
        </w:rPr>
        <w:t>diese schmerzhafte Umwandlung der europäischen Stadt seit mindestens 100 Jahren vo</w:t>
      </w:r>
      <w:r w:rsidR="00E85B96" w:rsidRPr="000D283E">
        <w:rPr>
          <w:rFonts w:ascii="Arial" w:hAnsi="Arial" w:cs="Arial"/>
          <w:bCs/>
          <w:sz w:val="20"/>
          <w:szCs w:val="20"/>
          <w:lang w:val="de-DE"/>
        </w:rPr>
        <w:t>llzieht</w:t>
      </w:r>
      <w:r w:rsidR="00EB772E" w:rsidRPr="000D283E">
        <w:rPr>
          <w:rFonts w:ascii="Arial" w:hAnsi="Arial" w:cs="Arial"/>
          <w:bCs/>
          <w:sz w:val="20"/>
          <w:szCs w:val="20"/>
          <w:lang w:val="de-DE"/>
        </w:rPr>
        <w:t xml:space="preserve"> und dass die Gesellschaft endlich herausfinden muss, wie sie mit diesem Prozess umgeh</w:t>
      </w:r>
      <w:r w:rsidR="00E85B96" w:rsidRPr="000D283E">
        <w:rPr>
          <w:rFonts w:ascii="Arial" w:hAnsi="Arial" w:cs="Arial"/>
          <w:bCs/>
          <w:sz w:val="20"/>
          <w:szCs w:val="20"/>
          <w:lang w:val="de-DE"/>
        </w:rPr>
        <w:t xml:space="preserve">en </w:t>
      </w:r>
      <w:r w:rsidR="000F509F" w:rsidRPr="000D283E">
        <w:rPr>
          <w:rFonts w:ascii="Arial" w:hAnsi="Arial" w:cs="Arial"/>
          <w:bCs/>
          <w:sz w:val="20"/>
          <w:szCs w:val="20"/>
          <w:lang w:val="de-DE"/>
        </w:rPr>
        <w:t>soll</w:t>
      </w:r>
      <w:r w:rsidR="00E85B96" w:rsidRPr="000D283E">
        <w:rPr>
          <w:rFonts w:ascii="Arial" w:hAnsi="Arial" w:cs="Arial"/>
          <w:bCs/>
          <w:sz w:val="20"/>
          <w:szCs w:val="20"/>
          <w:lang w:val="de-DE"/>
        </w:rPr>
        <w:t xml:space="preserve">. </w:t>
      </w:r>
      <w:r w:rsidR="00DD4C7A" w:rsidRPr="000D283E">
        <w:rPr>
          <w:rFonts w:ascii="Arial" w:hAnsi="Arial" w:cs="Arial"/>
          <w:bCs/>
          <w:sz w:val="20"/>
          <w:szCs w:val="20"/>
          <w:lang w:val="de-DE"/>
        </w:rPr>
        <w:t>Im Wesentlichen ist dies das wahre Vermächtnis Piranesis: ein Aufruf zu</w:t>
      </w:r>
      <w:r w:rsidR="000204FE" w:rsidRPr="000D283E">
        <w:rPr>
          <w:rFonts w:ascii="Arial" w:hAnsi="Arial" w:cs="Arial"/>
          <w:bCs/>
          <w:sz w:val="20"/>
          <w:szCs w:val="20"/>
          <w:lang w:val="de-DE"/>
        </w:rPr>
        <w:t>r</w:t>
      </w:r>
      <w:r w:rsidR="00DD4C7A" w:rsidRPr="000D283E">
        <w:rPr>
          <w:rFonts w:ascii="Arial" w:hAnsi="Arial" w:cs="Arial"/>
          <w:bCs/>
          <w:sz w:val="20"/>
          <w:szCs w:val="20"/>
          <w:lang w:val="de-DE"/>
        </w:rPr>
        <w:t xml:space="preserve"> ehrlichen</w:t>
      </w:r>
      <w:r w:rsidR="000204FE" w:rsidRPr="000D283E">
        <w:rPr>
          <w:rFonts w:ascii="Arial" w:hAnsi="Arial" w:cs="Arial"/>
          <w:bCs/>
          <w:sz w:val="20"/>
          <w:szCs w:val="20"/>
          <w:lang w:val="de-DE"/>
        </w:rPr>
        <w:t xml:space="preserve"> Auseinandersetzung mit dem</w:t>
      </w:r>
      <w:r w:rsidR="00DD4C7A" w:rsidRPr="000D283E">
        <w:rPr>
          <w:rFonts w:ascii="Arial" w:hAnsi="Arial" w:cs="Arial"/>
          <w:bCs/>
          <w:sz w:val="20"/>
          <w:szCs w:val="20"/>
          <w:lang w:val="de-DE"/>
        </w:rPr>
        <w:t xml:space="preserve"> Zustand der Schichten und Bausteine, </w:t>
      </w:r>
      <w:r w:rsidR="002041AC" w:rsidRPr="000D283E">
        <w:rPr>
          <w:rFonts w:ascii="Arial" w:hAnsi="Arial" w:cs="Arial"/>
          <w:bCs/>
          <w:sz w:val="20"/>
          <w:szCs w:val="20"/>
          <w:lang w:val="de-DE"/>
        </w:rPr>
        <w:t>aus denen sich</w:t>
      </w:r>
      <w:r w:rsidR="00DD4C7A" w:rsidRPr="000D283E">
        <w:rPr>
          <w:rFonts w:ascii="Arial" w:hAnsi="Arial" w:cs="Arial"/>
          <w:bCs/>
          <w:sz w:val="20"/>
          <w:szCs w:val="20"/>
          <w:lang w:val="de-DE"/>
        </w:rPr>
        <w:t xml:space="preserve"> die europäische Stadt</w:t>
      </w:r>
      <w:r w:rsidR="002041AC" w:rsidRPr="000D283E">
        <w:rPr>
          <w:rFonts w:ascii="Arial" w:hAnsi="Arial" w:cs="Arial"/>
          <w:bCs/>
          <w:sz w:val="20"/>
          <w:szCs w:val="20"/>
          <w:lang w:val="de-DE"/>
        </w:rPr>
        <w:t xml:space="preserve"> als überaus wichtiger Teil unseres Erbes und </w:t>
      </w:r>
      <w:r w:rsidR="00420B38" w:rsidRPr="000D283E">
        <w:rPr>
          <w:rFonts w:ascii="Arial" w:hAnsi="Arial" w:cs="Arial"/>
          <w:bCs/>
          <w:sz w:val="20"/>
          <w:szCs w:val="20"/>
          <w:lang w:val="de-DE"/>
        </w:rPr>
        <w:t>zugleich</w:t>
      </w:r>
      <w:r w:rsidR="002041AC" w:rsidRPr="000D283E">
        <w:rPr>
          <w:rFonts w:ascii="Arial" w:hAnsi="Arial" w:cs="Arial"/>
          <w:bCs/>
          <w:sz w:val="20"/>
          <w:szCs w:val="20"/>
          <w:lang w:val="de-DE"/>
        </w:rPr>
        <w:t xml:space="preserve"> als Raum für eine zukünftige Entwicklung zusammensetzt.</w:t>
      </w:r>
    </w:p>
    <w:p w14:paraId="356EC54A" w14:textId="4841C792" w:rsidR="002041AC" w:rsidRPr="000D283E" w:rsidRDefault="002041AC" w:rsidP="00E85B96">
      <w:pPr>
        <w:spacing w:after="0" w:line="240" w:lineRule="auto"/>
        <w:rPr>
          <w:rFonts w:ascii="Arial" w:hAnsi="Arial" w:cs="Arial"/>
          <w:bCs/>
          <w:sz w:val="20"/>
          <w:szCs w:val="20"/>
          <w:lang w:val="de-DE"/>
        </w:rPr>
      </w:pPr>
    </w:p>
    <w:p w14:paraId="76BEA0B9" w14:textId="0A28DFB5" w:rsidR="00416995" w:rsidRPr="000D283E" w:rsidRDefault="00416995" w:rsidP="00E85B96">
      <w:pPr>
        <w:spacing w:after="0" w:line="240" w:lineRule="auto"/>
        <w:rPr>
          <w:rFonts w:ascii="Arial" w:hAnsi="Arial" w:cs="Arial"/>
          <w:bCs/>
          <w:sz w:val="20"/>
          <w:szCs w:val="20"/>
          <w:lang w:val="de-DE"/>
        </w:rPr>
      </w:pPr>
    </w:p>
    <w:p w14:paraId="5322169A" w14:textId="19DAB153" w:rsidR="00AC1E13" w:rsidRPr="000D283E" w:rsidRDefault="008766C3" w:rsidP="00AC1E13">
      <w:pPr>
        <w:spacing w:after="0" w:line="240" w:lineRule="auto"/>
        <w:rPr>
          <w:rFonts w:ascii="Arial" w:hAnsi="Arial" w:cs="Arial"/>
          <w:sz w:val="20"/>
          <w:szCs w:val="20"/>
          <w:lang w:val="de-DE"/>
        </w:rPr>
      </w:pPr>
      <w:r w:rsidRPr="000D283E">
        <w:rPr>
          <w:rFonts w:ascii="Arial" w:hAnsi="Arial" w:cs="Arial"/>
          <w:b/>
          <w:sz w:val="20"/>
          <w:szCs w:val="20"/>
          <w:lang w:val="de-DE"/>
        </w:rPr>
        <w:lastRenderedPageBreak/>
        <w:t>Konzeption und Zeichnungen</w:t>
      </w:r>
      <w:r w:rsidR="00AC1E13" w:rsidRPr="000D283E">
        <w:rPr>
          <w:rFonts w:ascii="Arial" w:hAnsi="Arial" w:cs="Arial"/>
          <w:b/>
          <w:sz w:val="20"/>
          <w:szCs w:val="20"/>
          <w:lang w:val="de-DE"/>
        </w:rPr>
        <w:t>:</w:t>
      </w:r>
      <w:r w:rsidR="00AC1E13" w:rsidRPr="000D283E">
        <w:rPr>
          <w:rFonts w:ascii="Arial" w:hAnsi="Arial" w:cs="Arial"/>
          <w:sz w:val="20"/>
          <w:szCs w:val="20"/>
          <w:lang w:val="de-DE"/>
        </w:rPr>
        <w:t xml:space="preserve"> Sergei Tchoban</w:t>
      </w:r>
    </w:p>
    <w:p w14:paraId="5DC9FEE4" w14:textId="268CF48D" w:rsidR="00AC1E13" w:rsidRPr="000D283E" w:rsidRDefault="008766C3" w:rsidP="00AC1E13">
      <w:pPr>
        <w:spacing w:after="0" w:line="240" w:lineRule="auto"/>
        <w:rPr>
          <w:rFonts w:ascii="Arial" w:hAnsi="Arial" w:cs="Arial"/>
          <w:sz w:val="20"/>
          <w:szCs w:val="20"/>
          <w:lang w:val="de-DE"/>
        </w:rPr>
      </w:pPr>
      <w:r w:rsidRPr="000D283E">
        <w:rPr>
          <w:rFonts w:ascii="Arial" w:hAnsi="Arial" w:cs="Arial"/>
          <w:b/>
          <w:sz w:val="20"/>
          <w:szCs w:val="20"/>
          <w:lang w:val="de-DE"/>
        </w:rPr>
        <w:t>Kuratorinnen</w:t>
      </w:r>
      <w:r w:rsidR="00AC1E13" w:rsidRPr="000D283E">
        <w:rPr>
          <w:rFonts w:ascii="Arial" w:hAnsi="Arial" w:cs="Arial"/>
          <w:b/>
          <w:sz w:val="20"/>
          <w:szCs w:val="20"/>
          <w:lang w:val="de-DE"/>
        </w:rPr>
        <w:t>:</w:t>
      </w:r>
      <w:r w:rsidR="00AC1E13" w:rsidRPr="000D283E">
        <w:rPr>
          <w:rFonts w:ascii="Arial" w:hAnsi="Arial" w:cs="Arial"/>
          <w:sz w:val="20"/>
          <w:szCs w:val="20"/>
          <w:lang w:val="de-DE"/>
        </w:rPr>
        <w:t xml:space="preserve"> Valeria Kashirina, Anna Martovitskaya</w:t>
      </w:r>
    </w:p>
    <w:p w14:paraId="29444EB7" w14:textId="77777777" w:rsidR="00AC1E13" w:rsidRPr="000D283E" w:rsidRDefault="00AC1E13" w:rsidP="00AC1E13">
      <w:pPr>
        <w:spacing w:after="0" w:line="240" w:lineRule="auto"/>
        <w:rPr>
          <w:rFonts w:ascii="Arial" w:hAnsi="Arial" w:cs="Arial"/>
          <w:sz w:val="20"/>
          <w:szCs w:val="20"/>
          <w:lang w:val="de-DE"/>
        </w:rPr>
      </w:pPr>
    </w:p>
    <w:p w14:paraId="3C8C8CCF" w14:textId="3FFA1588" w:rsidR="00AC1E13" w:rsidRPr="000D283E" w:rsidRDefault="000F509F" w:rsidP="00AC1E13">
      <w:pPr>
        <w:spacing w:after="0" w:line="240" w:lineRule="auto"/>
        <w:rPr>
          <w:rFonts w:ascii="Arial" w:hAnsi="Arial" w:cs="Arial"/>
          <w:sz w:val="20"/>
          <w:szCs w:val="20"/>
          <w:lang w:val="de-DE"/>
        </w:rPr>
      </w:pPr>
      <w:r w:rsidRPr="000D283E">
        <w:rPr>
          <w:rFonts w:ascii="Arial" w:hAnsi="Arial" w:cs="Arial"/>
          <w:b/>
          <w:sz w:val="20"/>
          <w:szCs w:val="20"/>
          <w:lang w:val="de-DE"/>
        </w:rPr>
        <w:t>Die</w:t>
      </w:r>
      <w:r w:rsidR="00A374C6" w:rsidRPr="000D283E">
        <w:rPr>
          <w:rFonts w:ascii="Arial" w:hAnsi="Arial" w:cs="Arial"/>
          <w:b/>
          <w:sz w:val="20"/>
          <w:szCs w:val="20"/>
          <w:lang w:val="de-DE"/>
        </w:rPr>
        <w:t>se Ausstellung wurde mit freundlicher Unterstützung von VELKO Group ermöglicht.</w:t>
      </w:r>
    </w:p>
    <w:p w14:paraId="7702C23A" w14:textId="77777777" w:rsidR="00AC1E13" w:rsidRPr="000D283E" w:rsidRDefault="00AC1E13" w:rsidP="00AC1E13">
      <w:pPr>
        <w:spacing w:after="0" w:line="240" w:lineRule="auto"/>
        <w:rPr>
          <w:rFonts w:ascii="Arial" w:hAnsi="Arial" w:cs="Arial"/>
          <w:sz w:val="20"/>
          <w:szCs w:val="20"/>
          <w:lang w:val="de-DE"/>
        </w:rPr>
      </w:pPr>
    </w:p>
    <w:p w14:paraId="3FE233E4" w14:textId="5500CFE3" w:rsidR="00AC1E13" w:rsidRPr="000D283E" w:rsidRDefault="00485724" w:rsidP="00AC1E13">
      <w:pPr>
        <w:spacing w:after="0" w:line="240" w:lineRule="auto"/>
        <w:rPr>
          <w:rFonts w:ascii="Arial" w:hAnsi="Arial" w:cs="Arial"/>
          <w:i/>
          <w:color w:val="000000"/>
          <w:sz w:val="20"/>
          <w:szCs w:val="20"/>
          <w:shd w:val="clear" w:color="auto" w:fill="FFFFFF"/>
          <w:lang w:val="de-DE"/>
        </w:rPr>
      </w:pPr>
      <w:r w:rsidRPr="000D283E">
        <w:rPr>
          <w:rFonts w:ascii="Arial" w:hAnsi="Arial" w:cs="Arial"/>
          <w:i/>
          <w:color w:val="000000"/>
          <w:sz w:val="20"/>
          <w:szCs w:val="20"/>
          <w:shd w:val="clear" w:color="auto" w:fill="FFFFFF"/>
          <w:lang w:val="de-DE"/>
        </w:rPr>
        <w:t xml:space="preserve">Die Ausstellung ist verknüpft mit </w:t>
      </w:r>
      <w:r w:rsidR="00AC1E13" w:rsidRPr="000D283E">
        <w:rPr>
          <w:rFonts w:ascii="Arial" w:hAnsi="Arial" w:cs="Arial"/>
          <w:i/>
          <w:color w:val="000000"/>
          <w:sz w:val="20"/>
          <w:szCs w:val="20"/>
          <w:shd w:val="clear" w:color="auto" w:fill="FFFFFF"/>
          <w:lang w:val="de-DE"/>
        </w:rPr>
        <w:t xml:space="preserve">‘Giambattista Piranesi. Sognare il sogno impossibile’, </w:t>
      </w:r>
      <w:r w:rsidRPr="000D283E">
        <w:rPr>
          <w:rFonts w:ascii="Arial" w:hAnsi="Arial" w:cs="Arial"/>
          <w:i/>
          <w:color w:val="000000"/>
          <w:sz w:val="20"/>
          <w:szCs w:val="20"/>
          <w:shd w:val="clear" w:color="auto" w:fill="FFFFFF"/>
          <w:lang w:val="de-DE"/>
        </w:rPr>
        <w:t>der</w:t>
      </w:r>
      <w:r w:rsidR="00AC1E13" w:rsidRPr="000D283E">
        <w:rPr>
          <w:rFonts w:ascii="Arial" w:hAnsi="Arial" w:cs="Arial"/>
          <w:i/>
          <w:color w:val="000000"/>
          <w:sz w:val="20"/>
          <w:szCs w:val="20"/>
          <w:shd w:val="clear" w:color="auto" w:fill="FFFFFF"/>
          <w:lang w:val="de-DE"/>
        </w:rPr>
        <w:t xml:space="preserve"> Piranesi</w:t>
      </w:r>
      <w:r w:rsidRPr="000D283E">
        <w:rPr>
          <w:rFonts w:ascii="Arial" w:hAnsi="Arial" w:cs="Arial"/>
          <w:i/>
          <w:color w:val="000000"/>
          <w:sz w:val="20"/>
          <w:szCs w:val="20"/>
          <w:shd w:val="clear" w:color="auto" w:fill="FFFFFF"/>
          <w:lang w:val="de-DE"/>
        </w:rPr>
        <w:t>-Ausstellung im</w:t>
      </w:r>
      <w:r w:rsidR="00AC1E13" w:rsidRPr="000D283E">
        <w:rPr>
          <w:rFonts w:ascii="Arial" w:hAnsi="Arial" w:cs="Arial"/>
          <w:i/>
          <w:color w:val="000000"/>
          <w:sz w:val="20"/>
          <w:szCs w:val="20"/>
          <w:shd w:val="clear" w:color="auto" w:fill="FFFFFF"/>
          <w:lang w:val="de-DE"/>
        </w:rPr>
        <w:t xml:space="preserve"> Palazzo Poli. </w:t>
      </w:r>
      <w:r w:rsidRPr="000D283E">
        <w:rPr>
          <w:rFonts w:ascii="Arial" w:hAnsi="Arial" w:cs="Arial"/>
          <w:i/>
          <w:color w:val="000000"/>
          <w:sz w:val="20"/>
          <w:szCs w:val="20"/>
          <w:shd w:val="clear" w:color="auto" w:fill="FFFFFF"/>
          <w:lang w:val="de-DE"/>
        </w:rPr>
        <w:t>Beide Ausstellungsprojekte sind dem 300.</w:t>
      </w:r>
      <w:r w:rsidR="00A52668" w:rsidRPr="000D283E">
        <w:rPr>
          <w:rFonts w:ascii="Arial" w:hAnsi="Arial" w:cs="Arial"/>
          <w:i/>
          <w:color w:val="000000"/>
          <w:sz w:val="20"/>
          <w:szCs w:val="20"/>
          <w:shd w:val="clear" w:color="auto" w:fill="FFFFFF"/>
          <w:lang w:val="de-DE"/>
        </w:rPr>
        <w:t> </w:t>
      </w:r>
      <w:r w:rsidR="000F509F" w:rsidRPr="000D283E">
        <w:rPr>
          <w:rFonts w:ascii="Arial" w:hAnsi="Arial" w:cs="Arial"/>
          <w:i/>
          <w:color w:val="000000"/>
          <w:sz w:val="20"/>
          <w:szCs w:val="20"/>
          <w:shd w:val="clear" w:color="auto" w:fill="FFFFFF"/>
          <w:lang w:val="de-DE"/>
        </w:rPr>
        <w:t xml:space="preserve"> Geburtstag</w:t>
      </w:r>
      <w:r w:rsidRPr="000D283E">
        <w:rPr>
          <w:rFonts w:ascii="Arial" w:hAnsi="Arial" w:cs="Arial"/>
          <w:i/>
          <w:color w:val="000000"/>
          <w:sz w:val="20"/>
          <w:szCs w:val="20"/>
          <w:shd w:val="clear" w:color="auto" w:fill="FFFFFF"/>
          <w:lang w:val="de-DE"/>
        </w:rPr>
        <w:t xml:space="preserve"> Piranesi</w:t>
      </w:r>
      <w:r w:rsidR="00205C56" w:rsidRPr="000D283E">
        <w:rPr>
          <w:rFonts w:ascii="Arial" w:hAnsi="Arial" w:cs="Arial"/>
          <w:i/>
          <w:color w:val="000000"/>
          <w:sz w:val="20"/>
          <w:szCs w:val="20"/>
          <w:shd w:val="clear" w:color="auto" w:fill="FFFFFF"/>
          <w:lang w:val="de-DE"/>
        </w:rPr>
        <w:t>s</w:t>
      </w:r>
      <w:r w:rsidRPr="000D283E">
        <w:rPr>
          <w:rFonts w:ascii="Arial" w:hAnsi="Arial" w:cs="Arial"/>
          <w:i/>
          <w:color w:val="000000"/>
          <w:sz w:val="20"/>
          <w:szCs w:val="20"/>
          <w:shd w:val="clear" w:color="auto" w:fill="FFFFFF"/>
          <w:lang w:val="de-DE"/>
        </w:rPr>
        <w:t xml:space="preserve"> gewidmet</w:t>
      </w:r>
      <w:r w:rsidR="00A52668" w:rsidRPr="000D283E">
        <w:rPr>
          <w:rFonts w:ascii="Arial" w:hAnsi="Arial" w:cs="Arial"/>
          <w:i/>
          <w:color w:val="000000"/>
          <w:sz w:val="20"/>
          <w:szCs w:val="20"/>
          <w:shd w:val="clear" w:color="auto" w:fill="FFFFFF"/>
          <w:lang w:val="de-DE"/>
        </w:rPr>
        <w:t>.</w:t>
      </w:r>
    </w:p>
    <w:p w14:paraId="63ED7F61" w14:textId="77777777" w:rsidR="00AC1E13" w:rsidRPr="000D283E" w:rsidRDefault="00AC1E13" w:rsidP="00AC1E13">
      <w:pPr>
        <w:spacing w:after="0" w:line="240" w:lineRule="auto"/>
        <w:rPr>
          <w:rFonts w:ascii="Arial" w:hAnsi="Arial" w:cs="Arial"/>
          <w:sz w:val="20"/>
          <w:szCs w:val="20"/>
          <w:lang w:val="de-DE"/>
        </w:rPr>
      </w:pPr>
    </w:p>
    <w:p w14:paraId="293C8601" w14:textId="273E452D" w:rsidR="00AC1E13" w:rsidRPr="000D283E" w:rsidRDefault="00AC1E13" w:rsidP="00AC1E13">
      <w:pPr>
        <w:spacing w:after="0" w:line="240" w:lineRule="auto"/>
        <w:rPr>
          <w:rFonts w:ascii="Arial" w:hAnsi="Arial" w:cs="Arial"/>
          <w:b/>
          <w:sz w:val="20"/>
          <w:szCs w:val="20"/>
          <w:lang w:val="de-DE"/>
        </w:rPr>
      </w:pPr>
      <w:r w:rsidRPr="000D283E">
        <w:rPr>
          <w:rFonts w:ascii="Arial" w:hAnsi="Arial" w:cs="Arial"/>
          <w:b/>
          <w:color w:val="000000"/>
          <w:sz w:val="20"/>
          <w:szCs w:val="20"/>
          <w:shd w:val="clear" w:color="auto" w:fill="FFFFFF"/>
          <w:lang w:val="de-DE"/>
        </w:rPr>
        <w:t>Istituto Centrale per la Grafica</w:t>
      </w:r>
      <w:r w:rsidRPr="000D283E">
        <w:rPr>
          <w:rFonts w:ascii="Arial" w:hAnsi="Arial" w:cs="Arial"/>
          <w:b/>
          <w:sz w:val="20"/>
          <w:szCs w:val="20"/>
          <w:lang w:val="de-DE"/>
        </w:rPr>
        <w:t xml:space="preserve"> in </w:t>
      </w:r>
      <w:r w:rsidR="00CF7455" w:rsidRPr="000D283E">
        <w:rPr>
          <w:rFonts w:ascii="Arial" w:hAnsi="Arial" w:cs="Arial"/>
          <w:b/>
          <w:sz w:val="20"/>
          <w:szCs w:val="20"/>
          <w:lang w:val="de-DE"/>
        </w:rPr>
        <w:t>Zusammenarbeit mit der</w:t>
      </w:r>
      <w:r w:rsidRPr="000D283E">
        <w:rPr>
          <w:rFonts w:ascii="Arial" w:hAnsi="Arial" w:cs="Arial"/>
          <w:b/>
          <w:sz w:val="20"/>
          <w:szCs w:val="20"/>
          <w:lang w:val="de-DE"/>
        </w:rPr>
        <w:t xml:space="preserve"> Tchoban Foundation – Museum </w:t>
      </w:r>
      <w:r w:rsidR="00CF7455" w:rsidRPr="000D283E">
        <w:rPr>
          <w:rFonts w:ascii="Arial" w:hAnsi="Arial" w:cs="Arial"/>
          <w:b/>
          <w:sz w:val="20"/>
          <w:szCs w:val="20"/>
          <w:lang w:val="de-DE"/>
        </w:rPr>
        <w:t>für Architekturzeichnung</w:t>
      </w:r>
    </w:p>
    <w:p w14:paraId="11ED9F12" w14:textId="6A4B9DB7" w:rsidR="00AC1E13" w:rsidRPr="000D283E" w:rsidRDefault="00AC1E13" w:rsidP="00AC1E13">
      <w:pPr>
        <w:spacing w:after="0" w:line="240" w:lineRule="auto"/>
        <w:rPr>
          <w:rFonts w:ascii="Arial" w:hAnsi="Arial" w:cs="Arial"/>
          <w:b/>
          <w:sz w:val="20"/>
          <w:szCs w:val="20"/>
          <w:lang w:val="de-DE"/>
        </w:rPr>
      </w:pPr>
      <w:r w:rsidRPr="000D283E">
        <w:rPr>
          <w:rFonts w:ascii="Arial" w:hAnsi="Arial" w:cs="Arial"/>
          <w:b/>
          <w:color w:val="000000"/>
          <w:sz w:val="20"/>
          <w:szCs w:val="20"/>
          <w:shd w:val="clear" w:color="auto" w:fill="FFFFFF"/>
          <w:lang w:val="de-DE"/>
        </w:rPr>
        <w:t>15</w:t>
      </w:r>
      <w:r w:rsidR="00CF7455"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10</w:t>
      </w:r>
      <w:r w:rsidR="00CF7455"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2020 – 31</w:t>
      </w:r>
      <w:r w:rsidR="00CF7455"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01</w:t>
      </w:r>
      <w:r w:rsidR="00CF7455" w:rsidRPr="000D283E">
        <w:rPr>
          <w:rFonts w:ascii="Arial" w:hAnsi="Arial" w:cs="Arial"/>
          <w:b/>
          <w:color w:val="000000"/>
          <w:sz w:val="20"/>
          <w:szCs w:val="20"/>
          <w:shd w:val="clear" w:color="auto" w:fill="FFFFFF"/>
          <w:lang w:val="de-DE"/>
        </w:rPr>
        <w:t>.</w:t>
      </w:r>
      <w:r w:rsidRPr="000D283E">
        <w:rPr>
          <w:rFonts w:ascii="Arial" w:hAnsi="Arial" w:cs="Arial"/>
          <w:b/>
          <w:color w:val="000000"/>
          <w:sz w:val="20"/>
          <w:szCs w:val="20"/>
          <w:shd w:val="clear" w:color="auto" w:fill="FFFFFF"/>
          <w:lang w:val="de-DE"/>
        </w:rPr>
        <w:t>2021</w:t>
      </w:r>
    </w:p>
    <w:p w14:paraId="63FC2CAF" w14:textId="77777777" w:rsidR="00AC1E13" w:rsidRPr="000D283E" w:rsidRDefault="00AC1E13" w:rsidP="00AC1E13">
      <w:pPr>
        <w:spacing w:after="0" w:line="240" w:lineRule="auto"/>
        <w:rPr>
          <w:rFonts w:ascii="Arial" w:hAnsi="Arial" w:cs="Arial"/>
          <w:b/>
          <w:sz w:val="20"/>
          <w:szCs w:val="20"/>
          <w:lang w:val="de-DE"/>
        </w:rPr>
      </w:pPr>
      <w:r w:rsidRPr="000D283E">
        <w:rPr>
          <w:rFonts w:ascii="Arial" w:hAnsi="Arial" w:cs="Arial"/>
          <w:b/>
          <w:color w:val="222222"/>
          <w:sz w:val="20"/>
          <w:szCs w:val="20"/>
          <w:shd w:val="clear" w:color="auto" w:fill="FFFFFF"/>
          <w:lang w:val="de-DE"/>
        </w:rPr>
        <w:t>Via della Stamperia, 6, 00187 Roma</w:t>
      </w:r>
    </w:p>
    <w:p w14:paraId="5C4B29C9" w14:textId="77777777" w:rsidR="00AC1E13" w:rsidRPr="000D283E" w:rsidRDefault="00AC1E13" w:rsidP="00AC1E13">
      <w:pPr>
        <w:spacing w:after="0" w:line="240" w:lineRule="auto"/>
        <w:rPr>
          <w:rFonts w:ascii="Arial" w:hAnsi="Arial" w:cs="Arial"/>
          <w:sz w:val="20"/>
          <w:szCs w:val="20"/>
          <w:lang w:val="de-DE"/>
        </w:rPr>
      </w:pPr>
    </w:p>
    <w:p w14:paraId="4A8EF9A8" w14:textId="76890964" w:rsidR="00AC1E13" w:rsidRPr="000D283E" w:rsidRDefault="00CF7455" w:rsidP="00AC1E13">
      <w:pPr>
        <w:spacing w:after="0" w:line="240" w:lineRule="auto"/>
        <w:rPr>
          <w:rFonts w:ascii="Arial" w:hAnsi="Arial" w:cs="Arial"/>
          <w:sz w:val="20"/>
          <w:szCs w:val="20"/>
          <w:lang w:val="de-DE"/>
        </w:rPr>
      </w:pPr>
      <w:r w:rsidRPr="000D283E">
        <w:rPr>
          <w:rFonts w:ascii="Arial" w:hAnsi="Arial" w:cs="Arial"/>
          <w:sz w:val="20"/>
          <w:szCs w:val="20"/>
          <w:lang w:val="de-DE"/>
        </w:rPr>
        <w:t>Eröffnung</w:t>
      </w:r>
      <w:r w:rsidR="00AC1E13" w:rsidRPr="000D283E">
        <w:rPr>
          <w:rFonts w:ascii="Arial" w:hAnsi="Arial" w:cs="Arial"/>
          <w:sz w:val="20"/>
          <w:szCs w:val="20"/>
          <w:lang w:val="de-DE"/>
        </w:rPr>
        <w:t>: 15</w:t>
      </w:r>
      <w:r w:rsidRPr="000D283E">
        <w:rPr>
          <w:rFonts w:ascii="Arial" w:hAnsi="Arial" w:cs="Arial"/>
          <w:sz w:val="20"/>
          <w:szCs w:val="20"/>
          <w:lang w:val="de-DE"/>
        </w:rPr>
        <w:t>. </w:t>
      </w:r>
      <w:r w:rsidR="00AC1E13" w:rsidRPr="000D283E">
        <w:rPr>
          <w:rFonts w:ascii="Arial" w:hAnsi="Arial" w:cs="Arial"/>
          <w:sz w:val="20"/>
          <w:szCs w:val="20"/>
          <w:lang w:val="de-DE"/>
        </w:rPr>
        <w:t>O</w:t>
      </w:r>
      <w:r w:rsidRPr="000D283E">
        <w:rPr>
          <w:rFonts w:ascii="Arial" w:hAnsi="Arial" w:cs="Arial"/>
          <w:sz w:val="20"/>
          <w:szCs w:val="20"/>
          <w:lang w:val="de-DE"/>
        </w:rPr>
        <w:t>k</w:t>
      </w:r>
      <w:r w:rsidR="00AC1E13" w:rsidRPr="000D283E">
        <w:rPr>
          <w:rFonts w:ascii="Arial" w:hAnsi="Arial" w:cs="Arial"/>
          <w:sz w:val="20"/>
          <w:szCs w:val="20"/>
          <w:lang w:val="de-DE"/>
        </w:rPr>
        <w:t xml:space="preserve">tober 2020, </w:t>
      </w:r>
      <w:r w:rsidRPr="000D283E">
        <w:rPr>
          <w:rFonts w:ascii="Arial" w:hAnsi="Arial" w:cs="Arial"/>
          <w:sz w:val="20"/>
          <w:szCs w:val="20"/>
          <w:lang w:val="de-DE"/>
        </w:rPr>
        <w:t>18 Uhr</w:t>
      </w:r>
    </w:p>
    <w:p w14:paraId="6A0C829D" w14:textId="20217614" w:rsidR="00AC1E13" w:rsidRPr="000D283E" w:rsidRDefault="00CF7455" w:rsidP="00AC1E13">
      <w:pPr>
        <w:spacing w:after="0" w:line="240" w:lineRule="auto"/>
        <w:rPr>
          <w:rFonts w:ascii="Arial" w:hAnsi="Arial" w:cs="Arial"/>
          <w:sz w:val="20"/>
          <w:szCs w:val="20"/>
          <w:lang w:val="de-DE"/>
        </w:rPr>
      </w:pPr>
      <w:r w:rsidRPr="000D283E">
        <w:rPr>
          <w:rFonts w:ascii="Arial" w:hAnsi="Arial" w:cs="Arial"/>
          <w:sz w:val="20"/>
          <w:szCs w:val="20"/>
          <w:lang w:val="de-DE"/>
        </w:rPr>
        <w:t>Öffnungszeiten</w:t>
      </w:r>
      <w:r w:rsidR="00AC1E13" w:rsidRPr="000D283E">
        <w:rPr>
          <w:rFonts w:ascii="Arial" w:hAnsi="Arial" w:cs="Arial"/>
          <w:sz w:val="20"/>
          <w:szCs w:val="20"/>
          <w:lang w:val="de-DE"/>
        </w:rPr>
        <w:t>: 10-</w:t>
      </w:r>
      <w:r w:rsidRPr="000D283E">
        <w:rPr>
          <w:rFonts w:ascii="Arial" w:hAnsi="Arial" w:cs="Arial"/>
          <w:sz w:val="20"/>
          <w:szCs w:val="20"/>
          <w:lang w:val="de-DE"/>
        </w:rPr>
        <w:t>19 Uhr</w:t>
      </w:r>
      <w:r w:rsidR="00AC1E13" w:rsidRPr="000D283E">
        <w:rPr>
          <w:rFonts w:ascii="Arial" w:hAnsi="Arial" w:cs="Arial"/>
          <w:sz w:val="20"/>
          <w:szCs w:val="20"/>
          <w:lang w:val="de-DE"/>
        </w:rPr>
        <w:t xml:space="preserve">, </w:t>
      </w:r>
      <w:r w:rsidRPr="000D283E">
        <w:rPr>
          <w:rFonts w:ascii="Arial" w:hAnsi="Arial" w:cs="Arial"/>
          <w:sz w:val="20"/>
          <w:szCs w:val="20"/>
          <w:lang w:val="de-DE"/>
        </w:rPr>
        <w:t>Dienstag</w:t>
      </w:r>
      <w:r w:rsidR="00F23901" w:rsidRPr="000D283E">
        <w:rPr>
          <w:rFonts w:ascii="Arial" w:hAnsi="Arial" w:cs="Arial"/>
          <w:sz w:val="20"/>
          <w:szCs w:val="20"/>
          <w:lang w:val="de-DE"/>
        </w:rPr>
        <w:t xml:space="preserve"> </w:t>
      </w:r>
      <w:r w:rsidR="00205C56" w:rsidRPr="000D283E">
        <w:rPr>
          <w:rFonts w:ascii="Arial" w:hAnsi="Arial" w:cs="Arial"/>
          <w:sz w:val="20"/>
          <w:szCs w:val="20"/>
          <w:lang w:val="de-DE"/>
        </w:rPr>
        <w:t>-</w:t>
      </w:r>
      <w:r w:rsidR="00F23901" w:rsidRPr="000D283E">
        <w:rPr>
          <w:rFonts w:ascii="Arial" w:hAnsi="Arial" w:cs="Arial"/>
          <w:sz w:val="20"/>
          <w:szCs w:val="20"/>
          <w:lang w:val="de-DE"/>
        </w:rPr>
        <w:t xml:space="preserve"> </w:t>
      </w:r>
      <w:r w:rsidRPr="000D283E">
        <w:rPr>
          <w:rFonts w:ascii="Arial" w:hAnsi="Arial" w:cs="Arial"/>
          <w:sz w:val="20"/>
          <w:szCs w:val="20"/>
          <w:lang w:val="de-DE"/>
        </w:rPr>
        <w:t>Sonntag</w:t>
      </w:r>
      <w:r w:rsidR="00AC1E13" w:rsidRPr="000D283E">
        <w:rPr>
          <w:rFonts w:ascii="Arial" w:hAnsi="Arial" w:cs="Arial"/>
          <w:sz w:val="20"/>
          <w:szCs w:val="20"/>
          <w:lang w:val="de-DE"/>
        </w:rPr>
        <w:t xml:space="preserve"> (</w:t>
      </w:r>
      <w:r w:rsidRPr="000D283E">
        <w:rPr>
          <w:rFonts w:ascii="Arial" w:hAnsi="Arial" w:cs="Arial"/>
          <w:sz w:val="20"/>
          <w:szCs w:val="20"/>
          <w:lang w:val="de-DE"/>
        </w:rPr>
        <w:t>Montag geschlossen</w:t>
      </w:r>
      <w:r w:rsidR="00AC1E13" w:rsidRPr="000D283E">
        <w:rPr>
          <w:rFonts w:ascii="Arial" w:hAnsi="Arial" w:cs="Arial"/>
          <w:sz w:val="20"/>
          <w:szCs w:val="20"/>
          <w:lang w:val="de-DE"/>
        </w:rPr>
        <w:t>)</w:t>
      </w:r>
    </w:p>
    <w:p w14:paraId="7CFBA00A" w14:textId="46FBC17B" w:rsidR="00AC1E13" w:rsidRPr="000D283E" w:rsidRDefault="00722755" w:rsidP="00AC1E13">
      <w:pPr>
        <w:spacing w:after="0" w:line="240" w:lineRule="auto"/>
        <w:rPr>
          <w:rFonts w:ascii="Arial" w:hAnsi="Arial" w:cs="Arial"/>
          <w:sz w:val="20"/>
          <w:szCs w:val="20"/>
          <w:lang w:val="de-DE"/>
        </w:rPr>
      </w:pPr>
      <w:r w:rsidRPr="000D283E">
        <w:rPr>
          <w:rFonts w:ascii="Arial" w:hAnsi="Arial" w:cs="Arial"/>
          <w:sz w:val="20"/>
          <w:szCs w:val="20"/>
          <w:lang w:val="de-DE"/>
        </w:rPr>
        <w:t>Für weitere Informationen und Bilder wenden Sie sich bitte an:</w:t>
      </w:r>
      <w:r w:rsidR="00AC1E13" w:rsidRPr="000D283E">
        <w:rPr>
          <w:rFonts w:ascii="Arial" w:hAnsi="Arial" w:cs="Arial"/>
          <w:sz w:val="20"/>
          <w:szCs w:val="20"/>
          <w:lang w:val="de-DE"/>
        </w:rPr>
        <w:t xml:space="preserve"> </w:t>
      </w:r>
    </w:p>
    <w:p w14:paraId="5C37AC1F" w14:textId="77777777" w:rsidR="00AC1E13" w:rsidRPr="000D283E" w:rsidRDefault="00AC1E13" w:rsidP="00AC1E13">
      <w:pPr>
        <w:spacing w:after="0" w:line="240" w:lineRule="auto"/>
        <w:rPr>
          <w:rFonts w:ascii="Arial" w:hAnsi="Arial" w:cs="Arial"/>
          <w:sz w:val="20"/>
          <w:szCs w:val="20"/>
          <w:lang w:val="de-DE"/>
        </w:rPr>
      </w:pPr>
      <w:r w:rsidRPr="000D283E">
        <w:rPr>
          <w:rFonts w:ascii="Arial" w:hAnsi="Arial" w:cs="Arial"/>
          <w:sz w:val="20"/>
          <w:szCs w:val="20"/>
          <w:lang w:val="de-DE"/>
        </w:rPr>
        <w:t>Maxim Schulz</w:t>
      </w:r>
    </w:p>
    <w:p w14:paraId="5ED31147" w14:textId="77777777" w:rsidR="00AC1E13" w:rsidRPr="000D283E" w:rsidRDefault="00AC1E13" w:rsidP="00AC1E13">
      <w:pPr>
        <w:spacing w:after="0" w:line="240" w:lineRule="auto"/>
        <w:rPr>
          <w:rFonts w:ascii="Arial" w:hAnsi="Arial" w:cs="Arial"/>
          <w:sz w:val="20"/>
          <w:szCs w:val="20"/>
          <w:lang w:val="de-DE"/>
        </w:rPr>
      </w:pPr>
      <w:r w:rsidRPr="000D283E">
        <w:rPr>
          <w:rFonts w:ascii="Arial" w:hAnsi="Arial" w:cs="Arial"/>
          <w:sz w:val="20"/>
          <w:szCs w:val="20"/>
          <w:lang w:val="de-DE"/>
        </w:rPr>
        <w:t>m.schulz@tchoban-foundation.de</w:t>
      </w:r>
    </w:p>
    <w:p w14:paraId="624ABFD6" w14:textId="77777777" w:rsidR="00AC1E13" w:rsidRPr="000D283E" w:rsidRDefault="00AC1E13" w:rsidP="00AC1E13">
      <w:pPr>
        <w:spacing w:after="0" w:line="240" w:lineRule="auto"/>
        <w:rPr>
          <w:rFonts w:ascii="Arial" w:hAnsi="Arial" w:cs="Arial"/>
          <w:sz w:val="20"/>
          <w:szCs w:val="20"/>
          <w:lang w:val="de-DE"/>
        </w:rPr>
      </w:pPr>
    </w:p>
    <w:p w14:paraId="03232F21" w14:textId="7E653516" w:rsidR="00AC1E13" w:rsidRPr="000D283E" w:rsidRDefault="00AC1E13" w:rsidP="00D43630">
      <w:pPr>
        <w:spacing w:after="0" w:line="240" w:lineRule="auto"/>
        <w:rPr>
          <w:rFonts w:cs="Arial"/>
          <w:color w:val="000000"/>
          <w:sz w:val="20"/>
          <w:szCs w:val="20"/>
          <w:lang w:val="de-DE"/>
        </w:rPr>
      </w:pPr>
      <w:r w:rsidRPr="000D283E">
        <w:rPr>
          <w:rFonts w:ascii="Arial" w:hAnsi="Arial" w:cs="Arial"/>
          <w:b/>
          <w:i/>
          <w:sz w:val="20"/>
          <w:szCs w:val="20"/>
          <w:lang w:val="de-DE"/>
        </w:rPr>
        <w:t>Sergei Tchoban</w:t>
      </w:r>
      <w:r w:rsidRPr="000D283E">
        <w:rPr>
          <w:rFonts w:ascii="Arial" w:hAnsi="Arial" w:cs="Arial"/>
          <w:i/>
          <w:sz w:val="20"/>
          <w:szCs w:val="20"/>
          <w:lang w:val="de-DE"/>
        </w:rPr>
        <w:t xml:space="preserve"> </w:t>
      </w:r>
      <w:r w:rsidR="007049A7" w:rsidRPr="000D283E">
        <w:rPr>
          <w:rFonts w:ascii="Arial" w:hAnsi="Arial" w:cs="Arial"/>
          <w:i/>
          <w:sz w:val="20"/>
          <w:szCs w:val="20"/>
          <w:lang w:val="de-DE"/>
        </w:rPr>
        <w:t>ist ein russischer und deutscher Architekt</w:t>
      </w:r>
      <w:r w:rsidR="00DE1327" w:rsidRPr="000D283E">
        <w:rPr>
          <w:rFonts w:ascii="Arial" w:hAnsi="Arial" w:cs="Arial"/>
          <w:i/>
          <w:sz w:val="20"/>
          <w:szCs w:val="20"/>
          <w:lang w:val="de-DE"/>
        </w:rPr>
        <w:t xml:space="preserve">, der in </w:t>
      </w:r>
      <w:r w:rsidR="00616E9E" w:rsidRPr="000D283E">
        <w:rPr>
          <w:rFonts w:ascii="Arial" w:hAnsi="Arial" w:cs="Arial"/>
          <w:i/>
          <w:sz w:val="20"/>
          <w:szCs w:val="20"/>
          <w:lang w:val="de-DE"/>
        </w:rPr>
        <w:t xml:space="preserve">verschiedenen Städten in Europa und </w:t>
      </w:r>
      <w:r w:rsidR="000F509F" w:rsidRPr="000D283E">
        <w:rPr>
          <w:rFonts w:ascii="Arial" w:hAnsi="Arial" w:cs="Arial"/>
          <w:i/>
          <w:sz w:val="20"/>
          <w:szCs w:val="20"/>
          <w:lang w:val="de-DE"/>
        </w:rPr>
        <w:t>Ru</w:t>
      </w:r>
      <w:r w:rsidR="00CC7212" w:rsidRPr="000D283E">
        <w:rPr>
          <w:rFonts w:ascii="Arial" w:hAnsi="Arial" w:cs="Arial"/>
          <w:i/>
          <w:sz w:val="20"/>
          <w:szCs w:val="20"/>
          <w:lang w:val="de-DE"/>
        </w:rPr>
        <w:t>ss</w:t>
      </w:r>
      <w:r w:rsidR="000F509F" w:rsidRPr="000D283E">
        <w:rPr>
          <w:rFonts w:ascii="Arial" w:hAnsi="Arial" w:cs="Arial"/>
          <w:i/>
          <w:sz w:val="20"/>
          <w:szCs w:val="20"/>
          <w:lang w:val="de-DE"/>
        </w:rPr>
        <w:t>land</w:t>
      </w:r>
      <w:r w:rsidR="00616E9E" w:rsidRPr="000D283E">
        <w:rPr>
          <w:rFonts w:ascii="Arial" w:hAnsi="Arial" w:cs="Arial"/>
          <w:i/>
          <w:sz w:val="20"/>
          <w:szCs w:val="20"/>
          <w:lang w:val="de-DE"/>
        </w:rPr>
        <w:t xml:space="preserve"> tätig ist. Er ist Mitglied des Bundes Deutscher Architekten (BDA), des Russischen Architektenverbandes </w:t>
      </w:r>
      <w:r w:rsidR="00490541" w:rsidRPr="000D283E">
        <w:rPr>
          <w:rFonts w:ascii="Arial" w:hAnsi="Arial" w:cs="Arial"/>
          <w:i/>
          <w:sz w:val="20"/>
          <w:szCs w:val="20"/>
          <w:lang w:val="de-DE"/>
        </w:rPr>
        <w:t>und des Russisch</w:t>
      </w:r>
      <w:r w:rsidR="004A5419" w:rsidRPr="000D283E">
        <w:rPr>
          <w:rFonts w:ascii="Arial" w:hAnsi="Arial" w:cs="Arial"/>
          <w:i/>
          <w:sz w:val="20"/>
          <w:szCs w:val="20"/>
          <w:lang w:val="de-DE"/>
        </w:rPr>
        <w:t>en</w:t>
      </w:r>
      <w:r w:rsidR="00490541" w:rsidRPr="000D283E">
        <w:rPr>
          <w:rFonts w:ascii="Arial" w:hAnsi="Arial" w:cs="Arial"/>
          <w:i/>
          <w:sz w:val="20"/>
          <w:szCs w:val="20"/>
          <w:lang w:val="de-DE"/>
        </w:rPr>
        <w:t xml:space="preserve"> Künstlerverbandes, sowie Ehrenmitglied der Russischen Akademie der Künste.</w:t>
      </w:r>
      <w:r w:rsidR="004A5419" w:rsidRPr="000D283E">
        <w:rPr>
          <w:rFonts w:ascii="Arial" w:hAnsi="Arial" w:cs="Arial"/>
          <w:i/>
          <w:sz w:val="20"/>
          <w:szCs w:val="20"/>
          <w:lang w:val="de-DE"/>
        </w:rPr>
        <w:t xml:space="preserve"> </w:t>
      </w:r>
      <w:r w:rsidR="00161C42" w:rsidRPr="000D283E">
        <w:rPr>
          <w:rFonts w:ascii="Arial" w:hAnsi="Arial" w:cs="Arial"/>
          <w:i/>
          <w:sz w:val="20"/>
          <w:szCs w:val="20"/>
          <w:lang w:val="de-DE"/>
        </w:rPr>
        <w:t xml:space="preserve">In den Jahren 2010 und 2012 war </w:t>
      </w:r>
      <w:r w:rsidR="004A5419" w:rsidRPr="000D283E">
        <w:rPr>
          <w:rFonts w:ascii="Arial" w:hAnsi="Arial" w:cs="Arial"/>
          <w:i/>
          <w:sz w:val="20"/>
          <w:szCs w:val="20"/>
          <w:lang w:val="de-DE"/>
        </w:rPr>
        <w:t>Sergei Tchoban Kurator des Russischen Pavillons auf der Architektur-Biennale Venedig (</w:t>
      </w:r>
      <w:r w:rsidR="0038484A" w:rsidRPr="000D283E">
        <w:rPr>
          <w:rFonts w:ascii="Arial" w:hAnsi="Arial" w:cs="Arial"/>
          <w:i/>
          <w:sz w:val="20"/>
          <w:szCs w:val="20"/>
          <w:lang w:val="de-DE"/>
        </w:rPr>
        <w:t xml:space="preserve">2012 wurde er mit einer </w:t>
      </w:r>
      <w:r w:rsidR="009817B8" w:rsidRPr="000D283E">
        <w:rPr>
          <w:rFonts w:ascii="Arial" w:hAnsi="Arial" w:cs="Arial"/>
          <w:i/>
          <w:sz w:val="20"/>
          <w:szCs w:val="20"/>
          <w:lang w:val="de-DE"/>
        </w:rPr>
        <w:t>„</w:t>
      </w:r>
      <w:r w:rsidR="0038484A" w:rsidRPr="000D283E">
        <w:rPr>
          <w:rFonts w:ascii="Arial" w:hAnsi="Arial" w:cs="Arial"/>
          <w:i/>
          <w:sz w:val="20"/>
          <w:szCs w:val="20"/>
          <w:lang w:val="de-DE"/>
        </w:rPr>
        <w:t>Lobenden Erwähnung</w:t>
      </w:r>
      <w:r w:rsidR="009817B8" w:rsidRPr="000D283E">
        <w:rPr>
          <w:rFonts w:ascii="Arial" w:hAnsi="Arial" w:cs="Arial"/>
          <w:i/>
          <w:sz w:val="20"/>
          <w:szCs w:val="20"/>
          <w:lang w:val="de-DE"/>
        </w:rPr>
        <w:t>“</w:t>
      </w:r>
      <w:r w:rsidR="0038484A" w:rsidRPr="000D283E">
        <w:rPr>
          <w:rFonts w:ascii="Arial" w:hAnsi="Arial" w:cs="Arial"/>
          <w:i/>
          <w:sz w:val="20"/>
          <w:szCs w:val="20"/>
          <w:lang w:val="de-DE"/>
        </w:rPr>
        <w:t xml:space="preserve"> ausgezeichnet – die erste Auszeichnung</w:t>
      </w:r>
      <w:r w:rsidR="000C6F6E" w:rsidRPr="000D283E">
        <w:rPr>
          <w:rFonts w:ascii="Arial" w:hAnsi="Arial" w:cs="Arial"/>
          <w:i/>
          <w:sz w:val="20"/>
          <w:szCs w:val="20"/>
          <w:lang w:val="de-DE"/>
        </w:rPr>
        <w:t>,</w:t>
      </w:r>
      <w:r w:rsidR="0038484A" w:rsidRPr="000D283E">
        <w:rPr>
          <w:rFonts w:ascii="Arial" w:hAnsi="Arial" w:cs="Arial"/>
          <w:i/>
          <w:sz w:val="20"/>
          <w:szCs w:val="20"/>
          <w:lang w:val="de-DE"/>
        </w:rPr>
        <w:t xml:space="preserve"> die Russland bei der Biennale in Venedig erhalten hat)</w:t>
      </w:r>
      <w:r w:rsidR="00161C42" w:rsidRPr="000D283E">
        <w:rPr>
          <w:rFonts w:ascii="Arial" w:hAnsi="Arial" w:cs="Arial"/>
          <w:i/>
          <w:sz w:val="20"/>
          <w:szCs w:val="20"/>
          <w:lang w:val="de-DE"/>
        </w:rPr>
        <w:t xml:space="preserve">. </w:t>
      </w:r>
      <w:r w:rsidR="00374DC5" w:rsidRPr="000D283E">
        <w:rPr>
          <w:rFonts w:ascii="Arial" w:hAnsi="Arial" w:cs="Arial"/>
          <w:i/>
          <w:sz w:val="20"/>
          <w:szCs w:val="20"/>
          <w:lang w:val="de-DE"/>
        </w:rPr>
        <w:t xml:space="preserve">2009 gründete er die Tchoban Foundation – Museum für Architekturzeichnung, deren Zweck es ist, eine Sammlung von Zeichnungen und </w:t>
      </w:r>
      <w:r w:rsidR="00083EFB" w:rsidRPr="000D283E">
        <w:rPr>
          <w:rFonts w:ascii="Arial" w:hAnsi="Arial" w:cs="Arial"/>
          <w:i/>
          <w:sz w:val="20"/>
          <w:szCs w:val="20"/>
          <w:lang w:val="de-DE"/>
        </w:rPr>
        <w:t>Aquarelle</w:t>
      </w:r>
      <w:r w:rsidR="00EC0E00" w:rsidRPr="000D283E">
        <w:rPr>
          <w:rFonts w:ascii="Arial" w:hAnsi="Arial" w:cs="Arial"/>
          <w:i/>
          <w:sz w:val="20"/>
          <w:szCs w:val="20"/>
          <w:lang w:val="de-DE"/>
        </w:rPr>
        <w:t>n</w:t>
      </w:r>
      <w:r w:rsidR="000C6F6E" w:rsidRPr="000D283E">
        <w:rPr>
          <w:rFonts w:ascii="Arial" w:hAnsi="Arial" w:cs="Arial"/>
          <w:i/>
          <w:sz w:val="20"/>
          <w:szCs w:val="20"/>
          <w:lang w:val="de-DE"/>
        </w:rPr>
        <w:t xml:space="preserve"> westeuropäischer ArchitektInnen</w:t>
      </w:r>
      <w:r w:rsidR="00EC0E00" w:rsidRPr="000D283E">
        <w:rPr>
          <w:rFonts w:ascii="Arial" w:hAnsi="Arial" w:cs="Arial"/>
          <w:i/>
          <w:sz w:val="20"/>
          <w:szCs w:val="20"/>
          <w:lang w:val="de-DE"/>
        </w:rPr>
        <w:t>, MalerInnen und KünstlerInnen vom 18. Jahrhundert bis zur ersten Hälfte des 19. Jahrhunderts zu beherbergen</w:t>
      </w:r>
      <w:r w:rsidR="003A213E" w:rsidRPr="000D283E">
        <w:rPr>
          <w:rFonts w:ascii="Arial" w:hAnsi="Arial" w:cs="Arial"/>
          <w:i/>
          <w:sz w:val="20"/>
          <w:szCs w:val="20"/>
          <w:lang w:val="de-DE"/>
        </w:rPr>
        <w:t xml:space="preserve"> und diese Kunstform</w:t>
      </w:r>
      <w:r w:rsidR="00A374C6" w:rsidRPr="000D283E">
        <w:rPr>
          <w:rFonts w:ascii="Arial" w:hAnsi="Arial" w:cs="Arial"/>
          <w:i/>
          <w:sz w:val="20"/>
          <w:szCs w:val="20"/>
          <w:lang w:val="de-DE"/>
        </w:rPr>
        <w:t xml:space="preserve"> der Öffentlichkeit</w:t>
      </w:r>
      <w:r w:rsidR="003A213E" w:rsidRPr="000D283E">
        <w:rPr>
          <w:rFonts w:ascii="Arial" w:hAnsi="Arial" w:cs="Arial"/>
          <w:i/>
          <w:sz w:val="20"/>
          <w:szCs w:val="20"/>
          <w:lang w:val="de-DE"/>
        </w:rPr>
        <w:t xml:space="preserve"> </w:t>
      </w:r>
      <w:r w:rsidR="00DE15C1" w:rsidRPr="000D283E">
        <w:rPr>
          <w:rFonts w:ascii="Arial" w:hAnsi="Arial" w:cs="Arial"/>
          <w:i/>
          <w:sz w:val="20"/>
          <w:szCs w:val="20"/>
          <w:lang w:val="de-DE"/>
        </w:rPr>
        <w:t>näher zu bringen</w:t>
      </w:r>
      <w:r w:rsidR="003A213E" w:rsidRPr="000D283E">
        <w:rPr>
          <w:rFonts w:ascii="Arial" w:hAnsi="Arial" w:cs="Arial"/>
          <w:i/>
          <w:sz w:val="20"/>
          <w:szCs w:val="20"/>
          <w:lang w:val="de-DE"/>
        </w:rPr>
        <w:t>.</w:t>
      </w:r>
      <w:r w:rsidR="0093706C" w:rsidRPr="000D283E">
        <w:rPr>
          <w:rFonts w:ascii="Arial" w:hAnsi="Arial" w:cs="Arial"/>
          <w:i/>
          <w:sz w:val="20"/>
          <w:szCs w:val="20"/>
          <w:lang w:val="de-DE"/>
        </w:rPr>
        <w:t xml:space="preserve"> Im Jahr 2018 wurde Sergei Tchoban mit dem Europäischen Architekturpreis ausgezeichnet. Er hat viele internationale Zeichenwettbewerbe gewonnen, darunter den KRob Architekturwettbewerb (Vereinigte Staaten)</w:t>
      </w:r>
      <w:r w:rsidR="00D43630" w:rsidRPr="000D283E">
        <w:rPr>
          <w:rFonts w:ascii="Arial" w:hAnsi="Arial" w:cs="Arial"/>
          <w:i/>
          <w:sz w:val="20"/>
          <w:szCs w:val="20"/>
          <w:lang w:val="de-DE"/>
        </w:rPr>
        <w:t xml:space="preserve"> und den Wettbewerb der American Society of Architectural Illustrators (ASAI).</w:t>
      </w:r>
    </w:p>
    <w:p w14:paraId="7BF79B4E" w14:textId="77777777" w:rsidR="00400ED0" w:rsidRPr="000D283E" w:rsidRDefault="00566CBF">
      <w:pPr>
        <w:rPr>
          <w:sz w:val="20"/>
          <w:szCs w:val="20"/>
          <w:lang w:val="de-DE"/>
        </w:rPr>
      </w:pPr>
    </w:p>
    <w:sectPr w:rsidR="00400ED0" w:rsidRPr="000D283E" w:rsidSect="0098394A">
      <w:headerReference w:type="default" r:id="rId6"/>
      <w:footerReference w:type="default" r:id="rId7"/>
      <w:headerReference w:type="first" r:id="rId8"/>
      <w:footerReference w:type="first" r:id="rId9"/>
      <w:pgSz w:w="11906" w:h="16838" w:code="9"/>
      <w:pgMar w:top="1701" w:right="567" w:bottom="567" w:left="127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6C714" w14:textId="77777777" w:rsidR="00566CBF" w:rsidRDefault="00566CBF">
      <w:pPr>
        <w:spacing w:after="0" w:line="240" w:lineRule="auto"/>
      </w:pPr>
      <w:r>
        <w:separator/>
      </w:r>
    </w:p>
  </w:endnote>
  <w:endnote w:type="continuationSeparator" w:id="0">
    <w:p w14:paraId="791D2AAE" w14:textId="77777777" w:rsidR="00566CBF" w:rsidRDefault="00566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FDF7" w14:textId="77777777" w:rsidR="008330D8" w:rsidRPr="0097562F" w:rsidRDefault="00183E22" w:rsidP="0097562F">
    <w:pPr>
      <w:pStyle w:val="Fuzeile"/>
      <w:tabs>
        <w:tab w:val="clear" w:pos="4536"/>
        <w:tab w:val="clear" w:pos="9072"/>
      </w:tabs>
      <w:jc w:val="center"/>
      <w:rPr>
        <w:sz w:val="16"/>
        <w:szCs w:val="16"/>
      </w:rPr>
    </w:pPr>
    <w:r w:rsidRPr="0097562F">
      <w:rPr>
        <w:sz w:val="16"/>
        <w:szCs w:val="16"/>
      </w:rPr>
      <w:fldChar w:fldCharType="begin"/>
    </w:r>
    <w:r w:rsidRPr="0097562F">
      <w:rPr>
        <w:sz w:val="16"/>
        <w:szCs w:val="16"/>
      </w:rPr>
      <w:instrText xml:space="preserve"> PAGE </w:instrText>
    </w:r>
    <w:r w:rsidRPr="0097562F">
      <w:rPr>
        <w:sz w:val="16"/>
        <w:szCs w:val="16"/>
      </w:rPr>
      <w:fldChar w:fldCharType="separate"/>
    </w:r>
    <w:r>
      <w:rPr>
        <w:noProof/>
        <w:sz w:val="16"/>
        <w:szCs w:val="16"/>
      </w:rPr>
      <w:t>2</w:t>
    </w:r>
    <w:r w:rsidRPr="0097562F">
      <w:rPr>
        <w:sz w:val="16"/>
        <w:szCs w:val="16"/>
      </w:rPr>
      <w:fldChar w:fldCharType="end"/>
    </w:r>
    <w:r w:rsidRPr="0097562F">
      <w:rPr>
        <w:sz w:val="16"/>
        <w:szCs w:val="16"/>
      </w:rPr>
      <w:t xml:space="preserve"> / </w:t>
    </w:r>
    <w:r w:rsidRPr="0097562F">
      <w:rPr>
        <w:sz w:val="16"/>
        <w:szCs w:val="16"/>
      </w:rPr>
      <w:fldChar w:fldCharType="begin"/>
    </w:r>
    <w:r w:rsidRPr="0097562F">
      <w:rPr>
        <w:sz w:val="16"/>
        <w:szCs w:val="16"/>
      </w:rPr>
      <w:instrText xml:space="preserve"> NUMPAGES  </w:instrText>
    </w:r>
    <w:r w:rsidRPr="0097562F">
      <w:rPr>
        <w:sz w:val="16"/>
        <w:szCs w:val="16"/>
      </w:rPr>
      <w:fldChar w:fldCharType="separate"/>
    </w:r>
    <w:r>
      <w:rPr>
        <w:noProof/>
        <w:sz w:val="16"/>
        <w:szCs w:val="16"/>
      </w:rPr>
      <w:t>2</w:t>
    </w:r>
    <w:r w:rsidRPr="0097562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5399" w14:textId="77777777" w:rsidR="008330D8" w:rsidRPr="0097562F" w:rsidRDefault="00183E22" w:rsidP="0097562F">
    <w:pPr>
      <w:pStyle w:val="Fuzeile"/>
      <w:tabs>
        <w:tab w:val="clear" w:pos="4536"/>
        <w:tab w:val="clear" w:pos="9072"/>
      </w:tabs>
      <w:jc w:val="center"/>
      <w:rPr>
        <w:sz w:val="16"/>
        <w:szCs w:val="16"/>
      </w:rPr>
    </w:pPr>
    <w:r w:rsidRPr="0097562F">
      <w:rPr>
        <w:sz w:val="16"/>
        <w:szCs w:val="16"/>
      </w:rPr>
      <w:fldChar w:fldCharType="begin"/>
    </w:r>
    <w:r w:rsidRPr="0097562F">
      <w:rPr>
        <w:sz w:val="16"/>
        <w:szCs w:val="16"/>
      </w:rPr>
      <w:instrText xml:space="preserve"> PAGE </w:instrText>
    </w:r>
    <w:r w:rsidRPr="0097562F">
      <w:rPr>
        <w:sz w:val="16"/>
        <w:szCs w:val="16"/>
      </w:rPr>
      <w:fldChar w:fldCharType="separate"/>
    </w:r>
    <w:r>
      <w:rPr>
        <w:noProof/>
        <w:sz w:val="16"/>
        <w:szCs w:val="16"/>
      </w:rPr>
      <w:t>1</w:t>
    </w:r>
    <w:r w:rsidRPr="0097562F">
      <w:rPr>
        <w:sz w:val="16"/>
        <w:szCs w:val="16"/>
      </w:rPr>
      <w:fldChar w:fldCharType="end"/>
    </w:r>
    <w:r w:rsidRPr="0097562F">
      <w:rPr>
        <w:sz w:val="16"/>
        <w:szCs w:val="16"/>
      </w:rPr>
      <w:t xml:space="preserve"> / </w:t>
    </w:r>
    <w:r w:rsidRPr="0097562F">
      <w:rPr>
        <w:sz w:val="16"/>
        <w:szCs w:val="16"/>
      </w:rPr>
      <w:fldChar w:fldCharType="begin"/>
    </w:r>
    <w:r w:rsidRPr="0097562F">
      <w:rPr>
        <w:sz w:val="16"/>
        <w:szCs w:val="16"/>
      </w:rPr>
      <w:instrText xml:space="preserve"> NUMPAGES  </w:instrText>
    </w:r>
    <w:r w:rsidRPr="0097562F">
      <w:rPr>
        <w:sz w:val="16"/>
        <w:szCs w:val="16"/>
      </w:rPr>
      <w:fldChar w:fldCharType="separate"/>
    </w:r>
    <w:r>
      <w:rPr>
        <w:noProof/>
        <w:sz w:val="16"/>
        <w:szCs w:val="16"/>
      </w:rPr>
      <w:t>1</w:t>
    </w:r>
    <w:r w:rsidRPr="0097562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5FB4E" w14:textId="77777777" w:rsidR="00566CBF" w:rsidRDefault="00566CBF">
      <w:pPr>
        <w:spacing w:after="0" w:line="240" w:lineRule="auto"/>
      </w:pPr>
      <w:r>
        <w:separator/>
      </w:r>
    </w:p>
  </w:footnote>
  <w:footnote w:type="continuationSeparator" w:id="0">
    <w:p w14:paraId="38BEEA44" w14:textId="77777777" w:rsidR="00566CBF" w:rsidRDefault="00566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E063" w14:textId="77777777" w:rsidR="008330D8" w:rsidRPr="007A3A47" w:rsidRDefault="00566CBF" w:rsidP="007A3A47">
    <w:pPr>
      <w:tabs>
        <w:tab w:val="right" w:pos="9072"/>
      </w:tabs>
      <w:spacing w:after="0" w:line="240" w:lineRule="auto"/>
      <w:rPr>
        <w:rFonts w:eastAsia="Times New Roman" w:cs="Arial"/>
        <w:b/>
        <w:bCs/>
        <w:noProof/>
        <w:szCs w:val="24"/>
        <w:lang w:eastAsia="de-DE"/>
      </w:rPr>
    </w:pPr>
  </w:p>
  <w:p w14:paraId="56F2F295" w14:textId="77777777" w:rsidR="008330D8" w:rsidRPr="007A3A47" w:rsidRDefault="00566CBF" w:rsidP="007A3A47">
    <w:pPr>
      <w:tabs>
        <w:tab w:val="left" w:pos="5746"/>
      </w:tabs>
      <w:spacing w:after="0" w:line="240" w:lineRule="auto"/>
      <w:rPr>
        <w:rFonts w:eastAsia="Times New Roman" w:cs="Arial"/>
        <w:b/>
        <w:bCs/>
        <w:noProof/>
        <w:szCs w:val="24"/>
        <w:lang w:eastAsia="de-DE"/>
      </w:rPr>
    </w:pPr>
  </w:p>
  <w:p w14:paraId="415115F2" w14:textId="77777777" w:rsidR="008330D8" w:rsidRPr="007A3A47" w:rsidRDefault="00566CBF" w:rsidP="007A3A47">
    <w:pPr>
      <w:tabs>
        <w:tab w:val="center" w:pos="4536"/>
        <w:tab w:val="right" w:pos="9072"/>
      </w:tabs>
      <w:spacing w:after="0" w:line="240" w:lineRule="auto"/>
      <w:rPr>
        <w:rFonts w:eastAsia="Times New Roman" w:cs="Arial"/>
        <w:b/>
        <w:bCs/>
        <w:noProof/>
        <w:szCs w:val="24"/>
        <w:lang w:eastAsia="de-DE"/>
      </w:rPr>
    </w:pPr>
  </w:p>
  <w:p w14:paraId="5EC3BA41" w14:textId="77777777" w:rsidR="008330D8" w:rsidRPr="007A3A47" w:rsidRDefault="00566CBF" w:rsidP="007A3A47">
    <w:pPr>
      <w:tabs>
        <w:tab w:val="center" w:pos="4536"/>
        <w:tab w:val="right" w:pos="9072"/>
      </w:tabs>
      <w:spacing w:after="0" w:line="240" w:lineRule="auto"/>
      <w:rPr>
        <w:rFonts w:eastAsia="Arial Narrow" w:cs="Arial"/>
        <w:b/>
        <w:szCs w:val="18"/>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3721" w14:textId="703CA286" w:rsidR="008330D8" w:rsidRPr="007A3A47" w:rsidRDefault="00AC1E13" w:rsidP="002216E3">
    <w:pPr>
      <w:spacing w:after="0" w:line="240" w:lineRule="auto"/>
      <w:ind w:right="-1"/>
      <w:rPr>
        <w:rFonts w:eastAsia="Times New Roman" w:cs="Arial"/>
        <w:b/>
        <w:bCs/>
        <w:noProof/>
        <w:szCs w:val="24"/>
        <w:lang w:eastAsia="de-DE"/>
      </w:rPr>
    </w:pPr>
    <w:r w:rsidRPr="002216E3">
      <w:rPr>
        <w:rFonts w:eastAsia="Times New Roman" w:cs="Arial"/>
        <w:b/>
        <w:bCs/>
        <w:noProof/>
        <w:szCs w:val="24"/>
        <w:lang w:val="en-US"/>
      </w:rPr>
      <w:drawing>
        <wp:anchor distT="0" distB="0" distL="114300" distR="114300" simplePos="0" relativeHeight="251659264" behindDoc="0" locked="1" layoutInCell="1" allowOverlap="1" wp14:anchorId="77D3CA25" wp14:editId="112C6C1F">
          <wp:simplePos x="0" y="0"/>
          <wp:positionH relativeFrom="margin">
            <wp:posOffset>5046345</wp:posOffset>
          </wp:positionH>
          <wp:positionV relativeFrom="margin">
            <wp:posOffset>-680085</wp:posOffset>
          </wp:positionV>
          <wp:extent cx="1312545" cy="313690"/>
          <wp:effectExtent l="0" t="0" r="1905" b="0"/>
          <wp:wrapSquare wrapText="bothSides"/>
          <wp:docPr id="1" name="Grafik 1" descr="TchobanVossArchitekten_Logo-komp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chobanVossArchitekten_Logo-kompa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F9B4C" w14:textId="77777777" w:rsidR="008330D8" w:rsidRPr="007A3A47" w:rsidRDefault="00566CBF" w:rsidP="007A3A47">
    <w:pPr>
      <w:tabs>
        <w:tab w:val="left" w:pos="5746"/>
      </w:tabs>
      <w:spacing w:after="0" w:line="240" w:lineRule="auto"/>
      <w:rPr>
        <w:rFonts w:eastAsia="Times New Roman" w:cs="Arial"/>
        <w:b/>
        <w:bCs/>
        <w:noProof/>
        <w:szCs w:val="24"/>
        <w:lang w:eastAsia="de-DE"/>
      </w:rPr>
    </w:pPr>
  </w:p>
  <w:p w14:paraId="05556FD5" w14:textId="77777777" w:rsidR="008330D8" w:rsidRPr="007A3A47" w:rsidRDefault="00566CBF" w:rsidP="007A3A47">
    <w:pPr>
      <w:tabs>
        <w:tab w:val="center" w:pos="4536"/>
        <w:tab w:val="right" w:pos="9072"/>
      </w:tabs>
      <w:spacing w:after="0" w:line="240" w:lineRule="auto"/>
      <w:rPr>
        <w:rFonts w:eastAsia="Times New Roman" w:cs="Arial"/>
        <w:b/>
        <w:bCs/>
        <w:noProof/>
        <w:szCs w:val="24"/>
        <w:lang w:eastAsia="de-DE"/>
      </w:rPr>
    </w:pPr>
  </w:p>
  <w:p w14:paraId="39AFF1D9" w14:textId="77777777" w:rsidR="008330D8" w:rsidRPr="007A3A47" w:rsidRDefault="00566CBF">
    <w:pPr>
      <w:pStyle w:val="Kopfzeile"/>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13"/>
    <w:rsid w:val="000204FE"/>
    <w:rsid w:val="000403D0"/>
    <w:rsid w:val="00055F4F"/>
    <w:rsid w:val="000576D1"/>
    <w:rsid w:val="000717A0"/>
    <w:rsid w:val="00083EFB"/>
    <w:rsid w:val="00086E2D"/>
    <w:rsid w:val="000C6F6E"/>
    <w:rsid w:val="000D283E"/>
    <w:rsid w:val="000F509F"/>
    <w:rsid w:val="00122D6D"/>
    <w:rsid w:val="001365D5"/>
    <w:rsid w:val="00143404"/>
    <w:rsid w:val="00161C42"/>
    <w:rsid w:val="001722D9"/>
    <w:rsid w:val="00176FDD"/>
    <w:rsid w:val="00183E22"/>
    <w:rsid w:val="001D07F7"/>
    <w:rsid w:val="001F40B7"/>
    <w:rsid w:val="002041AC"/>
    <w:rsid w:val="00205C56"/>
    <w:rsid w:val="00225747"/>
    <w:rsid w:val="002310E6"/>
    <w:rsid w:val="002474E0"/>
    <w:rsid w:val="002540CA"/>
    <w:rsid w:val="00260F61"/>
    <w:rsid w:val="00291B23"/>
    <w:rsid w:val="0029415D"/>
    <w:rsid w:val="003637C5"/>
    <w:rsid w:val="00374DC5"/>
    <w:rsid w:val="0038484A"/>
    <w:rsid w:val="003A213E"/>
    <w:rsid w:val="003D1F36"/>
    <w:rsid w:val="003D5E1A"/>
    <w:rsid w:val="003E6104"/>
    <w:rsid w:val="003F2DB7"/>
    <w:rsid w:val="00402DC0"/>
    <w:rsid w:val="00416995"/>
    <w:rsid w:val="00420B38"/>
    <w:rsid w:val="004403DA"/>
    <w:rsid w:val="0045141D"/>
    <w:rsid w:val="0045537D"/>
    <w:rsid w:val="00470607"/>
    <w:rsid w:val="0047675C"/>
    <w:rsid w:val="004804D3"/>
    <w:rsid w:val="00481822"/>
    <w:rsid w:val="00485724"/>
    <w:rsid w:val="00490541"/>
    <w:rsid w:val="004A5419"/>
    <w:rsid w:val="004C1EB3"/>
    <w:rsid w:val="004D2890"/>
    <w:rsid w:val="004D6499"/>
    <w:rsid w:val="00513DA3"/>
    <w:rsid w:val="00521C6C"/>
    <w:rsid w:val="00566CBF"/>
    <w:rsid w:val="00573A86"/>
    <w:rsid w:val="00574E2D"/>
    <w:rsid w:val="00592A7F"/>
    <w:rsid w:val="005B2093"/>
    <w:rsid w:val="005B4B80"/>
    <w:rsid w:val="005C482F"/>
    <w:rsid w:val="005D0E35"/>
    <w:rsid w:val="005F68EA"/>
    <w:rsid w:val="00612DE7"/>
    <w:rsid w:val="00616E9E"/>
    <w:rsid w:val="0062134B"/>
    <w:rsid w:val="00626022"/>
    <w:rsid w:val="00630A5B"/>
    <w:rsid w:val="00633099"/>
    <w:rsid w:val="0064271E"/>
    <w:rsid w:val="00654B13"/>
    <w:rsid w:val="006A7322"/>
    <w:rsid w:val="006D52E9"/>
    <w:rsid w:val="0070117B"/>
    <w:rsid w:val="0070144B"/>
    <w:rsid w:val="007049A7"/>
    <w:rsid w:val="00722239"/>
    <w:rsid w:val="00722755"/>
    <w:rsid w:val="00726B94"/>
    <w:rsid w:val="00727318"/>
    <w:rsid w:val="00735CA8"/>
    <w:rsid w:val="00747ACB"/>
    <w:rsid w:val="007C6EEE"/>
    <w:rsid w:val="007E2A4F"/>
    <w:rsid w:val="00805E77"/>
    <w:rsid w:val="00821EA5"/>
    <w:rsid w:val="00824820"/>
    <w:rsid w:val="008766C3"/>
    <w:rsid w:val="008A29C7"/>
    <w:rsid w:val="008F3A96"/>
    <w:rsid w:val="009011A8"/>
    <w:rsid w:val="00910424"/>
    <w:rsid w:val="00934D50"/>
    <w:rsid w:val="00936F59"/>
    <w:rsid w:val="0093706C"/>
    <w:rsid w:val="009426D9"/>
    <w:rsid w:val="009817B8"/>
    <w:rsid w:val="00994795"/>
    <w:rsid w:val="009A5E79"/>
    <w:rsid w:val="009B087B"/>
    <w:rsid w:val="009E3DD9"/>
    <w:rsid w:val="009E565F"/>
    <w:rsid w:val="00A374C6"/>
    <w:rsid w:val="00A42AFC"/>
    <w:rsid w:val="00A43E02"/>
    <w:rsid w:val="00A52668"/>
    <w:rsid w:val="00A54E2D"/>
    <w:rsid w:val="00A92A89"/>
    <w:rsid w:val="00AC1E13"/>
    <w:rsid w:val="00AE3440"/>
    <w:rsid w:val="00AE486A"/>
    <w:rsid w:val="00B000AF"/>
    <w:rsid w:val="00B2182A"/>
    <w:rsid w:val="00B27523"/>
    <w:rsid w:val="00B74F4A"/>
    <w:rsid w:val="00B84F87"/>
    <w:rsid w:val="00B85235"/>
    <w:rsid w:val="00B91A60"/>
    <w:rsid w:val="00BB3855"/>
    <w:rsid w:val="00BC0493"/>
    <w:rsid w:val="00BC7184"/>
    <w:rsid w:val="00BE1776"/>
    <w:rsid w:val="00C042D6"/>
    <w:rsid w:val="00C150BA"/>
    <w:rsid w:val="00C23EE8"/>
    <w:rsid w:val="00C365A0"/>
    <w:rsid w:val="00C62C06"/>
    <w:rsid w:val="00C667CC"/>
    <w:rsid w:val="00C8057E"/>
    <w:rsid w:val="00C82F00"/>
    <w:rsid w:val="00C967FF"/>
    <w:rsid w:val="00CC2CD3"/>
    <w:rsid w:val="00CC7212"/>
    <w:rsid w:val="00CD00EF"/>
    <w:rsid w:val="00CE349A"/>
    <w:rsid w:val="00CE7688"/>
    <w:rsid w:val="00CF0B3F"/>
    <w:rsid w:val="00CF7455"/>
    <w:rsid w:val="00D12AE3"/>
    <w:rsid w:val="00D42623"/>
    <w:rsid w:val="00D43630"/>
    <w:rsid w:val="00D52C75"/>
    <w:rsid w:val="00DC074D"/>
    <w:rsid w:val="00DD4C7A"/>
    <w:rsid w:val="00DE1327"/>
    <w:rsid w:val="00DE15C1"/>
    <w:rsid w:val="00DF2917"/>
    <w:rsid w:val="00E05256"/>
    <w:rsid w:val="00E26FD5"/>
    <w:rsid w:val="00E33466"/>
    <w:rsid w:val="00E65BCE"/>
    <w:rsid w:val="00E85B96"/>
    <w:rsid w:val="00EB772E"/>
    <w:rsid w:val="00EC07FC"/>
    <w:rsid w:val="00EC0E00"/>
    <w:rsid w:val="00EC51E5"/>
    <w:rsid w:val="00ED7F21"/>
    <w:rsid w:val="00EE41B2"/>
    <w:rsid w:val="00EE4476"/>
    <w:rsid w:val="00F23509"/>
    <w:rsid w:val="00F23901"/>
    <w:rsid w:val="00F33504"/>
    <w:rsid w:val="00F4748E"/>
    <w:rsid w:val="00F54488"/>
    <w:rsid w:val="00F819FA"/>
    <w:rsid w:val="00F97683"/>
    <w:rsid w:val="00FB530D"/>
    <w:rsid w:val="00FE1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DE80"/>
  <w15:chartTrackingRefBased/>
  <w15:docId w15:val="{24348ED2-9ECD-493D-BA46-5E66F37D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1E13"/>
    <w:pPr>
      <w:spacing w:after="200" w:line="276" w:lineRule="auto"/>
    </w:pPr>
    <w:rPr>
      <w:rFonts w:ascii="Calibri" w:eastAsia="Calibri" w:hAnsi="Calibri" w:cs="Times New Roman"/>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1E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1E13"/>
    <w:rPr>
      <w:rFonts w:ascii="Calibri" w:eastAsia="Calibri" w:hAnsi="Calibri" w:cs="Times New Roman"/>
      <w:lang w:val="ru-RU"/>
    </w:rPr>
  </w:style>
  <w:style w:type="paragraph" w:styleId="Fuzeile">
    <w:name w:val="footer"/>
    <w:basedOn w:val="Standard"/>
    <w:link w:val="FuzeileZchn"/>
    <w:uiPriority w:val="99"/>
    <w:unhideWhenUsed/>
    <w:rsid w:val="00AC1E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1E13"/>
    <w:rPr>
      <w:rFonts w:ascii="Calibri" w:eastAsia="Calibri" w:hAnsi="Calibri" w:cs="Times New Roman"/>
      <w:lang w:val="ru-RU"/>
    </w:rPr>
  </w:style>
  <w:style w:type="character" w:styleId="Kommentarzeichen">
    <w:name w:val="annotation reference"/>
    <w:basedOn w:val="Absatz-Standardschriftart"/>
    <w:uiPriority w:val="99"/>
    <w:semiHidden/>
    <w:unhideWhenUsed/>
    <w:rsid w:val="00A92A89"/>
    <w:rPr>
      <w:sz w:val="16"/>
      <w:szCs w:val="16"/>
    </w:rPr>
  </w:style>
  <w:style w:type="paragraph" w:styleId="Kommentartext">
    <w:name w:val="annotation text"/>
    <w:basedOn w:val="Standard"/>
    <w:link w:val="KommentartextZchn"/>
    <w:uiPriority w:val="99"/>
    <w:semiHidden/>
    <w:unhideWhenUsed/>
    <w:rsid w:val="00A92A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2A89"/>
    <w:rPr>
      <w:rFonts w:ascii="Calibri" w:eastAsia="Calibri" w:hAnsi="Calibri" w:cs="Times New Roman"/>
      <w:sz w:val="20"/>
      <w:szCs w:val="20"/>
      <w:lang w:val="ru-RU"/>
    </w:rPr>
  </w:style>
  <w:style w:type="paragraph" w:styleId="Kommentarthema">
    <w:name w:val="annotation subject"/>
    <w:basedOn w:val="Kommentartext"/>
    <w:next w:val="Kommentartext"/>
    <w:link w:val="KommentarthemaZchn"/>
    <w:uiPriority w:val="99"/>
    <w:semiHidden/>
    <w:unhideWhenUsed/>
    <w:rsid w:val="00A92A89"/>
    <w:rPr>
      <w:b/>
      <w:bCs/>
    </w:rPr>
  </w:style>
  <w:style w:type="character" w:customStyle="1" w:styleId="KommentarthemaZchn">
    <w:name w:val="Kommentarthema Zchn"/>
    <w:basedOn w:val="KommentartextZchn"/>
    <w:link w:val="Kommentarthema"/>
    <w:uiPriority w:val="99"/>
    <w:semiHidden/>
    <w:rsid w:val="00A92A89"/>
    <w:rPr>
      <w:rFonts w:ascii="Calibri" w:eastAsia="Calibri" w:hAnsi="Calibri" w:cs="Times New Roman"/>
      <w:b/>
      <w:bCs/>
      <w:sz w:val="20"/>
      <w:szCs w:val="20"/>
      <w:lang w:val="ru-RU"/>
    </w:rPr>
  </w:style>
  <w:style w:type="paragraph" w:styleId="Sprechblasentext">
    <w:name w:val="Balloon Text"/>
    <w:basedOn w:val="Standard"/>
    <w:link w:val="SprechblasentextZchn"/>
    <w:uiPriority w:val="99"/>
    <w:semiHidden/>
    <w:unhideWhenUsed/>
    <w:rsid w:val="00A92A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2A89"/>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Brettel</dc:creator>
  <cp:keywords/>
  <dc:description/>
  <cp:lastModifiedBy>Alexandra Brettel</cp:lastModifiedBy>
  <cp:revision>3</cp:revision>
  <cp:lastPrinted>2020-09-07T18:13:00Z</cp:lastPrinted>
  <dcterms:created xsi:type="dcterms:W3CDTF">2020-09-09T13:19:00Z</dcterms:created>
  <dcterms:modified xsi:type="dcterms:W3CDTF">2020-09-09T13:20:00Z</dcterms:modified>
</cp:coreProperties>
</file>