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1A263" w14:textId="49F48782" w:rsidR="00C10F5D" w:rsidRPr="00C10F5D" w:rsidRDefault="00C10F5D" w:rsidP="00C10F5D">
      <w:pPr>
        <w:autoSpaceDE w:val="0"/>
        <w:autoSpaceDN w:val="0"/>
        <w:adjustRightInd w:val="0"/>
        <w:spacing w:line="480" w:lineRule="auto"/>
        <w:ind w:firstLine="720"/>
      </w:pPr>
      <w:ins w:id="0" w:author="Christian Winting" w:date="2022-01-31T17:06:00Z">
        <w:r>
          <w:t xml:space="preserve">For decades, </w:t>
        </w:r>
      </w:ins>
      <w:del w:id="1" w:author="Christian Winting" w:date="2022-01-31T17:06:00Z">
        <w:r w:rsidRPr="00C10F5D" w:rsidDel="00C10F5D">
          <w:delText xml:space="preserve">The </w:delText>
        </w:r>
      </w:del>
      <w:ins w:id="2" w:author="Christian Winting" w:date="2022-01-31T17:06:00Z">
        <w:r>
          <w:t>t</w:t>
        </w:r>
        <w:r w:rsidRPr="00C10F5D">
          <w:t xml:space="preserve">he </w:t>
        </w:r>
      </w:ins>
      <w:ins w:id="3" w:author="Christian Winting" w:date="2022-01-31T17:23:00Z">
        <w:r w:rsidR="0059027D" w:rsidRPr="0059027D">
          <w:t>Judeo-Christian</w:t>
        </w:r>
        <w:r w:rsidR="0059027D">
          <w:t xml:space="preserve"> </w:t>
        </w:r>
      </w:ins>
      <w:del w:id="4" w:author="Christian Winting" w:date="2022-01-31T17:23:00Z">
        <w:r w:rsidRPr="00C10F5D" w:rsidDel="0059027D">
          <w:delText xml:space="preserve">Christian-Jewish </w:delText>
        </w:r>
      </w:del>
      <w:r w:rsidRPr="00C10F5D">
        <w:t xml:space="preserve">dialogue has </w:t>
      </w:r>
      <w:del w:id="5" w:author="Christian Winting" w:date="2022-01-31T17:06:00Z">
        <w:r w:rsidRPr="00C10F5D" w:rsidDel="00C10F5D">
          <w:delText>been thriving in the last few decades</w:delText>
        </w:r>
      </w:del>
      <w:ins w:id="6" w:author="Christian Winting" w:date="2022-01-31T17:06:00Z">
        <w:r>
          <w:t>thrived</w:t>
        </w:r>
      </w:ins>
      <w:r w:rsidRPr="00C10F5D">
        <w:t xml:space="preserve">, </w:t>
      </w:r>
      <w:commentRangeStart w:id="7"/>
      <w:r w:rsidRPr="00C10F5D">
        <w:t>gaining both</w:t>
      </w:r>
      <w:r w:rsidRPr="00C10F5D">
        <w:t xml:space="preserve"> </w:t>
      </w:r>
      <w:r w:rsidRPr="00C10F5D">
        <w:t>public and scholarly attention</w:t>
      </w:r>
      <w:commentRangeEnd w:id="7"/>
      <w:r>
        <w:rPr>
          <w:rStyle w:val="CommentReference"/>
        </w:rPr>
        <w:commentReference w:id="7"/>
      </w:r>
      <w:r w:rsidRPr="00C10F5D">
        <w:t xml:space="preserve">. </w:t>
      </w:r>
      <w:del w:id="8" w:author="Christian Winting" w:date="2022-01-31T17:09:00Z">
        <w:r w:rsidRPr="00C10F5D" w:rsidDel="00C10F5D">
          <w:delText>In most cases</w:delText>
        </w:r>
      </w:del>
      <w:ins w:id="9" w:author="Christian Winting" w:date="2022-01-31T17:09:00Z">
        <w:r>
          <w:t>Often</w:t>
        </w:r>
      </w:ins>
      <w:r w:rsidRPr="00C10F5D">
        <w:t>, this dialogue has taken place between</w:t>
      </w:r>
      <w:r w:rsidRPr="00C10F5D">
        <w:t xml:space="preserve"> </w:t>
      </w:r>
      <w:r w:rsidRPr="00C10F5D">
        <w:t xml:space="preserve">representatives of more </w:t>
      </w:r>
      <w:del w:id="10" w:author="Christian Winting" w:date="2022-01-31T17:07:00Z">
        <w:r w:rsidRPr="00C10F5D" w:rsidDel="00C10F5D">
          <w:delText xml:space="preserve">open </w:delText>
        </w:r>
      </w:del>
      <w:ins w:id="11" w:author="Christian Winting" w:date="2022-01-31T17:07:00Z">
        <w:r>
          <w:t>progressive</w:t>
        </w:r>
        <w:r w:rsidRPr="00C10F5D">
          <w:t xml:space="preserve"> </w:t>
        </w:r>
      </w:ins>
      <w:r w:rsidRPr="00C10F5D">
        <w:t xml:space="preserve">flanks of </w:t>
      </w:r>
      <w:del w:id="12" w:author="Christian Winting" w:date="2022-01-31T17:08:00Z">
        <w:r w:rsidRPr="00C10F5D" w:rsidDel="00C10F5D">
          <w:delText xml:space="preserve">both </w:delText>
        </w:r>
      </w:del>
      <w:del w:id="13" w:author="Christian Winting" w:date="2022-01-31T17:10:00Z">
        <w:r w:rsidRPr="00C10F5D" w:rsidDel="00C10F5D">
          <w:delText>Christianity and Judaism</w:delText>
        </w:r>
      </w:del>
      <w:del w:id="14" w:author="Christian Winting" w:date="2022-01-31T17:06:00Z">
        <w:r w:rsidRPr="00C10F5D" w:rsidDel="00C10F5D">
          <w:delText>,</w:delText>
        </w:r>
      </w:del>
      <w:ins w:id="15" w:author="Christian Winting" w:date="2022-01-31T17:10:00Z">
        <w:r>
          <w:t>these religions</w:t>
        </w:r>
      </w:ins>
      <w:r w:rsidRPr="00C10F5D">
        <w:t xml:space="preserve"> and involved</w:t>
      </w:r>
      <w:r w:rsidRPr="00C10F5D">
        <w:t xml:space="preserve"> </w:t>
      </w:r>
      <w:r w:rsidRPr="00C10F5D">
        <w:t xml:space="preserve">participants </w:t>
      </w:r>
      <w:ins w:id="16" w:author="Christian Winting" w:date="2022-01-31T17:10:00Z">
        <w:r w:rsidR="009128AC">
          <w:t xml:space="preserve">with more “liberal” </w:t>
        </w:r>
      </w:ins>
      <w:del w:id="17" w:author="Christian Winting" w:date="2022-01-31T17:10:00Z">
        <w:r w:rsidRPr="00C10F5D" w:rsidDel="009128AC">
          <w:delText xml:space="preserve">who have a </w:delText>
        </w:r>
      </w:del>
      <w:r w:rsidRPr="00C10F5D">
        <w:t>religious attitude</w:t>
      </w:r>
      <w:ins w:id="18" w:author="Christian Winting" w:date="2022-01-31T17:10:00Z">
        <w:r w:rsidR="009128AC">
          <w:t xml:space="preserve">s; they tend to believe </w:t>
        </w:r>
      </w:ins>
      <w:del w:id="19" w:author="Christian Winting" w:date="2022-01-31T17:10:00Z">
        <w:r w:rsidRPr="00C10F5D" w:rsidDel="009128AC">
          <w:delText xml:space="preserve"> typically termed “liberal”, in a sense that </w:delText>
        </w:r>
      </w:del>
      <w:r w:rsidRPr="00C10F5D">
        <w:t>both</w:t>
      </w:r>
      <w:r w:rsidRPr="00C10F5D">
        <w:t xml:space="preserve"> </w:t>
      </w:r>
      <w:r w:rsidRPr="00C10F5D">
        <w:t xml:space="preserve">parties are united by </w:t>
      </w:r>
      <w:del w:id="20" w:author="Christian Winting" w:date="2022-01-31T17:10:00Z">
        <w:r w:rsidRPr="00C10F5D" w:rsidDel="009128AC">
          <w:delText>a similar</w:delText>
        </w:r>
      </w:del>
      <w:ins w:id="21" w:author="Christian Winting" w:date="2022-01-31T17:10:00Z">
        <w:r w:rsidR="009128AC">
          <w:t>shared</w:t>
        </w:r>
      </w:ins>
      <w:r w:rsidRPr="00C10F5D">
        <w:t xml:space="preserve"> political and cultural vision</w:t>
      </w:r>
      <w:ins w:id="22" w:author="Christian Winting" w:date="2022-01-31T17:10:00Z">
        <w:r w:rsidR="009128AC">
          <w:t>s</w:t>
        </w:r>
      </w:ins>
      <w:r w:rsidRPr="00C10F5D">
        <w:t xml:space="preserve"> that transcend</w:t>
      </w:r>
      <w:del w:id="23" w:author="Christian Winting" w:date="2022-01-31T17:10:00Z">
        <w:r w:rsidRPr="00C10F5D" w:rsidDel="009128AC">
          <w:delText>s</w:delText>
        </w:r>
      </w:del>
      <w:r w:rsidRPr="00C10F5D">
        <w:t xml:space="preserve"> the</w:t>
      </w:r>
      <w:ins w:id="24" w:author="Christian Winting" w:date="2022-01-31T17:11:00Z">
        <w:r w:rsidR="009128AC">
          <w:t>ir</w:t>
        </w:r>
      </w:ins>
      <w:r w:rsidRPr="00C10F5D">
        <w:t xml:space="preserve"> </w:t>
      </w:r>
      <w:r w:rsidRPr="00C10F5D">
        <w:t>differences</w:t>
      </w:r>
      <w:del w:id="25" w:author="Christian Winting" w:date="2022-01-31T17:11:00Z">
        <w:r w:rsidRPr="00C10F5D" w:rsidDel="009128AC">
          <w:delText xml:space="preserve"> between them</w:delText>
        </w:r>
      </w:del>
      <w:r w:rsidRPr="00C10F5D">
        <w:t xml:space="preserve">. </w:t>
      </w:r>
      <w:commentRangeStart w:id="26"/>
      <w:ins w:id="27" w:author="Christian Winting" w:date="2022-01-31T17:12:00Z">
        <w:r w:rsidR="009128AC">
          <w:t>This d</w:t>
        </w:r>
      </w:ins>
      <w:del w:id="28" w:author="Christian Winting" w:date="2022-01-31T17:12:00Z">
        <w:r w:rsidRPr="00C10F5D" w:rsidDel="009128AC">
          <w:delText>D</w:delText>
        </w:r>
      </w:del>
      <w:r w:rsidRPr="00C10F5D">
        <w:t xml:space="preserve">ialogue </w:t>
      </w:r>
      <w:del w:id="29" w:author="Christian Winting" w:date="2022-01-31T17:12:00Z">
        <w:r w:rsidRPr="00C10F5D" w:rsidDel="009128AC">
          <w:delText>seems to be</w:delText>
        </w:r>
      </w:del>
      <w:ins w:id="30" w:author="Christian Winting" w:date="2022-01-31T17:12:00Z">
        <w:r w:rsidR="009128AC">
          <w:t>has historically been</w:t>
        </w:r>
      </w:ins>
      <w:r w:rsidRPr="00C10F5D">
        <w:t xml:space="preserve"> an outcome of the weakening of</w:t>
      </w:r>
      <w:r w:rsidRPr="00C10F5D">
        <w:t xml:space="preserve"> </w:t>
      </w:r>
      <w:r w:rsidRPr="00C10F5D">
        <w:t>radical voices</w:t>
      </w:r>
      <w:ins w:id="31" w:author="Christian Winting" w:date="2022-01-31T17:13:00Z">
        <w:r w:rsidR="009128AC">
          <w:t xml:space="preserve"> </w:t>
        </w:r>
      </w:ins>
      <w:del w:id="32" w:author="Christian Winting" w:date="2022-01-31T17:13:00Z">
        <w:r w:rsidRPr="00C10F5D" w:rsidDel="009128AC">
          <w:delText xml:space="preserve">, </w:delText>
        </w:r>
      </w:del>
      <w:r w:rsidRPr="00C10F5D">
        <w:t xml:space="preserve">who </w:t>
      </w:r>
      <w:del w:id="33" w:author="Christian Winting" w:date="2022-01-31T17:12:00Z">
        <w:r w:rsidRPr="00C10F5D" w:rsidDel="009128AC">
          <w:delText xml:space="preserve">allegedly </w:delText>
        </w:r>
      </w:del>
      <w:r w:rsidRPr="00C10F5D">
        <w:t xml:space="preserve">regard relations with </w:t>
      </w:r>
      <w:del w:id="34" w:author="Christian Winting" w:date="2022-01-31T17:14:00Z">
        <w:r w:rsidRPr="00C10F5D" w:rsidDel="009128AC">
          <w:delText xml:space="preserve">another </w:delText>
        </w:r>
      </w:del>
      <w:ins w:id="35" w:author="Christian Winting" w:date="2022-01-31T17:14:00Z">
        <w:r w:rsidR="009128AC">
          <w:t>other</w:t>
        </w:r>
        <w:r w:rsidR="009128AC" w:rsidRPr="00C10F5D">
          <w:t xml:space="preserve"> </w:t>
        </w:r>
      </w:ins>
      <w:r w:rsidRPr="00C10F5D">
        <w:t>religion</w:t>
      </w:r>
      <w:ins w:id="36" w:author="Christian Winting" w:date="2022-01-31T17:14:00Z">
        <w:r w:rsidR="009128AC">
          <w:t>s</w:t>
        </w:r>
      </w:ins>
      <w:r w:rsidRPr="00C10F5D">
        <w:t xml:space="preserve"> with hostility</w:t>
      </w:r>
      <w:del w:id="37" w:author="Christian Winting" w:date="2022-01-31T17:14:00Z">
        <w:r w:rsidRPr="00C10F5D" w:rsidDel="009128AC">
          <w:delText>,</w:delText>
        </w:r>
      </w:del>
      <w:r w:rsidRPr="00C10F5D">
        <w:t xml:space="preserve"> and</w:t>
      </w:r>
      <w:r w:rsidRPr="00C10F5D">
        <w:t xml:space="preserve"> </w:t>
      </w:r>
      <w:del w:id="38" w:author="Christian Winting" w:date="2022-01-31T17:13:00Z">
        <w:r w:rsidRPr="00C10F5D" w:rsidDel="009128AC">
          <w:delText xml:space="preserve">to </w:delText>
        </w:r>
      </w:del>
      <w:r w:rsidRPr="00C10F5D">
        <w:t xml:space="preserve">the growth of moderate religious approaches, </w:t>
      </w:r>
      <w:commentRangeStart w:id="39"/>
      <w:del w:id="40" w:author="Christian Winting" w:date="2022-01-31T17:14:00Z">
        <w:r w:rsidRPr="00C10F5D" w:rsidDel="009128AC">
          <w:delText>which enables</w:delText>
        </w:r>
      </w:del>
      <w:ins w:id="41" w:author="Christian Winting" w:date="2022-01-31T17:14:00Z">
        <w:r w:rsidR="009128AC">
          <w:t>enabling</w:t>
        </w:r>
      </w:ins>
      <w:r w:rsidRPr="00C10F5D">
        <w:t xml:space="preserve"> rational and pragmatic</w:t>
      </w:r>
      <w:r w:rsidRPr="00C10F5D">
        <w:t xml:space="preserve"> </w:t>
      </w:r>
      <w:r w:rsidRPr="00C10F5D">
        <w:t>inter-faith discussions</w:t>
      </w:r>
      <w:commentRangeEnd w:id="26"/>
      <w:r w:rsidR="009128AC">
        <w:rPr>
          <w:rStyle w:val="CommentReference"/>
        </w:rPr>
        <w:commentReference w:id="26"/>
      </w:r>
      <w:commentRangeEnd w:id="39"/>
      <w:r w:rsidR="009128AC">
        <w:rPr>
          <w:rStyle w:val="CommentReference"/>
        </w:rPr>
        <w:commentReference w:id="39"/>
      </w:r>
      <w:r w:rsidRPr="00C10F5D">
        <w:t xml:space="preserve">. </w:t>
      </w:r>
      <w:ins w:id="42" w:author="Christian Winting" w:date="2022-01-31T17:22:00Z">
        <w:r w:rsidR="00543BD7">
          <w:t xml:space="preserve">As such, the </w:t>
        </w:r>
      </w:ins>
      <w:ins w:id="43" w:author="Christian Winting" w:date="2022-01-31T17:23:00Z">
        <w:r w:rsidR="0059027D" w:rsidRPr="0059027D">
          <w:t>Judeo-Christian</w:t>
        </w:r>
        <w:r w:rsidR="0059027D">
          <w:t xml:space="preserve"> </w:t>
        </w:r>
      </w:ins>
      <w:commentRangeStart w:id="44"/>
      <w:del w:id="45" w:author="Christian Winting" w:date="2022-01-31T17:23:00Z">
        <w:r w:rsidRPr="00C10F5D" w:rsidDel="0059027D">
          <w:delText xml:space="preserve">Jewish-Christian </w:delText>
        </w:r>
      </w:del>
      <w:r w:rsidRPr="00C10F5D">
        <w:t>dialogue</w:t>
      </w:r>
      <w:del w:id="46" w:author="Christian Winting" w:date="2022-01-31T17:22:00Z">
        <w:r w:rsidRPr="00C10F5D" w:rsidDel="00543BD7">
          <w:delText>, in other words,</w:delText>
        </w:r>
      </w:del>
      <w:r w:rsidRPr="00C10F5D">
        <w:t xml:space="preserve"> </w:t>
      </w:r>
      <w:del w:id="47" w:author="Christian Winting" w:date="2022-01-31T17:22:00Z">
        <w:r w:rsidRPr="00C10F5D" w:rsidDel="00543BD7">
          <w:delText>is judged to be a</w:delText>
        </w:r>
        <w:r w:rsidRPr="00C10F5D" w:rsidDel="00543BD7">
          <w:delText xml:space="preserve"> </w:delText>
        </w:r>
        <w:r w:rsidRPr="00C10F5D" w:rsidDel="00543BD7">
          <w:delText>phenomenon pertaining</w:delText>
        </w:r>
      </w:del>
      <w:ins w:id="48" w:author="Christian Winting" w:date="2022-01-31T17:22:00Z">
        <w:r w:rsidR="00543BD7">
          <w:t>pertains</w:t>
        </w:r>
      </w:ins>
      <w:r w:rsidRPr="00C10F5D">
        <w:t xml:space="preserve"> to the </w:t>
      </w:r>
      <w:del w:id="49" w:author="Christian Winting" w:date="2022-01-31T17:14:00Z">
        <w:r w:rsidRPr="00C10F5D" w:rsidDel="009128AC">
          <w:delText>secular/</w:delText>
        </w:r>
      </w:del>
      <w:r w:rsidRPr="00C10F5D">
        <w:t>liberal setting of the postwar Western world</w:t>
      </w:r>
      <w:del w:id="50" w:author="Christian Winting" w:date="2022-01-31T17:11:00Z">
        <w:r w:rsidRPr="00C10F5D" w:rsidDel="009128AC">
          <w:delText>,</w:delText>
        </w:r>
      </w:del>
      <w:r w:rsidRPr="00C10F5D">
        <w:t xml:space="preserve"> and</w:t>
      </w:r>
      <w:r w:rsidRPr="00C10F5D">
        <w:t xml:space="preserve"> </w:t>
      </w:r>
      <w:r w:rsidRPr="00C10F5D">
        <w:t xml:space="preserve">is </w:t>
      </w:r>
      <w:del w:id="51" w:author="Christian Winting" w:date="2022-01-31T17:22:00Z">
        <w:r w:rsidRPr="00C10F5D" w:rsidDel="0059027D">
          <w:delText>carried out</w:delText>
        </w:r>
      </w:del>
      <w:ins w:id="52" w:author="Christian Winting" w:date="2022-01-31T17:22:00Z">
        <w:r w:rsidR="0059027D">
          <w:t>conducted</w:t>
        </w:r>
      </w:ins>
      <w:r w:rsidRPr="00C10F5D">
        <w:t xml:space="preserve"> through </w:t>
      </w:r>
      <w:del w:id="53" w:author="Christian Winting" w:date="2022-01-31T17:22:00Z">
        <w:r w:rsidRPr="00C10F5D" w:rsidDel="0059027D">
          <w:delText xml:space="preserve">the means of </w:delText>
        </w:r>
      </w:del>
      <w:r w:rsidRPr="00C10F5D">
        <w:t>a modernized and moderated universal religious</w:t>
      </w:r>
      <w:r w:rsidRPr="00C10F5D">
        <w:t xml:space="preserve"> </w:t>
      </w:r>
      <w:r w:rsidRPr="00C10F5D">
        <w:t>language.</w:t>
      </w:r>
      <w:commentRangeEnd w:id="44"/>
      <w:r w:rsidR="00543BD7">
        <w:rPr>
          <w:rStyle w:val="CommentReference"/>
        </w:rPr>
        <w:commentReference w:id="44"/>
      </w:r>
    </w:p>
    <w:p w14:paraId="21B5B0FC" w14:textId="6669CF06" w:rsidR="00C10F5D" w:rsidRPr="00C10F5D" w:rsidRDefault="00C10F5D" w:rsidP="00C10F5D">
      <w:pPr>
        <w:autoSpaceDE w:val="0"/>
        <w:autoSpaceDN w:val="0"/>
        <w:adjustRightInd w:val="0"/>
        <w:spacing w:line="480" w:lineRule="auto"/>
        <w:ind w:firstLine="720"/>
      </w:pPr>
      <w:commentRangeStart w:id="54"/>
      <w:r w:rsidRPr="00C10F5D">
        <w:t xml:space="preserve">However, this common understanding of the nature and scope of </w:t>
      </w:r>
      <w:ins w:id="55" w:author="Christian Winting" w:date="2022-01-31T17:23:00Z">
        <w:r w:rsidR="0059027D" w:rsidRPr="0059027D">
          <w:t>Judeo-Christian</w:t>
        </w:r>
        <w:r w:rsidR="0059027D">
          <w:t xml:space="preserve"> </w:t>
        </w:r>
      </w:ins>
      <w:del w:id="56" w:author="Christian Winting" w:date="2022-01-31T17:23:00Z">
        <w:r w:rsidRPr="00C10F5D" w:rsidDel="0059027D">
          <w:delText>Jewish-Christian</w:delText>
        </w:r>
        <w:r w:rsidRPr="00C10F5D" w:rsidDel="0059027D">
          <w:delText xml:space="preserve"> </w:delText>
        </w:r>
      </w:del>
      <w:r w:rsidRPr="00C10F5D">
        <w:t>dialogue is limited in two respects</w:t>
      </w:r>
      <w:commentRangeEnd w:id="54"/>
      <w:r w:rsidR="0059027D">
        <w:rPr>
          <w:rStyle w:val="CommentReference"/>
        </w:rPr>
        <w:commentReference w:id="54"/>
      </w:r>
      <w:r w:rsidRPr="00C10F5D">
        <w:t>. First, it does not cover the entire range of dialogical</w:t>
      </w:r>
      <w:r w:rsidRPr="00C10F5D">
        <w:t xml:space="preserve"> </w:t>
      </w:r>
      <w:r w:rsidRPr="00C10F5D">
        <w:t xml:space="preserve">phenomena. As the studies discussed at the workshop suggest, </w:t>
      </w:r>
      <w:commentRangeStart w:id="57"/>
      <w:r w:rsidRPr="00C10F5D">
        <w:t>several dialogical</w:t>
      </w:r>
      <w:r w:rsidRPr="00C10F5D">
        <w:t xml:space="preserve"> </w:t>
      </w:r>
      <w:r w:rsidRPr="00C10F5D">
        <w:t xml:space="preserve">initiatives </w:t>
      </w:r>
      <w:commentRangeEnd w:id="57"/>
      <w:r w:rsidR="0059027D">
        <w:rPr>
          <w:rStyle w:val="CommentReference"/>
        </w:rPr>
        <w:commentReference w:id="57"/>
      </w:r>
      <w:r w:rsidRPr="00C10F5D">
        <w:t>do not adhere to liberal criteria, which assume a rational agreement about the</w:t>
      </w:r>
      <w:r w:rsidRPr="00C10F5D">
        <w:t xml:space="preserve"> </w:t>
      </w:r>
      <w:r w:rsidRPr="00C10F5D">
        <w:t xml:space="preserve">place of religious commitment and its contribution to a diverse society. </w:t>
      </w:r>
      <w:commentRangeStart w:id="58"/>
      <w:r w:rsidRPr="00C10F5D">
        <w:t xml:space="preserve">In fact, </w:t>
      </w:r>
      <w:del w:id="59" w:author="Christian Winting" w:date="2022-01-31T17:25:00Z">
        <w:r w:rsidRPr="00C10F5D" w:rsidDel="0059027D">
          <w:delText>one can</w:delText>
        </w:r>
        <w:r w:rsidRPr="00C10F5D" w:rsidDel="0059027D">
          <w:delText xml:space="preserve"> </w:delText>
        </w:r>
        <w:r w:rsidRPr="00C10F5D" w:rsidDel="0059027D">
          <w:delText xml:space="preserve">find </w:delText>
        </w:r>
      </w:del>
      <w:r w:rsidRPr="00C10F5D">
        <w:t xml:space="preserve">dialogical inclinations </w:t>
      </w:r>
      <w:ins w:id="60" w:author="Christian Winting" w:date="2022-01-31T17:25:00Z">
        <w:r w:rsidR="0059027D">
          <w:t xml:space="preserve">are often used </w:t>
        </w:r>
      </w:ins>
      <w:r w:rsidRPr="00C10F5D">
        <w:t>in surprisingly illiberal settings</w:t>
      </w:r>
      <w:commentRangeEnd w:id="58"/>
      <w:r w:rsidR="0059027D">
        <w:rPr>
          <w:rStyle w:val="CommentReference"/>
        </w:rPr>
        <w:commentReference w:id="58"/>
      </w:r>
      <w:r w:rsidRPr="00C10F5D">
        <w:t xml:space="preserve">. </w:t>
      </w:r>
      <w:commentRangeStart w:id="61"/>
      <w:r w:rsidRPr="00C10F5D">
        <w:t>Second, the liberal narrative</w:t>
      </w:r>
      <w:r w:rsidRPr="00C10F5D">
        <w:t xml:space="preserve"> </w:t>
      </w:r>
      <w:r w:rsidRPr="00C10F5D">
        <w:t xml:space="preserve">of the </w:t>
      </w:r>
      <w:ins w:id="62" w:author="Christian Winting" w:date="2022-01-31T17:24:00Z">
        <w:r w:rsidR="0059027D" w:rsidRPr="0059027D">
          <w:t>Judeo-Christian</w:t>
        </w:r>
        <w:r w:rsidR="0059027D">
          <w:t xml:space="preserve"> </w:t>
        </w:r>
      </w:ins>
      <w:del w:id="63" w:author="Christian Winting" w:date="2022-01-31T17:24:00Z">
        <w:r w:rsidRPr="00C10F5D" w:rsidDel="0059027D">
          <w:delText xml:space="preserve">Jewish-Christian </w:delText>
        </w:r>
      </w:del>
      <w:r w:rsidRPr="00C10F5D">
        <w:t>dialogue focuses mainly on the geographical and political</w:t>
      </w:r>
      <w:r w:rsidRPr="00C10F5D">
        <w:t xml:space="preserve"> </w:t>
      </w:r>
      <w:r w:rsidRPr="00C10F5D">
        <w:t xml:space="preserve">settings of Europe and North America; </w:t>
      </w:r>
      <w:del w:id="64" w:author="Christian Winting" w:date="2022-01-31T17:26:00Z">
        <w:r w:rsidRPr="00C10F5D" w:rsidDel="0059027D">
          <w:delText xml:space="preserve">it </w:delText>
        </w:r>
      </w:del>
      <w:ins w:id="65" w:author="Christian Winting" w:date="2022-01-31T17:26:00Z">
        <w:r w:rsidR="0059027D">
          <w:t>the narrative</w:t>
        </w:r>
        <w:r w:rsidR="0059027D" w:rsidRPr="00C10F5D">
          <w:t xml:space="preserve"> </w:t>
        </w:r>
      </w:ins>
      <w:r w:rsidRPr="00C10F5D">
        <w:t>omits other types of dialogue that stem from</w:t>
      </w:r>
      <w:r w:rsidRPr="00C10F5D">
        <w:t xml:space="preserve"> </w:t>
      </w:r>
      <w:r w:rsidRPr="00C10F5D">
        <w:t>other landscapes and their unique concerns. These non-western initiatives are grounded</w:t>
      </w:r>
      <w:r w:rsidRPr="00C10F5D">
        <w:t xml:space="preserve"> </w:t>
      </w:r>
      <w:r w:rsidRPr="00C10F5D">
        <w:t>on alternative religious grammars and are oriented toward</w:t>
      </w:r>
      <w:del w:id="66" w:author="Christian Winting" w:date="2022-01-31T17:26:00Z">
        <w:r w:rsidRPr="00C10F5D" w:rsidDel="0059027D">
          <w:delText>s</w:delText>
        </w:r>
      </w:del>
      <w:r w:rsidRPr="00C10F5D">
        <w:t xml:space="preserve"> other sets of political</w:t>
      </w:r>
      <w:r w:rsidRPr="00C10F5D">
        <w:t xml:space="preserve"> </w:t>
      </w:r>
      <w:r w:rsidRPr="00C10F5D">
        <w:t>agendas</w:t>
      </w:r>
      <w:ins w:id="67" w:author="Christian Winting" w:date="2022-01-31T17:26:00Z">
        <w:r w:rsidR="0059027D">
          <w:t xml:space="preserve"> that </w:t>
        </w:r>
      </w:ins>
      <w:del w:id="68" w:author="Christian Winting" w:date="2022-01-31T17:26:00Z">
        <w:r w:rsidRPr="00C10F5D" w:rsidDel="0059027D">
          <w:delText xml:space="preserve">, which </w:delText>
        </w:r>
      </w:del>
      <w:r w:rsidRPr="00C10F5D">
        <w:t>often explicitly reject</w:t>
      </w:r>
      <w:del w:id="69" w:author="Christian Winting" w:date="2022-01-31T17:27:00Z">
        <w:r w:rsidRPr="00C10F5D" w:rsidDel="0059027D">
          <w:delText>s</w:delText>
        </w:r>
      </w:del>
      <w:r w:rsidRPr="00C10F5D">
        <w:t xml:space="preserve"> the liberal program.</w:t>
      </w:r>
      <w:commentRangeEnd w:id="61"/>
      <w:r w:rsidR="0059027D">
        <w:rPr>
          <w:rStyle w:val="CommentReference"/>
        </w:rPr>
        <w:commentReference w:id="61"/>
      </w:r>
    </w:p>
    <w:p w14:paraId="20C0637E" w14:textId="249D1AE5" w:rsidR="0015021A" w:rsidRPr="00C10F5D" w:rsidRDefault="00C10F5D" w:rsidP="00C10F5D">
      <w:pPr>
        <w:spacing w:line="480" w:lineRule="auto"/>
        <w:ind w:firstLine="720"/>
      </w:pPr>
      <w:del w:id="70" w:author="Christian Winting" w:date="2022-01-31T17:06:00Z">
        <w:r w:rsidRPr="00C10F5D" w:rsidDel="00C10F5D">
          <w:delText>In order to</w:delText>
        </w:r>
      </w:del>
      <w:ins w:id="71" w:author="Christian Winting" w:date="2022-01-31T17:06:00Z">
        <w:r>
          <w:t>To</w:t>
        </w:r>
      </w:ins>
      <w:r w:rsidRPr="00C10F5D">
        <w:t xml:space="preserve"> overcome a narrow approach to religious dialogue, our workshop shall</w:t>
      </w:r>
      <w:r w:rsidRPr="00C10F5D">
        <w:t xml:space="preserve"> </w:t>
      </w:r>
      <w:r w:rsidRPr="00C10F5D">
        <w:t xml:space="preserve">focus on two topics. First, </w:t>
      </w:r>
      <w:ins w:id="72" w:author="Christian Winting" w:date="2022-01-31T17:29:00Z">
        <w:r w:rsidR="00A92CFA">
          <w:t xml:space="preserve">we will conduct </w:t>
        </w:r>
      </w:ins>
      <w:r w:rsidRPr="00C10F5D">
        <w:t>an empirical examination of a variety of projects that have</w:t>
      </w:r>
      <w:r w:rsidRPr="00C10F5D">
        <w:t xml:space="preserve"> </w:t>
      </w:r>
      <w:r w:rsidRPr="00C10F5D">
        <w:t xml:space="preserve">been performed in contexts </w:t>
      </w:r>
      <w:del w:id="73" w:author="Christian Winting" w:date="2022-01-31T17:31:00Z">
        <w:r w:rsidRPr="00C10F5D" w:rsidDel="00A92CFA">
          <w:delText xml:space="preserve">that are </w:delText>
        </w:r>
      </w:del>
      <w:r w:rsidRPr="00C10F5D">
        <w:t xml:space="preserve">normally </w:t>
      </w:r>
      <w:del w:id="74" w:author="Christian Winting" w:date="2022-01-31T17:31:00Z">
        <w:r w:rsidRPr="00C10F5D" w:rsidDel="00A92CFA">
          <w:delText xml:space="preserve">not </w:delText>
        </w:r>
      </w:del>
      <w:r w:rsidRPr="00C10F5D">
        <w:t xml:space="preserve">deemed </w:t>
      </w:r>
      <w:ins w:id="75" w:author="Christian Winting" w:date="2022-01-31T17:31:00Z">
        <w:r w:rsidR="00A92CFA">
          <w:t>antithetical</w:t>
        </w:r>
      </w:ins>
      <w:del w:id="76" w:author="Christian Winting" w:date="2022-01-31T17:31:00Z">
        <w:r w:rsidRPr="00C10F5D" w:rsidDel="00A92CFA">
          <w:delText>amenable</w:delText>
        </w:r>
      </w:del>
      <w:r w:rsidRPr="00C10F5D">
        <w:t xml:space="preserve"> to the dialogical</w:t>
      </w:r>
      <w:r w:rsidRPr="00C10F5D">
        <w:t xml:space="preserve"> </w:t>
      </w:r>
      <w:r w:rsidRPr="00C10F5D">
        <w:t>logic (</w:t>
      </w:r>
      <w:commentRangeStart w:id="77"/>
      <w:r w:rsidRPr="00C10F5D">
        <w:t>narrowly understood</w:t>
      </w:r>
      <w:commentRangeEnd w:id="77"/>
      <w:r w:rsidR="00A92CFA">
        <w:rPr>
          <w:rStyle w:val="CommentReference"/>
        </w:rPr>
        <w:commentReference w:id="77"/>
      </w:r>
      <w:r w:rsidRPr="00C10F5D">
        <w:t xml:space="preserve">). </w:t>
      </w:r>
      <w:ins w:id="78" w:author="Christian Winting" w:date="2022-01-31T17:32:00Z">
        <w:r w:rsidR="00A92CFA">
          <w:t>In s</w:t>
        </w:r>
      </w:ins>
      <w:del w:id="79" w:author="Christian Winting" w:date="2022-01-31T17:32:00Z">
        <w:r w:rsidRPr="00C10F5D" w:rsidDel="00A92CFA">
          <w:delText>S</w:delText>
        </w:r>
      </w:del>
      <w:r w:rsidRPr="00C10F5D">
        <w:t>hedding light on such initiatives</w:t>
      </w:r>
      <w:ins w:id="80" w:author="Christian Winting" w:date="2022-01-31T17:32:00Z">
        <w:r w:rsidR="00A92CFA">
          <w:t xml:space="preserve"> that are </w:t>
        </w:r>
      </w:ins>
      <w:del w:id="81" w:author="Christian Winting" w:date="2022-01-31T17:32:00Z">
        <w:r w:rsidRPr="00C10F5D" w:rsidDel="00A92CFA">
          <w:delText xml:space="preserve">, </w:delText>
        </w:r>
      </w:del>
      <w:r w:rsidRPr="00C10F5D">
        <w:t xml:space="preserve">often neglected by </w:t>
      </w:r>
      <w:del w:id="82" w:author="Christian Winting" w:date="2022-01-31T17:35:00Z">
        <w:r w:rsidRPr="00C10F5D" w:rsidDel="00AF70DC">
          <w:delText>the</w:delText>
        </w:r>
        <w:r w:rsidRPr="00C10F5D" w:rsidDel="00AF70DC">
          <w:delText xml:space="preserve"> </w:delText>
        </w:r>
      </w:del>
      <w:ins w:id="83" w:author="Christian Winting" w:date="2022-01-31T17:35:00Z">
        <w:r w:rsidR="00AF70DC">
          <w:t>a</w:t>
        </w:r>
        <w:r w:rsidR="00AF70DC" w:rsidRPr="00C10F5D">
          <w:t xml:space="preserve"> </w:t>
        </w:r>
      </w:ins>
      <w:r w:rsidRPr="00C10F5D">
        <w:t>liberal framework</w:t>
      </w:r>
      <w:del w:id="84" w:author="Christian Winting" w:date="2022-01-31T17:36:00Z">
        <w:r w:rsidRPr="00C10F5D" w:rsidDel="00AF70DC">
          <w:delText xml:space="preserve"> of dialogue</w:delText>
        </w:r>
      </w:del>
      <w:r w:rsidRPr="00C10F5D">
        <w:t xml:space="preserve">, </w:t>
      </w:r>
      <w:del w:id="85" w:author="Christian Winting" w:date="2022-01-31T17:32:00Z">
        <w:r w:rsidRPr="00C10F5D" w:rsidDel="00A92CFA">
          <w:lastRenderedPageBreak/>
          <w:delText>contributes in and of itself</w:delText>
        </w:r>
      </w:del>
      <w:ins w:id="86" w:author="Christian Winting" w:date="2022-01-31T17:32:00Z">
        <w:r w:rsidR="00A92CFA">
          <w:t xml:space="preserve">we shall </w:t>
        </w:r>
      </w:ins>
      <w:ins w:id="87" w:author="Christian Winting" w:date="2022-01-31T17:36:00Z">
        <w:r w:rsidR="00AF70DC">
          <w:t>broaden the</w:t>
        </w:r>
      </w:ins>
      <w:del w:id="88" w:author="Christian Winting" w:date="2022-01-31T17:36:00Z">
        <w:r w:rsidRPr="00C10F5D" w:rsidDel="00AF70DC">
          <w:delText xml:space="preserve"> to the</w:delText>
        </w:r>
      </w:del>
      <w:r w:rsidRPr="00C10F5D">
        <w:t xml:space="preserve"> understanding of the</w:t>
      </w:r>
      <w:r w:rsidRPr="00C10F5D">
        <w:t xml:space="preserve"> </w:t>
      </w:r>
      <w:ins w:id="89" w:author="Christian Winting" w:date="2022-01-31T17:24:00Z">
        <w:r w:rsidR="0059027D" w:rsidRPr="0059027D">
          <w:t>Judeo-Christian</w:t>
        </w:r>
        <w:r w:rsidR="0059027D">
          <w:t xml:space="preserve"> </w:t>
        </w:r>
      </w:ins>
      <w:del w:id="90" w:author="Christian Winting" w:date="2022-01-31T17:24:00Z">
        <w:r w:rsidRPr="00C10F5D" w:rsidDel="0059027D">
          <w:delText xml:space="preserve">Christian-Jewish </w:delText>
        </w:r>
      </w:del>
      <w:r w:rsidRPr="00C10F5D">
        <w:t>dialogue</w:t>
      </w:r>
      <w:del w:id="91" w:author="Christian Winting" w:date="2022-01-31T17:36:00Z">
        <w:r w:rsidRPr="00C10F5D" w:rsidDel="00AF70DC">
          <w:delText xml:space="preserve"> in its variety</w:delText>
        </w:r>
      </w:del>
      <w:r w:rsidRPr="00C10F5D">
        <w:t xml:space="preserve">. Second, </w:t>
      </w:r>
      <w:ins w:id="92" w:author="Christian Winting" w:date="2022-01-31T17:32:00Z">
        <w:r w:rsidR="00A92CFA">
          <w:t xml:space="preserve">we shall </w:t>
        </w:r>
      </w:ins>
      <w:del w:id="93" w:author="Christian Winting" w:date="2022-01-31T17:37:00Z">
        <w:r w:rsidRPr="00C10F5D" w:rsidDel="00AF70DC">
          <w:delText>a critical inquiry of the variety of</w:delText>
        </w:r>
        <w:r w:rsidRPr="00C10F5D" w:rsidDel="00AF70DC">
          <w:delText xml:space="preserve"> </w:delText>
        </w:r>
        <w:r w:rsidRPr="00C10F5D" w:rsidDel="00AF70DC">
          <w:delText xml:space="preserve">dialogical initiatives </w:delText>
        </w:r>
      </w:del>
      <w:del w:id="94" w:author="Christian Winting" w:date="2022-01-31T17:33:00Z">
        <w:r w:rsidRPr="00C10F5D" w:rsidDel="00A92CFA">
          <w:delText xml:space="preserve">enables </w:delText>
        </w:r>
      </w:del>
      <w:del w:id="95" w:author="Christian Winting" w:date="2022-01-31T17:37:00Z">
        <w:r w:rsidRPr="00C10F5D" w:rsidDel="00AF70DC">
          <w:delText xml:space="preserve">us to </w:delText>
        </w:r>
      </w:del>
      <w:r w:rsidRPr="00C10F5D">
        <w:t xml:space="preserve">interrogate the logic behind the </w:t>
      </w:r>
      <w:del w:id="96" w:author="Christian Winting" w:date="2022-01-31T17:33:00Z">
        <w:r w:rsidRPr="00C10F5D" w:rsidDel="00A92CFA">
          <w:delText xml:space="preserve">very </w:delText>
        </w:r>
      </w:del>
      <w:r w:rsidRPr="00C10F5D">
        <w:t>concept of</w:t>
      </w:r>
      <w:r w:rsidRPr="00C10F5D">
        <w:t xml:space="preserve"> </w:t>
      </w:r>
      <w:r w:rsidRPr="00C10F5D">
        <w:t xml:space="preserve">dialogue itself. The workshop </w:t>
      </w:r>
      <w:del w:id="97" w:author="Christian Winting" w:date="2022-01-31T17:33:00Z">
        <w:r w:rsidRPr="00C10F5D" w:rsidDel="00A92CFA">
          <w:delText>attempts to</w:delText>
        </w:r>
      </w:del>
      <w:ins w:id="98" w:author="Christian Winting" w:date="2022-01-31T17:33:00Z">
        <w:r w:rsidR="00A92CFA">
          <w:t>will postulate</w:t>
        </w:r>
      </w:ins>
      <w:r w:rsidRPr="00C10F5D">
        <w:t xml:space="preserve"> </w:t>
      </w:r>
      <w:del w:id="99" w:author="Christian Winting" w:date="2022-01-31T17:34:00Z">
        <w:r w:rsidRPr="00C10F5D" w:rsidDel="00A92CFA">
          <w:delText xml:space="preserve">formulate </w:delText>
        </w:r>
      </w:del>
      <w:r w:rsidRPr="00C10F5D">
        <w:t>a grammar suitable for the</w:t>
      </w:r>
      <w:r w:rsidRPr="00C10F5D">
        <w:t xml:space="preserve"> </w:t>
      </w:r>
      <w:del w:id="100" w:author="Christian Winting" w:date="2022-01-31T17:40:00Z">
        <w:r w:rsidRPr="00C10F5D" w:rsidDel="00E20ACC">
          <w:delText xml:space="preserve">dialogical </w:delText>
        </w:r>
      </w:del>
      <w:r w:rsidRPr="00C10F5D">
        <w:t>variety</w:t>
      </w:r>
      <w:ins w:id="101" w:author="Christian Winting" w:date="2022-01-31T17:39:00Z">
        <w:r w:rsidR="00E20ACC">
          <w:t xml:space="preserve"> of </w:t>
        </w:r>
      </w:ins>
      <w:ins w:id="102" w:author="Christian Winting" w:date="2022-01-31T17:40:00Z">
        <w:r w:rsidR="00E20ACC" w:rsidRPr="0059027D">
          <w:t>Judeo-Christian</w:t>
        </w:r>
        <w:r w:rsidR="00E20ACC">
          <w:t xml:space="preserve"> </w:t>
        </w:r>
        <w:r w:rsidR="00E20ACC" w:rsidRPr="00C10F5D">
          <w:t>dialogue</w:t>
        </w:r>
      </w:ins>
      <w:ins w:id="103" w:author="Christian Winting" w:date="2022-01-31T17:34:00Z">
        <w:r w:rsidR="00AF70DC">
          <w:t xml:space="preserve"> </w:t>
        </w:r>
      </w:ins>
      <w:ins w:id="104" w:author="Christian Winting" w:date="2022-01-31T17:38:00Z">
        <w:r w:rsidR="00AF70DC">
          <w:t xml:space="preserve">to think anew </w:t>
        </w:r>
      </w:ins>
      <w:del w:id="105" w:author="Christian Winting" w:date="2022-01-31T17:34:00Z">
        <w:r w:rsidRPr="00C10F5D" w:rsidDel="00AF70DC">
          <w:delText xml:space="preserve">, and to think anew, </w:delText>
        </w:r>
      </w:del>
      <w:r w:rsidRPr="00C10F5D">
        <w:t xml:space="preserve">with a theoretical language befitting </w:t>
      </w:r>
      <w:del w:id="106" w:author="Christian Winting" w:date="2022-01-31T17:38:00Z">
        <w:r w:rsidRPr="00C10F5D" w:rsidDel="00AF70DC">
          <w:delText xml:space="preserve">of </w:delText>
        </w:r>
      </w:del>
      <w:r w:rsidRPr="00C10F5D">
        <w:t>this</w:t>
      </w:r>
      <w:r w:rsidRPr="00C10F5D">
        <w:t xml:space="preserve"> </w:t>
      </w:r>
      <w:r w:rsidRPr="00C10F5D">
        <w:t>multiplicity</w:t>
      </w:r>
      <w:ins w:id="107" w:author="Christian Winting" w:date="2022-01-31T17:40:00Z">
        <w:r w:rsidR="00E20ACC">
          <w:t>—</w:t>
        </w:r>
      </w:ins>
      <w:del w:id="108" w:author="Christian Winting" w:date="2022-01-31T17:40:00Z">
        <w:r w:rsidRPr="00C10F5D" w:rsidDel="00E20ACC">
          <w:delText xml:space="preserve">, </w:delText>
        </w:r>
      </w:del>
      <w:r w:rsidRPr="00C10F5D">
        <w:t xml:space="preserve">even phenomena that </w:t>
      </w:r>
      <w:del w:id="109" w:author="Christian Winting" w:date="2022-01-31T17:40:00Z">
        <w:r w:rsidRPr="00C10F5D" w:rsidDel="00E20ACC">
          <w:delText xml:space="preserve">up until now </w:delText>
        </w:r>
      </w:del>
      <w:r w:rsidRPr="00C10F5D">
        <w:t>have been narrowly understood through</w:t>
      </w:r>
      <w:r w:rsidRPr="00C10F5D">
        <w:t xml:space="preserve"> </w:t>
      </w:r>
      <w:r w:rsidRPr="00C10F5D">
        <w:t>the liberal grammar of dialogue.</w:t>
      </w:r>
      <w:r w:rsidRPr="00C10F5D">
        <w:t xml:space="preserve"> </w:t>
      </w:r>
    </w:p>
    <w:sectPr w:rsidR="0015021A" w:rsidRPr="00C10F5D" w:rsidSect="000F52A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Christian Winting" w:date="2022-01-31T17:08:00Z" w:initials="CW">
    <w:p w14:paraId="4838EA63" w14:textId="3413944E" w:rsidR="00C10F5D" w:rsidRDefault="00C10F5D">
      <w:pPr>
        <w:pStyle w:val="CommentText"/>
      </w:pPr>
      <w:r>
        <w:rPr>
          <w:rStyle w:val="CommentReference"/>
        </w:rPr>
        <w:annotationRef/>
      </w:r>
      <w:r>
        <w:t>Is this subordinate clause essential to the claim you wish to make here? Not much is done to develop it throughout the paragraph or section. By introducing “public” and “scholarly” attention, the expectation for the reader is that both will be addressed.</w:t>
      </w:r>
    </w:p>
  </w:comment>
  <w:comment w:id="26" w:author="Christian Winting" w:date="2022-01-31T17:14:00Z" w:initials="CW">
    <w:p w14:paraId="558073F6" w14:textId="5861AE03" w:rsidR="009128AC" w:rsidRDefault="009128AC">
      <w:pPr>
        <w:pStyle w:val="CommentText"/>
      </w:pPr>
      <w:r>
        <w:rPr>
          <w:rStyle w:val="CommentReference"/>
        </w:rPr>
        <w:annotationRef/>
      </w:r>
      <w:r>
        <w:t>Let’s strive to avoid equivocation in your diction (“seems” “allegedly”). You are the expert; let your research and evidence stand strong.</w:t>
      </w:r>
    </w:p>
  </w:comment>
  <w:comment w:id="39" w:author="Christian Winting" w:date="2022-01-31T17:16:00Z" w:initials="CW">
    <w:p w14:paraId="378550FF" w14:textId="58C5DDAA" w:rsidR="009128AC" w:rsidRDefault="009128AC">
      <w:pPr>
        <w:pStyle w:val="CommentText"/>
      </w:pPr>
      <w:r>
        <w:rPr>
          <w:rStyle w:val="CommentReference"/>
        </w:rPr>
        <w:annotationRef/>
      </w:r>
      <w:r>
        <w:t>The implication here is that radical religious persons are not rational or pragmatic, but it would be clearer if you were to assert that explicitly and provide evidence.</w:t>
      </w:r>
    </w:p>
  </w:comment>
  <w:comment w:id="44" w:author="Christian Winting" w:date="2022-01-31T17:20:00Z" w:initials="CW">
    <w:p w14:paraId="5CAB0B08" w14:textId="6FE2B500" w:rsidR="00543BD7" w:rsidRDefault="00543BD7">
      <w:pPr>
        <w:pStyle w:val="CommentText"/>
      </w:pPr>
      <w:r>
        <w:rPr>
          <w:rStyle w:val="CommentReference"/>
        </w:rPr>
        <w:annotationRef/>
      </w:r>
      <w:r>
        <w:t>There is far more detail here, in terms of chronology, diction, and analysis than what you have presented in the preceding sentences. I’d advise inserting some of that evidence into your paragraph, or at least referring to more specifics if this is merely a recap of existing perspectives in the field.</w:t>
      </w:r>
    </w:p>
  </w:comment>
  <w:comment w:id="54" w:author="Christian Winting" w:date="2022-01-31T17:24:00Z" w:initials="CW">
    <w:p w14:paraId="567E6C67" w14:textId="66027F1B" w:rsidR="0059027D" w:rsidRDefault="0059027D">
      <w:pPr>
        <w:pStyle w:val="CommentText"/>
      </w:pPr>
      <w:r>
        <w:rPr>
          <w:rStyle w:val="CommentReference"/>
        </w:rPr>
        <w:annotationRef/>
      </w:r>
      <w:r>
        <w:t>Excellent topic sentence.</w:t>
      </w:r>
    </w:p>
  </w:comment>
  <w:comment w:id="57" w:author="Christian Winting" w:date="2022-01-31T17:25:00Z" w:initials="CW">
    <w:p w14:paraId="1FD02B3A" w14:textId="61F91992" w:rsidR="0059027D" w:rsidRDefault="0059027D">
      <w:pPr>
        <w:pStyle w:val="CommentText"/>
      </w:pPr>
      <w:r>
        <w:rPr>
          <w:rStyle w:val="CommentReference"/>
        </w:rPr>
        <w:annotationRef/>
      </w:r>
      <w:r>
        <w:t>Which ones?</w:t>
      </w:r>
    </w:p>
  </w:comment>
  <w:comment w:id="58" w:author="Christian Winting" w:date="2022-01-31T17:26:00Z" w:initials="CW">
    <w:p w14:paraId="711F364B" w14:textId="7E8BF531" w:rsidR="0059027D" w:rsidRDefault="0059027D">
      <w:pPr>
        <w:pStyle w:val="CommentText"/>
      </w:pPr>
      <w:r>
        <w:rPr>
          <w:rStyle w:val="CommentReference"/>
        </w:rPr>
        <w:annotationRef/>
      </w:r>
      <w:r>
        <w:t>Evidence would be appropriate here.</w:t>
      </w:r>
    </w:p>
  </w:comment>
  <w:comment w:id="61" w:author="Christian Winting" w:date="2022-01-31T17:27:00Z" w:initials="CW">
    <w:p w14:paraId="33389A15" w14:textId="27CE3AFC" w:rsidR="0059027D" w:rsidRDefault="0059027D">
      <w:pPr>
        <w:pStyle w:val="CommentText"/>
      </w:pPr>
      <w:r>
        <w:rPr>
          <w:rStyle w:val="CommentReference"/>
        </w:rPr>
        <w:annotationRef/>
      </w:r>
      <w:r>
        <w:t>Compelling argument. Specific examples would be welcome.</w:t>
      </w:r>
    </w:p>
  </w:comment>
  <w:comment w:id="77" w:author="Christian Winting" w:date="2022-01-31T17:30:00Z" w:initials="CW">
    <w:p w14:paraId="173AC764" w14:textId="0DAAC1D8" w:rsidR="00A92CFA" w:rsidRDefault="00A92CFA">
      <w:pPr>
        <w:pStyle w:val="CommentText"/>
      </w:pPr>
      <w:r>
        <w:rPr>
          <w:rStyle w:val="CommentReference"/>
        </w:rPr>
        <w:annotationRef/>
      </w:r>
      <w:r>
        <w:t>The meaning and application of this parenthetical phrase is unclear. More detail is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38EA63" w15:done="0"/>
  <w15:commentEx w15:paraId="558073F6" w15:done="0"/>
  <w15:commentEx w15:paraId="378550FF" w15:done="0"/>
  <w15:commentEx w15:paraId="5CAB0B08" w15:done="0"/>
  <w15:commentEx w15:paraId="567E6C67" w15:done="0"/>
  <w15:commentEx w15:paraId="1FD02B3A" w15:done="0"/>
  <w15:commentEx w15:paraId="711F364B" w15:done="0"/>
  <w15:commentEx w15:paraId="33389A15" w15:done="0"/>
  <w15:commentEx w15:paraId="173AC7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29619" w16cex:dateUtc="2022-01-31T22:08:00Z"/>
  <w16cex:commentExtensible w16cex:durableId="25A2978D" w16cex:dateUtc="2022-01-31T22:14:00Z"/>
  <w16cex:commentExtensible w16cex:durableId="25A297E4" w16cex:dateUtc="2022-01-31T22:16:00Z"/>
  <w16cex:commentExtensible w16cex:durableId="25A298DF" w16cex:dateUtc="2022-01-31T22:20:00Z"/>
  <w16cex:commentExtensible w16cex:durableId="25A299CF" w16cex:dateUtc="2022-01-31T22:24:00Z"/>
  <w16cex:commentExtensible w16cex:durableId="25A29A02" w16cex:dateUtc="2022-01-31T22:25:00Z"/>
  <w16cex:commentExtensible w16cex:durableId="25A29A29" w16cex:dateUtc="2022-01-31T22:26:00Z"/>
  <w16cex:commentExtensible w16cex:durableId="25A29A9C" w16cex:dateUtc="2022-01-31T22:27:00Z"/>
  <w16cex:commentExtensible w16cex:durableId="25A29B1B" w16cex:dateUtc="2022-01-31T2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38EA63" w16cid:durableId="25A29619"/>
  <w16cid:commentId w16cid:paraId="558073F6" w16cid:durableId="25A2978D"/>
  <w16cid:commentId w16cid:paraId="378550FF" w16cid:durableId="25A297E4"/>
  <w16cid:commentId w16cid:paraId="5CAB0B08" w16cid:durableId="25A298DF"/>
  <w16cid:commentId w16cid:paraId="567E6C67" w16cid:durableId="25A299CF"/>
  <w16cid:commentId w16cid:paraId="1FD02B3A" w16cid:durableId="25A29A02"/>
  <w16cid:commentId w16cid:paraId="711F364B" w16cid:durableId="25A29A29"/>
  <w16cid:commentId w16cid:paraId="33389A15" w16cid:durableId="25A29A9C"/>
  <w16cid:commentId w16cid:paraId="173AC764" w16cid:durableId="25A29B1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F5D"/>
    <w:rsid w:val="000F52A8"/>
    <w:rsid w:val="0015021A"/>
    <w:rsid w:val="00543BD7"/>
    <w:rsid w:val="0059027D"/>
    <w:rsid w:val="009128AC"/>
    <w:rsid w:val="00A92CFA"/>
    <w:rsid w:val="00AF70DC"/>
    <w:rsid w:val="00C10F5D"/>
    <w:rsid w:val="00E20ACC"/>
    <w:rsid w:val="00E57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A0E497"/>
  <w14:defaultImageDpi w14:val="32767"/>
  <w15:chartTrackingRefBased/>
  <w15:docId w15:val="{32FB68A0-3505-F04D-A9B0-5FA9C0E53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10F5D"/>
  </w:style>
  <w:style w:type="character" w:styleId="CommentReference">
    <w:name w:val="annotation reference"/>
    <w:basedOn w:val="DefaultParagraphFont"/>
    <w:uiPriority w:val="99"/>
    <w:semiHidden/>
    <w:unhideWhenUsed/>
    <w:rsid w:val="00C10F5D"/>
    <w:rPr>
      <w:sz w:val="16"/>
      <w:szCs w:val="16"/>
    </w:rPr>
  </w:style>
  <w:style w:type="paragraph" w:styleId="CommentText">
    <w:name w:val="annotation text"/>
    <w:basedOn w:val="Normal"/>
    <w:link w:val="CommentTextChar"/>
    <w:uiPriority w:val="99"/>
    <w:semiHidden/>
    <w:unhideWhenUsed/>
    <w:rsid w:val="00C10F5D"/>
    <w:rPr>
      <w:sz w:val="20"/>
      <w:szCs w:val="20"/>
    </w:rPr>
  </w:style>
  <w:style w:type="character" w:customStyle="1" w:styleId="CommentTextChar">
    <w:name w:val="Comment Text Char"/>
    <w:basedOn w:val="DefaultParagraphFont"/>
    <w:link w:val="CommentText"/>
    <w:uiPriority w:val="99"/>
    <w:semiHidden/>
    <w:rsid w:val="00C10F5D"/>
    <w:rPr>
      <w:sz w:val="20"/>
      <w:szCs w:val="20"/>
    </w:rPr>
  </w:style>
  <w:style w:type="paragraph" w:styleId="CommentSubject">
    <w:name w:val="annotation subject"/>
    <w:basedOn w:val="CommentText"/>
    <w:next w:val="CommentText"/>
    <w:link w:val="CommentSubjectChar"/>
    <w:uiPriority w:val="99"/>
    <w:semiHidden/>
    <w:unhideWhenUsed/>
    <w:rsid w:val="00C10F5D"/>
    <w:rPr>
      <w:b/>
      <w:bCs/>
    </w:rPr>
  </w:style>
  <w:style w:type="character" w:customStyle="1" w:styleId="CommentSubjectChar">
    <w:name w:val="Comment Subject Char"/>
    <w:basedOn w:val="CommentTextChar"/>
    <w:link w:val="CommentSubject"/>
    <w:uiPriority w:val="99"/>
    <w:semiHidden/>
    <w:rsid w:val="00C10F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16130">
      <w:bodyDiv w:val="1"/>
      <w:marLeft w:val="0"/>
      <w:marRight w:val="0"/>
      <w:marTop w:val="0"/>
      <w:marBottom w:val="0"/>
      <w:divBdr>
        <w:top w:val="none" w:sz="0" w:space="0" w:color="auto"/>
        <w:left w:val="none" w:sz="0" w:space="0" w:color="auto"/>
        <w:bottom w:val="none" w:sz="0" w:space="0" w:color="auto"/>
        <w:right w:val="none" w:sz="0" w:space="0" w:color="auto"/>
      </w:divBdr>
    </w:div>
    <w:div w:id="1533953914">
      <w:bodyDiv w:val="1"/>
      <w:marLeft w:val="0"/>
      <w:marRight w:val="0"/>
      <w:marTop w:val="0"/>
      <w:marBottom w:val="0"/>
      <w:divBdr>
        <w:top w:val="none" w:sz="0" w:space="0" w:color="auto"/>
        <w:left w:val="none" w:sz="0" w:space="0" w:color="auto"/>
        <w:bottom w:val="none" w:sz="0" w:space="0" w:color="auto"/>
        <w:right w:val="none" w:sz="0" w:space="0" w:color="auto"/>
      </w:divBdr>
    </w:div>
    <w:div w:id="1765026883">
      <w:bodyDiv w:val="1"/>
      <w:marLeft w:val="0"/>
      <w:marRight w:val="0"/>
      <w:marTop w:val="0"/>
      <w:marBottom w:val="0"/>
      <w:divBdr>
        <w:top w:val="none" w:sz="0" w:space="0" w:color="auto"/>
        <w:left w:val="none" w:sz="0" w:space="0" w:color="auto"/>
        <w:bottom w:val="none" w:sz="0" w:space="0" w:color="auto"/>
        <w:right w:val="none" w:sz="0" w:space="0" w:color="auto"/>
      </w:divBdr>
    </w:div>
    <w:div w:id="1767920085">
      <w:bodyDiv w:val="1"/>
      <w:marLeft w:val="0"/>
      <w:marRight w:val="0"/>
      <w:marTop w:val="0"/>
      <w:marBottom w:val="0"/>
      <w:divBdr>
        <w:top w:val="none" w:sz="0" w:space="0" w:color="auto"/>
        <w:left w:val="none" w:sz="0" w:space="0" w:color="auto"/>
        <w:bottom w:val="none" w:sz="0" w:space="0" w:color="auto"/>
        <w:right w:val="none" w:sz="0" w:space="0" w:color="auto"/>
      </w:divBdr>
    </w:div>
    <w:div w:id="195482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Winting</dc:creator>
  <cp:keywords/>
  <dc:description/>
  <cp:lastModifiedBy>Christian Winting</cp:lastModifiedBy>
  <cp:revision>1</cp:revision>
  <dcterms:created xsi:type="dcterms:W3CDTF">2022-01-31T22:05:00Z</dcterms:created>
  <dcterms:modified xsi:type="dcterms:W3CDTF">2022-01-31T22:40:00Z</dcterms:modified>
</cp:coreProperties>
</file>