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Alex Stein Resume</w:t>
      </w:r>
    </w:p>
    <w:p>
      <w:pPr>
        <w:pStyle w:val="Body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jc w:val="both"/>
        <w:rPr/>
      </w:pPr>
      <w:r>
        <w:rPr/>
        <w:tab/>
        <w:tab/>
        <w:tab/>
        <w:tab/>
        <w:tab/>
        <w:tab/>
      </w:r>
    </w:p>
    <w:p>
      <w:pPr>
        <w:pStyle w:val="Body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jc w:val="both"/>
        <w:rPr/>
      </w:pPr>
      <w:r>
        <w:rPr>
          <w:lang w:val="de-DE"/>
        </w:rPr>
        <w:t xml:space="preserve">Email: </w:t>
      </w:r>
      <w:hyperlink r:id="rId2">
        <w:r>
          <w:rPr>
            <w:rStyle w:val="Hyperlink0"/>
          </w:rPr>
          <w:t>alex</w:t>
        </w:r>
      </w:hyperlink>
      <w:r>
        <w:rPr>
          <w:rStyle w:val="Hyperlink0"/>
        </w:rPr>
        <w:t>steinguide@protonmail.com</w:t>
      </w:r>
      <w:r>
        <w:rPr>
          <w:lang w:val="de-DE"/>
        </w:rPr>
        <w:tab/>
        <w:tab/>
        <w:t>Nationality: Israeli/British</w:t>
      </w:r>
    </w:p>
    <w:p>
      <w:pPr>
        <w:pStyle w:val="Body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jc w:val="both"/>
        <w:rPr/>
      </w:pPr>
      <w:r>
        <w:rPr/>
        <w:t>Mobile: 0545216237                                                 Date of Aliyah: 10/07/06</w:t>
      </w:r>
    </w:p>
    <w:p>
      <w:pPr>
        <w:pStyle w:val="Body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jc w:val="both"/>
        <w:rPr/>
      </w:pPr>
      <w:r>
        <w:rPr/>
        <w:t>Languages: English (mother-tongue), Hebrew (fluent)</w:t>
      </w:r>
    </w:p>
    <w:p>
      <w:pPr>
        <w:pStyle w:val="Body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jc w:val="both"/>
        <w:rPr/>
      </w:pPr>
      <w:r>
        <w:rPr/>
        <w:t>Date of Birth: 15/04/1981</w:t>
      </w:r>
    </w:p>
    <w:p>
      <w:pPr>
        <w:pStyle w:val="Body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jc w:val="both"/>
        <w:rPr/>
      </w:pPr>
      <w:r>
        <w:rPr/>
        <w:t>Employment Status: Freelance (Osek Moreshe)</w:t>
      </w:r>
    </w:p>
    <w:p>
      <w:pPr>
        <w:pStyle w:val="Body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jc w:val="both"/>
        <w:rPr/>
      </w:pPr>
      <w:r>
        <w:rPr/>
        <w:t xml:space="preserve">Website: </w:t>
      </w:r>
      <w:hyperlink r:id="rId3">
        <w:r>
          <w:rPr>
            <w:rStyle w:val="InternetLink"/>
          </w:rPr>
          <w:t>www.israelwithalex.com</w:t>
        </w:r>
      </w:hyperlink>
      <w:r>
        <w:rPr/>
        <w:t xml:space="preserve"> </w:t>
      </w:r>
    </w:p>
    <w:p>
      <w:pPr>
        <w:pStyle w:val="Body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jc w:val="both"/>
        <w:rPr/>
      </w:pPr>
      <w:r>
        <w:rPr/>
      </w:r>
    </w:p>
    <w:p>
      <w:pPr>
        <w:pStyle w:val="Body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jc w:val="center"/>
        <w:rPr>
          <w:b/>
          <w:b/>
          <w:bCs/>
        </w:rPr>
      </w:pPr>
      <w:r>
        <w:rPr>
          <w:b/>
          <w:bCs/>
        </w:rPr>
        <w:t>Employment History</w:t>
      </w:r>
    </w:p>
    <w:p>
      <w:pPr>
        <w:pStyle w:val="Body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BodyA"/>
        <w:rPr/>
      </w:pPr>
      <w:r>
        <w:rPr/>
      </w:r>
    </w:p>
    <w:p>
      <w:pPr>
        <w:pStyle w:val="Body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/>
      </w:pPr>
      <w:r>
        <w:rPr>
          <w:b/>
          <w:bCs/>
        </w:rPr>
        <w:t xml:space="preserve">December 2019 – Founding Editor of the </w:t>
      </w:r>
      <w:hyperlink r:id="rId4">
        <w:r>
          <w:rPr>
            <w:rStyle w:val="InternetLink"/>
            <w:b/>
            <w:bCs/>
          </w:rPr>
          <w:t>Tel Aviv Review of Books</w:t>
        </w:r>
      </w:hyperlink>
      <w:r>
        <w:rPr>
          <w:b/>
          <w:bCs/>
        </w:rPr>
        <w:t xml:space="preserve"> –</w:t>
      </w:r>
      <w:r>
        <w:rPr>
          <w:b w:val="false"/>
          <w:bCs w:val="false"/>
        </w:rPr>
        <w:t xml:space="preserve"> Responsible for commissioning, editing and publishing articles, as well as fundraising and PR. </w:t>
      </w:r>
    </w:p>
    <w:p>
      <w:pPr>
        <w:pStyle w:val="Body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b/>
          <w:b/>
          <w:bCs/>
        </w:rPr>
      </w:pPr>
      <w:r>
        <w:rPr/>
      </w:r>
    </w:p>
    <w:p>
      <w:pPr>
        <w:pStyle w:val="Body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/>
      </w:pPr>
      <w:r>
        <w:rPr>
          <w:b/>
          <w:bCs/>
        </w:rPr>
        <w:t xml:space="preserve">August 2014 - Freelance Tour Guide &amp; Educator (with Eshkol license) – </w:t>
      </w:r>
      <w:r>
        <w:rPr>
          <w:b w:val="false"/>
          <w:bCs w:val="false"/>
        </w:rPr>
        <w:t xml:space="preserve">Clients include National Geographic, Makor/IGT, </w:t>
      </w:r>
      <w:r>
        <w:rPr>
          <w:b w:val="false"/>
          <w:bCs w:val="false"/>
        </w:rPr>
        <w:t>Shin Tours,</w:t>
      </w:r>
      <w:r>
        <w:rPr>
          <w:b w:val="false"/>
          <w:bCs w:val="false"/>
        </w:rPr>
        <w:t xml:space="preserve"> G Adventures, Mejdi Tours, Smartrip, Hebrew University, The Israel Academy for Science &amp; Humanities, Parliamentary Committee Against Anti-Semitism, Conservative Friends of Israel, Conservative Yeshiva, New Israel Fund, Hashomer Hatzair, Jerusalem Intercultural Center, </w:t>
      </w:r>
      <w:r>
        <w:rPr>
          <w:b w:val="false"/>
          <w:bCs w:val="false"/>
        </w:rPr>
        <w:t xml:space="preserve">Toyota, </w:t>
      </w:r>
      <w:r>
        <w:rPr>
          <w:b w:val="false"/>
          <w:bCs w:val="false"/>
        </w:rPr>
        <w:t>and private tourists.</w:t>
      </w:r>
    </w:p>
    <w:p>
      <w:pPr>
        <w:pStyle w:val="BodyA"/>
        <w:rPr/>
      </w:pPr>
      <w:r>
        <w:rPr/>
      </w:r>
    </w:p>
    <w:p>
      <w:pPr>
        <w:pStyle w:val="BodyA"/>
        <w:rPr/>
      </w:pPr>
      <w:r>
        <w:rPr/>
        <w:t xml:space="preserve">March 2012 – </w:t>
      </w:r>
      <w:r>
        <w:rPr>
          <w:b/>
          <w:bCs/>
        </w:rPr>
        <w:t xml:space="preserve">NGO Consultant (Freelance) – Translating, Grant-writing, PR, Fundraising </w:t>
      </w:r>
    </w:p>
    <w:p>
      <w:pPr>
        <w:pStyle w:val="BodyA"/>
        <w:rPr/>
      </w:pPr>
      <w:r>
        <w:rPr>
          <w:b/>
          <w:bCs/>
        </w:rPr>
        <w:t>*</w:t>
      </w:r>
      <w:r>
        <w:rPr/>
        <w:t xml:space="preserve">Clients include the New Israel Fund, Geoprospect, Orr Shalom, Walworth Barbour American International School in Israel, Keshev, Mahapach-Taghir, the Israel Centre for Food Security, OneHourTranslation, Lingotip. </w:t>
      </w:r>
    </w:p>
    <w:p>
      <w:pPr>
        <w:pStyle w:val="BodyA"/>
        <w:rPr/>
      </w:pPr>
      <w:r>
        <w:rPr/>
      </w:r>
    </w:p>
    <w:p>
      <w:pPr>
        <w:pStyle w:val="BodyA"/>
        <w:rPr/>
      </w:pPr>
      <w:r>
        <w:rPr/>
        <w:t xml:space="preserve">March 2012 - </w:t>
      </w:r>
      <w:r>
        <w:rPr>
          <w:b/>
          <w:bCs/>
        </w:rPr>
        <w:t xml:space="preserve">Freelance Educator - </w:t>
      </w:r>
      <w:r>
        <w:rPr/>
        <w:t xml:space="preserve">Delivered lectures and seminars in a variety of settings, including the Begin Center Government Fellows program, New Israel Fund study tours, New North London Synagogue, the Masorti movement's Kelim program, Noam Israel tour, and more. </w:t>
      </w:r>
    </w:p>
    <w:p>
      <w:pPr>
        <w:pStyle w:val="BodyA"/>
        <w:rPr/>
      </w:pPr>
      <w:r>
        <w:rPr/>
      </w:r>
    </w:p>
    <w:p>
      <w:pPr>
        <w:pStyle w:val="BodyA"/>
        <w:rPr>
          <w:b/>
          <w:b/>
          <w:bCs/>
        </w:rPr>
      </w:pPr>
      <w:r>
        <w:rPr/>
        <w:t xml:space="preserve">September 2010 – June 2011 </w:t>
      </w:r>
      <w:r>
        <w:rPr>
          <w:b/>
          <w:bCs/>
        </w:rPr>
        <w:t>Project 'Shahaf', Social Counsellor</w:t>
      </w:r>
    </w:p>
    <w:p>
      <w:pPr>
        <w:pStyle w:val="BodyA"/>
        <w:rPr/>
      </w:pPr>
      <w:r>
        <w:rPr/>
        <w:t>*Gave weekly enrichment seminars to up to fifty Israeli-Arab teenagers from Ramle/Lod.</w:t>
      </w:r>
    </w:p>
    <w:p>
      <w:pPr>
        <w:pStyle w:val="BodyA"/>
        <w:rPr/>
      </w:pPr>
      <w:r>
        <w:rPr/>
        <w:t xml:space="preserve">*Organised </w:t>
      </w:r>
      <w:r>
        <w:rPr>
          <w:i/>
          <w:iCs/>
        </w:rPr>
        <w:t xml:space="preserve">chuggim </w:t>
      </w:r>
      <w:r>
        <w:rPr/>
        <w:t xml:space="preserve">and </w:t>
      </w:r>
      <w:r>
        <w:rPr>
          <w:i/>
          <w:iCs/>
        </w:rPr>
        <w:t>tiyulim</w:t>
      </w:r>
      <w:r>
        <w:rPr/>
        <w:t>.</w:t>
      </w:r>
    </w:p>
    <w:p>
      <w:pPr>
        <w:pStyle w:val="BodyA"/>
        <w:rPr/>
      </w:pPr>
      <w:r>
        <w:rPr/>
        <w:t xml:space="preserve">*Taught English to small groups of students. </w:t>
      </w:r>
    </w:p>
    <w:p>
      <w:pPr>
        <w:pStyle w:val="BodyA"/>
        <w:rPr/>
      </w:pPr>
      <w:r>
        <w:rPr/>
      </w:r>
    </w:p>
    <w:p>
      <w:pPr>
        <w:pStyle w:val="BodyA"/>
        <w:rPr>
          <w:b/>
          <w:b/>
          <w:bCs/>
        </w:rPr>
      </w:pPr>
      <w:r>
        <w:rPr/>
        <w:t xml:space="preserve">October 2008 – June 2011 </w:t>
      </w:r>
      <w:r>
        <w:rPr>
          <w:b/>
          <w:bCs/>
        </w:rPr>
        <w:t>Orr Shalom, Overseas Desk Coordinator</w:t>
      </w:r>
    </w:p>
    <w:p>
      <w:pPr>
        <w:pStyle w:val="BodyA"/>
        <w:rPr/>
      </w:pPr>
      <w:r>
        <w:rPr/>
        <w:t>*Responsible for online fundraising and all social media.</w:t>
      </w:r>
    </w:p>
    <w:p>
      <w:pPr>
        <w:pStyle w:val="BodyA"/>
        <w:rPr/>
      </w:pPr>
      <w:r>
        <w:rPr/>
        <w:t>*Wrote grant proposals to various foundations and donors.</w:t>
      </w:r>
    </w:p>
    <w:p>
      <w:pPr>
        <w:pStyle w:val="BodyA"/>
        <w:rPr/>
      </w:pPr>
      <w:r>
        <w:rPr/>
        <w:t>*Managed relations with donors and accompanied them on visits to Orr Shalom homes.</w:t>
      </w:r>
    </w:p>
    <w:p>
      <w:pPr>
        <w:pStyle w:val="BodyA"/>
        <w:rPr/>
      </w:pPr>
      <w:r>
        <w:rPr/>
        <w:t>*Wrote articles for website, and was responsible for translating PR materials into English.</w:t>
      </w:r>
    </w:p>
    <w:p>
      <w:pPr>
        <w:pStyle w:val="BodyA"/>
        <w:rPr/>
      </w:pPr>
      <w:r>
        <w:rPr/>
        <w:t>*Taught English and ran occasional activities for Orr Shalom children.</w:t>
      </w:r>
    </w:p>
    <w:p>
      <w:pPr>
        <w:pStyle w:val="BodyA"/>
        <w:rPr/>
      </w:pPr>
      <w:r>
        <w:rPr/>
      </w:r>
    </w:p>
    <w:p>
      <w:pPr>
        <w:pStyle w:val="BodyA"/>
        <w:rPr>
          <w:b/>
          <w:b/>
          <w:bCs/>
        </w:rPr>
      </w:pPr>
      <w:r>
        <w:rPr/>
        <w:t xml:space="preserve">August 2009 - May 2010 </w:t>
      </w:r>
      <w:r>
        <w:rPr>
          <w:b/>
          <w:bCs/>
        </w:rPr>
        <w:t>Noam Drachim Programme, Director of Education</w:t>
      </w:r>
    </w:p>
    <w:p>
      <w:pPr>
        <w:pStyle w:val="BodyA"/>
        <w:rPr/>
      </w:pPr>
      <w:r>
        <w:rPr/>
        <w:t>*Planned and taught a major part of the curriculum for Noam UK's gap-year programme in Israel, including a course on Israeli Politics and Society.</w:t>
      </w:r>
    </w:p>
    <w:p>
      <w:pPr>
        <w:pStyle w:val="BodyA"/>
        <w:rPr/>
      </w:pPr>
      <w:r>
        <w:rPr/>
        <w:t>*Managed the budget for the educational part of the programme.</w:t>
      </w:r>
    </w:p>
    <w:p>
      <w:pPr>
        <w:pStyle w:val="BodyA"/>
        <w:rPr/>
      </w:pPr>
      <w:r>
        <w:rPr/>
        <w:t xml:space="preserve">*Was responsible for organizing outside speakers and </w:t>
      </w:r>
      <w:r>
        <w:rPr>
          <w:i/>
          <w:iCs/>
        </w:rPr>
        <w:t>tiyulim</w:t>
      </w:r>
      <w:r>
        <w:rPr/>
        <w:t>.</w:t>
      </w:r>
    </w:p>
    <w:p>
      <w:pPr>
        <w:pStyle w:val="BodyA"/>
        <w:rPr>
          <w:b/>
          <w:b/>
          <w:bCs/>
        </w:rPr>
      </w:pPr>
      <w:r>
        <w:rPr>
          <w:b/>
          <w:bCs/>
        </w:rPr>
      </w:r>
    </w:p>
    <w:p>
      <w:pPr>
        <w:pStyle w:val="BodyA"/>
        <w:rPr>
          <w:b/>
          <w:b/>
          <w:bCs/>
        </w:rPr>
      </w:pPr>
      <w:r>
        <w:rPr/>
        <w:t xml:space="preserve">May 2007 - May 2008 </w:t>
      </w:r>
      <w:r>
        <w:rPr>
          <w:b/>
          <w:bCs/>
        </w:rPr>
        <w:t>IDF, Non-Commissioned Officer (IDF Home Front Command)</w:t>
      </w:r>
    </w:p>
    <w:p>
      <w:pPr>
        <w:pStyle w:val="BodyA"/>
        <w:rPr/>
      </w:pPr>
      <w:r>
        <w:rPr/>
        <w:t>*Organized officers' trips abroad as well as visits by foreign civil defense forces.</w:t>
      </w:r>
    </w:p>
    <w:p>
      <w:pPr>
        <w:pStyle w:val="BodyA"/>
        <w:rPr/>
      </w:pPr>
      <w:r>
        <w:rPr/>
        <w:t xml:space="preserve">*Translated materials from Hebrew to English. </w:t>
      </w:r>
    </w:p>
    <w:p>
      <w:pPr>
        <w:pStyle w:val="BodyA"/>
        <w:rPr/>
      </w:pPr>
      <w:r>
        <w:rPr/>
      </w:r>
    </w:p>
    <w:p>
      <w:pPr>
        <w:pStyle w:val="BodyA"/>
        <w:rPr>
          <w:b/>
          <w:b/>
          <w:bCs/>
        </w:rPr>
      </w:pPr>
      <w:r>
        <w:rPr/>
        <w:t xml:space="preserve">July 2004-August 2005 </w:t>
      </w:r>
      <w:r>
        <w:rPr>
          <w:b/>
          <w:bCs/>
        </w:rPr>
        <w:t>Noam UK, Education Worker</w:t>
      </w:r>
    </w:p>
    <w:p>
      <w:pPr>
        <w:pStyle w:val="BodyA"/>
        <w:rPr/>
      </w:pPr>
      <w:r>
        <w:rPr/>
        <w:t>*Organised international seminars in Germany and Israel, as well as local programmes, including youth leadership training seminars.</w:t>
      </w:r>
    </w:p>
    <w:p>
      <w:pPr>
        <w:pStyle w:val="BodyA"/>
        <w:rPr/>
      </w:pPr>
      <w:r>
        <w:rPr/>
        <w:t>*Handled the budget for summer activities involving over 200 participants ranging in age from nine to twenty-one.</w:t>
      </w:r>
    </w:p>
    <w:p>
      <w:pPr>
        <w:pStyle w:val="BodyA"/>
        <w:rPr/>
      </w:pPr>
      <w:r>
        <w:rPr/>
        <w:t>*Ran educational seminars for young people in a variety of contexts.</w:t>
      </w:r>
    </w:p>
    <w:p>
      <w:pPr>
        <w:pStyle w:val="BodyA"/>
        <w:rPr/>
      </w:pPr>
      <w:r>
        <w:rPr/>
      </w:r>
    </w:p>
    <w:p>
      <w:pPr>
        <w:pStyle w:val="Body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jc w:val="center"/>
        <w:rPr>
          <w:b/>
          <w:b/>
          <w:bCs/>
        </w:rPr>
      </w:pPr>
      <w:r>
        <w:rPr>
          <w:b/>
          <w:bCs/>
        </w:rPr>
        <w:t>Academic Record</w:t>
      </w:r>
    </w:p>
    <w:p>
      <w:pPr>
        <w:pStyle w:val="Body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BodyA"/>
        <w:rPr/>
      </w:pPr>
      <w:r>
        <w:rPr/>
        <w:t xml:space="preserve">September 2005-June 2006 </w:t>
      </w:r>
      <w:r>
        <w:rPr>
          <w:b/>
          <w:bCs/>
        </w:rPr>
        <w:t xml:space="preserve">University of Cambridge: </w:t>
      </w:r>
      <w:r>
        <w:rPr/>
        <w:t>M.Phil (International Relations)</w:t>
      </w:r>
    </w:p>
    <w:p>
      <w:pPr>
        <w:pStyle w:val="BodyA"/>
        <w:rPr/>
      </w:pPr>
      <w:r>
        <w:rPr/>
        <w:t>*I was the Queens' College Abba Eban scholar. This scholarship is awarded to one post-grad student a year whose research deals with the Middle East.</w:t>
      </w:r>
    </w:p>
    <w:p>
      <w:pPr>
        <w:pStyle w:val="BodyA"/>
        <w:rPr/>
      </w:pPr>
      <w:r>
        <w:rPr/>
        <w:t>*I wrote my thesis on the future of Progressive Zionism.</w:t>
      </w:r>
    </w:p>
    <w:p>
      <w:pPr>
        <w:pStyle w:val="BodyA"/>
        <w:rPr/>
      </w:pPr>
      <w:r>
        <w:rPr/>
        <w:t>*While at Cambridge, I organized the annual International Students' Society Study-Trip to Israel and the West Bank. Forty students participated in the seminar, during which we met a number of senior Israeli and Palestinian figures from all sides of the political spectrum, including politicians, journalists, and activists.</w:t>
      </w:r>
    </w:p>
    <w:p>
      <w:pPr>
        <w:pStyle w:val="BodyA"/>
        <w:rPr/>
      </w:pPr>
      <w:r>
        <w:rPr/>
      </w:r>
    </w:p>
    <w:p>
      <w:pPr>
        <w:pStyle w:val="BodyA"/>
        <w:rPr>
          <w:b/>
          <w:b/>
          <w:bCs/>
        </w:rPr>
      </w:pPr>
      <w:r>
        <w:rPr/>
        <w:t xml:space="preserve">September 2003 – May 2004 </w:t>
      </w:r>
      <w:r>
        <w:rPr>
          <w:b/>
          <w:bCs/>
        </w:rPr>
        <w:t xml:space="preserve">Conservative Yeshiva </w:t>
      </w:r>
    </w:p>
    <w:p>
      <w:pPr>
        <w:pStyle w:val="BodyA"/>
        <w:rPr/>
      </w:pPr>
      <w:r>
        <w:rPr/>
        <w:t>*I spent a year in Jerusalem at the Conservative Yeshiva studying Jewish texts in a traditional, egalitarian environment.</w:t>
      </w:r>
    </w:p>
    <w:p>
      <w:pPr>
        <w:pStyle w:val="BodyA"/>
        <w:rPr/>
      </w:pPr>
      <w:r>
        <w:rPr/>
      </w:r>
    </w:p>
    <w:p>
      <w:pPr>
        <w:pStyle w:val="BodyA"/>
        <w:rPr/>
      </w:pPr>
      <w:r>
        <w:rPr/>
        <w:t xml:space="preserve">September 2000 – June 2003 </w:t>
      </w:r>
      <w:r>
        <w:rPr>
          <w:b/>
          <w:bCs/>
        </w:rPr>
        <w:t xml:space="preserve">University of Manchester: </w:t>
      </w:r>
      <w:r>
        <w:rPr/>
        <w:t>BA (History), First Class</w:t>
      </w:r>
    </w:p>
    <w:p>
      <w:pPr>
        <w:pStyle w:val="BodyA"/>
        <w:rPr/>
      </w:pPr>
      <w:r>
        <w:rPr/>
        <w:t xml:space="preserve">*I spent a semester at the University of Massachusetts (Amherst). During that summer I was a </w:t>
      </w:r>
      <w:r>
        <w:rPr>
          <w:i/>
          <w:iCs/>
        </w:rPr>
        <w:t xml:space="preserve">madrich </w:t>
      </w:r>
      <w:r>
        <w:rPr/>
        <w:t xml:space="preserve">for the USY 'Wheels' program.  </w:t>
      </w:r>
    </w:p>
    <w:p>
      <w:pPr>
        <w:pStyle w:val="BodyA"/>
        <w:rPr/>
      </w:pPr>
      <w:r>
        <w:rPr/>
      </w:r>
    </w:p>
    <w:p>
      <w:pPr>
        <w:pStyle w:val="BodyA"/>
        <w:rPr/>
      </w:pPr>
      <w:r>
        <w:rPr/>
        <w:t xml:space="preserve">September 1987 - June 1999 </w:t>
      </w:r>
      <w:r>
        <w:rPr>
          <w:b/>
          <w:bCs/>
        </w:rPr>
        <w:t xml:space="preserve">Haberdasher's Aske's Boy's School: </w:t>
      </w:r>
      <w:r>
        <w:rPr/>
        <w:t>A Levels: English, History, Politics; Nine GCSEs</w:t>
      </w:r>
    </w:p>
    <w:p>
      <w:pPr>
        <w:pStyle w:val="BodyA"/>
        <w:rPr/>
      </w:pPr>
      <w:r>
        <w:rPr/>
      </w:r>
    </w:p>
    <w:p>
      <w:pPr>
        <w:pStyle w:val="Body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jc w:val="center"/>
        <w:rPr>
          <w:b/>
          <w:b/>
          <w:bCs/>
        </w:rPr>
      </w:pPr>
      <w:r>
        <w:rPr>
          <w:b/>
          <w:bCs/>
        </w:rPr>
        <w:t>Hobbies/Interests</w:t>
      </w:r>
    </w:p>
    <w:p>
      <w:pPr>
        <w:pStyle w:val="Body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Body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jc w:val="both"/>
        <w:rPr/>
      </w:pPr>
      <w:r>
        <w:rPr/>
        <w:t xml:space="preserve">Travel, literature, hip-hop music, football, international relations, history. </w:t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1"/>
    <w:family w:val="roman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en-GB" w:bidi="he-IL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Arial Unicode MS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u w:val="single"/>
    </w:rPr>
  </w:style>
  <w:style w:type="character" w:styleId="None" w:customStyle="1">
    <w:name w:val="None"/>
    <w:qFormat/>
    <w:rPr/>
  </w:style>
  <w:style w:type="character" w:styleId="Hyperlink0" w:customStyle="1">
    <w:name w:val="Hyperlink.0"/>
    <w:basedOn w:val="None"/>
    <w:qFormat/>
    <w:rPr>
      <w:color w:val="000080"/>
      <w:sz w:val="24"/>
      <w:szCs w:val="24"/>
      <w:u w:val="single" w:color="000080"/>
      <w:lang w:val="en-U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 Unicode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 Unicod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 Unicode"/>
    </w:rPr>
  </w:style>
  <w:style w:type="paragraph" w:styleId="BodyA" w:customStyle="1">
    <w:name w:val="Body A"/>
    <w:qFormat/>
    <w:pPr>
      <w:widowControl w:val="false"/>
      <w:suppressAutoHyphens w:val="true"/>
      <w:bidi w:val="0"/>
      <w:jc w:val="left"/>
    </w:pPr>
    <w:rPr>
      <w:rFonts w:ascii="Times New Roman" w:hAnsi="Times New Roman" w:eastAsia="Arial Unicode MS" w:cs="Arial Unicode MS"/>
      <w:color w:val="000000"/>
      <w:sz w:val="24"/>
      <w:szCs w:val="24"/>
      <w:u w:val="none" w:color="000000"/>
      <w:lang w:val="en-US" w:eastAsia="en-GB" w:bidi="he-IL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ex.stein@talk21.com" TargetMode="External"/><Relationship Id="rId3" Type="http://schemas.openxmlformats.org/officeDocument/2006/relationships/hyperlink" Target="http://www.israelwithalex.com/" TargetMode="External"/><Relationship Id="rId4" Type="http://schemas.openxmlformats.org/officeDocument/2006/relationships/hyperlink" Target="http://www.tarb.co.il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LibreOffice/5.1.4.2$Windows_x86 LibreOffice_project/f99d75f39f1c57ebdd7ffc5f42867c12031db97a</Application>
  <Pages>2</Pages>
  <Words>588</Words>
  <Characters>3641</Characters>
  <CharactersWithSpaces>4258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2015-09-18T05:28:00Z</dcterms:created>
  <dc:creator>Alex Stein</dc:creator>
  <dc:description/>
  <dc:language>en-GB</dc:language>
  <cp:lastModifiedBy/>
  <dcterms:modified xsi:type="dcterms:W3CDTF">2020-03-08T08:31:34Z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