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6D78A" w14:textId="77777777" w:rsidR="0085536E" w:rsidRPr="00845505" w:rsidRDefault="00666EFF" w:rsidP="00E65ADF">
      <w:pPr>
        <w:spacing w:after="40"/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b/>
          <w:sz w:val="22"/>
          <w:szCs w:val="22"/>
        </w:rPr>
        <w:t>Profile:</w:t>
      </w:r>
      <w:r w:rsidRPr="00845505">
        <w:rPr>
          <w:rFonts w:ascii="Palatino Linotype" w:hAnsi="Palatino Linotype"/>
          <w:sz w:val="22"/>
          <w:szCs w:val="22"/>
        </w:rPr>
        <w:t xml:space="preserve"> </w:t>
      </w:r>
      <w:r w:rsidR="00C70920" w:rsidRPr="00845505">
        <w:rPr>
          <w:rFonts w:ascii="Palatino Linotype" w:hAnsi="Palatino Linotype"/>
          <w:sz w:val="22"/>
          <w:szCs w:val="22"/>
        </w:rPr>
        <w:t>A multicultural professional with solid expertise as a translator, researcher, writer, and editor in El Salvador, Panama, France, Israel, the United States, Spain, and Canada; fluent in Spanish, English, and French with intermediate fluency in Hebrew and Portuguese.</w:t>
      </w:r>
    </w:p>
    <w:p w14:paraId="17279EB4" w14:textId="77777777" w:rsidR="00666EFF" w:rsidRPr="00845505" w:rsidRDefault="00666EFF" w:rsidP="00E65ADF">
      <w:pPr>
        <w:spacing w:after="40"/>
        <w:rPr>
          <w:rFonts w:ascii="Palatino Linotype" w:hAnsi="Palatino Linotype"/>
          <w:sz w:val="22"/>
          <w:szCs w:val="22"/>
        </w:rPr>
      </w:pPr>
    </w:p>
    <w:p w14:paraId="66002380" w14:textId="77777777" w:rsidR="00666EFF" w:rsidRPr="00845505" w:rsidRDefault="00666EFF" w:rsidP="00E65ADF">
      <w:pPr>
        <w:spacing w:after="40"/>
        <w:rPr>
          <w:rFonts w:ascii="Palatino Linotype" w:hAnsi="Palatino Linotype"/>
          <w:b/>
          <w:sz w:val="22"/>
          <w:szCs w:val="22"/>
        </w:rPr>
      </w:pPr>
      <w:r w:rsidRPr="00845505">
        <w:rPr>
          <w:rFonts w:ascii="Palatino Linotype" w:hAnsi="Palatino Linotype"/>
          <w:b/>
          <w:bCs/>
          <w:sz w:val="22"/>
          <w:szCs w:val="22"/>
        </w:rPr>
        <w:t>Professional Experience</w:t>
      </w:r>
    </w:p>
    <w:p w14:paraId="2E5EC39D" w14:textId="77777777" w:rsidR="00DF7269" w:rsidRPr="00845505" w:rsidRDefault="00DF7269" w:rsidP="00E65ADF">
      <w:pPr>
        <w:spacing w:after="40"/>
        <w:rPr>
          <w:rFonts w:ascii="Palatino Linotype" w:hAnsi="Palatino Linotype"/>
          <w:b/>
          <w:sz w:val="22"/>
          <w:szCs w:val="22"/>
        </w:rPr>
      </w:pPr>
    </w:p>
    <w:p w14:paraId="4835CBDB" w14:textId="196D41B7" w:rsidR="00666EFF" w:rsidRPr="00C152F2" w:rsidRDefault="00CC576A" w:rsidP="00C152F2">
      <w:pPr>
        <w:spacing w:after="40"/>
        <w:ind w:left="-397" w:firstLine="417"/>
        <w:rPr>
          <w:rFonts w:ascii="Palatino Linotype" w:hAnsi="Palatino Linotype"/>
          <w:b/>
          <w:sz w:val="22"/>
          <w:szCs w:val="22"/>
        </w:rPr>
      </w:pPr>
      <w:r w:rsidRPr="00845505">
        <w:rPr>
          <w:rFonts w:ascii="Palatino Linotype" w:hAnsi="Palatino Linotype"/>
          <w:b/>
          <w:bCs/>
          <w:sz w:val="22"/>
          <w:szCs w:val="22"/>
        </w:rPr>
        <w:t>TRANSLATOR</w:t>
      </w:r>
      <w:r w:rsidR="00666EFF" w:rsidRPr="00845505">
        <w:rPr>
          <w:rFonts w:ascii="Palatino Linotype" w:hAnsi="Palatino Linotype"/>
          <w:b/>
          <w:bCs/>
          <w:sz w:val="22"/>
          <w:szCs w:val="22"/>
        </w:rPr>
        <w:t xml:space="preserve">, </w:t>
      </w:r>
      <w:r w:rsidR="008E1132" w:rsidRPr="00845505">
        <w:rPr>
          <w:rFonts w:ascii="Palatino Linotype" w:hAnsi="Palatino Linotype"/>
          <w:b/>
          <w:bCs/>
          <w:sz w:val="22"/>
          <w:szCs w:val="22"/>
        </w:rPr>
        <w:t xml:space="preserve">TRANSCRIBER, </w:t>
      </w:r>
      <w:r w:rsidRPr="00845505">
        <w:rPr>
          <w:rFonts w:ascii="Palatino Linotype" w:hAnsi="Palatino Linotype"/>
          <w:b/>
          <w:sz w:val="22"/>
          <w:szCs w:val="22"/>
        </w:rPr>
        <w:t>EDITOR</w:t>
      </w:r>
      <w:r w:rsidR="00666EFF" w:rsidRPr="00845505">
        <w:rPr>
          <w:rFonts w:ascii="Palatino Linotype" w:hAnsi="Palatino Linotype"/>
          <w:b/>
          <w:sz w:val="22"/>
          <w:szCs w:val="22"/>
        </w:rPr>
        <w:t xml:space="preserve">, </w:t>
      </w:r>
      <w:r w:rsidRPr="00845505">
        <w:rPr>
          <w:rFonts w:ascii="Palatino Linotype" w:hAnsi="Palatino Linotype"/>
          <w:b/>
          <w:sz w:val="22"/>
          <w:szCs w:val="22"/>
        </w:rPr>
        <w:t>COPYEDITOR</w:t>
      </w:r>
      <w:r w:rsidR="00666EFF" w:rsidRPr="00845505">
        <w:rPr>
          <w:rFonts w:ascii="Palatino Linotype" w:hAnsi="Palatino Linotype"/>
          <w:b/>
          <w:sz w:val="22"/>
          <w:szCs w:val="22"/>
        </w:rPr>
        <w:t xml:space="preserve">, </w:t>
      </w:r>
      <w:r w:rsidR="00C152F2">
        <w:rPr>
          <w:rFonts w:ascii="Palatino Linotype" w:hAnsi="Palatino Linotype"/>
          <w:b/>
          <w:sz w:val="22"/>
          <w:szCs w:val="22"/>
        </w:rPr>
        <w:t>AND PROOFREADER</w:t>
      </w:r>
    </w:p>
    <w:p w14:paraId="2ADCD553" w14:textId="77777777" w:rsidR="00C152F2" w:rsidRDefault="00C152F2" w:rsidP="00E65ADF">
      <w:pPr>
        <w:numPr>
          <w:ilvl w:val="0"/>
          <w:numId w:val="1"/>
        </w:numPr>
        <w:spacing w:after="40"/>
        <w:ind w:left="20"/>
        <w:rPr>
          <w:rFonts w:ascii="Palatino Linotype" w:hAnsi="Palatino Linotype" w:cs="Traditional Arabic"/>
          <w:sz w:val="22"/>
          <w:szCs w:val="22"/>
        </w:rPr>
      </w:pPr>
      <w:r w:rsidRPr="00C152F2">
        <w:rPr>
          <w:rFonts w:ascii="Palatino Linotype" w:hAnsi="Palatino Linotype" w:cs="Traditional Arabic"/>
          <w:sz w:val="22"/>
          <w:szCs w:val="22"/>
        </w:rPr>
        <w:t>Translation and editing of educational resources for the Texas Education Agency (TEA) and Texas </w:t>
      </w:r>
      <w:proofErr w:type="spellStart"/>
      <w:r w:rsidRPr="00C152F2">
        <w:rPr>
          <w:rFonts w:ascii="Palatino Linotype" w:hAnsi="Palatino Linotype" w:cs="Traditional Arabic"/>
          <w:sz w:val="22"/>
          <w:szCs w:val="22"/>
        </w:rPr>
        <w:t>OnCourse</w:t>
      </w:r>
      <w:proofErr w:type="spellEnd"/>
      <w:r w:rsidRPr="00C152F2">
        <w:rPr>
          <w:rFonts w:ascii="Palatino Linotype" w:hAnsi="Palatino Linotype" w:cs="Traditional Arabic"/>
          <w:sz w:val="22"/>
          <w:szCs w:val="22"/>
        </w:rPr>
        <w:t xml:space="preserve"> (formerly of the University of Texas at Austin and now part of the Texas Higher Education Coordinating Board); translation from English to Spanish of children</w:t>
      </w:r>
      <w:r w:rsidRPr="00C152F2">
        <w:rPr>
          <w:rFonts w:ascii="Palatino Linotype" w:hAnsi="Palatino Linotype" w:cs="Traditional Arabic"/>
          <w:sz w:val="22"/>
          <w:szCs w:val="22"/>
          <w:lang w:val="en"/>
        </w:rPr>
        <w:t>’</w:t>
      </w:r>
      <w:r w:rsidRPr="00C152F2">
        <w:rPr>
          <w:rFonts w:ascii="Palatino Linotype" w:hAnsi="Palatino Linotype" w:cs="Traditional Arabic"/>
          <w:sz w:val="22"/>
          <w:szCs w:val="22"/>
        </w:rPr>
        <w:t xml:space="preserve">s books for Jump! and Red Line Editorial; exhibits for the Blanton Museum of Art; </w:t>
      </w:r>
      <w:r w:rsidRPr="00C152F2">
        <w:rPr>
          <w:rFonts w:ascii="Palatino Linotype" w:hAnsi="Palatino Linotype" w:cs="Traditional Arabic"/>
          <w:sz w:val="22"/>
          <w:szCs w:val="22"/>
          <w:lang w:val="en"/>
        </w:rPr>
        <w:t>astronomy, environment, and various other science excerpts</w:t>
      </w:r>
      <w:r w:rsidRPr="00C152F2">
        <w:rPr>
          <w:rFonts w:ascii="Palatino Linotype" w:hAnsi="Palatino Linotype" w:cs="Traditional Arabic"/>
          <w:sz w:val="22"/>
          <w:szCs w:val="22"/>
        </w:rPr>
        <w:t xml:space="preserve"> for </w:t>
      </w:r>
      <w:proofErr w:type="spellStart"/>
      <w:r w:rsidRPr="00C152F2">
        <w:rPr>
          <w:rFonts w:ascii="Palatino Linotype" w:hAnsi="Palatino Linotype" w:cs="Traditional Arabic"/>
          <w:sz w:val="22"/>
          <w:szCs w:val="22"/>
        </w:rPr>
        <w:t>EarthSky</w:t>
      </w:r>
      <w:proofErr w:type="spellEnd"/>
      <w:r w:rsidRPr="00C152F2">
        <w:rPr>
          <w:rFonts w:ascii="Palatino Linotype" w:hAnsi="Palatino Linotype" w:cs="Traditional Arabic"/>
          <w:sz w:val="22"/>
          <w:szCs w:val="22"/>
        </w:rPr>
        <w:t>; educational brochures for the Texas Education Agency; environmental impact asses</w:t>
      </w:r>
      <w:r>
        <w:rPr>
          <w:rFonts w:ascii="Palatino Linotype" w:hAnsi="Palatino Linotype" w:cs="Traditional Arabic"/>
          <w:sz w:val="22"/>
          <w:szCs w:val="22"/>
        </w:rPr>
        <w:t xml:space="preserve">sment reports for </w:t>
      </w:r>
      <w:proofErr w:type="spellStart"/>
      <w:r>
        <w:rPr>
          <w:rFonts w:ascii="Palatino Linotype" w:hAnsi="Palatino Linotype" w:cs="Traditional Arabic"/>
          <w:sz w:val="22"/>
          <w:szCs w:val="22"/>
        </w:rPr>
        <w:t>Klohn</w:t>
      </w:r>
      <w:proofErr w:type="spellEnd"/>
      <w:r>
        <w:rPr>
          <w:rFonts w:ascii="Palatino Linotype" w:hAnsi="Palatino Linotype" w:cs="Traditional Arabic"/>
          <w:sz w:val="22"/>
          <w:szCs w:val="22"/>
        </w:rPr>
        <w:t xml:space="preserve"> Crippen</w:t>
      </w:r>
    </w:p>
    <w:p w14:paraId="52DA79C2" w14:textId="74F0988E" w:rsidR="001C183C" w:rsidRPr="00845505" w:rsidRDefault="001C183C" w:rsidP="00E65ADF">
      <w:pPr>
        <w:numPr>
          <w:ilvl w:val="0"/>
          <w:numId w:val="1"/>
        </w:numPr>
        <w:spacing w:after="40"/>
        <w:ind w:left="20"/>
        <w:rPr>
          <w:rFonts w:ascii="Palatino Linotype" w:hAnsi="Palatino Linotype" w:cs="Traditional Arabic"/>
          <w:sz w:val="22"/>
          <w:szCs w:val="22"/>
        </w:rPr>
      </w:pPr>
      <w:r w:rsidRPr="00845505">
        <w:rPr>
          <w:rFonts w:ascii="Palatino Linotype" w:hAnsi="Palatino Linotype" w:cs="Traditional Arabic"/>
          <w:sz w:val="22"/>
          <w:szCs w:val="22"/>
        </w:rPr>
        <w:t>Transcri</w:t>
      </w:r>
      <w:r w:rsidR="00F000F4" w:rsidRPr="00845505">
        <w:rPr>
          <w:rFonts w:ascii="Palatino Linotype" w:hAnsi="Palatino Linotype" w:cs="Traditional Arabic"/>
          <w:sz w:val="22"/>
          <w:szCs w:val="22"/>
        </w:rPr>
        <w:t>ption of</w:t>
      </w:r>
      <w:r w:rsidR="003B4DC2" w:rsidRPr="00845505">
        <w:rPr>
          <w:rFonts w:ascii="Palatino Linotype" w:hAnsi="Palatino Linotype" w:cs="Traditional Arabic"/>
          <w:sz w:val="22"/>
          <w:szCs w:val="22"/>
        </w:rPr>
        <w:t xml:space="preserve"> </w:t>
      </w:r>
      <w:r w:rsidR="00753A7F" w:rsidRPr="00845505">
        <w:rPr>
          <w:rFonts w:ascii="Palatino Linotype" w:hAnsi="Palatino Linotype" w:cs="Traditional Arabic"/>
          <w:sz w:val="22"/>
          <w:szCs w:val="22"/>
        </w:rPr>
        <w:t xml:space="preserve">video and audio </w:t>
      </w:r>
      <w:r w:rsidRPr="00845505">
        <w:rPr>
          <w:rFonts w:ascii="Palatino Linotype" w:hAnsi="Palatino Linotype" w:cs="Traditional Arabic"/>
          <w:sz w:val="22"/>
          <w:szCs w:val="22"/>
        </w:rPr>
        <w:t xml:space="preserve">interviews for </w:t>
      </w:r>
      <w:proofErr w:type="spellStart"/>
      <w:r w:rsidRPr="00845505">
        <w:rPr>
          <w:rFonts w:ascii="Palatino Linotype" w:hAnsi="Palatino Linotype" w:cs="Traditional Arabic"/>
          <w:sz w:val="22"/>
          <w:szCs w:val="22"/>
        </w:rPr>
        <w:t>EarthSky</w:t>
      </w:r>
      <w:proofErr w:type="spellEnd"/>
      <w:r w:rsidRPr="00845505">
        <w:rPr>
          <w:rFonts w:ascii="Palatino Linotype" w:hAnsi="Palatino Linotype" w:cs="Traditional Arabic"/>
          <w:sz w:val="22"/>
          <w:szCs w:val="22"/>
        </w:rPr>
        <w:t xml:space="preserve"> and </w:t>
      </w:r>
      <w:r w:rsidR="00595044" w:rsidRPr="00845505">
        <w:rPr>
          <w:rFonts w:ascii="Palatino Linotype" w:hAnsi="Palatino Linotype" w:cs="Traditional Arabic"/>
          <w:sz w:val="22"/>
          <w:szCs w:val="22"/>
        </w:rPr>
        <w:t xml:space="preserve">for </w:t>
      </w:r>
      <w:proofErr w:type="spellStart"/>
      <w:r w:rsidR="00595044" w:rsidRPr="00845505">
        <w:rPr>
          <w:rFonts w:ascii="Palatino Linotype" w:hAnsi="Palatino Linotype" w:cs="Traditional Arabic"/>
          <w:sz w:val="22"/>
          <w:szCs w:val="22"/>
        </w:rPr>
        <w:t>ThompsonCorp</w:t>
      </w:r>
      <w:proofErr w:type="spellEnd"/>
      <w:r w:rsidR="00595044" w:rsidRPr="00845505">
        <w:rPr>
          <w:rFonts w:ascii="Palatino Linotype" w:hAnsi="Palatino Linotype" w:cs="Traditional Arabic"/>
          <w:sz w:val="22"/>
          <w:szCs w:val="22"/>
        </w:rPr>
        <w:t xml:space="preserve"> Consulting</w:t>
      </w:r>
    </w:p>
    <w:p w14:paraId="227DE238" w14:textId="77777777" w:rsidR="00666EFF" w:rsidRPr="00845505" w:rsidRDefault="00666EFF" w:rsidP="00E65ADF">
      <w:pPr>
        <w:numPr>
          <w:ilvl w:val="0"/>
          <w:numId w:val="1"/>
        </w:numPr>
        <w:spacing w:after="40"/>
        <w:ind w:left="20"/>
        <w:rPr>
          <w:rFonts w:ascii="Palatino Linotype" w:hAnsi="Palatino Linotype" w:cs="Traditional Arabic"/>
          <w:sz w:val="22"/>
          <w:szCs w:val="22"/>
        </w:rPr>
      </w:pPr>
      <w:r w:rsidRPr="00845505">
        <w:rPr>
          <w:rFonts w:ascii="Palatino Linotype" w:hAnsi="Palatino Linotype" w:cs="Traditional Arabic"/>
          <w:sz w:val="22"/>
          <w:szCs w:val="22"/>
        </w:rPr>
        <w:t>Edit</w:t>
      </w:r>
      <w:r w:rsidR="00F000F4" w:rsidRPr="00845505">
        <w:rPr>
          <w:rFonts w:ascii="Palatino Linotype" w:hAnsi="Palatino Linotype" w:cs="Traditional Arabic"/>
          <w:sz w:val="22"/>
          <w:szCs w:val="22"/>
        </w:rPr>
        <w:t>ing</w:t>
      </w:r>
      <w:r w:rsidRPr="00845505">
        <w:rPr>
          <w:rFonts w:ascii="Palatino Linotype" w:hAnsi="Palatino Linotype" w:cs="Traditional Arabic"/>
          <w:sz w:val="22"/>
          <w:szCs w:val="22"/>
        </w:rPr>
        <w:t>, copyedit</w:t>
      </w:r>
      <w:r w:rsidR="00F000F4" w:rsidRPr="00845505">
        <w:rPr>
          <w:rFonts w:ascii="Palatino Linotype" w:hAnsi="Palatino Linotype" w:cs="Traditional Arabic"/>
          <w:sz w:val="22"/>
          <w:szCs w:val="22"/>
        </w:rPr>
        <w:t>ing</w:t>
      </w:r>
      <w:r w:rsidRPr="00845505">
        <w:rPr>
          <w:rFonts w:ascii="Palatino Linotype" w:hAnsi="Palatino Linotype" w:cs="Traditional Arabic"/>
          <w:sz w:val="22"/>
          <w:szCs w:val="22"/>
        </w:rPr>
        <w:t xml:space="preserve">, and </w:t>
      </w:r>
      <w:r w:rsidR="00F000F4" w:rsidRPr="00845505">
        <w:rPr>
          <w:rFonts w:ascii="Palatino Linotype" w:hAnsi="Palatino Linotype" w:cs="Traditional Arabic"/>
          <w:sz w:val="22"/>
          <w:szCs w:val="22"/>
        </w:rPr>
        <w:t>proofreading of</w:t>
      </w:r>
      <w:r w:rsidRPr="00845505">
        <w:rPr>
          <w:rFonts w:ascii="Palatino Linotype" w:hAnsi="Palatino Linotype" w:cs="Traditional Arabic"/>
          <w:sz w:val="22"/>
          <w:szCs w:val="22"/>
        </w:rPr>
        <w:t xml:space="preserve"> English to Spanish translations of reading, math, and science assessments for the </w:t>
      </w:r>
      <w:r w:rsidR="00B74AD3" w:rsidRPr="00845505">
        <w:rPr>
          <w:rFonts w:ascii="Palatino Linotype" w:hAnsi="Palatino Linotype" w:cs="Traditional Arabic"/>
          <w:sz w:val="22"/>
          <w:szCs w:val="22"/>
        </w:rPr>
        <w:t>Texas Education Agency</w:t>
      </w:r>
    </w:p>
    <w:p w14:paraId="525C308B" w14:textId="77777777" w:rsidR="00666EFF" w:rsidRPr="00845505" w:rsidRDefault="00666EFF" w:rsidP="00E65ADF">
      <w:pPr>
        <w:numPr>
          <w:ilvl w:val="0"/>
          <w:numId w:val="1"/>
        </w:numPr>
        <w:spacing w:after="40"/>
        <w:ind w:left="20"/>
        <w:rPr>
          <w:rFonts w:ascii="Palatino Linotype" w:hAnsi="Palatino Linotype" w:cs="Traditional Arabic"/>
          <w:sz w:val="22"/>
          <w:szCs w:val="22"/>
        </w:rPr>
      </w:pPr>
      <w:r w:rsidRPr="00845505">
        <w:rPr>
          <w:rFonts w:ascii="Palatino Linotype" w:hAnsi="Palatino Linotype" w:cs="Traditional Arabic"/>
          <w:sz w:val="22"/>
          <w:szCs w:val="22"/>
        </w:rPr>
        <w:t>Edit</w:t>
      </w:r>
      <w:r w:rsidR="00B74AD3" w:rsidRPr="00845505">
        <w:rPr>
          <w:rFonts w:ascii="Palatino Linotype" w:hAnsi="Palatino Linotype" w:cs="Traditional Arabic"/>
          <w:sz w:val="22"/>
          <w:szCs w:val="22"/>
        </w:rPr>
        <w:t xml:space="preserve">ing </w:t>
      </w:r>
      <w:r w:rsidRPr="00845505">
        <w:rPr>
          <w:rFonts w:ascii="Palatino Linotype" w:hAnsi="Palatino Linotype" w:cs="Traditional Arabic"/>
          <w:sz w:val="22"/>
          <w:szCs w:val="22"/>
        </w:rPr>
        <w:t>and copyedit</w:t>
      </w:r>
      <w:r w:rsidR="00B74AD3" w:rsidRPr="00845505">
        <w:rPr>
          <w:rFonts w:ascii="Palatino Linotype" w:hAnsi="Palatino Linotype" w:cs="Traditional Arabic"/>
          <w:sz w:val="22"/>
          <w:szCs w:val="22"/>
        </w:rPr>
        <w:t>ing of</w:t>
      </w:r>
      <w:r w:rsidRPr="00845505">
        <w:rPr>
          <w:rFonts w:ascii="Palatino Linotype" w:hAnsi="Palatino Linotype" w:cs="Traditional Arabic"/>
          <w:sz w:val="22"/>
          <w:szCs w:val="22"/>
        </w:rPr>
        <w:t xml:space="preserve"> Texas state-wide writing assessments in Spanish</w:t>
      </w:r>
      <w:r w:rsidR="00B74AD3" w:rsidRPr="00845505">
        <w:rPr>
          <w:rFonts w:ascii="Palatino Linotype" w:hAnsi="Palatino Linotype" w:cs="Traditional Arabic"/>
          <w:sz w:val="22"/>
          <w:szCs w:val="22"/>
        </w:rPr>
        <w:t xml:space="preserve"> </w:t>
      </w:r>
      <w:r w:rsidR="000B16C0">
        <w:rPr>
          <w:rFonts w:ascii="Palatino Linotype" w:hAnsi="Palatino Linotype" w:cs="Traditional Arabic"/>
          <w:sz w:val="22"/>
          <w:szCs w:val="22"/>
        </w:rPr>
        <w:t>for TEA</w:t>
      </w:r>
    </w:p>
    <w:p w14:paraId="35BF3929" w14:textId="2E05AFF4" w:rsidR="00431F5D" w:rsidRPr="00845505" w:rsidRDefault="00666EFF" w:rsidP="00E65ADF">
      <w:pPr>
        <w:numPr>
          <w:ilvl w:val="0"/>
          <w:numId w:val="1"/>
        </w:numPr>
        <w:spacing w:after="40"/>
        <w:ind w:left="20"/>
        <w:rPr>
          <w:rFonts w:ascii="Palatino Linotype" w:hAnsi="Palatino Linotype" w:cs="Traditional Arabic"/>
          <w:sz w:val="22"/>
          <w:szCs w:val="22"/>
        </w:rPr>
      </w:pPr>
      <w:r w:rsidRPr="00845505">
        <w:rPr>
          <w:rFonts w:ascii="Palatino Linotype" w:hAnsi="Palatino Linotype" w:cs="Arial"/>
          <w:sz w:val="22"/>
          <w:szCs w:val="22"/>
          <w:lang w:val="en"/>
        </w:rPr>
        <w:t>Edit</w:t>
      </w:r>
      <w:r w:rsidR="00B74AD3" w:rsidRPr="00845505">
        <w:rPr>
          <w:rFonts w:ascii="Palatino Linotype" w:hAnsi="Palatino Linotype" w:cs="Arial"/>
          <w:sz w:val="22"/>
          <w:szCs w:val="22"/>
          <w:lang w:val="en"/>
        </w:rPr>
        <w:t>ing of</w:t>
      </w:r>
      <w:r w:rsidRPr="00845505">
        <w:rPr>
          <w:rFonts w:ascii="Palatino Linotype" w:hAnsi="Palatino Linotype" w:cs="Arial"/>
          <w:sz w:val="22"/>
          <w:szCs w:val="22"/>
          <w:lang w:val="en"/>
        </w:rPr>
        <w:t xml:space="preserve"> featured writers’ articles from Spain and Latin America for </w:t>
      </w:r>
      <w:r w:rsidR="00431F5D" w:rsidRPr="00845505">
        <w:rPr>
          <w:rFonts w:ascii="Palatino Linotype" w:hAnsi="Palatino Linotype" w:cs="Arial"/>
          <w:sz w:val="22"/>
          <w:szCs w:val="22"/>
          <w:lang w:val="en"/>
        </w:rPr>
        <w:t>Suite101.com</w:t>
      </w:r>
      <w:r w:rsidR="00271210" w:rsidRPr="00845505">
        <w:rPr>
          <w:rFonts w:ascii="Palatino Linotype" w:hAnsi="Palatino Linotype" w:cs="Traditional Arabic"/>
          <w:sz w:val="22"/>
          <w:szCs w:val="22"/>
        </w:rPr>
        <w:t xml:space="preserve">; </w:t>
      </w:r>
      <w:r w:rsidR="00431F5D" w:rsidRPr="00845505">
        <w:rPr>
          <w:rFonts w:ascii="Palatino Linotype" w:hAnsi="Palatino Linotype" w:cs="Traditional Arabic"/>
          <w:sz w:val="22"/>
          <w:szCs w:val="22"/>
        </w:rPr>
        <w:t>articles for Punto y Coma</w:t>
      </w:r>
      <w:r w:rsidR="00F10B58">
        <w:rPr>
          <w:rFonts w:ascii="Palatino Linotype" w:hAnsi="Palatino Linotype" w:cs="Traditional Arabic"/>
          <w:sz w:val="22"/>
          <w:szCs w:val="22"/>
        </w:rPr>
        <w:t xml:space="preserve"> magazine</w:t>
      </w:r>
    </w:p>
    <w:p w14:paraId="0400AC9F" w14:textId="77777777" w:rsidR="00666EFF" w:rsidRPr="00845505" w:rsidRDefault="00B74AD3" w:rsidP="00E65ADF">
      <w:pPr>
        <w:numPr>
          <w:ilvl w:val="0"/>
          <w:numId w:val="1"/>
        </w:numPr>
        <w:spacing w:after="40"/>
        <w:ind w:left="20"/>
        <w:rPr>
          <w:rFonts w:ascii="Palatino Linotype" w:hAnsi="Palatino Linotype" w:cs="Traditional Arabic"/>
          <w:sz w:val="22"/>
          <w:szCs w:val="22"/>
        </w:rPr>
      </w:pPr>
      <w:r w:rsidRPr="00845505">
        <w:rPr>
          <w:rFonts w:ascii="Palatino Linotype" w:hAnsi="Palatino Linotype" w:cs="Arial"/>
          <w:sz w:val="22"/>
          <w:szCs w:val="22"/>
          <w:lang w:val="en"/>
        </w:rPr>
        <w:t>Assessment of</w:t>
      </w:r>
      <w:r w:rsidR="00666EFF" w:rsidRPr="00845505">
        <w:rPr>
          <w:rFonts w:ascii="Palatino Linotype" w:hAnsi="Palatino Linotype" w:cs="Arial"/>
          <w:sz w:val="22"/>
          <w:szCs w:val="22"/>
          <w:lang w:val="en"/>
        </w:rPr>
        <w:t xml:space="preserve"> writ</w:t>
      </w:r>
      <w:r w:rsidR="00E06230" w:rsidRPr="00845505">
        <w:rPr>
          <w:rFonts w:ascii="Palatino Linotype" w:hAnsi="Palatino Linotype" w:cs="Arial"/>
          <w:sz w:val="22"/>
          <w:szCs w:val="22"/>
          <w:lang w:val="en"/>
        </w:rPr>
        <w:t xml:space="preserve">ers’ potential for inclusion in </w:t>
      </w:r>
      <w:r w:rsidR="00666EFF" w:rsidRPr="00845505">
        <w:rPr>
          <w:rFonts w:ascii="Palatino Linotype" w:hAnsi="Palatino Linotype" w:cs="Arial"/>
          <w:sz w:val="22"/>
          <w:szCs w:val="22"/>
          <w:lang w:val="en"/>
        </w:rPr>
        <w:t xml:space="preserve">an online magazine </w:t>
      </w:r>
      <w:r w:rsidR="00E06230" w:rsidRPr="00845505">
        <w:rPr>
          <w:rFonts w:ascii="Palatino Linotype" w:hAnsi="Palatino Linotype" w:cs="Arial"/>
          <w:sz w:val="22"/>
          <w:szCs w:val="22"/>
          <w:lang w:val="en"/>
        </w:rPr>
        <w:t xml:space="preserve">(Suite101.com) </w:t>
      </w:r>
      <w:r w:rsidR="00666EFF" w:rsidRPr="00845505">
        <w:rPr>
          <w:rFonts w:ascii="Palatino Linotype" w:hAnsi="Palatino Linotype" w:cs="Arial"/>
          <w:sz w:val="22"/>
          <w:szCs w:val="22"/>
          <w:lang w:val="en"/>
        </w:rPr>
        <w:t>against editorial guidelines, and edit</w:t>
      </w:r>
      <w:r w:rsidR="00803AF3" w:rsidRPr="00845505">
        <w:rPr>
          <w:rFonts w:ascii="Palatino Linotype" w:hAnsi="Palatino Linotype" w:cs="Arial"/>
          <w:sz w:val="22"/>
          <w:szCs w:val="22"/>
          <w:lang w:val="en"/>
        </w:rPr>
        <w:t xml:space="preserve">ing </w:t>
      </w:r>
      <w:r w:rsidR="00335D09" w:rsidRPr="00845505">
        <w:rPr>
          <w:rFonts w:ascii="Palatino Linotype" w:hAnsi="Palatino Linotype" w:cs="Arial"/>
          <w:sz w:val="22"/>
          <w:szCs w:val="22"/>
          <w:lang w:val="en"/>
        </w:rPr>
        <w:t>of their articles</w:t>
      </w:r>
    </w:p>
    <w:p w14:paraId="28EAF142" w14:textId="77777777" w:rsidR="00666EFF" w:rsidRPr="00845505" w:rsidRDefault="00803AF3" w:rsidP="00E65ADF">
      <w:pPr>
        <w:numPr>
          <w:ilvl w:val="0"/>
          <w:numId w:val="1"/>
        </w:numPr>
        <w:spacing w:after="40"/>
        <w:ind w:left="20"/>
        <w:rPr>
          <w:rFonts w:ascii="Palatino Linotype" w:hAnsi="Palatino Linotype" w:cs="Traditional Arabic"/>
          <w:sz w:val="22"/>
          <w:szCs w:val="22"/>
        </w:rPr>
      </w:pPr>
      <w:r w:rsidRPr="00845505">
        <w:rPr>
          <w:rFonts w:ascii="Palatino Linotype" w:hAnsi="Palatino Linotype" w:cs="Traditional Arabic"/>
          <w:sz w:val="22"/>
          <w:szCs w:val="22"/>
        </w:rPr>
        <w:t>Simultaneous interpretation</w:t>
      </w:r>
      <w:r w:rsidR="00666EFF" w:rsidRPr="00845505">
        <w:rPr>
          <w:rFonts w:ascii="Palatino Linotype" w:hAnsi="Palatino Linotype" w:cs="Traditional Arabic"/>
          <w:sz w:val="22"/>
          <w:szCs w:val="22"/>
        </w:rPr>
        <w:t xml:space="preserve"> from English, French</w:t>
      </w:r>
      <w:r w:rsidR="001B142E" w:rsidRPr="00845505">
        <w:rPr>
          <w:rFonts w:ascii="Palatino Linotype" w:hAnsi="Palatino Linotype" w:cs="Traditional Arabic"/>
          <w:sz w:val="22"/>
          <w:szCs w:val="22"/>
        </w:rPr>
        <w:t>,</w:t>
      </w:r>
      <w:r w:rsidR="00666EFF" w:rsidRPr="00845505">
        <w:rPr>
          <w:rFonts w:ascii="Palatino Linotype" w:hAnsi="Palatino Linotype" w:cs="Traditional Arabic"/>
          <w:sz w:val="22"/>
          <w:szCs w:val="22"/>
        </w:rPr>
        <w:t xml:space="preserve"> or Hebrew to Spanish for international audiences of 250 people attending conferences </w:t>
      </w:r>
      <w:r w:rsidR="00666EFF" w:rsidRPr="00845505">
        <w:rPr>
          <w:rFonts w:ascii="Palatino Linotype" w:hAnsi="Palatino Linotype"/>
          <w:sz w:val="22"/>
          <w:szCs w:val="22"/>
        </w:rPr>
        <w:t>led by renown</w:t>
      </w:r>
      <w:r w:rsidR="005F0382" w:rsidRPr="00845505">
        <w:rPr>
          <w:rFonts w:ascii="Palatino Linotype" w:hAnsi="Palatino Linotype"/>
          <w:sz w:val="22"/>
          <w:szCs w:val="22"/>
        </w:rPr>
        <w:t>ed</w:t>
      </w:r>
      <w:r w:rsidR="00666EFF" w:rsidRPr="00845505">
        <w:rPr>
          <w:rFonts w:ascii="Palatino Linotype" w:hAnsi="Palatino Linotype"/>
          <w:sz w:val="22"/>
          <w:szCs w:val="22"/>
        </w:rPr>
        <w:t xml:space="preserve"> educational pioneer Reuven Feuerstein</w:t>
      </w:r>
    </w:p>
    <w:p w14:paraId="58362BDE" w14:textId="77777777" w:rsidR="00666EFF" w:rsidRPr="00845505" w:rsidRDefault="00666EFF" w:rsidP="00E65ADF">
      <w:pPr>
        <w:spacing w:after="40"/>
        <w:rPr>
          <w:rFonts w:ascii="Palatino Linotype" w:hAnsi="Palatino Linotype" w:cs="Traditional Arabic"/>
          <w:b/>
          <w:sz w:val="22"/>
          <w:szCs w:val="22"/>
          <w:u w:val="single"/>
        </w:rPr>
      </w:pPr>
    </w:p>
    <w:p w14:paraId="313DDB03" w14:textId="77777777" w:rsidR="00666EFF" w:rsidRDefault="005236B5" w:rsidP="00E65ADF">
      <w:pPr>
        <w:spacing w:after="40"/>
        <w:ind w:left="-397" w:firstLine="417"/>
        <w:rPr>
          <w:rFonts w:ascii="Palatino Linotype" w:hAnsi="Palatino Linotype"/>
          <w:b/>
          <w:sz w:val="22"/>
          <w:szCs w:val="22"/>
        </w:rPr>
      </w:pPr>
      <w:r w:rsidRPr="00845505">
        <w:rPr>
          <w:rFonts w:ascii="Palatino Linotype" w:hAnsi="Palatino Linotype"/>
          <w:b/>
          <w:sz w:val="22"/>
          <w:szCs w:val="22"/>
        </w:rPr>
        <w:t xml:space="preserve">LANGUAGE AND CULTURE CONSULTANT </w:t>
      </w:r>
    </w:p>
    <w:p w14:paraId="2D07C321" w14:textId="77777777" w:rsidR="00845505" w:rsidRPr="00845505" w:rsidRDefault="00845505" w:rsidP="00E65ADF">
      <w:pPr>
        <w:spacing w:after="40"/>
        <w:ind w:left="-397" w:firstLine="417"/>
        <w:rPr>
          <w:rFonts w:ascii="Palatino Linotype" w:hAnsi="Palatino Linotype"/>
          <w:b/>
          <w:sz w:val="22"/>
          <w:szCs w:val="22"/>
        </w:rPr>
      </w:pPr>
    </w:p>
    <w:p w14:paraId="1DD595F1" w14:textId="77777777" w:rsidR="00666EFF" w:rsidRPr="00845505" w:rsidRDefault="0043380B" w:rsidP="00E65ADF">
      <w:pPr>
        <w:numPr>
          <w:ilvl w:val="0"/>
          <w:numId w:val="1"/>
        </w:numPr>
        <w:spacing w:after="40"/>
        <w:ind w:left="20"/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>Assessment of</w:t>
      </w:r>
      <w:r w:rsidR="00666EFF" w:rsidRPr="00845505">
        <w:rPr>
          <w:rFonts w:ascii="Palatino Linotype" w:hAnsi="Palatino Linotype"/>
          <w:sz w:val="22"/>
          <w:szCs w:val="22"/>
        </w:rPr>
        <w:t xml:space="preserve"> cultural bias in reading, writing, math, and science assessments for the </w:t>
      </w:r>
      <w:r w:rsidR="00002D25">
        <w:rPr>
          <w:rFonts w:ascii="Palatino Linotype" w:hAnsi="Palatino Linotype"/>
          <w:sz w:val="22"/>
          <w:szCs w:val="22"/>
        </w:rPr>
        <w:t>Texas Education Agency</w:t>
      </w:r>
    </w:p>
    <w:p w14:paraId="25E606EF" w14:textId="77777777" w:rsidR="00666EFF" w:rsidRPr="00845505" w:rsidRDefault="0043380B" w:rsidP="00E65ADF">
      <w:pPr>
        <w:numPr>
          <w:ilvl w:val="0"/>
          <w:numId w:val="1"/>
        </w:numPr>
        <w:spacing w:after="40"/>
        <w:ind w:left="20"/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>L</w:t>
      </w:r>
      <w:r w:rsidR="00666EFF" w:rsidRPr="00845505">
        <w:rPr>
          <w:rFonts w:ascii="Palatino Linotype" w:hAnsi="Palatino Linotype"/>
          <w:sz w:val="22"/>
          <w:szCs w:val="22"/>
        </w:rPr>
        <w:t>inguistic, factual accuracy and research consultant for the Texas Education Agency</w:t>
      </w:r>
    </w:p>
    <w:p w14:paraId="04A4C423" w14:textId="77777777" w:rsidR="007916F2" w:rsidRPr="00845505" w:rsidRDefault="0043380B" w:rsidP="00E65ADF">
      <w:pPr>
        <w:numPr>
          <w:ilvl w:val="0"/>
          <w:numId w:val="1"/>
        </w:numPr>
        <w:spacing w:after="40"/>
        <w:ind w:left="20"/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>Lead</w:t>
      </w:r>
      <w:r w:rsidR="007916F2" w:rsidRPr="00845505">
        <w:rPr>
          <w:rFonts w:ascii="Palatino Linotype" w:hAnsi="Palatino Linotype"/>
          <w:sz w:val="22"/>
          <w:szCs w:val="22"/>
        </w:rPr>
        <w:t xml:space="preserve"> consult</w:t>
      </w:r>
      <w:r w:rsidRPr="00845505">
        <w:rPr>
          <w:rFonts w:ascii="Palatino Linotype" w:hAnsi="Palatino Linotype"/>
          <w:sz w:val="22"/>
          <w:szCs w:val="22"/>
        </w:rPr>
        <w:t>ant</w:t>
      </w:r>
      <w:r w:rsidR="007916F2" w:rsidRPr="00845505">
        <w:rPr>
          <w:rFonts w:ascii="Palatino Linotype" w:hAnsi="Palatino Linotype"/>
          <w:sz w:val="22"/>
          <w:szCs w:val="22"/>
        </w:rPr>
        <w:t xml:space="preserve"> </w:t>
      </w:r>
      <w:r w:rsidR="00F56185">
        <w:rPr>
          <w:rFonts w:ascii="Palatino Linotype" w:hAnsi="Palatino Linotype"/>
          <w:sz w:val="22"/>
          <w:szCs w:val="22"/>
        </w:rPr>
        <w:t xml:space="preserve">for the Texas Education Agency </w:t>
      </w:r>
      <w:r w:rsidR="007916F2" w:rsidRPr="00845505">
        <w:rPr>
          <w:rFonts w:ascii="Palatino Linotype" w:hAnsi="Palatino Linotype"/>
          <w:sz w:val="22"/>
          <w:szCs w:val="22"/>
        </w:rPr>
        <w:t xml:space="preserve">on the suitability of academic </w:t>
      </w:r>
      <w:r w:rsidR="007916F2" w:rsidRPr="00845505">
        <w:rPr>
          <w:rStyle w:val="5yl5"/>
          <w:rFonts w:ascii="Palatino Linotype" w:hAnsi="Palatino Linotype"/>
          <w:sz w:val="22"/>
          <w:szCs w:val="22"/>
        </w:rPr>
        <w:t>texts´</w:t>
      </w:r>
      <w:r w:rsidR="007916F2" w:rsidRPr="00845505">
        <w:rPr>
          <w:rFonts w:ascii="Palatino Linotype" w:hAnsi="Palatino Linotype"/>
          <w:sz w:val="22"/>
          <w:szCs w:val="22"/>
        </w:rPr>
        <w:t xml:space="preserve"> translation into Spanish, considering the cultural sensitivities of Latin American immigrants</w:t>
      </w:r>
      <w:r w:rsidR="00F56185">
        <w:rPr>
          <w:rFonts w:ascii="Palatino Linotype" w:hAnsi="Palatino Linotype"/>
          <w:sz w:val="22"/>
          <w:szCs w:val="22"/>
        </w:rPr>
        <w:t xml:space="preserve"> </w:t>
      </w:r>
    </w:p>
    <w:p w14:paraId="400526DE" w14:textId="77777777" w:rsidR="007916F2" w:rsidRPr="00845505" w:rsidRDefault="0043380B" w:rsidP="00E65ADF">
      <w:pPr>
        <w:numPr>
          <w:ilvl w:val="0"/>
          <w:numId w:val="1"/>
        </w:numPr>
        <w:spacing w:after="40"/>
        <w:ind w:left="20"/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>Ongoing c</w:t>
      </w:r>
      <w:r w:rsidR="007916F2" w:rsidRPr="00845505">
        <w:rPr>
          <w:rFonts w:ascii="Palatino Linotype" w:hAnsi="Palatino Linotype"/>
          <w:sz w:val="22"/>
          <w:szCs w:val="22"/>
        </w:rPr>
        <w:t xml:space="preserve">onsultant </w:t>
      </w:r>
      <w:r w:rsidR="00F56185">
        <w:rPr>
          <w:rFonts w:ascii="Palatino Linotype" w:hAnsi="Palatino Linotype"/>
          <w:sz w:val="22"/>
          <w:szCs w:val="22"/>
        </w:rPr>
        <w:t xml:space="preserve">for the Texas Education Agency </w:t>
      </w:r>
      <w:r w:rsidR="007916F2" w:rsidRPr="00845505">
        <w:rPr>
          <w:rFonts w:ascii="Palatino Linotype" w:hAnsi="Palatino Linotype"/>
          <w:sz w:val="22"/>
          <w:szCs w:val="22"/>
        </w:rPr>
        <w:t>on appropriateness of academic texts to include in state-level assessments in English for culturally diverse students</w:t>
      </w:r>
    </w:p>
    <w:p w14:paraId="20B0D650" w14:textId="77777777" w:rsidR="00C42126" w:rsidRPr="00845505" w:rsidRDefault="00606EB0" w:rsidP="00E65ADF">
      <w:pPr>
        <w:numPr>
          <w:ilvl w:val="0"/>
          <w:numId w:val="1"/>
        </w:numPr>
        <w:spacing w:after="40"/>
        <w:ind w:left="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Tutor</w:t>
      </w:r>
      <w:r w:rsidR="004054A8" w:rsidRPr="00845505">
        <w:rPr>
          <w:rFonts w:ascii="Palatino Linotype" w:hAnsi="Palatino Linotype"/>
          <w:sz w:val="22"/>
          <w:szCs w:val="22"/>
        </w:rPr>
        <w:t xml:space="preserve"> in intermediate to advanced conversational Spanish </w:t>
      </w:r>
    </w:p>
    <w:p w14:paraId="3B1A6F5D" w14:textId="77777777" w:rsidR="00115B0D" w:rsidRPr="00845505" w:rsidRDefault="00E65ADF" w:rsidP="00E65ADF">
      <w:pPr>
        <w:numPr>
          <w:ilvl w:val="0"/>
          <w:numId w:val="1"/>
        </w:numPr>
        <w:spacing w:after="40"/>
        <w:ind w:left="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Lead team researcher of complex </w:t>
      </w:r>
      <w:r w:rsidR="00845505">
        <w:rPr>
          <w:rFonts w:ascii="Palatino Linotype" w:hAnsi="Palatino Linotype"/>
          <w:sz w:val="22"/>
          <w:szCs w:val="22"/>
        </w:rPr>
        <w:t xml:space="preserve">terms and </w:t>
      </w:r>
      <w:r w:rsidR="00E266CB">
        <w:rPr>
          <w:rFonts w:ascii="Palatino Linotype" w:hAnsi="Palatino Linotype"/>
          <w:sz w:val="22"/>
          <w:szCs w:val="22"/>
        </w:rPr>
        <w:t xml:space="preserve">final </w:t>
      </w:r>
      <w:r>
        <w:rPr>
          <w:rFonts w:ascii="Palatino Linotype" w:hAnsi="Palatino Linotype"/>
          <w:sz w:val="22"/>
          <w:szCs w:val="22"/>
        </w:rPr>
        <w:t xml:space="preserve">decision maker on </w:t>
      </w:r>
      <w:r w:rsidR="00DF7269" w:rsidRPr="00845505">
        <w:rPr>
          <w:rFonts w:ascii="Palatino Linotype" w:hAnsi="Palatino Linotype"/>
          <w:sz w:val="22"/>
          <w:szCs w:val="22"/>
        </w:rPr>
        <w:t>challenging Spanish grammar and usage at the Texas Education Agency</w:t>
      </w:r>
    </w:p>
    <w:p w14:paraId="002F1463" w14:textId="77777777" w:rsidR="00196B97" w:rsidRPr="00845505" w:rsidRDefault="00196B97" w:rsidP="00E65ADF">
      <w:pPr>
        <w:spacing w:after="40"/>
        <w:rPr>
          <w:rFonts w:ascii="Palatino Linotype" w:hAnsi="Palatino Linotype"/>
          <w:b/>
          <w:sz w:val="22"/>
          <w:szCs w:val="22"/>
        </w:rPr>
      </w:pPr>
    </w:p>
    <w:p w14:paraId="292DC606" w14:textId="77777777" w:rsidR="009B0887" w:rsidRPr="00845505" w:rsidRDefault="009B0887" w:rsidP="00E65ADF">
      <w:pPr>
        <w:spacing w:after="40"/>
        <w:rPr>
          <w:rFonts w:ascii="Palatino Linotype" w:hAnsi="Palatino Linotype"/>
          <w:b/>
          <w:sz w:val="22"/>
          <w:szCs w:val="22"/>
        </w:rPr>
      </w:pPr>
    </w:p>
    <w:p w14:paraId="5C12A687" w14:textId="77777777" w:rsidR="00C42126" w:rsidRPr="00845505" w:rsidRDefault="00C42126" w:rsidP="00E65ADF">
      <w:pPr>
        <w:spacing w:after="40"/>
        <w:rPr>
          <w:rFonts w:ascii="Palatino Linotype" w:hAnsi="Palatino Linotype"/>
          <w:b/>
          <w:sz w:val="22"/>
          <w:szCs w:val="22"/>
        </w:rPr>
      </w:pPr>
    </w:p>
    <w:p w14:paraId="528B62CE" w14:textId="77777777" w:rsidR="00666EFF" w:rsidRPr="00845505" w:rsidRDefault="00666EFF" w:rsidP="00666EFF">
      <w:pPr>
        <w:rPr>
          <w:rFonts w:ascii="Palatino Linotype" w:hAnsi="Palatino Linotype"/>
          <w:b/>
          <w:sz w:val="22"/>
          <w:szCs w:val="22"/>
        </w:rPr>
      </w:pPr>
      <w:r w:rsidRPr="00845505">
        <w:rPr>
          <w:rFonts w:ascii="Palatino Linotype" w:hAnsi="Palatino Linotype"/>
          <w:b/>
          <w:sz w:val="22"/>
          <w:szCs w:val="22"/>
        </w:rPr>
        <w:lastRenderedPageBreak/>
        <w:t>Work History</w:t>
      </w:r>
    </w:p>
    <w:p w14:paraId="485A69E7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</w:p>
    <w:p w14:paraId="4F9DA06E" w14:textId="77777777" w:rsidR="002953EB" w:rsidRPr="002953EB" w:rsidRDefault="00CB66FB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b/>
          <w:sz w:val="22"/>
          <w:szCs w:val="22"/>
        </w:rPr>
        <w:t>Freelance Translator</w:t>
      </w:r>
      <w:r w:rsidR="006022D5" w:rsidRPr="00845505">
        <w:rPr>
          <w:rFonts w:ascii="Palatino Linotype" w:hAnsi="Palatino Linotype"/>
          <w:b/>
          <w:sz w:val="22"/>
          <w:szCs w:val="22"/>
        </w:rPr>
        <w:t xml:space="preserve"> / Spanish Editor</w:t>
      </w:r>
      <w:r w:rsidRPr="00845505">
        <w:rPr>
          <w:rFonts w:ascii="Palatino Linotype" w:hAnsi="Palatino Linotype"/>
          <w:b/>
          <w:sz w:val="22"/>
          <w:szCs w:val="22"/>
        </w:rPr>
        <w:tab/>
      </w:r>
      <w:r w:rsidR="0097515F" w:rsidRPr="00845505">
        <w:rPr>
          <w:rFonts w:ascii="Palatino Linotype" w:hAnsi="Palatino Linotype"/>
          <w:sz w:val="22"/>
          <w:szCs w:val="22"/>
        </w:rPr>
        <w:t>1997</w:t>
      </w:r>
      <w:r w:rsidR="00B73F19" w:rsidRPr="00845505">
        <w:rPr>
          <w:rFonts w:ascii="Palatino Linotype" w:hAnsi="Palatino Linotype"/>
          <w:sz w:val="22"/>
          <w:szCs w:val="22"/>
        </w:rPr>
        <w:t>-present</w:t>
      </w:r>
      <w:r w:rsidRPr="00845505">
        <w:rPr>
          <w:rFonts w:ascii="Palatino Linotype" w:hAnsi="Palatino Linotype"/>
          <w:sz w:val="22"/>
          <w:szCs w:val="22"/>
        </w:rPr>
        <w:t xml:space="preserve"> </w:t>
      </w:r>
    </w:p>
    <w:p w14:paraId="6D2069CF" w14:textId="77777777" w:rsidR="00CB66FB" w:rsidRPr="00845505" w:rsidRDefault="005C7D76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>Multiple clients</w:t>
      </w:r>
    </w:p>
    <w:p w14:paraId="0F881FD7" w14:textId="77777777" w:rsidR="00CB66FB" w:rsidRPr="00845505" w:rsidRDefault="00CB66FB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</w:p>
    <w:p w14:paraId="743A3579" w14:textId="77777777" w:rsidR="00FB3616" w:rsidRPr="00845505" w:rsidRDefault="00FB3616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  <w:r w:rsidRPr="00845505">
        <w:rPr>
          <w:rFonts w:ascii="Palatino Linotype" w:hAnsi="Palatino Linotype"/>
          <w:b/>
          <w:sz w:val="22"/>
          <w:szCs w:val="22"/>
        </w:rPr>
        <w:t>Editor-in-Chief</w:t>
      </w:r>
      <w:r w:rsidRPr="00845505">
        <w:rPr>
          <w:rFonts w:ascii="Palatino Linotype" w:hAnsi="Palatino Linotype"/>
          <w:b/>
          <w:sz w:val="22"/>
          <w:szCs w:val="22"/>
        </w:rPr>
        <w:tab/>
      </w:r>
      <w:r w:rsidRPr="00845505">
        <w:rPr>
          <w:rFonts w:ascii="Palatino Linotype" w:hAnsi="Palatino Linotype"/>
          <w:sz w:val="22"/>
          <w:szCs w:val="22"/>
        </w:rPr>
        <w:t>2014-</w:t>
      </w:r>
      <w:r w:rsidR="0006411C" w:rsidRPr="00845505">
        <w:rPr>
          <w:rFonts w:ascii="Palatino Linotype" w:hAnsi="Palatino Linotype"/>
          <w:sz w:val="22"/>
          <w:szCs w:val="22"/>
        </w:rPr>
        <w:t>2015</w:t>
      </w:r>
    </w:p>
    <w:p w14:paraId="78224FE6" w14:textId="77777777" w:rsidR="00FB3616" w:rsidRPr="00845505" w:rsidRDefault="00FB3616" w:rsidP="00666EFF">
      <w:pPr>
        <w:tabs>
          <w:tab w:val="right" w:pos="9360"/>
        </w:tabs>
        <w:rPr>
          <w:rFonts w:ascii="Palatino Linotype" w:hAnsi="Palatino Linotype"/>
          <w:sz w:val="22"/>
          <w:szCs w:val="22"/>
          <w:lang w:val="es-ES"/>
        </w:rPr>
      </w:pPr>
      <w:r w:rsidRPr="00845505">
        <w:rPr>
          <w:rFonts w:ascii="Palatino Linotype" w:hAnsi="Palatino Linotype"/>
          <w:sz w:val="22"/>
          <w:szCs w:val="22"/>
          <w:lang w:val="es-ES"/>
        </w:rPr>
        <w:t xml:space="preserve">Grupo Editorial </w:t>
      </w:r>
      <w:proofErr w:type="spellStart"/>
      <w:r w:rsidRPr="00845505">
        <w:rPr>
          <w:rFonts w:ascii="Palatino Linotype" w:hAnsi="Palatino Linotype"/>
          <w:sz w:val="22"/>
          <w:szCs w:val="22"/>
          <w:lang w:val="es-ES"/>
        </w:rPr>
        <w:t>Pippa</w:t>
      </w:r>
      <w:proofErr w:type="spellEnd"/>
      <w:r w:rsidRPr="00845505">
        <w:rPr>
          <w:rFonts w:ascii="Palatino Linotype" w:hAnsi="Palatino Linotype"/>
          <w:sz w:val="22"/>
          <w:szCs w:val="22"/>
          <w:lang w:val="es-ES"/>
        </w:rPr>
        <w:t xml:space="preserve">, </w:t>
      </w:r>
      <w:proofErr w:type="spellStart"/>
      <w:r w:rsidRPr="00845505">
        <w:rPr>
          <w:rFonts w:ascii="Palatino Linotype" w:hAnsi="Palatino Linotype"/>
          <w:sz w:val="22"/>
          <w:szCs w:val="22"/>
          <w:lang w:val="es-ES"/>
        </w:rPr>
        <w:t>Panama</w:t>
      </w:r>
      <w:proofErr w:type="spellEnd"/>
      <w:r w:rsidRPr="00845505">
        <w:rPr>
          <w:rFonts w:ascii="Palatino Linotype" w:hAnsi="Palatino Linotype"/>
          <w:sz w:val="22"/>
          <w:szCs w:val="22"/>
          <w:lang w:val="es-ES"/>
        </w:rPr>
        <w:t xml:space="preserve"> City, </w:t>
      </w:r>
      <w:proofErr w:type="spellStart"/>
      <w:r w:rsidRPr="00845505">
        <w:rPr>
          <w:rFonts w:ascii="Palatino Linotype" w:hAnsi="Palatino Linotype"/>
          <w:sz w:val="22"/>
          <w:szCs w:val="22"/>
          <w:lang w:val="es-ES"/>
        </w:rPr>
        <w:t>Panama</w:t>
      </w:r>
      <w:proofErr w:type="spellEnd"/>
    </w:p>
    <w:p w14:paraId="57602EF4" w14:textId="77777777" w:rsidR="00FB3616" w:rsidRPr="00845505" w:rsidRDefault="00FB3616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  <w:lang w:val="es-ES"/>
        </w:rPr>
      </w:pPr>
    </w:p>
    <w:p w14:paraId="1FF61EFC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  <w:r w:rsidRPr="00845505">
        <w:rPr>
          <w:rFonts w:ascii="Palatino Linotype" w:hAnsi="Palatino Linotype"/>
          <w:b/>
          <w:sz w:val="22"/>
          <w:szCs w:val="22"/>
        </w:rPr>
        <w:t>Freelance Translator and Editor</w:t>
      </w:r>
      <w:r w:rsidRPr="00845505">
        <w:rPr>
          <w:rFonts w:ascii="Palatino Linotype" w:hAnsi="Palatino Linotype"/>
          <w:b/>
          <w:sz w:val="22"/>
          <w:szCs w:val="22"/>
        </w:rPr>
        <w:tab/>
      </w:r>
      <w:r w:rsidRPr="00845505">
        <w:rPr>
          <w:rFonts w:ascii="Palatino Linotype" w:hAnsi="Palatino Linotype"/>
          <w:sz w:val="22"/>
          <w:szCs w:val="22"/>
        </w:rPr>
        <w:t xml:space="preserve"> 2011-</w:t>
      </w:r>
      <w:r w:rsidR="00115D3C" w:rsidRPr="00845505">
        <w:rPr>
          <w:rFonts w:ascii="Palatino Linotype" w:hAnsi="Palatino Linotype"/>
          <w:sz w:val="22"/>
          <w:szCs w:val="22"/>
        </w:rPr>
        <w:t>2014</w:t>
      </w:r>
    </w:p>
    <w:p w14:paraId="400F62F1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proofErr w:type="spellStart"/>
      <w:r w:rsidRPr="00845505">
        <w:rPr>
          <w:rFonts w:ascii="Palatino Linotype" w:hAnsi="Palatino Linotype"/>
          <w:sz w:val="22"/>
          <w:szCs w:val="22"/>
        </w:rPr>
        <w:t>EarthSky</w:t>
      </w:r>
      <w:proofErr w:type="spellEnd"/>
      <w:r w:rsidRPr="00845505">
        <w:rPr>
          <w:rFonts w:ascii="Palatino Linotype" w:hAnsi="Palatino Linotype"/>
          <w:sz w:val="22"/>
          <w:szCs w:val="22"/>
        </w:rPr>
        <w:t>, Austin, Texas</w:t>
      </w:r>
    </w:p>
    <w:p w14:paraId="295396A3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</w:p>
    <w:p w14:paraId="06C6B1F3" w14:textId="77777777" w:rsidR="00E66E0E" w:rsidRPr="00845505" w:rsidRDefault="00E66E0E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b/>
          <w:sz w:val="22"/>
          <w:szCs w:val="22"/>
        </w:rPr>
        <w:t>Spanish Tutor</w:t>
      </w:r>
      <w:r w:rsidRPr="00845505">
        <w:rPr>
          <w:rFonts w:ascii="Palatino Linotype" w:hAnsi="Palatino Linotype"/>
          <w:b/>
          <w:sz w:val="22"/>
          <w:szCs w:val="22"/>
        </w:rPr>
        <w:tab/>
      </w:r>
      <w:r w:rsidRPr="00845505">
        <w:rPr>
          <w:rFonts w:ascii="Palatino Linotype" w:hAnsi="Palatino Linotype"/>
          <w:sz w:val="22"/>
          <w:szCs w:val="22"/>
        </w:rPr>
        <w:t>2007-</w:t>
      </w:r>
      <w:r w:rsidR="00C521B5" w:rsidRPr="00845505">
        <w:rPr>
          <w:rFonts w:ascii="Palatino Linotype" w:hAnsi="Palatino Linotype"/>
          <w:sz w:val="22"/>
          <w:szCs w:val="22"/>
        </w:rPr>
        <w:t>2013</w:t>
      </w:r>
    </w:p>
    <w:p w14:paraId="0FA57CBD" w14:textId="77777777" w:rsidR="00E66E0E" w:rsidRPr="00845505" w:rsidRDefault="00AA76AC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 xml:space="preserve">Self-employed, </w:t>
      </w:r>
      <w:r w:rsidR="00E66E0E" w:rsidRPr="00845505">
        <w:rPr>
          <w:rFonts w:ascii="Palatino Linotype" w:hAnsi="Palatino Linotype"/>
          <w:sz w:val="22"/>
          <w:szCs w:val="22"/>
        </w:rPr>
        <w:t>Vancouver, BC</w:t>
      </w:r>
    </w:p>
    <w:p w14:paraId="5AAF20BF" w14:textId="77777777" w:rsidR="00E66E0E" w:rsidRPr="00845505" w:rsidRDefault="00E66E0E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</w:p>
    <w:p w14:paraId="0B88212C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  <w:r w:rsidRPr="00845505">
        <w:rPr>
          <w:rFonts w:ascii="Palatino Linotype" w:hAnsi="Palatino Linotype"/>
          <w:b/>
          <w:sz w:val="22"/>
          <w:szCs w:val="22"/>
        </w:rPr>
        <w:t>Spanish Site Administrator</w:t>
      </w:r>
      <w:r w:rsidR="00210658" w:rsidRPr="00845505">
        <w:rPr>
          <w:rFonts w:ascii="Palatino Linotype" w:hAnsi="Palatino Linotype"/>
          <w:b/>
          <w:sz w:val="22"/>
          <w:szCs w:val="22"/>
        </w:rPr>
        <w:t xml:space="preserve"> </w:t>
      </w:r>
      <w:r w:rsidRPr="00845505">
        <w:rPr>
          <w:rFonts w:ascii="Palatino Linotype" w:hAnsi="Palatino Linotype"/>
          <w:b/>
          <w:sz w:val="22"/>
          <w:szCs w:val="22"/>
        </w:rPr>
        <w:t>/</w:t>
      </w:r>
      <w:r w:rsidR="00210658" w:rsidRPr="00845505">
        <w:rPr>
          <w:rFonts w:ascii="Palatino Linotype" w:hAnsi="Palatino Linotype"/>
          <w:b/>
          <w:sz w:val="22"/>
          <w:szCs w:val="22"/>
        </w:rPr>
        <w:t xml:space="preserve"> </w:t>
      </w:r>
      <w:r w:rsidRPr="00845505">
        <w:rPr>
          <w:rFonts w:ascii="Palatino Linotype" w:hAnsi="Palatino Linotype"/>
          <w:b/>
          <w:sz w:val="22"/>
          <w:szCs w:val="22"/>
        </w:rPr>
        <w:t>Editor (contract)</w:t>
      </w:r>
      <w:r w:rsidRPr="00845505">
        <w:rPr>
          <w:rFonts w:ascii="Palatino Linotype" w:hAnsi="Palatino Linotype"/>
          <w:b/>
          <w:sz w:val="22"/>
          <w:szCs w:val="22"/>
        </w:rPr>
        <w:tab/>
      </w:r>
      <w:r w:rsidRPr="00845505">
        <w:rPr>
          <w:rFonts w:ascii="Palatino Linotype" w:hAnsi="Palatino Linotype"/>
          <w:sz w:val="22"/>
          <w:szCs w:val="22"/>
        </w:rPr>
        <w:t>2011-2013</w:t>
      </w:r>
    </w:p>
    <w:p w14:paraId="006D4A0A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>Suite101.com, Vancouver, BC</w:t>
      </w:r>
    </w:p>
    <w:p w14:paraId="7BBE05D2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</w:p>
    <w:p w14:paraId="43F23F3A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  <w:r w:rsidRPr="00845505">
        <w:rPr>
          <w:rFonts w:ascii="Palatino Linotype" w:hAnsi="Palatino Linotype"/>
          <w:b/>
          <w:sz w:val="22"/>
          <w:szCs w:val="22"/>
        </w:rPr>
        <w:t>Freelance Writer / Researcher</w:t>
      </w:r>
      <w:r w:rsidRPr="00845505">
        <w:rPr>
          <w:rFonts w:ascii="Palatino Linotype" w:hAnsi="Palatino Linotype"/>
          <w:b/>
          <w:sz w:val="22"/>
          <w:szCs w:val="22"/>
        </w:rPr>
        <w:tab/>
      </w:r>
      <w:r w:rsidRPr="00845505">
        <w:rPr>
          <w:rFonts w:ascii="Palatino Linotype" w:hAnsi="Palatino Linotype"/>
          <w:sz w:val="22"/>
          <w:szCs w:val="22"/>
        </w:rPr>
        <w:t>2007,</w:t>
      </w:r>
      <w:r w:rsidRPr="00845505">
        <w:rPr>
          <w:rFonts w:ascii="Palatino Linotype" w:hAnsi="Palatino Linotype"/>
          <w:b/>
          <w:sz w:val="22"/>
          <w:szCs w:val="22"/>
        </w:rPr>
        <w:t xml:space="preserve"> </w:t>
      </w:r>
      <w:r w:rsidRPr="00845505">
        <w:rPr>
          <w:rFonts w:ascii="Palatino Linotype" w:hAnsi="Palatino Linotype"/>
          <w:sz w:val="22"/>
          <w:szCs w:val="22"/>
        </w:rPr>
        <w:t>1999-2003</w:t>
      </w:r>
    </w:p>
    <w:p w14:paraId="3F7075B4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>Self-employed, Austin, TX, and Vancouver, BC</w:t>
      </w:r>
    </w:p>
    <w:p w14:paraId="586047DE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00B1E273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  <w:r w:rsidRPr="00845505">
        <w:rPr>
          <w:rFonts w:ascii="Palatino Linotype" w:hAnsi="Palatino Linotype"/>
          <w:b/>
          <w:sz w:val="22"/>
          <w:szCs w:val="22"/>
        </w:rPr>
        <w:t>Translator (contract)</w:t>
      </w:r>
      <w:r w:rsidRPr="00845505">
        <w:rPr>
          <w:rFonts w:ascii="Palatino Linotype" w:hAnsi="Palatino Linotype"/>
          <w:sz w:val="22"/>
          <w:szCs w:val="22"/>
        </w:rPr>
        <w:tab/>
        <w:t>2005</w:t>
      </w:r>
    </w:p>
    <w:p w14:paraId="4348FE3D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proofErr w:type="spellStart"/>
      <w:r w:rsidRPr="00845505">
        <w:rPr>
          <w:rFonts w:ascii="Palatino Linotype" w:hAnsi="Palatino Linotype"/>
          <w:sz w:val="22"/>
          <w:szCs w:val="22"/>
        </w:rPr>
        <w:t>Klohn</w:t>
      </w:r>
      <w:proofErr w:type="spellEnd"/>
      <w:r w:rsidRPr="00845505">
        <w:rPr>
          <w:rFonts w:ascii="Palatino Linotype" w:hAnsi="Palatino Linotype"/>
          <w:sz w:val="22"/>
          <w:szCs w:val="22"/>
        </w:rPr>
        <w:t xml:space="preserve"> Crippen, Vancouver, BC</w:t>
      </w:r>
      <w:r w:rsidRPr="00845505">
        <w:rPr>
          <w:rFonts w:ascii="Palatino Linotype" w:hAnsi="Palatino Linotype"/>
          <w:sz w:val="22"/>
          <w:szCs w:val="22"/>
        </w:rPr>
        <w:tab/>
      </w:r>
    </w:p>
    <w:p w14:paraId="624E474C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</w:p>
    <w:p w14:paraId="70120B71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b/>
          <w:sz w:val="22"/>
          <w:szCs w:val="22"/>
        </w:rPr>
        <w:t xml:space="preserve">In-house Editor / Translator / </w:t>
      </w:r>
      <w:proofErr w:type="spellStart"/>
      <w:r w:rsidR="008C0DAD" w:rsidRPr="00845505">
        <w:rPr>
          <w:rFonts w:ascii="Palatino Linotype" w:hAnsi="Palatino Linotype"/>
          <w:b/>
          <w:sz w:val="22"/>
          <w:szCs w:val="22"/>
        </w:rPr>
        <w:t>Proofreader</w:t>
      </w:r>
      <w:proofErr w:type="spellEnd"/>
      <w:r w:rsidRPr="00845505">
        <w:rPr>
          <w:rFonts w:ascii="Palatino Linotype" w:hAnsi="Palatino Linotype"/>
          <w:b/>
          <w:sz w:val="22"/>
          <w:szCs w:val="22"/>
        </w:rPr>
        <w:t xml:space="preserve"> / Language and Culture Consultant</w:t>
      </w:r>
      <w:r w:rsidRPr="00845505">
        <w:rPr>
          <w:rFonts w:ascii="Palatino Linotype" w:hAnsi="Palatino Linotype"/>
          <w:b/>
          <w:sz w:val="22"/>
          <w:szCs w:val="22"/>
        </w:rPr>
        <w:tab/>
      </w:r>
      <w:r w:rsidRPr="00845505">
        <w:rPr>
          <w:rFonts w:ascii="Palatino Linotype" w:hAnsi="Palatino Linotype"/>
          <w:sz w:val="22"/>
          <w:szCs w:val="22"/>
        </w:rPr>
        <w:t>1997-2003</w:t>
      </w:r>
    </w:p>
    <w:p w14:paraId="7F4DF046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>Student Assessment Division, Texas Education Agency (TEA), Austin, Texas</w:t>
      </w:r>
    </w:p>
    <w:p w14:paraId="6C07A1F1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</w:p>
    <w:p w14:paraId="7BDC85C5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b/>
          <w:sz w:val="22"/>
          <w:szCs w:val="22"/>
        </w:rPr>
        <w:t>Simultaneous Interpreter</w:t>
      </w:r>
      <w:r w:rsidRPr="00845505">
        <w:rPr>
          <w:rFonts w:ascii="Palatino Linotype" w:hAnsi="Palatino Linotype"/>
          <w:sz w:val="22"/>
          <w:szCs w:val="22"/>
        </w:rPr>
        <w:t xml:space="preserve"> </w:t>
      </w:r>
      <w:r w:rsidRPr="00845505">
        <w:rPr>
          <w:rFonts w:ascii="Palatino Linotype" w:hAnsi="Palatino Linotype"/>
          <w:b/>
          <w:sz w:val="22"/>
          <w:szCs w:val="22"/>
        </w:rPr>
        <w:t>(two contracts)</w:t>
      </w:r>
      <w:r w:rsidRPr="00845505">
        <w:rPr>
          <w:rFonts w:ascii="Palatino Linotype" w:hAnsi="Palatino Linotype"/>
          <w:sz w:val="22"/>
          <w:szCs w:val="22"/>
        </w:rPr>
        <w:tab/>
        <w:t>1992-1994</w:t>
      </w:r>
    </w:p>
    <w:p w14:paraId="5604D412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 xml:space="preserve">ICELP &amp; Hadassah </w:t>
      </w:r>
      <w:proofErr w:type="spellStart"/>
      <w:r w:rsidRPr="00845505">
        <w:rPr>
          <w:rFonts w:ascii="Palatino Linotype" w:hAnsi="Palatino Linotype"/>
          <w:sz w:val="22"/>
          <w:szCs w:val="22"/>
        </w:rPr>
        <w:t>Wizo</w:t>
      </w:r>
      <w:proofErr w:type="spellEnd"/>
      <w:r w:rsidRPr="00845505">
        <w:rPr>
          <w:rFonts w:ascii="Palatino Linotype" w:hAnsi="Palatino Linotype"/>
          <w:sz w:val="22"/>
          <w:szCs w:val="22"/>
        </w:rPr>
        <w:t xml:space="preserve"> Canada Research Center, Jerusalem, Israel</w:t>
      </w:r>
      <w:r w:rsidRPr="00845505">
        <w:rPr>
          <w:rFonts w:ascii="Palatino Linotype" w:hAnsi="Palatino Linotype"/>
          <w:sz w:val="22"/>
          <w:szCs w:val="22"/>
        </w:rPr>
        <w:tab/>
      </w:r>
    </w:p>
    <w:p w14:paraId="124899F9" w14:textId="77777777" w:rsidR="00666EFF" w:rsidRPr="00845505" w:rsidRDefault="00666EFF" w:rsidP="00666EFF">
      <w:pPr>
        <w:tabs>
          <w:tab w:val="right" w:pos="9360"/>
        </w:tabs>
        <w:jc w:val="both"/>
        <w:rPr>
          <w:rFonts w:ascii="Palatino Linotype" w:hAnsi="Palatino Linotype"/>
          <w:sz w:val="22"/>
          <w:szCs w:val="22"/>
        </w:rPr>
      </w:pPr>
    </w:p>
    <w:p w14:paraId="06479A5C" w14:textId="77777777" w:rsidR="00666EFF" w:rsidRPr="00845505" w:rsidRDefault="00666EFF" w:rsidP="00115B0D">
      <w:pPr>
        <w:tabs>
          <w:tab w:val="right" w:pos="9360"/>
        </w:tabs>
        <w:jc w:val="both"/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b/>
          <w:sz w:val="22"/>
          <w:szCs w:val="22"/>
        </w:rPr>
        <w:t>Education</w:t>
      </w:r>
      <w:r w:rsidRPr="00845505">
        <w:rPr>
          <w:rFonts w:ascii="Palatino Linotype" w:hAnsi="Palatino Linotype"/>
          <w:sz w:val="22"/>
          <w:szCs w:val="22"/>
        </w:rPr>
        <w:tab/>
        <w:t xml:space="preserve"> </w:t>
      </w:r>
    </w:p>
    <w:p w14:paraId="03F9780B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147EEF74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>Translators &amp; Interpreters Practice Lab, a Spanish translation</w:t>
      </w:r>
      <w:r w:rsidR="00547B6B" w:rsidRPr="00845505">
        <w:rPr>
          <w:rFonts w:ascii="Palatino Linotype" w:hAnsi="Palatino Linotype"/>
          <w:sz w:val="22"/>
          <w:szCs w:val="22"/>
        </w:rPr>
        <w:t xml:space="preserve"> </w:t>
      </w:r>
      <w:r w:rsidRPr="00845505">
        <w:rPr>
          <w:rFonts w:ascii="Palatino Linotype" w:hAnsi="Palatino Linotype"/>
          <w:sz w:val="22"/>
          <w:szCs w:val="22"/>
        </w:rPr>
        <w:t>/</w:t>
      </w:r>
      <w:r w:rsidR="00547B6B" w:rsidRPr="00845505">
        <w:rPr>
          <w:rFonts w:ascii="Palatino Linotype" w:hAnsi="Palatino Linotype"/>
          <w:sz w:val="22"/>
          <w:szCs w:val="22"/>
        </w:rPr>
        <w:t xml:space="preserve"> </w:t>
      </w:r>
      <w:r w:rsidRPr="00845505">
        <w:rPr>
          <w:rFonts w:ascii="Palatino Linotype" w:hAnsi="Palatino Linotype"/>
          <w:sz w:val="22"/>
          <w:szCs w:val="22"/>
        </w:rPr>
        <w:t>revision workshop,</w:t>
      </w:r>
      <w:r w:rsidRPr="00845505">
        <w:rPr>
          <w:rFonts w:ascii="Palatino Linotype" w:hAnsi="Palatino Linotype"/>
          <w:sz w:val="22"/>
          <w:szCs w:val="22"/>
        </w:rPr>
        <w:tab/>
        <w:t xml:space="preserve">1999 </w:t>
      </w:r>
    </w:p>
    <w:p w14:paraId="64B4E41E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 xml:space="preserve">TIP-LAB, Chicago, Illinois </w:t>
      </w:r>
    </w:p>
    <w:p w14:paraId="0AA04ED5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42FD057D" w14:textId="18DEE3FD" w:rsidR="00666EFF" w:rsidRPr="00845505" w:rsidRDefault="00901308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</w:t>
      </w:r>
      <w:r w:rsidR="00666EFF" w:rsidRPr="00845505">
        <w:rPr>
          <w:rFonts w:ascii="Palatino Linotype" w:hAnsi="Palatino Linotype"/>
          <w:sz w:val="22"/>
          <w:szCs w:val="22"/>
        </w:rPr>
        <w:t xml:space="preserve">A Journalism (specialization in </w:t>
      </w:r>
      <w:r w:rsidR="001B361B" w:rsidRPr="00845505">
        <w:rPr>
          <w:rFonts w:ascii="Palatino Linotype" w:hAnsi="Palatino Linotype"/>
          <w:sz w:val="22"/>
          <w:szCs w:val="22"/>
        </w:rPr>
        <w:t>W</w:t>
      </w:r>
      <w:r w:rsidR="00666EFF" w:rsidRPr="00845505">
        <w:rPr>
          <w:rFonts w:ascii="Palatino Linotype" w:hAnsi="Palatino Linotype"/>
          <w:sz w:val="22"/>
          <w:szCs w:val="22"/>
        </w:rPr>
        <w:t>riting)</w:t>
      </w:r>
      <w:r w:rsidR="00666EFF" w:rsidRPr="00845505">
        <w:rPr>
          <w:rFonts w:ascii="Palatino Linotype" w:hAnsi="Palatino Linotype"/>
          <w:sz w:val="22"/>
          <w:szCs w:val="22"/>
        </w:rPr>
        <w:tab/>
        <w:t>1996</w:t>
      </w:r>
    </w:p>
    <w:p w14:paraId="7FC86A84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>The University of Texas at Austin, Austin, Texas</w:t>
      </w:r>
      <w:r w:rsidRPr="00845505">
        <w:rPr>
          <w:rFonts w:ascii="Palatino Linotype" w:hAnsi="Palatino Linotype"/>
          <w:sz w:val="22"/>
          <w:szCs w:val="22"/>
        </w:rPr>
        <w:tab/>
      </w:r>
    </w:p>
    <w:p w14:paraId="46AB4F8D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</w:p>
    <w:p w14:paraId="3517A8F8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>BA Philosophy &amp; BA Liberal Arts (minor in English Literature and Education)</w:t>
      </w:r>
      <w:r w:rsidRPr="00845505">
        <w:rPr>
          <w:rFonts w:ascii="Palatino Linotype" w:hAnsi="Palatino Linotype"/>
          <w:sz w:val="22"/>
          <w:szCs w:val="22"/>
        </w:rPr>
        <w:tab/>
        <w:t>1992</w:t>
      </w:r>
    </w:p>
    <w:p w14:paraId="67B9F647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 xml:space="preserve">The Hebrew University of Jerusalem, Jerusalem, Israel </w:t>
      </w:r>
      <w:r w:rsidRPr="00845505">
        <w:rPr>
          <w:rFonts w:ascii="Palatino Linotype" w:hAnsi="Palatino Linotype"/>
          <w:sz w:val="22"/>
          <w:szCs w:val="22"/>
        </w:rPr>
        <w:tab/>
      </w:r>
    </w:p>
    <w:p w14:paraId="6429E6DF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b/>
          <w:sz w:val="22"/>
          <w:szCs w:val="22"/>
        </w:rPr>
      </w:pPr>
    </w:p>
    <w:p w14:paraId="368AD420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</w:rPr>
      </w:pPr>
      <w:r w:rsidRPr="00845505">
        <w:rPr>
          <w:rFonts w:ascii="Palatino Linotype" w:hAnsi="Palatino Linotype"/>
          <w:sz w:val="22"/>
          <w:szCs w:val="22"/>
        </w:rPr>
        <w:t>French Literature and Civilization (special summer program)</w:t>
      </w:r>
      <w:r w:rsidRPr="00845505">
        <w:rPr>
          <w:rFonts w:ascii="Palatino Linotype" w:hAnsi="Palatino Linotype"/>
          <w:sz w:val="22"/>
          <w:szCs w:val="22"/>
        </w:rPr>
        <w:tab/>
        <w:t xml:space="preserve">1986 </w:t>
      </w:r>
    </w:p>
    <w:p w14:paraId="06F8A4AC" w14:textId="77777777" w:rsidR="00666EFF" w:rsidRPr="00845505" w:rsidRDefault="00666EFF" w:rsidP="00666EFF">
      <w:pPr>
        <w:tabs>
          <w:tab w:val="right" w:pos="9360"/>
        </w:tabs>
        <w:rPr>
          <w:rFonts w:ascii="Palatino Linotype" w:hAnsi="Palatino Linotype"/>
          <w:sz w:val="22"/>
          <w:szCs w:val="22"/>
          <w:lang w:val="fr-FR"/>
        </w:rPr>
      </w:pPr>
      <w:r w:rsidRPr="00845505">
        <w:rPr>
          <w:rFonts w:ascii="Palatino Linotype" w:hAnsi="Palatino Linotype"/>
          <w:sz w:val="22"/>
          <w:szCs w:val="22"/>
          <w:lang w:val="fr-FR"/>
        </w:rPr>
        <w:t>Université de Paris-Sorbonne, Paris, France</w:t>
      </w:r>
      <w:r w:rsidRPr="00845505">
        <w:rPr>
          <w:rFonts w:ascii="Palatino Linotype" w:hAnsi="Palatino Linotype"/>
          <w:sz w:val="22"/>
          <w:szCs w:val="22"/>
          <w:lang w:val="fr-FR"/>
        </w:rPr>
        <w:tab/>
      </w:r>
    </w:p>
    <w:p w14:paraId="0BD2142F" w14:textId="77777777" w:rsidR="002E5AEC" w:rsidRPr="00845505" w:rsidRDefault="00F81D52">
      <w:pPr>
        <w:rPr>
          <w:rFonts w:ascii="Palatino Linotype" w:hAnsi="Palatino Linotype"/>
          <w:sz w:val="22"/>
          <w:szCs w:val="22"/>
          <w:lang w:val="fr-FR"/>
        </w:rPr>
      </w:pPr>
    </w:p>
    <w:sectPr w:rsidR="002E5AEC" w:rsidRPr="00845505" w:rsidSect="00917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BCF50" w14:textId="77777777" w:rsidR="00F81D52" w:rsidRDefault="00F81D52">
      <w:r>
        <w:separator/>
      </w:r>
    </w:p>
  </w:endnote>
  <w:endnote w:type="continuationSeparator" w:id="0">
    <w:p w14:paraId="1C508D2C" w14:textId="77777777" w:rsidR="00F81D52" w:rsidRDefault="00F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8D49A" w14:textId="77777777" w:rsidR="000F1EB8" w:rsidRDefault="000F1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85855" w14:textId="77777777" w:rsidR="000F1EB8" w:rsidRDefault="000F1E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753A" w14:textId="77777777" w:rsidR="009D0428" w:rsidRDefault="00666EFF">
    <w:pPr>
      <w:pStyle w:val="Footer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82161" w14:textId="77777777" w:rsidR="00F81D52" w:rsidRDefault="00F81D52">
      <w:r>
        <w:separator/>
      </w:r>
    </w:p>
  </w:footnote>
  <w:footnote w:type="continuationSeparator" w:id="0">
    <w:p w14:paraId="0C2EF642" w14:textId="77777777" w:rsidR="00F81D52" w:rsidRDefault="00F8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4305C" w14:textId="77777777" w:rsidR="000F1EB8" w:rsidRDefault="000F1E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E8141" w14:textId="77777777" w:rsidR="009D0428" w:rsidRPr="00210658" w:rsidRDefault="00666EFF" w:rsidP="0096053E">
    <w:pPr>
      <w:pStyle w:val="Heading1"/>
      <w:tabs>
        <w:tab w:val="left" w:pos="6840"/>
      </w:tabs>
      <w:ind w:left="2160" w:firstLine="720"/>
      <w:rPr>
        <w:sz w:val="32"/>
        <w:szCs w:val="32"/>
        <w:lang w:val="fr-FR"/>
      </w:rPr>
    </w:pPr>
    <w:r w:rsidRPr="00210658">
      <w:rPr>
        <w:sz w:val="32"/>
        <w:szCs w:val="32"/>
        <w:lang w:val="fr-FR"/>
      </w:rPr>
      <w:t>Annette Granat, M.A.</w:t>
    </w:r>
    <w:r w:rsidR="0096053E">
      <w:rPr>
        <w:sz w:val="32"/>
        <w:szCs w:val="32"/>
        <w:lang w:val="fr-FR"/>
      </w:rPr>
      <w:tab/>
    </w:r>
  </w:p>
  <w:p w14:paraId="72C1623E" w14:textId="77777777" w:rsidR="009D0428" w:rsidRPr="00A42ED3" w:rsidRDefault="00A42ED3">
    <w:pPr>
      <w:pStyle w:val="Header"/>
      <w:rPr>
        <w:lang w:val="fr-FR"/>
      </w:rPr>
    </w:pPr>
    <w:r>
      <w:rPr>
        <w:lang w:val="fr-FR"/>
      </w:rPr>
      <w:tab/>
      <w:t xml:space="preserve">    </w:t>
    </w:r>
    <w:hyperlink r:id="rId1" w:history="1">
      <w:r w:rsidR="00C42126" w:rsidRPr="00535638">
        <w:rPr>
          <w:rStyle w:val="Hyperlink"/>
          <w:lang w:val="fr-FR"/>
        </w:rPr>
        <w:t>annetteg@utexas.edu</w:t>
      </w:r>
    </w:hyperlink>
    <w:r>
      <w:rPr>
        <w:lang w:val="fr-FR"/>
      </w:rPr>
      <w:t xml:space="preserve">  </w:t>
    </w:r>
    <w:r w:rsidR="00904635">
      <w:rPr>
        <w:lang w:val="fr-FR"/>
      </w:rPr>
      <w:t xml:space="preserve">(507) </w:t>
    </w:r>
    <w:r>
      <w:rPr>
        <w:lang w:val="fr-FR"/>
      </w:rPr>
      <w:t>6400-5699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81C99" w14:textId="01E444F0" w:rsidR="00A04DD8" w:rsidRDefault="00F71CFE" w:rsidP="00F71CFE">
    <w:pPr>
      <w:pStyle w:val="Heading1"/>
      <w:jc w:val="center"/>
      <w:rPr>
        <w:sz w:val="32"/>
        <w:szCs w:val="32"/>
        <w:lang w:val="fr-FR"/>
      </w:rPr>
    </w:pPr>
    <w:r>
      <w:rPr>
        <w:sz w:val="32"/>
        <w:szCs w:val="32"/>
        <w:lang w:val="fr-FR"/>
      </w:rPr>
      <w:t xml:space="preserve">Annette Granat, </w:t>
    </w:r>
    <w:r>
      <w:rPr>
        <w:sz w:val="32"/>
        <w:szCs w:val="32"/>
        <w:lang w:val="fr-FR"/>
      </w:rPr>
      <w:t>M.A</w:t>
    </w:r>
    <w:r w:rsidR="000F1EB8">
      <w:rPr>
        <w:sz w:val="32"/>
        <w:szCs w:val="32"/>
        <w:lang w:val="fr-FR"/>
      </w:rPr>
      <w:t>.</w:t>
    </w:r>
    <w:bookmarkStart w:id="0" w:name="_GoBack"/>
    <w:bookmarkEnd w:id="0"/>
  </w:p>
  <w:p w14:paraId="011DE08B" w14:textId="77777777" w:rsidR="00A42ED3" w:rsidRPr="00A42ED3" w:rsidRDefault="00A42ED3" w:rsidP="00A42ED3">
    <w:pPr>
      <w:rPr>
        <w:lang w:val="fr-FR"/>
      </w:rPr>
    </w:pP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hyperlink r:id="rId1" w:history="1">
      <w:r w:rsidR="00C42126" w:rsidRPr="00535638">
        <w:rPr>
          <w:rStyle w:val="Hyperlink"/>
          <w:lang w:val="fr-FR"/>
        </w:rPr>
        <w:t>annetteg@utexas.edu</w:t>
      </w:r>
    </w:hyperlink>
    <w:r>
      <w:rPr>
        <w:lang w:val="fr-FR"/>
      </w:rPr>
      <w:t xml:space="preserve">  </w:t>
    </w:r>
    <w:r w:rsidR="00904635">
      <w:rPr>
        <w:lang w:val="fr-FR"/>
      </w:rPr>
      <w:t xml:space="preserve">(507) </w:t>
    </w:r>
    <w:r>
      <w:rPr>
        <w:lang w:val="fr-FR"/>
      </w:rPr>
      <w:t>6400-5699</w:t>
    </w:r>
  </w:p>
  <w:p w14:paraId="723BE87E" w14:textId="77777777" w:rsidR="009D0428" w:rsidRPr="00D7183C" w:rsidRDefault="00666EFF" w:rsidP="0091797A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>
      <w:rPr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16030" wp14:editId="54C3F70A">
              <wp:simplePos x="0" y="0"/>
              <wp:positionH relativeFrom="column">
                <wp:posOffset>-228600</wp:posOffset>
              </wp:positionH>
              <wp:positionV relativeFrom="paragraph">
                <wp:posOffset>59690</wp:posOffset>
              </wp:positionV>
              <wp:extent cx="6515100" cy="0"/>
              <wp:effectExtent l="19050" t="21590" r="19050" b="260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66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C572EC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7pt" to="4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" strokecolor="#669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1FA"/>
    <w:multiLevelType w:val="hybridMultilevel"/>
    <w:tmpl w:val="F028E15C"/>
    <w:lvl w:ilvl="0" w:tplc="F8D83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0A87"/>
    <w:multiLevelType w:val="hybridMultilevel"/>
    <w:tmpl w:val="0980CD84"/>
    <w:lvl w:ilvl="0" w:tplc="F8D83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69"/>
    <w:rsid w:val="00002D25"/>
    <w:rsid w:val="000053A3"/>
    <w:rsid w:val="00020998"/>
    <w:rsid w:val="0003553A"/>
    <w:rsid w:val="0006411C"/>
    <w:rsid w:val="000B16C0"/>
    <w:rsid w:val="000C6558"/>
    <w:rsid w:val="000C72DB"/>
    <w:rsid w:val="000D4D3B"/>
    <w:rsid w:val="000F1EB8"/>
    <w:rsid w:val="00115B0D"/>
    <w:rsid w:val="00115D3C"/>
    <w:rsid w:val="00116535"/>
    <w:rsid w:val="00140B2A"/>
    <w:rsid w:val="00140EFF"/>
    <w:rsid w:val="00147934"/>
    <w:rsid w:val="00152717"/>
    <w:rsid w:val="001544B6"/>
    <w:rsid w:val="0016620B"/>
    <w:rsid w:val="0017399C"/>
    <w:rsid w:val="0019066D"/>
    <w:rsid w:val="00196149"/>
    <w:rsid w:val="00196B97"/>
    <w:rsid w:val="001B142E"/>
    <w:rsid w:val="001B361B"/>
    <w:rsid w:val="001C183C"/>
    <w:rsid w:val="001C1A47"/>
    <w:rsid w:val="001C3CE1"/>
    <w:rsid w:val="001D2B1D"/>
    <w:rsid w:val="001D4AFF"/>
    <w:rsid w:val="001F071A"/>
    <w:rsid w:val="00210658"/>
    <w:rsid w:val="00241C5D"/>
    <w:rsid w:val="00242F77"/>
    <w:rsid w:val="00255039"/>
    <w:rsid w:val="00260810"/>
    <w:rsid w:val="00260FD6"/>
    <w:rsid w:val="00271210"/>
    <w:rsid w:val="00271DCD"/>
    <w:rsid w:val="00274AB3"/>
    <w:rsid w:val="002953EB"/>
    <w:rsid w:val="002C5FE6"/>
    <w:rsid w:val="002D752E"/>
    <w:rsid w:val="002E2D8A"/>
    <w:rsid w:val="002E3BAE"/>
    <w:rsid w:val="00307DD2"/>
    <w:rsid w:val="003139B6"/>
    <w:rsid w:val="003208F0"/>
    <w:rsid w:val="0033549E"/>
    <w:rsid w:val="00335D09"/>
    <w:rsid w:val="00366676"/>
    <w:rsid w:val="00381284"/>
    <w:rsid w:val="003812E8"/>
    <w:rsid w:val="003B4DC2"/>
    <w:rsid w:val="003D439D"/>
    <w:rsid w:val="003E59A3"/>
    <w:rsid w:val="00405253"/>
    <w:rsid w:val="004054A8"/>
    <w:rsid w:val="004243E0"/>
    <w:rsid w:val="00424557"/>
    <w:rsid w:val="00431F5D"/>
    <w:rsid w:val="0043380B"/>
    <w:rsid w:val="00455489"/>
    <w:rsid w:val="00456883"/>
    <w:rsid w:val="00466E6F"/>
    <w:rsid w:val="00470C3D"/>
    <w:rsid w:val="00477A0F"/>
    <w:rsid w:val="004859DB"/>
    <w:rsid w:val="00494F29"/>
    <w:rsid w:val="004B08BD"/>
    <w:rsid w:val="004B6DCB"/>
    <w:rsid w:val="004C06FA"/>
    <w:rsid w:val="004C63D8"/>
    <w:rsid w:val="004D287B"/>
    <w:rsid w:val="004D49B4"/>
    <w:rsid w:val="004D6E95"/>
    <w:rsid w:val="004F5377"/>
    <w:rsid w:val="00520475"/>
    <w:rsid w:val="005236B5"/>
    <w:rsid w:val="00527C5D"/>
    <w:rsid w:val="005337E0"/>
    <w:rsid w:val="005345A4"/>
    <w:rsid w:val="00541555"/>
    <w:rsid w:val="0054606C"/>
    <w:rsid w:val="00547B6B"/>
    <w:rsid w:val="005624AD"/>
    <w:rsid w:val="00566209"/>
    <w:rsid w:val="00590EF1"/>
    <w:rsid w:val="00595044"/>
    <w:rsid w:val="005B4E38"/>
    <w:rsid w:val="005C7D76"/>
    <w:rsid w:val="005E1B69"/>
    <w:rsid w:val="005F0382"/>
    <w:rsid w:val="0060227D"/>
    <w:rsid w:val="006022D5"/>
    <w:rsid w:val="00606EB0"/>
    <w:rsid w:val="00610158"/>
    <w:rsid w:val="00635382"/>
    <w:rsid w:val="006372D1"/>
    <w:rsid w:val="00666EFF"/>
    <w:rsid w:val="00670659"/>
    <w:rsid w:val="00673E20"/>
    <w:rsid w:val="006770D5"/>
    <w:rsid w:val="00695564"/>
    <w:rsid w:val="006A598C"/>
    <w:rsid w:val="006A5A54"/>
    <w:rsid w:val="006C377A"/>
    <w:rsid w:val="006D5A1E"/>
    <w:rsid w:val="006D7DA6"/>
    <w:rsid w:val="006E5310"/>
    <w:rsid w:val="006F5B34"/>
    <w:rsid w:val="006F72AC"/>
    <w:rsid w:val="00753A7F"/>
    <w:rsid w:val="00754A3E"/>
    <w:rsid w:val="0078708A"/>
    <w:rsid w:val="007916F2"/>
    <w:rsid w:val="007C5B38"/>
    <w:rsid w:val="007D2D65"/>
    <w:rsid w:val="007E3B3F"/>
    <w:rsid w:val="00803AF3"/>
    <w:rsid w:val="00845505"/>
    <w:rsid w:val="0085536E"/>
    <w:rsid w:val="00875311"/>
    <w:rsid w:val="0088121C"/>
    <w:rsid w:val="008C0DAD"/>
    <w:rsid w:val="008C68D5"/>
    <w:rsid w:val="008D1F04"/>
    <w:rsid w:val="008D370C"/>
    <w:rsid w:val="008D79D5"/>
    <w:rsid w:val="008E1132"/>
    <w:rsid w:val="008F6315"/>
    <w:rsid w:val="00901308"/>
    <w:rsid w:val="00901A3B"/>
    <w:rsid w:val="00904635"/>
    <w:rsid w:val="0096053E"/>
    <w:rsid w:val="00972887"/>
    <w:rsid w:val="0097515F"/>
    <w:rsid w:val="009B0887"/>
    <w:rsid w:val="009F3B0D"/>
    <w:rsid w:val="00A072C1"/>
    <w:rsid w:val="00A42ED3"/>
    <w:rsid w:val="00A6550A"/>
    <w:rsid w:val="00A82A88"/>
    <w:rsid w:val="00A92654"/>
    <w:rsid w:val="00A97E84"/>
    <w:rsid w:val="00AA0616"/>
    <w:rsid w:val="00AA76AC"/>
    <w:rsid w:val="00AB04CD"/>
    <w:rsid w:val="00AC7F77"/>
    <w:rsid w:val="00AD6EE5"/>
    <w:rsid w:val="00AE75CE"/>
    <w:rsid w:val="00B22A64"/>
    <w:rsid w:val="00B4095D"/>
    <w:rsid w:val="00B73F19"/>
    <w:rsid w:val="00B74AD3"/>
    <w:rsid w:val="00B92BED"/>
    <w:rsid w:val="00BB0B8B"/>
    <w:rsid w:val="00BB7377"/>
    <w:rsid w:val="00BC6EE9"/>
    <w:rsid w:val="00BD7517"/>
    <w:rsid w:val="00C152F2"/>
    <w:rsid w:val="00C27A7E"/>
    <w:rsid w:val="00C42126"/>
    <w:rsid w:val="00C521B5"/>
    <w:rsid w:val="00C70920"/>
    <w:rsid w:val="00C83190"/>
    <w:rsid w:val="00C943D6"/>
    <w:rsid w:val="00C95413"/>
    <w:rsid w:val="00CA1B70"/>
    <w:rsid w:val="00CB052E"/>
    <w:rsid w:val="00CB412D"/>
    <w:rsid w:val="00CB66FB"/>
    <w:rsid w:val="00CC576A"/>
    <w:rsid w:val="00CC6B37"/>
    <w:rsid w:val="00D038DF"/>
    <w:rsid w:val="00D16B81"/>
    <w:rsid w:val="00D17CDF"/>
    <w:rsid w:val="00D41266"/>
    <w:rsid w:val="00D44019"/>
    <w:rsid w:val="00D80C9A"/>
    <w:rsid w:val="00D83DB0"/>
    <w:rsid w:val="00D944CE"/>
    <w:rsid w:val="00DA6DFC"/>
    <w:rsid w:val="00DD0996"/>
    <w:rsid w:val="00DD0B76"/>
    <w:rsid w:val="00DF7269"/>
    <w:rsid w:val="00E06230"/>
    <w:rsid w:val="00E200E4"/>
    <w:rsid w:val="00E266CB"/>
    <w:rsid w:val="00E3674A"/>
    <w:rsid w:val="00E65ADF"/>
    <w:rsid w:val="00E66E0E"/>
    <w:rsid w:val="00E74E32"/>
    <w:rsid w:val="00E80E12"/>
    <w:rsid w:val="00E857F9"/>
    <w:rsid w:val="00E8652A"/>
    <w:rsid w:val="00EC6ED9"/>
    <w:rsid w:val="00ED0365"/>
    <w:rsid w:val="00EF38D7"/>
    <w:rsid w:val="00EF5B9E"/>
    <w:rsid w:val="00F000F4"/>
    <w:rsid w:val="00F10B58"/>
    <w:rsid w:val="00F11632"/>
    <w:rsid w:val="00F56185"/>
    <w:rsid w:val="00F71CFE"/>
    <w:rsid w:val="00F7393E"/>
    <w:rsid w:val="00F81D52"/>
    <w:rsid w:val="00F95AB2"/>
    <w:rsid w:val="00FA2192"/>
    <w:rsid w:val="00FB3616"/>
    <w:rsid w:val="00FB5570"/>
    <w:rsid w:val="00FC6907"/>
    <w:rsid w:val="00FE381E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3A375"/>
  <w15:chartTrackingRefBased/>
  <w15:docId w15:val="{D639FB62-7B3C-400E-8AE2-47012282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666EFF"/>
    <w:pPr>
      <w:keepNext/>
      <w:jc w:val="both"/>
      <w:outlineLvl w:val="0"/>
    </w:pPr>
    <w:rPr>
      <w:rFonts w:ascii="Century Gothic" w:hAnsi="Century Gothic"/>
      <w:b/>
      <w:bCs/>
      <w:sz w:val="2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E1B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72D1"/>
    <w:pPr>
      <w:spacing w:before="100" w:beforeAutospacing="1" w:after="100" w:afterAutospacing="1"/>
    </w:pPr>
    <w:rPr>
      <w:lang w:eastAsia="fr-FR"/>
    </w:rPr>
  </w:style>
  <w:style w:type="character" w:customStyle="1" w:styleId="Heading1Char">
    <w:name w:val="Heading 1 Char"/>
    <w:basedOn w:val="DefaultParagraphFont"/>
    <w:link w:val="Heading1"/>
    <w:rsid w:val="00666EFF"/>
    <w:rPr>
      <w:rFonts w:ascii="Century Gothic" w:eastAsia="Times New Roman" w:hAnsi="Century Gothic" w:cs="Times New Roman"/>
      <w:b/>
      <w:bCs/>
      <w:sz w:val="28"/>
      <w:szCs w:val="24"/>
      <w:lang w:val="es-ES"/>
    </w:rPr>
  </w:style>
  <w:style w:type="paragraph" w:styleId="Header">
    <w:name w:val="header"/>
    <w:basedOn w:val="Normal"/>
    <w:link w:val="HeaderChar"/>
    <w:rsid w:val="00666E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6EFF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rsid w:val="00666E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6EFF"/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yshortcuts">
    <w:name w:val="yshortcuts"/>
    <w:basedOn w:val="DefaultParagraphFont"/>
    <w:rsid w:val="003139B6"/>
  </w:style>
  <w:style w:type="paragraph" w:styleId="ListParagraph">
    <w:name w:val="List Paragraph"/>
    <w:basedOn w:val="Normal"/>
    <w:uiPriority w:val="34"/>
    <w:qFormat/>
    <w:rsid w:val="00AA0616"/>
    <w:pPr>
      <w:ind w:left="720"/>
      <w:contextualSpacing/>
    </w:pPr>
  </w:style>
  <w:style w:type="character" w:customStyle="1" w:styleId="5yl5">
    <w:name w:val="_5yl5"/>
    <w:basedOn w:val="DefaultParagraphFont"/>
    <w:rsid w:val="00791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netteg@utexas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nnetteg@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Microsoft account</cp:lastModifiedBy>
  <cp:revision>8</cp:revision>
  <dcterms:created xsi:type="dcterms:W3CDTF">2021-05-13T23:44:00Z</dcterms:created>
  <dcterms:modified xsi:type="dcterms:W3CDTF">2021-08-23T21:37:00Z</dcterms:modified>
</cp:coreProperties>
</file>