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8FD3" w14:textId="77777777" w:rsidR="00C75106" w:rsidRDefault="00C75106">
      <w:pPr>
        <w:pStyle w:val="BodyText"/>
        <w:spacing w:before="1"/>
        <w:ind w:left="0"/>
        <w:rPr>
          <w:rFonts w:ascii="Times New Roman"/>
          <w:sz w:val="15"/>
        </w:rPr>
      </w:pPr>
    </w:p>
    <w:p w14:paraId="79F265F2" w14:textId="77777777" w:rsidR="00C75106" w:rsidRDefault="00D75216">
      <w:pPr>
        <w:spacing w:line="160" w:lineRule="exact"/>
        <w:ind w:right="114"/>
        <w:jc w:val="right"/>
        <w:rPr>
          <w:rFonts w:ascii="Arial"/>
          <w:sz w:val="14"/>
        </w:rPr>
      </w:pPr>
      <w:r>
        <w:rPr>
          <w:lang w:bidi="fr-FR"/>
        </w:rPr>
        <w:t>Rapport technologique</w:t>
      </w:r>
    </w:p>
    <w:p w14:paraId="633DDC03" w14:textId="77777777" w:rsidR="00C75106" w:rsidRDefault="00F25D38">
      <w:pPr>
        <w:ind w:left="8276" w:right="114" w:firstLine="209"/>
        <w:jc w:val="right"/>
        <w:rPr>
          <w:rFonts w:ascii="Arial"/>
          <w:sz w:val="14"/>
        </w:rPr>
      </w:pPr>
      <w:r>
        <w:rPr>
          <w:noProof/>
          <w:lang w:bidi="fr-FR"/>
        </w:rPr>
        <mc:AlternateContent>
          <mc:Choice Requires="wps">
            <w:drawing>
              <wp:anchor distT="0" distB="0" distL="0" distR="0" simplePos="0" relativeHeight="251647488" behindDoc="0" locked="0" layoutInCell="1" allowOverlap="1" wp14:anchorId="57D84012">
                <wp:simplePos x="0" y="0"/>
                <wp:positionH relativeFrom="page">
                  <wp:posOffset>568960</wp:posOffset>
                </wp:positionH>
                <wp:positionV relativeFrom="paragraph">
                  <wp:posOffset>285750</wp:posOffset>
                </wp:positionV>
                <wp:extent cx="6421755" cy="0"/>
                <wp:effectExtent l="0" t="0" r="4445" b="0"/>
                <wp:wrapTopAndBottom/>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1755" cy="0"/>
                        </a:xfrm>
                        <a:prstGeom prst="line">
                          <a:avLst/>
                        </a:prstGeom>
                        <a:noFill/>
                        <a:ln w="3200">
                          <a:solidFill>
                            <a:srgbClr val="6D6F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F1B3F" id="Line 53"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8pt,22.5pt" to="550.45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" strokecolor="#6d6f71" strokeweight=".08889mm">
                <o:lock v:ext="edit" shapetype="f"/>
                <w10:wrap type="topAndBottom" anchorx="page"/>
              </v:line>
            </w:pict>
          </mc:Fallback>
        </mc:AlternateContent>
      </w:r>
      <w:r>
        <w:rPr>
          <w:noProof/>
          <w:lang w:bidi="fr-FR"/>
        </w:rPr>
        <mc:AlternateContent>
          <mc:Choice Requires="wpg">
            <w:drawing>
              <wp:anchor distT="0" distB="0" distL="0" distR="0" simplePos="0" relativeHeight="251648512" behindDoc="0" locked="0" layoutInCell="1" allowOverlap="1" wp14:anchorId="1E1EE6C1">
                <wp:simplePos x="0" y="0"/>
                <wp:positionH relativeFrom="page">
                  <wp:posOffset>6636385</wp:posOffset>
                </wp:positionH>
                <wp:positionV relativeFrom="paragraph">
                  <wp:posOffset>382270</wp:posOffset>
                </wp:positionV>
                <wp:extent cx="356235" cy="356235"/>
                <wp:effectExtent l="0" t="0" r="0" b="0"/>
                <wp:wrapTopAndBottom/>
                <wp:docPr id="2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356235"/>
                          <a:chOff x="10451" y="602"/>
                          <a:chExt cx="561" cy="561"/>
                        </a:xfrm>
                      </wpg:grpSpPr>
                      <pic:pic xmlns:pic="http://schemas.openxmlformats.org/drawingml/2006/picture">
                        <pic:nvPicPr>
                          <pic:cNvPr id="30" name="Picture 5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0463" y="1160"/>
                            <a:ext cx="536"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5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0459" y="1158"/>
                            <a:ext cx="546"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5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0457" y="1156"/>
                            <a:ext cx="550"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4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0455" y="1154"/>
                            <a:ext cx="554"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0454" y="1152"/>
                            <a:ext cx="555"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4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454" y="614"/>
                            <a:ext cx="555"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4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454" y="612"/>
                            <a:ext cx="555"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4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455" y="610"/>
                            <a:ext cx="554"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4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0455" y="608"/>
                            <a:ext cx="552"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0457" y="606"/>
                            <a:ext cx="549"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0461" y="605"/>
                            <a:ext cx="542" cy="2"/>
                          </a:xfrm>
                          <a:prstGeom prst="rect">
                            <a:avLst/>
                          </a:prstGeom>
                          <a:noFill/>
                          <a:extLst>
                            <a:ext uri="{909E8E84-426E-40DD-AFC4-6F175D3DCCD1}">
                              <a14:hiddenFill xmlns:a14="http://schemas.microsoft.com/office/drawing/2010/main">
                                <a:solidFill>
                                  <a:srgbClr val="FFFFFF"/>
                                </a:solidFill>
                              </a14:hiddenFill>
                            </a:ext>
                          </a:extLst>
                        </pic:spPr>
                      </pic:pic>
                      <wps:wsp>
                        <wps:cNvPr id="41" name="Freeform 41"/>
                        <wps:cNvSpPr>
                          <a:spLocks/>
                        </wps:cNvSpPr>
                        <wps:spPr bwMode="auto">
                          <a:xfrm>
                            <a:off x="10454" y="605"/>
                            <a:ext cx="556" cy="556"/>
                          </a:xfrm>
                          <a:custGeom>
                            <a:avLst/>
                            <a:gdLst>
                              <a:gd name="T0" fmla="+- 0 10466 10454"/>
                              <a:gd name="T1" fmla="*/ T0 w 556"/>
                              <a:gd name="T2" fmla="+- 0 605 605"/>
                              <a:gd name="T3" fmla="*/ 605 h 556"/>
                              <a:gd name="T4" fmla="+- 0 10997 10454"/>
                              <a:gd name="T5" fmla="*/ T4 w 556"/>
                              <a:gd name="T6" fmla="+- 0 605 605"/>
                              <a:gd name="T7" fmla="*/ 605 h 556"/>
                              <a:gd name="T8" fmla="+- 0 11004 10454"/>
                              <a:gd name="T9" fmla="*/ T8 w 556"/>
                              <a:gd name="T10" fmla="+- 0 605 605"/>
                              <a:gd name="T11" fmla="*/ 605 h 556"/>
                              <a:gd name="T12" fmla="+- 0 11009 10454"/>
                              <a:gd name="T13" fmla="*/ T12 w 556"/>
                              <a:gd name="T14" fmla="+- 0 610 605"/>
                              <a:gd name="T15" fmla="*/ 610 h 556"/>
                              <a:gd name="T16" fmla="+- 0 11009 10454"/>
                              <a:gd name="T17" fmla="*/ T16 w 556"/>
                              <a:gd name="T18" fmla="+- 0 617 605"/>
                              <a:gd name="T19" fmla="*/ 617 h 556"/>
                              <a:gd name="T20" fmla="+- 0 11009 10454"/>
                              <a:gd name="T21" fmla="*/ T20 w 556"/>
                              <a:gd name="T22" fmla="+- 0 1148 605"/>
                              <a:gd name="T23" fmla="*/ 1148 h 556"/>
                              <a:gd name="T24" fmla="+- 0 11009 10454"/>
                              <a:gd name="T25" fmla="*/ T24 w 556"/>
                              <a:gd name="T26" fmla="+- 0 1155 605"/>
                              <a:gd name="T27" fmla="*/ 1155 h 556"/>
                              <a:gd name="T28" fmla="+- 0 11004 10454"/>
                              <a:gd name="T29" fmla="*/ T28 w 556"/>
                              <a:gd name="T30" fmla="+- 0 1160 605"/>
                              <a:gd name="T31" fmla="*/ 1160 h 556"/>
                              <a:gd name="T32" fmla="+- 0 10997 10454"/>
                              <a:gd name="T33" fmla="*/ T32 w 556"/>
                              <a:gd name="T34" fmla="+- 0 1160 605"/>
                              <a:gd name="T35" fmla="*/ 1160 h 556"/>
                              <a:gd name="T36" fmla="+- 0 10466 10454"/>
                              <a:gd name="T37" fmla="*/ T36 w 556"/>
                              <a:gd name="T38" fmla="+- 0 1160 605"/>
                              <a:gd name="T39" fmla="*/ 1160 h 556"/>
                              <a:gd name="T40" fmla="+- 0 10459 10454"/>
                              <a:gd name="T41" fmla="*/ T40 w 556"/>
                              <a:gd name="T42" fmla="+- 0 1160 605"/>
                              <a:gd name="T43" fmla="*/ 1160 h 556"/>
                              <a:gd name="T44" fmla="+- 0 10454 10454"/>
                              <a:gd name="T45" fmla="*/ T44 w 556"/>
                              <a:gd name="T46" fmla="+- 0 1155 605"/>
                              <a:gd name="T47" fmla="*/ 1155 h 556"/>
                              <a:gd name="T48" fmla="+- 0 10454 10454"/>
                              <a:gd name="T49" fmla="*/ T48 w 556"/>
                              <a:gd name="T50" fmla="+- 0 1148 605"/>
                              <a:gd name="T51" fmla="*/ 1148 h 556"/>
                              <a:gd name="T52" fmla="+- 0 10454 10454"/>
                              <a:gd name="T53" fmla="*/ T52 w 556"/>
                              <a:gd name="T54" fmla="+- 0 617 605"/>
                              <a:gd name="T55" fmla="*/ 617 h 556"/>
                              <a:gd name="T56" fmla="+- 0 10454 10454"/>
                              <a:gd name="T57" fmla="*/ T56 w 556"/>
                              <a:gd name="T58" fmla="+- 0 610 605"/>
                              <a:gd name="T59" fmla="*/ 610 h 556"/>
                              <a:gd name="T60" fmla="+- 0 10459 10454"/>
                              <a:gd name="T61" fmla="*/ T60 w 556"/>
                              <a:gd name="T62" fmla="+- 0 605 605"/>
                              <a:gd name="T63" fmla="*/ 605 h 556"/>
                              <a:gd name="T64" fmla="+- 0 10466 10454"/>
                              <a:gd name="T65" fmla="*/ T64 w 556"/>
                              <a:gd name="T66" fmla="+- 0 605 605"/>
                              <a:gd name="T67" fmla="*/ 605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56" h="556">
                                <a:moveTo>
                                  <a:pt x="12" y="0"/>
                                </a:moveTo>
                                <a:lnTo>
                                  <a:pt x="543" y="0"/>
                                </a:lnTo>
                                <a:lnTo>
                                  <a:pt x="550" y="0"/>
                                </a:lnTo>
                                <a:lnTo>
                                  <a:pt x="555" y="5"/>
                                </a:lnTo>
                                <a:lnTo>
                                  <a:pt x="555" y="12"/>
                                </a:lnTo>
                                <a:lnTo>
                                  <a:pt x="555" y="543"/>
                                </a:lnTo>
                                <a:lnTo>
                                  <a:pt x="555" y="550"/>
                                </a:lnTo>
                                <a:lnTo>
                                  <a:pt x="550" y="555"/>
                                </a:lnTo>
                                <a:lnTo>
                                  <a:pt x="543" y="555"/>
                                </a:lnTo>
                                <a:lnTo>
                                  <a:pt x="12" y="555"/>
                                </a:lnTo>
                                <a:lnTo>
                                  <a:pt x="5" y="555"/>
                                </a:lnTo>
                                <a:lnTo>
                                  <a:pt x="0" y="550"/>
                                </a:lnTo>
                                <a:lnTo>
                                  <a:pt x="0" y="543"/>
                                </a:lnTo>
                                <a:lnTo>
                                  <a:pt x="0" y="12"/>
                                </a:lnTo>
                                <a:lnTo>
                                  <a:pt x="0" y="5"/>
                                </a:lnTo>
                                <a:lnTo>
                                  <a:pt x="5" y="0"/>
                                </a:lnTo>
                                <a:lnTo>
                                  <a:pt x="12" y="0"/>
                                </a:lnTo>
                                <a:close/>
                              </a:path>
                            </a:pathLst>
                          </a:custGeom>
                          <a:noFill/>
                          <a:ln w="2832">
                            <a:solidFill>
                              <a:srgbClr val="8786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586" y="633"/>
                            <a:ext cx="290"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3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10538" y="957"/>
                            <a:ext cx="386" cy="1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EFA113" id="Group 38" o:spid="_x0000_s1026" style="position:absolute;margin-left:522.55pt;margin-top:30.1pt;width:28.05pt;height:28.05pt;z-index:251648512;mso-wrap-distance-left:0;mso-wrap-distance-right:0;mso-position-horizontal-relative:page" coordorigin="10451,602" coordsize="561,5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10463;top:1160;width:536;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">
                  <v:imagedata r:id="rId20" o:title=""/>
                  <o:lock v:ext="edit" aspectratio="f"/>
                </v:shape>
                <v:shape id="Picture 51" o:spid="_x0000_s1028" type="#_x0000_t75" style="position:absolute;left:10459;top:1158;width:546;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">
                  <v:imagedata r:id="rId21" o:title=""/>
                  <o:lock v:ext="edit" aspectratio="f"/>
                </v:shape>
                <v:shape id="Picture 50" o:spid="_x0000_s1029" type="#_x0000_t75" style="position:absolute;left:10457;top:1156;width:550;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">
                  <v:imagedata r:id="rId22" o:title=""/>
                  <o:lock v:ext="edit" aspectratio="f"/>
                </v:shape>
                <v:shape id="Picture 49" o:spid="_x0000_s1030" type="#_x0000_t75" style="position:absolute;left:10455;top:1154;width:554;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">
                  <v:imagedata r:id="rId23" o:title=""/>
                  <o:lock v:ext="edit" aspectratio="f"/>
                </v:shape>
                <v:shape id="Picture 48" o:spid="_x0000_s1031" type="#_x0000_t75" style="position:absolute;left:10454;top:1152;width:555;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">
                  <v:imagedata r:id="rId24" o:title=""/>
                  <o:lock v:ext="edit" aspectratio="f"/>
                </v:shape>
                <v:shape id="Picture 47" o:spid="_x0000_s1032" type="#_x0000_t75" style="position:absolute;left:10454;top:614;width:555;height:5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">
                  <v:imagedata r:id="rId25" o:title=""/>
                  <o:lock v:ext="edit" aspectratio="f"/>
                </v:shape>
                <v:shape id="Picture 46" o:spid="_x0000_s1033" type="#_x0000_t75" style="position:absolute;left:10454;top:612;width:555;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">
                  <v:imagedata r:id="rId26" o:title=""/>
                  <o:lock v:ext="edit" aspectratio="f"/>
                </v:shape>
                <v:shape id="Picture 45" o:spid="_x0000_s1034" type="#_x0000_t75" style="position:absolute;left:10455;top:610;width:554;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">
                  <v:imagedata r:id="rId27" o:title=""/>
                  <o:lock v:ext="edit" aspectratio="f"/>
                </v:shape>
                <v:shape id="Picture 44" o:spid="_x0000_s1035" type="#_x0000_t75" style="position:absolute;left:10455;top:608;width:552;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">
                  <v:imagedata r:id="rId28" o:title=""/>
                  <o:lock v:ext="edit" aspectratio="f"/>
                </v:shape>
                <v:shape id="Picture 43" o:spid="_x0000_s1036" type="#_x0000_t75" style="position:absolute;left:10457;top:606;width:549;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">
                  <v:imagedata r:id="rId29" o:title=""/>
                  <o:lock v:ext="edit" aspectratio="f"/>
                </v:shape>
                <v:shape id="Picture 42" o:spid="_x0000_s1037" type="#_x0000_t75" style="position:absolute;left:10461;top:605;width:542;height: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">
                  <v:imagedata r:id="rId30" o:title=""/>
                  <o:lock v:ext="edit" aspectratio="f"/>
                </v:shape>
                <v:shape id="Freeform 41" o:spid="_x0000_s1038" style="position:absolute;left:10454;top:605;width:556;height:556;visibility:visible;mso-wrap-style:square;v-text-anchor:top" coordsize="556,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" path="m12,l543,r7,l555,5r,7l555,543r,7l550,555r-7,l12,555r-7,l,550r,-7l,12,,5,5,r7,xe" filled="f" strokecolor="#878687" strokeweight=".07867mm">
                  <v:path arrowok="t" o:connecttype="custom" o:connectlocs="12,605;543,605;550,605;555,610;555,617;555,1148;555,1155;550,1160;543,1160;12,1160;5,1160;0,1155;0,1148;0,617;0,610;5,605;12,605" o:connectangles="0,0,0,0,0,0,0,0,0,0,0,0,0,0,0,0,0"/>
                </v:shape>
                <v:shape id="Picture 40" o:spid="_x0000_s1039" type="#_x0000_t75" style="position:absolute;left:10586;top:633;width:290;height:2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">
                  <v:imagedata r:id="rId31" o:title=""/>
                  <o:lock v:ext="edit" aspectratio="f"/>
                </v:shape>
                <v:shape id="Picture 39" o:spid="_x0000_s1040" type="#_x0000_t75" style="position:absolute;left:10538;top:957;width:386;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">
                  <v:imagedata r:id="rId32" o:title=""/>
                  <o:lock v:ext="edit" aspectratio="f"/>
                </v:shape>
                <w10:wrap type="topAndBottom" anchorx="page"/>
              </v:group>
            </w:pict>
          </mc:Fallback>
        </mc:AlternateContent>
      </w:r>
      <w:hyperlink r:id="rId33">
        <w:r w:rsidR="00D75216">
          <w:rPr>
            <w:color w:val="6D6F71"/>
            <w:sz w:val="14"/>
            <w:lang w:bidi="fr-FR"/>
          </w:rPr>
          <w:t>Publié : le 28</w:t>
        </w:r>
      </w:hyperlink>
      <w:r w:rsidR="00D75216">
        <w:rPr>
          <w:color w:val="6D6F71"/>
          <w:sz w:val="14"/>
          <w:lang w:bidi="fr-FR"/>
        </w:rPr>
        <w:t xml:space="preserve"> </w:t>
      </w:r>
      <w:hyperlink r:id="rId34">
        <w:r w:rsidR="00D75216">
          <w:rPr>
            <w:color w:val="6D6F71"/>
            <w:sz w:val="14"/>
            <w:lang w:bidi="fr-FR"/>
          </w:rPr>
          <w:t>octobre</w:t>
        </w:r>
      </w:hyperlink>
      <w:r w:rsidR="00D75216">
        <w:rPr>
          <w:color w:val="6D6F71"/>
          <w:sz w:val="14"/>
          <w:lang w:bidi="fr-FR"/>
        </w:rPr>
        <w:t xml:space="preserve"> </w:t>
      </w:r>
      <w:hyperlink r:id="rId35">
        <w:r w:rsidR="00D75216">
          <w:rPr>
            <w:color w:val="6D6F71"/>
            <w:sz w:val="14"/>
            <w:lang w:bidi="fr-FR"/>
          </w:rPr>
          <w:t>2016</w:t>
        </w:r>
      </w:hyperlink>
      <w:r w:rsidR="00D75216">
        <w:rPr>
          <w:color w:val="6D6F71"/>
          <w:w w:val="99"/>
          <w:sz w:val="14"/>
          <w:lang w:bidi="fr-FR"/>
        </w:rPr>
        <w:t xml:space="preserve"> </w:t>
      </w:r>
      <w:hyperlink r:id="rId36">
        <w:r w:rsidR="00D75216">
          <w:rPr>
            <w:color w:val="6D6F71"/>
            <w:sz w:val="14"/>
            <w:lang w:bidi="fr-FR"/>
          </w:rPr>
          <w:t>doi: 10.3389/fenvs.2016.00068</w:t>
        </w:r>
      </w:hyperlink>
    </w:p>
    <w:p w14:paraId="572E5CE5" w14:textId="77777777" w:rsidR="00C75106" w:rsidRDefault="00C75106">
      <w:pPr>
        <w:pStyle w:val="BodyText"/>
        <w:ind w:left="0"/>
        <w:rPr>
          <w:rFonts w:ascii="Arial"/>
          <w:sz w:val="7"/>
        </w:rPr>
      </w:pPr>
    </w:p>
    <w:p w14:paraId="28AE960F" w14:textId="77777777" w:rsidR="00C75106" w:rsidRPr="00571232" w:rsidRDefault="00C75106">
      <w:pPr>
        <w:pStyle w:val="BodyText"/>
        <w:spacing w:before="3"/>
        <w:ind w:left="0"/>
        <w:rPr>
          <w:rFonts w:ascii="Arial"/>
          <w:sz w:val="18"/>
          <w:szCs w:val="18"/>
        </w:rPr>
      </w:pPr>
    </w:p>
    <w:p w14:paraId="4CBF8142" w14:textId="46D29BDE" w:rsidR="00C75106" w:rsidRPr="00F272BA" w:rsidRDefault="00B95782">
      <w:pPr>
        <w:spacing w:before="63" w:line="458" w:lineRule="exact"/>
        <w:ind w:left="2776" w:right="1017"/>
        <w:rPr>
          <w:rFonts w:ascii="Arial" w:hAnsi="Arial" w:cs="Arial"/>
          <w:sz w:val="42"/>
        </w:rPr>
      </w:pPr>
      <w:hyperlink r:id="rId37">
        <w:r w:rsidR="00D20214">
          <w:rPr>
            <w:rFonts w:ascii="Arial" w:hAnsi="Arial" w:cs="Arial"/>
            <w:color w:val="231F20"/>
            <w:w w:val="110"/>
            <w:sz w:val="42"/>
            <w:lang w:bidi="fr-FR"/>
          </w:rPr>
          <w:t>Réalisation de bio</w:t>
        </w:r>
        <w:r w:rsidR="00D75216" w:rsidRPr="00F272BA">
          <w:rPr>
            <w:rFonts w:ascii="Arial" w:hAnsi="Arial" w:cs="Arial"/>
            <w:color w:val="231F20"/>
            <w:w w:val="110"/>
            <w:sz w:val="42"/>
            <w:lang w:bidi="fr-FR"/>
          </w:rPr>
          <w:t xml:space="preserve">essais pour la détermination de l’écotoxicité </w:t>
        </w:r>
        <w:r w:rsidR="00F272BA">
          <w:rPr>
            <w:rFonts w:ascii="Arial" w:hAnsi="Arial" w:cs="Arial"/>
            <w:color w:val="231F20"/>
            <w:w w:val="110"/>
            <w:sz w:val="42"/>
            <w:lang w:bidi="fr-FR"/>
          </w:rPr>
          <w:t>des sols après une exposition à des</w:t>
        </w:r>
        <w:r w:rsidR="00D75216" w:rsidRPr="00F272BA">
          <w:rPr>
            <w:rFonts w:ascii="Arial" w:hAnsi="Arial" w:cs="Arial"/>
            <w:color w:val="231F20"/>
            <w:w w:val="110"/>
            <w:sz w:val="42"/>
            <w:lang w:bidi="fr-FR"/>
          </w:rPr>
          <w:t xml:space="preserve"> plastiques biodégradables</w:t>
        </w:r>
      </w:hyperlink>
    </w:p>
    <w:p w14:paraId="69CEA993" w14:textId="5FBB3A24" w:rsidR="00C75106" w:rsidRPr="00A95935" w:rsidRDefault="00D75216">
      <w:pPr>
        <w:spacing w:before="247"/>
        <w:ind w:left="2776" w:right="1017"/>
        <w:rPr>
          <w:rFonts w:ascii="Times New Roman" w:hAnsi="Times New Roman" w:cs="Times New Roman"/>
          <w:i/>
          <w:sz w:val="18"/>
        </w:rPr>
      </w:pPr>
      <w:r w:rsidRPr="00A95935">
        <w:rPr>
          <w:rFonts w:ascii="Times New Roman" w:hAnsi="Times New Roman" w:cs="Times New Roman"/>
          <w:i/>
          <w:color w:val="231F20"/>
          <w:sz w:val="18"/>
          <w:lang w:bidi="fr-FR"/>
        </w:rPr>
        <w:t>Susanna Sforzini, La</w:t>
      </w:r>
      <w:r w:rsidR="00164242" w:rsidRPr="00A95935">
        <w:rPr>
          <w:rFonts w:ascii="Times New Roman" w:hAnsi="Times New Roman" w:cs="Times New Roman"/>
          <w:i/>
          <w:color w:val="231F20"/>
          <w:sz w:val="18"/>
          <w:lang w:bidi="fr-FR"/>
        </w:rPr>
        <w:t>ura Oliveri, Selene Chinaglia et</w:t>
      </w:r>
      <w:r w:rsidRPr="00A95935">
        <w:rPr>
          <w:rFonts w:ascii="Times New Roman" w:hAnsi="Times New Roman" w:cs="Times New Roman"/>
          <w:i/>
          <w:color w:val="231F20"/>
          <w:position w:val="1"/>
          <w:sz w:val="18"/>
          <w:lang w:bidi="fr-FR"/>
        </w:rPr>
        <w:t xml:space="preserve"> </w:t>
      </w:r>
      <w:hyperlink r:id="rId38">
        <w:r w:rsidRPr="00A95935">
          <w:rPr>
            <w:rFonts w:ascii="Times New Roman" w:hAnsi="Times New Roman" w:cs="Times New Roman"/>
            <w:i/>
            <w:color w:val="231F20"/>
            <w:sz w:val="18"/>
            <w:lang w:bidi="fr-FR"/>
          </w:rPr>
          <w:t>Aldo Viarengo</w:t>
        </w:r>
      </w:hyperlink>
      <w:r w:rsidRPr="00A95935">
        <w:rPr>
          <w:rFonts w:ascii="Times New Roman" w:hAnsi="Times New Roman" w:cs="Times New Roman"/>
          <w:i/>
          <w:color w:val="231F20"/>
          <w:position w:val="1"/>
          <w:sz w:val="18"/>
          <w:lang w:bidi="fr-FR"/>
        </w:rPr>
        <w:t>*</w:t>
      </w:r>
    </w:p>
    <w:p w14:paraId="384C5C1F" w14:textId="77777777" w:rsidR="00C75106" w:rsidRPr="00A95935" w:rsidRDefault="00C75106">
      <w:pPr>
        <w:pStyle w:val="BodyText"/>
        <w:spacing w:before="5"/>
        <w:ind w:left="0"/>
        <w:rPr>
          <w:rFonts w:ascii="Times New Roman" w:hAnsi="Times New Roman" w:cs="Times New Roman"/>
          <w:i/>
          <w:sz w:val="16"/>
        </w:rPr>
      </w:pPr>
    </w:p>
    <w:p w14:paraId="6476E46E" w14:textId="77777777" w:rsidR="00C75106" w:rsidRPr="00A95935" w:rsidRDefault="00D75216">
      <w:pPr>
        <w:ind w:left="2776"/>
        <w:rPr>
          <w:rFonts w:ascii="Times New Roman" w:hAnsi="Times New Roman" w:cs="Times New Roman"/>
          <w:i/>
          <w:sz w:val="14"/>
        </w:rPr>
      </w:pPr>
      <w:r w:rsidRPr="00A95935">
        <w:rPr>
          <w:rFonts w:ascii="Times New Roman" w:hAnsi="Times New Roman" w:cs="Times New Roman"/>
          <w:i/>
          <w:color w:val="231F20"/>
          <w:sz w:val="14"/>
          <w:lang w:bidi="fr-FR"/>
        </w:rPr>
        <w:t>Département des Sciences et l’Innovation technologique, Université du Piémont oriental « A. Avogadro », Alessandria, Italie</w:t>
      </w:r>
    </w:p>
    <w:p w14:paraId="402641A1" w14:textId="77777777" w:rsidR="00C75106" w:rsidRDefault="00C75106">
      <w:pPr>
        <w:pStyle w:val="BodyText"/>
        <w:spacing w:before="4"/>
        <w:ind w:left="0"/>
        <w:rPr>
          <w:rFonts w:ascii="Arial"/>
          <w:i/>
          <w:sz w:val="24"/>
        </w:rPr>
      </w:pPr>
    </w:p>
    <w:p w14:paraId="16B08606" w14:textId="77777777" w:rsidR="00C75106" w:rsidRDefault="00C75106">
      <w:pPr>
        <w:rPr>
          <w:rFonts w:ascii="Arial"/>
          <w:sz w:val="24"/>
        </w:rPr>
        <w:sectPr w:rsidR="00C75106" w:rsidSect="00571232">
          <w:footerReference w:type="default" r:id="rId39"/>
          <w:type w:val="continuous"/>
          <w:pgSz w:w="11910" w:h="15600"/>
          <w:pgMar w:top="822" w:right="782" w:bottom="822" w:left="782" w:header="720" w:footer="720" w:gutter="0"/>
          <w:pgNumType w:start="1"/>
          <w:cols w:space="720"/>
        </w:sectPr>
      </w:pPr>
    </w:p>
    <w:p w14:paraId="0D124111" w14:textId="77777777" w:rsidR="00C75106" w:rsidRDefault="00C75106">
      <w:pPr>
        <w:pStyle w:val="BodyText"/>
        <w:ind w:left="0"/>
        <w:rPr>
          <w:rFonts w:ascii="Arial"/>
          <w:i/>
          <w:sz w:val="20"/>
        </w:rPr>
      </w:pPr>
    </w:p>
    <w:p w14:paraId="1056D516" w14:textId="77777777" w:rsidR="00C75106" w:rsidRDefault="00C75106">
      <w:pPr>
        <w:pStyle w:val="BodyText"/>
        <w:ind w:left="0"/>
        <w:rPr>
          <w:rFonts w:ascii="Arial"/>
          <w:i/>
          <w:sz w:val="20"/>
        </w:rPr>
      </w:pPr>
    </w:p>
    <w:p w14:paraId="6E397166" w14:textId="77777777" w:rsidR="00C75106" w:rsidRDefault="00C75106">
      <w:pPr>
        <w:pStyle w:val="BodyText"/>
        <w:ind w:left="0"/>
        <w:rPr>
          <w:rFonts w:ascii="Arial"/>
          <w:i/>
          <w:sz w:val="20"/>
        </w:rPr>
      </w:pPr>
    </w:p>
    <w:p w14:paraId="2CC0500A" w14:textId="77777777" w:rsidR="00C75106" w:rsidRDefault="00C75106">
      <w:pPr>
        <w:pStyle w:val="BodyText"/>
        <w:ind w:left="0"/>
        <w:rPr>
          <w:rFonts w:ascii="Arial"/>
          <w:i/>
          <w:sz w:val="20"/>
        </w:rPr>
      </w:pPr>
    </w:p>
    <w:p w14:paraId="68CB5E61" w14:textId="77777777" w:rsidR="00C75106" w:rsidRDefault="00C75106">
      <w:pPr>
        <w:pStyle w:val="BodyText"/>
        <w:ind w:left="0"/>
        <w:rPr>
          <w:rFonts w:ascii="Arial"/>
          <w:i/>
          <w:sz w:val="20"/>
        </w:rPr>
      </w:pPr>
    </w:p>
    <w:p w14:paraId="5CF0ABC5" w14:textId="77777777" w:rsidR="00C75106" w:rsidRDefault="00C75106">
      <w:pPr>
        <w:pStyle w:val="BodyText"/>
        <w:ind w:left="0"/>
        <w:rPr>
          <w:rFonts w:ascii="Arial"/>
          <w:i/>
          <w:sz w:val="20"/>
        </w:rPr>
      </w:pPr>
    </w:p>
    <w:p w14:paraId="17FA7A10" w14:textId="77777777" w:rsidR="00C75106" w:rsidRDefault="00C75106">
      <w:pPr>
        <w:pStyle w:val="BodyText"/>
        <w:ind w:left="0"/>
        <w:rPr>
          <w:rFonts w:ascii="Arial"/>
          <w:i/>
          <w:sz w:val="20"/>
        </w:rPr>
      </w:pPr>
    </w:p>
    <w:p w14:paraId="7F2974F3" w14:textId="77777777" w:rsidR="00C75106" w:rsidRDefault="00C75106">
      <w:pPr>
        <w:pStyle w:val="BodyText"/>
        <w:ind w:left="0"/>
        <w:rPr>
          <w:rFonts w:ascii="Arial"/>
          <w:i/>
          <w:sz w:val="20"/>
        </w:rPr>
      </w:pPr>
    </w:p>
    <w:p w14:paraId="747896DE" w14:textId="77777777" w:rsidR="00C75106" w:rsidRDefault="00C75106">
      <w:pPr>
        <w:pStyle w:val="BodyText"/>
        <w:spacing w:before="11"/>
        <w:ind w:left="0"/>
        <w:rPr>
          <w:rFonts w:ascii="Arial"/>
          <w:i/>
          <w:sz w:val="22"/>
        </w:rPr>
      </w:pPr>
    </w:p>
    <w:p w14:paraId="5140C7F2" w14:textId="77777777" w:rsidR="00C75106" w:rsidRDefault="00F25D38">
      <w:pPr>
        <w:pStyle w:val="BodyText"/>
        <w:spacing w:line="147" w:lineRule="exact"/>
        <w:ind w:left="983" w:right="-39"/>
        <w:rPr>
          <w:rFonts w:ascii="Arial"/>
          <w:sz w:val="14"/>
        </w:rPr>
      </w:pPr>
      <w:r>
        <w:rPr>
          <w:noProof/>
          <w:position w:val="-2"/>
          <w:sz w:val="14"/>
          <w:lang w:bidi="fr-FR"/>
        </w:rPr>
        <mc:AlternateContent>
          <mc:Choice Requires="wpg">
            <w:drawing>
              <wp:inline distT="0" distB="0" distL="0" distR="0" wp14:anchorId="3B173B8C">
                <wp:extent cx="904240" cy="93345"/>
                <wp:effectExtent l="0" t="0" r="0" b="0"/>
                <wp:docPr id="2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240" cy="93345"/>
                          <a:chOff x="0" y="0"/>
                          <a:chExt cx="1424" cy="147"/>
                        </a:xfrm>
                      </wpg:grpSpPr>
                      <pic:pic xmlns:pic="http://schemas.openxmlformats.org/drawingml/2006/picture">
                        <pic:nvPicPr>
                          <pic:cNvPr id="27" name="Picture 37"/>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4" cy="1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36"/>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635" y="0"/>
                            <a:ext cx="789" cy="1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5207D0D" id="Group 35" o:spid="_x0000_s1026" style="width:71.2pt;height:7.35pt;mso-position-horizontal-relative:char;mso-position-vertical-relative:line" coordsize="1424,14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">
                <v:shape id="Picture 37" o:spid="_x0000_s1027" type="#_x0000_t75" style="position:absolute;width:574;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">
                  <v:imagedata r:id="rId42" o:title=""/>
                  <o:lock v:ext="edit" aspectratio="f"/>
                </v:shape>
                <v:shape id="Picture 36" o:spid="_x0000_s1028" type="#_x0000_t75" style="position:absolute;left:635;width:789;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">
                  <v:imagedata r:id="rId43" o:title=""/>
                  <o:lock v:ext="edit" aspectratio="f"/>
                </v:shape>
                <w10:anchorlock/>
              </v:group>
            </w:pict>
          </mc:Fallback>
        </mc:AlternateContent>
      </w:r>
    </w:p>
    <w:p w14:paraId="3D436E26" w14:textId="77777777" w:rsidR="00C75106" w:rsidRDefault="00C75106">
      <w:pPr>
        <w:pStyle w:val="BodyText"/>
        <w:ind w:left="0"/>
        <w:rPr>
          <w:rFonts w:ascii="Arial"/>
          <w:i/>
          <w:sz w:val="14"/>
        </w:rPr>
      </w:pPr>
    </w:p>
    <w:p w14:paraId="5EE57C79" w14:textId="77777777" w:rsidR="00C75106" w:rsidRPr="00F64ED9" w:rsidRDefault="00D75216">
      <w:pPr>
        <w:spacing w:before="86"/>
        <w:ind w:right="1"/>
        <w:jc w:val="right"/>
        <w:rPr>
          <w:rFonts w:ascii="Times New Roman" w:hAnsi="Times New Roman" w:cs="Times New Roman"/>
          <w:i/>
          <w:sz w:val="14"/>
          <w:szCs w:val="14"/>
        </w:rPr>
      </w:pPr>
      <w:r w:rsidRPr="00F64ED9">
        <w:rPr>
          <w:rFonts w:ascii="Times New Roman" w:hAnsi="Times New Roman" w:cs="Times New Roman"/>
          <w:i/>
          <w:color w:val="231F20"/>
          <w:w w:val="105"/>
          <w:sz w:val="14"/>
          <w:szCs w:val="14"/>
          <w:lang w:bidi="fr-FR"/>
        </w:rPr>
        <w:t>Édité par :</w:t>
      </w:r>
    </w:p>
    <w:p w14:paraId="24E5118A" w14:textId="77777777" w:rsidR="00C75106" w:rsidRPr="00F64ED9" w:rsidRDefault="00D75216">
      <w:pPr>
        <w:spacing w:before="38" w:line="297" w:lineRule="auto"/>
        <w:ind w:left="959" w:firstLine="474"/>
        <w:jc w:val="right"/>
        <w:rPr>
          <w:rFonts w:ascii="Times New Roman" w:hAnsi="Times New Roman" w:cs="Times New Roman"/>
          <w:i/>
          <w:sz w:val="14"/>
          <w:szCs w:val="14"/>
        </w:rPr>
      </w:pPr>
      <w:r w:rsidRPr="00F64ED9">
        <w:rPr>
          <w:rFonts w:ascii="Times New Roman" w:hAnsi="Times New Roman" w:cs="Times New Roman"/>
          <w:i/>
          <w:color w:val="231F20"/>
          <w:w w:val="95"/>
          <w:sz w:val="14"/>
          <w:szCs w:val="14"/>
          <w:lang w:bidi="fr-FR"/>
        </w:rPr>
        <w:t>Stefan Zhang, Université de Tianjin, Chine</w:t>
      </w:r>
    </w:p>
    <w:p w14:paraId="02DE9DF9" w14:textId="77777777" w:rsidR="00C75106" w:rsidRPr="00F64ED9" w:rsidRDefault="00D75216">
      <w:pPr>
        <w:spacing w:before="80"/>
        <w:jc w:val="right"/>
        <w:rPr>
          <w:rFonts w:ascii="Times New Roman" w:hAnsi="Times New Roman" w:cs="Times New Roman"/>
          <w:i/>
          <w:sz w:val="14"/>
          <w:szCs w:val="14"/>
        </w:rPr>
      </w:pPr>
      <w:r w:rsidRPr="00F64ED9">
        <w:rPr>
          <w:rFonts w:ascii="Times New Roman" w:hAnsi="Times New Roman" w:cs="Times New Roman"/>
          <w:i/>
          <w:color w:val="231F20"/>
          <w:w w:val="105"/>
          <w:sz w:val="14"/>
          <w:szCs w:val="14"/>
          <w:lang w:bidi="fr-FR"/>
        </w:rPr>
        <w:t>Révisé par :</w:t>
      </w:r>
    </w:p>
    <w:p w14:paraId="315F0DD5" w14:textId="77777777" w:rsidR="00C75106" w:rsidRPr="00F64ED9" w:rsidRDefault="00D75216">
      <w:pPr>
        <w:spacing w:before="38" w:line="297" w:lineRule="auto"/>
        <w:ind w:left="241" w:firstLine="1144"/>
        <w:jc w:val="right"/>
        <w:rPr>
          <w:rFonts w:ascii="Times New Roman" w:hAnsi="Times New Roman" w:cs="Times New Roman"/>
          <w:i/>
          <w:sz w:val="14"/>
          <w:szCs w:val="14"/>
        </w:rPr>
      </w:pPr>
      <w:r w:rsidRPr="00F64ED9">
        <w:rPr>
          <w:rFonts w:ascii="Times New Roman" w:hAnsi="Times New Roman" w:cs="Times New Roman"/>
          <w:i/>
          <w:color w:val="231F20"/>
          <w:sz w:val="14"/>
          <w:szCs w:val="14"/>
          <w:lang w:bidi="fr-FR"/>
        </w:rPr>
        <w:t>Uwe Strotmann, Westfälische Hochschule, Allemagne</w:t>
      </w:r>
    </w:p>
    <w:p w14:paraId="26A27CF3" w14:textId="77777777" w:rsidR="00C75106" w:rsidRPr="00F64ED9" w:rsidRDefault="00D75216">
      <w:pPr>
        <w:spacing w:line="297" w:lineRule="auto"/>
        <w:ind w:left="534" w:firstLine="521"/>
        <w:jc w:val="right"/>
        <w:rPr>
          <w:rFonts w:ascii="Times New Roman" w:hAnsi="Times New Roman" w:cs="Times New Roman"/>
          <w:i/>
          <w:sz w:val="14"/>
          <w:szCs w:val="14"/>
        </w:rPr>
      </w:pPr>
      <w:r w:rsidRPr="00F64ED9">
        <w:rPr>
          <w:rFonts w:ascii="Times New Roman" w:hAnsi="Times New Roman" w:cs="Times New Roman"/>
          <w:i/>
          <w:color w:val="231F20"/>
          <w:w w:val="95"/>
          <w:sz w:val="14"/>
          <w:szCs w:val="14"/>
          <w:lang w:bidi="fr-FR"/>
        </w:rPr>
        <w:t>Luciano Takeshi Kishi, Universidade Estadual Paulista</w:t>
      </w:r>
    </w:p>
    <w:p w14:paraId="42A03538" w14:textId="77777777" w:rsidR="00C75106" w:rsidRPr="00F64ED9" w:rsidRDefault="00D75216">
      <w:pPr>
        <w:jc w:val="right"/>
        <w:rPr>
          <w:rFonts w:ascii="Times New Roman" w:hAnsi="Times New Roman" w:cs="Times New Roman"/>
          <w:i/>
          <w:sz w:val="14"/>
          <w:szCs w:val="14"/>
        </w:rPr>
      </w:pPr>
      <w:r w:rsidRPr="00F64ED9">
        <w:rPr>
          <w:rFonts w:ascii="Times New Roman" w:hAnsi="Times New Roman" w:cs="Times New Roman"/>
          <w:i/>
          <w:color w:val="231F20"/>
          <w:w w:val="90"/>
          <w:sz w:val="14"/>
          <w:szCs w:val="14"/>
          <w:lang w:bidi="fr-FR"/>
        </w:rPr>
        <w:t>UNESP/FCAV, Brésil</w:t>
      </w:r>
    </w:p>
    <w:p w14:paraId="17266F00" w14:textId="77777777" w:rsidR="00C75106" w:rsidRPr="00F64ED9" w:rsidRDefault="00D75216">
      <w:pPr>
        <w:spacing w:before="118"/>
        <w:ind w:right="1"/>
        <w:jc w:val="right"/>
        <w:rPr>
          <w:rFonts w:ascii="Times New Roman" w:hAnsi="Times New Roman" w:cs="Times New Roman"/>
          <w:i/>
          <w:sz w:val="14"/>
          <w:szCs w:val="14"/>
        </w:rPr>
      </w:pPr>
      <w:r w:rsidRPr="00F64ED9">
        <w:rPr>
          <w:rFonts w:ascii="Times New Roman" w:hAnsi="Times New Roman" w:cs="Times New Roman"/>
          <w:i/>
          <w:color w:val="231F20"/>
          <w:w w:val="105"/>
          <w:sz w:val="14"/>
          <w:szCs w:val="14"/>
          <w:lang w:bidi="fr-FR"/>
        </w:rPr>
        <w:t>* Correspondance :</w:t>
      </w:r>
    </w:p>
    <w:p w14:paraId="329BC365" w14:textId="1F349188" w:rsidR="00C75106" w:rsidRPr="00A95935" w:rsidRDefault="00D75216" w:rsidP="00F64ED9">
      <w:pPr>
        <w:spacing w:before="38" w:line="297" w:lineRule="auto"/>
        <w:ind w:left="945" w:firstLine="592"/>
        <w:jc w:val="right"/>
        <w:rPr>
          <w:rFonts w:ascii="Times New Roman" w:hAnsi="Times New Roman" w:cs="Times New Roman"/>
          <w:i/>
          <w:sz w:val="14"/>
          <w:szCs w:val="14"/>
        </w:rPr>
      </w:pPr>
      <w:r w:rsidRPr="00A95935">
        <w:rPr>
          <w:rFonts w:ascii="Times New Roman" w:hAnsi="Times New Roman" w:cs="Times New Roman"/>
          <w:i/>
          <w:color w:val="231F20"/>
          <w:w w:val="95"/>
          <w:sz w:val="14"/>
          <w:szCs w:val="14"/>
          <w:lang w:bidi="fr-FR"/>
        </w:rPr>
        <w:t xml:space="preserve">Aldo Viarengo </w:t>
      </w:r>
      <w:r w:rsidRPr="00A95935">
        <w:rPr>
          <w:rFonts w:ascii="Times New Roman" w:hAnsi="Times New Roman" w:cs="Times New Roman"/>
          <w:color w:val="231F20"/>
          <w:w w:val="95"/>
          <w:sz w:val="14"/>
          <w:szCs w:val="14"/>
          <w:lang w:bidi="fr-FR"/>
        </w:rPr>
        <w:t xml:space="preserve"> </w:t>
      </w:r>
      <w:hyperlink r:id="rId44">
        <w:r w:rsidRPr="00A95935">
          <w:rPr>
            <w:rFonts w:ascii="Times New Roman" w:hAnsi="Times New Roman" w:cs="Times New Roman"/>
            <w:color w:val="231F20"/>
            <w:w w:val="95"/>
            <w:sz w:val="14"/>
            <w:szCs w:val="14"/>
            <w:lang w:bidi="fr-FR"/>
          </w:rPr>
          <w:t xml:space="preserve"> </w:t>
        </w:r>
        <w:r w:rsidRPr="00A95935">
          <w:rPr>
            <w:rFonts w:ascii="Times New Roman" w:hAnsi="Times New Roman" w:cs="Times New Roman"/>
            <w:i/>
            <w:color w:val="231F20"/>
            <w:w w:val="95"/>
            <w:sz w:val="14"/>
            <w:szCs w:val="14"/>
            <w:lang w:bidi="fr-FR"/>
          </w:rPr>
          <w:t>aldo.viarengo@uniupo.it</w:t>
        </w:r>
      </w:hyperlink>
    </w:p>
    <w:p w14:paraId="1CA3C3B9" w14:textId="77777777" w:rsidR="00C75106" w:rsidRPr="00F64ED9" w:rsidRDefault="00D75216">
      <w:pPr>
        <w:spacing w:before="93" w:line="297" w:lineRule="auto"/>
        <w:ind w:left="337" w:firstLine="907"/>
        <w:jc w:val="right"/>
        <w:rPr>
          <w:rFonts w:ascii="Times New Roman" w:hAnsi="Times New Roman" w:cs="Times New Roman"/>
          <w:i/>
          <w:sz w:val="14"/>
          <w:szCs w:val="14"/>
        </w:rPr>
      </w:pPr>
      <w:r w:rsidRPr="00F64ED9">
        <w:rPr>
          <w:rFonts w:ascii="Times New Roman" w:hAnsi="Times New Roman" w:cs="Times New Roman"/>
          <w:i/>
          <w:color w:val="231F20"/>
          <w:sz w:val="14"/>
          <w:szCs w:val="14"/>
          <w:lang w:bidi="fr-FR"/>
        </w:rPr>
        <w:t>Section spécialisée : Cet article a été présenté à la section microbiotechnologie, écotoxicologie</w:t>
      </w:r>
    </w:p>
    <w:p w14:paraId="5198555D" w14:textId="77777777" w:rsidR="00C75106" w:rsidRPr="00F64ED9" w:rsidRDefault="00D75216">
      <w:pPr>
        <w:spacing w:line="297" w:lineRule="auto"/>
        <w:ind w:left="998" w:firstLine="152"/>
        <w:jc w:val="right"/>
        <w:rPr>
          <w:rFonts w:ascii="Times New Roman" w:hAnsi="Times New Roman" w:cs="Times New Roman"/>
          <w:i/>
          <w:sz w:val="14"/>
          <w:szCs w:val="14"/>
        </w:rPr>
      </w:pPr>
      <w:r w:rsidRPr="00F64ED9">
        <w:rPr>
          <w:rFonts w:ascii="Times New Roman" w:hAnsi="Times New Roman" w:cs="Times New Roman"/>
          <w:i/>
          <w:color w:val="231F20"/>
          <w:w w:val="95"/>
          <w:sz w:val="14"/>
          <w:szCs w:val="14"/>
          <w:lang w:bidi="fr-FR"/>
        </w:rPr>
        <w:t>et dépollution du journal</w:t>
      </w:r>
    </w:p>
    <w:p w14:paraId="63D48279" w14:textId="3EBFCDA5" w:rsidR="00C75106" w:rsidRPr="00F64ED9" w:rsidRDefault="00D75216" w:rsidP="00F64ED9">
      <w:pPr>
        <w:jc w:val="right"/>
        <w:rPr>
          <w:rFonts w:ascii="Times New Roman" w:hAnsi="Times New Roman" w:cs="Times New Roman"/>
          <w:i/>
          <w:sz w:val="14"/>
          <w:szCs w:val="14"/>
        </w:rPr>
      </w:pPr>
      <w:r w:rsidRPr="00F64ED9">
        <w:rPr>
          <w:rFonts w:ascii="Times New Roman" w:hAnsi="Times New Roman" w:cs="Times New Roman"/>
          <w:color w:val="231F20"/>
          <w:w w:val="95"/>
          <w:sz w:val="14"/>
          <w:szCs w:val="14"/>
          <w:lang w:bidi="fr-FR"/>
        </w:rPr>
        <w:t>Frontiers in Environmental Science</w:t>
      </w:r>
    </w:p>
    <w:p w14:paraId="6A9E35DE" w14:textId="77777777" w:rsidR="00C75106" w:rsidRPr="00F64ED9" w:rsidRDefault="00D75216">
      <w:pPr>
        <w:jc w:val="right"/>
        <w:rPr>
          <w:rFonts w:ascii="Times New Roman" w:hAnsi="Times New Roman" w:cs="Times New Roman"/>
          <w:i/>
          <w:sz w:val="14"/>
          <w:szCs w:val="14"/>
        </w:rPr>
      </w:pPr>
      <w:r w:rsidRPr="00F64ED9">
        <w:rPr>
          <w:rFonts w:ascii="Times New Roman" w:hAnsi="Times New Roman" w:cs="Times New Roman"/>
          <w:i/>
          <w:color w:val="231F20"/>
          <w:sz w:val="14"/>
          <w:szCs w:val="14"/>
          <w:lang w:bidi="fr-FR"/>
        </w:rPr>
        <w:t>Reçu : 28 juillet 2016</w:t>
      </w:r>
    </w:p>
    <w:p w14:paraId="528584A7" w14:textId="77777777" w:rsidR="00C75106" w:rsidRPr="00F64ED9" w:rsidRDefault="00D75216">
      <w:pPr>
        <w:spacing w:before="38"/>
        <w:jc w:val="right"/>
        <w:rPr>
          <w:rFonts w:ascii="Times New Roman" w:hAnsi="Times New Roman" w:cs="Times New Roman"/>
          <w:i/>
          <w:sz w:val="14"/>
          <w:szCs w:val="14"/>
        </w:rPr>
      </w:pPr>
      <w:r w:rsidRPr="00F64ED9">
        <w:rPr>
          <w:rFonts w:ascii="Times New Roman" w:hAnsi="Times New Roman" w:cs="Times New Roman"/>
          <w:i/>
          <w:color w:val="231F20"/>
          <w:sz w:val="14"/>
          <w:szCs w:val="14"/>
          <w:lang w:bidi="fr-FR"/>
        </w:rPr>
        <w:t xml:space="preserve">Accepté : </w:t>
      </w:r>
      <w:r w:rsidRPr="00F64ED9">
        <w:rPr>
          <w:rFonts w:ascii="Times New Roman" w:hAnsi="Times New Roman" w:cs="Times New Roman"/>
          <w:color w:val="231F20"/>
          <w:sz w:val="14"/>
          <w:szCs w:val="14"/>
          <w:lang w:bidi="fr-FR"/>
        </w:rPr>
        <w:t>7 octobre 2016</w:t>
      </w:r>
    </w:p>
    <w:p w14:paraId="673ECFEF" w14:textId="77777777" w:rsidR="00C75106" w:rsidRPr="00F64ED9" w:rsidRDefault="00D75216">
      <w:pPr>
        <w:spacing w:before="38"/>
        <w:jc w:val="right"/>
        <w:rPr>
          <w:rFonts w:ascii="Times New Roman" w:hAnsi="Times New Roman" w:cs="Times New Roman"/>
          <w:i/>
          <w:sz w:val="14"/>
          <w:szCs w:val="14"/>
        </w:rPr>
      </w:pPr>
      <w:r w:rsidRPr="00F64ED9">
        <w:rPr>
          <w:rFonts w:ascii="Times New Roman" w:hAnsi="Times New Roman" w:cs="Times New Roman"/>
          <w:color w:val="231F20"/>
          <w:w w:val="105"/>
          <w:sz w:val="14"/>
          <w:szCs w:val="14"/>
          <w:lang w:bidi="fr-FR"/>
        </w:rPr>
        <w:t>Publié :</w:t>
      </w:r>
      <w:r w:rsidRPr="00F64ED9">
        <w:rPr>
          <w:rFonts w:ascii="Times New Roman" w:hAnsi="Times New Roman" w:cs="Times New Roman"/>
          <w:i/>
          <w:color w:val="231F20"/>
          <w:w w:val="105"/>
          <w:sz w:val="14"/>
          <w:szCs w:val="14"/>
          <w:lang w:bidi="fr-FR"/>
        </w:rPr>
        <w:t xml:space="preserve"> </w:t>
      </w:r>
      <w:r w:rsidRPr="00F64ED9">
        <w:rPr>
          <w:rFonts w:ascii="Times New Roman" w:hAnsi="Times New Roman" w:cs="Times New Roman"/>
          <w:color w:val="231F20"/>
          <w:w w:val="105"/>
          <w:sz w:val="14"/>
          <w:szCs w:val="14"/>
          <w:lang w:bidi="fr-FR"/>
        </w:rPr>
        <w:t>28 octobre 2016</w:t>
      </w:r>
    </w:p>
    <w:p w14:paraId="6FBBF8C9" w14:textId="3CEA3ABD" w:rsidR="00C75106" w:rsidRPr="00F64ED9" w:rsidRDefault="00D75216">
      <w:pPr>
        <w:spacing w:before="118" w:line="297" w:lineRule="auto"/>
        <w:ind w:left="227" w:firstLine="1625"/>
        <w:jc w:val="right"/>
        <w:rPr>
          <w:rFonts w:ascii="Times New Roman" w:hAnsi="Times New Roman" w:cs="Times New Roman"/>
          <w:i/>
          <w:sz w:val="14"/>
          <w:szCs w:val="14"/>
        </w:rPr>
      </w:pPr>
      <w:r w:rsidRPr="00F64ED9">
        <w:rPr>
          <w:rFonts w:ascii="Times New Roman" w:hAnsi="Times New Roman" w:cs="Times New Roman"/>
          <w:i/>
          <w:color w:val="231F20"/>
          <w:spacing w:val="-1"/>
          <w:sz w:val="14"/>
          <w:szCs w:val="14"/>
          <w:lang w:bidi="fr-FR"/>
        </w:rPr>
        <w:t xml:space="preserve">Référence : </w:t>
      </w:r>
      <w:r w:rsidRPr="00F64ED9">
        <w:rPr>
          <w:rFonts w:ascii="Times New Roman" w:hAnsi="Times New Roman" w:cs="Times New Roman"/>
          <w:color w:val="231F20"/>
          <w:spacing w:val="-1"/>
          <w:sz w:val="14"/>
          <w:szCs w:val="14"/>
          <w:lang w:bidi="fr-FR"/>
        </w:rPr>
        <w:t>Sforzini S, Oliveri L, Chinaglia S et Viarengo</w:t>
      </w:r>
      <w:r w:rsidR="003374D8">
        <w:rPr>
          <w:rFonts w:ascii="Times New Roman" w:hAnsi="Times New Roman" w:cs="Times New Roman"/>
          <w:color w:val="231F20"/>
          <w:spacing w:val="-1"/>
          <w:sz w:val="14"/>
          <w:szCs w:val="14"/>
          <w:lang w:bidi="fr-FR"/>
        </w:rPr>
        <w:t xml:space="preserve"> A (2016) Réalisation de bio</w:t>
      </w:r>
      <w:r w:rsidRPr="00F64ED9">
        <w:rPr>
          <w:rFonts w:ascii="Times New Roman" w:hAnsi="Times New Roman" w:cs="Times New Roman"/>
          <w:color w:val="231F20"/>
          <w:spacing w:val="-1"/>
          <w:sz w:val="14"/>
          <w:szCs w:val="14"/>
          <w:lang w:bidi="fr-FR"/>
        </w:rPr>
        <w:t>essais pour la détermination de l’écotoxicité des sols après une exposition aux plastiques biodégradables</w:t>
      </w:r>
    </w:p>
    <w:p w14:paraId="1944259E" w14:textId="77777777" w:rsidR="00C75106" w:rsidRPr="00F64ED9" w:rsidRDefault="00D75216">
      <w:pPr>
        <w:spacing w:line="297" w:lineRule="auto"/>
        <w:ind w:left="448" w:firstLine="418"/>
        <w:jc w:val="right"/>
        <w:rPr>
          <w:rFonts w:ascii="Times New Roman" w:hAnsi="Times New Roman" w:cs="Times New Roman"/>
          <w:i/>
          <w:sz w:val="14"/>
          <w:szCs w:val="14"/>
        </w:rPr>
      </w:pPr>
      <w:r w:rsidRPr="00F64ED9">
        <w:rPr>
          <w:rFonts w:ascii="Times New Roman" w:hAnsi="Times New Roman" w:cs="Times New Roman"/>
          <w:i/>
          <w:color w:val="231F20"/>
          <w:sz w:val="14"/>
          <w:szCs w:val="14"/>
          <w:lang w:bidi="fr-FR"/>
        </w:rPr>
        <w:t xml:space="preserve">Front. Environ. Sci. 4:68. doi: </w:t>
      </w:r>
      <w:r w:rsidRPr="00F64ED9">
        <w:rPr>
          <w:rFonts w:ascii="Times New Roman" w:hAnsi="Times New Roman" w:cs="Times New Roman"/>
          <w:color w:val="231F20"/>
          <w:sz w:val="14"/>
          <w:szCs w:val="14"/>
          <w:lang w:bidi="fr-FR"/>
        </w:rPr>
        <w:t>10.3389/fenvs.2016.00068</w:t>
      </w:r>
    </w:p>
    <w:p w14:paraId="6663D5C5" w14:textId="1D451B71" w:rsidR="00C75106" w:rsidRDefault="00D75216">
      <w:pPr>
        <w:pStyle w:val="Heading3"/>
        <w:spacing w:before="70" w:line="290" w:lineRule="auto"/>
        <w:ind w:left="227" w:right="113"/>
      </w:pPr>
      <w:r>
        <w:rPr>
          <w:lang w:bidi="fr-FR"/>
        </w:rPr>
        <w:br w:type="column"/>
      </w:r>
      <w:r>
        <w:rPr>
          <w:color w:val="231F20"/>
          <w:lang w:bidi="fr-FR"/>
        </w:rPr>
        <w:t>Les plastiques biodégradables sont principalement utilisés da</w:t>
      </w:r>
      <w:r w:rsidR="00ED4F60">
        <w:rPr>
          <w:color w:val="231F20"/>
          <w:lang w:bidi="fr-FR"/>
        </w:rPr>
        <w:t>ns les matériaux d’emballage (par exemple</w:t>
      </w:r>
      <w:r>
        <w:rPr>
          <w:color w:val="231F20"/>
          <w:lang w:bidi="fr-FR"/>
        </w:rPr>
        <w:t xml:space="preserve">, </w:t>
      </w:r>
      <w:r w:rsidR="00ED4F60">
        <w:rPr>
          <w:color w:val="231F20"/>
          <w:lang w:bidi="fr-FR"/>
        </w:rPr>
        <w:t xml:space="preserve">les </w:t>
      </w:r>
      <w:r>
        <w:rPr>
          <w:color w:val="231F20"/>
          <w:lang w:bidi="fr-FR"/>
        </w:rPr>
        <w:t xml:space="preserve">sacs de courses), les sacs de collecte des déchets, les produits utilisés dans la restauration et les applications agricoles. Dans ce dernier cas, la dégradation a lieu directement dans le sol où des produits en plastique biodégradables sont intentionnellement laissés après utilisation (par exemple, les films de paillage contre les mauvaises herbes). En raison du volume </w:t>
      </w:r>
      <w:r w:rsidR="00571232">
        <w:rPr>
          <w:color w:val="231F20"/>
          <w:lang w:bidi="fr-FR"/>
        </w:rPr>
        <w:t>en augmentation</w:t>
      </w:r>
      <w:r>
        <w:rPr>
          <w:color w:val="231F20"/>
          <w:lang w:bidi="fr-FR"/>
        </w:rPr>
        <w:t xml:space="preserve"> de polymères et de plastiques </w:t>
      </w:r>
      <w:r w:rsidR="00CB397B">
        <w:rPr>
          <w:color w:val="231F20"/>
          <w:lang w:bidi="fr-FR"/>
        </w:rPr>
        <w:t xml:space="preserve">biodégradables, un </w:t>
      </w:r>
      <w:r>
        <w:rPr>
          <w:color w:val="231F20"/>
          <w:lang w:bidi="fr-FR"/>
        </w:rPr>
        <w:t xml:space="preserve">intérêt </w:t>
      </w:r>
      <w:r w:rsidR="00CB397B">
        <w:rPr>
          <w:color w:val="231F20"/>
          <w:lang w:bidi="fr-FR"/>
        </w:rPr>
        <w:t>croissant est porté à</w:t>
      </w:r>
      <w:r>
        <w:rPr>
          <w:color w:val="231F20"/>
          <w:lang w:bidi="fr-FR"/>
        </w:rPr>
        <w:t xml:space="preserve"> leur innocuité</w:t>
      </w:r>
      <w:r w:rsidR="00CB397B">
        <w:rPr>
          <w:color w:val="231F20"/>
          <w:lang w:bidi="fr-FR"/>
        </w:rPr>
        <w:t xml:space="preserve"> environnementale </w:t>
      </w:r>
      <w:r>
        <w:rPr>
          <w:color w:val="231F20"/>
          <w:lang w:bidi="fr-FR"/>
        </w:rPr>
        <w:t xml:space="preserve">et </w:t>
      </w:r>
      <w:r w:rsidR="00E65EA3" w:rsidRPr="00E65EA3">
        <w:rPr>
          <w:color w:val="231F20"/>
          <w:lang w:bidi="fr-FR"/>
        </w:rPr>
        <w:t>davantage de recherches sont effectuées</w:t>
      </w:r>
      <w:r>
        <w:rPr>
          <w:color w:val="231F20"/>
          <w:lang w:bidi="fr-FR"/>
        </w:rPr>
        <w:t xml:space="preserve">. Des tentatives </w:t>
      </w:r>
      <w:r w:rsidR="00084370">
        <w:rPr>
          <w:color w:val="231F20"/>
          <w:lang w:bidi="fr-FR"/>
        </w:rPr>
        <w:t>d’</w:t>
      </w:r>
      <w:r w:rsidR="003374D8">
        <w:rPr>
          <w:color w:val="231F20"/>
          <w:lang w:bidi="fr-FR"/>
        </w:rPr>
        <w:t>appliquer des bio</w:t>
      </w:r>
      <w:r>
        <w:rPr>
          <w:color w:val="231F20"/>
          <w:lang w:bidi="fr-FR"/>
        </w:rPr>
        <w:t xml:space="preserve">essais utilisés dans d’autres secteurs des sciences de l’environnement </w:t>
      </w:r>
      <w:r w:rsidR="00084370">
        <w:rPr>
          <w:color w:val="231F20"/>
          <w:lang w:bidi="fr-FR"/>
        </w:rPr>
        <w:t xml:space="preserve">ont été faites </w:t>
      </w:r>
      <w:r>
        <w:rPr>
          <w:color w:val="231F20"/>
          <w:lang w:bidi="fr-FR"/>
        </w:rPr>
        <w:t xml:space="preserve">pour </w:t>
      </w:r>
      <w:r w:rsidR="00084370">
        <w:rPr>
          <w:color w:val="231F20"/>
          <w:lang w:bidi="fr-FR"/>
        </w:rPr>
        <w:t>évaluer</w:t>
      </w:r>
      <w:r>
        <w:rPr>
          <w:color w:val="231F20"/>
          <w:lang w:bidi="fr-FR"/>
        </w:rPr>
        <w:t xml:space="preserve"> l’innocuité des plastiques biodégradables. Dans ce travail, la qualité des sols après biodégradation de bioplastiques Mater-Bi a été évalué</w:t>
      </w:r>
      <w:r w:rsidR="004313AB">
        <w:rPr>
          <w:color w:val="231F20"/>
          <w:lang w:bidi="fr-FR"/>
        </w:rPr>
        <w:t>e avec un large éventail de bio</w:t>
      </w:r>
      <w:r>
        <w:rPr>
          <w:color w:val="231F20"/>
          <w:lang w:bidi="fr-FR"/>
        </w:rPr>
        <w:t>essais basés sur des organismes modèles représentatifs des différents niveaux trophiques des chaînes alimentaires des écosystèmes aquatiques et édaphiques. Mater-Bi a été dégradé dans des conditions contrôlées pendant 6 mois à une concentration de 1 %. Les organismes sélectionnés comprenaient une bactérie et un protozoaire (</w:t>
      </w:r>
      <w:r>
        <w:rPr>
          <w:i/>
          <w:color w:val="231F20"/>
          <w:w w:val="95"/>
          <w:lang w:bidi="fr-FR"/>
        </w:rPr>
        <w:t xml:space="preserve">Vibrio fischeri </w:t>
      </w:r>
      <w:r>
        <w:rPr>
          <w:color w:val="231F20"/>
          <w:w w:val="95"/>
          <w:lang w:bidi="fr-FR"/>
        </w:rPr>
        <w:t>et</w:t>
      </w:r>
      <w:r>
        <w:rPr>
          <w:lang w:bidi="fr-FR"/>
        </w:rPr>
        <w:t xml:space="preserve"> </w:t>
      </w:r>
      <w:r>
        <w:rPr>
          <w:i/>
          <w:color w:val="231F20"/>
          <w:w w:val="95"/>
          <w:lang w:bidi="fr-FR"/>
        </w:rPr>
        <w:t>Dictyostelium discoideum</w:t>
      </w:r>
      <w:r>
        <w:rPr>
          <w:color w:val="231F20"/>
          <w:lang w:bidi="fr-FR"/>
        </w:rPr>
        <w:t>, respectivement), l’algue verte</w:t>
      </w:r>
      <w:r>
        <w:rPr>
          <w:lang w:bidi="fr-FR"/>
        </w:rPr>
        <w:t xml:space="preserve"> </w:t>
      </w:r>
      <w:r>
        <w:rPr>
          <w:i/>
          <w:color w:val="231F20"/>
          <w:lang w:bidi="fr-FR"/>
        </w:rPr>
        <w:t>Pseudokirchneriella subcapitata</w:t>
      </w:r>
      <w:r>
        <w:rPr>
          <w:color w:val="231F20"/>
          <w:lang w:bidi="fr-FR"/>
        </w:rPr>
        <w:t>, des plantes (la monocotylédone</w:t>
      </w:r>
      <w:r>
        <w:rPr>
          <w:lang w:bidi="fr-FR"/>
        </w:rPr>
        <w:t xml:space="preserve"> </w:t>
      </w:r>
      <w:r>
        <w:rPr>
          <w:i/>
          <w:color w:val="231F20"/>
          <w:lang w:bidi="fr-FR"/>
        </w:rPr>
        <w:t xml:space="preserve">Sorghum saccharatum </w:t>
      </w:r>
      <w:r>
        <w:rPr>
          <w:color w:val="231F20"/>
          <w:lang w:bidi="fr-FR"/>
        </w:rPr>
        <w:t>et la dicotylédone</w:t>
      </w:r>
      <w:r>
        <w:rPr>
          <w:lang w:bidi="fr-FR"/>
        </w:rPr>
        <w:t xml:space="preserve"> </w:t>
      </w:r>
      <w:r>
        <w:rPr>
          <w:i/>
          <w:color w:val="231F20"/>
          <w:lang w:bidi="fr-FR"/>
        </w:rPr>
        <w:t>Lepidium sativum</w:t>
      </w:r>
      <w:r>
        <w:rPr>
          <w:color w:val="231F20"/>
          <w:lang w:bidi="fr-FR"/>
        </w:rPr>
        <w:t>) et des animaux invertébrés (</w:t>
      </w:r>
      <w:r>
        <w:rPr>
          <w:i/>
          <w:color w:val="231F20"/>
          <w:lang w:bidi="fr-FR"/>
        </w:rPr>
        <w:t>Daphnia magna</w:t>
      </w:r>
      <w:r>
        <w:rPr>
          <w:color w:val="231F20"/>
          <w:lang w:bidi="fr-FR"/>
        </w:rPr>
        <w:t>, un crustacé d’eau douce et le ver de terre Oligochète</w:t>
      </w:r>
      <w:r>
        <w:rPr>
          <w:lang w:bidi="fr-FR"/>
        </w:rPr>
        <w:t xml:space="preserve"> </w:t>
      </w:r>
      <w:r>
        <w:rPr>
          <w:i/>
          <w:color w:val="231F20"/>
          <w:lang w:bidi="fr-FR"/>
        </w:rPr>
        <w:t>Eisenia andrei</w:t>
      </w:r>
      <w:r>
        <w:rPr>
          <w:color w:val="231F20"/>
          <w:lang w:bidi="fr-FR"/>
        </w:rPr>
        <w:t xml:space="preserve">), et </w:t>
      </w:r>
      <w:r w:rsidR="00892A5F">
        <w:rPr>
          <w:color w:val="231F20"/>
          <w:lang w:bidi="fr-FR"/>
        </w:rPr>
        <w:t>le</w:t>
      </w:r>
      <w:r>
        <w:rPr>
          <w:color w:val="231F20"/>
          <w:lang w:bidi="fr-FR"/>
        </w:rPr>
        <w:t>s critères d’évaluation</w:t>
      </w:r>
      <w:r w:rsidR="00B97647">
        <w:rPr>
          <w:color w:val="231F20"/>
          <w:lang w:bidi="fr-FR"/>
        </w:rPr>
        <w:t xml:space="preserve"> utilisés comprenaient </w:t>
      </w:r>
      <w:r w:rsidR="00892A5F">
        <w:rPr>
          <w:color w:val="231F20"/>
          <w:lang w:bidi="fr-FR"/>
        </w:rPr>
        <w:t>à la fois des critères d’évaluation a</w:t>
      </w:r>
      <w:r>
        <w:rPr>
          <w:color w:val="231F20"/>
          <w:lang w:bidi="fr-FR"/>
        </w:rPr>
        <w:t xml:space="preserve">igus et chroniques. Les résultats des tests écotoxicologiques appliqués ont montré que les matériaux Mater-Bi testés à des doses très élevées n’affectaient pas la qualité du sol. Le sol exposé aux matériaux Mater-Bi n’a aucun effet nocif sur les organismes édaphiques ; les résultats des plantes mono et dicotylédones indiquent notamment que les produits en plastique Mater-Bi sont inoffensifs </w:t>
      </w:r>
      <w:r w:rsidR="00084370">
        <w:rPr>
          <w:color w:val="231F20"/>
          <w:lang w:bidi="fr-FR"/>
        </w:rPr>
        <w:t>pour l</w:t>
      </w:r>
      <w:r w:rsidR="00300425">
        <w:rPr>
          <w:color w:val="231F20"/>
          <w:lang w:bidi="fr-FR"/>
        </w:rPr>
        <w:t>es utilisations</w:t>
      </w:r>
      <w:r>
        <w:rPr>
          <w:color w:val="231F20"/>
          <w:lang w:bidi="fr-FR"/>
        </w:rPr>
        <w:t xml:space="preserve"> agricoles. L’utilisation de critères d’évaluation chroniques plus sensibles permet d’exclure des effets possibles au niveau des populations. C’est la première fois qu’une telle approche globale est appliquée à l’évaluation des effets écotoxiques po</w:t>
      </w:r>
      <w:r w:rsidR="00632469">
        <w:rPr>
          <w:color w:val="231F20"/>
          <w:lang w:bidi="fr-FR"/>
        </w:rPr>
        <w:t>tentiel</w:t>
      </w:r>
      <w:r>
        <w:rPr>
          <w:color w:val="231F20"/>
          <w:lang w:bidi="fr-FR"/>
        </w:rPr>
        <w:t>s induits par des plastiques biodégradables dans le sol et représ</w:t>
      </w:r>
      <w:r w:rsidR="00632469">
        <w:rPr>
          <w:color w:val="231F20"/>
          <w:lang w:bidi="fr-FR"/>
        </w:rPr>
        <w:t>ente un point de départ envisageable</w:t>
      </w:r>
      <w:r>
        <w:rPr>
          <w:color w:val="231F20"/>
          <w:lang w:bidi="fr-FR"/>
        </w:rPr>
        <w:t xml:space="preserve"> pour de meilleurs programmes de tests standardisés.</w:t>
      </w:r>
    </w:p>
    <w:p w14:paraId="5465CD4F" w14:textId="77777777" w:rsidR="00F272BA" w:rsidRDefault="00D75216">
      <w:pPr>
        <w:spacing w:before="144"/>
        <w:ind w:left="227"/>
        <w:jc w:val="both"/>
        <w:rPr>
          <w:color w:val="231F20"/>
          <w:w w:val="110"/>
          <w:sz w:val="14"/>
          <w:lang w:bidi="fr-FR"/>
        </w:rPr>
        <w:sectPr w:rsidR="00F272BA" w:rsidSect="00571232">
          <w:type w:val="continuous"/>
          <w:pgSz w:w="11910" w:h="15600"/>
          <w:pgMar w:top="822" w:right="782" w:bottom="822" w:left="782" w:header="720" w:footer="720" w:gutter="0"/>
          <w:cols w:num="2" w:space="720" w:equalWidth="0">
            <w:col w:w="2417" w:space="130"/>
            <w:col w:w="7799"/>
          </w:cols>
        </w:sectPr>
      </w:pPr>
      <w:r>
        <w:rPr>
          <w:color w:val="231F20"/>
          <w:w w:val="110"/>
          <w:sz w:val="14"/>
          <w:lang w:bidi="fr-FR"/>
        </w:rPr>
        <w:t>Mots clés : plastiques biodégradables, tests écotoxicologiques, organismes édaphiques, Mater-Bi, qualité du sol</w:t>
      </w:r>
    </w:p>
    <w:p w14:paraId="79379F84" w14:textId="77777777" w:rsidR="00C75106" w:rsidRDefault="00C75106">
      <w:pPr>
        <w:pStyle w:val="BodyText"/>
        <w:spacing w:before="1"/>
        <w:ind w:left="0"/>
        <w:rPr>
          <w:rFonts w:ascii="Arial"/>
          <w:sz w:val="14"/>
          <w:szCs w:val="22"/>
        </w:rPr>
      </w:pPr>
    </w:p>
    <w:p w14:paraId="33692B93" w14:textId="77777777" w:rsidR="00F272BA" w:rsidRDefault="00F272BA">
      <w:pPr>
        <w:pStyle w:val="BodyText"/>
        <w:spacing w:before="1"/>
        <w:ind w:left="0"/>
        <w:rPr>
          <w:rFonts w:ascii="Arial"/>
          <w:sz w:val="20"/>
        </w:rPr>
      </w:pPr>
    </w:p>
    <w:p w14:paraId="65EF85C2" w14:textId="77777777" w:rsidR="00C75106" w:rsidRDefault="00D75216">
      <w:pPr>
        <w:pStyle w:val="Heading1"/>
        <w:ind w:left="227"/>
      </w:pPr>
      <w:r>
        <w:rPr>
          <w:color w:val="231F20"/>
          <w:lang w:bidi="fr-FR"/>
        </w:rPr>
        <w:t>INTRODUCTION</w:t>
      </w:r>
    </w:p>
    <w:p w14:paraId="0D5F2F25" w14:textId="43DA12F4" w:rsidR="00C75106" w:rsidRPr="00D67CF2" w:rsidRDefault="00D75216" w:rsidP="00D67CF2">
      <w:pPr>
        <w:pStyle w:val="BodyText"/>
        <w:spacing w:before="183" w:line="230" w:lineRule="exact"/>
        <w:ind w:left="142" w:right="114"/>
        <w:jc w:val="both"/>
        <w:rPr>
          <w:rFonts w:ascii="Times New Roman" w:hAnsi="Times New Roman" w:cs="Times New Roman"/>
          <w:color w:val="231F20"/>
          <w:w w:val="105"/>
          <w:lang w:bidi="fr-FR"/>
        </w:rPr>
      </w:pPr>
      <w:r w:rsidRPr="00D67CF2">
        <w:rPr>
          <w:rFonts w:ascii="Times New Roman" w:hAnsi="Times New Roman" w:cs="Times New Roman"/>
          <w:color w:val="231F20"/>
          <w:w w:val="105"/>
          <w:lang w:bidi="fr-FR"/>
        </w:rPr>
        <w:t>Les plastiques biodégradables sont principalemen</w:t>
      </w:r>
      <w:r w:rsidR="00F272BA" w:rsidRPr="00D67CF2">
        <w:rPr>
          <w:rFonts w:ascii="Times New Roman" w:hAnsi="Times New Roman" w:cs="Times New Roman"/>
          <w:color w:val="231F20"/>
          <w:w w:val="105"/>
          <w:lang w:bidi="fr-FR"/>
        </w:rPr>
        <w:t>t utilisés dans les matériaux d’emballage (par</w:t>
      </w:r>
      <w:r w:rsidR="00ED4F60">
        <w:rPr>
          <w:rFonts w:ascii="Times New Roman" w:hAnsi="Times New Roman" w:cs="Times New Roman"/>
          <w:color w:val="231F20"/>
          <w:w w:val="105"/>
          <w:lang w:bidi="fr-FR"/>
        </w:rPr>
        <w:t xml:space="preserve"> exemple</w:t>
      </w:r>
      <w:r w:rsidRPr="00D67CF2">
        <w:rPr>
          <w:rFonts w:ascii="Times New Roman" w:hAnsi="Times New Roman" w:cs="Times New Roman"/>
          <w:color w:val="231F20"/>
          <w:w w:val="105"/>
          <w:lang w:bidi="fr-FR"/>
        </w:rPr>
        <w:t>,</w:t>
      </w:r>
      <w:r w:rsidR="00ED4F60">
        <w:rPr>
          <w:rFonts w:ascii="Times New Roman" w:hAnsi="Times New Roman" w:cs="Times New Roman"/>
          <w:color w:val="231F20"/>
          <w:w w:val="105"/>
          <w:lang w:bidi="fr-FR"/>
        </w:rPr>
        <w:t xml:space="preserve"> les</w:t>
      </w:r>
      <w:r w:rsidRPr="00D67CF2">
        <w:rPr>
          <w:rFonts w:ascii="Times New Roman" w:hAnsi="Times New Roman" w:cs="Times New Roman"/>
          <w:color w:val="231F20"/>
          <w:w w:val="105"/>
          <w:lang w:bidi="fr-FR"/>
        </w:rPr>
        <w:t xml:space="preserve"> sacs de courses), les sacs de collecte des déchets, les produits utilisés dans la restauration et les applications agricoles (</w:t>
      </w:r>
      <w:r w:rsidRPr="00D67CF2">
        <w:rPr>
          <w:rFonts w:ascii="Times New Roman" w:hAnsi="Times New Roman" w:cs="Times New Roman"/>
          <w:color w:val="6D6F71"/>
          <w:w w:val="105"/>
          <w:lang w:bidi="fr-FR"/>
        </w:rPr>
        <w:t xml:space="preserve">Shen </w:t>
      </w:r>
      <w:r w:rsidRPr="000672D2">
        <w:rPr>
          <w:rFonts w:ascii="Times New Roman" w:hAnsi="Times New Roman" w:cs="Times New Roman"/>
          <w:i/>
          <w:color w:val="6D6F71"/>
          <w:w w:val="105"/>
          <w:lang w:bidi="fr-FR"/>
        </w:rPr>
        <w:t>et al.</w:t>
      </w:r>
      <w:r w:rsidRPr="00D67CF2">
        <w:rPr>
          <w:rFonts w:ascii="Times New Roman" w:hAnsi="Times New Roman" w:cs="Times New Roman"/>
          <w:color w:val="6D6F71"/>
          <w:w w:val="105"/>
          <w:lang w:bidi="fr-FR"/>
        </w:rPr>
        <w:t>, 2009</w:t>
      </w:r>
      <w:r w:rsidRPr="00D67CF2">
        <w:rPr>
          <w:rFonts w:ascii="Times New Roman" w:hAnsi="Times New Roman" w:cs="Times New Roman"/>
          <w:color w:val="231F20"/>
          <w:w w:val="105"/>
          <w:lang w:bidi="fr-FR"/>
        </w:rPr>
        <w:t>). À la fin de leur vie commerciale, ces produits sont censés se dégrader en produits finaux inoffensifs. La dégradation se déroule dans de</w:t>
      </w:r>
      <w:r w:rsidR="00EA3606">
        <w:rPr>
          <w:rFonts w:ascii="Times New Roman" w:hAnsi="Times New Roman" w:cs="Times New Roman"/>
          <w:color w:val="231F20"/>
          <w:w w:val="105"/>
          <w:lang w:bidi="fr-FR"/>
        </w:rPr>
        <w:t>s usines de compostage ou dans d</w:t>
      </w:r>
      <w:r w:rsidRPr="00D67CF2">
        <w:rPr>
          <w:rFonts w:ascii="Times New Roman" w:hAnsi="Times New Roman" w:cs="Times New Roman"/>
          <w:color w:val="231F20"/>
          <w:w w:val="105"/>
          <w:lang w:bidi="fr-FR"/>
        </w:rPr>
        <w:t>es usines de méthanisation (</w:t>
      </w:r>
      <w:r w:rsidR="00571232">
        <w:rPr>
          <w:rFonts w:ascii="Times New Roman" w:hAnsi="Times New Roman" w:cs="Times New Roman"/>
          <w:color w:val="6D6F71"/>
          <w:w w:val="105"/>
          <w:lang w:bidi="fr-FR"/>
        </w:rPr>
        <w:t>V</w:t>
      </w:r>
      <w:r w:rsidRPr="00D67CF2">
        <w:rPr>
          <w:rFonts w:ascii="Times New Roman" w:hAnsi="Times New Roman" w:cs="Times New Roman"/>
          <w:color w:val="6D6F71"/>
          <w:w w:val="105"/>
          <w:lang w:bidi="fr-FR"/>
        </w:rPr>
        <w:t>an der Zee, 2014</w:t>
      </w:r>
      <w:r w:rsidRPr="00D67CF2">
        <w:rPr>
          <w:rFonts w:ascii="Times New Roman" w:hAnsi="Times New Roman" w:cs="Times New Roman"/>
          <w:color w:val="231F20"/>
          <w:w w:val="105"/>
          <w:lang w:bidi="fr-FR"/>
        </w:rPr>
        <w:t>)</w:t>
      </w:r>
      <w:r w:rsidR="00F272BA" w:rsidRPr="00D67CF2">
        <w:rPr>
          <w:rFonts w:ascii="Times New Roman" w:hAnsi="Times New Roman" w:cs="Times New Roman"/>
        </w:rPr>
        <w:t xml:space="preserve"> </w:t>
      </w:r>
      <w:r w:rsidRPr="00D67CF2">
        <w:rPr>
          <w:rFonts w:ascii="Times New Roman" w:hAnsi="Times New Roman" w:cs="Times New Roman"/>
          <w:color w:val="231F20"/>
          <w:w w:val="105"/>
          <w:lang w:bidi="fr-FR"/>
        </w:rPr>
        <w:t>conjointement avec les bio</w:t>
      </w:r>
      <w:r w:rsidR="004A09AA">
        <w:rPr>
          <w:rFonts w:ascii="Times New Roman" w:hAnsi="Times New Roman" w:cs="Times New Roman"/>
          <w:color w:val="231F20"/>
          <w:w w:val="105"/>
          <w:lang w:bidi="fr-FR"/>
        </w:rPr>
        <w:t>d</w:t>
      </w:r>
      <w:r w:rsidRPr="00D67CF2">
        <w:rPr>
          <w:rFonts w:ascii="Times New Roman" w:hAnsi="Times New Roman" w:cs="Times New Roman"/>
          <w:color w:val="231F20"/>
          <w:w w:val="105"/>
          <w:lang w:bidi="fr-FR"/>
        </w:rPr>
        <w:t xml:space="preserve">échets (déchets alimentaires et déchets de jardin) pour générer du compost. Le compost est appliqué </w:t>
      </w:r>
      <w:r w:rsidR="00A633C3">
        <w:rPr>
          <w:rFonts w:ascii="Times New Roman" w:hAnsi="Times New Roman" w:cs="Times New Roman"/>
          <w:color w:val="231F20"/>
          <w:w w:val="105"/>
          <w:lang w:bidi="fr-FR"/>
        </w:rPr>
        <w:t>sur le</w:t>
      </w:r>
      <w:r w:rsidRPr="00D67CF2">
        <w:rPr>
          <w:rFonts w:ascii="Times New Roman" w:hAnsi="Times New Roman" w:cs="Times New Roman"/>
          <w:color w:val="231F20"/>
          <w:w w:val="105"/>
          <w:lang w:bidi="fr-FR"/>
        </w:rPr>
        <w:t xml:space="preserve"> sol comme un engrais afin d’augmenter la matière organique. La dégradation peut aussi avoir lieu directement dans le sol où des produits en plastique biodégradables sont intentionnellement laissés après utilisation (par exemple, les films de paillage contre les mauvaises herbes). Étant donné que les sols agricoles servent à la production alimentaire destinée aux être</w:t>
      </w:r>
      <w:r w:rsidR="00F272BA" w:rsidRPr="00D67CF2">
        <w:rPr>
          <w:rFonts w:ascii="Times New Roman" w:hAnsi="Times New Roman" w:cs="Times New Roman"/>
          <w:color w:val="231F20"/>
          <w:w w:val="105"/>
          <w:lang w:bidi="fr-FR"/>
        </w:rPr>
        <w:t>s</w:t>
      </w:r>
      <w:r w:rsidRPr="00D67CF2">
        <w:rPr>
          <w:rFonts w:ascii="Times New Roman" w:hAnsi="Times New Roman" w:cs="Times New Roman"/>
          <w:color w:val="231F20"/>
          <w:w w:val="105"/>
          <w:lang w:bidi="fr-FR"/>
        </w:rPr>
        <w:t xml:space="preserve"> humains </w:t>
      </w:r>
      <w:r w:rsidR="00A77D04">
        <w:rPr>
          <w:rFonts w:ascii="Times New Roman" w:hAnsi="Times New Roman" w:cs="Times New Roman"/>
          <w:color w:val="231F20"/>
          <w:w w:val="105"/>
          <w:lang w:bidi="fr-FR"/>
        </w:rPr>
        <w:t>et</w:t>
      </w:r>
      <w:r w:rsidRPr="00D67CF2">
        <w:rPr>
          <w:rFonts w:ascii="Times New Roman" w:hAnsi="Times New Roman" w:cs="Times New Roman"/>
          <w:color w:val="231F20"/>
          <w:w w:val="105"/>
          <w:lang w:bidi="fr-FR"/>
        </w:rPr>
        <w:t xml:space="preserve"> aux animaux d’élevage, l’absence d’effets négatifs liés aux applications de plastiques biodégradables est très préoccupante pour les parties intéressées. C’est pourquoi tous les protocoles d’essai mis au point pour caractériser les plastiques et emballages biodégradables comprennent l’évaluation de l’écotoxicité </w:t>
      </w:r>
      <w:r w:rsidR="00A633C3">
        <w:rPr>
          <w:rFonts w:ascii="Times New Roman" w:hAnsi="Times New Roman" w:cs="Times New Roman"/>
          <w:color w:val="231F20"/>
          <w:w w:val="105"/>
          <w:lang w:bidi="fr-FR"/>
        </w:rPr>
        <w:t xml:space="preserve">éventuelle </w:t>
      </w:r>
      <w:r w:rsidRPr="00D67CF2">
        <w:rPr>
          <w:rFonts w:ascii="Times New Roman" w:hAnsi="Times New Roman" w:cs="Times New Roman"/>
          <w:color w:val="231F20"/>
          <w:w w:val="105"/>
          <w:lang w:bidi="fr-FR"/>
        </w:rPr>
        <w:t xml:space="preserve">provenant de la biodégradation. Des normes ont été élaborées pour préciser les exigences </w:t>
      </w:r>
      <w:r w:rsidR="001B000D">
        <w:rPr>
          <w:rFonts w:ascii="Times New Roman" w:hAnsi="Times New Roman" w:cs="Times New Roman"/>
          <w:color w:val="231F20"/>
          <w:w w:val="105"/>
          <w:lang w:bidi="fr-FR"/>
        </w:rPr>
        <w:t>relatives aux</w:t>
      </w:r>
      <w:r w:rsidRPr="00D67CF2">
        <w:rPr>
          <w:rFonts w:ascii="Times New Roman" w:hAnsi="Times New Roman" w:cs="Times New Roman"/>
          <w:color w:val="231F20"/>
          <w:w w:val="105"/>
          <w:lang w:bidi="fr-FR"/>
        </w:rPr>
        <w:t xml:space="preserve"> plastiques et emballages biodégradables en</w:t>
      </w:r>
      <w:r w:rsidR="00A633C3">
        <w:rPr>
          <w:rFonts w:ascii="Times New Roman" w:hAnsi="Times New Roman" w:cs="Times New Roman"/>
          <w:color w:val="231F20"/>
          <w:w w:val="105"/>
          <w:lang w:bidi="fr-FR"/>
        </w:rPr>
        <w:t xml:space="preserve"> matière de compostage (c.-à-d. de</w:t>
      </w:r>
      <w:r w:rsidRPr="00D67CF2">
        <w:rPr>
          <w:rFonts w:ascii="Times New Roman" w:hAnsi="Times New Roman" w:cs="Times New Roman"/>
          <w:color w:val="231F20"/>
          <w:w w:val="105"/>
          <w:lang w:bidi="fr-FR"/>
        </w:rPr>
        <w:t xml:space="preserve"> recyclage organique), de compostage domestique et dans le sol. Les normes les plus pertinentes relatives aux plastiques biodégradables dans différents environnements sont présentées dans le </w:t>
      </w:r>
      <w:r w:rsidRPr="00D67CF2">
        <w:rPr>
          <w:rFonts w:ascii="Times New Roman" w:hAnsi="Times New Roman" w:cs="Times New Roman"/>
          <w:b/>
          <w:color w:val="231F20"/>
          <w:spacing w:val="-5"/>
          <w:w w:val="105"/>
          <w:lang w:bidi="fr-FR"/>
        </w:rPr>
        <w:t>tableau</w:t>
      </w:r>
      <w:r w:rsidR="00571232">
        <w:rPr>
          <w:rFonts w:ascii="Times New Roman" w:hAnsi="Times New Roman" w:cs="Times New Roman"/>
          <w:b/>
          <w:color w:val="231F20"/>
          <w:spacing w:val="-5"/>
          <w:w w:val="105"/>
          <w:lang w:bidi="fr-FR"/>
        </w:rPr>
        <w:t> </w:t>
      </w:r>
      <w:r w:rsidRPr="00D67CF2">
        <w:rPr>
          <w:rFonts w:ascii="Times New Roman" w:hAnsi="Times New Roman" w:cs="Times New Roman"/>
          <w:b/>
          <w:color w:val="231F20"/>
          <w:spacing w:val="-5"/>
          <w:w w:val="105"/>
          <w:lang w:bidi="fr-FR"/>
        </w:rPr>
        <w:t>1</w:t>
      </w:r>
      <w:r w:rsidRPr="00D67CF2">
        <w:rPr>
          <w:rFonts w:ascii="Times New Roman" w:hAnsi="Times New Roman" w:cs="Times New Roman"/>
          <w:color w:val="231F20"/>
          <w:w w:val="105"/>
          <w:lang w:bidi="fr-FR"/>
        </w:rPr>
        <w:t xml:space="preserve">. Toutes les normes exigent </w:t>
      </w:r>
      <w:r w:rsidR="009C4FFE" w:rsidRPr="00D67CF2">
        <w:rPr>
          <w:rFonts w:ascii="Times New Roman" w:hAnsi="Times New Roman" w:cs="Times New Roman"/>
          <w:color w:val="231F20"/>
          <w:w w:val="105"/>
          <w:lang w:bidi="fr-FR"/>
        </w:rPr>
        <w:t xml:space="preserve">(i) </w:t>
      </w:r>
      <w:r w:rsidRPr="00D67CF2">
        <w:rPr>
          <w:rFonts w:ascii="Times New Roman" w:hAnsi="Times New Roman" w:cs="Times New Roman"/>
          <w:color w:val="231F20"/>
          <w:w w:val="105"/>
          <w:lang w:bidi="fr-FR"/>
        </w:rPr>
        <w:t xml:space="preserve">des niveaux de biodégradation complets </w:t>
      </w:r>
      <w:r w:rsidR="00D20214">
        <w:rPr>
          <w:rFonts w:ascii="Times New Roman" w:hAnsi="Times New Roman" w:cs="Times New Roman"/>
          <w:color w:val="231F20"/>
          <w:w w:val="105"/>
          <w:lang w:bidi="fr-FR"/>
        </w:rPr>
        <w:t xml:space="preserve">comme premier </w:t>
      </w:r>
      <w:r w:rsidR="00620B61">
        <w:rPr>
          <w:rFonts w:ascii="Times New Roman" w:hAnsi="Times New Roman" w:cs="Times New Roman"/>
          <w:color w:val="231F20"/>
          <w:w w:val="105"/>
          <w:lang w:bidi="fr-FR"/>
        </w:rPr>
        <w:t>niveau</w:t>
      </w:r>
      <w:r w:rsidR="00D20214">
        <w:rPr>
          <w:rFonts w:ascii="Times New Roman" w:hAnsi="Times New Roman" w:cs="Times New Roman"/>
          <w:color w:val="231F20"/>
          <w:w w:val="105"/>
          <w:lang w:bidi="fr-FR"/>
        </w:rPr>
        <w:t xml:space="preserve"> d’essai</w:t>
      </w:r>
      <w:r w:rsidRPr="00D67CF2">
        <w:rPr>
          <w:rFonts w:ascii="Times New Roman" w:hAnsi="Times New Roman" w:cs="Times New Roman"/>
          <w:color w:val="231F20"/>
          <w:w w:val="105"/>
          <w:lang w:bidi="fr-FR"/>
        </w:rPr>
        <w:t xml:space="preserve"> qui empêche l’accumulation dans le sol et (ii) des essais d’écotoxicit</w:t>
      </w:r>
      <w:r w:rsidR="00D20214">
        <w:rPr>
          <w:rFonts w:ascii="Times New Roman" w:hAnsi="Times New Roman" w:cs="Times New Roman"/>
          <w:color w:val="231F20"/>
          <w:w w:val="105"/>
          <w:lang w:bidi="fr-FR"/>
        </w:rPr>
        <w:t xml:space="preserve">é comme second </w:t>
      </w:r>
      <w:r w:rsidR="00620B61">
        <w:rPr>
          <w:rFonts w:ascii="Times New Roman" w:hAnsi="Times New Roman" w:cs="Times New Roman"/>
          <w:color w:val="231F20"/>
          <w:w w:val="105"/>
          <w:lang w:bidi="fr-FR"/>
        </w:rPr>
        <w:t>niveau</w:t>
      </w:r>
      <w:r w:rsidR="00D20214">
        <w:rPr>
          <w:rFonts w:ascii="Times New Roman" w:hAnsi="Times New Roman" w:cs="Times New Roman"/>
          <w:color w:val="231F20"/>
          <w:w w:val="105"/>
          <w:lang w:bidi="fr-FR"/>
        </w:rPr>
        <w:t xml:space="preserve"> d’essai</w:t>
      </w:r>
      <w:r w:rsidRPr="00D67CF2">
        <w:rPr>
          <w:rFonts w:ascii="Times New Roman" w:hAnsi="Times New Roman" w:cs="Times New Roman"/>
          <w:color w:val="231F20"/>
          <w:w w:val="105"/>
          <w:lang w:bidi="fr-FR"/>
        </w:rPr>
        <w:t xml:space="preserve"> afin de démontrer la sécurité environnementale. L’approche des essais est similaire dans tous les cas : la matière plastique est exposée à la matrice d’intérêt (par ex</w:t>
      </w:r>
      <w:r w:rsidR="00ED4F60">
        <w:rPr>
          <w:rFonts w:ascii="Times New Roman" w:hAnsi="Times New Roman" w:cs="Times New Roman"/>
          <w:color w:val="231F20"/>
          <w:w w:val="105"/>
          <w:lang w:bidi="fr-FR"/>
        </w:rPr>
        <w:t>emple</w:t>
      </w:r>
      <w:r w:rsidRPr="00D67CF2">
        <w:rPr>
          <w:rFonts w:ascii="Times New Roman" w:hAnsi="Times New Roman" w:cs="Times New Roman"/>
          <w:color w:val="231F20"/>
          <w:w w:val="105"/>
          <w:lang w:bidi="fr-FR"/>
        </w:rPr>
        <w:t>, le compost, le sol) à une dose très élevée et laissée se biodégrader. Après un temps donné, un échantillon de la</w:t>
      </w:r>
      <w:r w:rsidR="00620B61">
        <w:rPr>
          <w:rFonts w:ascii="Times New Roman" w:hAnsi="Times New Roman" w:cs="Times New Roman"/>
          <w:color w:val="231F20"/>
          <w:w w:val="105"/>
          <w:lang w:bidi="fr-FR"/>
        </w:rPr>
        <w:t xml:space="preserve"> matrice est testé avec des bio</w:t>
      </w:r>
      <w:r w:rsidRPr="00D67CF2">
        <w:rPr>
          <w:rFonts w:ascii="Times New Roman" w:hAnsi="Times New Roman" w:cs="Times New Roman"/>
          <w:color w:val="231F20"/>
          <w:w w:val="105"/>
          <w:lang w:bidi="fr-FR"/>
        </w:rPr>
        <w:t>essais d’écotoxicité en même temps qu’un échantillon témoin non exposé à l’élément en</w:t>
      </w:r>
      <w:r w:rsidR="005331C8">
        <w:rPr>
          <w:rFonts w:ascii="Times New Roman" w:hAnsi="Times New Roman" w:cs="Times New Roman"/>
          <w:color w:val="231F20"/>
          <w:w w:val="105"/>
          <w:lang w:bidi="fr-FR"/>
        </w:rPr>
        <w:t xml:space="preserve"> plastique et un échantillon </w:t>
      </w:r>
      <w:r w:rsidRPr="00D67CF2">
        <w:rPr>
          <w:rFonts w:ascii="Times New Roman" w:hAnsi="Times New Roman" w:cs="Times New Roman"/>
          <w:color w:val="231F20"/>
          <w:w w:val="105"/>
          <w:lang w:bidi="fr-FR"/>
        </w:rPr>
        <w:t>témoin exposé à une substance GRAS (Generally Recognized As Safe</w:t>
      </w:r>
      <w:r w:rsidR="00F272BA" w:rsidRPr="00D67CF2">
        <w:rPr>
          <w:rFonts w:ascii="Times New Roman" w:hAnsi="Times New Roman" w:cs="Times New Roman"/>
          <w:color w:val="231F20"/>
          <w:w w:val="105"/>
          <w:lang w:bidi="fr-FR"/>
        </w:rPr>
        <w:t>,</w:t>
      </w:r>
      <w:r w:rsidRPr="00D67CF2">
        <w:rPr>
          <w:rFonts w:ascii="Times New Roman" w:hAnsi="Times New Roman" w:cs="Times New Roman"/>
          <w:color w:val="231F20"/>
          <w:w w:val="105"/>
          <w:lang w:bidi="fr-FR"/>
        </w:rPr>
        <w:t xml:space="preserve"> pour généralement reconnu</w:t>
      </w:r>
      <w:r w:rsidR="00114802">
        <w:rPr>
          <w:rFonts w:ascii="Times New Roman" w:hAnsi="Times New Roman" w:cs="Times New Roman"/>
          <w:color w:val="231F20"/>
          <w:w w:val="105"/>
          <w:lang w:bidi="fr-FR"/>
        </w:rPr>
        <w:t>e</w:t>
      </w:r>
      <w:r w:rsidRPr="00D67CF2">
        <w:rPr>
          <w:rFonts w:ascii="Times New Roman" w:hAnsi="Times New Roman" w:cs="Times New Roman"/>
          <w:color w:val="231F20"/>
          <w:w w:val="105"/>
          <w:lang w:bidi="fr-FR"/>
        </w:rPr>
        <w:t xml:space="preserve"> comme étant sans</w:t>
      </w:r>
      <w:r w:rsidR="00D67CF2">
        <w:rPr>
          <w:rFonts w:ascii="Times New Roman" w:hAnsi="Times New Roman" w:cs="Times New Roman"/>
          <w:color w:val="231F20"/>
          <w:w w:val="105"/>
          <w:lang w:bidi="fr-FR"/>
        </w:rPr>
        <w:t xml:space="preserve"> </w:t>
      </w:r>
      <w:r w:rsidRPr="00D67CF2">
        <w:rPr>
          <w:rFonts w:ascii="Times New Roman" w:hAnsi="Times New Roman" w:cs="Times New Roman"/>
          <w:color w:val="231F20"/>
          <w:w w:val="105"/>
          <w:lang w:bidi="fr-FR"/>
        </w:rPr>
        <w:t>danger), telle que la cellulose. Aucune différence significative ne doit être trouvé</w:t>
      </w:r>
      <w:r w:rsidR="00571232">
        <w:rPr>
          <w:rFonts w:ascii="Times New Roman" w:hAnsi="Times New Roman" w:cs="Times New Roman"/>
          <w:color w:val="231F20"/>
          <w:w w:val="105"/>
          <w:lang w:bidi="fr-FR"/>
        </w:rPr>
        <w:t>e</w:t>
      </w:r>
      <w:r w:rsidRPr="00D67CF2">
        <w:rPr>
          <w:rFonts w:ascii="Times New Roman" w:hAnsi="Times New Roman" w:cs="Times New Roman"/>
          <w:color w:val="231F20"/>
          <w:w w:val="105"/>
          <w:lang w:bidi="fr-FR"/>
        </w:rPr>
        <w:t xml:space="preserve"> entre les échantillo</w:t>
      </w:r>
      <w:r w:rsidR="005331C8">
        <w:rPr>
          <w:rFonts w:ascii="Times New Roman" w:hAnsi="Times New Roman" w:cs="Times New Roman"/>
          <w:color w:val="231F20"/>
          <w:w w:val="105"/>
          <w:lang w:bidi="fr-FR"/>
        </w:rPr>
        <w:t>ns testés et les échantillons</w:t>
      </w:r>
      <w:r w:rsidRPr="00D67CF2">
        <w:rPr>
          <w:rFonts w:ascii="Times New Roman" w:hAnsi="Times New Roman" w:cs="Times New Roman"/>
          <w:color w:val="231F20"/>
          <w:w w:val="105"/>
          <w:lang w:bidi="fr-FR"/>
        </w:rPr>
        <w:t xml:space="preserve"> témoins.</w:t>
      </w:r>
    </w:p>
    <w:p w14:paraId="7D340D60" w14:textId="22E5722C" w:rsidR="00C75106" w:rsidRPr="00D67CF2" w:rsidRDefault="00D75216" w:rsidP="00345F19">
      <w:pPr>
        <w:pStyle w:val="BodyText"/>
        <w:spacing w:line="230" w:lineRule="exact"/>
        <w:ind w:right="60" w:firstLine="229"/>
        <w:jc w:val="both"/>
        <w:rPr>
          <w:rFonts w:ascii="Times New Roman" w:hAnsi="Times New Roman" w:cs="Times New Roman"/>
        </w:rPr>
      </w:pPr>
      <w:r w:rsidRPr="00D67CF2">
        <w:rPr>
          <w:rFonts w:ascii="Times New Roman" w:hAnsi="Times New Roman" w:cs="Times New Roman"/>
          <w:color w:val="231F20"/>
          <w:w w:val="105"/>
          <w:lang w:bidi="fr-FR"/>
        </w:rPr>
        <w:t>Les normes sur la compostabilité (par ex</w:t>
      </w:r>
      <w:r w:rsidR="00ED4F60">
        <w:rPr>
          <w:rFonts w:ascii="Times New Roman" w:hAnsi="Times New Roman" w:cs="Times New Roman"/>
          <w:color w:val="231F20"/>
          <w:w w:val="105"/>
          <w:lang w:bidi="fr-FR"/>
        </w:rPr>
        <w:t>emple</w:t>
      </w:r>
      <w:r w:rsidRPr="00D67CF2">
        <w:rPr>
          <w:rFonts w:ascii="Times New Roman" w:hAnsi="Times New Roman" w:cs="Times New Roman"/>
          <w:color w:val="231F20"/>
          <w:w w:val="105"/>
          <w:lang w:bidi="fr-FR"/>
        </w:rPr>
        <w:t>, EN 13432) exigent une évaluation d’écotoxicité sur des échantillons de compost dans lesquels des matériaux plastiques</w:t>
      </w:r>
      <w:r w:rsidR="00F272BA" w:rsidRPr="00D67CF2">
        <w:rPr>
          <w:rFonts w:ascii="Times New Roman" w:hAnsi="Times New Roman" w:cs="Times New Roman"/>
        </w:rPr>
        <w:t xml:space="preserve"> </w:t>
      </w:r>
      <w:r w:rsidRPr="00D67CF2">
        <w:rPr>
          <w:rFonts w:ascii="Times New Roman" w:hAnsi="Times New Roman" w:cs="Times New Roman"/>
          <w:lang w:bidi="fr-FR"/>
        </w:rPr>
        <w:t>ajoutés à une concentration de 10 % ont été compostés pendant 3 mois.</w:t>
      </w:r>
      <w:r w:rsidRPr="00D67CF2">
        <w:rPr>
          <w:rFonts w:ascii="Times New Roman" w:hAnsi="Times New Roman" w:cs="Times New Roman"/>
          <w:color w:val="231F20"/>
          <w:w w:val="110"/>
          <w:lang w:bidi="fr-FR"/>
        </w:rPr>
        <w:t xml:space="preserve"> Le test biologique est basé sur un essai de germination et de croissance avec deux espèces de plantes et dérive des lignes directrices</w:t>
      </w:r>
      <w:r w:rsidR="00571232">
        <w:rPr>
          <w:rFonts w:ascii="Times New Roman" w:hAnsi="Times New Roman" w:cs="Times New Roman"/>
          <w:color w:val="231F20"/>
          <w:w w:val="110"/>
          <w:lang w:bidi="fr-FR"/>
        </w:rPr>
        <w:t> </w:t>
      </w:r>
      <w:r w:rsidRPr="00D67CF2">
        <w:rPr>
          <w:rFonts w:ascii="Times New Roman" w:hAnsi="Times New Roman" w:cs="Times New Roman"/>
          <w:color w:val="231F20"/>
          <w:w w:val="110"/>
          <w:lang w:bidi="fr-FR"/>
        </w:rPr>
        <w:t>208 de l’OCDE pour les essais de produits chimiques (</w:t>
      </w:r>
      <w:r w:rsidRPr="00D67CF2">
        <w:rPr>
          <w:rFonts w:ascii="Times New Roman" w:hAnsi="Times New Roman" w:cs="Times New Roman"/>
          <w:color w:val="6D6E71"/>
          <w:w w:val="105"/>
          <w:lang w:bidi="fr-FR"/>
        </w:rPr>
        <w:t>OCDE, 2006</w:t>
      </w:r>
      <w:r w:rsidRPr="00D67CF2">
        <w:rPr>
          <w:rFonts w:ascii="Times New Roman" w:hAnsi="Times New Roman" w:cs="Times New Roman"/>
          <w:color w:val="231F20"/>
          <w:w w:val="105"/>
          <w:lang w:bidi="fr-FR"/>
        </w:rPr>
        <w:t>).</w:t>
      </w:r>
    </w:p>
    <w:p w14:paraId="46950249" w14:textId="41C4878C" w:rsidR="00C75106" w:rsidRPr="008A1768" w:rsidRDefault="00D75216" w:rsidP="00345F19">
      <w:pPr>
        <w:pStyle w:val="BodyText"/>
        <w:spacing w:line="230" w:lineRule="exact"/>
        <w:ind w:right="60" w:firstLine="229"/>
        <w:jc w:val="both"/>
        <w:rPr>
          <w:rFonts w:ascii="Times New Roman" w:hAnsi="Times New Roman" w:cs="Times New Roman"/>
          <w:color w:val="231F20"/>
          <w:w w:val="105"/>
          <w:lang w:bidi="fr-FR"/>
        </w:rPr>
      </w:pPr>
      <w:r w:rsidRPr="00D67CF2">
        <w:rPr>
          <w:rFonts w:ascii="Times New Roman" w:hAnsi="Times New Roman" w:cs="Times New Roman"/>
          <w:color w:val="231F20"/>
          <w:w w:val="105"/>
          <w:lang w:bidi="fr-FR"/>
        </w:rPr>
        <w:t>Les exigence</w:t>
      </w:r>
      <w:r w:rsidR="00BB5557">
        <w:rPr>
          <w:rFonts w:ascii="Times New Roman" w:hAnsi="Times New Roman" w:cs="Times New Roman"/>
          <w:color w:val="231F20"/>
          <w:w w:val="105"/>
          <w:lang w:bidi="fr-FR"/>
        </w:rPr>
        <w:t>s d’écotoxicité sont également impos</w:t>
      </w:r>
      <w:r w:rsidRPr="00D67CF2">
        <w:rPr>
          <w:rFonts w:ascii="Times New Roman" w:hAnsi="Times New Roman" w:cs="Times New Roman"/>
          <w:color w:val="231F20"/>
          <w:w w:val="105"/>
          <w:lang w:bidi="fr-FR"/>
        </w:rPr>
        <w:t xml:space="preserve">ées par les normes sur la biodégradabilité dans le sol (les normes </w:t>
      </w:r>
      <w:r w:rsidRPr="00D67CF2">
        <w:rPr>
          <w:rFonts w:ascii="Times New Roman" w:hAnsi="Times New Roman" w:cs="Times New Roman"/>
          <w:color w:val="231F20"/>
          <w:w w:val="105"/>
          <w:lang w:bidi="fr-FR"/>
        </w:rPr>
        <w:t>nationales italiennes et française</w:t>
      </w:r>
      <w:r w:rsidR="004A09AA">
        <w:rPr>
          <w:rFonts w:ascii="Times New Roman" w:hAnsi="Times New Roman" w:cs="Times New Roman"/>
          <w:color w:val="231F20"/>
          <w:w w:val="105"/>
          <w:lang w:bidi="fr-FR"/>
        </w:rPr>
        <w:t xml:space="preserve">s </w:t>
      </w:r>
      <w:r w:rsidRPr="00D67CF2">
        <w:rPr>
          <w:rFonts w:ascii="Times New Roman" w:hAnsi="Times New Roman" w:cs="Times New Roman"/>
          <w:color w:val="231F20"/>
          <w:w w:val="105"/>
          <w:lang w:bidi="fr-FR"/>
        </w:rPr>
        <w:t xml:space="preserve">et le programme </w:t>
      </w:r>
      <w:r w:rsidR="00BB5557">
        <w:rPr>
          <w:rFonts w:ascii="Times New Roman" w:hAnsi="Times New Roman" w:cs="Times New Roman"/>
          <w:color w:val="231F20"/>
          <w:w w:val="105"/>
          <w:lang w:bidi="fr-FR"/>
        </w:rPr>
        <w:t xml:space="preserve">de </w:t>
      </w:r>
      <w:r w:rsidRPr="00D67CF2">
        <w:rPr>
          <w:rFonts w:ascii="Times New Roman" w:hAnsi="Times New Roman" w:cs="Times New Roman"/>
          <w:color w:val="231F20"/>
          <w:w w:val="105"/>
          <w:lang w:bidi="fr-FR"/>
        </w:rPr>
        <w:t xml:space="preserve">certification « OK </w:t>
      </w:r>
      <w:r w:rsidR="008A1768">
        <w:rPr>
          <w:rFonts w:ascii="Times New Roman" w:hAnsi="Times New Roman" w:cs="Times New Roman"/>
          <w:color w:val="231F20"/>
          <w:w w:val="105"/>
          <w:lang w:bidi="fr-FR"/>
        </w:rPr>
        <w:t>Biodegradable soil »</w:t>
      </w:r>
      <w:r w:rsidRPr="00D67CF2">
        <w:rPr>
          <w:rFonts w:ascii="Times New Roman" w:hAnsi="Times New Roman" w:cs="Times New Roman"/>
          <w:color w:val="231F20"/>
          <w:w w:val="105"/>
          <w:lang w:bidi="fr-FR"/>
        </w:rPr>
        <w:t xml:space="preserve">). Les essais d’écotoxicité doivent être effectués sur des échantillons de sol </w:t>
      </w:r>
      <w:r w:rsidR="00BB5557">
        <w:rPr>
          <w:rFonts w:ascii="Times New Roman" w:hAnsi="Times New Roman" w:cs="Times New Roman"/>
          <w:color w:val="231F20"/>
          <w:w w:val="105"/>
          <w:lang w:bidi="fr-FR"/>
        </w:rPr>
        <w:t>dans lesquels</w:t>
      </w:r>
      <w:r w:rsidRPr="00D67CF2">
        <w:rPr>
          <w:rFonts w:ascii="Times New Roman" w:hAnsi="Times New Roman" w:cs="Times New Roman"/>
          <w:color w:val="231F20"/>
          <w:w w:val="105"/>
          <w:lang w:bidi="fr-FR"/>
        </w:rPr>
        <w:t xml:space="preserve"> une matière plastique ajoutée à une concentration de 1</w:t>
      </w:r>
      <w:r w:rsidR="00A77D04">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 a été dégradée pendant 3 mois</w:t>
      </w:r>
      <w:r w:rsidR="00BB5557">
        <w:rPr>
          <w:rFonts w:ascii="Times New Roman" w:hAnsi="Times New Roman" w:cs="Times New Roman"/>
          <w:color w:val="231F20"/>
          <w:w w:val="105"/>
          <w:lang w:bidi="fr-FR"/>
        </w:rPr>
        <w:t>. La concentration prescrite de</w:t>
      </w:r>
      <w:r w:rsidRPr="00D67CF2">
        <w:rPr>
          <w:rFonts w:ascii="Times New Roman" w:hAnsi="Times New Roman" w:cs="Times New Roman"/>
          <w:color w:val="231F20"/>
          <w:w w:val="105"/>
          <w:lang w:bidi="fr-FR"/>
        </w:rPr>
        <w:t xml:space="preserve"> plastiques est beaucoup plus élevée que celle qui devrait </w:t>
      </w:r>
      <w:r w:rsidR="007E579E" w:rsidRPr="00D67CF2">
        <w:rPr>
          <w:rFonts w:ascii="Times New Roman" w:hAnsi="Times New Roman" w:cs="Times New Roman"/>
          <w:color w:val="231F20"/>
          <w:w w:val="105"/>
          <w:lang w:bidi="fr-FR"/>
        </w:rPr>
        <w:t xml:space="preserve">normalement </w:t>
      </w:r>
      <w:r w:rsidRPr="00D67CF2">
        <w:rPr>
          <w:rFonts w:ascii="Times New Roman" w:hAnsi="Times New Roman" w:cs="Times New Roman"/>
          <w:color w:val="231F20"/>
          <w:w w:val="105"/>
          <w:lang w:bidi="fr-FR"/>
        </w:rPr>
        <w:t>se retrouver dans l’environnement. Un chargement de 1</w:t>
      </w:r>
      <w:r w:rsidR="00A77D04">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 est beaucoup plus élevé que le chargement de l’application prévue de plastiques biodégradables dans le sol. Par exemple : un film de plastique biodégradable typique utilisé pour le paillage est</w:t>
      </w:r>
      <w:r w:rsidR="0023494C">
        <w:rPr>
          <w:rFonts w:ascii="Times New Roman" w:hAnsi="Times New Roman" w:cs="Times New Roman"/>
        </w:rPr>
        <w:t xml:space="preserve"> </w:t>
      </w:r>
      <w:r w:rsidRPr="00D67CF2">
        <w:rPr>
          <w:rFonts w:ascii="Times New Roman" w:hAnsi="Times New Roman" w:cs="Times New Roman"/>
          <w:color w:val="231F20"/>
          <w:w w:val="105"/>
          <w:lang w:bidi="fr-FR"/>
        </w:rPr>
        <w:t>1,5 × 10</w:t>
      </w:r>
      <w:r w:rsidRPr="00D67CF2">
        <w:rPr>
          <w:rFonts w:ascii="Times New Roman" w:hAnsi="Times New Roman" w:cs="Times New Roman"/>
          <w:color w:val="231F20"/>
          <w:w w:val="105"/>
          <w:position w:val="7"/>
          <w:sz w:val="14"/>
          <w:lang w:bidi="fr-FR"/>
        </w:rPr>
        <w:t>−5</w:t>
      </w:r>
      <w:r w:rsidR="00A82E36">
        <w:rPr>
          <w:rFonts w:ascii="Times New Roman" w:hAnsi="Times New Roman" w:cs="Times New Roman"/>
          <w:color w:val="231F20"/>
          <w:w w:val="105"/>
          <w:position w:val="7"/>
          <w:sz w:val="14"/>
          <w:lang w:bidi="fr-FR"/>
        </w:rPr>
        <w:t> </w:t>
      </w:r>
      <w:r w:rsidRPr="00D67CF2">
        <w:rPr>
          <w:rFonts w:ascii="Times New Roman" w:hAnsi="Times New Roman" w:cs="Times New Roman"/>
          <w:color w:val="231F20"/>
          <w:w w:val="105"/>
          <w:lang w:bidi="fr-FR"/>
        </w:rPr>
        <w:t>m d’épaisseur et a une densité de 1250</w:t>
      </w:r>
      <w:r w:rsidR="00A82E36">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kg</w:t>
      </w:r>
      <w:r w:rsidR="00A82E36">
        <w:rPr>
          <w:rFonts w:ascii="Times New Roman" w:hAnsi="Times New Roman" w:cs="Times New Roman"/>
          <w:color w:val="231F20"/>
          <w:w w:val="105"/>
          <w:lang w:bidi="fr-FR"/>
        </w:rPr>
        <w:t xml:space="preserve"> </w:t>
      </w:r>
      <w:r w:rsidRPr="00D67CF2">
        <w:rPr>
          <w:rFonts w:ascii="Times New Roman" w:hAnsi="Times New Roman" w:cs="Times New Roman"/>
          <w:color w:val="231F20"/>
          <w:w w:val="105"/>
          <w:lang w:bidi="fr-FR"/>
        </w:rPr>
        <w:t>m</w:t>
      </w:r>
      <w:r w:rsidRPr="00D67CF2">
        <w:rPr>
          <w:rFonts w:ascii="Times New Roman" w:hAnsi="Times New Roman" w:cs="Times New Roman"/>
          <w:color w:val="231F20"/>
          <w:w w:val="105"/>
          <w:position w:val="7"/>
          <w:sz w:val="14"/>
          <w:lang w:bidi="fr-FR"/>
        </w:rPr>
        <w:t>−3</w:t>
      </w:r>
      <w:r w:rsidRPr="00D67CF2">
        <w:rPr>
          <w:rFonts w:ascii="Times New Roman" w:hAnsi="Times New Roman" w:cs="Times New Roman"/>
          <w:color w:val="231F20"/>
          <w:w w:val="105"/>
          <w:lang w:bidi="fr-FR"/>
        </w:rPr>
        <w:t>. Ce qui implique</w:t>
      </w:r>
      <w:r w:rsidR="00D67CF2">
        <w:rPr>
          <w:rFonts w:ascii="Times New Roman" w:hAnsi="Times New Roman" w:cs="Times New Roman"/>
        </w:rPr>
        <w:t xml:space="preserve"> </w:t>
      </w:r>
      <w:r w:rsidRPr="00D67CF2">
        <w:rPr>
          <w:rFonts w:ascii="Times New Roman" w:hAnsi="Times New Roman" w:cs="Times New Roman"/>
          <w:color w:val="231F20"/>
          <w:w w:val="105"/>
          <w:lang w:bidi="fr-FR"/>
        </w:rPr>
        <w:t>1,88 × 10</w:t>
      </w:r>
      <w:r w:rsidRPr="00D67CF2">
        <w:rPr>
          <w:rFonts w:ascii="Times New Roman" w:hAnsi="Times New Roman" w:cs="Times New Roman"/>
          <w:color w:val="231F20"/>
          <w:w w:val="105"/>
          <w:position w:val="7"/>
          <w:sz w:val="14"/>
          <w:lang w:bidi="fr-FR"/>
        </w:rPr>
        <w:t>−2</w:t>
      </w:r>
      <w:r w:rsidR="00A82E36">
        <w:rPr>
          <w:rFonts w:ascii="Times New Roman" w:hAnsi="Times New Roman" w:cs="Times New Roman"/>
          <w:color w:val="231F20"/>
          <w:w w:val="105"/>
          <w:position w:val="7"/>
          <w:sz w:val="14"/>
          <w:lang w:bidi="fr-FR"/>
        </w:rPr>
        <w:t> </w:t>
      </w:r>
      <w:r w:rsidRPr="00D67CF2">
        <w:rPr>
          <w:rFonts w:ascii="Times New Roman" w:hAnsi="Times New Roman" w:cs="Times New Roman"/>
          <w:color w:val="231F20"/>
          <w:w w:val="105"/>
          <w:lang w:bidi="fr-FR"/>
        </w:rPr>
        <w:t>kg m</w:t>
      </w:r>
      <w:r w:rsidRPr="00D67CF2">
        <w:rPr>
          <w:rFonts w:ascii="Times New Roman" w:hAnsi="Times New Roman" w:cs="Times New Roman"/>
          <w:color w:val="231F20"/>
          <w:w w:val="105"/>
          <w:position w:val="7"/>
          <w:sz w:val="14"/>
          <w:lang w:bidi="fr-FR"/>
        </w:rPr>
        <w:t>−</w:t>
      </w:r>
      <w:r w:rsidR="00571232">
        <w:rPr>
          <w:rFonts w:ascii="Times New Roman" w:hAnsi="Times New Roman" w:cs="Times New Roman"/>
          <w:color w:val="231F20"/>
          <w:w w:val="105"/>
          <w:position w:val="7"/>
          <w:sz w:val="14"/>
          <w:lang w:bidi="fr-FR"/>
        </w:rPr>
        <w:t> </w:t>
      </w:r>
      <w:r w:rsidRPr="00D67CF2">
        <w:rPr>
          <w:rFonts w:ascii="Times New Roman" w:hAnsi="Times New Roman" w:cs="Times New Roman"/>
          <w:color w:val="231F20"/>
          <w:w w:val="105"/>
          <w:position w:val="7"/>
          <w:sz w:val="14"/>
          <w:lang w:bidi="fr-FR"/>
        </w:rPr>
        <w:t xml:space="preserve">2 </w:t>
      </w:r>
      <w:r w:rsidRPr="00D67CF2">
        <w:rPr>
          <w:rFonts w:ascii="Times New Roman" w:hAnsi="Times New Roman" w:cs="Times New Roman"/>
          <w:color w:val="231F20"/>
          <w:w w:val="105"/>
          <w:lang w:bidi="fr-FR"/>
        </w:rPr>
        <w:t>pour une seule appl</w:t>
      </w:r>
      <w:r w:rsidR="00BB5557">
        <w:rPr>
          <w:rFonts w:ascii="Times New Roman" w:hAnsi="Times New Roman" w:cs="Times New Roman"/>
          <w:color w:val="231F20"/>
          <w:w w:val="105"/>
          <w:lang w:bidi="fr-FR"/>
        </w:rPr>
        <w:t>ication. La profondeur du sol à laquelle</w:t>
      </w:r>
      <w:r w:rsidRPr="00D67CF2">
        <w:rPr>
          <w:rFonts w:ascii="Times New Roman" w:hAnsi="Times New Roman" w:cs="Times New Roman"/>
          <w:color w:val="231F20"/>
          <w:w w:val="105"/>
          <w:lang w:bidi="fr-FR"/>
        </w:rPr>
        <w:t xml:space="preserve"> le plastique est généralement utilisé ou reste après utilisation est présumée à 0,20</w:t>
      </w:r>
      <w:r w:rsidR="00A82E36">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m, en accord avec la profondeur normale du labour du sol. Par conséquent, 1 m</w:t>
      </w:r>
      <w:r w:rsidRPr="00D67CF2">
        <w:rPr>
          <w:rFonts w:ascii="Times New Roman" w:hAnsi="Times New Roman" w:cs="Times New Roman"/>
          <w:color w:val="231F20"/>
          <w:w w:val="105"/>
          <w:position w:val="7"/>
          <w:sz w:val="14"/>
          <w:lang w:bidi="fr-FR"/>
        </w:rPr>
        <w:t xml:space="preserve">2 </w:t>
      </w:r>
      <w:r w:rsidRPr="00D67CF2">
        <w:rPr>
          <w:rFonts w:ascii="Times New Roman" w:hAnsi="Times New Roman" w:cs="Times New Roman"/>
          <w:color w:val="231F20"/>
          <w:w w:val="105"/>
          <w:lang w:bidi="fr-FR"/>
        </w:rPr>
        <w:t>de film plastique couvrant 1</w:t>
      </w:r>
      <w:r w:rsidR="00BB5557">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m</w:t>
      </w:r>
      <w:r w:rsidRPr="00D67CF2">
        <w:rPr>
          <w:rFonts w:ascii="Times New Roman" w:hAnsi="Times New Roman" w:cs="Times New Roman"/>
          <w:color w:val="231F20"/>
          <w:w w:val="105"/>
          <w:position w:val="7"/>
          <w:sz w:val="14"/>
          <w:lang w:bidi="fr-FR"/>
        </w:rPr>
        <w:t xml:space="preserve">2 </w:t>
      </w:r>
      <w:r w:rsidRPr="00D67CF2">
        <w:rPr>
          <w:rFonts w:ascii="Times New Roman" w:hAnsi="Times New Roman" w:cs="Times New Roman"/>
          <w:color w:val="231F20"/>
          <w:w w:val="105"/>
          <w:lang w:bidi="fr-FR"/>
        </w:rPr>
        <w:t>de surface du sol sera généralement mélangé avec un volume de sol égal à 0,2</w:t>
      </w:r>
      <w:r w:rsidR="00A82E36">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m</w:t>
      </w:r>
      <w:r w:rsidRPr="00D67CF2">
        <w:rPr>
          <w:rFonts w:ascii="Times New Roman" w:hAnsi="Times New Roman" w:cs="Times New Roman"/>
          <w:color w:val="231F20"/>
          <w:spacing w:val="2"/>
          <w:w w:val="105"/>
          <w:position w:val="7"/>
          <w:sz w:val="14"/>
          <w:lang w:bidi="fr-FR"/>
        </w:rPr>
        <w:t>3</w:t>
      </w:r>
      <w:r w:rsidRPr="00D67CF2">
        <w:rPr>
          <w:rFonts w:ascii="Times New Roman" w:hAnsi="Times New Roman" w:cs="Times New Roman"/>
          <w:color w:val="231F20"/>
          <w:spacing w:val="2"/>
          <w:w w:val="105"/>
          <w:lang w:bidi="fr-FR"/>
        </w:rPr>
        <w:t xml:space="preserve">. Cette quantité de sol pèse </w:t>
      </w:r>
      <w:r w:rsidRPr="00D67CF2">
        <w:rPr>
          <w:rFonts w:ascii="MS Mincho" w:eastAsia="MS Mincho" w:hAnsi="MS Mincho" w:cs="MS Mincho"/>
          <w:color w:val="231F20"/>
          <w:spacing w:val="2"/>
          <w:w w:val="105"/>
          <w:lang w:bidi="fr-FR"/>
        </w:rPr>
        <w:t>∼</w:t>
      </w:r>
      <w:r w:rsidRPr="00D67CF2">
        <w:rPr>
          <w:rFonts w:ascii="Times New Roman" w:hAnsi="Times New Roman" w:cs="Times New Roman"/>
          <w:color w:val="231F20"/>
          <w:spacing w:val="2"/>
          <w:w w:val="105"/>
          <w:lang w:bidi="fr-FR"/>
        </w:rPr>
        <w:t>300</w:t>
      </w:r>
      <w:r w:rsidR="00A82E36">
        <w:rPr>
          <w:rFonts w:ascii="Times New Roman" w:hAnsi="Times New Roman" w:cs="Times New Roman"/>
          <w:color w:val="231F20"/>
          <w:spacing w:val="2"/>
          <w:w w:val="105"/>
          <w:lang w:bidi="fr-FR"/>
        </w:rPr>
        <w:t> </w:t>
      </w:r>
      <w:r w:rsidRPr="00D67CF2">
        <w:rPr>
          <w:rFonts w:ascii="Times New Roman" w:hAnsi="Times New Roman" w:cs="Times New Roman"/>
          <w:color w:val="231F20"/>
          <w:spacing w:val="2"/>
          <w:w w:val="105"/>
          <w:lang w:bidi="fr-FR"/>
        </w:rPr>
        <w:t>kg, compte tenu d’une densité apparente du sol de</w:t>
      </w:r>
      <w:r w:rsidR="00D67CF2">
        <w:rPr>
          <w:rFonts w:ascii="Times New Roman" w:hAnsi="Times New Roman" w:cs="Times New Roman"/>
        </w:rPr>
        <w:t xml:space="preserve"> </w:t>
      </w:r>
      <w:r w:rsidRPr="00D67CF2">
        <w:rPr>
          <w:rFonts w:ascii="Times New Roman" w:hAnsi="Times New Roman" w:cs="Times New Roman"/>
          <w:color w:val="231F20"/>
          <w:w w:val="105"/>
          <w:lang w:bidi="fr-FR"/>
        </w:rPr>
        <w:t>1500</w:t>
      </w:r>
      <w:r w:rsidR="00A82E36">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kg m</w:t>
      </w:r>
      <w:r w:rsidRPr="00D67CF2">
        <w:rPr>
          <w:rFonts w:ascii="Times New Roman" w:hAnsi="Times New Roman" w:cs="Times New Roman"/>
          <w:color w:val="231F20"/>
          <w:w w:val="105"/>
          <w:position w:val="7"/>
          <w:sz w:val="14"/>
          <w:lang w:bidi="fr-FR"/>
        </w:rPr>
        <w:t>−</w:t>
      </w:r>
      <w:r w:rsidR="00571232">
        <w:rPr>
          <w:rFonts w:ascii="Times New Roman" w:hAnsi="Times New Roman" w:cs="Times New Roman"/>
          <w:color w:val="231F20"/>
          <w:w w:val="105"/>
          <w:position w:val="7"/>
          <w:sz w:val="14"/>
          <w:lang w:bidi="fr-FR"/>
        </w:rPr>
        <w:t> </w:t>
      </w:r>
      <w:r w:rsidRPr="00D67CF2">
        <w:rPr>
          <w:rFonts w:ascii="Times New Roman" w:hAnsi="Times New Roman" w:cs="Times New Roman"/>
          <w:color w:val="231F20"/>
          <w:w w:val="105"/>
          <w:position w:val="7"/>
          <w:sz w:val="14"/>
          <w:lang w:bidi="fr-FR"/>
        </w:rPr>
        <w:t>3</w:t>
      </w:r>
      <w:r w:rsidRPr="00D67CF2">
        <w:rPr>
          <w:rFonts w:ascii="Times New Roman" w:hAnsi="Times New Roman" w:cs="Times New Roman"/>
          <w:color w:val="231F20"/>
          <w:w w:val="105"/>
          <w:lang w:bidi="fr-FR"/>
        </w:rPr>
        <w:t>. Par conséquent, le chargement typique de film plastique dans des</w:t>
      </w:r>
      <w:r w:rsidR="00D67CF2">
        <w:rPr>
          <w:rFonts w:ascii="Times New Roman" w:hAnsi="Times New Roman" w:cs="Times New Roman"/>
        </w:rPr>
        <w:t xml:space="preserve"> </w:t>
      </w:r>
      <w:r w:rsidRPr="00D67CF2">
        <w:rPr>
          <w:rFonts w:ascii="Times New Roman" w:hAnsi="Times New Roman" w:cs="Times New Roman"/>
          <w:color w:val="231F20"/>
          <w:lang w:bidi="fr-FR"/>
        </w:rPr>
        <w:t xml:space="preserve">conditions normales d’utilisation sera de </w:t>
      </w:r>
      <w:r w:rsidRPr="00D67CF2">
        <w:rPr>
          <w:rFonts w:ascii="MS Mincho" w:eastAsia="MS Mincho" w:hAnsi="MS Mincho" w:cs="MS Mincho"/>
          <w:color w:val="231F20"/>
          <w:lang w:bidi="fr-FR"/>
        </w:rPr>
        <w:t>∼</w:t>
      </w:r>
      <w:r w:rsidRPr="00D67CF2">
        <w:rPr>
          <w:rFonts w:ascii="Times New Roman" w:hAnsi="Times New Roman" w:cs="Times New Roman"/>
          <w:color w:val="231F20"/>
          <w:lang w:bidi="fr-FR"/>
        </w:rPr>
        <w:t>0.0063</w:t>
      </w:r>
      <w:r w:rsidR="00A77D04">
        <w:rPr>
          <w:rFonts w:ascii="Times New Roman" w:hAnsi="Times New Roman" w:cs="Times New Roman"/>
          <w:color w:val="231F20"/>
          <w:lang w:bidi="fr-FR"/>
        </w:rPr>
        <w:t> </w:t>
      </w:r>
      <w:r w:rsidRPr="00D67CF2">
        <w:rPr>
          <w:rFonts w:ascii="Times New Roman" w:hAnsi="Times New Roman" w:cs="Times New Roman"/>
          <w:color w:val="231F20"/>
          <w:lang w:bidi="fr-FR"/>
        </w:rPr>
        <w:t>% (1,88 × 10</w:t>
      </w:r>
      <w:r w:rsidRPr="00D67CF2">
        <w:rPr>
          <w:rFonts w:ascii="Times New Roman" w:hAnsi="Times New Roman" w:cs="Times New Roman"/>
          <w:color w:val="231F20"/>
          <w:position w:val="7"/>
          <w:sz w:val="14"/>
          <w:lang w:bidi="fr-FR"/>
        </w:rPr>
        <w:t>−2</w:t>
      </w:r>
      <w:r w:rsidR="00571232">
        <w:rPr>
          <w:rFonts w:ascii="Times New Roman" w:hAnsi="Times New Roman" w:cs="Times New Roman"/>
          <w:color w:val="231F20"/>
          <w:position w:val="7"/>
          <w:sz w:val="14"/>
          <w:lang w:bidi="fr-FR"/>
        </w:rPr>
        <w:t> </w:t>
      </w:r>
      <w:r w:rsidRPr="00D67CF2">
        <w:rPr>
          <w:rFonts w:ascii="Times New Roman" w:hAnsi="Times New Roman" w:cs="Times New Roman"/>
          <w:color w:val="231F20"/>
          <w:lang w:bidi="fr-FR"/>
        </w:rPr>
        <w:t>kg/300</w:t>
      </w:r>
      <w:r w:rsidR="00A82E36">
        <w:rPr>
          <w:rFonts w:ascii="Times New Roman" w:hAnsi="Times New Roman" w:cs="Times New Roman"/>
          <w:color w:val="231F20"/>
          <w:lang w:bidi="fr-FR"/>
        </w:rPr>
        <w:t> </w:t>
      </w:r>
      <w:r w:rsidRPr="00D67CF2">
        <w:rPr>
          <w:rFonts w:ascii="Times New Roman" w:hAnsi="Times New Roman" w:cs="Times New Roman"/>
          <w:color w:val="231F20"/>
          <w:lang w:bidi="fr-FR"/>
        </w:rPr>
        <w:t>kg × 100).</w:t>
      </w:r>
    </w:p>
    <w:p w14:paraId="65985613" w14:textId="008C806F" w:rsidR="00C75106" w:rsidRPr="00D67CF2" w:rsidRDefault="003374D8" w:rsidP="00D67CF2">
      <w:pPr>
        <w:pStyle w:val="BodyText"/>
        <w:spacing w:line="206" w:lineRule="exact"/>
        <w:ind w:left="142" w:firstLine="203"/>
        <w:rPr>
          <w:rFonts w:ascii="Times New Roman" w:hAnsi="Times New Roman" w:cs="Times New Roman"/>
        </w:rPr>
      </w:pPr>
      <w:r>
        <w:rPr>
          <w:rFonts w:ascii="Times New Roman" w:hAnsi="Times New Roman" w:cs="Times New Roman"/>
          <w:color w:val="231F20"/>
          <w:w w:val="105"/>
          <w:lang w:bidi="fr-FR"/>
        </w:rPr>
        <w:t>Les bio</w:t>
      </w:r>
      <w:r w:rsidR="00D75216" w:rsidRPr="00D67CF2">
        <w:rPr>
          <w:rFonts w:ascii="Times New Roman" w:hAnsi="Times New Roman" w:cs="Times New Roman"/>
          <w:color w:val="231F20"/>
          <w:w w:val="105"/>
          <w:lang w:bidi="fr-FR"/>
        </w:rPr>
        <w:t>essais d’écotoxicité requis par les différentes normes sont</w:t>
      </w:r>
      <w:r w:rsidR="00D67CF2">
        <w:rPr>
          <w:rFonts w:ascii="Times New Roman" w:hAnsi="Times New Roman" w:cs="Times New Roman"/>
          <w:color w:val="231F20"/>
          <w:w w:val="105"/>
          <w:lang w:bidi="fr-FR"/>
        </w:rPr>
        <w:t xml:space="preserve"> </w:t>
      </w:r>
      <w:r w:rsidR="00D75216" w:rsidRPr="00D67CF2">
        <w:rPr>
          <w:rFonts w:ascii="Times New Roman" w:hAnsi="Times New Roman" w:cs="Times New Roman"/>
          <w:color w:val="231F20"/>
          <w:w w:val="105"/>
          <w:lang w:bidi="fr-FR"/>
        </w:rPr>
        <w:t xml:space="preserve">présentés dans le </w:t>
      </w:r>
      <w:r w:rsidR="00D75216" w:rsidRPr="00D67CF2">
        <w:rPr>
          <w:rFonts w:ascii="Times New Roman" w:hAnsi="Times New Roman" w:cs="Times New Roman"/>
          <w:b/>
          <w:color w:val="231F20"/>
          <w:w w:val="105"/>
          <w:lang w:bidi="fr-FR"/>
        </w:rPr>
        <w:t>tableau</w:t>
      </w:r>
      <w:r w:rsidR="00571232">
        <w:rPr>
          <w:rFonts w:ascii="Times New Roman" w:hAnsi="Times New Roman" w:cs="Times New Roman"/>
          <w:b/>
          <w:color w:val="231F20"/>
          <w:w w:val="105"/>
          <w:lang w:bidi="fr-FR"/>
        </w:rPr>
        <w:t> </w:t>
      </w:r>
      <w:r w:rsidR="00D75216" w:rsidRPr="00D67CF2">
        <w:rPr>
          <w:rFonts w:ascii="Times New Roman" w:hAnsi="Times New Roman" w:cs="Times New Roman"/>
          <w:b/>
          <w:color w:val="231F20"/>
          <w:w w:val="105"/>
          <w:lang w:bidi="fr-FR"/>
        </w:rPr>
        <w:t>2</w:t>
      </w:r>
      <w:r w:rsidR="00D75216" w:rsidRPr="00D67CF2">
        <w:rPr>
          <w:rFonts w:ascii="Times New Roman" w:hAnsi="Times New Roman" w:cs="Times New Roman"/>
          <w:color w:val="231F20"/>
          <w:w w:val="105"/>
          <w:lang w:bidi="fr-FR"/>
        </w:rPr>
        <w:t>.</w:t>
      </w:r>
    </w:p>
    <w:p w14:paraId="11D8E1A9" w14:textId="72249048" w:rsidR="00783AFD" w:rsidRPr="00783AFD" w:rsidRDefault="00D75216" w:rsidP="00783AFD">
      <w:pPr>
        <w:pStyle w:val="BodyText"/>
        <w:spacing w:before="15" w:line="230" w:lineRule="exact"/>
        <w:ind w:right="114" w:firstLine="229"/>
        <w:jc w:val="both"/>
        <w:rPr>
          <w:rFonts w:ascii="Times New Roman" w:hAnsi="Times New Roman" w:cs="Times New Roman"/>
          <w:color w:val="231F20"/>
          <w:w w:val="105"/>
          <w:lang w:bidi="fr-FR"/>
        </w:rPr>
      </w:pPr>
      <w:r w:rsidRPr="00D67CF2">
        <w:rPr>
          <w:rFonts w:ascii="Times New Roman" w:hAnsi="Times New Roman" w:cs="Times New Roman"/>
          <w:color w:val="231F20"/>
          <w:w w:val="105"/>
          <w:lang w:bidi="fr-FR"/>
        </w:rPr>
        <w:t>Les a</w:t>
      </w:r>
      <w:bookmarkStart w:id="0" w:name="_GoBack"/>
      <w:bookmarkEnd w:id="0"/>
      <w:r w:rsidRPr="00D67CF2">
        <w:rPr>
          <w:rFonts w:ascii="Times New Roman" w:hAnsi="Times New Roman" w:cs="Times New Roman"/>
          <w:color w:val="231F20"/>
          <w:w w:val="105"/>
          <w:lang w:bidi="fr-FR"/>
        </w:rPr>
        <w:t>pproches actuelles en matière de normalisation du compostage et de la biodégradation des sols sont considérées comme satisfaisantes et appropriées pour l’évaluation de la sécurité environnementale des plastiques biodégradables (</w:t>
      </w:r>
      <w:r w:rsidRPr="00D67CF2">
        <w:rPr>
          <w:rFonts w:ascii="Times New Roman" w:hAnsi="Times New Roman" w:cs="Times New Roman"/>
          <w:color w:val="6D6E71"/>
          <w:w w:val="105"/>
          <w:lang w:bidi="fr-FR"/>
        </w:rPr>
        <w:t>Fritz, 2014</w:t>
      </w:r>
      <w:r w:rsidR="00F70FE1">
        <w:rPr>
          <w:rFonts w:ascii="Times New Roman" w:hAnsi="Times New Roman" w:cs="Times New Roman"/>
          <w:color w:val="231F20"/>
          <w:w w:val="105"/>
          <w:lang w:bidi="fr-FR"/>
        </w:rPr>
        <w:t>). L’explication se trouve dans les seuils</w:t>
      </w:r>
      <w:r w:rsidRPr="00D67CF2">
        <w:rPr>
          <w:rFonts w:ascii="Times New Roman" w:hAnsi="Times New Roman" w:cs="Times New Roman"/>
          <w:color w:val="231F20"/>
          <w:w w:val="105"/>
          <w:lang w:bidi="fr-FR"/>
        </w:rPr>
        <w:t xml:space="preserve"> de minéralisation </w:t>
      </w:r>
      <w:r w:rsidR="00F70FE1" w:rsidRPr="00D67CF2">
        <w:rPr>
          <w:rFonts w:ascii="Times New Roman" w:hAnsi="Times New Roman" w:cs="Times New Roman"/>
          <w:color w:val="231F20"/>
          <w:w w:val="105"/>
          <w:lang w:bidi="fr-FR"/>
        </w:rPr>
        <w:t xml:space="preserve">très élevés </w:t>
      </w:r>
      <w:r w:rsidRPr="00D67CF2">
        <w:rPr>
          <w:rFonts w:ascii="Times New Roman" w:hAnsi="Times New Roman" w:cs="Times New Roman"/>
          <w:color w:val="231F20"/>
          <w:w w:val="105"/>
          <w:lang w:bidi="fr-FR"/>
        </w:rPr>
        <w:t>(90</w:t>
      </w:r>
      <w:r w:rsidR="00A77D04">
        <w:rPr>
          <w:rFonts w:ascii="Times New Roman" w:hAnsi="Times New Roman" w:cs="Times New Roman"/>
          <w:color w:val="231F20"/>
          <w:w w:val="105"/>
          <w:lang w:bidi="fr-FR"/>
        </w:rPr>
        <w:t> </w:t>
      </w:r>
      <w:r w:rsidRPr="00D67CF2">
        <w:rPr>
          <w:rFonts w:ascii="Times New Roman" w:hAnsi="Times New Roman" w:cs="Times New Roman"/>
          <w:color w:val="231F20"/>
          <w:w w:val="105"/>
          <w:lang w:bidi="fr-FR"/>
        </w:rPr>
        <w:t>%) requis par ces</w:t>
      </w:r>
      <w:r w:rsidR="00783AFD" w:rsidRPr="00783AFD">
        <w:rPr>
          <w:color w:val="231F20"/>
          <w:w w:val="105"/>
          <w:sz w:val="22"/>
          <w:szCs w:val="22"/>
          <w:lang w:bidi="fr-FR"/>
        </w:rPr>
        <w:t xml:space="preserve"> </w:t>
      </w:r>
      <w:r w:rsidR="00783AFD" w:rsidRPr="00783AFD">
        <w:rPr>
          <w:rFonts w:ascii="Times New Roman" w:hAnsi="Times New Roman" w:cs="Times New Roman"/>
          <w:color w:val="231F20"/>
          <w:w w:val="105"/>
          <w:lang w:bidi="fr-FR"/>
        </w:rPr>
        <w:t>normes, qui peuvent être consi</w:t>
      </w:r>
      <w:r w:rsidR="00F70FE1">
        <w:rPr>
          <w:rFonts w:ascii="Times New Roman" w:hAnsi="Times New Roman" w:cs="Times New Roman"/>
          <w:color w:val="231F20"/>
          <w:w w:val="105"/>
          <w:lang w:bidi="fr-FR"/>
        </w:rPr>
        <w:t>dérés comme une indication d’une biodégradation totale et d</w:t>
      </w:r>
      <w:r w:rsidR="00783AFD" w:rsidRPr="00783AFD">
        <w:rPr>
          <w:rFonts w:ascii="Times New Roman" w:hAnsi="Times New Roman" w:cs="Times New Roman"/>
          <w:color w:val="231F20"/>
          <w:w w:val="105"/>
          <w:lang w:bidi="fr-FR"/>
        </w:rPr>
        <w:t>’</w:t>
      </w:r>
      <w:r w:rsidR="00F70FE1">
        <w:rPr>
          <w:rFonts w:ascii="Times New Roman" w:hAnsi="Times New Roman" w:cs="Times New Roman"/>
          <w:color w:val="231F20"/>
          <w:w w:val="105"/>
          <w:lang w:bidi="fr-FR"/>
        </w:rPr>
        <w:t xml:space="preserve">une </w:t>
      </w:r>
      <w:r w:rsidR="00783AFD" w:rsidRPr="00783AFD">
        <w:rPr>
          <w:rFonts w:ascii="Times New Roman" w:hAnsi="Times New Roman" w:cs="Times New Roman"/>
          <w:color w:val="231F20"/>
          <w:w w:val="105"/>
          <w:lang w:bidi="fr-FR"/>
        </w:rPr>
        <w:t>absence de résidus (De Wilde, 2014). En outre, les tests d’écotoxicité appliqués au compost ou au sol après biodégradation de la matière plastique assure</w:t>
      </w:r>
      <w:r w:rsidR="004A09AA">
        <w:rPr>
          <w:rFonts w:ascii="Times New Roman" w:hAnsi="Times New Roman" w:cs="Times New Roman"/>
          <w:color w:val="231F20"/>
          <w:w w:val="105"/>
          <w:lang w:bidi="fr-FR"/>
        </w:rPr>
        <w:t xml:space="preserve">nt </w:t>
      </w:r>
      <w:r w:rsidR="00783AFD" w:rsidRPr="00783AFD">
        <w:rPr>
          <w:rFonts w:ascii="Times New Roman" w:hAnsi="Times New Roman" w:cs="Times New Roman"/>
          <w:color w:val="231F20"/>
          <w:w w:val="105"/>
          <w:lang w:bidi="fr-FR"/>
        </w:rPr>
        <w:t>que les produits de biodégradation n’affectent pas l’environnement.</w:t>
      </w:r>
      <w:r w:rsidR="00783AFD" w:rsidRPr="00783AFD">
        <w:rPr>
          <w:color w:val="231F20"/>
          <w:w w:val="110"/>
          <w:sz w:val="22"/>
          <w:szCs w:val="22"/>
          <w:lang w:bidi="fr-FR"/>
        </w:rPr>
        <w:t xml:space="preserve"> </w:t>
      </w:r>
      <w:r w:rsidR="00783AFD" w:rsidRPr="00783AFD">
        <w:rPr>
          <w:rFonts w:ascii="Times New Roman" w:hAnsi="Times New Roman" w:cs="Times New Roman"/>
          <w:color w:val="231F20"/>
          <w:w w:val="105"/>
          <w:lang w:bidi="fr-FR"/>
        </w:rPr>
        <w:t>Cependant, en raison du volume croissant de polymères et de plastiques biodégradables, l’intérêt p</w:t>
      </w:r>
      <w:r w:rsidR="005F1AD0">
        <w:rPr>
          <w:rFonts w:ascii="Times New Roman" w:hAnsi="Times New Roman" w:cs="Times New Roman"/>
          <w:color w:val="231F20"/>
          <w:w w:val="105"/>
          <w:lang w:bidi="fr-FR"/>
        </w:rPr>
        <w:t>orté à</w:t>
      </w:r>
      <w:r w:rsidR="00783AFD" w:rsidRPr="00783AFD">
        <w:rPr>
          <w:rFonts w:ascii="Times New Roman" w:hAnsi="Times New Roman" w:cs="Times New Roman"/>
          <w:color w:val="231F20"/>
          <w:w w:val="105"/>
          <w:lang w:bidi="fr-FR"/>
        </w:rPr>
        <w:t xml:space="preserve"> leur innocuité environnementale est </w:t>
      </w:r>
      <w:r w:rsidR="005F1AD0">
        <w:rPr>
          <w:rFonts w:ascii="Times New Roman" w:hAnsi="Times New Roman" w:cs="Times New Roman"/>
          <w:color w:val="231F20"/>
          <w:w w:val="105"/>
          <w:lang w:bidi="fr-FR"/>
        </w:rPr>
        <w:t>en augmentation</w:t>
      </w:r>
      <w:r w:rsidR="00783AFD" w:rsidRPr="00783AFD">
        <w:rPr>
          <w:rFonts w:ascii="Times New Roman" w:hAnsi="Times New Roman" w:cs="Times New Roman"/>
          <w:color w:val="231F20"/>
          <w:w w:val="105"/>
          <w:lang w:bidi="fr-FR"/>
        </w:rPr>
        <w:t xml:space="preserve"> et davantage de recherche</w:t>
      </w:r>
      <w:r w:rsidR="005F1AD0">
        <w:rPr>
          <w:rFonts w:ascii="Times New Roman" w:hAnsi="Times New Roman" w:cs="Times New Roman"/>
          <w:color w:val="231F20"/>
          <w:w w:val="105"/>
          <w:lang w:bidi="fr-FR"/>
        </w:rPr>
        <w:t>s sont</w:t>
      </w:r>
      <w:r w:rsidR="00783AFD" w:rsidRPr="00783AFD">
        <w:rPr>
          <w:rFonts w:ascii="Times New Roman" w:hAnsi="Times New Roman" w:cs="Times New Roman"/>
          <w:color w:val="231F20"/>
          <w:w w:val="105"/>
          <w:lang w:bidi="fr-FR"/>
        </w:rPr>
        <w:t xml:space="preserve"> effectuée</w:t>
      </w:r>
      <w:r w:rsidR="005F1AD0">
        <w:rPr>
          <w:rFonts w:ascii="Times New Roman" w:hAnsi="Times New Roman" w:cs="Times New Roman"/>
          <w:color w:val="231F20"/>
          <w:w w:val="105"/>
          <w:lang w:bidi="fr-FR"/>
        </w:rPr>
        <w:t>s</w:t>
      </w:r>
      <w:r w:rsidR="00783AFD" w:rsidRPr="00783AFD">
        <w:rPr>
          <w:rFonts w:ascii="Times New Roman" w:hAnsi="Times New Roman" w:cs="Times New Roman"/>
          <w:color w:val="231F20"/>
          <w:w w:val="105"/>
          <w:lang w:bidi="fr-FR"/>
        </w:rPr>
        <w:t xml:space="preserve"> (Kapanen, 2012)</w:t>
      </w:r>
      <w:r w:rsidR="004A09AA">
        <w:rPr>
          <w:rFonts w:ascii="Times New Roman" w:hAnsi="Times New Roman" w:cs="Times New Roman"/>
          <w:color w:val="231F20"/>
          <w:w w:val="105"/>
          <w:lang w:bidi="fr-FR"/>
        </w:rPr>
        <w:t xml:space="preserve">. </w:t>
      </w:r>
      <w:r w:rsidR="00783AFD" w:rsidRPr="00783AFD">
        <w:rPr>
          <w:rFonts w:ascii="Times New Roman" w:hAnsi="Times New Roman" w:cs="Times New Roman"/>
          <w:color w:val="231F20"/>
          <w:w w:val="105"/>
          <w:lang w:bidi="fr-FR"/>
        </w:rPr>
        <w:t xml:space="preserve">Une </w:t>
      </w:r>
      <w:r w:rsidR="00DE4A98">
        <w:rPr>
          <w:rFonts w:ascii="Times New Roman" w:hAnsi="Times New Roman" w:cs="Times New Roman"/>
          <w:color w:val="231F20"/>
          <w:w w:val="105"/>
          <w:lang w:bidi="fr-FR"/>
        </w:rPr>
        <w:t>vive inquiétude</w:t>
      </w:r>
      <w:r w:rsidR="00783AFD" w:rsidRPr="00783AFD">
        <w:rPr>
          <w:rFonts w:ascii="Times New Roman" w:hAnsi="Times New Roman" w:cs="Times New Roman"/>
          <w:color w:val="231F20"/>
          <w:w w:val="105"/>
          <w:lang w:bidi="fr-FR"/>
        </w:rPr>
        <w:t xml:space="preserve"> de l’opinion publique concerne l’impact environnemental des substances persistantes probablement libérées lors de la biodégradation des polymères et du compostage, </w:t>
      </w:r>
      <w:r w:rsidR="00DE4A98">
        <w:rPr>
          <w:rFonts w:ascii="Times New Roman" w:hAnsi="Times New Roman" w:cs="Times New Roman"/>
          <w:color w:val="231F20"/>
          <w:w w:val="105"/>
          <w:lang w:bidi="fr-FR"/>
        </w:rPr>
        <w:t xml:space="preserve">substances </w:t>
      </w:r>
      <w:r w:rsidR="00783AFD" w:rsidRPr="00783AFD">
        <w:rPr>
          <w:rFonts w:ascii="Times New Roman" w:hAnsi="Times New Roman" w:cs="Times New Roman"/>
          <w:color w:val="231F20"/>
          <w:w w:val="105"/>
          <w:lang w:bidi="fr-FR"/>
        </w:rPr>
        <w:t xml:space="preserve">qui pourraient ensuite se propager dans l’environnement </w:t>
      </w:r>
      <w:r w:rsidR="004313AB">
        <w:rPr>
          <w:rFonts w:ascii="Times New Roman" w:hAnsi="Times New Roman" w:cs="Times New Roman"/>
          <w:color w:val="231F20"/>
          <w:w w:val="105"/>
          <w:lang w:bidi="fr-FR"/>
        </w:rPr>
        <w:t>pendant</w:t>
      </w:r>
      <w:r w:rsidR="00783AFD" w:rsidRPr="00783AFD">
        <w:rPr>
          <w:rFonts w:ascii="Times New Roman" w:hAnsi="Times New Roman" w:cs="Times New Roman"/>
          <w:color w:val="231F20"/>
          <w:w w:val="105"/>
          <w:lang w:bidi="fr-FR"/>
        </w:rPr>
        <w:t xml:space="preserve"> de la fert</w:t>
      </w:r>
      <w:r w:rsidR="007E579E">
        <w:rPr>
          <w:rFonts w:ascii="Times New Roman" w:hAnsi="Times New Roman" w:cs="Times New Roman"/>
          <w:color w:val="231F20"/>
          <w:w w:val="105"/>
          <w:lang w:bidi="fr-FR"/>
        </w:rPr>
        <w:t>ilisation avec du compost, ou</w:t>
      </w:r>
      <w:r w:rsidR="00783AFD" w:rsidRPr="00783AFD">
        <w:rPr>
          <w:rFonts w:ascii="Times New Roman" w:hAnsi="Times New Roman" w:cs="Times New Roman"/>
          <w:color w:val="231F20"/>
          <w:w w:val="105"/>
          <w:lang w:bidi="fr-FR"/>
        </w:rPr>
        <w:t xml:space="preserve"> diffuser directement </w:t>
      </w:r>
      <w:r w:rsidR="004313AB">
        <w:rPr>
          <w:rFonts w:ascii="Times New Roman" w:hAnsi="Times New Roman" w:cs="Times New Roman"/>
          <w:color w:val="231F20"/>
          <w:w w:val="105"/>
          <w:lang w:bidi="fr-FR"/>
        </w:rPr>
        <w:t>pendant</w:t>
      </w:r>
      <w:r w:rsidR="00783AFD" w:rsidRPr="00783AFD">
        <w:rPr>
          <w:rFonts w:ascii="Times New Roman" w:hAnsi="Times New Roman" w:cs="Times New Roman"/>
          <w:color w:val="231F20"/>
          <w:w w:val="105"/>
          <w:lang w:bidi="fr-FR"/>
        </w:rPr>
        <w:t xml:space="preserve"> leur biodégradation dans le sol. Il est donc intéressant pour toutes les parties prenantes d’élargir la gamme d’essai</w:t>
      </w:r>
      <w:r w:rsidR="004A09AA">
        <w:rPr>
          <w:rFonts w:ascii="Times New Roman" w:hAnsi="Times New Roman" w:cs="Times New Roman"/>
          <w:color w:val="231F20"/>
          <w:w w:val="105"/>
          <w:lang w:bidi="fr-FR"/>
        </w:rPr>
        <w:t xml:space="preserve">s </w:t>
      </w:r>
      <w:r w:rsidR="00783AFD" w:rsidRPr="00783AFD">
        <w:rPr>
          <w:rFonts w:ascii="Times New Roman" w:hAnsi="Times New Roman" w:cs="Times New Roman"/>
          <w:color w:val="231F20"/>
          <w:w w:val="105"/>
          <w:lang w:bidi="fr-FR"/>
        </w:rPr>
        <w:t xml:space="preserve">d’écotoxicité appliqués afin de dissiper tout doute et d’assurer un bon développement de ce secteur industriel prometteur. C’est pourquoi des tentatives </w:t>
      </w:r>
      <w:r w:rsidR="004313AB">
        <w:rPr>
          <w:rFonts w:ascii="Times New Roman" w:hAnsi="Times New Roman" w:cs="Times New Roman"/>
          <w:color w:val="231F20"/>
          <w:w w:val="105"/>
          <w:lang w:bidi="fr-FR"/>
        </w:rPr>
        <w:t>d’appliquer des bio</w:t>
      </w:r>
      <w:r w:rsidR="00783AFD" w:rsidRPr="00783AFD">
        <w:rPr>
          <w:rFonts w:ascii="Times New Roman" w:hAnsi="Times New Roman" w:cs="Times New Roman"/>
          <w:color w:val="231F20"/>
          <w:w w:val="105"/>
          <w:lang w:bidi="fr-FR"/>
        </w:rPr>
        <w:t>essais utilisés dans d’autres secteurs des sciences de l’environnement</w:t>
      </w:r>
      <w:r w:rsidR="004313AB" w:rsidRPr="004313AB">
        <w:rPr>
          <w:rFonts w:ascii="Times New Roman" w:hAnsi="Times New Roman" w:cs="Times New Roman"/>
          <w:color w:val="231F20"/>
          <w:w w:val="105"/>
          <w:lang w:bidi="fr-FR"/>
        </w:rPr>
        <w:t xml:space="preserve"> </w:t>
      </w:r>
      <w:r w:rsidR="004313AB" w:rsidRPr="00783AFD">
        <w:rPr>
          <w:rFonts w:ascii="Times New Roman" w:hAnsi="Times New Roman" w:cs="Times New Roman"/>
          <w:color w:val="231F20"/>
          <w:w w:val="105"/>
          <w:lang w:bidi="fr-FR"/>
        </w:rPr>
        <w:t>ont été faite</w:t>
      </w:r>
      <w:r w:rsidR="004313AB">
        <w:rPr>
          <w:rFonts w:ascii="Times New Roman" w:hAnsi="Times New Roman" w:cs="Times New Roman"/>
          <w:color w:val="231F20"/>
          <w:w w:val="105"/>
          <w:lang w:bidi="fr-FR"/>
        </w:rPr>
        <w:t>s</w:t>
      </w:r>
      <w:r w:rsidR="00783AFD" w:rsidRPr="00783AFD">
        <w:rPr>
          <w:rFonts w:ascii="Times New Roman" w:hAnsi="Times New Roman" w:cs="Times New Roman"/>
          <w:color w:val="231F20"/>
          <w:w w:val="105"/>
          <w:lang w:bidi="fr-FR"/>
        </w:rPr>
        <w:t xml:space="preserve"> pour </w:t>
      </w:r>
      <w:r w:rsidR="004313AB">
        <w:rPr>
          <w:rFonts w:ascii="Times New Roman" w:hAnsi="Times New Roman" w:cs="Times New Roman"/>
          <w:color w:val="231F20"/>
          <w:w w:val="105"/>
          <w:lang w:bidi="fr-FR"/>
        </w:rPr>
        <w:t>évaluer</w:t>
      </w:r>
      <w:r w:rsidR="00783AFD" w:rsidRPr="00783AFD">
        <w:rPr>
          <w:rFonts w:ascii="Times New Roman" w:hAnsi="Times New Roman" w:cs="Times New Roman"/>
          <w:color w:val="231F20"/>
          <w:w w:val="105"/>
          <w:lang w:bidi="fr-FR"/>
        </w:rPr>
        <w:t xml:space="preserve"> l’innocuité des plastiques biodégradables.</w:t>
      </w:r>
      <w:r w:rsidR="00783AFD" w:rsidRPr="00783AFD">
        <w:rPr>
          <w:color w:val="231F20"/>
          <w:spacing w:val="-1"/>
          <w:w w:val="107"/>
          <w:lang w:bidi="fr-FR"/>
        </w:rPr>
        <w:t xml:space="preserve"> </w:t>
      </w:r>
      <w:r w:rsidR="00783AFD" w:rsidRPr="00783AFD">
        <w:rPr>
          <w:rFonts w:ascii="Times New Roman" w:hAnsi="Times New Roman" w:cs="Times New Roman"/>
          <w:color w:val="231F20"/>
          <w:w w:val="105"/>
          <w:lang w:bidi="fr-FR"/>
        </w:rPr>
        <w:t xml:space="preserve">L’essai appelé « Flash test », basé sur la mesure cinétique </w:t>
      </w:r>
      <w:r w:rsidR="00164242">
        <w:rPr>
          <w:rFonts w:ascii="Times New Roman" w:hAnsi="Times New Roman" w:cs="Times New Roman"/>
          <w:color w:val="231F20"/>
          <w:w w:val="105"/>
          <w:lang w:bidi="fr-FR"/>
        </w:rPr>
        <w:t>de la bioluminescence émise par</w:t>
      </w:r>
      <w:r w:rsidR="00783AFD" w:rsidRPr="00783AFD">
        <w:rPr>
          <w:rFonts w:ascii="Times New Roman" w:hAnsi="Times New Roman" w:cs="Times New Roman"/>
          <w:color w:val="231F20"/>
          <w:w w:val="105"/>
          <w:lang w:bidi="fr-FR"/>
        </w:rPr>
        <w:t xml:space="preserve"> </w:t>
      </w:r>
      <w:r w:rsidR="00783AFD" w:rsidRPr="00783AFD">
        <w:rPr>
          <w:rFonts w:ascii="Times New Roman" w:hAnsi="Times New Roman" w:cs="Times New Roman"/>
          <w:i/>
          <w:color w:val="231F20"/>
          <w:w w:val="105"/>
          <w:lang w:bidi="fr-FR"/>
        </w:rPr>
        <w:t>Vibrio fischeri</w:t>
      </w:r>
      <w:r w:rsidR="00783AFD" w:rsidRPr="00783AFD">
        <w:rPr>
          <w:rFonts w:ascii="Times New Roman" w:hAnsi="Times New Roman" w:cs="Times New Roman"/>
          <w:color w:val="231F20"/>
          <w:w w:val="105"/>
          <w:lang w:bidi="fr-FR"/>
        </w:rPr>
        <w:t>, a été appli</w:t>
      </w:r>
      <w:r w:rsidR="000672D2">
        <w:rPr>
          <w:rFonts w:ascii="Times New Roman" w:hAnsi="Times New Roman" w:cs="Times New Roman"/>
          <w:color w:val="231F20"/>
          <w:w w:val="105"/>
          <w:lang w:bidi="fr-FR"/>
        </w:rPr>
        <w:t xml:space="preserve">qué au compost (Tuominen </w:t>
      </w:r>
      <w:r w:rsidR="000672D2" w:rsidRPr="000672D2">
        <w:rPr>
          <w:rFonts w:ascii="Times New Roman" w:hAnsi="Times New Roman" w:cs="Times New Roman"/>
          <w:i/>
          <w:color w:val="231F20"/>
          <w:w w:val="105"/>
          <w:lang w:bidi="fr-FR"/>
        </w:rPr>
        <w:t>et al</w:t>
      </w:r>
      <w:r w:rsidR="00783AFD" w:rsidRPr="000672D2">
        <w:rPr>
          <w:rFonts w:ascii="Times New Roman" w:hAnsi="Times New Roman" w:cs="Times New Roman"/>
          <w:i/>
          <w:color w:val="231F20"/>
          <w:w w:val="105"/>
          <w:lang w:bidi="fr-FR"/>
        </w:rPr>
        <w:t>.</w:t>
      </w:r>
      <w:r w:rsidR="00783AFD" w:rsidRPr="00783AFD">
        <w:rPr>
          <w:rFonts w:ascii="Times New Roman" w:hAnsi="Times New Roman" w:cs="Times New Roman"/>
          <w:color w:val="231F20"/>
          <w:w w:val="105"/>
          <w:lang w:bidi="fr-FR"/>
        </w:rPr>
        <w:t xml:space="preserve">, 2002) et à la vermiculite (Degli Innocenti </w:t>
      </w:r>
      <w:r w:rsidR="00783AFD" w:rsidRPr="000672D2">
        <w:rPr>
          <w:rFonts w:ascii="Times New Roman" w:hAnsi="Times New Roman" w:cs="Times New Roman"/>
          <w:i/>
          <w:color w:val="231F20"/>
          <w:w w:val="105"/>
          <w:lang w:bidi="fr-FR"/>
        </w:rPr>
        <w:t>et al.</w:t>
      </w:r>
      <w:r w:rsidR="00783AFD" w:rsidRPr="00783AFD">
        <w:rPr>
          <w:rFonts w:ascii="Times New Roman" w:hAnsi="Times New Roman" w:cs="Times New Roman"/>
          <w:color w:val="231F20"/>
          <w:w w:val="105"/>
          <w:lang w:bidi="fr-FR"/>
        </w:rPr>
        <w:t>, 2001) exposés à des matières plastiques. La conclusion des études était que le Flash test pourrait être utilisé de manière fiable pour vérifier l’</w:t>
      </w:r>
      <w:r w:rsidR="004313AB">
        <w:rPr>
          <w:rFonts w:ascii="Times New Roman" w:hAnsi="Times New Roman" w:cs="Times New Roman"/>
          <w:color w:val="231F20"/>
          <w:w w:val="105"/>
          <w:lang w:bidi="fr-FR"/>
        </w:rPr>
        <w:t>écotoxicité d’extraits de matrices de</w:t>
      </w:r>
      <w:r w:rsidR="00783AFD" w:rsidRPr="00783AFD">
        <w:rPr>
          <w:rFonts w:ascii="Times New Roman" w:hAnsi="Times New Roman" w:cs="Times New Roman"/>
          <w:color w:val="231F20"/>
          <w:w w:val="105"/>
          <w:lang w:bidi="fr-FR"/>
        </w:rPr>
        <w:t xml:space="preserve"> biodégradation (vermiculite ou compost).</w:t>
      </w:r>
    </w:p>
    <w:p w14:paraId="1663F6CE" w14:textId="29338128" w:rsidR="00BE6C4B" w:rsidRDefault="00BE6C4B">
      <w:pPr>
        <w:pStyle w:val="BodyText"/>
        <w:spacing w:before="15" w:line="230" w:lineRule="exact"/>
        <w:ind w:right="114" w:firstLine="229"/>
        <w:jc w:val="both"/>
      </w:pPr>
    </w:p>
    <w:p w14:paraId="2EEBC673" w14:textId="77777777" w:rsidR="00C75106" w:rsidRDefault="00C75106">
      <w:pPr>
        <w:spacing w:line="230" w:lineRule="exact"/>
        <w:jc w:val="both"/>
        <w:sectPr w:rsidR="00C75106" w:rsidSect="00571232">
          <w:headerReference w:type="default" r:id="rId45"/>
          <w:type w:val="continuous"/>
          <w:pgSz w:w="11910" w:h="15600"/>
          <w:pgMar w:top="822" w:right="782" w:bottom="822" w:left="782" w:header="720" w:footer="720" w:gutter="0"/>
          <w:cols w:num="2" w:space="720" w:equalWidth="0">
            <w:col w:w="5022" w:space="182"/>
            <w:col w:w="5142"/>
          </w:cols>
        </w:sectPr>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2976"/>
        <w:gridCol w:w="2869"/>
      </w:tblGrid>
      <w:tr w:rsidR="000A785D" w:rsidRPr="00DF13FB" w14:paraId="5D4657BD" w14:textId="77777777" w:rsidTr="0072024D">
        <w:trPr>
          <w:trHeight w:val="384"/>
        </w:trPr>
        <w:tc>
          <w:tcPr>
            <w:tcW w:w="10125" w:type="dxa"/>
            <w:gridSpan w:val="3"/>
            <w:tcBorders>
              <w:top w:val="single" w:sz="4" w:space="0" w:color="auto"/>
              <w:bottom w:val="single" w:sz="4" w:space="0" w:color="auto"/>
            </w:tcBorders>
          </w:tcPr>
          <w:p w14:paraId="332CEB29" w14:textId="4501EE4F" w:rsidR="000A785D" w:rsidRPr="00DF13FB" w:rsidRDefault="000A785D" w:rsidP="00DF13FB">
            <w:pPr>
              <w:pStyle w:val="BodyText"/>
              <w:spacing w:before="120" w:after="120"/>
              <w:ind w:left="0"/>
              <w:rPr>
                <w:rFonts w:ascii="Times New Roman" w:hAnsi="Times New Roman" w:cs="Times New Roman"/>
                <w:sz w:val="15"/>
                <w:szCs w:val="15"/>
              </w:rPr>
            </w:pPr>
            <w:r w:rsidRPr="00DF13FB">
              <w:rPr>
                <w:rFonts w:ascii="Times New Roman" w:hAnsi="Times New Roman" w:cs="Times New Roman"/>
                <w:color w:val="231F20"/>
                <w:w w:val="110"/>
                <w:sz w:val="15"/>
                <w:szCs w:val="15"/>
                <w:lang w:bidi="fr-FR"/>
              </w:rPr>
              <w:lastRenderedPageBreak/>
              <w:t>TABLEAU</w:t>
            </w:r>
            <w:r w:rsidR="00571232">
              <w:rPr>
                <w:rFonts w:ascii="Times New Roman" w:hAnsi="Times New Roman" w:cs="Times New Roman"/>
                <w:color w:val="231F20"/>
                <w:w w:val="110"/>
                <w:sz w:val="15"/>
                <w:szCs w:val="15"/>
                <w:lang w:bidi="fr-FR"/>
              </w:rPr>
              <w:t> </w:t>
            </w:r>
            <w:r w:rsidRPr="00DF13FB">
              <w:rPr>
                <w:rFonts w:ascii="Times New Roman" w:hAnsi="Times New Roman" w:cs="Times New Roman"/>
                <w:color w:val="231F20"/>
                <w:w w:val="110"/>
                <w:sz w:val="15"/>
                <w:szCs w:val="15"/>
                <w:lang w:bidi="fr-FR"/>
              </w:rPr>
              <w:t>1 | Principales normes sur les plastiques et emballages biodégradables dans différentes conditions.</w:t>
            </w:r>
          </w:p>
        </w:tc>
      </w:tr>
      <w:tr w:rsidR="00DF13FB" w:rsidRPr="00DF13FB" w14:paraId="39BD0B89" w14:textId="77777777" w:rsidTr="0072024D">
        <w:tc>
          <w:tcPr>
            <w:tcW w:w="4280" w:type="dxa"/>
            <w:tcBorders>
              <w:top w:val="single" w:sz="4" w:space="0" w:color="auto"/>
              <w:bottom w:val="single" w:sz="4" w:space="0" w:color="auto"/>
            </w:tcBorders>
          </w:tcPr>
          <w:p w14:paraId="6EA0D150" w14:textId="63F10774" w:rsidR="000A785D" w:rsidRPr="00DF13FB" w:rsidRDefault="00DF13FB" w:rsidP="00DF13FB">
            <w:pPr>
              <w:pStyle w:val="BodyText"/>
              <w:spacing w:before="120" w:after="120"/>
              <w:ind w:left="0"/>
              <w:rPr>
                <w:rFonts w:ascii="Times New Roman" w:hAnsi="Times New Roman" w:cs="Times New Roman"/>
                <w:sz w:val="15"/>
                <w:szCs w:val="15"/>
              </w:rPr>
            </w:pPr>
            <w:r w:rsidRPr="00DF13FB">
              <w:rPr>
                <w:rFonts w:ascii="Times New Roman" w:hAnsi="Times New Roman" w:cs="Times New Roman"/>
                <w:color w:val="231F20"/>
                <w:w w:val="105"/>
                <w:sz w:val="15"/>
                <w:szCs w:val="15"/>
                <w:lang w:bidi="fr-FR"/>
              </w:rPr>
              <w:t>Norme</w:t>
            </w:r>
          </w:p>
        </w:tc>
        <w:tc>
          <w:tcPr>
            <w:tcW w:w="2976" w:type="dxa"/>
            <w:tcBorders>
              <w:top w:val="single" w:sz="4" w:space="0" w:color="auto"/>
              <w:bottom w:val="single" w:sz="4" w:space="0" w:color="auto"/>
            </w:tcBorders>
          </w:tcPr>
          <w:p w14:paraId="2A8ADA3B" w14:textId="44EB7897" w:rsidR="000A785D" w:rsidRPr="00DF13FB" w:rsidRDefault="00DF13FB" w:rsidP="00DF13FB">
            <w:pPr>
              <w:pStyle w:val="BodyText"/>
              <w:spacing w:before="120" w:after="120"/>
              <w:ind w:left="0"/>
              <w:rPr>
                <w:rFonts w:ascii="Times New Roman" w:hAnsi="Times New Roman" w:cs="Times New Roman"/>
                <w:sz w:val="15"/>
                <w:szCs w:val="15"/>
              </w:rPr>
            </w:pPr>
            <w:r w:rsidRPr="00DF13FB">
              <w:rPr>
                <w:rFonts w:ascii="Times New Roman" w:hAnsi="Times New Roman" w:cs="Times New Roman"/>
                <w:color w:val="231F20"/>
                <w:w w:val="105"/>
                <w:sz w:val="15"/>
                <w:szCs w:val="15"/>
                <w:lang w:bidi="fr-FR"/>
              </w:rPr>
              <w:t>Thème</w:t>
            </w:r>
          </w:p>
        </w:tc>
        <w:tc>
          <w:tcPr>
            <w:tcW w:w="2869" w:type="dxa"/>
            <w:tcBorders>
              <w:top w:val="single" w:sz="4" w:space="0" w:color="auto"/>
              <w:bottom w:val="single" w:sz="4" w:space="0" w:color="auto"/>
            </w:tcBorders>
          </w:tcPr>
          <w:p w14:paraId="2BE2E021" w14:textId="50984FB5" w:rsidR="000A785D" w:rsidRPr="00DF13FB" w:rsidRDefault="00DF13FB" w:rsidP="00DF13FB">
            <w:pPr>
              <w:pStyle w:val="BodyText"/>
              <w:spacing w:before="120" w:after="120"/>
              <w:ind w:left="0"/>
              <w:rPr>
                <w:rFonts w:ascii="Times New Roman" w:hAnsi="Times New Roman" w:cs="Times New Roman"/>
                <w:sz w:val="15"/>
                <w:szCs w:val="15"/>
              </w:rPr>
            </w:pPr>
            <w:r w:rsidRPr="00DF13FB">
              <w:rPr>
                <w:rFonts w:ascii="Times New Roman" w:hAnsi="Times New Roman" w:cs="Times New Roman"/>
                <w:color w:val="231F20"/>
                <w:w w:val="105"/>
                <w:sz w:val="15"/>
                <w:szCs w:val="15"/>
                <w:lang w:bidi="fr-FR"/>
              </w:rPr>
              <w:t>émise par :</w:t>
            </w:r>
          </w:p>
        </w:tc>
      </w:tr>
      <w:tr w:rsidR="00DF13FB" w:rsidRPr="00DF13FB" w14:paraId="7C1CCABC" w14:textId="77777777" w:rsidTr="0072024D">
        <w:tc>
          <w:tcPr>
            <w:tcW w:w="4280" w:type="dxa"/>
            <w:tcBorders>
              <w:top w:val="single" w:sz="4" w:space="0" w:color="auto"/>
            </w:tcBorders>
          </w:tcPr>
          <w:p w14:paraId="24704D6E" w14:textId="449D4EA6" w:rsidR="000A785D" w:rsidRPr="0072024D" w:rsidRDefault="004B63CA" w:rsidP="006A362F">
            <w:pPr>
              <w:spacing w:after="40"/>
              <w:jc w:val="both"/>
              <w:rPr>
                <w:rFonts w:ascii="Times New Roman" w:hAnsi="Times New Roman" w:cs="Times New Roman"/>
                <w:sz w:val="15"/>
                <w:szCs w:val="15"/>
              </w:rPr>
            </w:pPr>
            <w:r w:rsidRPr="0072024D">
              <w:rPr>
                <w:rFonts w:ascii="Times New Roman" w:hAnsi="Times New Roman" w:cs="Times New Roman"/>
                <w:sz w:val="15"/>
                <w:szCs w:val="15"/>
              </w:rPr>
              <w:t>EN 13432</w:t>
            </w:r>
            <w:r w:rsidRPr="0072024D">
              <w:rPr>
                <w:rFonts w:ascii="Verdana" w:eastAsia="Times New Roman" w:hAnsi="Verdana" w:cs="Times New Roman"/>
                <w:b/>
                <w:bCs/>
                <w:color w:val="393939"/>
                <w:sz w:val="15"/>
                <w:szCs w:val="15"/>
                <w:lang w:eastAsia="en-GB"/>
              </w:rPr>
              <w:t xml:space="preserve"> </w:t>
            </w:r>
            <w:r w:rsidR="0072024D" w:rsidRPr="0072024D">
              <w:rPr>
                <w:rFonts w:ascii="Times New Roman" w:hAnsi="Times New Roman" w:cs="Times New Roman"/>
                <w:bCs/>
                <w:sz w:val="15"/>
                <w:szCs w:val="15"/>
              </w:rPr>
              <w:t>E</w:t>
            </w:r>
            <w:r w:rsidRPr="0072024D">
              <w:rPr>
                <w:rFonts w:ascii="Times New Roman" w:hAnsi="Times New Roman" w:cs="Times New Roman"/>
                <w:bCs/>
                <w:sz w:val="15"/>
                <w:szCs w:val="15"/>
              </w:rPr>
              <w:t>mballage - Exigences relatives aux emballages valorisables par compostage et biodégradation - Programme d'essai et critères d'évaluation de l'acceptation finale des emballages</w:t>
            </w:r>
          </w:p>
        </w:tc>
        <w:tc>
          <w:tcPr>
            <w:tcW w:w="2976" w:type="dxa"/>
            <w:tcBorders>
              <w:top w:val="single" w:sz="4" w:space="0" w:color="auto"/>
            </w:tcBorders>
          </w:tcPr>
          <w:p w14:paraId="03573375" w14:textId="20EDB56A" w:rsidR="000A785D" w:rsidRPr="0072024D" w:rsidRDefault="00DF13FB" w:rsidP="006A362F">
            <w:pPr>
              <w:pStyle w:val="BodyText"/>
              <w:spacing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Capacité des emballages à être recyclé organiquement</w:t>
            </w:r>
          </w:p>
        </w:tc>
        <w:tc>
          <w:tcPr>
            <w:tcW w:w="2869" w:type="dxa"/>
            <w:tcBorders>
              <w:top w:val="single" w:sz="4" w:space="0" w:color="auto"/>
            </w:tcBorders>
          </w:tcPr>
          <w:p w14:paraId="435DAF59" w14:textId="756C6B92" w:rsidR="000A785D" w:rsidRPr="0072024D" w:rsidRDefault="00DF13FB" w:rsidP="006A362F">
            <w:pPr>
              <w:pStyle w:val="BodyText"/>
              <w:spacing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CEN Comité européen de normalisation, Bruxelles Belgique</w:t>
            </w:r>
          </w:p>
        </w:tc>
      </w:tr>
      <w:tr w:rsidR="00DF13FB" w:rsidRPr="00DF13FB" w14:paraId="2D949BA7" w14:textId="77777777" w:rsidTr="0072024D">
        <w:trPr>
          <w:trHeight w:val="414"/>
        </w:trPr>
        <w:tc>
          <w:tcPr>
            <w:tcW w:w="4280" w:type="dxa"/>
          </w:tcPr>
          <w:p w14:paraId="779A9397" w14:textId="612DA201" w:rsidR="000A785D" w:rsidRPr="0072024D" w:rsidRDefault="0072024D"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 xml:space="preserve">ISO18606 Emballage et </w:t>
            </w:r>
            <w:r w:rsidR="00DF13FB" w:rsidRPr="0072024D">
              <w:rPr>
                <w:rFonts w:ascii="Times New Roman" w:hAnsi="Times New Roman" w:cs="Times New Roman"/>
                <w:color w:val="231F20"/>
                <w:sz w:val="15"/>
                <w:szCs w:val="15"/>
                <w:lang w:bidi="fr-FR"/>
              </w:rPr>
              <w:t>environnement — recyclage organique</w:t>
            </w:r>
          </w:p>
        </w:tc>
        <w:tc>
          <w:tcPr>
            <w:tcW w:w="2976" w:type="dxa"/>
          </w:tcPr>
          <w:p w14:paraId="001D0D75" w14:textId="209744E1" w:rsidR="000A785D" w:rsidRPr="0072024D" w:rsidRDefault="00DF13F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Capacité des emballages à être recyclé organiquement</w:t>
            </w:r>
          </w:p>
        </w:tc>
        <w:tc>
          <w:tcPr>
            <w:tcW w:w="2869" w:type="dxa"/>
          </w:tcPr>
          <w:p w14:paraId="7599EFE2" w14:textId="3E601FCB" w:rsidR="000A785D" w:rsidRPr="0072024D" w:rsidRDefault="00DF13F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sz w:val="15"/>
                <w:szCs w:val="15"/>
              </w:rPr>
              <w:t>ISO Organisation internationale de la normalisation, Genève Suisse</w:t>
            </w:r>
          </w:p>
        </w:tc>
      </w:tr>
      <w:tr w:rsidR="00DF13FB" w:rsidRPr="00DF13FB" w14:paraId="487876AB" w14:textId="77777777" w:rsidTr="0072024D">
        <w:trPr>
          <w:trHeight w:val="357"/>
        </w:trPr>
        <w:tc>
          <w:tcPr>
            <w:tcW w:w="4280" w:type="dxa"/>
          </w:tcPr>
          <w:p w14:paraId="392422C5" w14:textId="08ACBE8C" w:rsidR="000A785D" w:rsidRPr="0072024D" w:rsidRDefault="0072024D" w:rsidP="006A362F">
            <w:pPr>
              <w:spacing w:before="40" w:after="40"/>
              <w:rPr>
                <w:rFonts w:ascii="Times New Roman" w:eastAsia="Times New Roman" w:hAnsi="Times New Roman" w:cs="Times New Roman"/>
                <w:sz w:val="15"/>
                <w:szCs w:val="15"/>
              </w:rPr>
            </w:pPr>
            <w:r w:rsidRPr="0072024D">
              <w:rPr>
                <w:rFonts w:ascii="Times New Roman" w:hAnsi="Times New Roman" w:cs="Times New Roman"/>
                <w:color w:val="231F20"/>
                <w:sz w:val="15"/>
                <w:szCs w:val="15"/>
              </w:rPr>
              <w:t>EN 14995 M</w:t>
            </w:r>
            <w:r w:rsidR="004B63CA" w:rsidRPr="0072024D">
              <w:rPr>
                <w:rFonts w:ascii="Times New Roman" w:hAnsi="Times New Roman" w:cs="Times New Roman"/>
                <w:color w:val="231F20"/>
                <w:sz w:val="15"/>
                <w:szCs w:val="15"/>
              </w:rPr>
              <w:t>atières plastiques - Évaluation de la compostabilité - Programme d’essais et spécifications</w:t>
            </w:r>
          </w:p>
        </w:tc>
        <w:tc>
          <w:tcPr>
            <w:tcW w:w="2976" w:type="dxa"/>
          </w:tcPr>
          <w:p w14:paraId="3A56B5E2" w14:textId="656EA4A8" w:rsidR="000A785D" w:rsidRPr="0072024D" w:rsidRDefault="00DF13F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Compostabilité des plastiques</w:t>
            </w:r>
          </w:p>
        </w:tc>
        <w:tc>
          <w:tcPr>
            <w:tcW w:w="2869" w:type="dxa"/>
          </w:tcPr>
          <w:p w14:paraId="2B8C8288" w14:textId="74B237D3" w:rsidR="000A785D" w:rsidRPr="0072024D" w:rsidRDefault="00DF13F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CEN Comité européen de normalisation, Bruxelles</w:t>
            </w:r>
            <w:r w:rsidR="0072024D" w:rsidRPr="0072024D">
              <w:rPr>
                <w:rFonts w:ascii="Times New Roman" w:hAnsi="Times New Roman" w:cs="Times New Roman"/>
                <w:color w:val="231F20"/>
                <w:sz w:val="15"/>
                <w:szCs w:val="15"/>
                <w:lang w:bidi="fr-FR"/>
              </w:rPr>
              <w:t>,</w:t>
            </w:r>
            <w:r w:rsidRPr="0072024D">
              <w:rPr>
                <w:rFonts w:ascii="Times New Roman" w:hAnsi="Times New Roman" w:cs="Times New Roman"/>
                <w:color w:val="231F20"/>
                <w:sz w:val="15"/>
                <w:szCs w:val="15"/>
                <w:lang w:bidi="fr-FR"/>
              </w:rPr>
              <w:t xml:space="preserve"> Belgique</w:t>
            </w:r>
          </w:p>
        </w:tc>
      </w:tr>
      <w:tr w:rsidR="00BE6C4B" w:rsidRPr="00DF13FB" w14:paraId="6F285C24" w14:textId="77777777" w:rsidTr="0072024D">
        <w:tc>
          <w:tcPr>
            <w:tcW w:w="4280" w:type="dxa"/>
          </w:tcPr>
          <w:p w14:paraId="506D611A" w14:textId="5E52D03A"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ISO</w:t>
            </w:r>
            <w:r w:rsidR="00571232" w:rsidRPr="0072024D">
              <w:rPr>
                <w:rFonts w:ascii="Times New Roman" w:hAnsi="Times New Roman" w:cs="Times New Roman"/>
                <w:color w:val="231F20"/>
                <w:sz w:val="15"/>
                <w:szCs w:val="15"/>
                <w:lang w:bidi="fr-FR"/>
              </w:rPr>
              <w:t> </w:t>
            </w:r>
            <w:r w:rsidR="0072024D" w:rsidRPr="0072024D">
              <w:rPr>
                <w:rFonts w:ascii="Times New Roman" w:hAnsi="Times New Roman" w:cs="Times New Roman"/>
                <w:color w:val="231F20"/>
                <w:sz w:val="15"/>
                <w:szCs w:val="15"/>
                <w:lang w:bidi="fr-FR"/>
              </w:rPr>
              <w:t>17088 S</w:t>
            </w:r>
            <w:r w:rsidRPr="0072024D">
              <w:rPr>
                <w:rFonts w:ascii="Times New Roman" w:hAnsi="Times New Roman" w:cs="Times New Roman"/>
                <w:color w:val="231F20"/>
                <w:sz w:val="15"/>
                <w:szCs w:val="15"/>
                <w:lang w:bidi="fr-FR"/>
              </w:rPr>
              <w:t>pécifications pour les plastiques compostables</w:t>
            </w:r>
          </w:p>
        </w:tc>
        <w:tc>
          <w:tcPr>
            <w:tcW w:w="2976" w:type="dxa"/>
          </w:tcPr>
          <w:p w14:paraId="0F32FA44" w14:textId="397F5863"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Compostabilité des plastiques</w:t>
            </w:r>
          </w:p>
        </w:tc>
        <w:tc>
          <w:tcPr>
            <w:tcW w:w="2869" w:type="dxa"/>
          </w:tcPr>
          <w:p w14:paraId="31B7B1AF" w14:textId="74149309"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sz w:val="15"/>
                <w:szCs w:val="15"/>
              </w:rPr>
              <w:t>ISO Organisation internationale de la normalisation, Genève</w:t>
            </w:r>
            <w:r w:rsidR="0072024D" w:rsidRPr="0072024D">
              <w:rPr>
                <w:rFonts w:ascii="Times New Roman" w:hAnsi="Times New Roman" w:cs="Times New Roman"/>
                <w:sz w:val="15"/>
                <w:szCs w:val="15"/>
              </w:rPr>
              <w:t>,</w:t>
            </w:r>
            <w:r w:rsidRPr="0072024D">
              <w:rPr>
                <w:rFonts w:ascii="Times New Roman" w:hAnsi="Times New Roman" w:cs="Times New Roman"/>
                <w:sz w:val="15"/>
                <w:szCs w:val="15"/>
              </w:rPr>
              <w:t xml:space="preserve"> Suisse</w:t>
            </w:r>
          </w:p>
        </w:tc>
      </w:tr>
      <w:tr w:rsidR="00BE6C4B" w:rsidRPr="00F25D38" w14:paraId="45CF00F7" w14:textId="77777777" w:rsidTr="0072024D">
        <w:tc>
          <w:tcPr>
            <w:tcW w:w="4280" w:type="dxa"/>
          </w:tcPr>
          <w:p w14:paraId="7A63BB8C" w14:textId="25FB1B9A" w:rsidR="00BE6C4B" w:rsidRPr="0072024D" w:rsidRDefault="0072024D"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D6400 N</w:t>
            </w:r>
            <w:r w:rsidR="00BE6C4B" w:rsidRPr="0072024D">
              <w:rPr>
                <w:rFonts w:ascii="Times New Roman" w:hAnsi="Times New Roman" w:cs="Times New Roman"/>
                <w:color w:val="231F20"/>
                <w:sz w:val="15"/>
                <w:szCs w:val="15"/>
                <w:lang w:bidi="fr-FR"/>
              </w:rPr>
              <w:t>orme pour les plastiques compostables</w:t>
            </w:r>
          </w:p>
        </w:tc>
        <w:tc>
          <w:tcPr>
            <w:tcW w:w="2976" w:type="dxa"/>
          </w:tcPr>
          <w:p w14:paraId="5F1EEE68" w14:textId="4BD80687"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Compostabilité des plastiques</w:t>
            </w:r>
          </w:p>
        </w:tc>
        <w:tc>
          <w:tcPr>
            <w:tcW w:w="2869" w:type="dxa"/>
          </w:tcPr>
          <w:p w14:paraId="40ACF20F" w14:textId="4CF30F1A" w:rsidR="00BE6C4B" w:rsidRPr="0072024D" w:rsidRDefault="00BE6C4B" w:rsidP="006A362F">
            <w:pPr>
              <w:pStyle w:val="BodyText"/>
              <w:spacing w:before="40" w:after="40"/>
              <w:ind w:left="0"/>
              <w:rPr>
                <w:rFonts w:ascii="Times New Roman" w:hAnsi="Times New Roman" w:cs="Times New Roman"/>
                <w:sz w:val="15"/>
                <w:szCs w:val="15"/>
                <w:lang w:val="en-US"/>
              </w:rPr>
            </w:pPr>
            <w:r w:rsidRPr="0072024D">
              <w:rPr>
                <w:rFonts w:ascii="Times New Roman" w:hAnsi="Times New Roman" w:cs="Times New Roman"/>
                <w:color w:val="231F20"/>
                <w:sz w:val="15"/>
                <w:szCs w:val="15"/>
                <w:lang w:val="en-US" w:bidi="fr-FR"/>
              </w:rPr>
              <w:t>ASTM International, West Conshohocken, Pennsylvanie, 1999</w:t>
            </w:r>
          </w:p>
        </w:tc>
      </w:tr>
      <w:tr w:rsidR="00BE6C4B" w:rsidRPr="00DF13FB" w14:paraId="196EAFAD" w14:textId="77777777" w:rsidTr="0072024D">
        <w:trPr>
          <w:trHeight w:val="552"/>
        </w:trPr>
        <w:tc>
          <w:tcPr>
            <w:tcW w:w="4280" w:type="dxa"/>
          </w:tcPr>
          <w:p w14:paraId="3164E391" w14:textId="21055BAD"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NF U</w:t>
            </w:r>
            <w:r w:rsidR="00571232" w:rsidRPr="0072024D">
              <w:rPr>
                <w:rFonts w:ascii="Times New Roman" w:hAnsi="Times New Roman" w:cs="Times New Roman"/>
                <w:color w:val="231F20"/>
                <w:sz w:val="15"/>
                <w:szCs w:val="15"/>
                <w:lang w:bidi="fr-FR"/>
              </w:rPr>
              <w:t> </w:t>
            </w:r>
            <w:r w:rsidR="0072024D" w:rsidRPr="0072024D">
              <w:rPr>
                <w:rFonts w:ascii="Times New Roman" w:hAnsi="Times New Roman" w:cs="Times New Roman"/>
                <w:color w:val="231F20"/>
                <w:sz w:val="15"/>
                <w:szCs w:val="15"/>
                <w:lang w:bidi="fr-FR"/>
              </w:rPr>
              <w:t>52-001 T1,</w:t>
            </w:r>
            <w:r w:rsidRPr="0072024D">
              <w:rPr>
                <w:rFonts w:ascii="Times New Roman" w:hAnsi="Times New Roman" w:cs="Times New Roman"/>
                <w:color w:val="231F20"/>
                <w:sz w:val="15"/>
                <w:szCs w:val="15"/>
                <w:lang w:bidi="fr-FR"/>
              </w:rPr>
              <w:t>Matériaux biodégradables pour l’agriculture et l’horticulture — Produits de paillage — Exigences et méthodes essai</w:t>
            </w:r>
          </w:p>
        </w:tc>
        <w:tc>
          <w:tcPr>
            <w:tcW w:w="2976" w:type="dxa"/>
          </w:tcPr>
          <w:p w14:paraId="067AF15E" w14:textId="30B44A1C"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Biodégradation des films de paillage dans le sol</w:t>
            </w:r>
          </w:p>
        </w:tc>
        <w:tc>
          <w:tcPr>
            <w:tcW w:w="2869" w:type="dxa"/>
          </w:tcPr>
          <w:p w14:paraId="358A65C3" w14:textId="7CE07662"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AFNOR AFNOR, La Plaine Saint-Denis Cedex, France</w:t>
            </w:r>
            <w:r w:rsidR="00571232" w:rsidRPr="0072024D">
              <w:rPr>
                <w:rFonts w:ascii="Times New Roman" w:hAnsi="Times New Roman" w:cs="Times New Roman"/>
                <w:color w:val="231F20"/>
                <w:sz w:val="15"/>
                <w:szCs w:val="15"/>
                <w:lang w:bidi="fr-FR"/>
              </w:rPr>
              <w:t> </w:t>
            </w:r>
            <w:r w:rsidRPr="0072024D">
              <w:rPr>
                <w:rFonts w:ascii="Times New Roman" w:hAnsi="Times New Roman" w:cs="Times New Roman"/>
                <w:color w:val="231F20"/>
                <w:sz w:val="15"/>
                <w:szCs w:val="15"/>
                <w:lang w:bidi="fr-FR"/>
              </w:rPr>
              <w:t>2005</w:t>
            </w:r>
          </w:p>
        </w:tc>
      </w:tr>
      <w:tr w:rsidR="00BE6C4B" w:rsidRPr="00DF13FB" w14:paraId="277C724F" w14:textId="77777777" w:rsidTr="0072024D">
        <w:trPr>
          <w:trHeight w:val="458"/>
        </w:trPr>
        <w:tc>
          <w:tcPr>
            <w:tcW w:w="4280" w:type="dxa"/>
          </w:tcPr>
          <w:p w14:paraId="46563E6A" w14:textId="39AF903D" w:rsidR="00BE6C4B" w:rsidRPr="0072024D" w:rsidRDefault="0072024D"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OK Biodegradable SOIL: Essai</w:t>
            </w:r>
            <w:r w:rsidR="00BE6C4B" w:rsidRPr="0072024D">
              <w:rPr>
                <w:rFonts w:ascii="Times New Roman" w:hAnsi="Times New Roman" w:cs="Times New Roman"/>
                <w:color w:val="231F20"/>
                <w:sz w:val="15"/>
                <w:szCs w:val="15"/>
                <w:lang w:bidi="fr-FR"/>
              </w:rPr>
              <w:t>s d’acceptation initiale. Programme OK</w:t>
            </w:r>
            <w:r w:rsidR="00571232" w:rsidRPr="0072024D">
              <w:rPr>
                <w:rFonts w:ascii="Times New Roman" w:hAnsi="Times New Roman" w:cs="Times New Roman"/>
                <w:color w:val="231F20"/>
                <w:sz w:val="15"/>
                <w:szCs w:val="15"/>
                <w:lang w:bidi="fr-FR"/>
              </w:rPr>
              <w:t> </w:t>
            </w:r>
            <w:r w:rsidR="00BE6C4B" w:rsidRPr="0072024D">
              <w:rPr>
                <w:rFonts w:ascii="Times New Roman" w:hAnsi="Times New Roman" w:cs="Times New Roman"/>
                <w:color w:val="231F20"/>
                <w:sz w:val="15"/>
                <w:szCs w:val="15"/>
                <w:lang w:bidi="fr-FR"/>
              </w:rPr>
              <w:t>10. Produits biologiques — dégradation dans le sol</w:t>
            </w:r>
          </w:p>
        </w:tc>
        <w:tc>
          <w:tcPr>
            <w:tcW w:w="2976" w:type="dxa"/>
          </w:tcPr>
          <w:p w14:paraId="75A535AE" w14:textId="24FC46A8"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Biodégradation dans le sol</w:t>
            </w:r>
          </w:p>
        </w:tc>
        <w:tc>
          <w:tcPr>
            <w:tcW w:w="2869" w:type="dxa"/>
          </w:tcPr>
          <w:p w14:paraId="5E0957DC" w14:textId="2DC20335"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Institut de certification Vinçotte, Bruxelles, Belgique</w:t>
            </w:r>
          </w:p>
        </w:tc>
      </w:tr>
      <w:tr w:rsidR="00BE6C4B" w:rsidRPr="000A785D" w14:paraId="190CB013" w14:textId="77777777" w:rsidTr="0072024D">
        <w:trPr>
          <w:trHeight w:val="357"/>
        </w:trPr>
        <w:tc>
          <w:tcPr>
            <w:tcW w:w="4280" w:type="dxa"/>
          </w:tcPr>
          <w:p w14:paraId="6C39FCF0" w14:textId="1C4C4DC4" w:rsidR="00BE6C4B" w:rsidRPr="0072024D" w:rsidRDefault="0072024D"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UNI 11183 M</w:t>
            </w:r>
            <w:r w:rsidR="00BE6C4B" w:rsidRPr="0072024D">
              <w:rPr>
                <w:rFonts w:ascii="Times New Roman" w:hAnsi="Times New Roman" w:cs="Times New Roman"/>
                <w:color w:val="231F20"/>
                <w:sz w:val="15"/>
                <w:szCs w:val="15"/>
                <w:lang w:bidi="fr-FR"/>
              </w:rPr>
              <w:t>atières plastiques biodégradables à température ambiante. Exigences et méthodes d’essai</w:t>
            </w:r>
          </w:p>
        </w:tc>
        <w:tc>
          <w:tcPr>
            <w:tcW w:w="2976" w:type="dxa"/>
          </w:tcPr>
          <w:p w14:paraId="07A984E4" w14:textId="5825F7DD"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Compostage domestique</w:t>
            </w:r>
          </w:p>
        </w:tc>
        <w:tc>
          <w:tcPr>
            <w:tcW w:w="2869" w:type="dxa"/>
          </w:tcPr>
          <w:p w14:paraId="0D5BE27E" w14:textId="15498AE1"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UNI Ente Nazionale Italiano di Unificazione, Italie</w:t>
            </w:r>
          </w:p>
        </w:tc>
      </w:tr>
      <w:tr w:rsidR="00BE6C4B" w:rsidRPr="000A785D" w14:paraId="7F1B6301" w14:textId="77777777" w:rsidTr="0072024D">
        <w:tc>
          <w:tcPr>
            <w:tcW w:w="4280" w:type="dxa"/>
          </w:tcPr>
          <w:p w14:paraId="16CB9A81" w14:textId="5BE70E6E" w:rsidR="00BE6C4B" w:rsidRPr="0072024D" w:rsidRDefault="00BE6C4B" w:rsidP="006A362F">
            <w:pPr>
              <w:spacing w:before="40" w:after="40"/>
              <w:ind w:right="175"/>
              <w:rPr>
                <w:rFonts w:ascii="Times New Roman" w:hAnsi="Times New Roman" w:cs="Times New Roman"/>
                <w:sz w:val="15"/>
                <w:szCs w:val="15"/>
              </w:rPr>
            </w:pPr>
            <w:r w:rsidRPr="0072024D">
              <w:rPr>
                <w:rFonts w:ascii="Times New Roman" w:hAnsi="Times New Roman" w:cs="Times New Roman"/>
                <w:color w:val="231F20"/>
                <w:sz w:val="15"/>
                <w:szCs w:val="15"/>
                <w:lang w:bidi="fr-FR"/>
              </w:rPr>
              <w:t>UNI 11355, Manufatti plastici biodegradabili dans compostaggio domestico — Requisiti e metodi di prova</w:t>
            </w:r>
          </w:p>
        </w:tc>
        <w:tc>
          <w:tcPr>
            <w:tcW w:w="2976" w:type="dxa"/>
          </w:tcPr>
          <w:p w14:paraId="1BF2F2EC" w14:textId="09CB526E"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Compostage domestique</w:t>
            </w:r>
          </w:p>
        </w:tc>
        <w:tc>
          <w:tcPr>
            <w:tcW w:w="2869" w:type="dxa"/>
          </w:tcPr>
          <w:p w14:paraId="525E1A14" w14:textId="41618B6A"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UNI Ente Nazionale Italiano di Unificazione, Italie</w:t>
            </w:r>
          </w:p>
        </w:tc>
      </w:tr>
      <w:tr w:rsidR="00BE6C4B" w:rsidRPr="000A785D" w14:paraId="0A674558" w14:textId="77777777" w:rsidTr="0072024D">
        <w:tc>
          <w:tcPr>
            <w:tcW w:w="4280" w:type="dxa"/>
          </w:tcPr>
          <w:p w14:paraId="58B21339" w14:textId="5F712403" w:rsidR="00BE6C4B" w:rsidRPr="0072024D" w:rsidRDefault="004B63CA" w:rsidP="006A362F">
            <w:pPr>
              <w:spacing w:before="40" w:after="40"/>
              <w:rPr>
                <w:rFonts w:ascii="Times New Roman" w:eastAsia="Times New Roman" w:hAnsi="Times New Roman" w:cs="Times New Roman"/>
                <w:sz w:val="15"/>
                <w:szCs w:val="15"/>
              </w:rPr>
            </w:pPr>
            <w:r w:rsidRPr="0072024D">
              <w:rPr>
                <w:rFonts w:ascii="Times New Roman" w:hAnsi="Times New Roman" w:cs="Times New Roman"/>
                <w:color w:val="231F20"/>
                <w:sz w:val="15"/>
                <w:szCs w:val="15"/>
              </w:rPr>
              <w:t>UNI 11462 Matières plastiques biodégradables dans le sol —</w:t>
            </w:r>
            <w:r w:rsidRPr="0072024D">
              <w:rPr>
                <w:rFonts w:ascii="Times New Roman" w:hAnsi="Times New Roman" w:cs="Times New Roman"/>
                <w:color w:val="231F20"/>
                <w:sz w:val="15"/>
                <w:szCs w:val="15"/>
              </w:rPr>
              <w:t xml:space="preserve"> Types, exigences et méthodes d’</w:t>
            </w:r>
            <w:r w:rsidRPr="0072024D">
              <w:rPr>
                <w:rFonts w:ascii="Times New Roman" w:hAnsi="Times New Roman" w:cs="Times New Roman"/>
                <w:color w:val="231F20"/>
                <w:sz w:val="15"/>
                <w:szCs w:val="15"/>
              </w:rPr>
              <w:t>essai</w:t>
            </w:r>
          </w:p>
        </w:tc>
        <w:tc>
          <w:tcPr>
            <w:tcW w:w="2976" w:type="dxa"/>
          </w:tcPr>
          <w:p w14:paraId="42986745" w14:textId="1F76A09C"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Biodégradation dans le sol</w:t>
            </w:r>
          </w:p>
        </w:tc>
        <w:tc>
          <w:tcPr>
            <w:tcW w:w="2869" w:type="dxa"/>
          </w:tcPr>
          <w:p w14:paraId="6BBE9BAE" w14:textId="562E4BC1"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UNI Ente Nazionale Italiano di Unificazione, Italie</w:t>
            </w:r>
          </w:p>
        </w:tc>
      </w:tr>
      <w:tr w:rsidR="00BE6C4B" w:rsidRPr="000A785D" w14:paraId="211A3246" w14:textId="77777777" w:rsidTr="0072024D">
        <w:tc>
          <w:tcPr>
            <w:tcW w:w="4280" w:type="dxa"/>
          </w:tcPr>
          <w:p w14:paraId="7AD87FC7" w14:textId="4E02DF61" w:rsidR="00BE6C4B" w:rsidRPr="0072024D" w:rsidRDefault="00BE6C4B" w:rsidP="006A362F">
            <w:pPr>
              <w:spacing w:before="40" w:after="40"/>
              <w:ind w:hanging="1"/>
              <w:rPr>
                <w:rFonts w:ascii="Times New Roman" w:hAnsi="Times New Roman" w:cs="Times New Roman"/>
                <w:color w:val="231F20"/>
                <w:sz w:val="15"/>
                <w:szCs w:val="15"/>
                <w:lang w:bidi="fr-FR"/>
              </w:rPr>
            </w:pPr>
            <w:r w:rsidRPr="0072024D">
              <w:rPr>
                <w:rFonts w:ascii="Times New Roman" w:hAnsi="Times New Roman" w:cs="Times New Roman"/>
                <w:color w:val="000000" w:themeColor="text1"/>
                <w:sz w:val="15"/>
                <w:szCs w:val="15"/>
                <w:lang w:bidi="fr-FR"/>
              </w:rPr>
              <w:t>UNI</w:t>
            </w:r>
            <w:r w:rsidR="00571232" w:rsidRPr="0072024D">
              <w:rPr>
                <w:rFonts w:ascii="Times New Roman" w:hAnsi="Times New Roman" w:cs="Times New Roman"/>
                <w:color w:val="000000" w:themeColor="text1"/>
                <w:sz w:val="15"/>
                <w:szCs w:val="15"/>
                <w:lang w:bidi="fr-FR"/>
              </w:rPr>
              <w:t> </w:t>
            </w:r>
            <w:r w:rsidRPr="0072024D">
              <w:rPr>
                <w:rFonts w:ascii="Times New Roman" w:hAnsi="Times New Roman" w:cs="Times New Roman"/>
                <w:color w:val="000000" w:themeColor="text1"/>
                <w:sz w:val="15"/>
                <w:szCs w:val="15"/>
                <w:lang w:bidi="fr-FR"/>
              </w:rPr>
              <w:t xml:space="preserve">11495, 2013 </w:t>
            </w:r>
            <w:r w:rsidRPr="0072024D">
              <w:rPr>
                <w:rFonts w:ascii="Times New Roman" w:hAnsi="Times New Roman" w:cs="Times New Roman"/>
                <w:color w:val="231F20"/>
                <w:sz w:val="15"/>
                <w:szCs w:val="15"/>
                <w:lang w:bidi="fr-FR"/>
              </w:rPr>
              <w:t xml:space="preserve">matières thermoplastiques biodégradables destinées à l’agriculture et l’horticulture. </w:t>
            </w:r>
          </w:p>
          <w:p w14:paraId="36DC006F" w14:textId="5EAADF3D" w:rsidR="00BE6C4B" w:rsidRPr="0072024D" w:rsidRDefault="00BE6C4B" w:rsidP="006A362F">
            <w:pPr>
              <w:spacing w:before="40" w:after="40"/>
              <w:ind w:hanging="1"/>
              <w:rPr>
                <w:rFonts w:ascii="Times New Roman" w:hAnsi="Times New Roman" w:cs="Times New Roman"/>
                <w:sz w:val="15"/>
                <w:szCs w:val="15"/>
              </w:rPr>
            </w:pPr>
            <w:r w:rsidRPr="0072024D">
              <w:rPr>
                <w:rFonts w:ascii="Times New Roman" w:hAnsi="Times New Roman" w:cs="Times New Roman"/>
                <w:color w:val="231F20"/>
                <w:sz w:val="15"/>
                <w:szCs w:val="15"/>
                <w:lang w:bidi="fr-FR"/>
              </w:rPr>
              <w:t>Films de paillage – Exigences et méthodes d’essai</w:t>
            </w:r>
          </w:p>
        </w:tc>
        <w:tc>
          <w:tcPr>
            <w:tcW w:w="2976" w:type="dxa"/>
          </w:tcPr>
          <w:p w14:paraId="31097665" w14:textId="2E6979E9"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Biodégradation dans le sol</w:t>
            </w:r>
          </w:p>
        </w:tc>
        <w:tc>
          <w:tcPr>
            <w:tcW w:w="2869" w:type="dxa"/>
          </w:tcPr>
          <w:p w14:paraId="530FD2E3" w14:textId="491D1AAE" w:rsidR="00BE6C4B" w:rsidRPr="0072024D" w:rsidRDefault="00BE6C4B" w:rsidP="006A362F">
            <w:pPr>
              <w:pStyle w:val="BodyText"/>
              <w:spacing w:before="40" w:after="40"/>
              <w:ind w:left="0"/>
              <w:rPr>
                <w:rFonts w:ascii="Times New Roman" w:hAnsi="Times New Roman" w:cs="Times New Roman"/>
                <w:sz w:val="15"/>
                <w:szCs w:val="15"/>
              </w:rPr>
            </w:pPr>
            <w:r w:rsidRPr="0072024D">
              <w:rPr>
                <w:rFonts w:ascii="Times New Roman" w:hAnsi="Times New Roman" w:cs="Times New Roman"/>
                <w:color w:val="231F20"/>
                <w:sz w:val="15"/>
                <w:szCs w:val="15"/>
                <w:lang w:bidi="fr-FR"/>
              </w:rPr>
              <w:t>UNI Ente Nazionale Italiano di Unificazione, Italie</w:t>
            </w:r>
          </w:p>
        </w:tc>
      </w:tr>
    </w:tbl>
    <w:p w14:paraId="0C20F13B" w14:textId="77777777" w:rsidR="00C75106" w:rsidRDefault="00F25D38">
      <w:pPr>
        <w:pStyle w:val="BodyText"/>
        <w:spacing w:line="20" w:lineRule="exact"/>
        <w:ind w:left="113"/>
        <w:rPr>
          <w:sz w:val="2"/>
        </w:rPr>
      </w:pPr>
      <w:r>
        <w:rPr>
          <w:noProof/>
          <w:sz w:val="2"/>
          <w:lang w:bidi="fr-FR"/>
        </w:rPr>
        <mc:AlternateContent>
          <mc:Choice Requires="wpg">
            <w:drawing>
              <wp:inline distT="0" distB="0" distL="0" distR="0" wp14:anchorId="0D7C52C7">
                <wp:extent cx="6425565" cy="3810"/>
                <wp:effectExtent l="0" t="0" r="635" b="0"/>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5565" cy="3810"/>
                          <a:chOff x="0" y="0"/>
                          <a:chExt cx="10119" cy="6"/>
                        </a:xfrm>
                      </wpg:grpSpPr>
                      <wps:wsp>
                        <wps:cNvPr id="25" name="Line 34"/>
                        <wps:cNvCnPr>
                          <a:cxnSpLocks/>
                        </wps:cNvCnPr>
                        <wps:spPr bwMode="auto">
                          <a:xfrm>
                            <a:off x="3" y="3"/>
                            <a:ext cx="10112" cy="0"/>
                          </a:xfrm>
                          <a:prstGeom prst="line">
                            <a:avLst/>
                          </a:prstGeom>
                          <a:noFill/>
                          <a:ln w="32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9470C" id="Group 33" o:spid="_x0000_s1026" style="width:505.95pt;height:.3pt;mso-position-horizontal-relative:char;mso-position-vertical-relative:line" coordsize="101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">
                <v:line id="Line 34" o:spid="_x0000_s1027" style="position:absolute;visibility:visible;mso-wrap-style:square" from="3,3" to="1011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" strokecolor="#6d6e71" strokeweight=".08889mm">
                  <o:lock v:ext="edit" shapetype="f"/>
                </v:line>
                <w10:anchorlock/>
              </v:group>
            </w:pict>
          </mc:Fallback>
        </mc:AlternateContent>
      </w:r>
    </w:p>
    <w:p w14:paraId="2C2789CE" w14:textId="77777777" w:rsidR="00C75106" w:rsidRPr="006A362F" w:rsidRDefault="00C75106">
      <w:pPr>
        <w:pStyle w:val="BodyText"/>
        <w:spacing w:before="6"/>
        <w:ind w:left="0"/>
        <w:rPr>
          <w:rFonts w:ascii="Arial"/>
          <w:sz w:val="20"/>
          <w:szCs w:val="20"/>
        </w:rPr>
      </w:pPr>
    </w:p>
    <w:p w14:paraId="03DE5FC8" w14:textId="77777777" w:rsidR="00C75106" w:rsidRPr="006A362F" w:rsidRDefault="00C75106">
      <w:pPr>
        <w:rPr>
          <w:rFonts w:ascii="Arial"/>
          <w:sz w:val="20"/>
          <w:szCs w:val="20"/>
        </w:rPr>
        <w:sectPr w:rsidR="00C75106" w:rsidRPr="006A362F" w:rsidSect="00571232">
          <w:type w:val="continuous"/>
          <w:pgSz w:w="11910" w:h="15600"/>
          <w:pgMar w:top="822" w:right="782" w:bottom="822" w:left="782" w:header="720" w:footer="720" w:gutter="0"/>
          <w:cols w:space="720"/>
        </w:sectPr>
      </w:pPr>
    </w:p>
    <w:tbl>
      <w:tblPr>
        <w:tblStyle w:val="TableGrid"/>
        <w:tblW w:w="5011" w:type="dxa"/>
        <w:tblInd w:w="116" w:type="dxa"/>
        <w:tblLook w:val="04A0" w:firstRow="1" w:lastRow="0" w:firstColumn="1" w:lastColumn="0" w:noHBand="0" w:noVBand="1"/>
      </w:tblPr>
      <w:tblGrid>
        <w:gridCol w:w="1075"/>
        <w:gridCol w:w="1828"/>
        <w:gridCol w:w="2108"/>
      </w:tblGrid>
      <w:tr w:rsidR="00BE6C4B" w:rsidRPr="00BE6C4B" w14:paraId="52E6D06A" w14:textId="77777777" w:rsidTr="003374D8">
        <w:tc>
          <w:tcPr>
            <w:tcW w:w="5011" w:type="dxa"/>
            <w:gridSpan w:val="3"/>
            <w:tcBorders>
              <w:top w:val="nil"/>
              <w:left w:val="nil"/>
              <w:bottom w:val="single" w:sz="4" w:space="0" w:color="auto"/>
              <w:right w:val="nil"/>
            </w:tcBorders>
          </w:tcPr>
          <w:p w14:paraId="2E7829C2" w14:textId="55866D61" w:rsidR="00BE6C4B" w:rsidRPr="00BE6C4B" w:rsidRDefault="00BE6C4B">
            <w:pPr>
              <w:spacing w:before="97" w:line="283" w:lineRule="auto"/>
              <w:rPr>
                <w:rFonts w:ascii="Times New Roman" w:hAnsi="Times New Roman" w:cs="Times New Roman"/>
                <w:color w:val="231F20"/>
                <w:spacing w:val="-3"/>
                <w:w w:val="110"/>
                <w:sz w:val="14"/>
                <w:lang w:bidi="fr-FR"/>
              </w:rPr>
            </w:pPr>
            <w:r w:rsidRPr="00BE6C4B">
              <w:rPr>
                <w:rFonts w:ascii="Times New Roman" w:hAnsi="Times New Roman" w:cs="Times New Roman"/>
                <w:color w:val="231F20"/>
                <w:spacing w:val="-3"/>
                <w:w w:val="110"/>
                <w:sz w:val="14"/>
                <w:lang w:bidi="fr-FR"/>
              </w:rPr>
              <w:t>TABLEAU</w:t>
            </w:r>
            <w:r w:rsidR="00571232">
              <w:rPr>
                <w:rFonts w:ascii="Times New Roman" w:hAnsi="Times New Roman" w:cs="Times New Roman"/>
                <w:color w:val="231F20"/>
                <w:spacing w:val="-3"/>
                <w:w w:val="110"/>
                <w:sz w:val="14"/>
                <w:lang w:bidi="fr-FR"/>
              </w:rPr>
              <w:t> </w:t>
            </w:r>
            <w:r w:rsidR="003374D8">
              <w:rPr>
                <w:rFonts w:ascii="Times New Roman" w:hAnsi="Times New Roman" w:cs="Times New Roman"/>
                <w:color w:val="231F20"/>
                <w:spacing w:val="-3"/>
                <w:w w:val="110"/>
                <w:sz w:val="14"/>
                <w:lang w:bidi="fr-FR"/>
              </w:rPr>
              <w:t>2 | Bio</w:t>
            </w:r>
            <w:r w:rsidRPr="00BE6C4B">
              <w:rPr>
                <w:rFonts w:ascii="Times New Roman" w:hAnsi="Times New Roman" w:cs="Times New Roman"/>
                <w:color w:val="231F20"/>
                <w:spacing w:val="-3"/>
                <w:w w:val="110"/>
                <w:sz w:val="14"/>
                <w:lang w:bidi="fr-FR"/>
              </w:rPr>
              <w:t>essais d’écotoxicité pris en considération par les différentes normes sur les emballages et les plastiques biodégradables</w:t>
            </w:r>
          </w:p>
        </w:tc>
      </w:tr>
      <w:tr w:rsidR="006B5D4A" w:rsidRPr="00BE6C4B" w14:paraId="48159045" w14:textId="77777777" w:rsidTr="003374D8">
        <w:tc>
          <w:tcPr>
            <w:tcW w:w="1075" w:type="dxa"/>
            <w:tcBorders>
              <w:top w:val="single" w:sz="4" w:space="0" w:color="auto"/>
              <w:left w:val="nil"/>
              <w:bottom w:val="single" w:sz="4" w:space="0" w:color="auto"/>
              <w:right w:val="nil"/>
            </w:tcBorders>
          </w:tcPr>
          <w:p w14:paraId="7BD663A5" w14:textId="1706BA20" w:rsidR="00BE6C4B" w:rsidRPr="00BE6C4B" w:rsidRDefault="00BE6C4B" w:rsidP="003374D8">
            <w:pPr>
              <w:spacing w:before="40" w:after="40" w:line="283" w:lineRule="auto"/>
              <w:rPr>
                <w:rFonts w:ascii="Times New Roman" w:hAnsi="Times New Roman" w:cs="Times New Roman"/>
                <w:color w:val="231F20"/>
                <w:spacing w:val="-3"/>
                <w:w w:val="110"/>
                <w:sz w:val="14"/>
                <w:lang w:bidi="fr-FR"/>
              </w:rPr>
            </w:pPr>
            <w:r w:rsidRPr="00BE6C4B">
              <w:rPr>
                <w:rFonts w:ascii="Times New Roman" w:hAnsi="Times New Roman" w:cs="Times New Roman"/>
                <w:color w:val="231F20"/>
                <w:spacing w:val="-3"/>
                <w:w w:val="110"/>
                <w:sz w:val="14"/>
                <w:lang w:bidi="fr-FR"/>
              </w:rPr>
              <w:t>Norme</w:t>
            </w:r>
          </w:p>
        </w:tc>
        <w:tc>
          <w:tcPr>
            <w:tcW w:w="1828" w:type="dxa"/>
            <w:tcBorders>
              <w:top w:val="single" w:sz="4" w:space="0" w:color="auto"/>
              <w:left w:val="nil"/>
              <w:bottom w:val="single" w:sz="4" w:space="0" w:color="auto"/>
              <w:right w:val="nil"/>
            </w:tcBorders>
          </w:tcPr>
          <w:p w14:paraId="6AB9BBC8" w14:textId="2E94C6B7" w:rsidR="00BE6C4B" w:rsidRPr="00BE6C4B" w:rsidRDefault="00BE6C4B" w:rsidP="003374D8">
            <w:pPr>
              <w:spacing w:before="40" w:after="40" w:line="283" w:lineRule="auto"/>
              <w:rPr>
                <w:rFonts w:ascii="Times New Roman" w:hAnsi="Times New Roman" w:cs="Times New Roman"/>
                <w:color w:val="231F20"/>
                <w:spacing w:val="-3"/>
                <w:w w:val="110"/>
                <w:sz w:val="14"/>
                <w:lang w:bidi="fr-FR"/>
              </w:rPr>
            </w:pPr>
            <w:r w:rsidRPr="00BE6C4B">
              <w:rPr>
                <w:rFonts w:ascii="Times New Roman" w:hAnsi="Times New Roman" w:cs="Times New Roman"/>
                <w:color w:val="231F20"/>
                <w:spacing w:val="-3"/>
                <w:w w:val="110"/>
                <w:sz w:val="14"/>
                <w:lang w:bidi="fr-FR"/>
              </w:rPr>
              <w:t>Matrice et dose de matières plastiques</w:t>
            </w:r>
          </w:p>
        </w:tc>
        <w:tc>
          <w:tcPr>
            <w:tcW w:w="2108" w:type="dxa"/>
            <w:tcBorders>
              <w:top w:val="single" w:sz="4" w:space="0" w:color="auto"/>
              <w:left w:val="nil"/>
              <w:bottom w:val="single" w:sz="4" w:space="0" w:color="auto"/>
              <w:right w:val="nil"/>
            </w:tcBorders>
          </w:tcPr>
          <w:p w14:paraId="7265D7D2" w14:textId="1C9C5C49" w:rsidR="00BE6C4B" w:rsidRPr="00BE6C4B" w:rsidRDefault="00BE6C4B" w:rsidP="003374D8">
            <w:pPr>
              <w:spacing w:before="40" w:after="40" w:line="283" w:lineRule="auto"/>
              <w:rPr>
                <w:rFonts w:ascii="Times New Roman" w:hAnsi="Times New Roman" w:cs="Times New Roman"/>
                <w:color w:val="231F20"/>
                <w:spacing w:val="-3"/>
                <w:w w:val="110"/>
                <w:sz w:val="14"/>
                <w:lang w:bidi="fr-FR"/>
              </w:rPr>
            </w:pPr>
            <w:r w:rsidRPr="00BE6C4B">
              <w:rPr>
                <w:rFonts w:ascii="Times New Roman" w:hAnsi="Times New Roman" w:cs="Times New Roman"/>
                <w:color w:val="231F20"/>
                <w:spacing w:val="-3"/>
                <w:w w:val="110"/>
                <w:sz w:val="14"/>
                <w:lang w:bidi="fr-FR"/>
              </w:rPr>
              <w:t>Méthode d’essai</w:t>
            </w:r>
          </w:p>
        </w:tc>
      </w:tr>
      <w:tr w:rsidR="006B5D4A" w:rsidRPr="00BE6C4B" w14:paraId="0A0AFD71" w14:textId="77777777" w:rsidTr="003374D8">
        <w:tc>
          <w:tcPr>
            <w:tcW w:w="1075" w:type="dxa"/>
            <w:tcBorders>
              <w:top w:val="single" w:sz="4" w:space="0" w:color="auto"/>
              <w:left w:val="nil"/>
              <w:bottom w:val="single" w:sz="4" w:space="0" w:color="auto"/>
              <w:right w:val="nil"/>
            </w:tcBorders>
          </w:tcPr>
          <w:p w14:paraId="4CECC5B5" w14:textId="3F90DD86" w:rsidR="00BE6C4B" w:rsidRDefault="00BE6C4B" w:rsidP="00504420">
            <w:pPr>
              <w:spacing w:before="40" w:after="40"/>
              <w:rPr>
                <w:rFonts w:ascii="Times New Roman" w:hAnsi="Times New Roman" w:cs="Times New Roman"/>
                <w:color w:val="231F20"/>
                <w:spacing w:val="-3"/>
                <w:w w:val="110"/>
                <w:sz w:val="14"/>
                <w:lang w:bidi="fr-FR"/>
              </w:rPr>
            </w:pPr>
            <w:r w:rsidRPr="00BE6C4B">
              <w:rPr>
                <w:rFonts w:ascii="Times New Roman" w:hAnsi="Times New Roman" w:cs="Times New Roman"/>
                <w:color w:val="231F20"/>
                <w:spacing w:val="-3"/>
                <w:w w:val="110"/>
                <w:sz w:val="14"/>
                <w:lang w:bidi="fr-FR"/>
              </w:rPr>
              <w:t>EN 13432</w:t>
            </w:r>
          </w:p>
          <w:p w14:paraId="3F6B7EF7" w14:textId="7FC971DC" w:rsidR="00BE6C4B" w:rsidRDefault="00BE6C4B" w:rsidP="00504420">
            <w:pPr>
              <w:spacing w:before="40" w:after="40"/>
              <w:rPr>
                <w:rFonts w:ascii="Times New Roman" w:hAnsi="Times New Roman" w:cs="Times New Roman"/>
                <w:color w:val="231F20"/>
                <w:spacing w:val="-3"/>
                <w:w w:val="110"/>
                <w:sz w:val="14"/>
                <w:lang w:bidi="fr-FR"/>
              </w:rPr>
            </w:pPr>
            <w:r w:rsidRPr="00BE6C4B">
              <w:rPr>
                <w:rFonts w:ascii="Times New Roman" w:hAnsi="Times New Roman" w:cs="Times New Roman"/>
                <w:color w:val="231F20"/>
                <w:spacing w:val="-3"/>
                <w:w w:val="110"/>
                <w:sz w:val="14"/>
                <w:lang w:bidi="fr-FR"/>
              </w:rPr>
              <w:t>EN 14995</w:t>
            </w:r>
          </w:p>
          <w:p w14:paraId="2C3F3660" w14:textId="7ABD579C" w:rsidR="00BE6C4B" w:rsidRDefault="00BE6C4B"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ISO</w:t>
            </w:r>
            <w:r w:rsidR="00571232">
              <w:rPr>
                <w:rFonts w:ascii="Times New Roman" w:hAnsi="Times New Roman" w:cs="Times New Roman"/>
                <w:color w:val="231F20"/>
                <w:spacing w:val="-3"/>
                <w:w w:val="110"/>
                <w:sz w:val="14"/>
                <w:lang w:bidi="fr-FR"/>
              </w:rPr>
              <w:t> </w:t>
            </w:r>
            <w:r>
              <w:rPr>
                <w:rFonts w:ascii="Times New Roman" w:hAnsi="Times New Roman" w:cs="Times New Roman"/>
                <w:color w:val="231F20"/>
                <w:spacing w:val="-3"/>
                <w:w w:val="110"/>
                <w:sz w:val="14"/>
                <w:lang w:bidi="fr-FR"/>
              </w:rPr>
              <w:t>17088</w:t>
            </w:r>
          </w:p>
          <w:p w14:paraId="1015B8DA" w14:textId="6E69F378" w:rsidR="00BE6C4B" w:rsidRDefault="00BE6C4B"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ISO</w:t>
            </w:r>
            <w:r w:rsidR="00571232">
              <w:rPr>
                <w:rFonts w:ascii="Times New Roman" w:hAnsi="Times New Roman" w:cs="Times New Roman"/>
                <w:color w:val="231F20"/>
                <w:spacing w:val="-3"/>
                <w:w w:val="110"/>
                <w:sz w:val="14"/>
                <w:lang w:bidi="fr-FR"/>
              </w:rPr>
              <w:t> </w:t>
            </w:r>
            <w:r>
              <w:rPr>
                <w:rFonts w:ascii="Times New Roman" w:hAnsi="Times New Roman" w:cs="Times New Roman"/>
                <w:color w:val="231F20"/>
                <w:spacing w:val="-3"/>
                <w:w w:val="110"/>
                <w:sz w:val="14"/>
                <w:lang w:bidi="fr-FR"/>
              </w:rPr>
              <w:t>18606</w:t>
            </w:r>
          </w:p>
          <w:p w14:paraId="7E4C8001" w14:textId="50343547" w:rsidR="00BE6C4B" w:rsidRPr="00BE6C4B" w:rsidRDefault="00BE6C4B"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ASTM</w:t>
            </w:r>
            <w:r w:rsidR="00571232">
              <w:rPr>
                <w:rFonts w:ascii="Times New Roman" w:hAnsi="Times New Roman" w:cs="Times New Roman"/>
                <w:color w:val="231F20"/>
                <w:spacing w:val="-3"/>
                <w:w w:val="110"/>
                <w:sz w:val="14"/>
                <w:lang w:bidi="fr-FR"/>
              </w:rPr>
              <w:t> </w:t>
            </w:r>
            <w:r>
              <w:rPr>
                <w:rFonts w:ascii="Times New Roman" w:hAnsi="Times New Roman" w:cs="Times New Roman"/>
                <w:color w:val="231F20"/>
                <w:spacing w:val="-3"/>
                <w:w w:val="110"/>
                <w:sz w:val="14"/>
                <w:lang w:bidi="fr-FR"/>
              </w:rPr>
              <w:t>D6400</w:t>
            </w:r>
          </w:p>
        </w:tc>
        <w:tc>
          <w:tcPr>
            <w:tcW w:w="1828" w:type="dxa"/>
            <w:tcBorders>
              <w:top w:val="single" w:sz="4" w:space="0" w:color="auto"/>
              <w:left w:val="nil"/>
              <w:bottom w:val="single" w:sz="4" w:space="0" w:color="auto"/>
              <w:right w:val="nil"/>
            </w:tcBorders>
          </w:tcPr>
          <w:p w14:paraId="57D79781" w14:textId="4AE28FC8" w:rsidR="00BE6C4B" w:rsidRPr="00BE6C4B" w:rsidRDefault="00BE6C4B" w:rsidP="00504420">
            <w:pPr>
              <w:spacing w:before="40" w:after="40"/>
              <w:rPr>
                <w:rFonts w:ascii="Times New Roman" w:hAnsi="Times New Roman" w:cs="Times New Roman"/>
                <w:color w:val="231F20"/>
                <w:spacing w:val="-3"/>
                <w:w w:val="110"/>
                <w:sz w:val="14"/>
                <w:lang w:bidi="fr-FR"/>
              </w:rPr>
            </w:pPr>
            <w:r w:rsidRPr="00BE6C4B">
              <w:rPr>
                <w:rFonts w:ascii="Times New Roman" w:hAnsi="Times New Roman" w:cs="Times New Roman"/>
                <w:color w:val="231F20"/>
                <w:spacing w:val="-3"/>
                <w:w w:val="110"/>
                <w:sz w:val="14"/>
                <w:lang w:bidi="fr-FR"/>
              </w:rPr>
              <w:t>Compost, après une procédure de compostage de 3 mois avec 10 % de matières plastiques</w:t>
            </w:r>
          </w:p>
        </w:tc>
        <w:tc>
          <w:tcPr>
            <w:tcW w:w="2108" w:type="dxa"/>
            <w:tcBorders>
              <w:top w:val="single" w:sz="4" w:space="0" w:color="auto"/>
              <w:left w:val="nil"/>
              <w:bottom w:val="single" w:sz="4" w:space="0" w:color="auto"/>
              <w:right w:val="nil"/>
            </w:tcBorders>
          </w:tcPr>
          <w:p w14:paraId="04DC147F" w14:textId="02CB0E03" w:rsidR="00BE6C4B" w:rsidRPr="00BE6C4B" w:rsidRDefault="006B5D4A" w:rsidP="00504420">
            <w:pPr>
              <w:spacing w:before="40" w:after="40"/>
              <w:rPr>
                <w:rFonts w:ascii="Times New Roman" w:hAnsi="Times New Roman" w:cs="Times New Roman"/>
                <w:color w:val="231F20"/>
                <w:spacing w:val="-3"/>
                <w:w w:val="110"/>
                <w:sz w:val="14"/>
                <w:lang w:bidi="fr-FR"/>
              </w:rPr>
            </w:pPr>
            <w:r w:rsidRPr="00BE6C4B">
              <w:rPr>
                <w:rFonts w:ascii="Times New Roman" w:hAnsi="Times New Roman" w:cs="Times New Roman"/>
                <w:color w:val="231F20"/>
                <w:sz w:val="14"/>
                <w:lang w:bidi="fr-FR"/>
              </w:rPr>
              <w:t>Essai avec deux espèces de plantes décrit dans l’annexe spécifique « Détermination des effets écotoxiques sur les plantes supérieures », basée sur la méthode OCDE 208</w:t>
            </w:r>
          </w:p>
        </w:tc>
      </w:tr>
      <w:tr w:rsidR="006B5D4A" w:rsidRPr="00BE6C4B" w14:paraId="7A0EC32B" w14:textId="77777777" w:rsidTr="003374D8">
        <w:tc>
          <w:tcPr>
            <w:tcW w:w="1075" w:type="dxa"/>
            <w:tcBorders>
              <w:top w:val="single" w:sz="4" w:space="0" w:color="auto"/>
              <w:left w:val="nil"/>
              <w:bottom w:val="single" w:sz="4" w:space="0" w:color="auto"/>
              <w:right w:val="nil"/>
            </w:tcBorders>
          </w:tcPr>
          <w:p w14:paraId="42E537B2" w14:textId="407FB4E5" w:rsidR="00BE6C4B" w:rsidRDefault="006B5D4A"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UNI</w:t>
            </w:r>
            <w:r w:rsidR="00571232">
              <w:rPr>
                <w:rFonts w:ascii="Times New Roman" w:hAnsi="Times New Roman" w:cs="Times New Roman"/>
                <w:color w:val="231F20"/>
                <w:spacing w:val="-3"/>
                <w:w w:val="110"/>
                <w:sz w:val="14"/>
                <w:lang w:bidi="fr-FR"/>
              </w:rPr>
              <w:t> </w:t>
            </w:r>
            <w:r>
              <w:rPr>
                <w:rFonts w:ascii="Times New Roman" w:hAnsi="Times New Roman" w:cs="Times New Roman"/>
                <w:color w:val="231F20"/>
                <w:spacing w:val="-3"/>
                <w:w w:val="110"/>
                <w:sz w:val="14"/>
                <w:lang w:bidi="fr-FR"/>
              </w:rPr>
              <w:t>11462</w:t>
            </w:r>
          </w:p>
          <w:p w14:paraId="1ED65BD5" w14:textId="77777777" w:rsidR="006B5D4A" w:rsidRDefault="006B5D4A"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UNI 11495</w:t>
            </w:r>
          </w:p>
          <w:p w14:paraId="7B164565" w14:textId="33C67710" w:rsidR="006B5D4A" w:rsidRDefault="006B5D4A"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UNI</w:t>
            </w:r>
            <w:r w:rsidR="00571232">
              <w:rPr>
                <w:rFonts w:ascii="Times New Roman" w:hAnsi="Times New Roman" w:cs="Times New Roman"/>
                <w:color w:val="231F20"/>
                <w:spacing w:val="-3"/>
                <w:w w:val="110"/>
                <w:sz w:val="14"/>
                <w:lang w:bidi="fr-FR"/>
              </w:rPr>
              <w:t> </w:t>
            </w:r>
            <w:r>
              <w:rPr>
                <w:rFonts w:ascii="Times New Roman" w:hAnsi="Times New Roman" w:cs="Times New Roman"/>
                <w:color w:val="231F20"/>
                <w:spacing w:val="-3"/>
                <w:w w:val="110"/>
                <w:sz w:val="14"/>
                <w:lang w:bidi="fr-FR"/>
              </w:rPr>
              <w:t>11183</w:t>
            </w:r>
          </w:p>
          <w:p w14:paraId="62A99F75" w14:textId="2EAA8EED" w:rsidR="006B5D4A" w:rsidRPr="00BE6C4B" w:rsidRDefault="006B5D4A"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UNI 11355</w:t>
            </w:r>
          </w:p>
        </w:tc>
        <w:tc>
          <w:tcPr>
            <w:tcW w:w="1828" w:type="dxa"/>
            <w:tcBorders>
              <w:top w:val="single" w:sz="4" w:space="0" w:color="auto"/>
              <w:left w:val="nil"/>
              <w:bottom w:val="single" w:sz="4" w:space="0" w:color="auto"/>
              <w:right w:val="nil"/>
            </w:tcBorders>
          </w:tcPr>
          <w:p w14:paraId="20572951" w14:textId="0CBC5294" w:rsidR="00BE6C4B" w:rsidRPr="00BE6C4B" w:rsidRDefault="006B5D4A" w:rsidP="00504420">
            <w:pPr>
              <w:spacing w:before="40" w:after="40"/>
              <w:rPr>
                <w:rFonts w:ascii="Times New Roman" w:hAnsi="Times New Roman" w:cs="Times New Roman"/>
                <w:color w:val="231F20"/>
                <w:spacing w:val="-3"/>
                <w:w w:val="110"/>
                <w:sz w:val="14"/>
                <w:lang w:bidi="fr-FR"/>
              </w:rPr>
            </w:pPr>
            <w:r w:rsidRPr="00BE6C4B">
              <w:rPr>
                <w:rFonts w:ascii="Times New Roman" w:hAnsi="Times New Roman" w:cs="Times New Roman"/>
                <w:color w:val="231F20"/>
                <w:sz w:val="14"/>
                <w:lang w:bidi="fr-FR"/>
              </w:rPr>
              <w:t>Sol, après une périod</w:t>
            </w:r>
            <w:r>
              <w:rPr>
                <w:rFonts w:ascii="Times New Roman" w:hAnsi="Times New Roman" w:cs="Times New Roman"/>
                <w:color w:val="231F20"/>
                <w:sz w:val="14"/>
                <w:lang w:bidi="fr-FR"/>
              </w:rPr>
              <w:t>e d’incubation de 3 mois avec 1 </w:t>
            </w:r>
            <w:r w:rsidRPr="00BE6C4B">
              <w:rPr>
                <w:rFonts w:ascii="Times New Roman" w:hAnsi="Times New Roman" w:cs="Times New Roman"/>
                <w:color w:val="231F20"/>
                <w:sz w:val="14"/>
                <w:lang w:bidi="fr-FR"/>
              </w:rPr>
              <w:t>% de matières plastiques</w:t>
            </w:r>
          </w:p>
        </w:tc>
        <w:tc>
          <w:tcPr>
            <w:tcW w:w="2108" w:type="dxa"/>
            <w:tcBorders>
              <w:top w:val="single" w:sz="4" w:space="0" w:color="auto"/>
              <w:left w:val="nil"/>
              <w:bottom w:val="single" w:sz="4" w:space="0" w:color="auto"/>
              <w:right w:val="nil"/>
            </w:tcBorders>
          </w:tcPr>
          <w:p w14:paraId="53DC04D9" w14:textId="26344750" w:rsidR="006B5D4A" w:rsidRPr="006B5D4A" w:rsidRDefault="006B5D4A" w:rsidP="00504420">
            <w:pPr>
              <w:spacing w:before="40" w:after="40"/>
              <w:rPr>
                <w:rFonts w:ascii="Times New Roman" w:hAnsi="Times New Roman" w:cs="Times New Roman"/>
                <w:color w:val="231F20"/>
                <w:spacing w:val="-3"/>
                <w:w w:val="110"/>
                <w:sz w:val="14"/>
                <w:lang w:bidi="fr-FR"/>
              </w:rPr>
            </w:pPr>
            <w:r w:rsidRPr="006B5D4A">
              <w:rPr>
                <w:rFonts w:ascii="Times New Roman" w:hAnsi="Times New Roman" w:cs="Times New Roman"/>
                <w:color w:val="231F20"/>
                <w:spacing w:val="-3"/>
                <w:w w:val="110"/>
                <w:sz w:val="14"/>
                <w:lang w:bidi="fr-FR"/>
              </w:rPr>
              <w:t>Détermination de la germination des graines et de la croissance des plantes, conformément aux annexes K et L, respectivement, de la méthode UNI</w:t>
            </w:r>
            <w:r w:rsidR="00571232">
              <w:rPr>
                <w:rFonts w:ascii="Times New Roman" w:hAnsi="Times New Roman" w:cs="Times New Roman"/>
                <w:color w:val="231F20"/>
                <w:spacing w:val="-3"/>
                <w:w w:val="110"/>
                <w:sz w:val="14"/>
                <w:lang w:bidi="fr-FR"/>
              </w:rPr>
              <w:t> </w:t>
            </w:r>
            <w:r w:rsidRPr="006B5D4A">
              <w:rPr>
                <w:rFonts w:ascii="Times New Roman" w:hAnsi="Times New Roman" w:cs="Times New Roman"/>
                <w:color w:val="231F20"/>
                <w:spacing w:val="-3"/>
                <w:w w:val="110"/>
                <w:sz w:val="14"/>
                <w:lang w:bidi="fr-FR"/>
              </w:rPr>
              <w:t>10780.</w:t>
            </w:r>
          </w:p>
          <w:p w14:paraId="4AD8CBC9" w14:textId="10519A92" w:rsidR="00BE6C4B" w:rsidRPr="00BE6C4B" w:rsidRDefault="006B5D4A" w:rsidP="00504420">
            <w:pPr>
              <w:spacing w:before="40" w:after="40"/>
              <w:rPr>
                <w:rFonts w:ascii="Times New Roman" w:hAnsi="Times New Roman" w:cs="Times New Roman"/>
                <w:color w:val="231F20"/>
                <w:spacing w:val="-3"/>
                <w:w w:val="110"/>
                <w:sz w:val="14"/>
                <w:lang w:bidi="fr-FR"/>
              </w:rPr>
            </w:pPr>
            <w:r w:rsidRPr="006B5D4A">
              <w:rPr>
                <w:rFonts w:ascii="Times New Roman" w:hAnsi="Times New Roman" w:cs="Times New Roman"/>
                <w:color w:val="231F20"/>
                <w:spacing w:val="-3"/>
                <w:w w:val="110"/>
                <w:sz w:val="14"/>
                <w:lang w:bidi="fr-FR"/>
              </w:rPr>
              <w:t>Toxicité aiguë sur les vers de terre selon la norme ISO</w:t>
            </w:r>
            <w:r w:rsidR="00571232">
              <w:rPr>
                <w:rFonts w:ascii="Times New Roman" w:hAnsi="Times New Roman" w:cs="Times New Roman"/>
                <w:color w:val="231F20"/>
                <w:spacing w:val="-3"/>
                <w:w w:val="110"/>
                <w:sz w:val="14"/>
                <w:lang w:bidi="fr-FR"/>
              </w:rPr>
              <w:t> </w:t>
            </w:r>
            <w:r w:rsidRPr="006B5D4A">
              <w:rPr>
                <w:rFonts w:ascii="Times New Roman" w:hAnsi="Times New Roman" w:cs="Times New Roman"/>
                <w:color w:val="231F20"/>
                <w:spacing w:val="-3"/>
                <w:w w:val="110"/>
                <w:sz w:val="14"/>
                <w:lang w:bidi="fr-FR"/>
              </w:rPr>
              <w:t>11268-1. Toxicité aiguë sur la daphnie, suivant ISO</w:t>
            </w:r>
            <w:r w:rsidR="00571232">
              <w:rPr>
                <w:rFonts w:ascii="Times New Roman" w:hAnsi="Times New Roman" w:cs="Times New Roman"/>
                <w:color w:val="231F20"/>
                <w:spacing w:val="-3"/>
                <w:w w:val="110"/>
                <w:sz w:val="14"/>
                <w:lang w:bidi="fr-FR"/>
              </w:rPr>
              <w:t> </w:t>
            </w:r>
            <w:r w:rsidRPr="006B5D4A">
              <w:rPr>
                <w:rFonts w:ascii="Times New Roman" w:hAnsi="Times New Roman" w:cs="Times New Roman"/>
                <w:color w:val="231F20"/>
                <w:spacing w:val="-3"/>
                <w:w w:val="110"/>
                <w:sz w:val="14"/>
                <w:lang w:bidi="fr-FR"/>
              </w:rPr>
              <w:t>6341, 2012.</w:t>
            </w:r>
          </w:p>
        </w:tc>
      </w:tr>
      <w:tr w:rsidR="006B5D4A" w:rsidRPr="00BE6C4B" w14:paraId="12F75FEB" w14:textId="77777777" w:rsidTr="003374D8">
        <w:tc>
          <w:tcPr>
            <w:tcW w:w="1075" w:type="dxa"/>
            <w:tcBorders>
              <w:top w:val="single" w:sz="4" w:space="0" w:color="auto"/>
              <w:left w:val="nil"/>
              <w:bottom w:val="single" w:sz="4" w:space="0" w:color="auto"/>
              <w:right w:val="nil"/>
            </w:tcBorders>
          </w:tcPr>
          <w:p w14:paraId="7C049606" w14:textId="0ED67755" w:rsidR="006B5D4A" w:rsidRDefault="006B5D4A"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NF U</w:t>
            </w:r>
            <w:r w:rsidR="00571232">
              <w:rPr>
                <w:rFonts w:ascii="Times New Roman" w:hAnsi="Times New Roman" w:cs="Times New Roman"/>
                <w:color w:val="231F20"/>
                <w:spacing w:val="-3"/>
                <w:w w:val="110"/>
                <w:sz w:val="14"/>
                <w:lang w:bidi="fr-FR"/>
              </w:rPr>
              <w:t> </w:t>
            </w:r>
            <w:r>
              <w:rPr>
                <w:rFonts w:ascii="Times New Roman" w:hAnsi="Times New Roman" w:cs="Times New Roman"/>
                <w:color w:val="231F20"/>
                <w:spacing w:val="-3"/>
                <w:w w:val="110"/>
                <w:sz w:val="14"/>
                <w:lang w:bidi="fr-FR"/>
              </w:rPr>
              <w:t xml:space="preserve">52-001 </w:t>
            </w:r>
          </w:p>
          <w:p w14:paraId="23625111" w14:textId="56FC5D1D" w:rsidR="00BE6C4B" w:rsidRPr="00BE6C4B" w:rsidRDefault="006B5D4A"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T1</w:t>
            </w:r>
          </w:p>
        </w:tc>
        <w:tc>
          <w:tcPr>
            <w:tcW w:w="1828" w:type="dxa"/>
            <w:tcBorders>
              <w:top w:val="single" w:sz="4" w:space="0" w:color="auto"/>
              <w:left w:val="nil"/>
              <w:bottom w:val="single" w:sz="4" w:space="0" w:color="auto"/>
              <w:right w:val="nil"/>
            </w:tcBorders>
          </w:tcPr>
          <w:p w14:paraId="0CC05489" w14:textId="77777777" w:rsidR="006B5D4A" w:rsidRPr="006B5D4A" w:rsidRDefault="006B5D4A" w:rsidP="00504420">
            <w:pPr>
              <w:spacing w:before="40" w:after="40"/>
              <w:jc w:val="both"/>
              <w:rPr>
                <w:rFonts w:ascii="Times New Roman" w:hAnsi="Times New Roman" w:cs="Times New Roman"/>
                <w:color w:val="231F20"/>
                <w:spacing w:val="-3"/>
                <w:w w:val="110"/>
                <w:sz w:val="14"/>
                <w:lang w:bidi="fr-FR"/>
              </w:rPr>
            </w:pPr>
            <w:r w:rsidRPr="006B5D4A">
              <w:rPr>
                <w:rFonts w:ascii="Times New Roman" w:hAnsi="Times New Roman" w:cs="Times New Roman"/>
                <w:color w:val="231F20"/>
                <w:spacing w:val="-3"/>
                <w:w w:val="110"/>
                <w:sz w:val="14"/>
                <w:lang w:bidi="fr-FR"/>
              </w:rPr>
              <w:t>Sol, après une incubation de 90 jours avec une quantité de film de paillage équivalente à la dose utilisée sur le terrain multiplié par un facteur multiplicatif de 100.</w:t>
            </w:r>
          </w:p>
          <w:p w14:paraId="0DCCCA2D" w14:textId="7760685C" w:rsidR="00BE6C4B" w:rsidRPr="00BE6C4B" w:rsidRDefault="006B5D4A" w:rsidP="00504420">
            <w:pPr>
              <w:spacing w:before="40" w:after="40"/>
              <w:jc w:val="both"/>
              <w:rPr>
                <w:rFonts w:ascii="Times New Roman" w:hAnsi="Times New Roman" w:cs="Times New Roman"/>
                <w:color w:val="231F20"/>
                <w:spacing w:val="-3"/>
                <w:w w:val="110"/>
                <w:sz w:val="14"/>
                <w:lang w:bidi="fr-FR"/>
              </w:rPr>
            </w:pPr>
            <w:r w:rsidRPr="006B5D4A">
              <w:rPr>
                <w:rFonts w:ascii="Times New Roman" w:hAnsi="Times New Roman" w:cs="Times New Roman"/>
                <w:color w:val="231F20"/>
                <w:spacing w:val="-3"/>
                <w:w w:val="110"/>
                <w:sz w:val="14"/>
                <w:lang w:bidi="fr-FR"/>
              </w:rPr>
              <w:t>Cela correspond à la masse nécessaire pour couvrir 1</w:t>
            </w:r>
            <w:r w:rsidR="00A82E36">
              <w:rPr>
                <w:rFonts w:ascii="Times New Roman" w:hAnsi="Times New Roman" w:cs="Times New Roman"/>
                <w:color w:val="231F20"/>
                <w:spacing w:val="-3"/>
                <w:w w:val="110"/>
                <w:sz w:val="14"/>
                <w:lang w:bidi="fr-FR"/>
              </w:rPr>
              <w:t> </w:t>
            </w:r>
            <w:r w:rsidRPr="006B5D4A">
              <w:rPr>
                <w:rFonts w:ascii="Times New Roman" w:hAnsi="Times New Roman" w:cs="Times New Roman"/>
                <w:color w:val="231F20"/>
                <w:spacing w:val="-3"/>
                <w:w w:val="110"/>
                <w:sz w:val="14"/>
                <w:lang w:bidi="fr-FR"/>
              </w:rPr>
              <w:t>m</w:t>
            </w:r>
            <w:r w:rsidRPr="00A82E36">
              <w:rPr>
                <w:rFonts w:ascii="Times New Roman" w:hAnsi="Times New Roman" w:cs="Times New Roman"/>
                <w:color w:val="231F20"/>
                <w:spacing w:val="-3"/>
                <w:w w:val="110"/>
                <w:sz w:val="14"/>
                <w:vertAlign w:val="superscript"/>
                <w:lang w:bidi="fr-FR"/>
              </w:rPr>
              <w:t>2</w:t>
            </w:r>
            <w:r w:rsidRPr="006B5D4A">
              <w:rPr>
                <w:rFonts w:ascii="Times New Roman" w:hAnsi="Times New Roman" w:cs="Times New Roman"/>
                <w:color w:val="231F20"/>
                <w:spacing w:val="-3"/>
                <w:w w:val="110"/>
                <w:sz w:val="14"/>
                <w:lang w:bidi="fr-FR"/>
              </w:rPr>
              <w:t xml:space="preserve"> de produit par 300</w:t>
            </w:r>
            <w:r w:rsidR="00A82E36">
              <w:rPr>
                <w:rFonts w:ascii="Times New Roman" w:hAnsi="Times New Roman" w:cs="Times New Roman"/>
                <w:color w:val="231F20"/>
                <w:spacing w:val="-3"/>
                <w:w w:val="110"/>
                <w:sz w:val="14"/>
                <w:lang w:bidi="fr-FR"/>
              </w:rPr>
              <w:t> </w:t>
            </w:r>
            <w:r w:rsidRPr="006B5D4A">
              <w:rPr>
                <w:rFonts w:ascii="Times New Roman" w:hAnsi="Times New Roman" w:cs="Times New Roman"/>
                <w:color w:val="231F20"/>
                <w:spacing w:val="-3"/>
                <w:w w:val="110"/>
                <w:sz w:val="14"/>
                <w:lang w:bidi="fr-FR"/>
              </w:rPr>
              <w:t>kg de sol sec</w:t>
            </w:r>
          </w:p>
        </w:tc>
        <w:tc>
          <w:tcPr>
            <w:tcW w:w="2108" w:type="dxa"/>
            <w:tcBorders>
              <w:top w:val="single" w:sz="4" w:space="0" w:color="auto"/>
              <w:left w:val="nil"/>
              <w:bottom w:val="single" w:sz="4" w:space="0" w:color="auto"/>
              <w:right w:val="nil"/>
            </w:tcBorders>
          </w:tcPr>
          <w:p w14:paraId="0274C9EF" w14:textId="01D175BB" w:rsidR="006B5D4A" w:rsidRPr="006B5D4A" w:rsidRDefault="006B5D4A" w:rsidP="00504420">
            <w:pPr>
              <w:spacing w:before="40" w:after="40"/>
              <w:rPr>
                <w:rFonts w:ascii="Times New Roman" w:hAnsi="Times New Roman" w:cs="Times New Roman"/>
                <w:color w:val="231F20"/>
                <w:spacing w:val="-3"/>
                <w:w w:val="110"/>
                <w:sz w:val="14"/>
                <w:lang w:bidi="fr-FR"/>
              </w:rPr>
            </w:pPr>
            <w:r w:rsidRPr="006B5D4A">
              <w:rPr>
                <w:rFonts w:ascii="Times New Roman" w:hAnsi="Times New Roman" w:cs="Times New Roman"/>
                <w:color w:val="231F20"/>
                <w:spacing w:val="-3"/>
                <w:w w:val="110"/>
                <w:sz w:val="14"/>
                <w:lang w:bidi="fr-FR"/>
              </w:rPr>
              <w:t>Détermination de la germination des graines et de la croissance des plantes, conformément à la norme ISO</w:t>
            </w:r>
            <w:r w:rsidR="00571232">
              <w:rPr>
                <w:rFonts w:ascii="Times New Roman" w:hAnsi="Times New Roman" w:cs="Times New Roman"/>
                <w:color w:val="231F20"/>
                <w:spacing w:val="-3"/>
                <w:w w:val="110"/>
                <w:sz w:val="14"/>
                <w:lang w:bidi="fr-FR"/>
              </w:rPr>
              <w:t> </w:t>
            </w:r>
            <w:r w:rsidRPr="006B5D4A">
              <w:rPr>
                <w:rFonts w:ascii="Times New Roman" w:hAnsi="Times New Roman" w:cs="Times New Roman"/>
                <w:color w:val="231F20"/>
                <w:spacing w:val="-3"/>
                <w:w w:val="110"/>
                <w:sz w:val="14"/>
                <w:lang w:bidi="fr-FR"/>
              </w:rPr>
              <w:t>11269-2.</w:t>
            </w:r>
          </w:p>
          <w:p w14:paraId="55738ADF" w14:textId="77777777" w:rsidR="006B5D4A" w:rsidRPr="006B5D4A" w:rsidRDefault="006B5D4A" w:rsidP="00504420">
            <w:pPr>
              <w:spacing w:before="40" w:after="40"/>
              <w:rPr>
                <w:rFonts w:ascii="Times New Roman" w:hAnsi="Times New Roman" w:cs="Times New Roman"/>
                <w:color w:val="231F20"/>
                <w:spacing w:val="-3"/>
                <w:w w:val="110"/>
                <w:sz w:val="14"/>
                <w:lang w:bidi="fr-FR"/>
              </w:rPr>
            </w:pPr>
            <w:r w:rsidRPr="006B5D4A">
              <w:rPr>
                <w:rFonts w:ascii="Times New Roman" w:hAnsi="Times New Roman" w:cs="Times New Roman"/>
                <w:color w:val="231F20"/>
                <w:spacing w:val="-3"/>
                <w:w w:val="110"/>
                <w:sz w:val="14"/>
                <w:lang w:bidi="fr-FR"/>
              </w:rPr>
              <w:t>Toxicité aiguë sur les vers de terre FD X 31-251, 1994.</w:t>
            </w:r>
          </w:p>
          <w:p w14:paraId="4CA37DEE" w14:textId="60955B6C" w:rsidR="006B5D4A" w:rsidRPr="006B5D4A" w:rsidRDefault="006B5D4A" w:rsidP="00504420">
            <w:pPr>
              <w:spacing w:before="40" w:after="40"/>
              <w:rPr>
                <w:rFonts w:ascii="Times New Roman" w:hAnsi="Times New Roman" w:cs="Times New Roman"/>
                <w:color w:val="231F20"/>
                <w:spacing w:val="-3"/>
                <w:w w:val="110"/>
                <w:sz w:val="14"/>
                <w:lang w:bidi="fr-FR"/>
              </w:rPr>
            </w:pPr>
            <w:r w:rsidRPr="006B5D4A">
              <w:rPr>
                <w:rFonts w:ascii="Times New Roman" w:hAnsi="Times New Roman" w:cs="Times New Roman"/>
                <w:color w:val="231F20"/>
                <w:spacing w:val="-3"/>
                <w:w w:val="110"/>
                <w:sz w:val="14"/>
                <w:lang w:bidi="fr-FR"/>
              </w:rPr>
              <w:t>Toxicité aiguë sur les algues NF T</w:t>
            </w:r>
            <w:r w:rsidR="00571232">
              <w:rPr>
                <w:rFonts w:ascii="Times New Roman" w:hAnsi="Times New Roman" w:cs="Times New Roman"/>
                <w:color w:val="231F20"/>
                <w:spacing w:val="-3"/>
                <w:w w:val="110"/>
                <w:sz w:val="14"/>
                <w:lang w:bidi="fr-FR"/>
              </w:rPr>
              <w:t> </w:t>
            </w:r>
            <w:r w:rsidRPr="006B5D4A">
              <w:rPr>
                <w:rFonts w:ascii="Times New Roman" w:hAnsi="Times New Roman" w:cs="Times New Roman"/>
                <w:color w:val="231F20"/>
                <w:spacing w:val="-3"/>
                <w:w w:val="110"/>
                <w:sz w:val="14"/>
                <w:lang w:bidi="fr-FR"/>
              </w:rPr>
              <w:t>90-375, 1998.</w:t>
            </w:r>
          </w:p>
          <w:p w14:paraId="0474E164" w14:textId="77777777" w:rsidR="00BE6C4B" w:rsidRPr="00BE6C4B" w:rsidRDefault="00BE6C4B" w:rsidP="00504420">
            <w:pPr>
              <w:spacing w:before="40" w:after="40"/>
              <w:rPr>
                <w:rFonts w:ascii="Times New Roman" w:hAnsi="Times New Roman" w:cs="Times New Roman"/>
                <w:color w:val="231F20"/>
                <w:spacing w:val="-3"/>
                <w:w w:val="110"/>
                <w:sz w:val="14"/>
                <w:lang w:bidi="fr-FR"/>
              </w:rPr>
            </w:pPr>
          </w:p>
        </w:tc>
      </w:tr>
      <w:tr w:rsidR="006B5D4A" w:rsidRPr="00BE6C4B" w14:paraId="05CA516B" w14:textId="77777777" w:rsidTr="003374D8">
        <w:tc>
          <w:tcPr>
            <w:tcW w:w="1075" w:type="dxa"/>
            <w:tcBorders>
              <w:top w:val="single" w:sz="4" w:space="0" w:color="auto"/>
              <w:left w:val="nil"/>
              <w:bottom w:val="single" w:sz="4" w:space="0" w:color="auto"/>
              <w:right w:val="nil"/>
            </w:tcBorders>
          </w:tcPr>
          <w:p w14:paraId="372782C1" w14:textId="638C0957" w:rsidR="00BE6C4B" w:rsidRPr="00BE6C4B" w:rsidRDefault="00413636" w:rsidP="00504420">
            <w:pPr>
              <w:spacing w:before="40" w:after="40"/>
              <w:rPr>
                <w:rFonts w:ascii="Times New Roman" w:hAnsi="Times New Roman" w:cs="Times New Roman"/>
                <w:color w:val="231F20"/>
                <w:spacing w:val="-3"/>
                <w:w w:val="110"/>
                <w:sz w:val="14"/>
                <w:lang w:bidi="fr-FR"/>
              </w:rPr>
            </w:pPr>
            <w:r>
              <w:rPr>
                <w:rFonts w:ascii="Times New Roman" w:hAnsi="Times New Roman" w:cs="Times New Roman"/>
                <w:color w:val="231F20"/>
                <w:spacing w:val="-3"/>
                <w:w w:val="110"/>
                <w:sz w:val="14"/>
                <w:lang w:bidi="fr-FR"/>
              </w:rPr>
              <w:t>OK Biodegradable Soil</w:t>
            </w:r>
          </w:p>
        </w:tc>
        <w:tc>
          <w:tcPr>
            <w:tcW w:w="1828" w:type="dxa"/>
            <w:tcBorders>
              <w:top w:val="single" w:sz="4" w:space="0" w:color="auto"/>
              <w:left w:val="nil"/>
              <w:bottom w:val="single" w:sz="4" w:space="0" w:color="auto"/>
              <w:right w:val="nil"/>
            </w:tcBorders>
          </w:tcPr>
          <w:p w14:paraId="01CFEB6D" w14:textId="0B1AA062" w:rsidR="00BE6C4B" w:rsidRPr="00BE6C4B" w:rsidRDefault="00413636" w:rsidP="00504420">
            <w:pPr>
              <w:spacing w:before="40" w:after="40"/>
              <w:rPr>
                <w:rFonts w:ascii="Times New Roman" w:hAnsi="Times New Roman" w:cs="Times New Roman"/>
                <w:color w:val="231F20"/>
                <w:spacing w:val="-3"/>
                <w:w w:val="110"/>
                <w:sz w:val="14"/>
                <w:lang w:bidi="fr-FR"/>
              </w:rPr>
            </w:pPr>
            <w:r w:rsidRPr="00413636">
              <w:rPr>
                <w:rFonts w:ascii="Times New Roman" w:hAnsi="Times New Roman" w:cs="Times New Roman"/>
                <w:color w:val="231F20"/>
                <w:spacing w:val="-3"/>
                <w:w w:val="110"/>
                <w:sz w:val="14"/>
                <w:lang w:bidi="fr-FR"/>
              </w:rPr>
              <w:t>Compost avec une concentration de 10</w:t>
            </w:r>
            <w:r w:rsidR="00A77D04">
              <w:rPr>
                <w:rFonts w:ascii="Times New Roman" w:hAnsi="Times New Roman" w:cs="Times New Roman"/>
                <w:color w:val="231F20"/>
                <w:spacing w:val="-3"/>
                <w:w w:val="110"/>
                <w:sz w:val="14"/>
                <w:lang w:bidi="fr-FR"/>
              </w:rPr>
              <w:t> </w:t>
            </w:r>
            <w:r w:rsidRPr="00413636">
              <w:rPr>
                <w:rFonts w:ascii="Times New Roman" w:hAnsi="Times New Roman" w:cs="Times New Roman"/>
                <w:color w:val="231F20"/>
                <w:spacing w:val="-3"/>
                <w:w w:val="110"/>
                <w:sz w:val="14"/>
                <w:lang w:bidi="fr-FR"/>
              </w:rPr>
              <w:t>% du matériau testé ou sol avec une concentration de 1</w:t>
            </w:r>
            <w:r w:rsidR="00A77D04">
              <w:rPr>
                <w:rFonts w:ascii="Times New Roman" w:hAnsi="Times New Roman" w:cs="Times New Roman"/>
                <w:color w:val="231F20"/>
                <w:spacing w:val="-3"/>
                <w:w w:val="110"/>
                <w:sz w:val="14"/>
                <w:lang w:bidi="fr-FR"/>
              </w:rPr>
              <w:t> </w:t>
            </w:r>
            <w:r w:rsidRPr="00413636">
              <w:rPr>
                <w:rFonts w:ascii="Times New Roman" w:hAnsi="Times New Roman" w:cs="Times New Roman"/>
                <w:color w:val="231F20"/>
                <w:spacing w:val="-3"/>
                <w:w w:val="110"/>
                <w:sz w:val="14"/>
                <w:lang w:bidi="fr-FR"/>
              </w:rPr>
              <w:t>% du matériau testé</w:t>
            </w:r>
          </w:p>
        </w:tc>
        <w:tc>
          <w:tcPr>
            <w:tcW w:w="2108" w:type="dxa"/>
            <w:tcBorders>
              <w:top w:val="single" w:sz="4" w:space="0" w:color="auto"/>
              <w:left w:val="nil"/>
              <w:bottom w:val="single" w:sz="4" w:space="0" w:color="auto"/>
              <w:right w:val="nil"/>
            </w:tcBorders>
          </w:tcPr>
          <w:p w14:paraId="208768C0" w14:textId="11E0A683" w:rsidR="00BE6C4B" w:rsidRPr="00BE6C4B" w:rsidRDefault="00413636" w:rsidP="00504420">
            <w:pPr>
              <w:spacing w:before="40" w:after="40"/>
              <w:rPr>
                <w:rFonts w:ascii="Times New Roman" w:hAnsi="Times New Roman" w:cs="Times New Roman"/>
                <w:color w:val="231F20"/>
                <w:spacing w:val="-3"/>
                <w:w w:val="110"/>
                <w:sz w:val="14"/>
                <w:lang w:bidi="fr-FR"/>
              </w:rPr>
            </w:pPr>
            <w:r w:rsidRPr="00413636">
              <w:rPr>
                <w:rFonts w:ascii="Times New Roman" w:hAnsi="Times New Roman" w:cs="Times New Roman"/>
                <w:color w:val="231F20"/>
                <w:spacing w:val="-3"/>
                <w:w w:val="110"/>
                <w:sz w:val="14"/>
                <w:lang w:bidi="fr-FR"/>
              </w:rPr>
              <w:t>Comme EN 13432</w:t>
            </w:r>
          </w:p>
        </w:tc>
      </w:tr>
    </w:tbl>
    <w:p w14:paraId="08562AE1" w14:textId="3907D9CF" w:rsidR="00C75106" w:rsidRPr="00783AFD" w:rsidRDefault="00D75216" w:rsidP="003374D8">
      <w:pPr>
        <w:pStyle w:val="BodyText"/>
        <w:spacing w:before="60" w:line="230" w:lineRule="exact"/>
        <w:ind w:left="0" w:right="114" w:firstLine="229"/>
        <w:jc w:val="both"/>
        <w:rPr>
          <w:rFonts w:ascii="Times New Roman" w:hAnsi="Times New Roman" w:cs="Times New Roman"/>
          <w:color w:val="231F20"/>
          <w:w w:val="105"/>
          <w:lang w:bidi="fr-FR"/>
        </w:rPr>
      </w:pPr>
      <w:r w:rsidRPr="00BE6C4B">
        <w:rPr>
          <w:rFonts w:ascii="Times New Roman" w:hAnsi="Times New Roman" w:cs="Times New Roman"/>
          <w:lang w:bidi="fr-FR"/>
        </w:rPr>
        <w:br w:type="column"/>
      </w:r>
      <w:r w:rsidRPr="00BE6C4B">
        <w:rPr>
          <w:rFonts w:ascii="Times New Roman" w:hAnsi="Times New Roman" w:cs="Times New Roman"/>
          <w:color w:val="231F20"/>
          <w:w w:val="105"/>
          <w:lang w:bidi="fr-FR"/>
        </w:rPr>
        <w:t xml:space="preserve">Un essai d’inhibition de la nitrification a été réalisé sur </w:t>
      </w:r>
      <w:r w:rsidRPr="00783AFD">
        <w:rPr>
          <w:rFonts w:ascii="Times New Roman" w:hAnsi="Times New Roman" w:cs="Times New Roman"/>
          <w:color w:val="231F20"/>
          <w:w w:val="105"/>
          <w:lang w:bidi="fr-FR"/>
        </w:rPr>
        <w:t>des extraits de sol (</w:t>
      </w:r>
      <w:r w:rsidRPr="00783AFD">
        <w:rPr>
          <w:rFonts w:ascii="Times New Roman" w:hAnsi="Times New Roman" w:cs="Times New Roman"/>
          <w:color w:val="6D6E71"/>
          <w:w w:val="105"/>
          <w:lang w:bidi="fr-FR"/>
        </w:rPr>
        <w:t>Bettas</w:t>
      </w:r>
      <w:r w:rsidR="000672D2">
        <w:rPr>
          <w:rFonts w:ascii="Times New Roman" w:hAnsi="Times New Roman" w:cs="Times New Roman"/>
          <w:color w:val="6D6E71"/>
          <w:w w:val="105"/>
          <w:lang w:bidi="fr-FR"/>
        </w:rPr>
        <w:t xml:space="preserve"> Ardisson </w:t>
      </w:r>
      <w:r w:rsidR="000672D2" w:rsidRPr="000672D2">
        <w:rPr>
          <w:rFonts w:ascii="Times New Roman" w:hAnsi="Times New Roman" w:cs="Times New Roman"/>
          <w:i/>
          <w:color w:val="6D6E71"/>
          <w:w w:val="105"/>
          <w:lang w:bidi="fr-FR"/>
        </w:rPr>
        <w:t>et al</w:t>
      </w:r>
      <w:r w:rsidRPr="000672D2">
        <w:rPr>
          <w:rFonts w:ascii="Times New Roman" w:hAnsi="Times New Roman" w:cs="Times New Roman"/>
          <w:i/>
          <w:color w:val="6D6E71"/>
          <w:w w:val="105"/>
          <w:lang w:bidi="fr-FR"/>
        </w:rPr>
        <w:t>.</w:t>
      </w:r>
      <w:r w:rsidRPr="00783AFD">
        <w:rPr>
          <w:rFonts w:ascii="Times New Roman" w:hAnsi="Times New Roman" w:cs="Times New Roman"/>
          <w:color w:val="6D6E71"/>
          <w:w w:val="105"/>
          <w:lang w:bidi="fr-FR"/>
        </w:rPr>
        <w:t>, 2014</w:t>
      </w:r>
      <w:r w:rsidRPr="00783AFD">
        <w:rPr>
          <w:rFonts w:ascii="Times New Roman" w:hAnsi="Times New Roman" w:cs="Times New Roman"/>
          <w:color w:val="231F20"/>
          <w:w w:val="105"/>
          <w:lang w:bidi="fr-FR"/>
        </w:rPr>
        <w:t>) après un essai de biodégradation selon la norme</w:t>
      </w:r>
      <w:r w:rsidRPr="00783AFD">
        <w:rPr>
          <w:rFonts w:ascii="Times New Roman" w:hAnsi="Times New Roman" w:cs="Times New Roman"/>
          <w:lang w:bidi="fr-FR"/>
        </w:rPr>
        <w:t xml:space="preserve"> </w:t>
      </w:r>
      <w:r w:rsidRPr="00783AFD">
        <w:rPr>
          <w:rFonts w:ascii="Times New Roman" w:hAnsi="Times New Roman" w:cs="Times New Roman"/>
          <w:color w:val="6D6E71"/>
          <w:w w:val="105"/>
          <w:lang w:bidi="fr-FR"/>
        </w:rPr>
        <w:t>ISO</w:t>
      </w:r>
      <w:r w:rsidR="00571232">
        <w:rPr>
          <w:rFonts w:ascii="Times New Roman" w:hAnsi="Times New Roman" w:cs="Times New Roman"/>
          <w:color w:val="6D6E71"/>
          <w:w w:val="105"/>
          <w:lang w:bidi="fr-FR"/>
        </w:rPr>
        <w:t> </w:t>
      </w:r>
      <w:r w:rsidRPr="00783AFD">
        <w:rPr>
          <w:rFonts w:ascii="Times New Roman" w:hAnsi="Times New Roman" w:cs="Times New Roman"/>
          <w:color w:val="6D6E71"/>
          <w:w w:val="105"/>
          <w:lang w:bidi="fr-FR"/>
        </w:rPr>
        <w:t xml:space="preserve">14238 (2012) </w:t>
      </w:r>
      <w:r w:rsidRPr="00783AFD">
        <w:rPr>
          <w:rFonts w:ascii="Times New Roman" w:hAnsi="Times New Roman" w:cs="Times New Roman"/>
          <w:color w:val="231F20"/>
          <w:w w:val="105"/>
          <w:lang w:bidi="fr-FR"/>
        </w:rPr>
        <w:t>pour la mesure</w:t>
      </w:r>
      <w:r w:rsidR="00783AFD" w:rsidRPr="00783AFD">
        <w:rPr>
          <w:rFonts w:ascii="Times New Roman" w:eastAsiaTheme="minorHAnsi" w:hAnsi="Times New Roman" w:cs="Times New Roman"/>
          <w:color w:val="231F20"/>
          <w:w w:val="105"/>
          <w:sz w:val="24"/>
          <w:szCs w:val="24"/>
          <w:lang w:bidi="fr-FR"/>
        </w:rPr>
        <w:t xml:space="preserve"> </w:t>
      </w:r>
      <w:r w:rsidR="00783AFD" w:rsidRPr="00783AFD">
        <w:rPr>
          <w:rFonts w:ascii="Times New Roman" w:hAnsi="Times New Roman" w:cs="Times New Roman"/>
          <w:color w:val="231F20"/>
          <w:w w:val="105"/>
          <w:lang w:bidi="fr-FR"/>
        </w:rPr>
        <w:t>d</w:t>
      </w:r>
      <w:r w:rsidR="00783AFD">
        <w:rPr>
          <w:rFonts w:ascii="Times New Roman" w:hAnsi="Times New Roman" w:cs="Times New Roman"/>
          <w:color w:val="231F20"/>
          <w:w w:val="105"/>
          <w:lang w:bidi="fr-FR"/>
        </w:rPr>
        <w:t>e l’activité de nitrification. La conclusion était que cette approche de</w:t>
      </w:r>
      <w:r w:rsidR="00783AFD" w:rsidRPr="00783AFD">
        <w:rPr>
          <w:rFonts w:ascii="Times New Roman" w:hAnsi="Times New Roman" w:cs="Times New Roman"/>
          <w:color w:val="231F20"/>
          <w:w w:val="105"/>
          <w:lang w:bidi="fr-FR"/>
        </w:rPr>
        <w:t xml:space="preserve"> test</w:t>
      </w:r>
      <w:r w:rsidR="00783AFD">
        <w:rPr>
          <w:rFonts w:ascii="Times New Roman" w:hAnsi="Times New Roman" w:cs="Times New Roman"/>
          <w:color w:val="231F20"/>
          <w:w w:val="105"/>
          <w:lang w:bidi="fr-FR"/>
        </w:rPr>
        <w:t xml:space="preserve"> était appropriée pour tirer des conclusions quant aux effets des plastiques biodégradables sur le sol.</w:t>
      </w:r>
    </w:p>
    <w:p w14:paraId="6048A873" w14:textId="1374E348" w:rsidR="00C75106" w:rsidRPr="00003798" w:rsidRDefault="004A09AA" w:rsidP="00003798">
      <w:pPr>
        <w:pStyle w:val="BodyText"/>
        <w:spacing w:before="17" w:line="230" w:lineRule="exact"/>
        <w:ind w:left="0" w:right="114" w:firstLine="229"/>
        <w:jc w:val="both"/>
        <w:rPr>
          <w:rFonts w:ascii="Times New Roman" w:hAnsi="Times New Roman" w:cs="Times New Roman"/>
        </w:rPr>
        <w:sectPr w:rsidR="00C75106" w:rsidRPr="00003798" w:rsidSect="00571232">
          <w:type w:val="continuous"/>
          <w:pgSz w:w="11910" w:h="15600"/>
          <w:pgMar w:top="822" w:right="782" w:bottom="822" w:left="782" w:header="720" w:footer="720" w:gutter="0"/>
          <w:cols w:num="2" w:space="709"/>
        </w:sectPr>
      </w:pPr>
      <w:r>
        <w:rPr>
          <w:rFonts w:ascii="Times New Roman" w:hAnsi="Times New Roman" w:cs="Times New Roman"/>
          <w:color w:val="231F20"/>
          <w:w w:val="105"/>
          <w:lang w:bidi="fr-FR"/>
        </w:rPr>
        <w:t>À</w:t>
      </w:r>
      <w:r w:rsidR="00D75216" w:rsidRPr="00783AFD">
        <w:rPr>
          <w:rFonts w:ascii="Times New Roman" w:hAnsi="Times New Roman" w:cs="Times New Roman"/>
          <w:color w:val="231F20"/>
          <w:w w:val="105"/>
          <w:lang w:bidi="fr-FR"/>
        </w:rPr>
        <w:t xml:space="preserve"> notr</w:t>
      </w:r>
      <w:r w:rsidR="006A362F">
        <w:rPr>
          <w:rFonts w:ascii="Times New Roman" w:hAnsi="Times New Roman" w:cs="Times New Roman"/>
          <w:color w:val="231F20"/>
          <w:w w:val="105"/>
          <w:lang w:bidi="fr-FR"/>
        </w:rPr>
        <w:t>e connaissance, aucun autre bio</w:t>
      </w:r>
      <w:r w:rsidR="00D75216" w:rsidRPr="00783AFD">
        <w:rPr>
          <w:rFonts w:ascii="Times New Roman" w:hAnsi="Times New Roman" w:cs="Times New Roman"/>
          <w:color w:val="231F20"/>
          <w:w w:val="105"/>
          <w:lang w:bidi="fr-FR"/>
        </w:rPr>
        <w:t>essai n’</w:t>
      </w:r>
      <w:r>
        <w:rPr>
          <w:rFonts w:ascii="Times New Roman" w:hAnsi="Times New Roman" w:cs="Times New Roman"/>
          <w:color w:val="231F20"/>
          <w:w w:val="105"/>
          <w:lang w:bidi="fr-FR"/>
        </w:rPr>
        <w:t>a</w:t>
      </w:r>
      <w:r w:rsidR="00D75216" w:rsidRPr="00783AFD">
        <w:rPr>
          <w:rFonts w:ascii="Times New Roman" w:hAnsi="Times New Roman" w:cs="Times New Roman"/>
          <w:color w:val="231F20"/>
          <w:w w:val="105"/>
          <w:lang w:bidi="fr-FR"/>
        </w:rPr>
        <w:t xml:space="preserve"> été appliqué dans ce secteur. Ce travail visait à vérifier l’applicabilit</w:t>
      </w:r>
      <w:r w:rsidR="006A362F">
        <w:rPr>
          <w:rFonts w:ascii="Times New Roman" w:hAnsi="Times New Roman" w:cs="Times New Roman"/>
          <w:color w:val="231F20"/>
          <w:w w:val="105"/>
          <w:lang w:bidi="fr-FR"/>
        </w:rPr>
        <w:t>é d’un plus grand nombre de bio</w:t>
      </w:r>
      <w:r w:rsidR="00D75216" w:rsidRPr="00783AFD">
        <w:rPr>
          <w:rFonts w:ascii="Times New Roman" w:hAnsi="Times New Roman" w:cs="Times New Roman"/>
          <w:color w:val="231F20"/>
          <w:w w:val="105"/>
          <w:lang w:bidi="fr-FR"/>
        </w:rPr>
        <w:t>essais pour la détermination de l’écotoxicité potentielle du sol après la biodégradation de matières plastiques. En particulier, les organismes sélectionnés comprenaient des bactéries et des protozoaires (</w:t>
      </w:r>
      <w:r w:rsidR="00D75216" w:rsidRPr="00783AFD">
        <w:rPr>
          <w:rFonts w:ascii="Times New Roman" w:hAnsi="Times New Roman" w:cs="Times New Roman"/>
          <w:i/>
          <w:color w:val="231F20"/>
          <w:w w:val="105"/>
          <w:lang w:bidi="fr-FR"/>
        </w:rPr>
        <w:t>Vibrio fischeri</w:t>
      </w:r>
      <w:r w:rsidR="00D75216" w:rsidRPr="00783AFD">
        <w:rPr>
          <w:rFonts w:ascii="Times New Roman" w:hAnsi="Times New Roman" w:cs="Times New Roman"/>
          <w:color w:val="231F20"/>
          <w:w w:val="105"/>
          <w:lang w:bidi="fr-FR"/>
        </w:rPr>
        <w:t xml:space="preserve"> et </w:t>
      </w:r>
      <w:r w:rsidR="00D75216" w:rsidRPr="00783AFD">
        <w:rPr>
          <w:rFonts w:ascii="Times New Roman" w:hAnsi="Times New Roman" w:cs="Times New Roman"/>
          <w:i/>
          <w:color w:val="231F20"/>
          <w:w w:val="105"/>
          <w:lang w:bidi="fr-FR"/>
        </w:rPr>
        <w:t>Dictyostelium discoideum</w:t>
      </w:r>
      <w:r w:rsidR="00D75216" w:rsidRPr="00783AFD">
        <w:rPr>
          <w:rFonts w:ascii="Times New Roman" w:hAnsi="Times New Roman" w:cs="Times New Roman"/>
          <w:color w:val="231F20"/>
          <w:w w:val="105"/>
          <w:lang w:bidi="fr-FR"/>
        </w:rPr>
        <w:t xml:space="preserve">, respectivement), l’algue verte </w:t>
      </w:r>
      <w:r w:rsidR="00D75216" w:rsidRPr="00783AFD">
        <w:rPr>
          <w:rFonts w:ascii="Times New Roman" w:hAnsi="Times New Roman" w:cs="Times New Roman"/>
          <w:i/>
          <w:color w:val="231F20"/>
          <w:w w:val="105"/>
          <w:lang w:bidi="fr-FR"/>
        </w:rPr>
        <w:t>Pseudokirchneriella subcapitata</w:t>
      </w:r>
      <w:r w:rsidR="00D75216" w:rsidRPr="00783AFD">
        <w:rPr>
          <w:rFonts w:ascii="Times New Roman" w:hAnsi="Times New Roman" w:cs="Times New Roman"/>
          <w:color w:val="231F20"/>
          <w:w w:val="105"/>
          <w:lang w:bidi="fr-FR"/>
        </w:rPr>
        <w:t xml:space="preserve">, des plantes (la monocotylédone </w:t>
      </w:r>
      <w:r w:rsidR="00D75216" w:rsidRPr="00783AFD">
        <w:rPr>
          <w:rFonts w:ascii="Times New Roman" w:hAnsi="Times New Roman" w:cs="Times New Roman"/>
          <w:i/>
          <w:color w:val="231F20"/>
          <w:w w:val="105"/>
          <w:lang w:bidi="fr-FR"/>
        </w:rPr>
        <w:t xml:space="preserve">Sorghum saccharatum </w:t>
      </w:r>
      <w:r w:rsidR="00D75216" w:rsidRPr="00783AFD">
        <w:rPr>
          <w:rFonts w:ascii="Times New Roman" w:hAnsi="Times New Roman" w:cs="Times New Roman"/>
          <w:color w:val="231F20"/>
          <w:w w:val="105"/>
          <w:lang w:bidi="fr-FR"/>
        </w:rPr>
        <w:t xml:space="preserve">et la dicotylédone </w:t>
      </w:r>
      <w:r w:rsidR="00D75216" w:rsidRPr="00783AFD">
        <w:rPr>
          <w:rFonts w:ascii="Times New Roman" w:hAnsi="Times New Roman" w:cs="Times New Roman"/>
          <w:i/>
          <w:color w:val="231F20"/>
          <w:w w:val="105"/>
          <w:lang w:bidi="fr-FR"/>
        </w:rPr>
        <w:t>Lepidium sativum</w:t>
      </w:r>
      <w:r w:rsidR="00D75216" w:rsidRPr="00783AFD">
        <w:rPr>
          <w:rFonts w:ascii="Times New Roman" w:hAnsi="Times New Roman" w:cs="Times New Roman"/>
          <w:color w:val="231F20"/>
          <w:w w:val="105"/>
          <w:lang w:bidi="fr-FR"/>
        </w:rPr>
        <w:t>) et des animaux invertébrés (</w:t>
      </w:r>
      <w:r w:rsidR="00D75216" w:rsidRPr="00783AFD">
        <w:rPr>
          <w:rFonts w:ascii="Times New Roman" w:hAnsi="Times New Roman" w:cs="Times New Roman"/>
          <w:i/>
          <w:color w:val="231F20"/>
          <w:w w:val="105"/>
          <w:lang w:bidi="fr-FR"/>
        </w:rPr>
        <w:t>Daphnia magna</w:t>
      </w:r>
      <w:r w:rsidR="00D75216" w:rsidRPr="00783AFD">
        <w:rPr>
          <w:rFonts w:ascii="Times New Roman" w:hAnsi="Times New Roman" w:cs="Times New Roman"/>
          <w:color w:val="231F20"/>
          <w:w w:val="105"/>
          <w:lang w:bidi="fr-FR"/>
        </w:rPr>
        <w:t xml:space="preserve">, un crustacé d’eau douce et le ver de terre Oligochète </w:t>
      </w:r>
      <w:r w:rsidR="00D75216" w:rsidRPr="00783AFD">
        <w:rPr>
          <w:rFonts w:ascii="Times New Roman" w:hAnsi="Times New Roman" w:cs="Times New Roman"/>
          <w:i/>
          <w:color w:val="231F20"/>
          <w:w w:val="105"/>
          <w:lang w:bidi="fr-FR"/>
        </w:rPr>
        <w:t>Eisenia andrei</w:t>
      </w:r>
      <w:r w:rsidR="00D75216" w:rsidRPr="00783AFD">
        <w:rPr>
          <w:rFonts w:ascii="Times New Roman" w:hAnsi="Times New Roman" w:cs="Times New Roman"/>
          <w:color w:val="231F20"/>
          <w:w w:val="105"/>
          <w:lang w:bidi="fr-FR"/>
        </w:rPr>
        <w:t>). L’éventail de tests écotoxicologiques, y compris ceux couramment</w:t>
      </w:r>
      <w:r w:rsidR="00783AFD">
        <w:rPr>
          <w:rFonts w:ascii="Times New Roman" w:hAnsi="Times New Roman" w:cs="Times New Roman"/>
          <w:color w:val="231F20"/>
          <w:w w:val="105"/>
          <w:lang w:bidi="fr-FR"/>
        </w:rPr>
        <w:t xml:space="preserve"> utilisés par l’Institut italien pour la protection et la recherche environnementale</w:t>
      </w:r>
      <w:r w:rsidR="006D54CA" w:rsidRPr="006D54CA">
        <w:rPr>
          <w:color w:val="231F20"/>
          <w:w w:val="105"/>
          <w:sz w:val="22"/>
          <w:szCs w:val="22"/>
          <w:lang w:bidi="fr-FR"/>
        </w:rPr>
        <w:t xml:space="preserve"> </w:t>
      </w:r>
      <w:r w:rsidR="006D54CA">
        <w:rPr>
          <w:color w:val="231F20"/>
          <w:w w:val="105"/>
          <w:sz w:val="22"/>
          <w:szCs w:val="22"/>
          <w:lang w:bidi="fr-FR"/>
        </w:rPr>
        <w:t>(</w:t>
      </w:r>
      <w:r w:rsidR="006D54CA" w:rsidRPr="006D54CA">
        <w:rPr>
          <w:rFonts w:ascii="Times New Roman" w:hAnsi="Times New Roman" w:cs="Times New Roman"/>
          <w:color w:val="231F20"/>
          <w:w w:val="105"/>
          <w:lang w:bidi="fr-FR"/>
        </w:rPr>
        <w:t>ISPRA) et appliqués par les agences territoriales pour l’environnement, a été utilisé sur des sols dans lesquels des échantillons de matières plastiques biodégradables avaient été biodégradés pendant 6 mois. Ces essais sont basés sur les lignes directrices de l’OCDE ou sur d’autres protocoles reconnus.</w:t>
      </w:r>
    </w:p>
    <w:p w14:paraId="2C0D48FA" w14:textId="77777777" w:rsidR="00C75106" w:rsidRDefault="00C75106" w:rsidP="00003798">
      <w:pPr>
        <w:pStyle w:val="BodyText"/>
        <w:ind w:left="0"/>
        <w:rPr>
          <w:rFonts w:ascii="Arial"/>
          <w:sz w:val="14"/>
        </w:rPr>
      </w:pPr>
    </w:p>
    <w:sectPr w:rsidR="00C75106" w:rsidSect="00571232">
      <w:type w:val="continuous"/>
      <w:pgSz w:w="11910" w:h="15600"/>
      <w:pgMar w:top="822" w:right="782" w:bottom="822" w:left="782" w:header="720" w:footer="720" w:gutter="0"/>
      <w:cols w:num="2" w:space="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0421" w14:textId="77777777" w:rsidR="00B95782" w:rsidRDefault="00B95782">
      <w:r>
        <w:separator/>
      </w:r>
    </w:p>
  </w:endnote>
  <w:endnote w:type="continuationSeparator" w:id="0">
    <w:p w14:paraId="0C9EE24D" w14:textId="77777777" w:rsidR="00B95782" w:rsidRDefault="00B9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7EE1" w14:textId="0FEFEB83" w:rsidR="002B0D70" w:rsidRDefault="00F25D38">
    <w:pPr>
      <w:pStyle w:val="BodyText"/>
      <w:spacing w:line="14" w:lineRule="auto"/>
      <w:ind w:left="0"/>
      <w:rPr>
        <w:sz w:val="20"/>
      </w:rPr>
    </w:pPr>
    <w:r>
      <w:rPr>
        <w:noProof/>
        <w:lang w:bidi="fr-FR"/>
      </w:rPr>
      <mc:AlternateContent>
        <mc:Choice Requires="wps">
          <w:drawing>
            <wp:anchor distT="0" distB="0" distL="114300" distR="114300" simplePos="0" relativeHeight="503288840" behindDoc="1" locked="0" layoutInCell="1" allowOverlap="1" wp14:anchorId="1E2A4896">
              <wp:simplePos x="0" y="0"/>
              <wp:positionH relativeFrom="page">
                <wp:posOffset>3734435</wp:posOffset>
              </wp:positionH>
              <wp:positionV relativeFrom="page">
                <wp:posOffset>9405620</wp:posOffset>
              </wp:positionV>
              <wp:extent cx="279400" cy="113665"/>
              <wp:effectExtent l="0" t="0" r="0" b="0"/>
              <wp:wrapNone/>
              <wp:docPr id="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4A" w14:textId="77777777" w:rsidR="002B0D70" w:rsidRDefault="002B0D70">
                          <w:pPr>
                            <w:spacing w:before="5"/>
                            <w:ind w:left="40"/>
                            <w:rPr>
                              <w:rFonts w:ascii="Arial"/>
                              <w:sz w:val="14"/>
                            </w:rPr>
                          </w:pPr>
                          <w:r>
                            <w:rPr>
                              <w:lang w:bidi="fr-FR"/>
                            </w:rPr>
                            <w:fldChar w:fldCharType="begin"/>
                          </w:r>
                          <w:r>
                            <w:rPr>
                              <w:color w:val="6D6E71"/>
                              <w:w w:val="99"/>
                              <w:sz w:val="14"/>
                              <w:lang w:bidi="fr-FR"/>
                            </w:rPr>
                            <w:instrText xml:space="preserve"> PAGE </w:instrText>
                          </w:r>
                          <w:r>
                            <w:rPr>
                              <w:lang w:bidi="fr-FR"/>
                            </w:rPr>
                            <w:fldChar w:fldCharType="separate"/>
                          </w:r>
                          <w:r w:rsidR="00A95935">
                            <w:rPr>
                              <w:noProof/>
                              <w:color w:val="6D6E71"/>
                              <w:w w:val="99"/>
                              <w:sz w:val="14"/>
                              <w:lang w:bidi="fr-FR"/>
                            </w:rPr>
                            <w:t>11</w:t>
                          </w:r>
                          <w:r>
                            <w:rPr>
                              <w:lang w:bidi="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A4896" id="_x0000_t202" coordsize="21600,21600" o:spt="202" path="m,l,21600r21600,l21600,xe">
              <v:stroke joinstyle="miter"/>
              <v:path gradientshapeok="t" o:connecttype="rect"/>
            </v:shapetype>
            <v:shape id="Text Box 9" o:spid="_x0000_s1026" type="#_x0000_t202" style="position:absolute;margin-left:294.05pt;margin-top:740.6pt;width:22pt;height:8.9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" filled="f" stroked="f">
              <v:path arrowok="t"/>
              <v:textbox inset="0,0,0,0">
                <w:txbxContent>
                  <w:p w14:paraId="6093C84A" w14:textId="77777777" w:rsidR="002B0D70" w:rsidRDefault="002B0D70">
                    <w:pPr>
                      <w:spacing w:before="5"/>
                      <w:ind w:left="40"/>
                      <w:rPr>
                        <w:rFonts w:ascii="Arial"/>
                        <w:sz w:val="14"/>
                      </w:rPr>
                    </w:pPr>
                    <w:r>
                      <w:rPr>
                        <w:lang w:bidi="fr-FR"/>
                      </w:rPr>
                      <w:fldChar w:fldCharType="begin"/>
                    </w:r>
                    <w:r>
                      <w:rPr>
                        <w:color w:val="6D6E71"/>
                        <w:w w:val="99"/>
                        <w:sz w:val="14"/>
                        <w:lang w:bidi="fr-FR"/>
                      </w:rPr>
                      <w:instrText xml:space="preserve"> PAGE </w:instrText>
                    </w:r>
                    <w:r>
                      <w:rPr>
                        <w:lang w:bidi="fr-FR"/>
                      </w:rPr>
                      <w:fldChar w:fldCharType="separate"/>
                    </w:r>
                    <w:r w:rsidR="00A95935">
                      <w:rPr>
                        <w:noProof/>
                        <w:color w:val="6D6E71"/>
                        <w:w w:val="99"/>
                        <w:sz w:val="14"/>
                        <w:lang w:bidi="fr-FR"/>
                      </w:rPr>
                      <w:t>11</w:t>
                    </w:r>
                    <w:r>
                      <w:rPr>
                        <w:lang w:bidi="fr-FR"/>
                      </w:rPr>
                      <w:fldChar w:fldCharType="end"/>
                    </w:r>
                  </w:p>
                </w:txbxContent>
              </v:textbox>
              <w10:wrap anchorx="page" anchory="page"/>
            </v:shape>
          </w:pict>
        </mc:Fallback>
      </mc:AlternateContent>
    </w:r>
    <w:r>
      <w:rPr>
        <w:noProof/>
        <w:lang w:bidi="fr-FR"/>
      </w:rPr>
      <mc:AlternateContent>
        <mc:Choice Requires="wps">
          <w:drawing>
            <wp:anchor distT="0" distB="0" distL="114300" distR="114300" simplePos="0" relativeHeight="503288792" behindDoc="1" locked="0" layoutInCell="1" allowOverlap="1" wp14:anchorId="67634CF8">
              <wp:simplePos x="0" y="0"/>
              <wp:positionH relativeFrom="page">
                <wp:posOffset>568960</wp:posOffset>
              </wp:positionH>
              <wp:positionV relativeFrom="page">
                <wp:posOffset>9344025</wp:posOffset>
              </wp:positionV>
              <wp:extent cx="6421755" cy="0"/>
              <wp:effectExtent l="0" t="0" r="4445" b="0"/>
              <wp:wrapNone/>
              <wp:docPr id="5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1755" cy="0"/>
                      </a:xfrm>
                      <a:prstGeom prst="line">
                        <a:avLst/>
                      </a:prstGeom>
                      <a:noFill/>
                      <a:ln w="3200">
                        <a:solidFill>
                          <a:srgbClr val="6D6F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3410" id="Line 11" o:spid="_x0000_s1026" style="position:absolute;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pt,735.75pt" to="550.45pt,73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" strokecolor="#6d6f71" strokeweight=".08889mm">
              <o:lock v:ext="edit" shapetype="f"/>
              <w10:wrap anchorx="page" anchory="page"/>
            </v:line>
          </w:pict>
        </mc:Fallback>
      </mc:AlternateContent>
    </w:r>
    <w:r>
      <w:rPr>
        <w:noProof/>
        <w:lang w:bidi="fr-FR"/>
      </w:rPr>
      <mc:AlternateContent>
        <mc:Choice Requires="wps">
          <w:drawing>
            <wp:anchor distT="0" distB="0" distL="114300" distR="114300" simplePos="0" relativeHeight="503288816" behindDoc="1" locked="0" layoutInCell="1" allowOverlap="1" wp14:anchorId="678CC339">
              <wp:simplePos x="0" y="0"/>
              <wp:positionH relativeFrom="page">
                <wp:posOffset>556260</wp:posOffset>
              </wp:positionH>
              <wp:positionV relativeFrom="page">
                <wp:posOffset>9410065</wp:posOffset>
              </wp:positionV>
              <wp:extent cx="2138680" cy="114300"/>
              <wp:effectExtent l="0" t="0" r="0" b="0"/>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86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F71E5" w14:textId="77777777" w:rsidR="002B0D70" w:rsidRDefault="00B95782">
                          <w:pPr>
                            <w:spacing w:line="159" w:lineRule="exact"/>
                            <w:ind w:left="20"/>
                            <w:rPr>
                              <w:rFonts w:ascii="Arial"/>
                              <w:sz w:val="14"/>
                            </w:rPr>
                          </w:pPr>
                          <w:hyperlink r:id="rId1">
                            <w:r w:rsidR="002B0D70">
                              <w:rPr>
                                <w:color w:val="6D6E71"/>
                                <w:w w:val="95"/>
                                <w:sz w:val="14"/>
                                <w:lang w:bidi="fr-FR"/>
                              </w:rPr>
                              <w:t>Frontiers in Environmental Science</w:t>
                            </w:r>
                          </w:hyperlink>
                          <w:r w:rsidR="002B0D70">
                            <w:rPr>
                              <w:color w:val="6D6E71"/>
                              <w:w w:val="95"/>
                              <w:sz w:val="14"/>
                              <w:lang w:bidi="fr-FR"/>
                            </w:rPr>
                            <w:t xml:space="preserve"> | </w:t>
                          </w:r>
                          <w:hyperlink r:id="rId2">
                            <w:r w:rsidR="002B0D70">
                              <w:rPr>
                                <w:color w:val="6D6E71"/>
                                <w:w w:val="95"/>
                                <w:sz w:val="14"/>
                                <w:lang w:bidi="fr-FR"/>
                              </w:rPr>
                              <w:t>www.frontiersin.org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C339" id="Text Box 10" o:spid="_x0000_s1027" type="#_x0000_t202" style="position:absolute;margin-left:43.8pt;margin-top:740.95pt;width:168.4pt;height: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" filled="f" stroked="f">
              <v:path arrowok="t"/>
              <v:textbox inset="0,0,0,0">
                <w:txbxContent>
                  <w:p w14:paraId="0D4F71E5" w14:textId="77777777" w:rsidR="002B0D70" w:rsidRDefault="00B95782">
                    <w:pPr>
                      <w:spacing w:line="159" w:lineRule="exact"/>
                      <w:ind w:left="20"/>
                      <w:rPr>
                        <w:rFonts w:ascii="Arial"/>
                        <w:sz w:val="14"/>
                      </w:rPr>
                    </w:pPr>
                    <w:hyperlink r:id="rId3">
                      <w:r w:rsidR="002B0D70">
                        <w:rPr>
                          <w:color w:val="6D6E71"/>
                          <w:w w:val="95"/>
                          <w:sz w:val="14"/>
                          <w:lang w:bidi="fr-FR"/>
                        </w:rPr>
                        <w:t>Frontiers in Environmental Science</w:t>
                      </w:r>
                    </w:hyperlink>
                    <w:r w:rsidR="002B0D70">
                      <w:rPr>
                        <w:color w:val="6D6E71"/>
                        <w:w w:val="95"/>
                        <w:sz w:val="14"/>
                        <w:lang w:bidi="fr-FR"/>
                      </w:rPr>
                      <w:t xml:space="preserve"> | </w:t>
                    </w:r>
                    <w:hyperlink r:id="rId4">
                      <w:r w:rsidR="002B0D70">
                        <w:rPr>
                          <w:color w:val="6D6E71"/>
                          <w:w w:val="95"/>
                          <w:sz w:val="14"/>
                          <w:lang w:bidi="fr-FR"/>
                        </w:rPr>
                        <w:t>www.frontiersin.org</w:t>
                      </w:r>
                    </w:hyperlink>
                  </w:p>
                </w:txbxContent>
              </v:textbox>
              <w10:wrap anchorx="page" anchory="page"/>
            </v:shape>
          </w:pict>
        </mc:Fallback>
      </mc:AlternateContent>
    </w:r>
    <w:r>
      <w:rPr>
        <w:noProof/>
        <w:lang w:bidi="fr-FR"/>
      </w:rPr>
      <mc:AlternateContent>
        <mc:Choice Requires="wps">
          <w:drawing>
            <wp:anchor distT="0" distB="0" distL="114300" distR="114300" simplePos="0" relativeHeight="503288864" behindDoc="1" locked="0" layoutInCell="1" allowOverlap="1" wp14:anchorId="572F6507">
              <wp:simplePos x="0" y="0"/>
              <wp:positionH relativeFrom="page">
                <wp:posOffset>5594350</wp:posOffset>
              </wp:positionH>
              <wp:positionV relativeFrom="page">
                <wp:posOffset>9410065</wp:posOffset>
              </wp:positionV>
              <wp:extent cx="1409065" cy="114300"/>
              <wp:effectExtent l="0" t="0" r="0" b="0"/>
              <wp:wrapNone/>
              <wp:docPr id="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90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AF39" w14:textId="77777777" w:rsidR="002B0D70" w:rsidRDefault="00B95782">
                          <w:pPr>
                            <w:spacing w:line="159" w:lineRule="exact"/>
                            <w:ind w:left="20"/>
                            <w:rPr>
                              <w:rFonts w:ascii="Arial"/>
                              <w:sz w:val="14"/>
                            </w:rPr>
                          </w:pPr>
                          <w:hyperlink r:id="rId5">
                            <w:r w:rsidR="002B0D70">
                              <w:rPr>
                                <w:color w:val="6D6E71"/>
                                <w:sz w:val="14"/>
                                <w:lang w:bidi="fr-FR"/>
                              </w:rPr>
                              <w:t>Octobre 2016 | Volume 4 | Article 68</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6507" id="Text Box 8" o:spid="_x0000_s1028" type="#_x0000_t202" style="position:absolute;margin-left:440.5pt;margin-top:740.95pt;width:110.95pt;height:9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" filled="f" stroked="f">
              <v:path arrowok="t"/>
              <v:textbox inset="0,0,0,0">
                <w:txbxContent>
                  <w:p w14:paraId="28DFAF39" w14:textId="77777777" w:rsidR="002B0D70" w:rsidRDefault="00B95782">
                    <w:pPr>
                      <w:spacing w:line="159" w:lineRule="exact"/>
                      <w:ind w:left="20"/>
                      <w:rPr>
                        <w:rFonts w:ascii="Arial"/>
                        <w:sz w:val="14"/>
                      </w:rPr>
                    </w:pPr>
                    <w:hyperlink r:id="rId6">
                      <w:r w:rsidR="002B0D70">
                        <w:rPr>
                          <w:color w:val="6D6E71"/>
                          <w:sz w:val="14"/>
                          <w:lang w:bidi="fr-FR"/>
                        </w:rPr>
                        <w:t>Octobre 2016 | Volume 4 | Article 68</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B5AFB" w14:textId="77777777" w:rsidR="00B95782" w:rsidRDefault="00B95782">
      <w:r>
        <w:separator/>
      </w:r>
    </w:p>
  </w:footnote>
  <w:footnote w:type="continuationSeparator" w:id="0">
    <w:p w14:paraId="07596D4A" w14:textId="77777777" w:rsidR="00B95782" w:rsidRDefault="00B9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B9A6" w14:textId="03089C4E" w:rsidR="002B0D70" w:rsidRDefault="00F25D38">
    <w:pPr>
      <w:pStyle w:val="BodyText"/>
      <w:spacing w:line="14" w:lineRule="auto"/>
      <w:ind w:left="0"/>
      <w:rPr>
        <w:sz w:val="20"/>
      </w:rPr>
    </w:pPr>
    <w:r>
      <w:rPr>
        <w:noProof/>
        <w:lang w:bidi="fr-FR"/>
      </w:rPr>
      <mc:AlternateContent>
        <mc:Choice Requires="wps">
          <w:drawing>
            <wp:anchor distT="0" distB="0" distL="114300" distR="114300" simplePos="0" relativeHeight="503288936" behindDoc="1" locked="0" layoutInCell="1" allowOverlap="1" wp14:anchorId="1796A234">
              <wp:simplePos x="0" y="0"/>
              <wp:positionH relativeFrom="page">
                <wp:posOffset>4991735</wp:posOffset>
              </wp:positionH>
              <wp:positionV relativeFrom="page">
                <wp:posOffset>345440</wp:posOffset>
              </wp:positionV>
              <wp:extent cx="1981200" cy="114300"/>
              <wp:effectExtent l="0" t="0" r="0" b="0"/>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1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1EE0F" w14:textId="77777777" w:rsidR="002B0D70" w:rsidRPr="00006F4E" w:rsidRDefault="002B0D70">
                          <w:pPr>
                            <w:spacing w:line="159" w:lineRule="exact"/>
                            <w:ind w:left="20"/>
                            <w:rPr>
                              <w:rFonts w:ascii="Times New Roman" w:hAnsi="Times New Roman" w:cs="Times New Roman"/>
                              <w:sz w:val="14"/>
                            </w:rPr>
                          </w:pPr>
                          <w:r w:rsidRPr="00006F4E">
                            <w:rPr>
                              <w:rFonts w:ascii="Times New Roman" w:hAnsi="Times New Roman" w:cs="Times New Roman"/>
                              <w:color w:val="6D6E71"/>
                              <w:w w:val="95"/>
                              <w:sz w:val="14"/>
                              <w:lang w:bidi="fr-FR"/>
                            </w:rPr>
                            <w:t>Bio-essais pour évaluer l’écotoxicité des bioplastiques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6A234" id="_x0000_t202" coordsize="21600,21600" o:spt="202" path="m,l,21600r21600,l21600,xe">
              <v:stroke joinstyle="miter"/>
              <v:path gradientshapeok="t" o:connecttype="rect"/>
            </v:shapetype>
            <v:shape id="Text Box 5" o:spid="_x0000_s1029" type="#_x0000_t202" style="position:absolute;margin-left:393.05pt;margin-top:27.2pt;width:156pt;height:9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" filled="f" stroked="f">
              <v:path arrowok="t"/>
              <v:textbox inset="0,0,0,0">
                <w:txbxContent>
                  <w:p w14:paraId="03B1EE0F" w14:textId="77777777" w:rsidR="002B0D70" w:rsidRPr="00006F4E" w:rsidRDefault="002B0D70">
                    <w:pPr>
                      <w:spacing w:line="159" w:lineRule="exact"/>
                      <w:ind w:left="20"/>
                      <w:rPr>
                        <w:rFonts w:ascii="Times New Roman" w:hAnsi="Times New Roman" w:cs="Times New Roman"/>
                        <w:sz w:val="14"/>
                      </w:rPr>
                    </w:pPr>
                    <w:r w:rsidRPr="00006F4E">
                      <w:rPr>
                        <w:rFonts w:ascii="Times New Roman" w:hAnsi="Times New Roman" w:cs="Times New Roman"/>
                        <w:color w:val="6D6E71"/>
                        <w:w w:val="95"/>
                        <w:sz w:val="14"/>
                        <w:lang w:bidi="fr-FR"/>
                      </w:rPr>
                      <w:t>Bio-essais pour évaluer l’écotoxicité des bioplastiques</w:t>
                    </w:r>
                  </w:p>
                </w:txbxContent>
              </v:textbox>
              <w10:wrap anchorx="page" anchory="page"/>
            </v:shape>
          </w:pict>
        </mc:Fallback>
      </mc:AlternateContent>
    </w:r>
    <w:r>
      <w:rPr>
        <w:noProof/>
        <w:lang w:bidi="fr-FR"/>
      </w:rPr>
      <mc:AlternateContent>
        <mc:Choice Requires="wps">
          <w:drawing>
            <wp:anchor distT="0" distB="0" distL="114300" distR="114300" simplePos="0" relativeHeight="503288888" behindDoc="1" locked="0" layoutInCell="1" allowOverlap="1" wp14:anchorId="5043A2C5">
              <wp:simplePos x="0" y="0"/>
              <wp:positionH relativeFrom="page">
                <wp:posOffset>568960</wp:posOffset>
              </wp:positionH>
              <wp:positionV relativeFrom="page">
                <wp:posOffset>542290</wp:posOffset>
              </wp:positionV>
              <wp:extent cx="6421120" cy="0"/>
              <wp:effectExtent l="0" t="0" r="5080" b="0"/>
              <wp:wrapNone/>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1120" cy="0"/>
                      </a:xfrm>
                      <a:prstGeom prst="line">
                        <a:avLst/>
                      </a:prstGeom>
                      <a:noFill/>
                      <a:ln w="32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BE1E" id="Line 7" o:spid="_x0000_s1026" style="position:absolute;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pt,42.7pt" to="550.4pt,4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" strokecolor="#6d6e71" strokeweight=".08889mm">
              <o:lock v:ext="edit" shapetype="f"/>
              <w10:wrap anchorx="page" anchory="page"/>
            </v:line>
          </w:pict>
        </mc:Fallback>
      </mc:AlternateContent>
    </w:r>
    <w:r>
      <w:rPr>
        <w:noProof/>
        <w:lang w:bidi="fr-FR"/>
      </w:rPr>
      <mc:AlternateContent>
        <mc:Choice Requires="wps">
          <w:drawing>
            <wp:anchor distT="0" distB="0" distL="114300" distR="114300" simplePos="0" relativeHeight="503288912" behindDoc="1" locked="0" layoutInCell="1" allowOverlap="1" wp14:anchorId="4DC8489E">
              <wp:simplePos x="0" y="0"/>
              <wp:positionH relativeFrom="page">
                <wp:posOffset>556260</wp:posOffset>
              </wp:positionH>
              <wp:positionV relativeFrom="page">
                <wp:posOffset>361315</wp:posOffset>
              </wp:positionV>
              <wp:extent cx="511175" cy="114300"/>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1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E5E08" w14:textId="77777777" w:rsidR="002B0D70" w:rsidRDefault="002B0D70">
                          <w:pPr>
                            <w:spacing w:line="159" w:lineRule="exact"/>
                            <w:ind w:left="20"/>
                            <w:rPr>
                              <w:rFonts w:ascii="Arial"/>
                              <w:sz w:val="14"/>
                            </w:rPr>
                          </w:pPr>
                          <w:r>
                            <w:rPr>
                              <w:color w:val="6D6E71"/>
                              <w:sz w:val="14"/>
                              <w:lang w:bidi="fr-FR"/>
                            </w:rPr>
                            <w:t>Sforzini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8489E" id="Text Box 6" o:spid="_x0000_s1030" type="#_x0000_t202" style="position:absolute;margin-left:43.8pt;margin-top:28.45pt;width:40.25pt;height:9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" filled="f" stroked="f">
              <v:path arrowok="t"/>
              <v:textbox inset="0,0,0,0">
                <w:txbxContent>
                  <w:p w14:paraId="699E5E08" w14:textId="77777777" w:rsidR="002B0D70" w:rsidRDefault="002B0D70">
                    <w:pPr>
                      <w:spacing w:line="159" w:lineRule="exact"/>
                      <w:ind w:left="20"/>
                      <w:rPr>
                        <w:rFonts w:ascii="Arial"/>
                        <w:sz w:val="14"/>
                      </w:rPr>
                    </w:pPr>
                    <w:r>
                      <w:rPr>
                        <w:color w:val="6D6E71"/>
                        <w:sz w:val="14"/>
                        <w:lang w:bidi="fr-FR"/>
                      </w:rPr>
                      <w:t>Sforzini et 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46BD8"/>
    <w:multiLevelType w:val="hybridMultilevel"/>
    <w:tmpl w:val="36D4BC00"/>
    <w:lvl w:ilvl="0" w:tplc="DAFA5566">
      <w:start w:val="4"/>
      <w:numFmt w:val="upperLetter"/>
      <w:lvlText w:val="%1."/>
      <w:lvlJc w:val="left"/>
      <w:pPr>
        <w:ind w:left="453" w:hanging="311"/>
      </w:pPr>
      <w:rPr>
        <w:rFonts w:ascii="Arial" w:eastAsia="Arial" w:hAnsi="Arial" w:cs="Arial" w:hint="default"/>
        <w:i/>
        <w:color w:val="231F20"/>
        <w:spacing w:val="-1"/>
        <w:w w:val="99"/>
        <w:sz w:val="24"/>
        <w:szCs w:val="24"/>
      </w:rPr>
    </w:lvl>
    <w:lvl w:ilvl="1" w:tplc="B85E7D38">
      <w:start w:val="1"/>
      <w:numFmt w:val="bullet"/>
      <w:lvlText w:val="•"/>
      <w:lvlJc w:val="left"/>
      <w:pPr>
        <w:ind w:left="947" w:hanging="311"/>
      </w:pPr>
      <w:rPr>
        <w:rFonts w:hint="default"/>
      </w:rPr>
    </w:lvl>
    <w:lvl w:ilvl="2" w:tplc="5B8A0FBC">
      <w:start w:val="1"/>
      <w:numFmt w:val="bullet"/>
      <w:lvlText w:val="•"/>
      <w:lvlJc w:val="left"/>
      <w:pPr>
        <w:ind w:left="1437" w:hanging="311"/>
      </w:pPr>
      <w:rPr>
        <w:rFonts w:hint="default"/>
      </w:rPr>
    </w:lvl>
    <w:lvl w:ilvl="3" w:tplc="E0CA2C16">
      <w:start w:val="1"/>
      <w:numFmt w:val="bullet"/>
      <w:lvlText w:val="•"/>
      <w:lvlJc w:val="left"/>
      <w:pPr>
        <w:ind w:left="1928" w:hanging="311"/>
      </w:pPr>
      <w:rPr>
        <w:rFonts w:hint="default"/>
      </w:rPr>
    </w:lvl>
    <w:lvl w:ilvl="4" w:tplc="A82AF86A">
      <w:start w:val="1"/>
      <w:numFmt w:val="bullet"/>
      <w:lvlText w:val="•"/>
      <w:lvlJc w:val="left"/>
      <w:pPr>
        <w:ind w:left="2418" w:hanging="311"/>
      </w:pPr>
      <w:rPr>
        <w:rFonts w:hint="default"/>
      </w:rPr>
    </w:lvl>
    <w:lvl w:ilvl="5" w:tplc="ADA2C180">
      <w:start w:val="1"/>
      <w:numFmt w:val="bullet"/>
      <w:lvlText w:val="•"/>
      <w:lvlJc w:val="left"/>
      <w:pPr>
        <w:ind w:left="2908" w:hanging="311"/>
      </w:pPr>
      <w:rPr>
        <w:rFonts w:hint="default"/>
      </w:rPr>
    </w:lvl>
    <w:lvl w:ilvl="6" w:tplc="C218B130">
      <w:start w:val="1"/>
      <w:numFmt w:val="bullet"/>
      <w:lvlText w:val="•"/>
      <w:lvlJc w:val="left"/>
      <w:pPr>
        <w:ind w:left="3399" w:hanging="311"/>
      </w:pPr>
      <w:rPr>
        <w:rFonts w:hint="default"/>
      </w:rPr>
    </w:lvl>
    <w:lvl w:ilvl="7" w:tplc="04FECC22">
      <w:start w:val="1"/>
      <w:numFmt w:val="bullet"/>
      <w:lvlText w:val="•"/>
      <w:lvlJc w:val="left"/>
      <w:pPr>
        <w:ind w:left="3889" w:hanging="311"/>
      </w:pPr>
      <w:rPr>
        <w:rFonts w:hint="default"/>
      </w:rPr>
    </w:lvl>
    <w:lvl w:ilvl="8" w:tplc="E07A5310">
      <w:start w:val="1"/>
      <w:numFmt w:val="bullet"/>
      <w:lvlText w:val="•"/>
      <w:lvlJc w:val="left"/>
      <w:pPr>
        <w:ind w:left="4379" w:hanging="3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06"/>
    <w:rsid w:val="00003798"/>
    <w:rsid w:val="00006F4E"/>
    <w:rsid w:val="00016AD8"/>
    <w:rsid w:val="00016BD8"/>
    <w:rsid w:val="000672D2"/>
    <w:rsid w:val="00072EE5"/>
    <w:rsid w:val="00084370"/>
    <w:rsid w:val="00085AEA"/>
    <w:rsid w:val="00092FD3"/>
    <w:rsid w:val="000A785D"/>
    <w:rsid w:val="00114802"/>
    <w:rsid w:val="0016380B"/>
    <w:rsid w:val="00164242"/>
    <w:rsid w:val="001A2B4F"/>
    <w:rsid w:val="001B000D"/>
    <w:rsid w:val="001F1002"/>
    <w:rsid w:val="0023494C"/>
    <w:rsid w:val="002628F8"/>
    <w:rsid w:val="002B0D70"/>
    <w:rsid w:val="002C2378"/>
    <w:rsid w:val="00300425"/>
    <w:rsid w:val="003020E4"/>
    <w:rsid w:val="003374D8"/>
    <w:rsid w:val="00345F19"/>
    <w:rsid w:val="003A4BBF"/>
    <w:rsid w:val="003E00F4"/>
    <w:rsid w:val="00413636"/>
    <w:rsid w:val="004313AB"/>
    <w:rsid w:val="004A09AA"/>
    <w:rsid w:val="004B63CA"/>
    <w:rsid w:val="00504420"/>
    <w:rsid w:val="005331C8"/>
    <w:rsid w:val="00571232"/>
    <w:rsid w:val="005A2DEA"/>
    <w:rsid w:val="005F1AD0"/>
    <w:rsid w:val="00620B61"/>
    <w:rsid w:val="00632469"/>
    <w:rsid w:val="00645AB9"/>
    <w:rsid w:val="006A362F"/>
    <w:rsid w:val="006B5D4A"/>
    <w:rsid w:val="006D54CA"/>
    <w:rsid w:val="006F0433"/>
    <w:rsid w:val="0072024D"/>
    <w:rsid w:val="00722F85"/>
    <w:rsid w:val="0073589C"/>
    <w:rsid w:val="00783AFD"/>
    <w:rsid w:val="007E579E"/>
    <w:rsid w:val="00811372"/>
    <w:rsid w:val="00835BD0"/>
    <w:rsid w:val="008505DB"/>
    <w:rsid w:val="00892A5F"/>
    <w:rsid w:val="008A1768"/>
    <w:rsid w:val="008F73AE"/>
    <w:rsid w:val="009B606E"/>
    <w:rsid w:val="009B67A7"/>
    <w:rsid w:val="009C4FFE"/>
    <w:rsid w:val="00A633C3"/>
    <w:rsid w:val="00A77D04"/>
    <w:rsid w:val="00A82E36"/>
    <w:rsid w:val="00A842D5"/>
    <w:rsid w:val="00A95935"/>
    <w:rsid w:val="00A97C9A"/>
    <w:rsid w:val="00B771D5"/>
    <w:rsid w:val="00B95782"/>
    <w:rsid w:val="00B97647"/>
    <w:rsid w:val="00BB1AA3"/>
    <w:rsid w:val="00BB5557"/>
    <w:rsid w:val="00BE6C4B"/>
    <w:rsid w:val="00C75106"/>
    <w:rsid w:val="00CB397B"/>
    <w:rsid w:val="00D20214"/>
    <w:rsid w:val="00D67CF2"/>
    <w:rsid w:val="00D75216"/>
    <w:rsid w:val="00DE39F4"/>
    <w:rsid w:val="00DE4A98"/>
    <w:rsid w:val="00DF13FB"/>
    <w:rsid w:val="00E455A0"/>
    <w:rsid w:val="00E54AD8"/>
    <w:rsid w:val="00E65EA3"/>
    <w:rsid w:val="00EA3606"/>
    <w:rsid w:val="00ED4F60"/>
    <w:rsid w:val="00F0110C"/>
    <w:rsid w:val="00F25D38"/>
    <w:rsid w:val="00F272BA"/>
    <w:rsid w:val="00F64ED9"/>
    <w:rsid w:val="00F70FE1"/>
    <w:rsid w:val="00FF530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2499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PMingLiU" w:eastAsia="PMingLiU" w:hAnsi="PMingLiU" w:cs="PMingLiU"/>
    </w:rPr>
  </w:style>
  <w:style w:type="paragraph" w:styleId="Heading1">
    <w:name w:val="heading 1"/>
    <w:basedOn w:val="Normal"/>
    <w:uiPriority w:val="1"/>
    <w:qFormat/>
    <w:pPr>
      <w:ind w:left="116"/>
      <w:jc w:val="both"/>
      <w:outlineLvl w:val="0"/>
    </w:pPr>
    <w:rPr>
      <w:rFonts w:ascii="Arial" w:eastAsia="Arial" w:hAnsi="Arial" w:cs="Arial"/>
      <w:sz w:val="24"/>
      <w:szCs w:val="24"/>
    </w:rPr>
  </w:style>
  <w:style w:type="paragraph" w:styleId="Heading2">
    <w:name w:val="heading 2"/>
    <w:basedOn w:val="Normal"/>
    <w:uiPriority w:val="1"/>
    <w:qFormat/>
    <w:pPr>
      <w:ind w:left="136" w:hanging="293"/>
      <w:jc w:val="both"/>
      <w:outlineLvl w:val="1"/>
    </w:pPr>
    <w:rPr>
      <w:rFonts w:ascii="Arial" w:eastAsia="Arial" w:hAnsi="Arial" w:cs="Arial"/>
      <w:i/>
      <w:sz w:val="24"/>
      <w:szCs w:val="24"/>
    </w:rPr>
  </w:style>
  <w:style w:type="paragraph" w:styleId="Heading3">
    <w:name w:val="heading 3"/>
    <w:basedOn w:val="Normal"/>
    <w:uiPriority w:val="1"/>
    <w:qFormat/>
    <w:pPr>
      <w:spacing w:line="219" w:lineRule="exact"/>
      <w:ind w:left="116"/>
      <w:jc w:val="both"/>
      <w:outlineLvl w:val="2"/>
    </w:pPr>
    <w:rPr>
      <w:rFonts w:ascii="Arial" w:eastAsia="Arial"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19"/>
      <w:szCs w:val="19"/>
    </w:rPr>
  </w:style>
  <w:style w:type="paragraph" w:styleId="ListParagraph">
    <w:name w:val="List Paragraph"/>
    <w:basedOn w:val="Normal"/>
    <w:uiPriority w:val="1"/>
    <w:qFormat/>
    <w:pPr>
      <w:ind w:left="116" w:hanging="293"/>
    </w:pPr>
    <w:rPr>
      <w:rFonts w:ascii="Arial" w:eastAsia="Arial" w:hAnsi="Arial" w:cs="Arial"/>
    </w:rPr>
  </w:style>
  <w:style w:type="paragraph" w:customStyle="1" w:styleId="TableParagraph">
    <w:name w:val="Table Paragraph"/>
    <w:basedOn w:val="Normal"/>
    <w:uiPriority w:val="1"/>
    <w:qFormat/>
    <w:pPr>
      <w:spacing w:before="18"/>
    </w:pPr>
    <w:rPr>
      <w:rFonts w:ascii="Arial" w:eastAsia="Arial" w:hAnsi="Arial" w:cs="Arial"/>
    </w:rPr>
  </w:style>
  <w:style w:type="paragraph" w:styleId="BalloonText">
    <w:name w:val="Balloon Text"/>
    <w:basedOn w:val="Normal"/>
    <w:link w:val="BalloonTextChar"/>
    <w:uiPriority w:val="99"/>
    <w:semiHidden/>
    <w:unhideWhenUsed/>
    <w:rsid w:val="00D752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216"/>
    <w:rPr>
      <w:rFonts w:ascii="Lucida Grande" w:eastAsia="PMingLiU" w:hAnsi="Lucida Grande" w:cs="Lucida Grande"/>
      <w:sz w:val="18"/>
      <w:szCs w:val="18"/>
    </w:rPr>
  </w:style>
  <w:style w:type="table" w:styleId="TableGrid">
    <w:name w:val="Table Grid"/>
    <w:basedOn w:val="TableNormal"/>
    <w:uiPriority w:val="59"/>
    <w:rsid w:val="000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F4E"/>
    <w:pPr>
      <w:tabs>
        <w:tab w:val="center" w:pos="4513"/>
        <w:tab w:val="right" w:pos="9026"/>
      </w:tabs>
    </w:pPr>
  </w:style>
  <w:style w:type="character" w:customStyle="1" w:styleId="HeaderChar">
    <w:name w:val="Header Char"/>
    <w:basedOn w:val="DefaultParagraphFont"/>
    <w:link w:val="Header"/>
    <w:uiPriority w:val="99"/>
    <w:rsid w:val="00006F4E"/>
    <w:rPr>
      <w:rFonts w:ascii="PMingLiU" w:eastAsia="PMingLiU" w:hAnsi="PMingLiU" w:cs="PMingLiU"/>
    </w:rPr>
  </w:style>
  <w:style w:type="paragraph" w:styleId="Footer">
    <w:name w:val="footer"/>
    <w:basedOn w:val="Normal"/>
    <w:link w:val="FooterChar"/>
    <w:uiPriority w:val="99"/>
    <w:unhideWhenUsed/>
    <w:rsid w:val="00006F4E"/>
    <w:pPr>
      <w:tabs>
        <w:tab w:val="center" w:pos="4513"/>
        <w:tab w:val="right" w:pos="9026"/>
      </w:tabs>
    </w:pPr>
  </w:style>
  <w:style w:type="character" w:customStyle="1" w:styleId="FooterChar">
    <w:name w:val="Footer Char"/>
    <w:basedOn w:val="DefaultParagraphFont"/>
    <w:link w:val="Footer"/>
    <w:uiPriority w:val="99"/>
    <w:rsid w:val="00006F4E"/>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1022">
      <w:bodyDiv w:val="1"/>
      <w:marLeft w:val="0"/>
      <w:marRight w:val="0"/>
      <w:marTop w:val="0"/>
      <w:marBottom w:val="0"/>
      <w:divBdr>
        <w:top w:val="none" w:sz="0" w:space="0" w:color="auto"/>
        <w:left w:val="none" w:sz="0" w:space="0" w:color="auto"/>
        <w:bottom w:val="none" w:sz="0" w:space="0" w:color="auto"/>
        <w:right w:val="none" w:sz="0" w:space="0" w:color="auto"/>
      </w:divBdr>
    </w:div>
    <w:div w:id="773402458">
      <w:bodyDiv w:val="1"/>
      <w:marLeft w:val="0"/>
      <w:marRight w:val="0"/>
      <w:marTop w:val="0"/>
      <w:marBottom w:val="0"/>
      <w:divBdr>
        <w:top w:val="none" w:sz="0" w:space="0" w:color="auto"/>
        <w:left w:val="none" w:sz="0" w:space="0" w:color="auto"/>
        <w:bottom w:val="none" w:sz="0" w:space="0" w:color="auto"/>
        <w:right w:val="none" w:sz="0" w:space="0" w:color="auto"/>
      </w:divBdr>
    </w:div>
    <w:div w:id="1393164343">
      <w:bodyDiv w:val="1"/>
      <w:marLeft w:val="0"/>
      <w:marRight w:val="0"/>
      <w:marTop w:val="0"/>
      <w:marBottom w:val="0"/>
      <w:divBdr>
        <w:top w:val="none" w:sz="0" w:space="0" w:color="auto"/>
        <w:left w:val="none" w:sz="0" w:space="0" w:color="auto"/>
        <w:bottom w:val="none" w:sz="0" w:space="0" w:color="auto"/>
        <w:right w:val="none" w:sz="0" w:space="0" w:color="auto"/>
      </w:divBdr>
    </w:div>
    <w:div w:id="191339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hyperlink" Target="http://www.frontiersin.org/Environmental_Science/editorialboard" TargetMode="External"/><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http://journal.frontiersin.org/article/10.3389/fenvs.2016.00068/abstract" TargetMode="External"/><Relationship Id="rId40" Type="http://schemas.openxmlformats.org/officeDocument/2006/relationships/image" Target="media/image27.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dx.doi.org/10.3389/fenvs.2016.00068"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mailto:aldo.viarengo@uniupo.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www.frontiersin.org/Environmental_Science/editorialboard" TargetMode="External"/><Relationship Id="rId43" Type="http://schemas.openxmlformats.org/officeDocument/2006/relationships/image" Target="media/image30.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frontiersin.org/Environmental_Science/editorialboard" TargetMode="External"/><Relationship Id="rId38" Type="http://schemas.openxmlformats.org/officeDocument/2006/relationships/hyperlink" Target="http://loop.frontiersin.org/people/90181/overview" TargetMode="External"/><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28.png"/></Relationships>
</file>

<file path=word/_rels/footer1.xml.rels><?xml version="1.0" encoding="UTF-8" standalone="yes"?>
<Relationships xmlns="http://schemas.openxmlformats.org/package/2006/relationships"><Relationship Id="rId3" Type="http://schemas.openxmlformats.org/officeDocument/2006/relationships/hyperlink" Target="http://www.frontiersin.org/Environmental_Science" TargetMode="External"/><Relationship Id="rId2" Type="http://schemas.openxmlformats.org/officeDocument/2006/relationships/hyperlink" Target="http://www.frontiersin.org/" TargetMode="External"/><Relationship Id="rId1" Type="http://schemas.openxmlformats.org/officeDocument/2006/relationships/hyperlink" Target="http://www.frontiersin.org/Environmental_Science" TargetMode="External"/><Relationship Id="rId6" Type="http://schemas.openxmlformats.org/officeDocument/2006/relationships/hyperlink" Target="http://www.frontiersin.org/Environmental_Science/archive" TargetMode="External"/><Relationship Id="rId5" Type="http://schemas.openxmlformats.org/officeDocument/2006/relationships/hyperlink" Target="http://www.frontiersin.org/Environmental_Science/archive" TargetMode="External"/><Relationship Id="rId4" Type="http://schemas.openxmlformats.org/officeDocument/2006/relationships/hyperlink" Target="http://www.frontier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Application of Biotests for the Determination of Soil Ecotoxicity after Exposure to Biodegradable Plastics</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Biotests for the Determination of Soil Ecotoxicity after Exposure to Biodegradable Plastics</dc:title>
  <dc:subject>Biodegradable plastics are mostly applied in packaging materials (e.g., shopping bags), waste collection bags, catering products, and agricultural applications.</dc:subject>
  <dc:creator>Aldo Viarengo</dc:creator>
  <cp:keywords>biodegradable plastics, ecotoxicological tests, edaphic organisms, Mater-Bi, soil quality</cp:keywords>
  <cp:lastModifiedBy>Sophie Fleurdépine</cp:lastModifiedBy>
  <cp:revision>15</cp:revision>
  <cp:lastPrinted>2017-03-30T14:50:00Z</cp:lastPrinted>
  <dcterms:created xsi:type="dcterms:W3CDTF">2018-01-24T11:13:00Z</dcterms:created>
  <dcterms:modified xsi:type="dcterms:W3CDTF">2018-01-24T14:05:00Z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LaTeX with hyperref package + hypdvips</vt:lpwstr>
  </property>
  <property fmtid="{D5CDD505-2E9C-101B-9397-08002B2CF9AE}" pid="4" name="LastSaved">
    <vt:filetime>2017-03-23T00:00:00Z</vt:filetime>
  </property>
</Properties>
</file>