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9B734" w14:textId="77777777" w:rsidR="00F0215A" w:rsidRPr="00F0215A" w:rsidRDefault="0086703F" w:rsidP="00F0215A">
      <w:pPr>
        <w:jc w:val="both"/>
        <w:rPr>
          <w:rFonts w:ascii="Times New Roman" w:hAnsi="Times New Roman" w:cs="Times New Roman"/>
          <w:b/>
        </w:rPr>
      </w:pPr>
      <w:r>
        <w:rPr>
          <w:rFonts w:ascii="Times New Roman" w:hAnsi="Times New Roman" w:cs="Times New Roman"/>
          <w:b/>
        </w:rPr>
        <w:t>Implicancia</w:t>
      </w:r>
      <w:r w:rsidR="00F0215A" w:rsidRPr="00F0215A">
        <w:rPr>
          <w:rFonts w:ascii="Times New Roman" w:hAnsi="Times New Roman" w:cs="Times New Roman"/>
          <w:b/>
        </w:rPr>
        <w:t xml:space="preserve"> clínica del conducto nasopalatino en el tratamiento implanto-protésico</w:t>
      </w:r>
    </w:p>
    <w:p w14:paraId="2F95E9A2" w14:textId="77777777" w:rsidR="00721FAC" w:rsidRDefault="00721FAC" w:rsidP="00C663A4">
      <w:pPr>
        <w:jc w:val="both"/>
        <w:rPr>
          <w:rFonts w:ascii="Times New Roman" w:hAnsi="Times New Roman" w:cs="Times New Roman"/>
          <w:b/>
        </w:rPr>
      </w:pPr>
    </w:p>
    <w:p w14:paraId="2530B7FC" w14:textId="650A8138" w:rsidR="00676698" w:rsidRPr="00E6484D" w:rsidRDefault="0086703F" w:rsidP="00C663A4">
      <w:pPr>
        <w:widowControl w:val="0"/>
        <w:autoSpaceDE w:val="0"/>
        <w:autoSpaceDN w:val="0"/>
        <w:adjustRightInd w:val="0"/>
        <w:jc w:val="both"/>
        <w:rPr>
          <w:rFonts w:ascii="Times New Roman" w:hAnsi="Times New Roman" w:cs="Times New Roman"/>
          <w:b/>
          <w:lang w:val="en-US"/>
        </w:rPr>
      </w:pPr>
      <w:bookmarkStart w:id="0" w:name="_Hlk27671439"/>
      <w:r w:rsidRPr="0086703F">
        <w:rPr>
          <w:rFonts w:ascii="Times New Roman" w:hAnsi="Times New Roman" w:cs="Times New Roman"/>
          <w:b/>
          <w:lang w:val="en-US"/>
        </w:rPr>
        <w:t>Clinical implication</w:t>
      </w:r>
      <w:r w:rsidR="00CC2062">
        <w:rPr>
          <w:rFonts w:ascii="Times New Roman" w:hAnsi="Times New Roman" w:cs="Times New Roman"/>
          <w:b/>
          <w:lang w:val="en-US"/>
        </w:rPr>
        <w:t>s</w:t>
      </w:r>
      <w:r w:rsidRPr="0086703F">
        <w:rPr>
          <w:rFonts w:ascii="Times New Roman" w:hAnsi="Times New Roman" w:cs="Times New Roman"/>
          <w:b/>
          <w:lang w:val="en-US"/>
        </w:rPr>
        <w:t xml:space="preserve"> of the nasopalatine </w:t>
      </w:r>
      <w:r>
        <w:rPr>
          <w:rFonts w:ascii="Times New Roman" w:hAnsi="Times New Roman" w:cs="Times New Roman"/>
          <w:b/>
          <w:lang w:val="en-US"/>
        </w:rPr>
        <w:t>canal</w:t>
      </w:r>
      <w:r w:rsidRPr="0086703F">
        <w:rPr>
          <w:rFonts w:ascii="Times New Roman" w:hAnsi="Times New Roman" w:cs="Times New Roman"/>
          <w:b/>
          <w:lang w:val="en-US"/>
        </w:rPr>
        <w:t xml:space="preserve"> in implant-prosthetic treatment</w:t>
      </w:r>
    </w:p>
    <w:bookmarkEnd w:id="0"/>
    <w:p w14:paraId="590EF7A4" w14:textId="77777777" w:rsidR="004F0974" w:rsidRPr="00144442" w:rsidRDefault="004F0974" w:rsidP="00C663A4">
      <w:pPr>
        <w:widowControl w:val="0"/>
        <w:autoSpaceDE w:val="0"/>
        <w:autoSpaceDN w:val="0"/>
        <w:adjustRightInd w:val="0"/>
        <w:jc w:val="both"/>
        <w:rPr>
          <w:rFonts w:ascii="Times New Roman" w:hAnsi="Times New Roman" w:cs="Times New Roman"/>
          <w:b/>
        </w:rPr>
      </w:pPr>
      <w:r w:rsidRPr="00144442">
        <w:rPr>
          <w:rFonts w:ascii="Times New Roman" w:hAnsi="Times New Roman" w:cs="Times New Roman"/>
          <w:b/>
        </w:rPr>
        <w:t>Resumen</w:t>
      </w:r>
    </w:p>
    <w:p w14:paraId="2E3F3827" w14:textId="77777777" w:rsidR="00DF3C6D" w:rsidRPr="00144442" w:rsidRDefault="004F0974" w:rsidP="00E92BCF">
      <w:pPr>
        <w:spacing w:line="360" w:lineRule="auto"/>
        <w:jc w:val="both"/>
        <w:rPr>
          <w:rFonts w:ascii="Times New Roman" w:hAnsi="Times New Roman" w:cs="Times New Roman"/>
        </w:rPr>
      </w:pPr>
      <w:r w:rsidRPr="00144442">
        <w:rPr>
          <w:rFonts w:ascii="Times New Roman" w:hAnsi="Times New Roman" w:cs="Times New Roman"/>
          <w:b/>
        </w:rPr>
        <w:t>Objetivo</w:t>
      </w:r>
      <w:r w:rsidRPr="00144442">
        <w:rPr>
          <w:rFonts w:ascii="Times New Roman" w:hAnsi="Times New Roman" w:cs="Times New Roman"/>
        </w:rPr>
        <w:t xml:space="preserve">: </w:t>
      </w:r>
      <w:r w:rsidR="00DF3C6D" w:rsidRPr="00144442">
        <w:rPr>
          <w:rFonts w:ascii="Times New Roman" w:hAnsi="Times New Roman" w:cs="Times New Roman"/>
        </w:rPr>
        <w:t>describir un abordaje quirúrgico con injerto en bloque en relación con el conducto nasopalatino</w:t>
      </w:r>
      <w:r w:rsidR="00773A71">
        <w:rPr>
          <w:rFonts w:ascii="Times New Roman" w:hAnsi="Times New Roman" w:cs="Times New Roman"/>
        </w:rPr>
        <w:t xml:space="preserve"> y</w:t>
      </w:r>
      <w:r w:rsidR="00DF3C6D" w:rsidRPr="00144442">
        <w:rPr>
          <w:rFonts w:ascii="Times New Roman" w:hAnsi="Times New Roman" w:cs="Times New Roman"/>
        </w:rPr>
        <w:t xml:space="preserve"> evaluar su desempeño clínico</w:t>
      </w:r>
      <w:r w:rsidR="00773A71">
        <w:rPr>
          <w:rFonts w:ascii="Times New Roman" w:hAnsi="Times New Roman" w:cs="Times New Roman"/>
        </w:rPr>
        <w:t xml:space="preserve">, la </w:t>
      </w:r>
      <w:r w:rsidR="00DF3C6D" w:rsidRPr="00144442">
        <w:rPr>
          <w:rFonts w:ascii="Times New Roman" w:hAnsi="Times New Roman" w:cs="Times New Roman"/>
        </w:rPr>
        <w:t>percepción sensorial del paciente</w:t>
      </w:r>
      <w:r w:rsidR="00773A71">
        <w:rPr>
          <w:rFonts w:ascii="Times New Roman" w:hAnsi="Times New Roman" w:cs="Times New Roman"/>
        </w:rPr>
        <w:t xml:space="preserve"> y </w:t>
      </w:r>
      <w:r w:rsidR="00DF3C6D" w:rsidRPr="00144442">
        <w:rPr>
          <w:rFonts w:ascii="Times New Roman" w:hAnsi="Times New Roman" w:cs="Times New Roman"/>
        </w:rPr>
        <w:t>el resultado estético en el tratamiento implanto</w:t>
      </w:r>
      <w:r w:rsidR="00773A71">
        <w:rPr>
          <w:rFonts w:ascii="Times New Roman" w:hAnsi="Times New Roman" w:cs="Times New Roman"/>
        </w:rPr>
        <w:t>-</w:t>
      </w:r>
      <w:r w:rsidR="00DF3C6D" w:rsidRPr="00144442">
        <w:rPr>
          <w:rFonts w:ascii="Times New Roman" w:hAnsi="Times New Roman" w:cs="Times New Roman"/>
        </w:rPr>
        <w:t>protésico.</w:t>
      </w:r>
    </w:p>
    <w:p w14:paraId="4A5A0762" w14:textId="77777777" w:rsidR="00F27DA8" w:rsidRPr="00144442" w:rsidRDefault="004F0974" w:rsidP="00F27DA8">
      <w:pPr>
        <w:pStyle w:val="Cuerpo"/>
        <w:spacing w:after="0" w:line="360" w:lineRule="auto"/>
        <w:jc w:val="both"/>
        <w:rPr>
          <w:rFonts w:ascii="Times New Roman" w:hAnsi="Times New Roman" w:cs="Times New Roman"/>
          <w:color w:val="auto"/>
        </w:rPr>
      </w:pPr>
      <w:r w:rsidRPr="00144442">
        <w:rPr>
          <w:rFonts w:ascii="Times New Roman" w:hAnsi="Times New Roman" w:cs="Times New Roman"/>
          <w:b/>
          <w:color w:val="auto"/>
        </w:rPr>
        <w:t>Materiales y Métodos</w:t>
      </w:r>
      <w:r w:rsidRPr="00144442">
        <w:rPr>
          <w:rFonts w:ascii="Times New Roman" w:hAnsi="Times New Roman" w:cs="Times New Roman"/>
          <w:color w:val="auto"/>
        </w:rPr>
        <w:t xml:space="preserve">: </w:t>
      </w:r>
      <w:r w:rsidR="006C1A50" w:rsidRPr="00144442">
        <w:rPr>
          <w:rFonts w:ascii="Times New Roman" w:hAnsi="Times New Roman" w:cs="Times New Roman"/>
          <w:color w:val="auto"/>
        </w:rPr>
        <w:t xml:space="preserve">Se realizó un </w:t>
      </w:r>
      <w:r w:rsidRPr="00144442">
        <w:rPr>
          <w:rFonts w:ascii="Times New Roman" w:hAnsi="Times New Roman" w:cs="Times New Roman"/>
          <w:color w:val="auto"/>
        </w:rPr>
        <w:t xml:space="preserve">estudio </w:t>
      </w:r>
      <w:r w:rsidR="0084511D" w:rsidRPr="00144442">
        <w:rPr>
          <w:rFonts w:ascii="Times New Roman" w:hAnsi="Times New Roman" w:cs="Times New Roman"/>
          <w:color w:val="auto"/>
        </w:rPr>
        <w:t xml:space="preserve">clínico </w:t>
      </w:r>
      <w:r w:rsidR="00176181" w:rsidRPr="00144442">
        <w:rPr>
          <w:rFonts w:ascii="Times New Roman" w:hAnsi="Times New Roman" w:cs="Times New Roman"/>
          <w:color w:val="auto"/>
        </w:rPr>
        <w:t xml:space="preserve">de una serie de </w:t>
      </w:r>
      <w:r w:rsidRPr="00144442">
        <w:rPr>
          <w:rFonts w:ascii="Times New Roman" w:hAnsi="Times New Roman" w:cs="Times New Roman"/>
          <w:color w:val="auto"/>
        </w:rPr>
        <w:t>10 pacientes</w:t>
      </w:r>
      <w:r w:rsidR="006C1A50" w:rsidRPr="00144442">
        <w:rPr>
          <w:rFonts w:ascii="Times New Roman" w:hAnsi="Times New Roman" w:cs="Times New Roman"/>
          <w:color w:val="auto"/>
        </w:rPr>
        <w:t xml:space="preserve"> con </w:t>
      </w:r>
      <w:r w:rsidR="006C1A50" w:rsidRPr="00144442">
        <w:rPr>
          <w:rFonts w:ascii="Times New Roman" w:hAnsi="Times New Roman" w:cs="Times New Roman"/>
        </w:rPr>
        <w:t xml:space="preserve">defecto óseo que incluía al conducto nasopalatino con </w:t>
      </w:r>
      <w:r w:rsidR="00F27DA8" w:rsidRPr="00144442">
        <w:rPr>
          <w:rFonts w:ascii="Times New Roman" w:hAnsi="Times New Roman" w:cs="Times New Roman"/>
          <w:color w:val="auto"/>
        </w:rPr>
        <w:t>ensanchamiento desfavorable del foramen incisivo</w:t>
      </w:r>
      <w:r w:rsidR="00921761">
        <w:rPr>
          <w:rFonts w:ascii="Times New Roman" w:hAnsi="Times New Roman" w:cs="Times New Roman"/>
          <w:color w:val="auto"/>
        </w:rPr>
        <w:t xml:space="preserve">. Se colocaron 10 implantes: </w:t>
      </w:r>
      <w:r w:rsidR="006C1A50" w:rsidRPr="00144442">
        <w:rPr>
          <w:rFonts w:ascii="Times New Roman" w:hAnsi="Times New Roman" w:cs="Times New Roman"/>
          <w:color w:val="auto"/>
        </w:rPr>
        <w:t>6 en incisivo central derecho y 4 en incisivo central izquierdo</w:t>
      </w:r>
      <w:r w:rsidRPr="00144442">
        <w:rPr>
          <w:rFonts w:ascii="Times New Roman" w:hAnsi="Times New Roman" w:cs="Times New Roman"/>
          <w:color w:val="auto"/>
        </w:rPr>
        <w:t>. La rehabilitación implanto</w:t>
      </w:r>
      <w:r w:rsidR="00921761">
        <w:rPr>
          <w:rFonts w:ascii="Times New Roman" w:hAnsi="Times New Roman" w:cs="Times New Roman"/>
          <w:color w:val="auto"/>
        </w:rPr>
        <w:t>-</w:t>
      </w:r>
      <w:r w:rsidRPr="00144442">
        <w:rPr>
          <w:rFonts w:ascii="Times New Roman" w:hAnsi="Times New Roman" w:cs="Times New Roman"/>
          <w:color w:val="auto"/>
        </w:rPr>
        <w:t xml:space="preserve">protésica </w:t>
      </w:r>
      <w:r w:rsidR="005C2CF5" w:rsidRPr="00144442">
        <w:rPr>
          <w:rFonts w:ascii="Times New Roman" w:hAnsi="Times New Roman" w:cs="Times New Roman"/>
          <w:color w:val="auto"/>
        </w:rPr>
        <w:t>se realizó en</w:t>
      </w:r>
      <w:r w:rsidR="00921761">
        <w:rPr>
          <w:rFonts w:ascii="Times New Roman" w:hAnsi="Times New Roman" w:cs="Times New Roman"/>
          <w:color w:val="auto"/>
        </w:rPr>
        <w:t xml:space="preserve"> etapas. 1-</w:t>
      </w:r>
      <w:r w:rsidRPr="00144442">
        <w:rPr>
          <w:rFonts w:ascii="Times New Roman" w:hAnsi="Times New Roman" w:cs="Times New Roman"/>
          <w:color w:val="auto"/>
        </w:rPr>
        <w:t xml:space="preserve"> </w:t>
      </w:r>
      <w:r w:rsidR="00F92337" w:rsidRPr="00144442">
        <w:rPr>
          <w:rFonts w:ascii="Times New Roman" w:hAnsi="Times New Roman" w:cs="Times New Roman"/>
          <w:color w:val="auto"/>
        </w:rPr>
        <w:t>D</w:t>
      </w:r>
      <w:r w:rsidR="00921761">
        <w:rPr>
          <w:rFonts w:ascii="Times New Roman" w:hAnsi="Times New Roman" w:cs="Times New Roman"/>
          <w:color w:val="auto"/>
        </w:rPr>
        <w:t>iagnóstica:</w:t>
      </w:r>
      <w:r w:rsidRPr="00144442">
        <w:rPr>
          <w:rFonts w:ascii="Times New Roman" w:hAnsi="Times New Roman" w:cs="Times New Roman"/>
          <w:color w:val="auto"/>
        </w:rPr>
        <w:t xml:space="preserve"> </w:t>
      </w:r>
      <w:r w:rsidR="00921761">
        <w:rPr>
          <w:rFonts w:ascii="Times New Roman" w:hAnsi="Times New Roman" w:cs="Times New Roman"/>
          <w:color w:val="auto"/>
        </w:rPr>
        <w:t>s</w:t>
      </w:r>
      <w:r w:rsidRPr="00144442">
        <w:rPr>
          <w:rFonts w:ascii="Times New Roman" w:hAnsi="Times New Roman" w:cs="Times New Roman"/>
          <w:color w:val="auto"/>
        </w:rPr>
        <w:t>e evaluaron parámetros clínicos-estéticos y el análisis con tomografía computa</w:t>
      </w:r>
      <w:r w:rsidR="00921761">
        <w:rPr>
          <w:rFonts w:ascii="Times New Roman" w:hAnsi="Times New Roman" w:cs="Times New Roman"/>
          <w:color w:val="auto"/>
        </w:rPr>
        <w:t xml:space="preserve">rizada de haz </w:t>
      </w:r>
      <w:r w:rsidR="007023B7">
        <w:rPr>
          <w:rFonts w:ascii="Times New Roman" w:hAnsi="Times New Roman" w:cs="Times New Roman"/>
          <w:color w:val="auto"/>
        </w:rPr>
        <w:t>cónico</w:t>
      </w:r>
      <w:r w:rsidRPr="00144442">
        <w:rPr>
          <w:rFonts w:ascii="Times New Roman" w:hAnsi="Times New Roman" w:cs="Times New Roman"/>
          <w:color w:val="auto"/>
        </w:rPr>
        <w:t>.</w:t>
      </w:r>
      <w:r w:rsidR="006C1A50" w:rsidRPr="00144442">
        <w:rPr>
          <w:rFonts w:ascii="Times New Roman" w:hAnsi="Times New Roman" w:cs="Times New Roman"/>
          <w:color w:val="auto"/>
        </w:rPr>
        <w:t xml:space="preserve"> </w:t>
      </w:r>
      <w:r w:rsidRPr="00144442">
        <w:rPr>
          <w:rFonts w:ascii="Times New Roman" w:hAnsi="Times New Roman" w:cs="Times New Roman"/>
          <w:color w:val="auto"/>
        </w:rPr>
        <w:t>2</w:t>
      </w:r>
      <w:r w:rsidR="00921761">
        <w:rPr>
          <w:rFonts w:ascii="Times New Roman" w:hAnsi="Times New Roman" w:cs="Times New Roman"/>
          <w:color w:val="auto"/>
        </w:rPr>
        <w:t>-</w:t>
      </w:r>
      <w:r w:rsidRPr="00144442">
        <w:rPr>
          <w:rFonts w:ascii="Times New Roman" w:hAnsi="Times New Roman" w:cs="Times New Roman"/>
          <w:color w:val="auto"/>
        </w:rPr>
        <w:t xml:space="preserve"> </w:t>
      </w:r>
      <w:r w:rsidR="00F92337" w:rsidRPr="00144442">
        <w:rPr>
          <w:rFonts w:ascii="Times New Roman" w:hAnsi="Times New Roman" w:cs="Times New Roman"/>
          <w:color w:val="auto"/>
        </w:rPr>
        <w:t>Q</w:t>
      </w:r>
      <w:r w:rsidRPr="00144442">
        <w:rPr>
          <w:rFonts w:ascii="Times New Roman" w:hAnsi="Times New Roman" w:cs="Times New Roman"/>
          <w:color w:val="auto"/>
        </w:rPr>
        <w:t>uirúrgica</w:t>
      </w:r>
      <w:r w:rsidR="00921761">
        <w:rPr>
          <w:rFonts w:ascii="Times New Roman" w:hAnsi="Times New Roman" w:cs="Times New Roman"/>
          <w:color w:val="auto"/>
        </w:rPr>
        <w:t>:</w:t>
      </w:r>
      <w:r w:rsidRPr="00144442">
        <w:rPr>
          <w:rFonts w:ascii="Times New Roman" w:hAnsi="Times New Roman" w:cs="Times New Roman"/>
          <w:color w:val="auto"/>
        </w:rPr>
        <w:t xml:space="preserve"> </w:t>
      </w:r>
      <w:r w:rsidR="00921761">
        <w:rPr>
          <w:rFonts w:ascii="Times New Roman" w:hAnsi="Times New Roman" w:cs="Times New Roman"/>
          <w:color w:val="auto"/>
        </w:rPr>
        <w:t>s</w:t>
      </w:r>
      <w:r w:rsidRPr="00144442">
        <w:rPr>
          <w:rFonts w:ascii="Times New Roman" w:hAnsi="Times New Roman" w:cs="Times New Roman"/>
          <w:color w:val="auto"/>
        </w:rPr>
        <w:t>e colocó injerto en bloque por palatino e incisal con regeneración ósea guiada simultánea.</w:t>
      </w:r>
      <w:r w:rsidR="005C6C36" w:rsidRPr="00144442">
        <w:rPr>
          <w:rFonts w:ascii="Times New Roman" w:hAnsi="Times New Roman" w:cs="Times New Roman"/>
          <w:color w:val="auto"/>
        </w:rPr>
        <w:t xml:space="preserve"> </w:t>
      </w:r>
      <w:r w:rsidR="00921761">
        <w:rPr>
          <w:rFonts w:ascii="Times New Roman" w:hAnsi="Times New Roman" w:cs="Times New Roman"/>
          <w:color w:val="auto"/>
        </w:rPr>
        <w:t>E</w:t>
      </w:r>
      <w:r w:rsidR="005C6C36" w:rsidRPr="00144442">
        <w:rPr>
          <w:rFonts w:ascii="Times New Roman" w:hAnsi="Times New Roman" w:cs="Times New Roman"/>
          <w:color w:val="auto"/>
        </w:rPr>
        <w:t>ntre seis y diez meses</w:t>
      </w:r>
      <w:r w:rsidR="00921761">
        <w:rPr>
          <w:rFonts w:ascii="Times New Roman" w:hAnsi="Times New Roman" w:cs="Times New Roman"/>
          <w:color w:val="auto"/>
        </w:rPr>
        <w:t xml:space="preserve"> después</w:t>
      </w:r>
      <w:r w:rsidR="005C6C36" w:rsidRPr="00144442">
        <w:rPr>
          <w:rFonts w:ascii="Times New Roman" w:hAnsi="Times New Roman" w:cs="Times New Roman"/>
          <w:color w:val="auto"/>
        </w:rPr>
        <w:t xml:space="preserve">, se </w:t>
      </w:r>
      <w:r w:rsidR="00033189" w:rsidRPr="00144442">
        <w:rPr>
          <w:rFonts w:ascii="Times New Roman" w:hAnsi="Times New Roman" w:cs="Times New Roman"/>
          <w:color w:val="auto"/>
        </w:rPr>
        <w:t xml:space="preserve">colocaron </w:t>
      </w:r>
      <w:r w:rsidR="00E7475D" w:rsidRPr="00144442">
        <w:rPr>
          <w:rFonts w:ascii="Times New Roman" w:hAnsi="Times New Roman" w:cs="Times New Roman"/>
          <w:color w:val="auto"/>
        </w:rPr>
        <w:t xml:space="preserve">implantes </w:t>
      </w:r>
      <w:r w:rsidR="00CB644C">
        <w:rPr>
          <w:rFonts w:ascii="Times New Roman" w:hAnsi="Times New Roman" w:cs="Times New Roman"/>
          <w:color w:val="auto"/>
        </w:rPr>
        <w:t xml:space="preserve">de </w:t>
      </w:r>
      <w:r w:rsidRPr="00144442">
        <w:rPr>
          <w:rFonts w:ascii="Times New Roman" w:hAnsi="Times New Roman" w:cs="Times New Roman"/>
          <w:color w:val="auto"/>
        </w:rPr>
        <w:t>3.8</w:t>
      </w:r>
      <w:r w:rsidR="00F92337" w:rsidRPr="00144442">
        <w:rPr>
          <w:rFonts w:ascii="Times New Roman" w:hAnsi="Times New Roman" w:cs="Times New Roman"/>
          <w:color w:val="auto"/>
        </w:rPr>
        <w:t>mm</w:t>
      </w:r>
      <w:r w:rsidR="00921761">
        <w:rPr>
          <w:rFonts w:ascii="Times New Roman" w:hAnsi="Times New Roman" w:cs="Times New Roman"/>
          <w:color w:val="auto"/>
        </w:rPr>
        <w:t xml:space="preserve"> de diámetro </w:t>
      </w:r>
      <w:r w:rsidR="00CB644C">
        <w:rPr>
          <w:rFonts w:ascii="Times New Roman" w:hAnsi="Times New Roman" w:cs="Times New Roman"/>
          <w:color w:val="auto"/>
        </w:rPr>
        <w:t xml:space="preserve">y </w:t>
      </w:r>
      <w:r w:rsidR="0064496C" w:rsidRPr="00144442">
        <w:rPr>
          <w:rFonts w:ascii="Times New Roman" w:hAnsi="Times New Roman" w:cs="Times New Roman"/>
        </w:rPr>
        <w:t>longitud</w:t>
      </w:r>
      <w:r w:rsidR="00CB644C">
        <w:rPr>
          <w:rFonts w:ascii="Times New Roman" w:hAnsi="Times New Roman" w:cs="Times New Roman"/>
        </w:rPr>
        <w:t>es</w:t>
      </w:r>
      <w:r w:rsidR="0064496C" w:rsidRPr="00144442">
        <w:rPr>
          <w:rFonts w:ascii="Times New Roman" w:hAnsi="Times New Roman" w:cs="Times New Roman"/>
        </w:rPr>
        <w:t xml:space="preserve"> </w:t>
      </w:r>
      <w:r w:rsidR="00921761">
        <w:rPr>
          <w:rFonts w:ascii="Times New Roman" w:hAnsi="Times New Roman" w:cs="Times New Roman"/>
        </w:rPr>
        <w:t xml:space="preserve">de </w:t>
      </w:r>
      <w:r w:rsidR="00F92337" w:rsidRPr="00144442">
        <w:rPr>
          <w:rFonts w:ascii="Times New Roman" w:hAnsi="Times New Roman" w:cs="Times New Roman"/>
        </w:rPr>
        <w:t xml:space="preserve">10.5mm </w:t>
      </w:r>
      <w:r w:rsidR="00921761">
        <w:rPr>
          <w:rFonts w:ascii="Times New Roman" w:hAnsi="Times New Roman" w:cs="Times New Roman"/>
        </w:rPr>
        <w:t>a</w:t>
      </w:r>
      <w:r w:rsidR="00CB644C">
        <w:rPr>
          <w:rFonts w:ascii="Times New Roman" w:hAnsi="Times New Roman" w:cs="Times New Roman"/>
        </w:rPr>
        <w:t xml:space="preserve"> </w:t>
      </w:r>
      <w:r w:rsidR="00F92337" w:rsidRPr="00144442">
        <w:rPr>
          <w:rFonts w:ascii="Times New Roman" w:hAnsi="Times New Roman" w:cs="Times New Roman"/>
        </w:rPr>
        <w:t>15mm</w:t>
      </w:r>
      <w:r w:rsidRPr="00144442">
        <w:rPr>
          <w:rFonts w:ascii="Times New Roman" w:hAnsi="Times New Roman" w:cs="Times New Roman"/>
          <w:color w:val="auto"/>
        </w:rPr>
        <w:t>. 3</w:t>
      </w:r>
      <w:r w:rsidR="00921761">
        <w:rPr>
          <w:rFonts w:ascii="Times New Roman" w:hAnsi="Times New Roman" w:cs="Times New Roman"/>
          <w:color w:val="auto"/>
        </w:rPr>
        <w:t>-</w:t>
      </w:r>
      <w:r w:rsidRPr="00144442">
        <w:rPr>
          <w:rFonts w:ascii="Times New Roman" w:hAnsi="Times New Roman" w:cs="Times New Roman"/>
          <w:color w:val="auto"/>
        </w:rPr>
        <w:t xml:space="preserve"> </w:t>
      </w:r>
      <w:r w:rsidR="00F92337" w:rsidRPr="00144442">
        <w:rPr>
          <w:rFonts w:ascii="Times New Roman" w:hAnsi="Times New Roman" w:cs="Times New Roman"/>
          <w:color w:val="auto"/>
        </w:rPr>
        <w:t>P</w:t>
      </w:r>
      <w:r w:rsidRPr="00144442">
        <w:rPr>
          <w:rFonts w:ascii="Times New Roman" w:hAnsi="Times New Roman" w:cs="Times New Roman"/>
          <w:color w:val="auto"/>
        </w:rPr>
        <w:t>rotésica</w:t>
      </w:r>
      <w:r w:rsidR="00921761">
        <w:rPr>
          <w:rFonts w:ascii="Times New Roman" w:hAnsi="Times New Roman" w:cs="Times New Roman"/>
          <w:color w:val="auto"/>
        </w:rPr>
        <w:t>:</w:t>
      </w:r>
      <w:r w:rsidRPr="00144442">
        <w:rPr>
          <w:rFonts w:ascii="Times New Roman" w:hAnsi="Times New Roman" w:cs="Times New Roman"/>
          <w:color w:val="auto"/>
        </w:rPr>
        <w:t xml:space="preserve"> </w:t>
      </w:r>
      <w:r w:rsidR="00E0566E" w:rsidRPr="00144442">
        <w:rPr>
          <w:rFonts w:ascii="Times New Roman" w:hAnsi="Times New Roman" w:cs="Times New Roman"/>
          <w:color w:val="auto"/>
        </w:rPr>
        <w:t>Se</w:t>
      </w:r>
      <w:r w:rsidR="00686FAE" w:rsidRPr="00144442">
        <w:rPr>
          <w:rFonts w:ascii="Times New Roman" w:hAnsi="Times New Roman" w:cs="Times New Roman"/>
          <w:color w:val="auto"/>
        </w:rPr>
        <w:t xml:space="preserve"> atornilló la corona con torque de 32N.</w:t>
      </w:r>
      <w:r w:rsidR="009A528B" w:rsidRPr="00144442">
        <w:rPr>
          <w:rFonts w:ascii="Times New Roman" w:hAnsi="Times New Roman" w:cs="Times New Roman"/>
          <w:color w:val="auto"/>
        </w:rPr>
        <w:t xml:space="preserve"> </w:t>
      </w:r>
      <w:r w:rsidR="006C1A50" w:rsidRPr="00144442">
        <w:rPr>
          <w:rFonts w:ascii="Times New Roman" w:hAnsi="Times New Roman" w:cs="Times New Roman"/>
          <w:color w:val="auto"/>
        </w:rPr>
        <w:t>El seguimiento de los pacientes fue entre 2 y 9 años</w:t>
      </w:r>
      <w:r w:rsidR="00921761">
        <w:rPr>
          <w:rFonts w:ascii="Times New Roman" w:hAnsi="Times New Roman" w:cs="Times New Roman"/>
          <w:color w:val="auto"/>
        </w:rPr>
        <w:t>, s</w:t>
      </w:r>
      <w:r w:rsidR="00921761">
        <w:rPr>
          <w:rFonts w:ascii="Times New Roman" w:hAnsi="Times New Roman" w:cs="Times New Roman"/>
        </w:rPr>
        <w:t>e evaluaron el e</w:t>
      </w:r>
      <w:r w:rsidR="009A528B" w:rsidRPr="00144442">
        <w:rPr>
          <w:rFonts w:ascii="Times New Roman" w:hAnsi="Times New Roman" w:cs="Times New Roman"/>
        </w:rPr>
        <w:t>spesor de la cre</w:t>
      </w:r>
      <w:r w:rsidR="00E0566E" w:rsidRPr="00144442">
        <w:rPr>
          <w:rFonts w:ascii="Times New Roman" w:hAnsi="Times New Roman" w:cs="Times New Roman"/>
        </w:rPr>
        <w:t>s</w:t>
      </w:r>
      <w:r w:rsidR="009A528B" w:rsidRPr="00144442">
        <w:rPr>
          <w:rFonts w:ascii="Times New Roman" w:hAnsi="Times New Roman" w:cs="Times New Roman"/>
        </w:rPr>
        <w:t>ta óse</w:t>
      </w:r>
      <w:r w:rsidR="00E0566E" w:rsidRPr="00144442">
        <w:rPr>
          <w:rFonts w:ascii="Times New Roman" w:hAnsi="Times New Roman" w:cs="Times New Roman"/>
        </w:rPr>
        <w:t>a</w:t>
      </w:r>
      <w:r w:rsidR="009A528B" w:rsidRPr="00144442">
        <w:rPr>
          <w:rFonts w:ascii="Times New Roman" w:hAnsi="Times New Roman" w:cs="Times New Roman"/>
        </w:rPr>
        <w:t>, prueba neurosensorial, percepción de</w:t>
      </w:r>
      <w:r w:rsidR="00921761">
        <w:rPr>
          <w:rFonts w:ascii="Times New Roman" w:hAnsi="Times New Roman" w:cs="Times New Roman"/>
        </w:rPr>
        <w:t xml:space="preserve">l </w:t>
      </w:r>
      <w:r w:rsidR="009A528B" w:rsidRPr="00144442">
        <w:rPr>
          <w:rFonts w:ascii="Times New Roman" w:hAnsi="Times New Roman" w:cs="Times New Roman"/>
        </w:rPr>
        <w:t>paciente</w:t>
      </w:r>
      <w:r w:rsidR="00921761">
        <w:rPr>
          <w:rFonts w:ascii="Times New Roman" w:hAnsi="Times New Roman" w:cs="Times New Roman"/>
        </w:rPr>
        <w:t xml:space="preserve"> e</w:t>
      </w:r>
      <w:r w:rsidR="000C4239" w:rsidRPr="00144442">
        <w:rPr>
          <w:rFonts w:ascii="Times New Roman" w:hAnsi="Times New Roman" w:cs="Times New Roman"/>
        </w:rPr>
        <w:t xml:space="preserve"> </w:t>
      </w:r>
      <w:r w:rsidR="005C6C36" w:rsidRPr="00144442">
        <w:rPr>
          <w:rFonts w:ascii="Times New Roman" w:hAnsi="Times New Roman" w:cs="Times New Roman"/>
        </w:rPr>
        <w:t>Í</w:t>
      </w:r>
      <w:r w:rsidR="006C1A50" w:rsidRPr="00144442">
        <w:rPr>
          <w:rFonts w:ascii="Times New Roman" w:hAnsi="Times New Roman" w:cs="Times New Roman"/>
        </w:rPr>
        <w:t xml:space="preserve">ndice de </w:t>
      </w:r>
      <w:r w:rsidR="009A528B" w:rsidRPr="00144442">
        <w:rPr>
          <w:rFonts w:ascii="Times New Roman" w:hAnsi="Times New Roman" w:cs="Times New Roman"/>
        </w:rPr>
        <w:t>estética rosa y blanc</w:t>
      </w:r>
      <w:r w:rsidR="00285B3B">
        <w:rPr>
          <w:rFonts w:ascii="Times New Roman" w:hAnsi="Times New Roman" w:cs="Times New Roman"/>
        </w:rPr>
        <w:t>o</w:t>
      </w:r>
      <w:r w:rsidR="00C86FA9" w:rsidRPr="00144442">
        <w:rPr>
          <w:rFonts w:ascii="Times New Roman" w:hAnsi="Times New Roman" w:cs="Times New Roman"/>
        </w:rPr>
        <w:t>.</w:t>
      </w:r>
    </w:p>
    <w:p w14:paraId="7ADA24EC" w14:textId="77777777" w:rsidR="004F0974" w:rsidRPr="00144442" w:rsidRDefault="004F0974" w:rsidP="00F92337">
      <w:pPr>
        <w:pStyle w:val="Default"/>
        <w:spacing w:line="360" w:lineRule="auto"/>
        <w:jc w:val="both"/>
        <w:rPr>
          <w:color w:val="auto"/>
          <w:sz w:val="22"/>
          <w:szCs w:val="22"/>
          <w:lang w:val="es-ES_tradnl"/>
        </w:rPr>
      </w:pPr>
    </w:p>
    <w:p w14:paraId="1DC76846" w14:textId="45F99261" w:rsidR="007D0922" w:rsidRDefault="004F0974" w:rsidP="00963F5E">
      <w:pPr>
        <w:pStyle w:val="Cuerpo"/>
        <w:spacing w:after="0" w:line="360" w:lineRule="auto"/>
        <w:jc w:val="both"/>
        <w:rPr>
          <w:rFonts w:ascii="Times New Roman" w:hAnsi="Times New Roman" w:cs="Times New Roman"/>
          <w:color w:val="auto"/>
        </w:rPr>
      </w:pPr>
      <w:r w:rsidRPr="00144442">
        <w:rPr>
          <w:rFonts w:ascii="Times New Roman" w:eastAsiaTheme="minorHAnsi" w:hAnsi="Times New Roman" w:cs="Times New Roman"/>
          <w:b/>
          <w:color w:val="auto"/>
          <w:bdr w:val="none" w:sz="0" w:space="0" w:color="auto"/>
          <w:lang w:eastAsia="en-US"/>
        </w:rPr>
        <w:t>Resultados</w:t>
      </w:r>
      <w:r w:rsidRPr="00144442">
        <w:rPr>
          <w:rFonts w:ascii="Times New Roman" w:eastAsiaTheme="minorHAnsi" w:hAnsi="Times New Roman" w:cs="Times New Roman"/>
          <w:color w:val="auto"/>
          <w:bdr w:val="none" w:sz="0" w:space="0" w:color="auto"/>
          <w:lang w:eastAsia="en-US"/>
        </w:rPr>
        <w:t>:</w:t>
      </w:r>
      <w:r w:rsidR="00686FAE" w:rsidRPr="00144442">
        <w:rPr>
          <w:rFonts w:ascii="Times New Roman" w:eastAsiaTheme="minorHAnsi" w:hAnsi="Times New Roman" w:cs="Times New Roman"/>
          <w:color w:val="auto"/>
          <w:bdr w:val="none" w:sz="0" w:space="0" w:color="auto"/>
          <w:lang w:eastAsia="en-US"/>
        </w:rPr>
        <w:t xml:space="preserve"> </w:t>
      </w:r>
      <w:r w:rsidR="00285B3B">
        <w:rPr>
          <w:rFonts w:ascii="Times New Roman" w:hAnsi="Times New Roman" w:cs="Times New Roman"/>
          <w:color w:val="auto"/>
        </w:rPr>
        <w:t xml:space="preserve">Previamente </w:t>
      </w:r>
      <w:r w:rsidR="006C1A50" w:rsidRPr="00144442">
        <w:rPr>
          <w:rFonts w:ascii="Times New Roman" w:hAnsi="Times New Roman" w:cs="Times New Roman"/>
        </w:rPr>
        <w:t>a la cirugía,</w:t>
      </w:r>
      <w:r w:rsidR="00285B3B">
        <w:rPr>
          <w:rFonts w:ascii="Times New Roman" w:hAnsi="Times New Roman" w:cs="Times New Roman"/>
        </w:rPr>
        <w:t xml:space="preserve"> la media y la desviación </w:t>
      </w:r>
      <w:r w:rsidR="00AD5A0B">
        <w:rPr>
          <w:rFonts w:ascii="Times New Roman" w:hAnsi="Times New Roman" w:cs="Times New Roman"/>
        </w:rPr>
        <w:t>estándar</w:t>
      </w:r>
      <w:r w:rsidR="006C1A50" w:rsidRPr="00144442">
        <w:rPr>
          <w:rFonts w:ascii="Times New Roman" w:hAnsi="Times New Roman" w:cs="Times New Roman"/>
        </w:rPr>
        <w:t xml:space="preserve"> </w:t>
      </w:r>
      <w:r w:rsidR="00285B3B">
        <w:rPr>
          <w:rFonts w:ascii="Times New Roman" w:hAnsi="Times New Roman" w:cs="Times New Roman"/>
        </w:rPr>
        <w:t xml:space="preserve">del ancho vestíbulo palatino de la cresta anterior </w:t>
      </w:r>
      <w:r w:rsidR="00963F5E" w:rsidRPr="00144442">
        <w:rPr>
          <w:rFonts w:ascii="Times New Roman" w:hAnsi="Times New Roman" w:cs="Times New Roman"/>
          <w:color w:val="auto"/>
        </w:rPr>
        <w:t>a nivel del foramen incisivo, en las alturas 4</w:t>
      </w:r>
      <w:r w:rsidR="00CC2062">
        <w:rPr>
          <w:rFonts w:ascii="Times New Roman" w:hAnsi="Times New Roman" w:cs="Times New Roman"/>
          <w:color w:val="auto"/>
        </w:rPr>
        <w:t xml:space="preserve"> </w:t>
      </w:r>
      <w:r w:rsidR="00963F5E" w:rsidRPr="00144442">
        <w:rPr>
          <w:rFonts w:ascii="Times New Roman" w:hAnsi="Times New Roman" w:cs="Times New Roman"/>
          <w:color w:val="auto"/>
        </w:rPr>
        <w:t>mm, 8 mm y 14 mm apicales a la cresta ósea marginal fueron:</w:t>
      </w:r>
      <w:r w:rsidR="00285B3B">
        <w:rPr>
          <w:rFonts w:ascii="Times New Roman" w:hAnsi="Times New Roman" w:cs="Times New Roman"/>
        </w:rPr>
        <w:t xml:space="preserve"> 3,5±2mm; 5,4±</w:t>
      </w:r>
      <w:r w:rsidR="00963F5E" w:rsidRPr="00144442">
        <w:rPr>
          <w:rFonts w:ascii="Times New Roman" w:hAnsi="Times New Roman" w:cs="Times New Roman"/>
        </w:rPr>
        <w:t>1.5mm</w:t>
      </w:r>
      <w:r w:rsidR="00CE2E46" w:rsidRPr="00144442">
        <w:rPr>
          <w:rFonts w:ascii="Times New Roman" w:hAnsi="Times New Roman" w:cs="Times New Roman"/>
        </w:rPr>
        <w:t xml:space="preserve"> </w:t>
      </w:r>
      <w:r w:rsidR="00285B3B">
        <w:rPr>
          <w:rFonts w:ascii="Times New Roman" w:hAnsi="Times New Roman" w:cs="Times New Roman"/>
        </w:rPr>
        <w:t>y 6,1</w:t>
      </w:r>
      <w:r w:rsidR="00963F5E" w:rsidRPr="00144442">
        <w:rPr>
          <w:rFonts w:ascii="Times New Roman" w:hAnsi="Times New Roman" w:cs="Times New Roman"/>
        </w:rPr>
        <w:t>± 1.9mm respectivamente.</w:t>
      </w:r>
      <w:r w:rsidR="00F92337" w:rsidRPr="00144442">
        <w:rPr>
          <w:rFonts w:ascii="Times New Roman" w:hAnsi="Times New Roman" w:cs="Times New Roman"/>
        </w:rPr>
        <w:t xml:space="preserve"> La</w:t>
      </w:r>
      <w:r w:rsidR="00285B3B">
        <w:rPr>
          <w:rFonts w:ascii="Times New Roman" w:hAnsi="Times New Roman" w:cs="Times New Roman"/>
        </w:rPr>
        <w:t>s</w:t>
      </w:r>
      <w:r w:rsidR="00F92337" w:rsidRPr="00144442">
        <w:rPr>
          <w:rFonts w:ascii="Times New Roman" w:hAnsi="Times New Roman" w:cs="Times New Roman"/>
        </w:rPr>
        <w:t xml:space="preserve"> media</w:t>
      </w:r>
      <w:r w:rsidR="00285B3B">
        <w:rPr>
          <w:rFonts w:ascii="Times New Roman" w:hAnsi="Times New Roman" w:cs="Times New Roman"/>
        </w:rPr>
        <w:t>s</w:t>
      </w:r>
      <w:r w:rsidR="00F92337" w:rsidRPr="00144442">
        <w:rPr>
          <w:rFonts w:ascii="Times New Roman" w:hAnsi="Times New Roman" w:cs="Times New Roman"/>
        </w:rPr>
        <w:t xml:space="preserve"> total</w:t>
      </w:r>
      <w:r w:rsidR="00285B3B">
        <w:rPr>
          <w:rFonts w:ascii="Times New Roman" w:hAnsi="Times New Roman" w:cs="Times New Roman"/>
        </w:rPr>
        <w:t>es</w:t>
      </w:r>
      <w:r w:rsidR="00F92337" w:rsidRPr="00144442">
        <w:rPr>
          <w:rFonts w:ascii="Times New Roman" w:hAnsi="Times New Roman" w:cs="Times New Roman"/>
        </w:rPr>
        <w:t xml:space="preserve"> </w:t>
      </w:r>
      <w:r w:rsidR="00F92337" w:rsidRPr="00144442">
        <w:rPr>
          <w:rFonts w:ascii="Times New Roman" w:hAnsi="Times New Roman" w:cs="Times New Roman"/>
          <w:color w:val="000000" w:themeColor="text1"/>
        </w:rPr>
        <w:t xml:space="preserve">del espesor post tratamiento </w:t>
      </w:r>
      <w:r w:rsidR="00F92337" w:rsidRPr="00144442">
        <w:rPr>
          <w:rFonts w:ascii="Times New Roman" w:hAnsi="Times New Roman" w:cs="Times New Roman"/>
        </w:rPr>
        <w:t>de la cresta facial-</w:t>
      </w:r>
      <w:r w:rsidR="00285B3B">
        <w:rPr>
          <w:rFonts w:ascii="Times New Roman" w:hAnsi="Times New Roman" w:cs="Times New Roman"/>
        </w:rPr>
        <w:t>vestíbulo-</w:t>
      </w:r>
      <w:r w:rsidR="00F92337" w:rsidRPr="00144442">
        <w:rPr>
          <w:rFonts w:ascii="Times New Roman" w:hAnsi="Times New Roman" w:cs="Times New Roman"/>
        </w:rPr>
        <w:t>palatina</w:t>
      </w:r>
      <w:r w:rsidR="00F27DA8" w:rsidRPr="00144442">
        <w:rPr>
          <w:rFonts w:ascii="Times New Roman" w:hAnsi="Times New Roman" w:cs="Times New Roman"/>
        </w:rPr>
        <w:t xml:space="preserve"> en las mismas alturas</w:t>
      </w:r>
      <w:r w:rsidR="00F92337" w:rsidRPr="00144442">
        <w:rPr>
          <w:rFonts w:ascii="Times New Roman" w:hAnsi="Times New Roman" w:cs="Times New Roman"/>
        </w:rPr>
        <w:t xml:space="preserve"> fue</w:t>
      </w:r>
      <w:r w:rsidR="00F27DA8" w:rsidRPr="00144442">
        <w:rPr>
          <w:rFonts w:ascii="Times New Roman" w:hAnsi="Times New Roman" w:cs="Times New Roman"/>
        </w:rPr>
        <w:t>ron</w:t>
      </w:r>
      <w:r w:rsidR="00F92337" w:rsidRPr="00144442">
        <w:rPr>
          <w:rFonts w:ascii="Times New Roman" w:hAnsi="Times New Roman" w:cs="Times New Roman"/>
        </w:rPr>
        <w:t xml:space="preserve"> de 10.09±2.01 mm,</w:t>
      </w:r>
      <w:r w:rsidR="006C1A50" w:rsidRPr="00144442">
        <w:rPr>
          <w:rFonts w:ascii="Times New Roman" w:hAnsi="Times New Roman" w:cs="Times New Roman"/>
        </w:rPr>
        <w:t xml:space="preserve"> </w:t>
      </w:r>
      <w:r w:rsidR="00285B3B">
        <w:rPr>
          <w:rFonts w:ascii="Times New Roman" w:hAnsi="Times New Roman" w:cs="Times New Roman"/>
        </w:rPr>
        <w:t>10,5</w:t>
      </w:r>
      <w:r w:rsidR="00F92337" w:rsidRPr="00144442">
        <w:rPr>
          <w:rFonts w:ascii="Times New Roman" w:hAnsi="Times New Roman" w:cs="Times New Roman"/>
        </w:rPr>
        <w:t xml:space="preserve">±1 mm y 13,4 ±3 </w:t>
      </w:r>
      <w:proofErr w:type="spellStart"/>
      <w:r w:rsidR="00F92337" w:rsidRPr="00144442">
        <w:rPr>
          <w:rFonts w:ascii="Times New Roman" w:hAnsi="Times New Roman" w:cs="Times New Roman"/>
        </w:rPr>
        <w:t>mm</w:t>
      </w:r>
      <w:r w:rsidR="006C1A50" w:rsidRPr="00144442">
        <w:rPr>
          <w:rFonts w:ascii="Times New Roman" w:hAnsi="Times New Roman" w:cs="Times New Roman"/>
        </w:rPr>
        <w:t>.</w:t>
      </w:r>
      <w:proofErr w:type="spellEnd"/>
      <w:r w:rsidR="00CB644C">
        <w:rPr>
          <w:rFonts w:ascii="Times New Roman" w:hAnsi="Times New Roman" w:cs="Times New Roman"/>
        </w:rPr>
        <w:t xml:space="preserve"> </w:t>
      </w:r>
      <w:r w:rsidR="003139B9">
        <w:rPr>
          <w:rFonts w:ascii="Times New Roman" w:hAnsi="Times New Roman" w:cs="Times New Roman"/>
        </w:rPr>
        <w:t xml:space="preserve">Sin </w:t>
      </w:r>
      <w:r w:rsidR="00CB644C">
        <w:rPr>
          <w:rFonts w:ascii="Times New Roman" w:hAnsi="Times New Roman" w:cs="Times New Roman"/>
        </w:rPr>
        <w:t xml:space="preserve">alteraciones </w:t>
      </w:r>
      <w:r w:rsidR="00B82160">
        <w:rPr>
          <w:rFonts w:ascii="Times New Roman" w:hAnsi="Times New Roman" w:cs="Times New Roman"/>
        </w:rPr>
        <w:t>neurosensoriales</w:t>
      </w:r>
      <w:r w:rsidR="003139B9">
        <w:rPr>
          <w:rFonts w:ascii="Times New Roman" w:hAnsi="Times New Roman" w:cs="Times New Roman"/>
        </w:rPr>
        <w:t xml:space="preserve">. La </w:t>
      </w:r>
      <w:r w:rsidR="00CB644C">
        <w:rPr>
          <w:rFonts w:ascii="Times New Roman" w:hAnsi="Times New Roman" w:cs="Times New Roman"/>
        </w:rPr>
        <w:t>percepción de los pacientes</w:t>
      </w:r>
      <w:r w:rsidR="003139B9">
        <w:rPr>
          <w:rFonts w:ascii="Times New Roman" w:hAnsi="Times New Roman" w:cs="Times New Roman"/>
        </w:rPr>
        <w:t xml:space="preserve"> y </w:t>
      </w:r>
      <w:r w:rsidR="00CB644C">
        <w:rPr>
          <w:rFonts w:ascii="Times New Roman" w:hAnsi="Times New Roman" w:cs="Times New Roman"/>
        </w:rPr>
        <w:t xml:space="preserve">la </w:t>
      </w:r>
      <w:r w:rsidR="007D0922" w:rsidRPr="00144442">
        <w:rPr>
          <w:rFonts w:ascii="Times New Roman" w:hAnsi="Times New Roman" w:cs="Times New Roman"/>
          <w:color w:val="auto"/>
        </w:rPr>
        <w:t>evaluación del Índice estétic</w:t>
      </w:r>
      <w:r w:rsidR="003139B9">
        <w:rPr>
          <w:rFonts w:ascii="Times New Roman" w:hAnsi="Times New Roman" w:cs="Times New Roman"/>
          <w:color w:val="auto"/>
        </w:rPr>
        <w:t xml:space="preserve">o rosa y blanco </w:t>
      </w:r>
      <w:r w:rsidR="00B82160" w:rsidRPr="00144442">
        <w:rPr>
          <w:rFonts w:ascii="Times New Roman" w:hAnsi="Times New Roman" w:cs="Times New Roman"/>
          <w:color w:val="auto"/>
        </w:rPr>
        <w:t>fueron</w:t>
      </w:r>
      <w:r w:rsidR="007D0922" w:rsidRPr="00144442">
        <w:rPr>
          <w:rFonts w:ascii="Times New Roman" w:hAnsi="Times New Roman" w:cs="Times New Roman"/>
          <w:color w:val="auto"/>
        </w:rPr>
        <w:t xml:space="preserve"> satisfactoria</w:t>
      </w:r>
      <w:r w:rsidR="00B82160">
        <w:rPr>
          <w:rFonts w:ascii="Times New Roman" w:hAnsi="Times New Roman" w:cs="Times New Roman"/>
          <w:color w:val="auto"/>
        </w:rPr>
        <w:t>s</w:t>
      </w:r>
      <w:r w:rsidR="007D0922" w:rsidRPr="00144442">
        <w:rPr>
          <w:rFonts w:ascii="Times New Roman" w:hAnsi="Times New Roman" w:cs="Times New Roman"/>
          <w:color w:val="auto"/>
        </w:rPr>
        <w:t>.</w:t>
      </w:r>
      <w:r w:rsidR="006C1A50" w:rsidRPr="00144442">
        <w:rPr>
          <w:rFonts w:ascii="Times New Roman" w:hAnsi="Times New Roman" w:cs="Times New Roman"/>
          <w:color w:val="auto"/>
        </w:rPr>
        <w:t xml:space="preserve"> </w:t>
      </w:r>
    </w:p>
    <w:p w14:paraId="05F806B2" w14:textId="77777777" w:rsidR="00B82160" w:rsidRPr="00144442" w:rsidRDefault="00B82160" w:rsidP="00963F5E">
      <w:pPr>
        <w:pStyle w:val="Cuerpo"/>
        <w:spacing w:after="0" w:line="360" w:lineRule="auto"/>
        <w:jc w:val="both"/>
        <w:rPr>
          <w:rFonts w:ascii="Times New Roman" w:hAnsi="Times New Roman" w:cs="Times New Roman"/>
          <w:color w:val="auto"/>
        </w:rPr>
      </w:pPr>
    </w:p>
    <w:p w14:paraId="17259629" w14:textId="77777777" w:rsidR="004F0974" w:rsidRPr="00144442" w:rsidRDefault="004F0974" w:rsidP="00C663A4">
      <w:pPr>
        <w:pStyle w:val="Cuerpo"/>
        <w:spacing w:after="0" w:line="360" w:lineRule="auto"/>
        <w:jc w:val="both"/>
        <w:rPr>
          <w:rFonts w:ascii="Times New Roman" w:hAnsi="Times New Roman" w:cs="Times New Roman"/>
        </w:rPr>
      </w:pPr>
      <w:r w:rsidRPr="003139B9">
        <w:rPr>
          <w:rFonts w:ascii="Times New Roman" w:hAnsi="Times New Roman" w:cs="Times New Roman"/>
          <w:b/>
        </w:rPr>
        <w:t>Conclusión</w:t>
      </w:r>
      <w:r w:rsidRPr="003139B9">
        <w:rPr>
          <w:rFonts w:ascii="Times New Roman" w:hAnsi="Times New Roman" w:cs="Times New Roman"/>
        </w:rPr>
        <w:t xml:space="preserve">: </w:t>
      </w:r>
      <w:r w:rsidR="005C6C36" w:rsidRPr="003139B9">
        <w:rPr>
          <w:rFonts w:ascii="Times New Roman" w:hAnsi="Times New Roman" w:cs="Times New Roman"/>
        </w:rPr>
        <w:t>L</w:t>
      </w:r>
      <w:r w:rsidRPr="003139B9">
        <w:rPr>
          <w:rFonts w:ascii="Times New Roman" w:hAnsi="Times New Roman" w:cs="Times New Roman"/>
        </w:rPr>
        <w:t>as variaciones anatómicas del conducto nasopalatino pu</w:t>
      </w:r>
      <w:r w:rsidR="00F27DA8" w:rsidRPr="003139B9">
        <w:rPr>
          <w:rFonts w:ascii="Times New Roman" w:hAnsi="Times New Roman" w:cs="Times New Roman"/>
        </w:rPr>
        <w:t>dieron</w:t>
      </w:r>
      <w:r w:rsidRPr="003139B9">
        <w:rPr>
          <w:rFonts w:ascii="Times New Roman" w:hAnsi="Times New Roman" w:cs="Times New Roman"/>
        </w:rPr>
        <w:t xml:space="preserve"> ser compensad</w:t>
      </w:r>
      <w:r w:rsidR="00B82160" w:rsidRPr="003139B9">
        <w:rPr>
          <w:rFonts w:ascii="Times New Roman" w:hAnsi="Times New Roman" w:cs="Times New Roman"/>
        </w:rPr>
        <w:t xml:space="preserve">as con aumento óseo. El injerto </w:t>
      </w:r>
      <w:r w:rsidRPr="003139B9">
        <w:rPr>
          <w:rFonts w:ascii="Times New Roman" w:hAnsi="Times New Roman" w:cs="Times New Roman"/>
        </w:rPr>
        <w:t xml:space="preserve">en bloque y particulado </w:t>
      </w:r>
      <w:r w:rsidR="00285B3B">
        <w:rPr>
          <w:rFonts w:ascii="Times New Roman" w:hAnsi="Times New Roman" w:cs="Times New Roman"/>
          <w:color w:val="000000" w:themeColor="text1"/>
        </w:rPr>
        <w:t>optimizó</w:t>
      </w:r>
      <w:r w:rsidRPr="003139B9">
        <w:rPr>
          <w:rFonts w:ascii="Times New Roman" w:hAnsi="Times New Roman" w:cs="Times New Roman"/>
          <w:color w:val="000000" w:themeColor="text1"/>
        </w:rPr>
        <w:t xml:space="preserve"> </w:t>
      </w:r>
      <w:r w:rsidRPr="003139B9">
        <w:rPr>
          <w:rFonts w:ascii="Times New Roman" w:hAnsi="Times New Roman" w:cs="Times New Roman"/>
        </w:rPr>
        <w:t>la posición tridimensional del implante mejor</w:t>
      </w:r>
      <w:r w:rsidR="00285B3B">
        <w:rPr>
          <w:rFonts w:ascii="Times New Roman" w:hAnsi="Times New Roman" w:cs="Times New Roman"/>
        </w:rPr>
        <w:t>ando</w:t>
      </w:r>
      <w:r w:rsidRPr="003139B9">
        <w:rPr>
          <w:rFonts w:ascii="Times New Roman" w:hAnsi="Times New Roman" w:cs="Times New Roman"/>
        </w:rPr>
        <w:t xml:space="preserve"> el contorno facial de</w:t>
      </w:r>
      <w:r w:rsidR="0086703F">
        <w:rPr>
          <w:rFonts w:ascii="Times New Roman" w:hAnsi="Times New Roman" w:cs="Times New Roman"/>
        </w:rPr>
        <w:t>l reborde</w:t>
      </w:r>
      <w:r w:rsidRPr="003139B9">
        <w:rPr>
          <w:rFonts w:ascii="Times New Roman" w:hAnsi="Times New Roman" w:cs="Times New Roman"/>
        </w:rPr>
        <w:t>.</w:t>
      </w:r>
      <w:r w:rsidR="00DB55EF" w:rsidRPr="003139B9">
        <w:rPr>
          <w:rFonts w:ascii="Times New Roman" w:hAnsi="Times New Roman" w:cs="Times New Roman"/>
        </w:rPr>
        <w:t xml:space="preserve"> El control </w:t>
      </w:r>
      <w:r w:rsidR="00DB55EF" w:rsidRPr="003139B9">
        <w:rPr>
          <w:rFonts w:ascii="Times New Roman" w:hAnsi="Times New Roman" w:cs="Times New Roman"/>
          <w:color w:val="auto"/>
        </w:rPr>
        <w:t xml:space="preserve">realizado </w:t>
      </w:r>
      <w:r w:rsidR="00285B3B">
        <w:rPr>
          <w:rFonts w:ascii="Times New Roman" w:hAnsi="Times New Roman" w:cs="Times New Roman"/>
          <w:color w:val="auto"/>
        </w:rPr>
        <w:t>de 2 a 9 años reveló</w:t>
      </w:r>
      <w:r w:rsidR="00F27DA8" w:rsidRPr="003139B9">
        <w:rPr>
          <w:rFonts w:ascii="Times New Roman" w:hAnsi="Times New Roman" w:cs="Times New Roman"/>
          <w:color w:val="auto"/>
        </w:rPr>
        <w:t xml:space="preserve"> </w:t>
      </w:r>
      <w:r w:rsidR="00DB55EF" w:rsidRPr="003139B9">
        <w:rPr>
          <w:rFonts w:ascii="Times New Roman" w:hAnsi="Times New Roman" w:cs="Times New Roman"/>
        </w:rPr>
        <w:t>estabilidad de los tejidos y mantención de la estética</w:t>
      </w:r>
      <w:r w:rsidR="00A9488B">
        <w:rPr>
          <w:rFonts w:ascii="Times New Roman" w:hAnsi="Times New Roman" w:cs="Times New Roman"/>
        </w:rPr>
        <w:t xml:space="preserve"> lograda</w:t>
      </w:r>
      <w:r w:rsidR="00BE53D2" w:rsidRPr="003139B9">
        <w:rPr>
          <w:rFonts w:ascii="Times New Roman" w:hAnsi="Times New Roman" w:cs="Times New Roman"/>
        </w:rPr>
        <w:t>.</w:t>
      </w:r>
    </w:p>
    <w:p w14:paraId="17FE5EEA" w14:textId="77777777" w:rsidR="004F0974" w:rsidRPr="00144442" w:rsidRDefault="004F0974" w:rsidP="006E1524">
      <w:pPr>
        <w:spacing w:before="240"/>
        <w:ind w:left="1701" w:hanging="1701"/>
        <w:jc w:val="both"/>
        <w:rPr>
          <w:rFonts w:ascii="Times New Roman" w:hAnsi="Times New Roman" w:cs="Times New Roman"/>
        </w:rPr>
      </w:pPr>
      <w:r w:rsidRPr="00144442">
        <w:rPr>
          <w:rFonts w:ascii="Times New Roman" w:hAnsi="Times New Roman" w:cs="Times New Roman"/>
          <w:b/>
        </w:rPr>
        <w:t xml:space="preserve">Palabras clave: </w:t>
      </w:r>
      <w:r w:rsidRPr="00144442">
        <w:rPr>
          <w:rFonts w:ascii="Times New Roman" w:hAnsi="Times New Roman" w:cs="Times New Roman"/>
        </w:rPr>
        <w:t>conducto nasopalatino; implante dental; injerto en bloque; regeneración ósea guiada</w:t>
      </w:r>
      <w:r w:rsidR="007A0BF8" w:rsidRPr="00144442">
        <w:rPr>
          <w:rFonts w:ascii="Times New Roman" w:hAnsi="Times New Roman" w:cs="Times New Roman"/>
        </w:rPr>
        <w:t>.</w:t>
      </w:r>
      <w:r w:rsidRPr="00144442">
        <w:rPr>
          <w:rFonts w:ascii="Times New Roman" w:hAnsi="Times New Roman" w:cs="Times New Roman"/>
        </w:rPr>
        <w:t xml:space="preserve"> </w:t>
      </w:r>
    </w:p>
    <w:p w14:paraId="148BFD72" w14:textId="77777777" w:rsidR="0086703F" w:rsidRPr="00C84768" w:rsidRDefault="0086703F" w:rsidP="00C663A4">
      <w:pPr>
        <w:spacing w:line="360" w:lineRule="auto"/>
        <w:jc w:val="both"/>
        <w:rPr>
          <w:rFonts w:ascii="Times New Roman" w:hAnsi="Times New Roman" w:cs="Times New Roman"/>
          <w:b/>
          <w:lang w:val="es-AR"/>
        </w:rPr>
      </w:pPr>
    </w:p>
    <w:p w14:paraId="5986A7FF" w14:textId="77777777" w:rsidR="00E74B96" w:rsidRPr="00144442" w:rsidRDefault="00E74B96" w:rsidP="00C663A4">
      <w:pPr>
        <w:spacing w:line="360" w:lineRule="auto"/>
        <w:jc w:val="both"/>
        <w:rPr>
          <w:rFonts w:ascii="Times New Roman" w:hAnsi="Times New Roman" w:cs="Times New Roman"/>
          <w:b/>
          <w:lang w:val="en-US"/>
        </w:rPr>
      </w:pPr>
      <w:bookmarkStart w:id="1" w:name="_Hlk27671584"/>
      <w:r w:rsidRPr="00144442">
        <w:rPr>
          <w:rFonts w:ascii="Times New Roman" w:hAnsi="Times New Roman" w:cs="Times New Roman"/>
          <w:b/>
          <w:lang w:val="en-US"/>
        </w:rPr>
        <w:lastRenderedPageBreak/>
        <w:t>Summary</w:t>
      </w:r>
    </w:p>
    <w:p w14:paraId="1DE7DA93" w14:textId="77777777" w:rsidR="00F91B5A" w:rsidRPr="008D48A4" w:rsidRDefault="00E74B96" w:rsidP="00C663A4">
      <w:pPr>
        <w:spacing w:line="360" w:lineRule="auto"/>
        <w:jc w:val="both"/>
        <w:rPr>
          <w:rFonts w:ascii="Times New Roman" w:hAnsi="Times New Roman" w:cs="Times New Roman"/>
          <w:lang w:val="en-US" w:eastAsia="es-ES"/>
        </w:rPr>
      </w:pPr>
      <w:r w:rsidRPr="008D48A4">
        <w:rPr>
          <w:rFonts w:ascii="Times New Roman" w:hAnsi="Times New Roman" w:cs="Times New Roman"/>
          <w:b/>
          <w:lang w:val="en-US"/>
        </w:rPr>
        <w:t>Aim</w:t>
      </w:r>
      <w:r w:rsidRPr="008D48A4">
        <w:rPr>
          <w:rFonts w:ascii="Times New Roman" w:hAnsi="Times New Roman" w:cs="Times New Roman"/>
          <w:lang w:val="en-US"/>
        </w:rPr>
        <w:t xml:space="preserve">: </w:t>
      </w:r>
      <w:r w:rsidR="00F91B5A" w:rsidRPr="008D48A4">
        <w:rPr>
          <w:rFonts w:ascii="Times New Roman" w:hAnsi="Times New Roman" w:cs="Times New Roman"/>
          <w:lang w:val="en-US" w:eastAsia="es-ES"/>
        </w:rPr>
        <w:t xml:space="preserve">The aim of this study was to describe a surgical approach with </w:t>
      </w:r>
      <w:r w:rsidR="004263F8" w:rsidRPr="008D48A4">
        <w:rPr>
          <w:rFonts w:ascii="Times New Roman" w:hAnsi="Times New Roman" w:cs="Times New Roman"/>
          <w:lang w:val="en-US" w:eastAsia="es-ES"/>
        </w:rPr>
        <w:t>a</w:t>
      </w:r>
      <w:r w:rsidR="00F91B5A" w:rsidRPr="008D48A4">
        <w:rPr>
          <w:rFonts w:ascii="Times New Roman" w:hAnsi="Times New Roman" w:cs="Times New Roman"/>
          <w:lang w:val="en-US" w:eastAsia="es-ES"/>
        </w:rPr>
        <w:t xml:space="preserve"> bloc graft in relation to the nasopalatine duct, to evaluate </w:t>
      </w:r>
      <w:r w:rsidR="004263F8" w:rsidRPr="008D48A4">
        <w:rPr>
          <w:rFonts w:ascii="Times New Roman" w:hAnsi="Times New Roman" w:cs="Times New Roman"/>
          <w:lang w:val="en-US" w:eastAsia="es-ES"/>
        </w:rPr>
        <w:t xml:space="preserve">the </w:t>
      </w:r>
      <w:r w:rsidR="00F91B5A" w:rsidRPr="008D48A4">
        <w:rPr>
          <w:rFonts w:ascii="Times New Roman" w:hAnsi="Times New Roman" w:cs="Times New Roman"/>
          <w:lang w:val="en-US" w:eastAsia="es-ES"/>
        </w:rPr>
        <w:t>clinical performance</w:t>
      </w:r>
      <w:r w:rsidR="004263F8" w:rsidRPr="008D48A4">
        <w:rPr>
          <w:rFonts w:ascii="Times New Roman" w:hAnsi="Times New Roman" w:cs="Times New Roman"/>
          <w:lang w:val="en-US" w:eastAsia="es-ES"/>
        </w:rPr>
        <w:t>, the</w:t>
      </w:r>
      <w:r w:rsidR="00F91B5A" w:rsidRPr="008D48A4">
        <w:rPr>
          <w:rFonts w:ascii="Times New Roman" w:hAnsi="Times New Roman" w:cs="Times New Roman"/>
          <w:lang w:val="en-US" w:eastAsia="es-ES"/>
        </w:rPr>
        <w:t xml:space="preserve"> sensory perception, as well as the aesthetic result </w:t>
      </w:r>
      <w:r w:rsidR="004263F8" w:rsidRPr="008D48A4">
        <w:rPr>
          <w:rFonts w:ascii="Times New Roman" w:hAnsi="Times New Roman" w:cs="Times New Roman"/>
          <w:lang w:val="en-US" w:eastAsia="es-ES"/>
        </w:rPr>
        <w:t>of</w:t>
      </w:r>
      <w:r w:rsidR="00F91B5A" w:rsidRPr="008D48A4">
        <w:rPr>
          <w:rFonts w:ascii="Times New Roman" w:hAnsi="Times New Roman" w:cs="Times New Roman"/>
          <w:lang w:val="en-US" w:eastAsia="es-ES"/>
        </w:rPr>
        <w:t xml:space="preserve"> the implant prosthetic treatment.</w:t>
      </w:r>
    </w:p>
    <w:p w14:paraId="62B8F352" w14:textId="77777777" w:rsidR="00E0566E" w:rsidRPr="008D48A4" w:rsidRDefault="00E74B96" w:rsidP="0065581E">
      <w:pPr>
        <w:spacing w:after="0" w:line="360" w:lineRule="auto"/>
        <w:jc w:val="both"/>
        <w:rPr>
          <w:rFonts w:ascii="Times New Roman" w:hAnsi="Times New Roman" w:cs="Times New Roman"/>
          <w:lang w:val="en-US"/>
        </w:rPr>
      </w:pPr>
      <w:r w:rsidRPr="008D48A4">
        <w:rPr>
          <w:rFonts w:ascii="Times New Roman" w:hAnsi="Times New Roman" w:cs="Times New Roman"/>
          <w:b/>
          <w:lang w:val="en-US"/>
        </w:rPr>
        <w:t>Materials and Methods</w:t>
      </w:r>
      <w:r w:rsidRPr="008D48A4">
        <w:rPr>
          <w:rFonts w:ascii="Times New Roman" w:hAnsi="Times New Roman" w:cs="Times New Roman"/>
          <w:lang w:val="en-US"/>
        </w:rPr>
        <w:t xml:space="preserve">: </w:t>
      </w:r>
      <w:r w:rsidR="009028C6" w:rsidRPr="008D48A4">
        <w:rPr>
          <w:rFonts w:ascii="Times New Roman" w:hAnsi="Times New Roman" w:cs="Times New Roman"/>
          <w:lang w:val="en-US"/>
        </w:rPr>
        <w:t>C</w:t>
      </w:r>
      <w:r w:rsidR="00E0566E" w:rsidRPr="008D48A4">
        <w:rPr>
          <w:rFonts w:ascii="Times New Roman" w:hAnsi="Times New Roman" w:cs="Times New Roman"/>
          <w:lang w:val="en-US"/>
        </w:rPr>
        <w:t xml:space="preserve">linical study of a series of 10 </w:t>
      </w:r>
      <w:r w:rsidR="003D7BD3" w:rsidRPr="008D48A4">
        <w:rPr>
          <w:rFonts w:ascii="Times New Roman" w:hAnsi="Times New Roman" w:cs="Times New Roman"/>
          <w:lang w:val="en-US"/>
        </w:rPr>
        <w:t xml:space="preserve">consecutive </w:t>
      </w:r>
      <w:r w:rsidR="00E0566E" w:rsidRPr="008D48A4">
        <w:rPr>
          <w:rFonts w:ascii="Times New Roman" w:hAnsi="Times New Roman" w:cs="Times New Roman"/>
          <w:lang w:val="en-US"/>
        </w:rPr>
        <w:t>patients</w:t>
      </w:r>
      <w:r w:rsidR="009028C6" w:rsidRPr="008D48A4">
        <w:rPr>
          <w:rFonts w:ascii="Times New Roman" w:hAnsi="Times New Roman" w:cs="Times New Roman"/>
          <w:lang w:val="en-US"/>
        </w:rPr>
        <w:t xml:space="preserve"> with bone defect that included the nasopalatine duct with unfavorable widening of the incisive foramen</w:t>
      </w:r>
      <w:r w:rsidR="00DD7A6C" w:rsidRPr="008D48A4">
        <w:rPr>
          <w:rFonts w:ascii="Times New Roman" w:hAnsi="Times New Roman" w:cs="Times New Roman"/>
          <w:lang w:val="en-US"/>
        </w:rPr>
        <w:t>, in which 10 implants were placed 6 in the right central incisor and 4 in the left central incisor</w:t>
      </w:r>
      <w:r w:rsidR="00E0566E" w:rsidRPr="008D48A4">
        <w:rPr>
          <w:rFonts w:ascii="Times New Roman" w:hAnsi="Times New Roman" w:cs="Times New Roman"/>
          <w:lang w:val="en-US"/>
        </w:rPr>
        <w:t xml:space="preserve">. The </w:t>
      </w:r>
      <w:proofErr w:type="spellStart"/>
      <w:r w:rsidR="00E0566E" w:rsidRPr="008D48A4">
        <w:rPr>
          <w:rFonts w:ascii="Times New Roman" w:hAnsi="Times New Roman" w:cs="Times New Roman"/>
          <w:lang w:val="en-US"/>
        </w:rPr>
        <w:t>implantprosthetic</w:t>
      </w:r>
      <w:proofErr w:type="spellEnd"/>
      <w:r w:rsidR="00E0566E" w:rsidRPr="008D48A4">
        <w:rPr>
          <w:rFonts w:ascii="Times New Roman" w:hAnsi="Times New Roman" w:cs="Times New Roman"/>
          <w:lang w:val="en-US"/>
        </w:rPr>
        <w:t xml:space="preserve"> rehabilitation was performed in stages. 1: </w:t>
      </w:r>
      <w:r w:rsidR="0072640A" w:rsidRPr="008D48A4">
        <w:rPr>
          <w:rFonts w:ascii="Times New Roman" w:hAnsi="Times New Roman" w:cs="Times New Roman"/>
          <w:lang w:val="en-US"/>
        </w:rPr>
        <w:t>D</w:t>
      </w:r>
      <w:r w:rsidR="00E0566E" w:rsidRPr="008D48A4">
        <w:rPr>
          <w:rFonts w:ascii="Times New Roman" w:hAnsi="Times New Roman" w:cs="Times New Roman"/>
          <w:lang w:val="en-US"/>
        </w:rPr>
        <w:t xml:space="preserve">iagnosis. Clinical-aesthetic parameters were evaluated and the analysis with computed tomography cone beam -CBCT- Unfavorable widening of the incisive foramen was observed. </w:t>
      </w:r>
      <w:r w:rsidR="0072640A" w:rsidRPr="008D48A4">
        <w:rPr>
          <w:rFonts w:ascii="Times New Roman" w:hAnsi="Times New Roman" w:cs="Times New Roman"/>
          <w:lang w:val="en-US"/>
        </w:rPr>
        <w:t xml:space="preserve"> 2: Surgical. Graft was placed block by palatine and incisal with simultaneous guided bone regeneration.</w:t>
      </w:r>
      <w:r w:rsidR="009028C6" w:rsidRPr="008D48A4">
        <w:rPr>
          <w:rFonts w:ascii="Times New Roman" w:hAnsi="Times New Roman" w:cs="Times New Roman"/>
          <w:lang w:val="en-US"/>
        </w:rPr>
        <w:t xml:space="preserve"> Between 6 and 10 month later</w:t>
      </w:r>
      <w:r w:rsidR="0072640A" w:rsidRPr="008D48A4">
        <w:rPr>
          <w:rFonts w:ascii="Times New Roman" w:hAnsi="Times New Roman" w:cs="Times New Roman"/>
          <w:lang w:val="en-US"/>
        </w:rPr>
        <w:t xml:space="preserve"> </w:t>
      </w:r>
      <w:r w:rsidR="009028C6" w:rsidRPr="008D48A4">
        <w:rPr>
          <w:rFonts w:ascii="Times New Roman" w:hAnsi="Times New Roman" w:cs="Times New Roman"/>
          <w:lang w:val="en-US"/>
        </w:rPr>
        <w:t>i</w:t>
      </w:r>
      <w:r w:rsidR="0072640A" w:rsidRPr="008D48A4">
        <w:rPr>
          <w:rFonts w:ascii="Times New Roman" w:hAnsi="Times New Roman" w:cs="Times New Roman"/>
          <w:lang w:val="en-US"/>
        </w:rPr>
        <w:t>mplants with a diameter of 3.8mm between 10.5mm and 15mm in length</w:t>
      </w:r>
      <w:r w:rsidR="005C6C36" w:rsidRPr="008D48A4">
        <w:rPr>
          <w:rFonts w:ascii="Times New Roman" w:hAnsi="Times New Roman" w:cs="Times New Roman"/>
          <w:lang w:val="en-US"/>
        </w:rPr>
        <w:t xml:space="preserve"> were placed.</w:t>
      </w:r>
      <w:r w:rsidR="0072640A" w:rsidRPr="008D48A4">
        <w:rPr>
          <w:rFonts w:ascii="Times New Roman" w:hAnsi="Times New Roman" w:cs="Times New Roman"/>
          <w:lang w:val="en-US"/>
        </w:rPr>
        <w:t xml:space="preserve"> </w:t>
      </w:r>
      <w:r w:rsidR="00E0566E" w:rsidRPr="008D48A4">
        <w:rPr>
          <w:rFonts w:ascii="Times New Roman" w:hAnsi="Times New Roman" w:cs="Times New Roman"/>
          <w:lang w:val="en-US"/>
        </w:rPr>
        <w:t xml:space="preserve"> 3: </w:t>
      </w:r>
      <w:r w:rsidR="0072640A" w:rsidRPr="008D48A4">
        <w:rPr>
          <w:rFonts w:ascii="Times New Roman" w:hAnsi="Times New Roman" w:cs="Times New Roman"/>
          <w:lang w:val="en-US"/>
        </w:rPr>
        <w:t>P</w:t>
      </w:r>
      <w:r w:rsidR="00E0566E" w:rsidRPr="008D48A4">
        <w:rPr>
          <w:rFonts w:ascii="Times New Roman" w:hAnsi="Times New Roman" w:cs="Times New Roman"/>
          <w:lang w:val="en-US"/>
        </w:rPr>
        <w:t xml:space="preserve">rosthetic. </w:t>
      </w:r>
      <w:r w:rsidR="009028C6" w:rsidRPr="008D48A4">
        <w:rPr>
          <w:rFonts w:ascii="Times New Roman" w:hAnsi="Times New Roman" w:cs="Times New Roman"/>
          <w:lang w:val="en-US"/>
        </w:rPr>
        <w:t>C</w:t>
      </w:r>
      <w:r w:rsidR="00E0566E" w:rsidRPr="008D48A4">
        <w:rPr>
          <w:rFonts w:ascii="Times New Roman" w:hAnsi="Times New Roman" w:cs="Times New Roman"/>
          <w:lang w:val="en-US"/>
        </w:rPr>
        <w:t>rown was screwed with a torque of 32N</w:t>
      </w:r>
      <w:r w:rsidR="005C6C36" w:rsidRPr="008D48A4">
        <w:rPr>
          <w:rFonts w:ascii="Times New Roman" w:hAnsi="Times New Roman" w:cs="Times New Roman"/>
          <w:lang w:val="en-US"/>
        </w:rPr>
        <w:t>.</w:t>
      </w:r>
    </w:p>
    <w:p w14:paraId="6C5B7A49" w14:textId="77777777" w:rsidR="0065581E" w:rsidRPr="008D48A4" w:rsidRDefault="00E0566E" w:rsidP="00E0566E">
      <w:pPr>
        <w:spacing w:line="360" w:lineRule="auto"/>
        <w:jc w:val="both"/>
        <w:rPr>
          <w:rFonts w:ascii="Times New Roman" w:hAnsi="Times New Roman" w:cs="Times New Roman"/>
          <w:lang w:val="en-US"/>
        </w:rPr>
      </w:pPr>
      <w:r w:rsidRPr="008D48A4">
        <w:rPr>
          <w:rFonts w:ascii="Times New Roman" w:hAnsi="Times New Roman" w:cs="Times New Roman"/>
          <w:lang w:val="en-US"/>
        </w:rPr>
        <w:t>The following were evaluated: Thickness of the bone crest, sensorineural test, patient perception, pink and white aesthetics.</w:t>
      </w:r>
    </w:p>
    <w:p w14:paraId="0C6F3922" w14:textId="77777777" w:rsidR="006E1524" w:rsidRPr="008D48A4" w:rsidRDefault="00963F5E" w:rsidP="00373043">
      <w:pPr>
        <w:spacing w:line="360" w:lineRule="auto"/>
        <w:jc w:val="both"/>
        <w:rPr>
          <w:rFonts w:ascii="Times New Roman" w:hAnsi="Times New Roman" w:cs="Times New Roman"/>
          <w:lang w:val="en-US"/>
        </w:rPr>
      </w:pPr>
      <w:r w:rsidRPr="008D48A4">
        <w:rPr>
          <w:rFonts w:ascii="Times New Roman" w:hAnsi="Times New Roman" w:cs="Times New Roman"/>
          <w:b/>
          <w:lang w:val="en-US"/>
        </w:rPr>
        <w:t>Results</w:t>
      </w:r>
      <w:r w:rsidRPr="008D48A4">
        <w:rPr>
          <w:rFonts w:ascii="Times New Roman" w:hAnsi="Times New Roman" w:cs="Times New Roman"/>
          <w:lang w:val="en-US"/>
        </w:rPr>
        <w:t xml:space="preserve">: </w:t>
      </w:r>
      <w:r w:rsidR="003D7BD3" w:rsidRPr="008D48A4">
        <w:rPr>
          <w:rFonts w:ascii="Times New Roman" w:hAnsi="Times New Roman" w:cs="Times New Roman"/>
          <w:lang w:val="en-US"/>
        </w:rPr>
        <w:t>M</w:t>
      </w:r>
      <w:r w:rsidR="001601C4" w:rsidRPr="008D48A4">
        <w:rPr>
          <w:rFonts w:ascii="Times New Roman" w:hAnsi="Times New Roman" w:cs="Times New Roman"/>
          <w:lang w:val="en-US"/>
        </w:rPr>
        <w:t xml:space="preserve">ean  values </w:t>
      </w:r>
      <w:r w:rsidR="003D7BD3" w:rsidRPr="008D48A4">
        <w:rPr>
          <w:rFonts w:ascii="Times New Roman" w:hAnsi="Times New Roman" w:cs="Times New Roman"/>
          <w:lang w:val="en-US"/>
        </w:rPr>
        <w:t xml:space="preserve"> and </w:t>
      </w:r>
      <w:r w:rsidR="001601C4" w:rsidRPr="008D48A4">
        <w:rPr>
          <w:rFonts w:ascii="Times New Roman" w:hAnsi="Times New Roman" w:cs="Times New Roman"/>
          <w:lang w:val="en-US"/>
        </w:rPr>
        <w:t xml:space="preserve"> Standard Deviation -SD- of the thicknesses of the anterior flange at the level of the incisive foramen, at different heights 4mm, 8mm and 14mm apical to the marginal bone crest were:</w:t>
      </w:r>
      <w:r w:rsidR="00DD7A6C" w:rsidRPr="008D48A4">
        <w:rPr>
          <w:rFonts w:ascii="Times New Roman" w:hAnsi="Times New Roman" w:cs="Times New Roman"/>
          <w:lang w:val="en-US"/>
        </w:rPr>
        <w:t xml:space="preserve"> </w:t>
      </w:r>
      <w:r w:rsidR="001601C4" w:rsidRPr="008D48A4">
        <w:rPr>
          <w:rFonts w:ascii="Times New Roman" w:hAnsi="Times New Roman" w:cs="Times New Roman"/>
          <w:lang w:val="en-US"/>
        </w:rPr>
        <w:t xml:space="preserve">prior to surgery  3.5mm ± 2mm; 5.4mm ± 1.5mm and 6.1mm ± 1.9mm respectively. </w:t>
      </w:r>
      <w:r w:rsidR="006E1524" w:rsidRPr="008D48A4">
        <w:rPr>
          <w:rFonts w:ascii="Times New Roman" w:hAnsi="Times New Roman" w:cs="Times New Roman"/>
          <w:lang w:val="en-US"/>
        </w:rPr>
        <w:t>Post-treatment</w:t>
      </w:r>
      <w:r w:rsidR="001601C4" w:rsidRPr="008D48A4">
        <w:rPr>
          <w:rFonts w:ascii="Times New Roman" w:hAnsi="Times New Roman" w:cs="Times New Roman"/>
          <w:lang w:val="en-US"/>
        </w:rPr>
        <w:t xml:space="preserve"> thick</w:t>
      </w:r>
      <w:bookmarkStart w:id="2" w:name="_GoBack"/>
      <w:bookmarkEnd w:id="2"/>
      <w:r w:rsidR="001601C4" w:rsidRPr="008D48A4">
        <w:rPr>
          <w:rFonts w:ascii="Times New Roman" w:hAnsi="Times New Roman" w:cs="Times New Roman"/>
          <w:lang w:val="en-US"/>
        </w:rPr>
        <w:t>ness of the facial-palatal crest was 10.09 ± 2.01 mm, 10.5. ± 1 mm and 13.4 ± 3 mm</w:t>
      </w:r>
      <w:r w:rsidR="003D7BD3" w:rsidRPr="008D48A4">
        <w:rPr>
          <w:rFonts w:ascii="Times New Roman" w:hAnsi="Times New Roman" w:cs="Times New Roman"/>
          <w:lang w:val="en-US"/>
        </w:rPr>
        <w:t>.</w:t>
      </w:r>
      <w:r w:rsidR="009028C6" w:rsidRPr="008D48A4">
        <w:rPr>
          <w:rFonts w:ascii="Times New Roman" w:hAnsi="Times New Roman" w:cs="Times New Roman"/>
          <w:lang w:val="en-US"/>
        </w:rPr>
        <w:t xml:space="preserve"> </w:t>
      </w:r>
      <w:r w:rsidR="006E1524" w:rsidRPr="008D48A4">
        <w:rPr>
          <w:rFonts w:ascii="Times New Roman" w:hAnsi="Times New Roman" w:cs="Times New Roman"/>
          <w:lang w:val="en-US"/>
        </w:rPr>
        <w:t>Without sensorineural alterations. The perception of the patients and the evaluation of the pink and white aesthetic index (Score PES / WES) were satisfactory.</w:t>
      </w:r>
    </w:p>
    <w:p w14:paraId="21EF9582" w14:textId="77777777" w:rsidR="00D754FC" w:rsidRPr="008D48A4" w:rsidRDefault="00BB1A45" w:rsidP="00373043">
      <w:pPr>
        <w:spacing w:line="360" w:lineRule="auto"/>
        <w:jc w:val="both"/>
        <w:rPr>
          <w:rFonts w:ascii="Times New Roman" w:hAnsi="Times New Roman" w:cs="Times New Roman"/>
          <w:b/>
          <w:lang w:val="en-US"/>
        </w:rPr>
      </w:pPr>
      <w:r w:rsidRPr="008D48A4">
        <w:rPr>
          <w:rFonts w:ascii="Times New Roman" w:hAnsi="Times New Roman" w:cs="Times New Roman"/>
          <w:b/>
          <w:lang w:val="en-US"/>
        </w:rPr>
        <w:t xml:space="preserve">Conclusion: </w:t>
      </w:r>
      <w:r w:rsidRPr="008D48A4">
        <w:rPr>
          <w:rFonts w:ascii="Times New Roman" w:hAnsi="Times New Roman" w:cs="Times New Roman"/>
          <w:lang w:val="en-US"/>
        </w:rPr>
        <w:t>The anatomical variations of the nasopalatine duct could be compensated with bone augmentation. The block and particulate graft perfected the three-dimensional position of the implant and improved the patient's facial contour. The control performed showed tissue stability and aesthetic maintenance.</w:t>
      </w:r>
    </w:p>
    <w:p w14:paraId="7F4772FD" w14:textId="77777777" w:rsidR="007A0BF8" w:rsidRPr="008D48A4" w:rsidRDefault="00963F5E" w:rsidP="00D754FC">
      <w:pPr>
        <w:spacing w:line="360" w:lineRule="auto"/>
        <w:jc w:val="both"/>
        <w:rPr>
          <w:rFonts w:ascii="Times New Roman" w:hAnsi="Times New Roman" w:cs="Times New Roman"/>
          <w:lang w:val="en-US"/>
        </w:rPr>
      </w:pPr>
      <w:r w:rsidRPr="008D48A4">
        <w:rPr>
          <w:rFonts w:ascii="Times New Roman" w:hAnsi="Times New Roman" w:cs="Times New Roman"/>
          <w:b/>
          <w:lang w:val="en-US"/>
        </w:rPr>
        <w:t>Keywords</w:t>
      </w:r>
      <w:r w:rsidRPr="008D48A4">
        <w:rPr>
          <w:rFonts w:ascii="Times New Roman" w:hAnsi="Times New Roman" w:cs="Times New Roman"/>
          <w:lang w:val="en-US"/>
        </w:rPr>
        <w:t>: nasopalatine duct; dental implant; block grafting; guided bone regeneration.</w:t>
      </w:r>
    </w:p>
    <w:bookmarkEnd w:id="1"/>
    <w:p w14:paraId="73136126" w14:textId="77777777" w:rsidR="00D754FC" w:rsidRPr="00144442" w:rsidRDefault="00D754FC" w:rsidP="00C663A4">
      <w:pPr>
        <w:spacing w:line="360" w:lineRule="auto"/>
        <w:ind w:firstLine="709"/>
        <w:jc w:val="both"/>
        <w:rPr>
          <w:rFonts w:ascii="Times New Roman" w:hAnsi="Times New Roman" w:cs="Times New Roman"/>
          <w:b/>
          <w:lang w:val="en-US"/>
        </w:rPr>
      </w:pPr>
    </w:p>
    <w:p w14:paraId="4982D7C7" w14:textId="77777777" w:rsidR="00D754FC" w:rsidRPr="00144442" w:rsidRDefault="00D754FC" w:rsidP="00C663A4">
      <w:pPr>
        <w:spacing w:line="360" w:lineRule="auto"/>
        <w:ind w:firstLine="709"/>
        <w:jc w:val="both"/>
        <w:rPr>
          <w:rFonts w:ascii="Times New Roman" w:hAnsi="Times New Roman" w:cs="Times New Roman"/>
          <w:b/>
          <w:lang w:val="en-US"/>
        </w:rPr>
      </w:pPr>
    </w:p>
    <w:p w14:paraId="3B9CD991" w14:textId="77777777" w:rsidR="00B663FE" w:rsidRDefault="00B663FE" w:rsidP="00C663A4">
      <w:pPr>
        <w:spacing w:line="360" w:lineRule="auto"/>
        <w:ind w:firstLine="709"/>
        <w:jc w:val="both"/>
        <w:rPr>
          <w:rFonts w:ascii="Times New Roman" w:hAnsi="Times New Roman" w:cs="Times New Roman"/>
          <w:b/>
          <w:lang w:val="en-US"/>
        </w:rPr>
      </w:pPr>
    </w:p>
    <w:p w14:paraId="0B535536" w14:textId="77777777" w:rsidR="002C28C9" w:rsidRDefault="002C28C9" w:rsidP="00C663A4">
      <w:pPr>
        <w:spacing w:line="360" w:lineRule="auto"/>
        <w:ind w:firstLine="709"/>
        <w:jc w:val="both"/>
        <w:rPr>
          <w:rFonts w:ascii="Times New Roman" w:hAnsi="Times New Roman" w:cs="Times New Roman"/>
          <w:b/>
          <w:lang w:val="en-US"/>
        </w:rPr>
      </w:pPr>
    </w:p>
    <w:p w14:paraId="16F8C1AD" w14:textId="77777777" w:rsidR="00F0215A" w:rsidRDefault="0009097B" w:rsidP="00F0215A">
      <w:pPr>
        <w:jc w:val="both"/>
        <w:rPr>
          <w:rFonts w:ascii="Times New Roman" w:hAnsi="Times New Roman" w:cs="Times New Roman"/>
          <w:b/>
        </w:rPr>
      </w:pPr>
      <w:r w:rsidRPr="00144442">
        <w:rPr>
          <w:rFonts w:ascii="Times New Roman" w:hAnsi="Times New Roman" w:cs="Times New Roman"/>
          <w:b/>
        </w:rPr>
        <w:lastRenderedPageBreak/>
        <w:t>Introducció</w:t>
      </w:r>
      <w:r w:rsidR="00E34E74" w:rsidRPr="00144442">
        <w:rPr>
          <w:rFonts w:ascii="Times New Roman" w:hAnsi="Times New Roman" w:cs="Times New Roman"/>
          <w:b/>
        </w:rPr>
        <w:t>n</w:t>
      </w:r>
    </w:p>
    <w:p w14:paraId="602AC125" w14:textId="77777777" w:rsidR="00AF75CD" w:rsidRPr="00144442" w:rsidRDefault="0068737F" w:rsidP="00C663A4">
      <w:pPr>
        <w:tabs>
          <w:tab w:val="left" w:pos="0"/>
        </w:tabs>
        <w:spacing w:after="0" w:line="360" w:lineRule="auto"/>
        <w:ind w:firstLine="709"/>
        <w:jc w:val="both"/>
        <w:rPr>
          <w:rFonts w:ascii="Times New Roman" w:hAnsi="Times New Roman" w:cs="Times New Roman"/>
        </w:rPr>
      </w:pPr>
      <w:r w:rsidRPr="00144442">
        <w:rPr>
          <w:rFonts w:ascii="Times New Roman" w:hAnsi="Times New Roman" w:cs="Times New Roman"/>
        </w:rPr>
        <w:t xml:space="preserve">Una de las causas principales </w:t>
      </w:r>
      <w:r w:rsidR="00A9488B">
        <w:rPr>
          <w:rFonts w:ascii="Times New Roman" w:hAnsi="Times New Roman" w:cs="Times New Roman"/>
        </w:rPr>
        <w:t>de</w:t>
      </w:r>
      <w:r w:rsidRPr="00144442">
        <w:rPr>
          <w:rFonts w:ascii="Times New Roman" w:hAnsi="Times New Roman" w:cs="Times New Roman"/>
        </w:rPr>
        <w:t xml:space="preserve"> la p</w:t>
      </w:r>
      <w:r w:rsidR="00062DA9" w:rsidRPr="00144442">
        <w:rPr>
          <w:rFonts w:ascii="Times New Roman" w:hAnsi="Times New Roman" w:cs="Times New Roman"/>
        </w:rPr>
        <w:t>é</w:t>
      </w:r>
      <w:r w:rsidRPr="00144442">
        <w:rPr>
          <w:rFonts w:ascii="Times New Roman" w:hAnsi="Times New Roman" w:cs="Times New Roman"/>
        </w:rPr>
        <w:t xml:space="preserve">rdida ósea es la pérdida prematura de un diente. La rehabilitación de la brecha desdentada debe </w:t>
      </w:r>
      <w:r w:rsidR="006E4590" w:rsidRPr="00144442">
        <w:rPr>
          <w:rFonts w:ascii="Times New Roman" w:hAnsi="Times New Roman" w:cs="Times New Roman"/>
        </w:rPr>
        <w:t xml:space="preserve">permitir que </w:t>
      </w:r>
      <w:r w:rsidRPr="00144442">
        <w:rPr>
          <w:rFonts w:ascii="Times New Roman" w:hAnsi="Times New Roman" w:cs="Times New Roman"/>
        </w:rPr>
        <w:t xml:space="preserve">la restauración </w:t>
      </w:r>
      <w:proofErr w:type="spellStart"/>
      <w:r w:rsidRPr="00144442">
        <w:rPr>
          <w:rFonts w:ascii="Times New Roman" w:hAnsi="Times New Roman" w:cs="Times New Roman"/>
        </w:rPr>
        <w:t>implantoprotésica</w:t>
      </w:r>
      <w:proofErr w:type="spellEnd"/>
      <w:r w:rsidRPr="00144442">
        <w:rPr>
          <w:rFonts w:ascii="Times New Roman" w:hAnsi="Times New Roman" w:cs="Times New Roman"/>
        </w:rPr>
        <w:t xml:space="preserve"> esté rodeada por tejido óseo y blando en armonía con la dentición existente</w:t>
      </w:r>
      <w:r w:rsidR="006E4590" w:rsidRPr="00144442">
        <w:rPr>
          <w:rFonts w:ascii="Times New Roman" w:hAnsi="Times New Roman" w:cs="Times New Roman"/>
        </w:rPr>
        <w:t>.</w:t>
      </w:r>
      <w:r w:rsidR="00C62CE4" w:rsidRPr="00144442">
        <w:rPr>
          <w:rFonts w:ascii="Times New Roman" w:hAnsi="Times New Roman" w:cs="Times New Roman"/>
          <w:vertAlign w:val="superscript"/>
        </w:rPr>
        <w:t>1</w:t>
      </w:r>
      <w:r w:rsidR="00B5418A" w:rsidRPr="00144442">
        <w:rPr>
          <w:rFonts w:ascii="Times New Roman" w:hAnsi="Times New Roman" w:cs="Times New Roman"/>
          <w:vertAlign w:val="superscript"/>
        </w:rPr>
        <w:t xml:space="preserve"> </w:t>
      </w:r>
      <w:r w:rsidR="00AF75CD" w:rsidRPr="00144442">
        <w:rPr>
          <w:rFonts w:ascii="Times New Roman" w:hAnsi="Times New Roman" w:cs="Times New Roman"/>
        </w:rPr>
        <w:t xml:space="preserve">El especialista en Implantología debe </w:t>
      </w:r>
      <w:r w:rsidR="00D33C44" w:rsidRPr="00144442">
        <w:rPr>
          <w:rFonts w:ascii="Times New Roman" w:hAnsi="Times New Roman" w:cs="Times New Roman"/>
        </w:rPr>
        <w:t xml:space="preserve">evaluar </w:t>
      </w:r>
      <w:r w:rsidR="00B83159" w:rsidRPr="00144442">
        <w:rPr>
          <w:rFonts w:ascii="Times New Roman" w:hAnsi="Times New Roman" w:cs="Times New Roman"/>
        </w:rPr>
        <w:t xml:space="preserve">cada </w:t>
      </w:r>
      <w:r w:rsidR="00D33C44" w:rsidRPr="00144442">
        <w:rPr>
          <w:rFonts w:ascii="Times New Roman" w:hAnsi="Times New Roman" w:cs="Times New Roman"/>
        </w:rPr>
        <w:t xml:space="preserve">caso </w:t>
      </w:r>
      <w:r w:rsidR="00B83159" w:rsidRPr="00144442">
        <w:rPr>
          <w:rFonts w:ascii="Times New Roman" w:hAnsi="Times New Roman" w:cs="Times New Roman"/>
        </w:rPr>
        <w:t>clínico, clasificándolo</w:t>
      </w:r>
      <w:r w:rsidR="00F70688" w:rsidRPr="00144442">
        <w:rPr>
          <w:rFonts w:ascii="Times New Roman" w:hAnsi="Times New Roman" w:cs="Times New Roman"/>
        </w:rPr>
        <w:t xml:space="preserve"> </w:t>
      </w:r>
      <w:r w:rsidR="00D33C44" w:rsidRPr="00144442">
        <w:rPr>
          <w:rFonts w:ascii="Times New Roman" w:hAnsi="Times New Roman" w:cs="Times New Roman"/>
        </w:rPr>
        <w:t>en</w:t>
      </w:r>
      <w:r w:rsidR="00AF75CD" w:rsidRPr="00144442">
        <w:rPr>
          <w:rFonts w:ascii="Times New Roman" w:hAnsi="Times New Roman" w:cs="Times New Roman"/>
        </w:rPr>
        <w:t xml:space="preserve"> </w:t>
      </w:r>
      <w:r w:rsidR="00D33C44" w:rsidRPr="00144442">
        <w:rPr>
          <w:rFonts w:ascii="Times New Roman" w:hAnsi="Times New Roman" w:cs="Times New Roman"/>
        </w:rPr>
        <w:t>sencillo, avanzado o complejo</w:t>
      </w:r>
      <w:r w:rsidR="00FB2280" w:rsidRPr="00144442">
        <w:rPr>
          <w:rFonts w:ascii="Times New Roman" w:hAnsi="Times New Roman" w:cs="Times New Roman"/>
        </w:rPr>
        <w:t xml:space="preserve"> (SAC)</w:t>
      </w:r>
      <w:r w:rsidR="00C62CE4" w:rsidRPr="00144442">
        <w:rPr>
          <w:rFonts w:ascii="Times New Roman" w:hAnsi="Times New Roman" w:cs="Times New Roman"/>
        </w:rPr>
        <w:t>.</w:t>
      </w:r>
      <w:r w:rsidR="00C62CE4" w:rsidRPr="00144442">
        <w:rPr>
          <w:rFonts w:ascii="Times New Roman" w:hAnsi="Times New Roman" w:cs="Times New Roman"/>
          <w:vertAlign w:val="superscript"/>
        </w:rPr>
        <w:t>2</w:t>
      </w:r>
      <w:r w:rsidR="00D33C44" w:rsidRPr="00144442">
        <w:rPr>
          <w:rFonts w:ascii="Times New Roman" w:hAnsi="Times New Roman" w:cs="Times New Roman"/>
        </w:rPr>
        <w:t xml:space="preserve"> </w:t>
      </w:r>
      <w:r w:rsidR="00A9488B">
        <w:rPr>
          <w:rFonts w:ascii="Times New Roman" w:hAnsi="Times New Roman" w:cs="Times New Roman"/>
        </w:rPr>
        <w:t>Conocer</w:t>
      </w:r>
      <w:r w:rsidR="00762E08" w:rsidRPr="00144442">
        <w:rPr>
          <w:rFonts w:ascii="Times New Roman" w:hAnsi="Times New Roman" w:cs="Times New Roman"/>
        </w:rPr>
        <w:t xml:space="preserve"> </w:t>
      </w:r>
      <w:r w:rsidR="005956AF" w:rsidRPr="00144442">
        <w:rPr>
          <w:rFonts w:ascii="Times New Roman" w:hAnsi="Times New Roman" w:cs="Times New Roman"/>
        </w:rPr>
        <w:t xml:space="preserve">el grado de complejidad, </w:t>
      </w:r>
      <w:r w:rsidR="00A9488B">
        <w:rPr>
          <w:rFonts w:ascii="Times New Roman" w:hAnsi="Times New Roman" w:cs="Times New Roman"/>
        </w:rPr>
        <w:t xml:space="preserve">el </w:t>
      </w:r>
      <w:r w:rsidR="00762E08" w:rsidRPr="00144442">
        <w:rPr>
          <w:rFonts w:ascii="Times New Roman" w:hAnsi="Times New Roman" w:cs="Times New Roman"/>
        </w:rPr>
        <w:t>r</w:t>
      </w:r>
      <w:r w:rsidR="00D33C44" w:rsidRPr="00144442">
        <w:rPr>
          <w:rFonts w:ascii="Times New Roman" w:hAnsi="Times New Roman" w:cs="Times New Roman"/>
        </w:rPr>
        <w:t xml:space="preserve">iesgo </w:t>
      </w:r>
      <w:r w:rsidR="006A6283" w:rsidRPr="00144442">
        <w:rPr>
          <w:rFonts w:ascii="Times New Roman" w:hAnsi="Times New Roman" w:cs="Times New Roman"/>
        </w:rPr>
        <w:t>quirúrgico</w:t>
      </w:r>
      <w:r w:rsidR="00A9488B">
        <w:rPr>
          <w:rFonts w:ascii="Times New Roman" w:hAnsi="Times New Roman" w:cs="Times New Roman"/>
        </w:rPr>
        <w:t xml:space="preserve"> y</w:t>
      </w:r>
      <w:r w:rsidR="006A6283" w:rsidRPr="00144442">
        <w:rPr>
          <w:rFonts w:ascii="Times New Roman" w:hAnsi="Times New Roman" w:cs="Times New Roman"/>
        </w:rPr>
        <w:t xml:space="preserve"> estético y </w:t>
      </w:r>
      <w:r w:rsidR="00D33C44" w:rsidRPr="00144442">
        <w:rPr>
          <w:rFonts w:ascii="Times New Roman" w:hAnsi="Times New Roman" w:cs="Times New Roman"/>
        </w:rPr>
        <w:t>la rehabilitación protética s</w:t>
      </w:r>
      <w:r w:rsidR="00762E08" w:rsidRPr="00144442">
        <w:rPr>
          <w:rFonts w:ascii="Times New Roman" w:hAnsi="Times New Roman" w:cs="Times New Roman"/>
        </w:rPr>
        <w:t xml:space="preserve">ervirá de </w:t>
      </w:r>
      <w:r w:rsidR="006A6283" w:rsidRPr="00144442">
        <w:rPr>
          <w:rFonts w:ascii="Times New Roman" w:hAnsi="Times New Roman" w:cs="Times New Roman"/>
        </w:rPr>
        <w:t>guía para</w:t>
      </w:r>
      <w:r w:rsidR="00D33C44" w:rsidRPr="00144442">
        <w:rPr>
          <w:rFonts w:ascii="Times New Roman" w:hAnsi="Times New Roman" w:cs="Times New Roman"/>
        </w:rPr>
        <w:t xml:space="preserve"> el diagnóstico, planificación y ejecución del tratamiento</w:t>
      </w:r>
      <w:r w:rsidR="00762E08" w:rsidRPr="00144442">
        <w:rPr>
          <w:rFonts w:ascii="Times New Roman" w:hAnsi="Times New Roman" w:cs="Times New Roman"/>
        </w:rPr>
        <w:t>,</w:t>
      </w:r>
      <w:r w:rsidR="00D33C44" w:rsidRPr="00144442">
        <w:rPr>
          <w:rFonts w:ascii="Times New Roman" w:hAnsi="Times New Roman" w:cs="Times New Roman"/>
        </w:rPr>
        <w:t xml:space="preserve"> </w:t>
      </w:r>
      <w:r w:rsidR="00B83159" w:rsidRPr="00144442">
        <w:rPr>
          <w:rFonts w:ascii="Times New Roman" w:hAnsi="Times New Roman" w:cs="Times New Roman"/>
        </w:rPr>
        <w:t>para conseguir resultados previsibles y estables en el tiempo.</w:t>
      </w:r>
      <w:r w:rsidR="00A30784" w:rsidRPr="00144442">
        <w:rPr>
          <w:rFonts w:ascii="Times New Roman" w:hAnsi="Times New Roman" w:cs="Times New Roman"/>
          <w:vertAlign w:val="superscript"/>
        </w:rPr>
        <w:t>3</w:t>
      </w:r>
      <w:r w:rsidR="00B83159" w:rsidRPr="00144442">
        <w:rPr>
          <w:rFonts w:ascii="Times New Roman" w:hAnsi="Times New Roman" w:cs="Times New Roman"/>
        </w:rPr>
        <w:t xml:space="preserve">  </w:t>
      </w:r>
    </w:p>
    <w:p w14:paraId="6340843A" w14:textId="77777777" w:rsidR="00AE3417" w:rsidRPr="00144442" w:rsidRDefault="00F5049B"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En la parte anterior de la apófisis palatina del hueso maxilar se encuentra el canal nasopalatino que</w:t>
      </w:r>
      <w:r w:rsidR="00081CCD" w:rsidRPr="00144442">
        <w:rPr>
          <w:rFonts w:ascii="Times New Roman" w:hAnsi="Times New Roman" w:cs="Times New Roman"/>
          <w:color w:val="auto"/>
        </w:rPr>
        <w:t xml:space="preserve"> </w:t>
      </w:r>
      <w:r w:rsidRPr="00144442">
        <w:rPr>
          <w:rFonts w:ascii="Times New Roman" w:hAnsi="Times New Roman" w:cs="Times New Roman"/>
          <w:color w:val="auto"/>
        </w:rPr>
        <w:t>al articularse con el lado opuesto forma el conducto nasopalatino</w:t>
      </w:r>
      <w:r w:rsidR="00A464A2" w:rsidRPr="00144442">
        <w:rPr>
          <w:rFonts w:ascii="Times New Roman" w:hAnsi="Times New Roman" w:cs="Times New Roman"/>
          <w:color w:val="auto"/>
        </w:rPr>
        <w:t xml:space="preserve"> </w:t>
      </w:r>
      <w:r w:rsidRPr="00144442">
        <w:rPr>
          <w:rFonts w:ascii="Times New Roman" w:hAnsi="Times New Roman" w:cs="Times New Roman"/>
          <w:color w:val="auto"/>
        </w:rPr>
        <w:t>(</w:t>
      </w:r>
      <w:r w:rsidR="002574F4">
        <w:rPr>
          <w:rFonts w:ascii="Times New Roman" w:hAnsi="Times New Roman" w:cs="Times New Roman"/>
          <w:color w:val="auto"/>
        </w:rPr>
        <w:t xml:space="preserve">CNP, </w:t>
      </w:r>
      <w:r w:rsidRPr="00144442">
        <w:rPr>
          <w:rFonts w:ascii="Times New Roman" w:hAnsi="Times New Roman" w:cs="Times New Roman"/>
          <w:color w:val="auto"/>
        </w:rPr>
        <w:t>conocido tambi</w:t>
      </w:r>
      <w:r w:rsidR="007B5A40" w:rsidRPr="00144442">
        <w:rPr>
          <w:rFonts w:ascii="Times New Roman" w:hAnsi="Times New Roman" w:cs="Times New Roman"/>
          <w:color w:val="auto"/>
        </w:rPr>
        <w:t>é</w:t>
      </w:r>
      <w:r w:rsidRPr="00144442">
        <w:rPr>
          <w:rFonts w:ascii="Times New Roman" w:hAnsi="Times New Roman" w:cs="Times New Roman"/>
          <w:color w:val="auto"/>
        </w:rPr>
        <w:t>n como canal incisivo o conducto palatino anterior)</w:t>
      </w:r>
      <w:r w:rsidR="007B5A40" w:rsidRPr="00144442">
        <w:rPr>
          <w:rFonts w:ascii="Times New Roman" w:hAnsi="Times New Roman" w:cs="Times New Roman"/>
          <w:color w:val="auto"/>
        </w:rPr>
        <w:t xml:space="preserve"> el cual </w:t>
      </w:r>
      <w:r w:rsidR="0093152D" w:rsidRPr="00144442">
        <w:rPr>
          <w:rFonts w:ascii="Times New Roman" w:hAnsi="Times New Roman" w:cs="Times New Roman"/>
          <w:color w:val="auto"/>
        </w:rPr>
        <w:t>comunica cavidad bucal con fosas nasales.</w:t>
      </w:r>
      <w:r w:rsidR="00160864" w:rsidRPr="00144442">
        <w:rPr>
          <w:rFonts w:ascii="Times New Roman" w:hAnsi="Times New Roman" w:cs="Times New Roman"/>
          <w:color w:val="auto"/>
          <w:vertAlign w:val="superscript"/>
        </w:rPr>
        <w:t>4,5</w:t>
      </w:r>
      <w:r w:rsidR="000A6C53" w:rsidRPr="00144442">
        <w:rPr>
          <w:rFonts w:ascii="Times New Roman" w:hAnsi="Times New Roman" w:cs="Times New Roman"/>
          <w:color w:val="auto"/>
        </w:rPr>
        <w:t xml:space="preserve"> El</w:t>
      </w:r>
      <w:r w:rsidR="00F4557B" w:rsidRPr="00144442">
        <w:rPr>
          <w:rFonts w:ascii="Times New Roman" w:hAnsi="Times New Roman" w:cs="Times New Roman"/>
          <w:color w:val="auto"/>
        </w:rPr>
        <w:t xml:space="preserve"> </w:t>
      </w:r>
      <w:r w:rsidR="002574F4">
        <w:rPr>
          <w:rFonts w:ascii="Times New Roman" w:hAnsi="Times New Roman" w:cs="Times New Roman"/>
          <w:color w:val="auto"/>
        </w:rPr>
        <w:t>CNP</w:t>
      </w:r>
      <w:r w:rsidR="00F4557B" w:rsidRPr="00144442">
        <w:rPr>
          <w:rFonts w:ascii="Times New Roman" w:hAnsi="Times New Roman" w:cs="Times New Roman"/>
          <w:color w:val="auto"/>
        </w:rPr>
        <w:t xml:space="preserve"> s</w:t>
      </w:r>
      <w:r w:rsidR="0093152D" w:rsidRPr="00144442">
        <w:rPr>
          <w:rFonts w:ascii="Times New Roman" w:hAnsi="Times New Roman" w:cs="Times New Roman"/>
          <w:color w:val="auto"/>
        </w:rPr>
        <w:t>e</w:t>
      </w:r>
      <w:r w:rsidR="00866C67" w:rsidRPr="00144442">
        <w:rPr>
          <w:rFonts w:ascii="Times New Roman" w:hAnsi="Times New Roman" w:cs="Times New Roman"/>
          <w:color w:val="auto"/>
        </w:rPr>
        <w:t xml:space="preserve"> abre </w:t>
      </w:r>
      <w:r w:rsidR="0093152D" w:rsidRPr="00144442">
        <w:rPr>
          <w:rFonts w:ascii="Times New Roman" w:hAnsi="Times New Roman" w:cs="Times New Roman"/>
          <w:color w:val="auto"/>
        </w:rPr>
        <w:t>en la bóveda palatina</w:t>
      </w:r>
      <w:r w:rsidR="00866C67" w:rsidRPr="00144442">
        <w:rPr>
          <w:rFonts w:ascii="Times New Roman" w:hAnsi="Times New Roman" w:cs="Times New Roman"/>
          <w:color w:val="auto"/>
        </w:rPr>
        <w:t xml:space="preserve"> </w:t>
      </w:r>
      <w:r w:rsidR="00B04119" w:rsidRPr="00144442">
        <w:rPr>
          <w:rFonts w:ascii="Times New Roman" w:hAnsi="Times New Roman" w:cs="Times New Roman"/>
          <w:color w:val="auto"/>
        </w:rPr>
        <w:t xml:space="preserve">a través </w:t>
      </w:r>
      <w:r w:rsidR="00851D7B" w:rsidRPr="00144442">
        <w:rPr>
          <w:rFonts w:ascii="Times New Roman" w:hAnsi="Times New Roman" w:cs="Times New Roman"/>
          <w:color w:val="auto"/>
        </w:rPr>
        <w:t>d</w:t>
      </w:r>
      <w:r w:rsidR="00866C67" w:rsidRPr="00144442">
        <w:rPr>
          <w:rFonts w:ascii="Times New Roman" w:hAnsi="Times New Roman" w:cs="Times New Roman"/>
          <w:color w:val="auto"/>
        </w:rPr>
        <w:t xml:space="preserve">el </w:t>
      </w:r>
      <w:r w:rsidR="001214EA" w:rsidRPr="00144442">
        <w:rPr>
          <w:rFonts w:ascii="Times New Roman" w:hAnsi="Times New Roman" w:cs="Times New Roman"/>
          <w:color w:val="auto"/>
        </w:rPr>
        <w:t>foramen incisivo, el que se encuentra tapizado por la papila incisiva</w:t>
      </w:r>
      <w:r w:rsidR="00C1774A" w:rsidRPr="00144442">
        <w:rPr>
          <w:rFonts w:ascii="Times New Roman" w:hAnsi="Times New Roman" w:cs="Times New Roman"/>
          <w:color w:val="auto"/>
        </w:rPr>
        <w:t>.</w:t>
      </w:r>
      <w:r w:rsidR="00F01E05" w:rsidRPr="00144442">
        <w:rPr>
          <w:rFonts w:ascii="Times New Roman" w:hAnsi="Times New Roman" w:cs="Times New Roman"/>
          <w:color w:val="auto"/>
        </w:rPr>
        <w:t xml:space="preserve"> </w:t>
      </w:r>
      <w:r w:rsidR="00F4557B" w:rsidRPr="00144442">
        <w:rPr>
          <w:rFonts w:ascii="Times New Roman" w:hAnsi="Times New Roman" w:cs="Times New Roman"/>
          <w:color w:val="auto"/>
        </w:rPr>
        <w:t>Se</w:t>
      </w:r>
      <w:r w:rsidR="0093152D" w:rsidRPr="00144442">
        <w:rPr>
          <w:rFonts w:ascii="Times New Roman" w:hAnsi="Times New Roman" w:cs="Times New Roman"/>
          <w:color w:val="auto"/>
        </w:rPr>
        <w:t xml:space="preserve"> bifurca en dos conductillos en forma de </w:t>
      </w:r>
      <w:r w:rsidR="002574F4" w:rsidRPr="002574F4">
        <w:rPr>
          <w:rFonts w:ascii="Times New Roman" w:hAnsi="Times New Roman" w:cs="Times New Roman"/>
          <w:color w:val="auto"/>
        </w:rPr>
        <w:t>Y</w:t>
      </w:r>
      <w:r w:rsidR="00E8332D" w:rsidRPr="00144442">
        <w:rPr>
          <w:rFonts w:ascii="Times New Roman" w:hAnsi="Times New Roman" w:cs="Times New Roman"/>
          <w:color w:val="auto"/>
        </w:rPr>
        <w:t xml:space="preserve"> para abrirse a </w:t>
      </w:r>
      <w:r w:rsidR="004B4B39" w:rsidRPr="00144442">
        <w:rPr>
          <w:rFonts w:ascii="Times New Roman" w:hAnsi="Times New Roman" w:cs="Times New Roman"/>
          <w:color w:val="auto"/>
        </w:rPr>
        <w:t xml:space="preserve">cada lado del tabique </w:t>
      </w:r>
      <w:r w:rsidR="00E8332D" w:rsidRPr="00144442">
        <w:rPr>
          <w:rFonts w:ascii="Times New Roman" w:hAnsi="Times New Roman" w:cs="Times New Roman"/>
          <w:color w:val="auto"/>
        </w:rPr>
        <w:t>en fosas nasales</w:t>
      </w:r>
      <w:r w:rsidR="00BB4762" w:rsidRPr="00144442">
        <w:rPr>
          <w:rFonts w:ascii="Times New Roman" w:hAnsi="Times New Roman" w:cs="Times New Roman"/>
          <w:color w:val="auto"/>
        </w:rPr>
        <w:t xml:space="preserve"> (conducto de </w:t>
      </w:r>
      <w:proofErr w:type="spellStart"/>
      <w:r w:rsidR="00BB4762" w:rsidRPr="00144442">
        <w:rPr>
          <w:rFonts w:ascii="Times New Roman" w:hAnsi="Times New Roman" w:cs="Times New Roman"/>
          <w:color w:val="auto"/>
        </w:rPr>
        <w:t>Stenson</w:t>
      </w:r>
      <w:proofErr w:type="spellEnd"/>
      <w:r w:rsidR="00BB4762" w:rsidRPr="00144442">
        <w:rPr>
          <w:rFonts w:ascii="Times New Roman" w:hAnsi="Times New Roman" w:cs="Times New Roman"/>
          <w:color w:val="auto"/>
        </w:rPr>
        <w:t>)</w:t>
      </w:r>
      <w:r w:rsidR="002E1EA0" w:rsidRPr="00144442">
        <w:rPr>
          <w:rFonts w:ascii="Times New Roman" w:hAnsi="Times New Roman" w:cs="Times New Roman"/>
          <w:color w:val="auto"/>
        </w:rPr>
        <w:t>.</w:t>
      </w:r>
      <w:r w:rsidR="00160864" w:rsidRPr="00144442">
        <w:rPr>
          <w:rFonts w:ascii="Times New Roman" w:hAnsi="Times New Roman" w:cs="Times New Roman"/>
          <w:color w:val="auto"/>
          <w:vertAlign w:val="superscript"/>
        </w:rPr>
        <w:t>6</w:t>
      </w:r>
      <w:r w:rsidR="00300E5E" w:rsidRPr="00144442">
        <w:rPr>
          <w:rFonts w:ascii="Times New Roman" w:hAnsi="Times New Roman" w:cs="Times New Roman"/>
          <w:color w:val="auto"/>
        </w:rPr>
        <w:t xml:space="preserve"> </w:t>
      </w:r>
      <w:r w:rsidR="00AE3417" w:rsidRPr="00144442">
        <w:rPr>
          <w:rFonts w:ascii="Times New Roman" w:hAnsi="Times New Roman" w:cs="Times New Roman"/>
          <w:color w:val="auto"/>
        </w:rPr>
        <w:t>Está recorrido</w:t>
      </w:r>
      <w:r w:rsidR="00F62BB7" w:rsidRPr="00144442">
        <w:rPr>
          <w:rFonts w:ascii="Times New Roman" w:hAnsi="Times New Roman" w:cs="Times New Roman"/>
          <w:color w:val="auto"/>
        </w:rPr>
        <w:t xml:space="preserve"> </w:t>
      </w:r>
      <w:r w:rsidR="00AE3417" w:rsidRPr="00144442">
        <w:rPr>
          <w:rFonts w:ascii="Times New Roman" w:hAnsi="Times New Roman" w:cs="Times New Roman"/>
          <w:color w:val="auto"/>
        </w:rPr>
        <w:t xml:space="preserve">por el nervio nasopalatino y </w:t>
      </w:r>
      <w:r w:rsidR="000E7CEC" w:rsidRPr="00144442">
        <w:rPr>
          <w:rFonts w:ascii="Times New Roman" w:hAnsi="Times New Roman" w:cs="Times New Roman"/>
          <w:color w:val="auto"/>
        </w:rPr>
        <w:t xml:space="preserve">los </w:t>
      </w:r>
      <w:r w:rsidR="007D274F" w:rsidRPr="00144442">
        <w:rPr>
          <w:rFonts w:ascii="Times New Roman" w:hAnsi="Times New Roman" w:cs="Times New Roman"/>
          <w:color w:val="auto"/>
        </w:rPr>
        <w:t xml:space="preserve">vasos </w:t>
      </w:r>
      <w:proofErr w:type="spellStart"/>
      <w:r w:rsidR="00AE3417" w:rsidRPr="00144442">
        <w:rPr>
          <w:rFonts w:ascii="Times New Roman" w:hAnsi="Times New Roman" w:cs="Times New Roman"/>
          <w:color w:val="auto"/>
        </w:rPr>
        <w:t>esfenopalatin</w:t>
      </w:r>
      <w:r w:rsidR="007D274F" w:rsidRPr="00144442">
        <w:rPr>
          <w:rFonts w:ascii="Times New Roman" w:hAnsi="Times New Roman" w:cs="Times New Roman"/>
          <w:color w:val="auto"/>
        </w:rPr>
        <w:t>os</w:t>
      </w:r>
      <w:proofErr w:type="spellEnd"/>
      <w:r w:rsidR="00AE3417" w:rsidRPr="00144442">
        <w:rPr>
          <w:rFonts w:ascii="Times New Roman" w:hAnsi="Times New Roman" w:cs="Times New Roman"/>
          <w:color w:val="auto"/>
        </w:rPr>
        <w:t xml:space="preserve"> </w:t>
      </w:r>
      <w:r w:rsidR="001214EA" w:rsidRPr="00144442">
        <w:rPr>
          <w:rFonts w:ascii="Times New Roman" w:hAnsi="Times New Roman" w:cs="Times New Roman"/>
          <w:color w:val="auto"/>
        </w:rPr>
        <w:t>medial</w:t>
      </w:r>
      <w:r w:rsidR="007D274F" w:rsidRPr="00144442">
        <w:rPr>
          <w:rFonts w:ascii="Times New Roman" w:hAnsi="Times New Roman" w:cs="Times New Roman"/>
          <w:color w:val="auto"/>
        </w:rPr>
        <w:t>es.</w:t>
      </w:r>
      <w:r w:rsidR="0058143F" w:rsidRPr="00144442">
        <w:rPr>
          <w:rFonts w:ascii="Times New Roman" w:hAnsi="Times New Roman" w:cs="Times New Roman"/>
          <w:color w:val="auto"/>
          <w:vertAlign w:val="superscript"/>
        </w:rPr>
        <w:t>7</w:t>
      </w:r>
      <w:r w:rsidR="00AE528E" w:rsidRPr="00144442">
        <w:rPr>
          <w:rFonts w:ascii="Times New Roman" w:hAnsi="Times New Roman" w:cs="Times New Roman"/>
          <w:color w:val="auto"/>
        </w:rPr>
        <w:t xml:space="preserve"> </w:t>
      </w:r>
    </w:p>
    <w:p w14:paraId="3D1D9277" w14:textId="77777777" w:rsidR="00DA5DAA" w:rsidRPr="00144442" w:rsidRDefault="001F2ABC" w:rsidP="001F2ABC">
      <w:pPr>
        <w:pStyle w:val="Cuerpo"/>
        <w:spacing w:after="0" w:line="360" w:lineRule="auto"/>
        <w:ind w:firstLine="709"/>
        <w:jc w:val="both"/>
        <w:rPr>
          <w:rFonts w:ascii="Times New Roman" w:hAnsi="Times New Roman" w:cs="Times New Roman"/>
        </w:rPr>
      </w:pPr>
      <w:r>
        <w:rPr>
          <w:rFonts w:ascii="Times New Roman" w:hAnsi="Times New Roman" w:cs="Times New Roman"/>
          <w:color w:val="auto"/>
        </w:rPr>
        <w:t xml:space="preserve">Si </w:t>
      </w:r>
      <w:r w:rsidR="00D96F28">
        <w:rPr>
          <w:rFonts w:ascii="Times New Roman" w:hAnsi="Times New Roman" w:cs="Times New Roman"/>
          <w:color w:val="auto"/>
        </w:rPr>
        <w:t xml:space="preserve">la </w:t>
      </w:r>
      <w:r w:rsidR="002D5190" w:rsidRPr="00144442">
        <w:rPr>
          <w:rFonts w:ascii="Times New Roman" w:hAnsi="Times New Roman" w:cs="Times New Roman"/>
          <w:color w:val="auto"/>
        </w:rPr>
        <w:t xml:space="preserve">reabsorción de las tablas vestibular y palatino </w:t>
      </w:r>
      <w:r>
        <w:rPr>
          <w:rFonts w:ascii="Times New Roman" w:hAnsi="Times New Roman" w:cs="Times New Roman"/>
          <w:color w:val="auto"/>
        </w:rPr>
        <w:t xml:space="preserve">son </w:t>
      </w:r>
      <w:r w:rsidR="002D5190" w:rsidRPr="00144442">
        <w:rPr>
          <w:rFonts w:ascii="Times New Roman" w:hAnsi="Times New Roman" w:cs="Times New Roman"/>
          <w:color w:val="auto"/>
        </w:rPr>
        <w:t xml:space="preserve">de </w:t>
      </w:r>
      <w:r w:rsidR="00303668" w:rsidRPr="00144442">
        <w:rPr>
          <w:rFonts w:ascii="Times New Roman" w:hAnsi="Times New Roman" w:cs="Times New Roman"/>
          <w:color w:val="auto"/>
        </w:rPr>
        <w:t>considerable</w:t>
      </w:r>
      <w:r w:rsidR="002D5190" w:rsidRPr="00144442">
        <w:rPr>
          <w:rFonts w:ascii="Times New Roman" w:hAnsi="Times New Roman" w:cs="Times New Roman"/>
          <w:color w:val="auto"/>
        </w:rPr>
        <w:t xml:space="preserve"> amplitud </w:t>
      </w:r>
      <w:r>
        <w:rPr>
          <w:rFonts w:ascii="Times New Roman" w:hAnsi="Times New Roman" w:cs="Times New Roman"/>
          <w:color w:val="auto"/>
        </w:rPr>
        <w:t xml:space="preserve">se </w:t>
      </w:r>
      <w:r w:rsidR="002D5190" w:rsidRPr="00144442">
        <w:rPr>
          <w:rFonts w:ascii="Times New Roman" w:hAnsi="Times New Roman" w:cs="Times New Roman"/>
          <w:color w:val="auto"/>
        </w:rPr>
        <w:t>vería comprometida la estabilidad de</w:t>
      </w:r>
      <w:r w:rsidR="00303668" w:rsidRPr="00144442">
        <w:rPr>
          <w:rFonts w:ascii="Times New Roman" w:hAnsi="Times New Roman" w:cs="Times New Roman"/>
          <w:color w:val="auto"/>
        </w:rPr>
        <w:t xml:space="preserve"> </w:t>
      </w:r>
      <w:r w:rsidR="002D5190" w:rsidRPr="00144442">
        <w:rPr>
          <w:rFonts w:ascii="Times New Roman" w:hAnsi="Times New Roman" w:cs="Times New Roman"/>
          <w:color w:val="auto"/>
        </w:rPr>
        <w:t>l</w:t>
      </w:r>
      <w:r w:rsidR="00303668" w:rsidRPr="00144442">
        <w:rPr>
          <w:rFonts w:ascii="Times New Roman" w:hAnsi="Times New Roman" w:cs="Times New Roman"/>
          <w:color w:val="auto"/>
        </w:rPr>
        <w:t>a</w:t>
      </w:r>
      <w:r w:rsidR="002D5190" w:rsidRPr="00144442">
        <w:rPr>
          <w:rFonts w:ascii="Times New Roman" w:hAnsi="Times New Roman" w:cs="Times New Roman"/>
          <w:color w:val="auto"/>
        </w:rPr>
        <w:t xml:space="preserve"> </w:t>
      </w:r>
      <w:r w:rsidR="00303668" w:rsidRPr="00144442">
        <w:rPr>
          <w:rFonts w:ascii="Times New Roman" w:hAnsi="Times New Roman" w:cs="Times New Roman"/>
          <w:color w:val="auto"/>
        </w:rPr>
        <w:t>fijación por lo que</w:t>
      </w:r>
      <w:r w:rsidR="002574F4">
        <w:rPr>
          <w:rFonts w:ascii="Times New Roman" w:hAnsi="Times New Roman" w:cs="Times New Roman"/>
          <w:color w:val="auto"/>
        </w:rPr>
        <w:t xml:space="preserve"> es preciso </w:t>
      </w:r>
      <w:r w:rsidR="002D5190" w:rsidRPr="00144442">
        <w:rPr>
          <w:rFonts w:ascii="Times New Roman" w:hAnsi="Times New Roman" w:cs="Times New Roman"/>
          <w:color w:val="auto"/>
        </w:rPr>
        <w:t xml:space="preserve">proceder a la regeneración involucrando al </w:t>
      </w:r>
      <w:r w:rsidR="00EF20C3">
        <w:rPr>
          <w:rFonts w:ascii="Times New Roman" w:hAnsi="Times New Roman" w:cs="Times New Roman"/>
          <w:color w:val="auto"/>
        </w:rPr>
        <w:t>CNP</w:t>
      </w:r>
      <w:r w:rsidR="002029F8" w:rsidRPr="002029F8">
        <w:rPr>
          <w:rFonts w:ascii="Times New Roman" w:hAnsi="Times New Roman" w:cs="Times New Roman"/>
          <w:color w:val="auto"/>
          <w:vertAlign w:val="superscript"/>
        </w:rPr>
        <w:t>8-9</w:t>
      </w:r>
      <w:r w:rsidR="002D5190" w:rsidRPr="00144442">
        <w:rPr>
          <w:rFonts w:ascii="Times New Roman" w:hAnsi="Times New Roman" w:cs="Times New Roman"/>
          <w:color w:val="auto"/>
        </w:rPr>
        <w:t>.</w:t>
      </w:r>
      <w:r>
        <w:rPr>
          <w:rFonts w:ascii="Times New Roman" w:hAnsi="Times New Roman" w:cs="Times New Roman"/>
          <w:color w:val="auto"/>
        </w:rPr>
        <w:t xml:space="preserve"> </w:t>
      </w:r>
      <w:r w:rsidR="00E95C3D" w:rsidRPr="00D94CF8">
        <w:rPr>
          <w:rFonts w:ascii="Times New Roman" w:hAnsi="Times New Roman" w:cs="Times New Roman"/>
        </w:rPr>
        <w:t xml:space="preserve">El reborde residual y su relación con el </w:t>
      </w:r>
      <w:r w:rsidR="002679E8" w:rsidRPr="00D94CF8">
        <w:rPr>
          <w:rFonts w:ascii="Times New Roman" w:hAnsi="Times New Roman" w:cs="Times New Roman"/>
        </w:rPr>
        <w:t>CNP</w:t>
      </w:r>
      <w:r w:rsidR="00E95C3D" w:rsidRPr="00D94CF8">
        <w:rPr>
          <w:rFonts w:ascii="Times New Roman" w:hAnsi="Times New Roman" w:cs="Times New Roman"/>
        </w:rPr>
        <w:t xml:space="preserve"> </w:t>
      </w:r>
      <w:r w:rsidR="00A251B3" w:rsidRPr="00D94CF8">
        <w:rPr>
          <w:rFonts w:ascii="Times New Roman" w:hAnsi="Times New Roman" w:cs="Times New Roman"/>
        </w:rPr>
        <w:t xml:space="preserve">se </w:t>
      </w:r>
      <w:r w:rsidR="00E95C3D" w:rsidRPr="00D94CF8">
        <w:rPr>
          <w:rFonts w:ascii="Times New Roman" w:hAnsi="Times New Roman" w:cs="Times New Roman"/>
        </w:rPr>
        <w:t xml:space="preserve">analiza a través </w:t>
      </w:r>
      <w:r w:rsidR="00D94CF8" w:rsidRPr="00D94CF8">
        <w:rPr>
          <w:rFonts w:ascii="Times New Roman" w:hAnsi="Times New Roman" w:cs="Times New Roman"/>
        </w:rPr>
        <w:t xml:space="preserve">imágenes tridimensionales obtenidas de una tomografía de haz cónico </w:t>
      </w:r>
      <w:proofErr w:type="spellStart"/>
      <w:r w:rsidR="00D94CF8" w:rsidRPr="00D94CF8">
        <w:rPr>
          <w:rFonts w:ascii="Times New Roman" w:hAnsi="Times New Roman" w:cs="Times New Roman"/>
        </w:rPr>
        <w:t>Cone</w:t>
      </w:r>
      <w:proofErr w:type="spellEnd"/>
      <w:r w:rsidR="00D94CF8" w:rsidRPr="00D94CF8">
        <w:rPr>
          <w:rFonts w:ascii="Times New Roman" w:hAnsi="Times New Roman" w:cs="Times New Roman"/>
        </w:rPr>
        <w:t xml:space="preserve"> Beam (CBCT).</w:t>
      </w:r>
      <w:r w:rsidR="00D94CF8" w:rsidRPr="00D94CF8">
        <w:rPr>
          <w:rFonts w:ascii="Times New Roman" w:hAnsi="Times New Roman" w:cs="Times New Roman"/>
          <w:vertAlign w:val="superscript"/>
        </w:rPr>
        <w:t>10</w:t>
      </w:r>
      <w:r w:rsidR="00E95C3D" w:rsidRPr="00D94CF8">
        <w:rPr>
          <w:rFonts w:ascii="Times New Roman" w:hAnsi="Times New Roman" w:cs="Times New Roman"/>
        </w:rPr>
        <w:t xml:space="preserve"> lo que permite precisar puntos</w:t>
      </w:r>
      <w:r w:rsidR="00E95C3D" w:rsidRPr="00144442">
        <w:rPr>
          <w:rFonts w:ascii="Times New Roman" w:hAnsi="Times New Roman" w:cs="Times New Roman"/>
        </w:rPr>
        <w:t xml:space="preserve"> anatómicos de referencia para estudiarlo en detalle</w:t>
      </w:r>
      <w:r w:rsidR="00156E1C" w:rsidRPr="00144442">
        <w:rPr>
          <w:rFonts w:ascii="Times New Roman" w:hAnsi="Times New Roman" w:cs="Times New Roman"/>
        </w:rPr>
        <w:t>. D</w:t>
      </w:r>
      <w:r w:rsidR="00C704C6" w:rsidRPr="00144442">
        <w:rPr>
          <w:rFonts w:ascii="Times New Roman" w:hAnsi="Times New Roman" w:cs="Times New Roman"/>
        </w:rPr>
        <w:t>e esa manera, evitar daños al paquete vasculonervioso, complicaciones sensoriales y/o falla en la oseointegración</w:t>
      </w:r>
      <w:r w:rsidR="00E95C3D" w:rsidRPr="00144442">
        <w:rPr>
          <w:rFonts w:ascii="Times New Roman" w:hAnsi="Times New Roman" w:cs="Times New Roman"/>
        </w:rPr>
        <w:t>.</w:t>
      </w:r>
      <w:r w:rsidR="00E95C3D" w:rsidRPr="00144442">
        <w:rPr>
          <w:rFonts w:ascii="Times New Roman" w:hAnsi="Times New Roman" w:cs="Times New Roman"/>
          <w:vertAlign w:val="superscript"/>
        </w:rPr>
        <w:t>1,</w:t>
      </w:r>
      <w:r w:rsidR="00CD7114" w:rsidRPr="00144442">
        <w:rPr>
          <w:rFonts w:ascii="Times New Roman" w:hAnsi="Times New Roman" w:cs="Times New Roman"/>
          <w:vertAlign w:val="superscript"/>
        </w:rPr>
        <w:t>11</w:t>
      </w:r>
    </w:p>
    <w:p w14:paraId="3288C090" w14:textId="77777777" w:rsidR="00102402" w:rsidRPr="00144442" w:rsidRDefault="006E4D72" w:rsidP="00C663A4">
      <w:pPr>
        <w:pStyle w:val="Cuerpo"/>
        <w:spacing w:after="0" w:line="360" w:lineRule="auto"/>
        <w:ind w:firstLine="709"/>
        <w:jc w:val="both"/>
        <w:rPr>
          <w:rFonts w:ascii="Times New Roman" w:hAnsi="Times New Roman" w:cs="Times New Roman"/>
          <w:color w:val="auto"/>
        </w:rPr>
      </w:pPr>
      <w:r>
        <w:rPr>
          <w:rFonts w:ascii="Times New Roman" w:hAnsi="Times New Roman" w:cs="Times New Roman"/>
          <w:color w:val="auto"/>
        </w:rPr>
        <w:t>A los fines</w:t>
      </w:r>
      <w:r w:rsidR="006E756A">
        <w:rPr>
          <w:rFonts w:ascii="Times New Roman" w:hAnsi="Times New Roman" w:cs="Times New Roman"/>
          <w:color w:val="auto"/>
        </w:rPr>
        <w:t xml:space="preserve"> de </w:t>
      </w:r>
      <w:r w:rsidR="00102402" w:rsidRPr="00144442">
        <w:rPr>
          <w:rFonts w:ascii="Times New Roman" w:hAnsi="Times New Roman" w:cs="Times New Roman"/>
          <w:color w:val="auto"/>
        </w:rPr>
        <w:t xml:space="preserve">establecer una estructura ósea adecuada que contenga al implante y la rehabilitación de la pieza perdida en una posición </w:t>
      </w:r>
      <w:r w:rsidR="006E756A" w:rsidRPr="00144442">
        <w:rPr>
          <w:rFonts w:ascii="Times New Roman" w:hAnsi="Times New Roman" w:cs="Times New Roman"/>
          <w:color w:val="auto"/>
        </w:rPr>
        <w:t>correcta</w:t>
      </w:r>
      <w:r>
        <w:rPr>
          <w:rFonts w:ascii="Times New Roman" w:hAnsi="Times New Roman" w:cs="Times New Roman"/>
          <w:color w:val="auto"/>
        </w:rPr>
        <w:t>, se puede abordar</w:t>
      </w:r>
      <w:r w:rsidR="00102402" w:rsidRPr="00144442">
        <w:rPr>
          <w:rFonts w:ascii="Times New Roman" w:hAnsi="Times New Roman" w:cs="Times New Roman"/>
          <w:color w:val="auto"/>
        </w:rPr>
        <w:t xml:space="preserve"> </w:t>
      </w:r>
      <w:r>
        <w:rPr>
          <w:rFonts w:ascii="Times New Roman" w:hAnsi="Times New Roman" w:cs="Times New Roman"/>
          <w:color w:val="auto"/>
        </w:rPr>
        <w:t xml:space="preserve">el tratamiento con </w:t>
      </w:r>
      <w:r w:rsidR="00102402" w:rsidRPr="00144442">
        <w:rPr>
          <w:rFonts w:ascii="Times New Roman" w:hAnsi="Times New Roman" w:cs="Times New Roman"/>
          <w:color w:val="auto"/>
        </w:rPr>
        <w:t>aumento de hueso con injerto óseo particulado y</w:t>
      </w:r>
      <w:r w:rsidR="006E756A">
        <w:rPr>
          <w:rFonts w:ascii="Times New Roman" w:hAnsi="Times New Roman" w:cs="Times New Roman"/>
          <w:color w:val="auto"/>
        </w:rPr>
        <w:t xml:space="preserve"> la regeneración ósea guiada (</w:t>
      </w:r>
      <w:r w:rsidR="00102402" w:rsidRPr="00144442">
        <w:rPr>
          <w:rFonts w:ascii="Times New Roman" w:hAnsi="Times New Roman" w:cs="Times New Roman"/>
          <w:color w:val="auto"/>
        </w:rPr>
        <w:t>ROG</w:t>
      </w:r>
      <w:r>
        <w:rPr>
          <w:rFonts w:ascii="Times New Roman" w:hAnsi="Times New Roman" w:cs="Times New Roman"/>
          <w:color w:val="auto"/>
        </w:rPr>
        <w:t xml:space="preserve">), </w:t>
      </w:r>
      <w:r w:rsidR="00102402" w:rsidRPr="00144442">
        <w:rPr>
          <w:rFonts w:ascii="Times New Roman" w:hAnsi="Times New Roman" w:cs="Times New Roman"/>
          <w:color w:val="auto"/>
        </w:rPr>
        <w:t>injerto en bloque (con o sin ROG)</w:t>
      </w:r>
      <w:r w:rsidR="006E756A">
        <w:rPr>
          <w:rFonts w:ascii="Times New Roman" w:hAnsi="Times New Roman" w:cs="Times New Roman"/>
          <w:color w:val="auto"/>
        </w:rPr>
        <w:t>,</w:t>
      </w:r>
      <w:r w:rsidR="00102402" w:rsidRPr="00144442">
        <w:rPr>
          <w:rFonts w:ascii="Times New Roman" w:hAnsi="Times New Roman" w:cs="Times New Roman"/>
          <w:color w:val="auto"/>
        </w:rPr>
        <w:t xml:space="preserve"> la </w:t>
      </w:r>
      <w:proofErr w:type="spellStart"/>
      <w:r w:rsidR="00102402" w:rsidRPr="00144442">
        <w:rPr>
          <w:rFonts w:ascii="Times New Roman" w:hAnsi="Times New Roman" w:cs="Times New Roman"/>
          <w:color w:val="auto"/>
        </w:rPr>
        <w:t>corticotomía</w:t>
      </w:r>
      <w:proofErr w:type="spellEnd"/>
      <w:r w:rsidR="00102402" w:rsidRPr="00144442">
        <w:rPr>
          <w:rFonts w:ascii="Times New Roman" w:hAnsi="Times New Roman" w:cs="Times New Roman"/>
          <w:color w:val="auto"/>
        </w:rPr>
        <w:t xml:space="preserve"> de la cresta o la distracción osteogénica.</w:t>
      </w:r>
      <w:r w:rsidR="00102402" w:rsidRPr="00144442">
        <w:rPr>
          <w:rFonts w:ascii="Times New Roman" w:hAnsi="Times New Roman" w:cs="Times New Roman"/>
          <w:color w:val="auto"/>
          <w:vertAlign w:val="superscript"/>
        </w:rPr>
        <w:t>12</w:t>
      </w:r>
      <w:r w:rsidR="006E756A">
        <w:rPr>
          <w:rFonts w:ascii="Times New Roman" w:hAnsi="Times New Roman" w:cs="Times New Roman"/>
          <w:color w:val="auto"/>
          <w:vertAlign w:val="superscript"/>
        </w:rPr>
        <w:t>-</w:t>
      </w:r>
      <w:r w:rsidR="00102402" w:rsidRPr="00144442">
        <w:rPr>
          <w:rFonts w:ascii="Times New Roman" w:hAnsi="Times New Roman" w:cs="Times New Roman"/>
          <w:color w:val="auto"/>
          <w:vertAlign w:val="superscript"/>
        </w:rPr>
        <w:t>14</w:t>
      </w:r>
    </w:p>
    <w:p w14:paraId="43502C47" w14:textId="77777777" w:rsidR="004103FD" w:rsidRPr="000D5C1F" w:rsidRDefault="00BA6CAD" w:rsidP="00C663A4">
      <w:pPr>
        <w:spacing w:after="0" w:line="360" w:lineRule="auto"/>
        <w:ind w:firstLine="709"/>
        <w:jc w:val="both"/>
        <w:rPr>
          <w:rFonts w:ascii="Times New Roman" w:hAnsi="Times New Roman" w:cs="Times New Roman"/>
          <w:strike/>
          <w:highlight w:val="cyan"/>
        </w:rPr>
      </w:pPr>
      <w:r w:rsidRPr="00144442">
        <w:rPr>
          <w:rFonts w:ascii="Times New Roman" w:hAnsi="Times New Roman" w:cs="Times New Roman"/>
        </w:rPr>
        <w:t xml:space="preserve">Desde </w:t>
      </w:r>
      <w:r w:rsidR="00831C8A">
        <w:rPr>
          <w:rFonts w:ascii="Times New Roman" w:hAnsi="Times New Roman" w:cs="Times New Roman"/>
        </w:rPr>
        <w:t>1980</w:t>
      </w:r>
      <w:r w:rsidR="004103FD" w:rsidRPr="00144442">
        <w:rPr>
          <w:rFonts w:ascii="Times New Roman" w:hAnsi="Times New Roman" w:cs="Times New Roman"/>
        </w:rPr>
        <w:t xml:space="preserve"> </w:t>
      </w:r>
      <w:r w:rsidRPr="00144442">
        <w:rPr>
          <w:rFonts w:ascii="Times New Roman" w:hAnsi="Times New Roman" w:cs="Times New Roman"/>
        </w:rPr>
        <w:t>se uti</w:t>
      </w:r>
      <w:r w:rsidR="004103FD" w:rsidRPr="00144442">
        <w:rPr>
          <w:rFonts w:ascii="Times New Roman" w:hAnsi="Times New Roman" w:cs="Times New Roman"/>
        </w:rPr>
        <w:t>liz</w:t>
      </w:r>
      <w:r w:rsidR="002E34A7" w:rsidRPr="00144442">
        <w:rPr>
          <w:rFonts w:ascii="Times New Roman" w:hAnsi="Times New Roman" w:cs="Times New Roman"/>
        </w:rPr>
        <w:t xml:space="preserve">an los </w:t>
      </w:r>
      <w:r w:rsidR="004103FD" w:rsidRPr="00144442">
        <w:rPr>
          <w:rFonts w:ascii="Times New Roman" w:hAnsi="Times New Roman" w:cs="Times New Roman"/>
        </w:rPr>
        <w:t>injerto</w:t>
      </w:r>
      <w:r w:rsidR="002E34A7" w:rsidRPr="00144442">
        <w:rPr>
          <w:rFonts w:ascii="Times New Roman" w:hAnsi="Times New Roman" w:cs="Times New Roman"/>
        </w:rPr>
        <w:t>s</w:t>
      </w:r>
      <w:r w:rsidR="004103FD" w:rsidRPr="00144442">
        <w:rPr>
          <w:rFonts w:ascii="Times New Roman" w:hAnsi="Times New Roman" w:cs="Times New Roman"/>
        </w:rPr>
        <w:t xml:space="preserve"> óseo</w:t>
      </w:r>
      <w:r w:rsidR="002E34A7" w:rsidRPr="00144442">
        <w:rPr>
          <w:rFonts w:ascii="Times New Roman" w:hAnsi="Times New Roman" w:cs="Times New Roman"/>
        </w:rPr>
        <w:t>s</w:t>
      </w:r>
      <w:r w:rsidR="004103FD" w:rsidRPr="00144442">
        <w:rPr>
          <w:rFonts w:ascii="Times New Roman" w:hAnsi="Times New Roman" w:cs="Times New Roman"/>
        </w:rPr>
        <w:t xml:space="preserve"> </w:t>
      </w:r>
      <w:r w:rsidR="002E34A7" w:rsidRPr="00144442">
        <w:rPr>
          <w:rFonts w:ascii="Times New Roman" w:hAnsi="Times New Roman" w:cs="Times New Roman"/>
        </w:rPr>
        <w:t>extraorales, en especial de la cresta ilíaca, para</w:t>
      </w:r>
      <w:r w:rsidR="004103FD" w:rsidRPr="00144442">
        <w:rPr>
          <w:rFonts w:ascii="Times New Roman" w:hAnsi="Times New Roman" w:cs="Times New Roman"/>
        </w:rPr>
        <w:t xml:space="preserve"> la reconstrucción de defectos óseos en la rehabilitación con implantes. Actualmente</w:t>
      </w:r>
      <w:r w:rsidR="00831C8A">
        <w:rPr>
          <w:rFonts w:ascii="Times New Roman" w:hAnsi="Times New Roman" w:cs="Times New Roman"/>
        </w:rPr>
        <w:t>,</w:t>
      </w:r>
      <w:r w:rsidR="004103FD" w:rsidRPr="00144442">
        <w:rPr>
          <w:rFonts w:ascii="Times New Roman" w:hAnsi="Times New Roman" w:cs="Times New Roman"/>
        </w:rPr>
        <w:t xml:space="preserve"> </w:t>
      </w:r>
      <w:r w:rsidR="002E34A7" w:rsidRPr="00144442">
        <w:rPr>
          <w:rFonts w:ascii="Times New Roman" w:hAnsi="Times New Roman" w:cs="Times New Roman"/>
        </w:rPr>
        <w:t xml:space="preserve">se </w:t>
      </w:r>
      <w:r w:rsidR="00831C8A">
        <w:rPr>
          <w:rFonts w:ascii="Times New Roman" w:hAnsi="Times New Roman" w:cs="Times New Roman"/>
        </w:rPr>
        <w:t>emplean</w:t>
      </w:r>
      <w:r w:rsidR="002E34A7" w:rsidRPr="00144442">
        <w:rPr>
          <w:rFonts w:ascii="Times New Roman" w:hAnsi="Times New Roman" w:cs="Times New Roman"/>
        </w:rPr>
        <w:t xml:space="preserve"> con éxito los obtenidos de sitios intraorales</w:t>
      </w:r>
      <w:r w:rsidR="004103FD" w:rsidRPr="00144442">
        <w:rPr>
          <w:rFonts w:ascii="Times New Roman" w:hAnsi="Times New Roman" w:cs="Times New Roman"/>
        </w:rPr>
        <w:t>.</w:t>
      </w:r>
      <w:r w:rsidR="00D05924" w:rsidRPr="00144442">
        <w:rPr>
          <w:rFonts w:ascii="Times New Roman" w:hAnsi="Times New Roman" w:cs="Times New Roman"/>
          <w:vertAlign w:val="superscript"/>
        </w:rPr>
        <w:t>15,16</w:t>
      </w:r>
    </w:p>
    <w:p w14:paraId="75BF8312" w14:textId="77777777" w:rsidR="00265867" w:rsidRPr="000D5C1F" w:rsidRDefault="00B15A8A" w:rsidP="00C663A4">
      <w:pPr>
        <w:pStyle w:val="Cuerpo"/>
        <w:spacing w:after="0" w:line="360" w:lineRule="auto"/>
        <w:ind w:firstLine="709"/>
        <w:jc w:val="both"/>
        <w:rPr>
          <w:rFonts w:ascii="Times New Roman" w:hAnsi="Times New Roman" w:cs="Times New Roman"/>
          <w:color w:val="auto"/>
          <w:highlight w:val="cyan"/>
          <w:vertAlign w:val="superscript"/>
        </w:rPr>
      </w:pPr>
      <w:r w:rsidRPr="00144442">
        <w:rPr>
          <w:rFonts w:ascii="Times New Roman" w:hAnsi="Times New Roman" w:cs="Times New Roman"/>
          <w:color w:val="auto"/>
        </w:rPr>
        <w:t>S</w:t>
      </w:r>
      <w:r w:rsidR="00A53E11" w:rsidRPr="00144442">
        <w:rPr>
          <w:rFonts w:ascii="Times New Roman" w:hAnsi="Times New Roman" w:cs="Times New Roman"/>
          <w:color w:val="auto"/>
        </w:rPr>
        <w:t xml:space="preserve">e considera </w:t>
      </w:r>
      <w:r w:rsidR="007F2E55" w:rsidRPr="00144442">
        <w:rPr>
          <w:rFonts w:ascii="Times New Roman" w:hAnsi="Times New Roman" w:cs="Times New Roman"/>
          <w:color w:val="auto"/>
        </w:rPr>
        <w:t xml:space="preserve">relevante la </w:t>
      </w:r>
      <w:r w:rsidR="00924287" w:rsidRPr="00144442">
        <w:rPr>
          <w:rFonts w:ascii="Times New Roman" w:hAnsi="Times New Roman" w:cs="Times New Roman"/>
          <w:color w:val="auto"/>
        </w:rPr>
        <w:t xml:space="preserve">clasificación de defectos para tejidos duros y blandos en brecha unitaria anterior </w:t>
      </w:r>
      <w:r w:rsidR="00831C8A">
        <w:rPr>
          <w:rFonts w:ascii="Times New Roman" w:hAnsi="Times New Roman" w:cs="Times New Roman"/>
          <w:color w:val="auto"/>
        </w:rPr>
        <w:t>de</w:t>
      </w:r>
      <w:r w:rsidR="007F2E55" w:rsidRPr="00144442">
        <w:rPr>
          <w:rFonts w:ascii="Times New Roman" w:hAnsi="Times New Roman" w:cs="Times New Roman"/>
          <w:color w:val="auto"/>
        </w:rPr>
        <w:t xml:space="preserve"> </w:t>
      </w:r>
      <w:proofErr w:type="spellStart"/>
      <w:r w:rsidR="007F2E55" w:rsidRPr="00144442">
        <w:rPr>
          <w:rFonts w:ascii="Times New Roman" w:hAnsi="Times New Roman" w:cs="Times New Roman"/>
          <w:color w:val="auto"/>
        </w:rPr>
        <w:t>Palacci</w:t>
      </w:r>
      <w:proofErr w:type="spellEnd"/>
      <w:r w:rsidR="00D53BCE" w:rsidRPr="00144442">
        <w:rPr>
          <w:rFonts w:ascii="Times New Roman" w:hAnsi="Times New Roman" w:cs="Times New Roman"/>
          <w:color w:val="auto"/>
        </w:rPr>
        <w:t xml:space="preserve"> </w:t>
      </w:r>
      <w:r w:rsidR="00D53BCE" w:rsidRPr="00144442">
        <w:rPr>
          <w:rFonts w:ascii="Times New Roman" w:hAnsi="Times New Roman" w:cs="Times New Roman"/>
          <w:i/>
          <w:color w:val="auto"/>
        </w:rPr>
        <w:t>et al</w:t>
      </w:r>
      <w:r w:rsidR="00870B8E" w:rsidRPr="00144442">
        <w:rPr>
          <w:rFonts w:ascii="Times New Roman" w:hAnsi="Times New Roman" w:cs="Times New Roman"/>
          <w:color w:val="auto"/>
        </w:rPr>
        <w:t>.</w:t>
      </w:r>
      <w:r w:rsidR="00C31409" w:rsidRPr="000D5C1F">
        <w:rPr>
          <w:rFonts w:ascii="Times New Roman" w:hAnsi="Times New Roman" w:cs="Times New Roman"/>
          <w:color w:val="auto"/>
          <w:vertAlign w:val="superscript"/>
        </w:rPr>
        <w:t>17</w:t>
      </w:r>
      <w:r w:rsidR="00C31409" w:rsidRPr="00144442">
        <w:rPr>
          <w:rFonts w:ascii="Times New Roman" w:hAnsi="Times New Roman" w:cs="Times New Roman"/>
          <w:color w:val="auto"/>
        </w:rPr>
        <w:t xml:space="preserve"> </w:t>
      </w:r>
      <w:r w:rsidR="00357C97" w:rsidRPr="00144442">
        <w:rPr>
          <w:rFonts w:ascii="Times New Roman" w:hAnsi="Times New Roman" w:cs="Times New Roman"/>
          <w:color w:val="auto"/>
        </w:rPr>
        <w:t xml:space="preserve">ya que en el área </w:t>
      </w:r>
      <w:proofErr w:type="spellStart"/>
      <w:r w:rsidR="00802969" w:rsidRPr="00144442">
        <w:rPr>
          <w:rFonts w:ascii="Times New Roman" w:hAnsi="Times New Roman" w:cs="Times New Roman"/>
          <w:color w:val="auto"/>
        </w:rPr>
        <w:t>i</w:t>
      </w:r>
      <w:r w:rsidR="00357C97" w:rsidRPr="00144442">
        <w:rPr>
          <w:rFonts w:ascii="Times New Roman" w:hAnsi="Times New Roman" w:cs="Times New Roman"/>
          <w:color w:val="auto"/>
        </w:rPr>
        <w:t>mplantológica</w:t>
      </w:r>
      <w:proofErr w:type="spellEnd"/>
      <w:r w:rsidR="00357C97" w:rsidRPr="00144442">
        <w:rPr>
          <w:rFonts w:ascii="Times New Roman" w:hAnsi="Times New Roman" w:cs="Times New Roman"/>
          <w:color w:val="auto"/>
        </w:rPr>
        <w:t xml:space="preserve"> </w:t>
      </w:r>
      <w:r w:rsidR="00CE7806" w:rsidRPr="00144442">
        <w:rPr>
          <w:rFonts w:ascii="Times New Roman" w:hAnsi="Times New Roman" w:cs="Times New Roman"/>
          <w:color w:val="auto"/>
        </w:rPr>
        <w:t>ese patrón de clasificación</w:t>
      </w:r>
      <w:r w:rsidR="00E241A6" w:rsidRPr="00144442">
        <w:rPr>
          <w:rFonts w:ascii="Times New Roman" w:hAnsi="Times New Roman" w:cs="Times New Roman"/>
          <w:color w:val="auto"/>
        </w:rPr>
        <w:t xml:space="preserve"> es una guía para la práctica quirúrgica</w:t>
      </w:r>
      <w:r w:rsidR="00357C97" w:rsidRPr="00144442">
        <w:rPr>
          <w:rFonts w:ascii="Times New Roman" w:hAnsi="Times New Roman" w:cs="Times New Roman"/>
          <w:color w:val="auto"/>
        </w:rPr>
        <w:t>.</w:t>
      </w:r>
      <w:r w:rsidR="000D5C1F">
        <w:rPr>
          <w:rFonts w:ascii="Times New Roman" w:hAnsi="Times New Roman" w:cs="Times New Roman"/>
          <w:color w:val="auto"/>
        </w:rPr>
        <w:t xml:space="preserve"> </w:t>
      </w:r>
      <w:r w:rsidR="001321E2">
        <w:rPr>
          <w:rFonts w:ascii="Times New Roman" w:hAnsi="Times New Roman" w:cs="Times New Roman"/>
          <w:color w:val="auto"/>
        </w:rPr>
        <w:t xml:space="preserve">También lo es </w:t>
      </w:r>
      <w:r w:rsidR="000D5C1F" w:rsidRPr="000D5C1F">
        <w:rPr>
          <w:rFonts w:ascii="Times New Roman" w:hAnsi="Times New Roman" w:cs="Times New Roman"/>
        </w:rPr>
        <w:t xml:space="preserve">el protocolo de colocación y carga del implante de acuerdo con </w:t>
      </w:r>
      <w:proofErr w:type="spellStart"/>
      <w:r w:rsidR="000D5C1F" w:rsidRPr="000D5C1F">
        <w:rPr>
          <w:rFonts w:ascii="Times New Roman" w:hAnsi="Times New Roman" w:cs="Times New Roman"/>
        </w:rPr>
        <w:t>Gallucci</w:t>
      </w:r>
      <w:proofErr w:type="spellEnd"/>
      <w:r w:rsidR="000D5C1F" w:rsidRPr="000D5C1F">
        <w:rPr>
          <w:rFonts w:ascii="Times New Roman" w:hAnsi="Times New Roman" w:cs="Times New Roman"/>
        </w:rPr>
        <w:t xml:space="preserve"> </w:t>
      </w:r>
      <w:r w:rsidR="000D5C1F" w:rsidRPr="000D5C1F">
        <w:rPr>
          <w:rFonts w:ascii="Times New Roman" w:hAnsi="Times New Roman" w:cs="Times New Roman"/>
          <w:i/>
        </w:rPr>
        <w:t>et al</w:t>
      </w:r>
      <w:r w:rsidR="000D5C1F" w:rsidRPr="000D5C1F">
        <w:rPr>
          <w:rFonts w:ascii="Times New Roman" w:hAnsi="Times New Roman" w:cs="Times New Roman"/>
        </w:rPr>
        <w:t>.</w:t>
      </w:r>
      <w:r w:rsidR="000D5C1F" w:rsidRPr="000D5C1F">
        <w:rPr>
          <w:rFonts w:ascii="Times New Roman" w:hAnsi="Times New Roman" w:cs="Times New Roman"/>
          <w:vertAlign w:val="superscript"/>
        </w:rPr>
        <w:t>18</w:t>
      </w:r>
    </w:p>
    <w:p w14:paraId="4F143D3A" w14:textId="77777777" w:rsidR="00A95559" w:rsidRPr="00144442" w:rsidRDefault="00A95559" w:rsidP="00C663A4">
      <w:pPr>
        <w:spacing w:after="0" w:line="360" w:lineRule="auto"/>
        <w:ind w:right="-1" w:firstLine="709"/>
        <w:jc w:val="both"/>
        <w:rPr>
          <w:rFonts w:ascii="Times New Roman" w:hAnsi="Times New Roman" w:cs="Times New Roman"/>
          <w:highlight w:val="cyan"/>
        </w:rPr>
      </w:pPr>
      <w:r w:rsidRPr="00144442">
        <w:rPr>
          <w:rFonts w:ascii="Times New Roman" w:hAnsi="Times New Roman" w:cs="Times New Roman"/>
        </w:rPr>
        <w:t xml:space="preserve">El conocimiento detallado de las variaciones de la forma, </w:t>
      </w:r>
      <w:r w:rsidR="00831C8A">
        <w:rPr>
          <w:rFonts w:ascii="Times New Roman" w:hAnsi="Times New Roman" w:cs="Times New Roman"/>
        </w:rPr>
        <w:t xml:space="preserve">el </w:t>
      </w:r>
      <w:r w:rsidRPr="00144442">
        <w:rPr>
          <w:rFonts w:ascii="Times New Roman" w:hAnsi="Times New Roman" w:cs="Times New Roman"/>
        </w:rPr>
        <w:t xml:space="preserve">número y </w:t>
      </w:r>
      <w:r w:rsidR="00831C8A">
        <w:rPr>
          <w:rFonts w:ascii="Times New Roman" w:hAnsi="Times New Roman" w:cs="Times New Roman"/>
        </w:rPr>
        <w:t xml:space="preserve">el </w:t>
      </w:r>
      <w:r w:rsidRPr="00144442">
        <w:rPr>
          <w:rFonts w:ascii="Times New Roman" w:hAnsi="Times New Roman" w:cs="Times New Roman"/>
        </w:rPr>
        <w:t xml:space="preserve">tamaño del </w:t>
      </w:r>
      <w:r w:rsidR="00831C8A">
        <w:rPr>
          <w:rFonts w:ascii="Times New Roman" w:hAnsi="Times New Roman" w:cs="Times New Roman"/>
        </w:rPr>
        <w:t>CNP</w:t>
      </w:r>
      <w:r w:rsidR="00831C8A" w:rsidRPr="00144442">
        <w:rPr>
          <w:rFonts w:ascii="Times New Roman" w:hAnsi="Times New Roman" w:cs="Times New Roman"/>
        </w:rPr>
        <w:t xml:space="preserve"> </w:t>
      </w:r>
      <w:r w:rsidRPr="00144442">
        <w:rPr>
          <w:rFonts w:ascii="Times New Roman" w:hAnsi="Times New Roman" w:cs="Times New Roman"/>
        </w:rPr>
        <w:t>es fundamental para los procedimientos quirúrgicos</w:t>
      </w:r>
      <w:r w:rsidR="00831C8A">
        <w:rPr>
          <w:rFonts w:ascii="Times New Roman" w:hAnsi="Times New Roman" w:cs="Times New Roman"/>
        </w:rPr>
        <w:t xml:space="preserve">, a </w:t>
      </w:r>
      <w:r w:rsidRPr="00144442">
        <w:rPr>
          <w:rFonts w:ascii="Times New Roman" w:hAnsi="Times New Roman" w:cs="Times New Roman"/>
        </w:rPr>
        <w:t xml:space="preserve">fin de prevenir daño a nervios y arterias. </w:t>
      </w:r>
    </w:p>
    <w:p w14:paraId="567DC54B" w14:textId="77777777" w:rsidR="00D64BC0" w:rsidRPr="00144442" w:rsidRDefault="00D64BC0" w:rsidP="00C663A4">
      <w:pPr>
        <w:spacing w:after="0" w:line="360" w:lineRule="auto"/>
        <w:ind w:firstLine="709"/>
        <w:jc w:val="both"/>
        <w:rPr>
          <w:rFonts w:ascii="Times New Roman" w:hAnsi="Times New Roman" w:cs="Times New Roman"/>
          <w:lang w:eastAsia="es-ES"/>
        </w:rPr>
      </w:pPr>
      <w:r w:rsidRPr="00144442">
        <w:rPr>
          <w:rFonts w:ascii="Times New Roman" w:hAnsi="Times New Roman" w:cs="Times New Roman"/>
          <w:lang w:eastAsia="es-ES"/>
        </w:rPr>
        <w:lastRenderedPageBreak/>
        <w:t xml:space="preserve">El objetivo de este estudio fue describir un abordaje quirúrgico con injerto en bloque en relación con el </w:t>
      </w:r>
      <w:r w:rsidR="00D361E8">
        <w:rPr>
          <w:rFonts w:ascii="Times New Roman" w:hAnsi="Times New Roman" w:cs="Times New Roman"/>
          <w:lang w:eastAsia="es-ES"/>
        </w:rPr>
        <w:t>CNP</w:t>
      </w:r>
      <w:r w:rsidRPr="00144442">
        <w:rPr>
          <w:rFonts w:ascii="Times New Roman" w:hAnsi="Times New Roman" w:cs="Times New Roman"/>
          <w:lang w:eastAsia="es-ES"/>
        </w:rPr>
        <w:t>, evaluar su desempeño clínico</w:t>
      </w:r>
      <w:r w:rsidR="00D361E8">
        <w:rPr>
          <w:rFonts w:ascii="Times New Roman" w:hAnsi="Times New Roman" w:cs="Times New Roman"/>
          <w:lang w:eastAsia="es-ES"/>
        </w:rPr>
        <w:t xml:space="preserve">, la </w:t>
      </w:r>
      <w:r w:rsidRPr="00144442">
        <w:rPr>
          <w:rFonts w:ascii="Times New Roman" w:hAnsi="Times New Roman" w:cs="Times New Roman"/>
          <w:lang w:eastAsia="es-ES"/>
        </w:rPr>
        <w:t xml:space="preserve">percepción sensorial del </w:t>
      </w:r>
      <w:r w:rsidR="00AB20E0" w:rsidRPr="00144442">
        <w:rPr>
          <w:rFonts w:ascii="Times New Roman" w:hAnsi="Times New Roman" w:cs="Times New Roman"/>
          <w:lang w:eastAsia="es-ES"/>
        </w:rPr>
        <w:t>paciente</w:t>
      </w:r>
      <w:r w:rsidR="00D361E8">
        <w:rPr>
          <w:rFonts w:ascii="Times New Roman" w:hAnsi="Times New Roman" w:cs="Times New Roman"/>
          <w:lang w:eastAsia="es-ES"/>
        </w:rPr>
        <w:t xml:space="preserve"> y </w:t>
      </w:r>
      <w:r w:rsidRPr="00144442">
        <w:rPr>
          <w:rFonts w:ascii="Times New Roman" w:hAnsi="Times New Roman" w:cs="Times New Roman"/>
          <w:lang w:eastAsia="es-ES"/>
        </w:rPr>
        <w:t xml:space="preserve">el </w:t>
      </w:r>
      <w:r w:rsidR="008A7666" w:rsidRPr="00144442">
        <w:rPr>
          <w:rFonts w:ascii="Times New Roman" w:hAnsi="Times New Roman" w:cs="Times New Roman"/>
          <w:lang w:eastAsia="es-ES"/>
        </w:rPr>
        <w:t>resultado estético</w:t>
      </w:r>
      <w:r w:rsidRPr="00144442">
        <w:rPr>
          <w:rFonts w:ascii="Times New Roman" w:hAnsi="Times New Roman" w:cs="Times New Roman"/>
          <w:lang w:eastAsia="es-ES"/>
        </w:rPr>
        <w:t xml:space="preserve"> en el tratamiento implanto</w:t>
      </w:r>
      <w:r w:rsidR="00D361E8">
        <w:rPr>
          <w:rFonts w:ascii="Times New Roman" w:hAnsi="Times New Roman" w:cs="Times New Roman"/>
          <w:lang w:eastAsia="es-ES"/>
        </w:rPr>
        <w:t>-</w:t>
      </w:r>
      <w:r w:rsidRPr="00144442">
        <w:rPr>
          <w:rFonts w:ascii="Times New Roman" w:hAnsi="Times New Roman" w:cs="Times New Roman"/>
          <w:lang w:eastAsia="es-ES"/>
        </w:rPr>
        <w:t>protésico.</w:t>
      </w:r>
    </w:p>
    <w:p w14:paraId="3206A550" w14:textId="77777777" w:rsidR="00AB20E0" w:rsidRPr="00144442" w:rsidRDefault="00AB20E0" w:rsidP="00C663A4">
      <w:pPr>
        <w:spacing w:line="360" w:lineRule="auto"/>
        <w:ind w:firstLine="709"/>
        <w:jc w:val="both"/>
        <w:rPr>
          <w:rFonts w:ascii="Times New Roman" w:hAnsi="Times New Roman" w:cs="Times New Roman"/>
          <w:b/>
          <w:highlight w:val="cyan"/>
        </w:rPr>
      </w:pPr>
    </w:p>
    <w:p w14:paraId="4400CA73" w14:textId="77777777" w:rsidR="000F35D3" w:rsidRPr="00144442" w:rsidRDefault="00B40630" w:rsidP="001321E2">
      <w:pPr>
        <w:spacing w:after="0" w:line="360" w:lineRule="auto"/>
        <w:ind w:firstLine="709"/>
        <w:jc w:val="both"/>
        <w:rPr>
          <w:rFonts w:ascii="Times New Roman" w:hAnsi="Times New Roman" w:cs="Times New Roman"/>
          <w:b/>
        </w:rPr>
      </w:pPr>
      <w:r w:rsidRPr="00144442">
        <w:rPr>
          <w:rFonts w:ascii="Times New Roman" w:hAnsi="Times New Roman" w:cs="Times New Roman"/>
          <w:b/>
        </w:rPr>
        <w:t>Materiales y Métodos</w:t>
      </w:r>
    </w:p>
    <w:p w14:paraId="6D637631" w14:textId="77777777" w:rsidR="00ED6238" w:rsidRPr="00F963A6" w:rsidRDefault="00402544" w:rsidP="00C663A4">
      <w:pPr>
        <w:spacing w:after="0" w:line="360" w:lineRule="auto"/>
        <w:ind w:firstLine="709"/>
        <w:jc w:val="both"/>
        <w:rPr>
          <w:rFonts w:ascii="Times New Roman" w:hAnsi="Times New Roman" w:cs="Times New Roman"/>
        </w:rPr>
      </w:pPr>
      <w:r w:rsidRPr="00144442">
        <w:rPr>
          <w:rFonts w:ascii="Times New Roman" w:hAnsi="Times New Roman" w:cs="Times New Roman"/>
        </w:rPr>
        <w:t xml:space="preserve">Se realizó </w:t>
      </w:r>
      <w:r w:rsidR="00DF3EB6" w:rsidRPr="00144442">
        <w:rPr>
          <w:rFonts w:ascii="Times New Roman" w:hAnsi="Times New Roman" w:cs="Times New Roman"/>
        </w:rPr>
        <w:t>un estudio</w:t>
      </w:r>
      <w:r w:rsidR="00850136" w:rsidRPr="00144442">
        <w:rPr>
          <w:rFonts w:ascii="Times New Roman" w:hAnsi="Times New Roman" w:cs="Times New Roman"/>
        </w:rPr>
        <w:t xml:space="preserve"> clínico </w:t>
      </w:r>
      <w:r w:rsidR="00176181" w:rsidRPr="00144442">
        <w:rPr>
          <w:rFonts w:ascii="Times New Roman" w:hAnsi="Times New Roman" w:cs="Times New Roman"/>
        </w:rPr>
        <w:t xml:space="preserve">de una serie de </w:t>
      </w:r>
      <w:r w:rsidR="00DF3EB6" w:rsidRPr="00144442">
        <w:rPr>
          <w:rFonts w:ascii="Times New Roman" w:hAnsi="Times New Roman" w:cs="Times New Roman"/>
        </w:rPr>
        <w:t xml:space="preserve">10 pacientes </w:t>
      </w:r>
      <w:r w:rsidR="00AE0500" w:rsidRPr="00144442">
        <w:rPr>
          <w:rFonts w:ascii="Times New Roman" w:hAnsi="Times New Roman" w:cs="Times New Roman"/>
        </w:rPr>
        <w:t xml:space="preserve">consecutivos, </w:t>
      </w:r>
      <w:r w:rsidR="00DF3EB6" w:rsidRPr="00144442">
        <w:rPr>
          <w:rFonts w:ascii="Times New Roman" w:hAnsi="Times New Roman" w:cs="Times New Roman"/>
        </w:rPr>
        <w:t xml:space="preserve">mayores de 20 años, </w:t>
      </w:r>
      <w:r w:rsidR="00677F4B" w:rsidRPr="00144442">
        <w:rPr>
          <w:rFonts w:ascii="Times New Roman" w:hAnsi="Times New Roman" w:cs="Times New Roman"/>
        </w:rPr>
        <w:t xml:space="preserve">que presentaban una brecha desdentada anterosuperior a nivel </w:t>
      </w:r>
      <w:r w:rsidR="00B90E89" w:rsidRPr="00144442">
        <w:rPr>
          <w:rFonts w:ascii="Times New Roman" w:hAnsi="Times New Roman" w:cs="Times New Roman"/>
        </w:rPr>
        <w:t>de los incisivos centrales</w:t>
      </w:r>
      <w:r w:rsidR="00C962D9" w:rsidRPr="00144442">
        <w:rPr>
          <w:rFonts w:ascii="Times New Roman" w:hAnsi="Times New Roman" w:cs="Times New Roman"/>
        </w:rPr>
        <w:t xml:space="preserve"> derecho o izquierdo (1</w:t>
      </w:r>
      <w:r w:rsidR="00986ECF" w:rsidRPr="00144442">
        <w:rPr>
          <w:rFonts w:ascii="Times New Roman" w:hAnsi="Times New Roman" w:cs="Times New Roman"/>
        </w:rPr>
        <w:t>.</w:t>
      </w:r>
      <w:r w:rsidR="00C962D9" w:rsidRPr="00144442">
        <w:rPr>
          <w:rFonts w:ascii="Times New Roman" w:hAnsi="Times New Roman" w:cs="Times New Roman"/>
        </w:rPr>
        <w:t xml:space="preserve">1 </w:t>
      </w:r>
      <w:proofErr w:type="spellStart"/>
      <w:r w:rsidR="00C962D9" w:rsidRPr="00144442">
        <w:rPr>
          <w:rFonts w:ascii="Times New Roman" w:hAnsi="Times New Roman" w:cs="Times New Roman"/>
        </w:rPr>
        <w:t>ó</w:t>
      </w:r>
      <w:proofErr w:type="spellEnd"/>
      <w:r w:rsidR="00C962D9" w:rsidRPr="00144442">
        <w:rPr>
          <w:rFonts w:ascii="Times New Roman" w:hAnsi="Times New Roman" w:cs="Times New Roman"/>
        </w:rPr>
        <w:t xml:space="preserve"> 2</w:t>
      </w:r>
      <w:r w:rsidR="00986ECF" w:rsidRPr="00144442">
        <w:rPr>
          <w:rFonts w:ascii="Times New Roman" w:hAnsi="Times New Roman" w:cs="Times New Roman"/>
        </w:rPr>
        <w:t>.</w:t>
      </w:r>
      <w:r w:rsidR="00C962D9" w:rsidRPr="00144442">
        <w:rPr>
          <w:rFonts w:ascii="Times New Roman" w:hAnsi="Times New Roman" w:cs="Times New Roman"/>
        </w:rPr>
        <w:t>1)</w:t>
      </w:r>
      <w:r w:rsidR="00677F4B" w:rsidRPr="00144442">
        <w:rPr>
          <w:rFonts w:ascii="Times New Roman" w:hAnsi="Times New Roman" w:cs="Times New Roman"/>
        </w:rPr>
        <w:t xml:space="preserve">, para colocar una prótesis fija </w:t>
      </w:r>
      <w:proofErr w:type="spellStart"/>
      <w:r w:rsidR="00221D7D" w:rsidRPr="00144442">
        <w:rPr>
          <w:rFonts w:ascii="Times New Roman" w:hAnsi="Times New Roman" w:cs="Times New Roman"/>
        </w:rPr>
        <w:t>implantosoportada</w:t>
      </w:r>
      <w:proofErr w:type="spellEnd"/>
      <w:r w:rsidR="009053F7">
        <w:rPr>
          <w:rFonts w:ascii="Times New Roman" w:hAnsi="Times New Roman" w:cs="Times New Roman"/>
        </w:rPr>
        <w:t xml:space="preserve"> </w:t>
      </w:r>
      <w:r w:rsidR="00DF3EB6" w:rsidRPr="00144442">
        <w:rPr>
          <w:rFonts w:ascii="Times New Roman" w:hAnsi="Times New Roman" w:cs="Times New Roman"/>
        </w:rPr>
        <w:t xml:space="preserve">con seguimiento </w:t>
      </w:r>
      <w:r w:rsidR="00176181" w:rsidRPr="00721FAC">
        <w:rPr>
          <w:rFonts w:ascii="Times New Roman" w:hAnsi="Times New Roman" w:cs="Times New Roman"/>
        </w:rPr>
        <w:t xml:space="preserve">entre 2 </w:t>
      </w:r>
      <w:r w:rsidR="007135C4" w:rsidRPr="00721FAC">
        <w:rPr>
          <w:rFonts w:ascii="Times New Roman" w:hAnsi="Times New Roman" w:cs="Times New Roman"/>
        </w:rPr>
        <w:t>y 9</w:t>
      </w:r>
      <w:r w:rsidR="00C73A00" w:rsidRPr="00721FAC">
        <w:rPr>
          <w:rFonts w:ascii="Times New Roman" w:hAnsi="Times New Roman" w:cs="Times New Roman"/>
        </w:rPr>
        <w:t xml:space="preserve"> </w:t>
      </w:r>
      <w:r w:rsidR="00DF3EB6" w:rsidRPr="00721FAC">
        <w:rPr>
          <w:rFonts w:ascii="Times New Roman" w:hAnsi="Times New Roman" w:cs="Times New Roman"/>
        </w:rPr>
        <w:t>años</w:t>
      </w:r>
      <w:r w:rsidR="00721FAC">
        <w:rPr>
          <w:rFonts w:ascii="Times New Roman" w:hAnsi="Times New Roman" w:cs="Times New Roman"/>
        </w:rPr>
        <w:t xml:space="preserve"> (</w:t>
      </w:r>
      <w:r w:rsidR="00721FAC" w:rsidRPr="00721FAC">
        <w:rPr>
          <w:rFonts w:ascii="Times New Roman" w:hAnsi="Times New Roman" w:cs="Times New Roman"/>
          <w:highlight w:val="yellow"/>
        </w:rPr>
        <w:t>media 3.5 años</w:t>
      </w:r>
      <w:r w:rsidR="00721FAC">
        <w:rPr>
          <w:rFonts w:ascii="Times New Roman" w:hAnsi="Times New Roman" w:cs="Times New Roman"/>
        </w:rPr>
        <w:t>)</w:t>
      </w:r>
      <w:r w:rsidR="008D4179" w:rsidRPr="00721FAC">
        <w:rPr>
          <w:rFonts w:ascii="Times New Roman" w:hAnsi="Times New Roman" w:cs="Times New Roman"/>
        </w:rPr>
        <w:t>.</w:t>
      </w:r>
      <w:r w:rsidR="00677F4B" w:rsidRPr="00721FAC">
        <w:rPr>
          <w:rFonts w:ascii="Times New Roman" w:hAnsi="Times New Roman" w:cs="Times New Roman"/>
        </w:rPr>
        <w:t xml:space="preserve"> </w:t>
      </w:r>
      <w:r w:rsidR="00600FC1" w:rsidRPr="00721FAC">
        <w:rPr>
          <w:rFonts w:ascii="Times New Roman" w:hAnsi="Times New Roman" w:cs="Times New Roman"/>
        </w:rPr>
        <w:t>Los</w:t>
      </w:r>
      <w:r w:rsidR="0059085C" w:rsidRPr="00721FAC">
        <w:rPr>
          <w:rFonts w:ascii="Times New Roman" w:hAnsi="Times New Roman" w:cs="Times New Roman"/>
        </w:rPr>
        <w:t xml:space="preserve"> pacientes concurrieron </w:t>
      </w:r>
      <w:r w:rsidR="00F1213A" w:rsidRPr="00721FAC">
        <w:rPr>
          <w:rFonts w:ascii="Times New Roman" w:hAnsi="Times New Roman" w:cs="Times New Roman"/>
        </w:rPr>
        <w:t>por demanda espontánea a la consulta de la</w:t>
      </w:r>
      <w:r w:rsidR="00F1213A" w:rsidRPr="00144442">
        <w:rPr>
          <w:rFonts w:ascii="Times New Roman" w:hAnsi="Times New Roman" w:cs="Times New Roman"/>
        </w:rPr>
        <w:t xml:space="preserve"> Especialidad de Prótesis Fija, Removible e Implantología de la Facultad de Odontología</w:t>
      </w:r>
      <w:r w:rsidR="00955499" w:rsidRPr="00144442">
        <w:rPr>
          <w:rFonts w:ascii="Times New Roman" w:hAnsi="Times New Roman" w:cs="Times New Roman"/>
        </w:rPr>
        <w:t xml:space="preserve">, </w:t>
      </w:r>
      <w:r w:rsidR="00F1213A" w:rsidRPr="00144442">
        <w:rPr>
          <w:rFonts w:ascii="Times New Roman" w:hAnsi="Times New Roman" w:cs="Times New Roman"/>
        </w:rPr>
        <w:t>Universidad Nacional</w:t>
      </w:r>
      <w:r w:rsidR="00986ECF" w:rsidRPr="00144442">
        <w:rPr>
          <w:rFonts w:ascii="Times New Roman" w:hAnsi="Times New Roman" w:cs="Times New Roman"/>
        </w:rPr>
        <w:t xml:space="preserve"> </w:t>
      </w:r>
      <w:r w:rsidR="009D0C59">
        <w:rPr>
          <w:rFonts w:ascii="Times New Roman" w:hAnsi="Times New Roman" w:cs="Times New Roman"/>
        </w:rPr>
        <w:t xml:space="preserve">de Córdoba, entre </w:t>
      </w:r>
      <w:r w:rsidR="00955499" w:rsidRPr="00144442">
        <w:rPr>
          <w:rFonts w:ascii="Times New Roman" w:hAnsi="Times New Roman" w:cs="Times New Roman"/>
        </w:rPr>
        <w:t>febrero 2008</w:t>
      </w:r>
      <w:r w:rsidR="009D0C59">
        <w:rPr>
          <w:rFonts w:ascii="Times New Roman" w:hAnsi="Times New Roman" w:cs="Times New Roman"/>
        </w:rPr>
        <w:t xml:space="preserve"> y </w:t>
      </w:r>
      <w:r w:rsidR="00955499" w:rsidRPr="00144442">
        <w:rPr>
          <w:rFonts w:ascii="Times New Roman" w:hAnsi="Times New Roman" w:cs="Times New Roman"/>
        </w:rPr>
        <w:t>diciembre 2017.</w:t>
      </w:r>
      <w:r w:rsidR="009D0C59">
        <w:rPr>
          <w:rFonts w:ascii="Times New Roman" w:hAnsi="Times New Roman" w:cs="Times New Roman"/>
        </w:rPr>
        <w:t xml:space="preserve"> </w:t>
      </w:r>
      <w:r w:rsidR="00B81004" w:rsidRPr="00144442">
        <w:rPr>
          <w:rFonts w:ascii="Times New Roman" w:hAnsi="Times New Roman" w:cs="Times New Roman"/>
        </w:rPr>
        <w:t xml:space="preserve">El estudio se realizó de acuerdo con la Declaración revisada de Helsinki (2013) sobre investigación clínica en humanos </w:t>
      </w:r>
      <w:r w:rsidR="00B81004" w:rsidRPr="00F963A6">
        <w:rPr>
          <w:rFonts w:ascii="Times New Roman" w:hAnsi="Times New Roman" w:cs="Times New Roman"/>
        </w:rPr>
        <w:t>y fue aprobado por el Comité Institucional de Ética en Investigación en Salud (ODO CAI-CIEIS N</w:t>
      </w:r>
      <w:r w:rsidR="00687513" w:rsidRPr="00F963A6">
        <w:rPr>
          <w:rFonts w:ascii="Times New Roman" w:hAnsi="Times New Roman" w:cs="Times New Roman"/>
        </w:rPr>
        <w:t>°</w:t>
      </w:r>
      <w:r w:rsidR="00B81004" w:rsidRPr="00F963A6">
        <w:rPr>
          <w:rFonts w:ascii="Times New Roman" w:hAnsi="Times New Roman" w:cs="Times New Roman"/>
        </w:rPr>
        <w:t xml:space="preserve"> 16I en </w:t>
      </w:r>
      <w:r w:rsidR="00687513" w:rsidRPr="00F963A6">
        <w:rPr>
          <w:rFonts w:ascii="Times New Roman" w:hAnsi="Times New Roman" w:cs="Times New Roman"/>
        </w:rPr>
        <w:t>a</w:t>
      </w:r>
      <w:r w:rsidR="00B81004" w:rsidRPr="00F963A6">
        <w:rPr>
          <w:rFonts w:ascii="Times New Roman" w:hAnsi="Times New Roman" w:cs="Times New Roman"/>
        </w:rPr>
        <w:t xml:space="preserve">cta </w:t>
      </w:r>
      <w:r w:rsidR="00ED6238" w:rsidRPr="00F963A6">
        <w:rPr>
          <w:rFonts w:ascii="Times New Roman" w:hAnsi="Times New Roman" w:cs="Times New Roman"/>
        </w:rPr>
        <w:t>114)</w:t>
      </w:r>
      <w:r w:rsidR="00B81004" w:rsidRPr="00F963A6">
        <w:rPr>
          <w:rFonts w:ascii="Times New Roman" w:hAnsi="Times New Roman" w:cs="Times New Roman"/>
        </w:rPr>
        <w:t xml:space="preserve"> </w:t>
      </w:r>
      <w:r w:rsidR="00ED6238" w:rsidRPr="00F963A6">
        <w:rPr>
          <w:rFonts w:ascii="Times New Roman" w:hAnsi="Times New Roman" w:cs="Times New Roman"/>
        </w:rPr>
        <w:t>de la f</w:t>
      </w:r>
      <w:r w:rsidR="00B81004" w:rsidRPr="00F963A6">
        <w:rPr>
          <w:rFonts w:ascii="Times New Roman" w:hAnsi="Times New Roman" w:cs="Times New Roman"/>
        </w:rPr>
        <w:t>acultad</w:t>
      </w:r>
      <w:r w:rsidR="00ED6238" w:rsidRPr="00F963A6">
        <w:rPr>
          <w:rFonts w:ascii="Times New Roman" w:hAnsi="Times New Roman" w:cs="Times New Roman"/>
        </w:rPr>
        <w:t xml:space="preserve">. </w:t>
      </w:r>
      <w:r w:rsidR="00B81004" w:rsidRPr="00F963A6">
        <w:rPr>
          <w:rFonts w:ascii="Times New Roman" w:hAnsi="Times New Roman" w:cs="Times New Roman"/>
        </w:rPr>
        <w:t xml:space="preserve"> </w:t>
      </w:r>
    </w:p>
    <w:p w14:paraId="1BBA1C88" w14:textId="77777777" w:rsidR="00955499" w:rsidRDefault="00955499" w:rsidP="00ED6238">
      <w:pPr>
        <w:spacing w:after="0" w:line="360" w:lineRule="auto"/>
        <w:ind w:firstLine="709"/>
        <w:jc w:val="both"/>
        <w:rPr>
          <w:rFonts w:ascii="Times New Roman" w:hAnsi="Times New Roman" w:cs="Times New Roman"/>
          <w:lang w:eastAsia="es-ES"/>
        </w:rPr>
      </w:pPr>
      <w:r w:rsidRPr="00ED6238">
        <w:rPr>
          <w:rFonts w:ascii="Times New Roman" w:hAnsi="Times New Roman" w:cs="Times New Roman"/>
          <w:lang w:eastAsia="es-ES"/>
        </w:rPr>
        <w:t>Los criterios de inclusión fueron:</w:t>
      </w:r>
      <w:r w:rsidR="00ED6238">
        <w:rPr>
          <w:rFonts w:ascii="Times New Roman" w:hAnsi="Times New Roman" w:cs="Times New Roman"/>
          <w:lang w:eastAsia="es-ES"/>
        </w:rPr>
        <w:t xml:space="preserve"> p</w:t>
      </w:r>
      <w:r w:rsidRPr="00144442">
        <w:rPr>
          <w:rFonts w:ascii="Times New Roman" w:hAnsi="Times New Roman" w:cs="Times New Roman"/>
          <w:lang w:eastAsia="es-ES"/>
        </w:rPr>
        <w:t>acientes con defecto óseo vertical u horizon</w:t>
      </w:r>
      <w:r w:rsidR="00ED6238">
        <w:rPr>
          <w:rFonts w:ascii="Times New Roman" w:hAnsi="Times New Roman" w:cs="Times New Roman"/>
          <w:lang w:eastAsia="es-ES"/>
        </w:rPr>
        <w:t xml:space="preserve">tal o una combinación de ambos; </w:t>
      </w:r>
      <w:r w:rsidRPr="00144442">
        <w:rPr>
          <w:rFonts w:ascii="Times New Roman" w:hAnsi="Times New Roman" w:cs="Times New Roman"/>
          <w:lang w:eastAsia="es-ES"/>
        </w:rPr>
        <w:t xml:space="preserve">defecto óseo </w:t>
      </w:r>
      <w:r w:rsidR="00ED6238">
        <w:rPr>
          <w:rFonts w:ascii="Times New Roman" w:hAnsi="Times New Roman" w:cs="Times New Roman"/>
          <w:lang w:eastAsia="es-ES"/>
        </w:rPr>
        <w:t xml:space="preserve">que </w:t>
      </w:r>
      <w:r w:rsidRPr="00144442">
        <w:rPr>
          <w:rFonts w:ascii="Times New Roman" w:hAnsi="Times New Roman" w:cs="Times New Roman"/>
          <w:lang w:eastAsia="es-ES"/>
        </w:rPr>
        <w:t>inclu</w:t>
      </w:r>
      <w:r w:rsidR="00ED6238">
        <w:rPr>
          <w:rFonts w:ascii="Times New Roman" w:hAnsi="Times New Roman" w:cs="Times New Roman"/>
          <w:lang w:eastAsia="es-ES"/>
        </w:rPr>
        <w:t>yera</w:t>
      </w:r>
      <w:r w:rsidRPr="00144442">
        <w:rPr>
          <w:rFonts w:ascii="Times New Roman" w:hAnsi="Times New Roman" w:cs="Times New Roman"/>
          <w:lang w:eastAsia="es-ES"/>
        </w:rPr>
        <w:t xml:space="preserve"> al </w:t>
      </w:r>
      <w:r w:rsidR="00ED6238">
        <w:rPr>
          <w:rFonts w:ascii="Times New Roman" w:hAnsi="Times New Roman" w:cs="Times New Roman"/>
          <w:lang w:eastAsia="es-ES"/>
        </w:rPr>
        <w:t>CNP</w:t>
      </w:r>
      <w:r w:rsidR="00ED6238" w:rsidRPr="00144442">
        <w:rPr>
          <w:rFonts w:ascii="Times New Roman" w:hAnsi="Times New Roman" w:cs="Times New Roman"/>
          <w:lang w:eastAsia="es-ES"/>
        </w:rPr>
        <w:t xml:space="preserve"> </w:t>
      </w:r>
      <w:r w:rsidR="00233555" w:rsidRPr="00144442">
        <w:rPr>
          <w:rFonts w:ascii="Times New Roman" w:hAnsi="Times New Roman" w:cs="Times New Roman"/>
          <w:lang w:eastAsia="es-ES"/>
        </w:rPr>
        <w:t>con foramen incisivo amplio</w:t>
      </w:r>
      <w:r w:rsidR="00ED6238">
        <w:rPr>
          <w:rFonts w:ascii="Times New Roman" w:hAnsi="Times New Roman" w:cs="Times New Roman"/>
          <w:lang w:eastAsia="es-ES"/>
        </w:rPr>
        <w:t xml:space="preserve">; </w:t>
      </w:r>
      <w:proofErr w:type="spellStart"/>
      <w:r w:rsidRPr="00144442">
        <w:rPr>
          <w:rFonts w:ascii="Times New Roman" w:hAnsi="Times New Roman" w:cs="Times New Roman"/>
          <w:lang w:eastAsia="es-ES"/>
        </w:rPr>
        <w:t>desdentamiento</w:t>
      </w:r>
      <w:proofErr w:type="spellEnd"/>
      <w:r w:rsidRPr="00144442">
        <w:rPr>
          <w:rFonts w:ascii="Times New Roman" w:hAnsi="Times New Roman" w:cs="Times New Roman"/>
          <w:lang w:eastAsia="es-ES"/>
        </w:rPr>
        <w:t xml:space="preserve"> parcial desde al menos un año</w:t>
      </w:r>
      <w:r w:rsidR="00ED6238">
        <w:rPr>
          <w:rFonts w:ascii="Times New Roman" w:hAnsi="Times New Roman" w:cs="Times New Roman"/>
          <w:lang w:eastAsia="es-ES"/>
        </w:rPr>
        <w:t>; a</w:t>
      </w:r>
      <w:r w:rsidRPr="00144442">
        <w:rPr>
          <w:rFonts w:ascii="Times New Roman" w:hAnsi="Times New Roman" w:cs="Times New Roman"/>
          <w:lang w:eastAsia="es-ES"/>
        </w:rPr>
        <w:t xml:space="preserve">usencia de condiciones médicas significativas; </w:t>
      </w:r>
      <w:r w:rsidR="00ED6238">
        <w:rPr>
          <w:rFonts w:ascii="Times New Roman" w:hAnsi="Times New Roman" w:cs="Times New Roman"/>
          <w:lang w:eastAsia="es-ES"/>
        </w:rPr>
        <w:t xml:space="preserve">pacientes </w:t>
      </w:r>
      <w:r w:rsidRPr="00144442">
        <w:rPr>
          <w:rFonts w:ascii="Times New Roman" w:hAnsi="Times New Roman" w:cs="Times New Roman"/>
          <w:lang w:eastAsia="es-ES"/>
        </w:rPr>
        <w:t>mayores de 20 años</w:t>
      </w:r>
      <w:r w:rsidR="00ED6238">
        <w:rPr>
          <w:rFonts w:ascii="Times New Roman" w:hAnsi="Times New Roman" w:cs="Times New Roman"/>
          <w:lang w:eastAsia="es-ES"/>
        </w:rPr>
        <w:t xml:space="preserve"> de edad.</w:t>
      </w:r>
    </w:p>
    <w:p w14:paraId="4DE54215" w14:textId="77777777" w:rsidR="0069593F" w:rsidRPr="00144442" w:rsidRDefault="0069593F" w:rsidP="0069593F">
      <w:pPr>
        <w:spacing w:after="0" w:line="360" w:lineRule="auto"/>
        <w:ind w:firstLine="709"/>
        <w:jc w:val="both"/>
        <w:rPr>
          <w:rFonts w:ascii="Times New Roman" w:hAnsi="Times New Roman" w:cs="Times New Roman"/>
          <w:lang w:eastAsia="es-ES"/>
        </w:rPr>
      </w:pPr>
      <w:r w:rsidRPr="0069593F">
        <w:rPr>
          <w:rFonts w:ascii="Times New Roman" w:hAnsi="Times New Roman" w:cs="Times New Roman"/>
          <w:lang w:eastAsia="es-ES"/>
        </w:rPr>
        <w:t>Los criterios de exclusión fueron los siguientes: 1) enfermedad sistémica que podría comprometer la cicatrización de la herida después de la cirugía, como diabetes mellitus no controlada, 2) alcoholismo, 3) infección local o hueso insuficiente para colocar un implante inmediato detectable mediante evaluación de tomografía computarizada por haz cónico</w:t>
      </w:r>
      <w:r>
        <w:rPr>
          <w:rFonts w:ascii="Times New Roman" w:hAnsi="Times New Roman" w:cs="Times New Roman"/>
          <w:lang w:eastAsia="es-ES"/>
        </w:rPr>
        <w:t>,</w:t>
      </w:r>
      <w:r w:rsidRPr="0069593F">
        <w:rPr>
          <w:rFonts w:ascii="Times New Roman" w:hAnsi="Times New Roman" w:cs="Times New Roman"/>
          <w:lang w:eastAsia="es-ES"/>
        </w:rPr>
        <w:t>4) procedimientos previos de injerto óseo en el área de estudio, 5) embarazo, 6) antecedentes de radioterapia en la región de la cabeza o el cuello, 7) antecedentes de quimioterapia dentro de los cinco años previos a la cirugía, y 8) pacientes fumadores de más de 10</w:t>
      </w:r>
      <w:r>
        <w:rPr>
          <w:rFonts w:ascii="Times New Roman" w:hAnsi="Times New Roman" w:cs="Times New Roman"/>
          <w:lang w:eastAsia="es-ES"/>
        </w:rPr>
        <w:t xml:space="preserve"> </w:t>
      </w:r>
      <w:r w:rsidRPr="0069593F">
        <w:rPr>
          <w:rFonts w:ascii="Times New Roman" w:hAnsi="Times New Roman" w:cs="Times New Roman"/>
          <w:lang w:eastAsia="es-ES"/>
        </w:rPr>
        <w:t>cigarrillos al día y cualquier abuso de drogas / alcohol.</w:t>
      </w:r>
    </w:p>
    <w:p w14:paraId="6F24EDB4" w14:textId="77777777" w:rsidR="00955499" w:rsidRPr="00144442" w:rsidRDefault="00ED6238" w:rsidP="00C663A4">
      <w:pPr>
        <w:spacing w:after="0" w:line="360" w:lineRule="auto"/>
        <w:ind w:firstLine="709"/>
        <w:jc w:val="both"/>
        <w:rPr>
          <w:rFonts w:ascii="Times New Roman" w:hAnsi="Times New Roman" w:cs="Times New Roman"/>
          <w:lang w:eastAsia="es-ES"/>
        </w:rPr>
      </w:pPr>
      <w:r>
        <w:rPr>
          <w:rFonts w:ascii="Times New Roman" w:hAnsi="Times New Roman" w:cs="Times New Roman"/>
          <w:lang w:eastAsia="es-ES"/>
        </w:rPr>
        <w:t>L</w:t>
      </w:r>
      <w:r w:rsidR="00955499" w:rsidRPr="00144442">
        <w:rPr>
          <w:rFonts w:ascii="Times New Roman" w:hAnsi="Times New Roman" w:cs="Times New Roman"/>
          <w:lang w:eastAsia="es-ES"/>
        </w:rPr>
        <w:t xml:space="preserve">os </w:t>
      </w:r>
      <w:r w:rsidR="00D54697" w:rsidRPr="00144442">
        <w:rPr>
          <w:rFonts w:ascii="Times New Roman" w:hAnsi="Times New Roman" w:cs="Times New Roman"/>
          <w:lang w:eastAsia="es-ES"/>
        </w:rPr>
        <w:t>pacientes</w:t>
      </w:r>
      <w:r w:rsidR="00955499" w:rsidRPr="00144442">
        <w:rPr>
          <w:rFonts w:ascii="Times New Roman" w:hAnsi="Times New Roman" w:cs="Times New Roman"/>
          <w:lang w:eastAsia="es-ES"/>
        </w:rPr>
        <w:t xml:space="preserve"> </w:t>
      </w:r>
      <w:r>
        <w:rPr>
          <w:rFonts w:ascii="Times New Roman" w:hAnsi="Times New Roman" w:cs="Times New Roman"/>
          <w:lang w:eastAsia="es-ES"/>
        </w:rPr>
        <w:t xml:space="preserve">fueron informados acerca las características del </w:t>
      </w:r>
      <w:r w:rsidR="00955499" w:rsidRPr="00144442">
        <w:rPr>
          <w:rFonts w:ascii="Times New Roman" w:hAnsi="Times New Roman" w:cs="Times New Roman"/>
          <w:lang w:eastAsia="es-ES"/>
        </w:rPr>
        <w:t xml:space="preserve">estudio y firmaron </w:t>
      </w:r>
      <w:r>
        <w:rPr>
          <w:rFonts w:ascii="Times New Roman" w:hAnsi="Times New Roman" w:cs="Times New Roman"/>
          <w:lang w:eastAsia="es-ES"/>
        </w:rPr>
        <w:t xml:space="preserve">el correspondiente </w:t>
      </w:r>
      <w:r w:rsidR="00955499" w:rsidRPr="00144442">
        <w:rPr>
          <w:rFonts w:ascii="Times New Roman" w:hAnsi="Times New Roman" w:cs="Times New Roman"/>
          <w:lang w:eastAsia="es-ES"/>
        </w:rPr>
        <w:t>consentimiento</w:t>
      </w:r>
      <w:r>
        <w:rPr>
          <w:rFonts w:ascii="Times New Roman" w:hAnsi="Times New Roman" w:cs="Times New Roman"/>
          <w:lang w:eastAsia="es-ES"/>
        </w:rPr>
        <w:t xml:space="preserve">, tras lo cual se dio </w:t>
      </w:r>
      <w:r w:rsidR="00050791">
        <w:rPr>
          <w:rFonts w:ascii="Times New Roman" w:hAnsi="Times New Roman" w:cs="Times New Roman"/>
          <w:lang w:eastAsia="es-ES"/>
        </w:rPr>
        <w:t>inicio</w:t>
      </w:r>
      <w:r>
        <w:rPr>
          <w:rFonts w:ascii="Times New Roman" w:hAnsi="Times New Roman" w:cs="Times New Roman"/>
          <w:lang w:eastAsia="es-ES"/>
        </w:rPr>
        <w:t xml:space="preserve"> al tratamiento, que constó de tres etapas </w:t>
      </w:r>
      <w:r w:rsidRPr="006E6149">
        <w:rPr>
          <w:rFonts w:ascii="Times New Roman" w:hAnsi="Times New Roman" w:cs="Times New Roman"/>
          <w:lang w:eastAsia="es-ES"/>
        </w:rPr>
        <w:t xml:space="preserve">(tabla </w:t>
      </w:r>
      <w:r w:rsidR="006E6149" w:rsidRPr="006E6149">
        <w:rPr>
          <w:rFonts w:ascii="Times New Roman" w:hAnsi="Times New Roman" w:cs="Times New Roman"/>
          <w:lang w:eastAsia="es-ES"/>
        </w:rPr>
        <w:t>1</w:t>
      </w:r>
      <w:r w:rsidRPr="006E6149">
        <w:rPr>
          <w:rFonts w:ascii="Times New Roman" w:hAnsi="Times New Roman" w:cs="Times New Roman"/>
          <w:lang w:eastAsia="es-ES"/>
        </w:rPr>
        <w:t>)</w:t>
      </w:r>
      <w:r w:rsidR="008A3798" w:rsidRPr="006E6149">
        <w:rPr>
          <w:rFonts w:ascii="Times New Roman" w:hAnsi="Times New Roman" w:cs="Times New Roman"/>
          <w:lang w:eastAsia="es-ES"/>
        </w:rPr>
        <w:t>.</w:t>
      </w:r>
    </w:p>
    <w:p w14:paraId="76BFF691" w14:textId="77777777" w:rsidR="00353BAA" w:rsidRPr="00144442" w:rsidRDefault="00353BAA" w:rsidP="00C663A4">
      <w:pPr>
        <w:spacing w:after="0" w:line="360" w:lineRule="auto"/>
        <w:jc w:val="both"/>
        <w:rPr>
          <w:rFonts w:ascii="Times New Roman" w:hAnsi="Times New Roman" w:cs="Times New Roman"/>
          <w:highlight w:val="cyan"/>
          <w:lang w:eastAsia="es-ES"/>
        </w:rPr>
      </w:pPr>
    </w:p>
    <w:p w14:paraId="3D631355" w14:textId="77777777" w:rsidR="00314E8E" w:rsidRPr="00144442" w:rsidRDefault="00050791" w:rsidP="00C663A4">
      <w:pPr>
        <w:spacing w:line="360" w:lineRule="auto"/>
        <w:ind w:firstLine="709"/>
        <w:jc w:val="both"/>
        <w:rPr>
          <w:rFonts w:ascii="Times New Roman" w:hAnsi="Times New Roman" w:cs="Times New Roman"/>
        </w:rPr>
      </w:pPr>
      <w:r>
        <w:rPr>
          <w:rFonts w:ascii="Times New Roman" w:hAnsi="Times New Roman" w:cs="Times New Roman"/>
          <w:b/>
        </w:rPr>
        <w:t>Etapas del tratamiento</w:t>
      </w:r>
    </w:p>
    <w:p w14:paraId="1CE98B0F" w14:textId="77777777" w:rsidR="00050791" w:rsidRDefault="00E96EDC" w:rsidP="00C663A4">
      <w:pPr>
        <w:spacing w:after="0" w:line="360" w:lineRule="auto"/>
        <w:ind w:firstLine="709"/>
        <w:jc w:val="both"/>
        <w:rPr>
          <w:rFonts w:ascii="Times New Roman" w:hAnsi="Times New Roman" w:cs="Times New Roman"/>
          <w:i/>
          <w:noProof/>
          <w:lang w:eastAsia="es-ES_tradnl"/>
        </w:rPr>
      </w:pPr>
      <w:r>
        <w:rPr>
          <w:rFonts w:ascii="Times New Roman" w:hAnsi="Times New Roman" w:cs="Times New Roman"/>
          <w:b/>
          <w:i/>
          <w:noProof/>
          <w:lang w:eastAsia="es-ES_tradnl"/>
        </w:rPr>
        <w:t xml:space="preserve">Fase </w:t>
      </w:r>
      <w:r w:rsidR="00050791">
        <w:rPr>
          <w:rFonts w:ascii="Times New Roman" w:hAnsi="Times New Roman" w:cs="Times New Roman"/>
          <w:b/>
          <w:i/>
          <w:noProof/>
          <w:lang w:eastAsia="es-ES_tradnl"/>
        </w:rPr>
        <w:t>D</w:t>
      </w:r>
      <w:r w:rsidR="007F34D6" w:rsidRPr="00144442">
        <w:rPr>
          <w:rFonts w:ascii="Times New Roman" w:hAnsi="Times New Roman" w:cs="Times New Roman"/>
          <w:b/>
          <w:i/>
          <w:noProof/>
          <w:lang w:eastAsia="es-ES_tradnl"/>
        </w:rPr>
        <w:t>iagnóstica</w:t>
      </w:r>
    </w:p>
    <w:p w14:paraId="4688767F" w14:textId="77777777" w:rsidR="00CA45E3" w:rsidRPr="00144442" w:rsidRDefault="00050791" w:rsidP="00C663A4">
      <w:pPr>
        <w:spacing w:after="0" w:line="360" w:lineRule="auto"/>
        <w:ind w:firstLine="709"/>
        <w:jc w:val="both"/>
        <w:rPr>
          <w:rFonts w:ascii="Times New Roman" w:hAnsi="Times New Roman" w:cs="Times New Roman"/>
          <w:noProof/>
          <w:lang w:eastAsia="es-ES_tradnl"/>
        </w:rPr>
      </w:pPr>
      <w:r>
        <w:rPr>
          <w:rFonts w:ascii="Times New Roman" w:hAnsi="Times New Roman" w:cs="Times New Roman"/>
          <w:noProof/>
          <w:lang w:eastAsia="es-ES_tradnl"/>
        </w:rPr>
        <w:t>E</w:t>
      </w:r>
      <w:r w:rsidR="00FF7D58" w:rsidRPr="00144442">
        <w:rPr>
          <w:rFonts w:ascii="Times New Roman" w:hAnsi="Times New Roman" w:cs="Times New Roman"/>
          <w:noProof/>
          <w:lang w:eastAsia="es-ES_tradnl"/>
        </w:rPr>
        <w:t>n la inspección clínica</w:t>
      </w:r>
      <w:r w:rsidR="004A2C18" w:rsidRPr="00144442">
        <w:rPr>
          <w:rFonts w:ascii="Times New Roman" w:hAnsi="Times New Roman" w:cs="Times New Roman"/>
          <w:noProof/>
          <w:lang w:eastAsia="es-ES_tradnl"/>
        </w:rPr>
        <w:t xml:space="preserve"> </w:t>
      </w:r>
      <w:r w:rsidR="000B0978" w:rsidRPr="00144442">
        <w:rPr>
          <w:rFonts w:ascii="Times New Roman" w:hAnsi="Times New Roman" w:cs="Times New Roman"/>
          <w:noProof/>
          <w:lang w:eastAsia="es-ES_tradnl"/>
        </w:rPr>
        <w:t xml:space="preserve">del </w:t>
      </w:r>
      <w:r w:rsidR="0075696C" w:rsidRPr="00144442">
        <w:rPr>
          <w:rFonts w:ascii="Times New Roman" w:hAnsi="Times New Roman" w:cs="Times New Roman"/>
        </w:rPr>
        <w:t>área</w:t>
      </w:r>
      <w:r w:rsidR="000B0978" w:rsidRPr="00144442">
        <w:rPr>
          <w:rFonts w:ascii="Times New Roman" w:hAnsi="Times New Roman" w:cs="Times New Roman"/>
        </w:rPr>
        <w:t xml:space="preserve"> </w:t>
      </w:r>
      <w:r w:rsidR="009B12C0" w:rsidRPr="00144442">
        <w:rPr>
          <w:rFonts w:ascii="Times New Roman" w:hAnsi="Times New Roman" w:cs="Times New Roman"/>
        </w:rPr>
        <w:t>estética se</w:t>
      </w:r>
      <w:r w:rsidR="00215316" w:rsidRPr="00144442">
        <w:rPr>
          <w:rFonts w:ascii="Times New Roman" w:hAnsi="Times New Roman" w:cs="Times New Roman"/>
        </w:rPr>
        <w:t xml:space="preserve"> </w:t>
      </w:r>
      <w:r w:rsidR="00D6477E" w:rsidRPr="00144442">
        <w:rPr>
          <w:rFonts w:ascii="Times New Roman" w:hAnsi="Times New Roman" w:cs="Times New Roman"/>
        </w:rPr>
        <w:t>observó</w:t>
      </w:r>
      <w:r w:rsidR="009B12C0" w:rsidRPr="00144442">
        <w:rPr>
          <w:rFonts w:ascii="Times New Roman" w:hAnsi="Times New Roman" w:cs="Times New Roman"/>
        </w:rPr>
        <w:t xml:space="preserve"> que</w:t>
      </w:r>
      <w:r w:rsidR="00D6477E" w:rsidRPr="00144442">
        <w:rPr>
          <w:rFonts w:ascii="Times New Roman" w:hAnsi="Times New Roman" w:cs="Times New Roman"/>
        </w:rPr>
        <w:t xml:space="preserve">, en cada uno de los pacientes, </w:t>
      </w:r>
      <w:r w:rsidR="000B0978" w:rsidRPr="00144442">
        <w:rPr>
          <w:rFonts w:ascii="Times New Roman" w:hAnsi="Times New Roman" w:cs="Times New Roman"/>
        </w:rPr>
        <w:t>l</w:t>
      </w:r>
      <w:bookmarkStart w:id="3" w:name="_Hlk13329929"/>
      <w:r w:rsidR="000B0978" w:rsidRPr="00144442">
        <w:rPr>
          <w:rFonts w:ascii="Times New Roman" w:hAnsi="Times New Roman" w:cs="Times New Roman"/>
        </w:rPr>
        <w:t xml:space="preserve">a integridad de la </w:t>
      </w:r>
      <w:r w:rsidR="00191E2E" w:rsidRPr="00144442">
        <w:rPr>
          <w:rFonts w:ascii="Times New Roman" w:hAnsi="Times New Roman" w:cs="Times New Roman"/>
        </w:rPr>
        <w:t>tabla</w:t>
      </w:r>
      <w:r w:rsidR="000B0978" w:rsidRPr="00144442">
        <w:rPr>
          <w:rFonts w:ascii="Times New Roman" w:hAnsi="Times New Roman" w:cs="Times New Roman"/>
        </w:rPr>
        <w:t xml:space="preserve"> </w:t>
      </w:r>
      <w:r w:rsidR="00DF05FF" w:rsidRPr="00144442">
        <w:rPr>
          <w:rFonts w:ascii="Times New Roman" w:hAnsi="Times New Roman" w:cs="Times New Roman"/>
        </w:rPr>
        <w:t xml:space="preserve">vestibular </w:t>
      </w:r>
      <w:r w:rsidR="000B54AE" w:rsidRPr="00144442">
        <w:rPr>
          <w:rFonts w:ascii="Times New Roman" w:hAnsi="Times New Roman" w:cs="Times New Roman"/>
        </w:rPr>
        <w:t>estaba</w:t>
      </w:r>
      <w:r w:rsidR="000B0978" w:rsidRPr="00144442">
        <w:rPr>
          <w:rFonts w:ascii="Times New Roman" w:hAnsi="Times New Roman" w:cs="Times New Roman"/>
        </w:rPr>
        <w:t xml:space="preserve"> comprometida por cambios </w:t>
      </w:r>
      <w:r w:rsidR="00215316" w:rsidRPr="00144442">
        <w:rPr>
          <w:rFonts w:ascii="Times New Roman" w:hAnsi="Times New Roman" w:cs="Times New Roman"/>
        </w:rPr>
        <w:t xml:space="preserve">significativos a nivel </w:t>
      </w:r>
      <w:r w:rsidR="000B0978" w:rsidRPr="00144442">
        <w:rPr>
          <w:rFonts w:ascii="Times New Roman" w:hAnsi="Times New Roman" w:cs="Times New Roman"/>
        </w:rPr>
        <w:lastRenderedPageBreak/>
        <w:t>fisiológico y estructural</w:t>
      </w:r>
      <w:r w:rsidR="00215316" w:rsidRPr="00144442">
        <w:rPr>
          <w:rFonts w:ascii="Times New Roman" w:hAnsi="Times New Roman" w:cs="Times New Roman"/>
        </w:rPr>
        <w:t xml:space="preserve"> </w:t>
      </w:r>
      <w:r w:rsidRPr="00144442">
        <w:rPr>
          <w:rFonts w:ascii="Times New Roman" w:hAnsi="Times New Roman" w:cs="Times New Roman"/>
        </w:rPr>
        <w:t>pos</w:t>
      </w:r>
      <w:r w:rsidR="00A069DE">
        <w:rPr>
          <w:rFonts w:ascii="Times New Roman" w:hAnsi="Times New Roman" w:cs="Times New Roman"/>
        </w:rPr>
        <w:t>t</w:t>
      </w:r>
      <w:r w:rsidRPr="00144442">
        <w:rPr>
          <w:rFonts w:ascii="Times New Roman" w:hAnsi="Times New Roman" w:cs="Times New Roman"/>
        </w:rPr>
        <w:t xml:space="preserve"> extracción</w:t>
      </w:r>
      <w:r w:rsidR="00770EC9" w:rsidRPr="00144442">
        <w:rPr>
          <w:rFonts w:ascii="Times New Roman" w:hAnsi="Times New Roman" w:cs="Times New Roman"/>
        </w:rPr>
        <w:t xml:space="preserve"> </w:t>
      </w:r>
      <w:r w:rsidR="00A069DE" w:rsidRPr="00870AD5">
        <w:rPr>
          <w:rFonts w:ascii="Times New Roman" w:hAnsi="Times New Roman" w:cs="Times New Roman"/>
        </w:rPr>
        <w:t>(</w:t>
      </w:r>
      <w:r w:rsidR="003D261A" w:rsidRPr="003D261A">
        <w:rPr>
          <w:rFonts w:ascii="Times New Roman" w:hAnsi="Times New Roman" w:cs="Times New Roman"/>
        </w:rPr>
        <w:t>f</w:t>
      </w:r>
      <w:r w:rsidR="009A638E" w:rsidRPr="003D261A">
        <w:rPr>
          <w:rFonts w:ascii="Times New Roman" w:hAnsi="Times New Roman" w:cs="Times New Roman"/>
        </w:rPr>
        <w:t>ig</w:t>
      </w:r>
      <w:r w:rsidR="009A638E">
        <w:rPr>
          <w:rFonts w:ascii="Times New Roman" w:hAnsi="Times New Roman" w:cs="Times New Roman"/>
        </w:rPr>
        <w:t>. 1</w:t>
      </w:r>
      <w:r w:rsidR="00A069DE" w:rsidRPr="00870AD5">
        <w:rPr>
          <w:rFonts w:ascii="Times New Roman" w:hAnsi="Times New Roman" w:cs="Times New Roman"/>
        </w:rPr>
        <w:t>)</w:t>
      </w:r>
      <w:r w:rsidR="00215316" w:rsidRPr="00870AD5">
        <w:rPr>
          <w:rFonts w:ascii="Times New Roman" w:hAnsi="Times New Roman" w:cs="Times New Roman"/>
        </w:rPr>
        <w:t xml:space="preserve">. </w:t>
      </w:r>
      <w:r w:rsidR="00215316" w:rsidRPr="00144442">
        <w:rPr>
          <w:rFonts w:ascii="Times New Roman" w:hAnsi="Times New Roman" w:cs="Times New Roman"/>
        </w:rPr>
        <w:t xml:space="preserve">Esto se verificó con </w:t>
      </w:r>
      <w:r w:rsidR="00215316" w:rsidRPr="00144442">
        <w:rPr>
          <w:rFonts w:ascii="Times New Roman" w:hAnsi="Times New Roman" w:cs="Times New Roman"/>
          <w:noProof/>
          <w:lang w:eastAsia="es-ES_tradnl"/>
        </w:rPr>
        <w:t>estudios radiográficos tales como: radiografías periapicales, panorámicas y</w:t>
      </w:r>
      <w:bookmarkEnd w:id="3"/>
      <w:r w:rsidR="00874242" w:rsidRPr="00144442">
        <w:rPr>
          <w:rFonts w:ascii="Times New Roman" w:hAnsi="Times New Roman" w:cs="Times New Roman"/>
          <w:noProof/>
          <w:lang w:eastAsia="es-ES_tradnl"/>
        </w:rPr>
        <w:t xml:space="preserve"> </w:t>
      </w:r>
      <w:bookmarkStart w:id="4" w:name="_Hlk13329971"/>
      <w:r w:rsidR="00EF78C6" w:rsidRPr="00144442">
        <w:rPr>
          <w:rFonts w:ascii="Times New Roman" w:hAnsi="Times New Roman" w:cs="Times New Roman"/>
          <w:noProof/>
          <w:lang w:eastAsia="es-ES_tradnl"/>
        </w:rPr>
        <w:t xml:space="preserve">tomografía computarizada dental de haz </w:t>
      </w:r>
      <w:r w:rsidR="00C31409" w:rsidRPr="00144442">
        <w:rPr>
          <w:rFonts w:ascii="Times New Roman" w:hAnsi="Times New Roman" w:cs="Times New Roman"/>
          <w:noProof/>
          <w:lang w:eastAsia="es-ES_tradnl"/>
        </w:rPr>
        <w:t>c</w:t>
      </w:r>
      <w:r w:rsidR="00EF78C6" w:rsidRPr="00144442">
        <w:rPr>
          <w:rFonts w:ascii="Times New Roman" w:hAnsi="Times New Roman" w:cs="Times New Roman"/>
          <w:noProof/>
          <w:lang w:eastAsia="es-ES_tradnl"/>
        </w:rPr>
        <w:t>ónico (CBCT= Cone Beam Computed Tomography)</w:t>
      </w:r>
      <w:r w:rsidR="002732B7" w:rsidRPr="00144442">
        <w:rPr>
          <w:rFonts w:ascii="Times New Roman" w:hAnsi="Times New Roman" w:cs="Times New Roman"/>
          <w:noProof/>
          <w:lang w:eastAsia="es-ES_tradnl"/>
        </w:rPr>
        <w:t>,</w:t>
      </w:r>
      <w:r w:rsidR="002732B7" w:rsidRPr="00144442">
        <w:rPr>
          <w:rFonts w:ascii="Times New Roman" w:hAnsi="Times New Roman" w:cs="Times New Roman"/>
          <w:i/>
          <w:noProof/>
          <w:lang w:eastAsia="es-ES_tradnl"/>
        </w:rPr>
        <w:t xml:space="preserve"> </w:t>
      </w:r>
      <w:r w:rsidR="00215316" w:rsidRPr="00144442">
        <w:rPr>
          <w:rFonts w:ascii="Times New Roman" w:hAnsi="Times New Roman" w:cs="Times New Roman"/>
          <w:noProof/>
          <w:lang w:eastAsia="es-ES_tradnl"/>
        </w:rPr>
        <w:t xml:space="preserve">la cual proporcionó los cortes sagitales y frontales para su </w:t>
      </w:r>
      <w:r w:rsidR="004A3F59" w:rsidRPr="00144442">
        <w:rPr>
          <w:rFonts w:ascii="Times New Roman" w:hAnsi="Times New Roman" w:cs="Times New Roman"/>
          <w:noProof/>
          <w:lang w:eastAsia="es-ES_tradnl"/>
        </w:rPr>
        <w:t>análisis</w:t>
      </w:r>
      <w:r w:rsidR="00215316" w:rsidRPr="00144442">
        <w:rPr>
          <w:rFonts w:ascii="Times New Roman" w:hAnsi="Times New Roman" w:cs="Times New Roman"/>
          <w:noProof/>
          <w:lang w:eastAsia="es-ES_tradnl"/>
        </w:rPr>
        <w:t>.</w:t>
      </w:r>
      <w:r w:rsidR="00CA45E3" w:rsidRPr="00144442">
        <w:rPr>
          <w:rFonts w:ascii="Times New Roman" w:hAnsi="Times New Roman" w:cs="Times New Roman"/>
          <w:noProof/>
          <w:lang w:eastAsia="es-ES_tradnl"/>
        </w:rPr>
        <w:t xml:space="preserve"> </w:t>
      </w:r>
    </w:p>
    <w:bookmarkEnd w:id="4"/>
    <w:p w14:paraId="7C36BAE1" w14:textId="77777777" w:rsidR="00CA45E3" w:rsidRPr="00144442" w:rsidRDefault="00CA45E3"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 xml:space="preserve">El estudio del </w:t>
      </w:r>
      <w:r w:rsidR="00A069DE">
        <w:rPr>
          <w:rFonts w:ascii="Times New Roman" w:hAnsi="Times New Roman" w:cs="Times New Roman"/>
          <w:color w:val="auto"/>
        </w:rPr>
        <w:t xml:space="preserve">CNP </w:t>
      </w:r>
      <w:r w:rsidRPr="00144442">
        <w:rPr>
          <w:rFonts w:ascii="Times New Roman" w:hAnsi="Times New Roman" w:cs="Times New Roman"/>
          <w:color w:val="auto"/>
        </w:rPr>
        <w:t xml:space="preserve">con </w:t>
      </w:r>
      <w:r w:rsidR="00A069DE">
        <w:rPr>
          <w:rFonts w:ascii="Times New Roman" w:hAnsi="Times New Roman" w:cs="Times New Roman"/>
          <w:color w:val="auto"/>
        </w:rPr>
        <w:t>l</w:t>
      </w:r>
      <w:r w:rsidRPr="00144442">
        <w:rPr>
          <w:rFonts w:ascii="Times New Roman" w:hAnsi="Times New Roman" w:cs="Times New Roman"/>
          <w:color w:val="auto"/>
        </w:rPr>
        <w:t xml:space="preserve">a </w:t>
      </w:r>
      <w:r w:rsidR="00986ECF" w:rsidRPr="00144442">
        <w:rPr>
          <w:rFonts w:ascii="Times New Roman" w:hAnsi="Times New Roman" w:cs="Times New Roman"/>
          <w:color w:val="auto"/>
        </w:rPr>
        <w:t>CBCT</w:t>
      </w:r>
      <w:r w:rsidRPr="00144442">
        <w:rPr>
          <w:rFonts w:ascii="Times New Roman" w:hAnsi="Times New Roman" w:cs="Times New Roman"/>
          <w:color w:val="auto"/>
        </w:rPr>
        <w:t xml:space="preserve"> permitió medir en el plano sagital la distancia anteroposterior del </w:t>
      </w:r>
      <w:r w:rsidR="00A069DE">
        <w:rPr>
          <w:rFonts w:ascii="Times New Roman" w:hAnsi="Times New Roman" w:cs="Times New Roman"/>
        </w:rPr>
        <w:t>CNP</w:t>
      </w:r>
      <w:r w:rsidR="00A069DE" w:rsidRPr="00144442">
        <w:rPr>
          <w:rFonts w:ascii="Times New Roman" w:hAnsi="Times New Roman" w:cs="Times New Roman"/>
          <w:color w:val="auto"/>
        </w:rPr>
        <w:t xml:space="preserve"> </w:t>
      </w:r>
      <w:r w:rsidRPr="00144442">
        <w:rPr>
          <w:rFonts w:ascii="Times New Roman" w:hAnsi="Times New Roman" w:cs="Times New Roman"/>
          <w:color w:val="auto"/>
        </w:rPr>
        <w:t xml:space="preserve">a nivel de su tercio superior, medio e inferior. En el plano axial se determinó su altura y se midió desde la bifurcación superior hasta su desembocadura en la bóveda palatina, así </w:t>
      </w:r>
      <w:r w:rsidR="00E82536">
        <w:rPr>
          <w:rFonts w:ascii="Times New Roman" w:hAnsi="Times New Roman" w:cs="Times New Roman"/>
          <w:color w:val="auto"/>
        </w:rPr>
        <w:t>como</w:t>
      </w:r>
      <w:r w:rsidRPr="00144442">
        <w:rPr>
          <w:rFonts w:ascii="Times New Roman" w:hAnsi="Times New Roman" w:cs="Times New Roman"/>
          <w:color w:val="auto"/>
        </w:rPr>
        <w:t xml:space="preserve"> el ancho de la cresta</w:t>
      </w:r>
      <w:r w:rsidR="00E82536">
        <w:rPr>
          <w:rFonts w:ascii="Times New Roman" w:hAnsi="Times New Roman" w:cs="Times New Roman"/>
          <w:color w:val="auto"/>
        </w:rPr>
        <w:t xml:space="preserve"> residual en la zona </w:t>
      </w:r>
      <w:r w:rsidR="00E82536" w:rsidRPr="00F82447">
        <w:rPr>
          <w:rFonts w:ascii="Times New Roman" w:hAnsi="Times New Roman" w:cs="Times New Roman"/>
          <w:color w:val="auto"/>
        </w:rPr>
        <w:t>desdentada</w:t>
      </w:r>
      <w:r w:rsidRPr="00F82447">
        <w:rPr>
          <w:rFonts w:ascii="Times New Roman" w:hAnsi="Times New Roman" w:cs="Times New Roman"/>
          <w:color w:val="auto"/>
          <w:vertAlign w:val="superscript"/>
        </w:rPr>
        <w:t>27-28</w:t>
      </w:r>
      <w:r w:rsidRPr="00144442">
        <w:rPr>
          <w:rFonts w:ascii="Times New Roman" w:hAnsi="Times New Roman" w:cs="Times New Roman"/>
          <w:color w:val="auto"/>
        </w:rPr>
        <w:t>.</w:t>
      </w:r>
    </w:p>
    <w:p w14:paraId="5AAC3449" w14:textId="77777777" w:rsidR="000651AE" w:rsidRPr="00144442" w:rsidRDefault="000979C7" w:rsidP="00C663A4">
      <w:pPr>
        <w:spacing w:after="0" w:line="360" w:lineRule="auto"/>
        <w:ind w:firstLine="709"/>
        <w:jc w:val="both"/>
        <w:rPr>
          <w:rFonts w:ascii="Times New Roman" w:hAnsi="Times New Roman" w:cs="Times New Roman"/>
          <w:highlight w:val="cyan"/>
        </w:rPr>
      </w:pPr>
      <w:r w:rsidRPr="00144442">
        <w:rPr>
          <w:rFonts w:ascii="Times New Roman" w:hAnsi="Times New Roman" w:cs="Times New Roman"/>
        </w:rPr>
        <w:t>L</w:t>
      </w:r>
      <w:r w:rsidR="000B54AE" w:rsidRPr="00144442">
        <w:rPr>
          <w:rFonts w:ascii="Times New Roman" w:hAnsi="Times New Roman" w:cs="Times New Roman"/>
        </w:rPr>
        <w:t>os cortes axiales</w:t>
      </w:r>
      <w:r w:rsidR="006D2002" w:rsidRPr="00144442">
        <w:rPr>
          <w:rFonts w:ascii="Times New Roman" w:hAnsi="Times New Roman" w:cs="Times New Roman"/>
        </w:rPr>
        <w:t xml:space="preserve"> que pasaron por la parte media del </w:t>
      </w:r>
      <w:r w:rsidR="00601202">
        <w:rPr>
          <w:rFonts w:ascii="Times New Roman" w:hAnsi="Times New Roman" w:cs="Times New Roman"/>
          <w:lang w:eastAsia="es-ES"/>
        </w:rPr>
        <w:t>CNP</w:t>
      </w:r>
      <w:r w:rsidR="00601202" w:rsidRPr="00144442">
        <w:rPr>
          <w:rFonts w:ascii="Times New Roman" w:hAnsi="Times New Roman" w:cs="Times New Roman"/>
          <w:noProof/>
          <w:lang w:eastAsia="es-ES_tradnl"/>
        </w:rPr>
        <w:t xml:space="preserve"> </w:t>
      </w:r>
      <w:r w:rsidR="007C6A73" w:rsidRPr="00144442">
        <w:rPr>
          <w:rFonts w:ascii="Times New Roman" w:hAnsi="Times New Roman" w:cs="Times New Roman"/>
          <w:noProof/>
          <w:lang w:eastAsia="es-ES_tradnl"/>
        </w:rPr>
        <w:t>mostraron el colapso de la tabla vestibular y el tamaño del conducto</w:t>
      </w:r>
      <w:r w:rsidR="007A503C" w:rsidRPr="00144442">
        <w:rPr>
          <w:rFonts w:ascii="Times New Roman" w:hAnsi="Times New Roman" w:cs="Times New Roman"/>
          <w:noProof/>
          <w:lang w:eastAsia="es-ES_tradnl"/>
        </w:rPr>
        <w:t>.Todos los casos presentaba</w:t>
      </w:r>
      <w:r w:rsidR="007C45E4">
        <w:rPr>
          <w:rFonts w:ascii="Times New Roman" w:hAnsi="Times New Roman" w:cs="Times New Roman"/>
          <w:noProof/>
          <w:lang w:eastAsia="es-ES_tradnl"/>
        </w:rPr>
        <w:t>n</w:t>
      </w:r>
      <w:r w:rsidR="00F67CBD" w:rsidRPr="00144442">
        <w:rPr>
          <w:rFonts w:ascii="Times New Roman" w:hAnsi="Times New Roman" w:cs="Times New Roman"/>
          <w:noProof/>
          <w:lang w:eastAsia="es-ES_tradnl"/>
        </w:rPr>
        <w:t xml:space="preserve"> espesor </w:t>
      </w:r>
      <w:r w:rsidR="004B6524" w:rsidRPr="00144442">
        <w:rPr>
          <w:rFonts w:ascii="Times New Roman" w:hAnsi="Times New Roman" w:cs="Times New Roman"/>
          <w:noProof/>
          <w:lang w:eastAsia="es-ES_tradnl"/>
        </w:rPr>
        <w:t xml:space="preserve">delgado </w:t>
      </w:r>
      <w:r w:rsidR="00F67CBD" w:rsidRPr="00144442">
        <w:rPr>
          <w:rFonts w:ascii="Times New Roman" w:hAnsi="Times New Roman" w:cs="Times New Roman"/>
        </w:rPr>
        <w:t>del reborde palatino</w:t>
      </w:r>
      <w:r w:rsidR="00080A0C" w:rsidRPr="00144442">
        <w:rPr>
          <w:rFonts w:ascii="Times New Roman" w:hAnsi="Times New Roman" w:cs="Times New Roman"/>
          <w:noProof/>
          <w:lang w:eastAsia="es-ES_tradnl"/>
        </w:rPr>
        <w:t xml:space="preserve"> debido a</w:t>
      </w:r>
      <w:r w:rsidR="007F6097" w:rsidRPr="00144442">
        <w:rPr>
          <w:rFonts w:ascii="Times New Roman" w:hAnsi="Times New Roman" w:cs="Times New Roman"/>
          <w:noProof/>
          <w:lang w:eastAsia="es-ES_tradnl"/>
        </w:rPr>
        <w:t xml:space="preserve"> que el</w:t>
      </w:r>
      <w:r w:rsidR="0018743D" w:rsidRPr="00144442">
        <w:rPr>
          <w:rFonts w:ascii="Times New Roman" w:hAnsi="Times New Roman" w:cs="Times New Roman"/>
          <w:noProof/>
          <w:lang w:eastAsia="es-ES_tradnl"/>
        </w:rPr>
        <w:t xml:space="preserve"> </w:t>
      </w:r>
      <w:r w:rsidR="006B6ECA">
        <w:rPr>
          <w:rFonts w:ascii="Times New Roman" w:hAnsi="Times New Roman" w:cs="Times New Roman"/>
          <w:lang w:eastAsia="es-ES"/>
        </w:rPr>
        <w:t>CNP</w:t>
      </w:r>
      <w:r w:rsidR="006B6ECA" w:rsidRPr="00144442">
        <w:rPr>
          <w:rFonts w:ascii="Times New Roman" w:hAnsi="Times New Roman" w:cs="Times New Roman"/>
          <w:noProof/>
          <w:lang w:eastAsia="es-ES_tradnl"/>
        </w:rPr>
        <w:t xml:space="preserve"> </w:t>
      </w:r>
      <w:r w:rsidR="006B6ECA">
        <w:rPr>
          <w:rFonts w:ascii="Times New Roman" w:hAnsi="Times New Roman" w:cs="Times New Roman"/>
          <w:noProof/>
          <w:lang w:eastAsia="es-ES_tradnl"/>
        </w:rPr>
        <w:t>tenía</w:t>
      </w:r>
      <w:r w:rsidR="00191E2E" w:rsidRPr="00144442">
        <w:rPr>
          <w:rFonts w:ascii="Times New Roman" w:hAnsi="Times New Roman" w:cs="Times New Roman"/>
          <w:noProof/>
          <w:lang w:eastAsia="es-ES_tradnl"/>
        </w:rPr>
        <w:t xml:space="preserve"> </w:t>
      </w:r>
      <w:r w:rsidR="00732E3C" w:rsidRPr="00144442">
        <w:rPr>
          <w:rFonts w:ascii="Times New Roman" w:hAnsi="Times New Roman" w:cs="Times New Roman"/>
          <w:noProof/>
          <w:lang w:eastAsia="es-ES_tradnl"/>
        </w:rPr>
        <w:t xml:space="preserve">el </w:t>
      </w:r>
      <w:r w:rsidR="0018743D" w:rsidRPr="00144442">
        <w:rPr>
          <w:rFonts w:ascii="Times New Roman" w:hAnsi="Times New Roman" w:cs="Times New Roman"/>
          <w:noProof/>
          <w:lang w:eastAsia="es-ES_tradnl"/>
        </w:rPr>
        <w:t>f</w:t>
      </w:r>
      <w:r w:rsidR="006032A8" w:rsidRPr="00144442">
        <w:rPr>
          <w:rFonts w:ascii="Times New Roman" w:hAnsi="Times New Roman" w:cs="Times New Roman"/>
          <w:noProof/>
          <w:lang w:eastAsia="es-ES_tradnl"/>
        </w:rPr>
        <w:t>oramen incisivo ensanchado</w:t>
      </w:r>
      <w:r w:rsidR="00233555" w:rsidRPr="00144442">
        <w:rPr>
          <w:rFonts w:ascii="Times New Roman" w:hAnsi="Times New Roman" w:cs="Times New Roman"/>
          <w:noProof/>
          <w:lang w:eastAsia="es-ES_tradnl"/>
        </w:rPr>
        <w:t xml:space="preserve"> con gran amplitud</w:t>
      </w:r>
      <w:r w:rsidR="004D28E8" w:rsidRPr="00144442">
        <w:rPr>
          <w:rFonts w:ascii="Times New Roman" w:hAnsi="Times New Roman" w:cs="Times New Roman"/>
          <w:noProof/>
          <w:lang w:eastAsia="es-ES_tradnl"/>
        </w:rPr>
        <w:t xml:space="preserve"> </w:t>
      </w:r>
      <w:r w:rsidR="006B6ECA" w:rsidRPr="00236529">
        <w:rPr>
          <w:rFonts w:ascii="Times New Roman" w:hAnsi="Times New Roman" w:cs="Times New Roman"/>
          <w:noProof/>
          <w:lang w:eastAsia="es-ES_tradnl"/>
        </w:rPr>
        <w:t>(</w:t>
      </w:r>
      <w:r w:rsidR="003D261A" w:rsidRPr="003D261A">
        <w:rPr>
          <w:rFonts w:ascii="Times New Roman" w:hAnsi="Times New Roman" w:cs="Times New Roman"/>
        </w:rPr>
        <w:t>fig</w:t>
      </w:r>
      <w:r w:rsidR="003D261A">
        <w:rPr>
          <w:rFonts w:ascii="Times New Roman" w:hAnsi="Times New Roman" w:cs="Times New Roman"/>
        </w:rPr>
        <w:t xml:space="preserve">. </w:t>
      </w:r>
      <w:r w:rsidR="006B6ECA" w:rsidRPr="00236529">
        <w:rPr>
          <w:rFonts w:ascii="Times New Roman" w:hAnsi="Times New Roman" w:cs="Times New Roman"/>
          <w:noProof/>
          <w:lang w:eastAsia="es-ES_tradnl"/>
        </w:rPr>
        <w:t xml:space="preserve"> 2), p</w:t>
      </w:r>
      <w:r w:rsidR="002C38E5" w:rsidRPr="00236529">
        <w:rPr>
          <w:rFonts w:ascii="Times New Roman" w:hAnsi="Times New Roman" w:cs="Times New Roman"/>
          <w:noProof/>
          <w:lang w:eastAsia="es-ES_tradnl"/>
        </w:rPr>
        <w:t xml:space="preserve">or lo que se </w:t>
      </w:r>
      <w:r w:rsidR="004B6524" w:rsidRPr="00236529">
        <w:rPr>
          <w:rFonts w:ascii="Times New Roman" w:hAnsi="Times New Roman" w:cs="Times New Roman"/>
        </w:rPr>
        <w:t>categorizaron</w:t>
      </w:r>
      <w:r w:rsidR="00D62474" w:rsidRPr="00236529">
        <w:rPr>
          <w:rFonts w:ascii="Times New Roman" w:hAnsi="Times New Roman" w:cs="Times New Roman"/>
        </w:rPr>
        <w:t xml:space="preserve"> </w:t>
      </w:r>
      <w:r w:rsidR="009E744D" w:rsidRPr="00236529">
        <w:rPr>
          <w:rFonts w:ascii="Times New Roman" w:hAnsi="Times New Roman" w:cs="Times New Roman"/>
        </w:rPr>
        <w:t xml:space="preserve">como complejos </w:t>
      </w:r>
      <w:r w:rsidR="00830645" w:rsidRPr="00236529">
        <w:rPr>
          <w:rFonts w:ascii="Times New Roman" w:hAnsi="Times New Roman" w:cs="Times New Roman"/>
        </w:rPr>
        <w:t>según</w:t>
      </w:r>
      <w:r w:rsidR="000439F5" w:rsidRPr="00236529">
        <w:rPr>
          <w:rFonts w:ascii="Times New Roman" w:hAnsi="Times New Roman" w:cs="Times New Roman"/>
        </w:rPr>
        <w:t xml:space="preserve"> la clasificación SAC</w:t>
      </w:r>
      <w:r w:rsidR="00233555" w:rsidRPr="00236529">
        <w:rPr>
          <w:rFonts w:ascii="Times New Roman" w:hAnsi="Times New Roman" w:cs="Times New Roman"/>
          <w:vertAlign w:val="superscript"/>
        </w:rPr>
        <w:t>2</w:t>
      </w:r>
      <w:r w:rsidR="000646C5" w:rsidRPr="00236529">
        <w:rPr>
          <w:rFonts w:ascii="Times New Roman" w:hAnsi="Times New Roman" w:cs="Times New Roman"/>
        </w:rPr>
        <w:t>.</w:t>
      </w:r>
      <w:r w:rsidR="006032A8" w:rsidRPr="00236529">
        <w:rPr>
          <w:rFonts w:ascii="Times New Roman" w:hAnsi="Times New Roman" w:cs="Times New Roman"/>
          <w:noProof/>
          <w:lang w:eastAsia="es-ES_tradnl"/>
        </w:rPr>
        <w:t xml:space="preserve"> </w:t>
      </w:r>
      <w:r w:rsidR="00191E2E" w:rsidRPr="00236529">
        <w:rPr>
          <w:rFonts w:ascii="Times New Roman" w:hAnsi="Times New Roman" w:cs="Times New Roman"/>
          <w:noProof/>
          <w:lang w:eastAsia="es-ES_tradnl"/>
        </w:rPr>
        <w:t xml:space="preserve">La </w:t>
      </w:r>
      <w:r w:rsidR="00191E2E" w:rsidRPr="00144442">
        <w:rPr>
          <w:rFonts w:ascii="Times New Roman" w:hAnsi="Times New Roman" w:cs="Times New Roman"/>
          <w:noProof/>
          <w:lang w:eastAsia="es-ES_tradnl"/>
        </w:rPr>
        <w:t xml:space="preserve">presencia del </w:t>
      </w:r>
      <w:r w:rsidR="00D717D2" w:rsidRPr="00144442">
        <w:rPr>
          <w:rFonts w:ascii="Times New Roman" w:hAnsi="Times New Roman" w:cs="Times New Roman"/>
          <w:noProof/>
          <w:lang w:eastAsia="es-ES_tradnl"/>
        </w:rPr>
        <w:t>paquete vasculonervioso</w:t>
      </w:r>
      <w:r w:rsidR="00080A0C" w:rsidRPr="00144442">
        <w:rPr>
          <w:rFonts w:ascii="Times New Roman" w:hAnsi="Times New Roman" w:cs="Times New Roman"/>
          <w:noProof/>
          <w:lang w:eastAsia="es-ES_tradnl"/>
        </w:rPr>
        <w:t xml:space="preserve"> nasopalatino</w:t>
      </w:r>
      <w:r w:rsidR="007145F8" w:rsidRPr="00144442">
        <w:rPr>
          <w:rFonts w:ascii="Times New Roman" w:hAnsi="Times New Roman" w:cs="Times New Roman"/>
          <w:noProof/>
          <w:lang w:eastAsia="es-ES_tradnl"/>
        </w:rPr>
        <w:t xml:space="preserve"> </w:t>
      </w:r>
      <w:r w:rsidR="006B6ECA" w:rsidRPr="00144442">
        <w:rPr>
          <w:rFonts w:ascii="Times New Roman" w:hAnsi="Times New Roman" w:cs="Times New Roman"/>
          <w:noProof/>
          <w:lang w:eastAsia="es-ES_tradnl"/>
        </w:rPr>
        <w:t>constituía</w:t>
      </w:r>
      <w:r w:rsidR="00732E3C" w:rsidRPr="00144442">
        <w:rPr>
          <w:rFonts w:ascii="Times New Roman" w:hAnsi="Times New Roman" w:cs="Times New Roman"/>
          <w:noProof/>
          <w:lang w:eastAsia="es-ES_tradnl"/>
        </w:rPr>
        <w:t xml:space="preserve"> </w:t>
      </w:r>
      <w:r w:rsidR="00A15C8F" w:rsidRPr="00144442">
        <w:rPr>
          <w:rFonts w:ascii="Times New Roman" w:hAnsi="Times New Roman" w:cs="Times New Roman"/>
          <w:noProof/>
          <w:lang w:eastAsia="es-ES_tradnl"/>
        </w:rPr>
        <w:t>una situación</w:t>
      </w:r>
      <w:r w:rsidR="006032A8" w:rsidRPr="00144442">
        <w:rPr>
          <w:rFonts w:ascii="Times New Roman" w:hAnsi="Times New Roman" w:cs="Times New Roman"/>
          <w:noProof/>
          <w:lang w:eastAsia="es-ES_tradnl"/>
        </w:rPr>
        <w:t xml:space="preserve"> </w:t>
      </w:r>
      <w:r w:rsidR="00D717D2" w:rsidRPr="00144442">
        <w:rPr>
          <w:rFonts w:ascii="Times New Roman" w:hAnsi="Times New Roman" w:cs="Times New Roman"/>
          <w:noProof/>
          <w:lang w:eastAsia="es-ES_tradnl"/>
        </w:rPr>
        <w:t>crítica</w:t>
      </w:r>
      <w:r w:rsidR="00A15C8F" w:rsidRPr="00144442">
        <w:rPr>
          <w:rFonts w:ascii="Times New Roman" w:hAnsi="Times New Roman" w:cs="Times New Roman"/>
          <w:noProof/>
          <w:lang w:eastAsia="es-ES_tradnl"/>
        </w:rPr>
        <w:t xml:space="preserve"> para la colocaci</w:t>
      </w:r>
      <w:r w:rsidR="007C4DAD" w:rsidRPr="00144442">
        <w:rPr>
          <w:rFonts w:ascii="Times New Roman" w:hAnsi="Times New Roman" w:cs="Times New Roman"/>
          <w:noProof/>
          <w:lang w:eastAsia="es-ES_tradnl"/>
        </w:rPr>
        <w:t>ó</w:t>
      </w:r>
      <w:r w:rsidR="00A15C8F" w:rsidRPr="00144442">
        <w:rPr>
          <w:rFonts w:ascii="Times New Roman" w:hAnsi="Times New Roman" w:cs="Times New Roman"/>
          <w:noProof/>
          <w:lang w:eastAsia="es-ES_tradnl"/>
        </w:rPr>
        <w:t>n de</w:t>
      </w:r>
      <w:r w:rsidR="00DA30B5" w:rsidRPr="00144442">
        <w:rPr>
          <w:rFonts w:ascii="Times New Roman" w:hAnsi="Times New Roman" w:cs="Times New Roman"/>
          <w:noProof/>
          <w:lang w:eastAsia="es-ES_tradnl"/>
        </w:rPr>
        <w:t xml:space="preserve">l </w:t>
      </w:r>
      <w:r w:rsidR="00A15C8F" w:rsidRPr="00144442">
        <w:rPr>
          <w:rFonts w:ascii="Times New Roman" w:hAnsi="Times New Roman" w:cs="Times New Roman"/>
          <w:noProof/>
          <w:lang w:eastAsia="es-ES_tradnl"/>
        </w:rPr>
        <w:t>implante</w:t>
      </w:r>
      <w:r w:rsidR="00080A0C" w:rsidRPr="00144442">
        <w:rPr>
          <w:rFonts w:ascii="Times New Roman" w:hAnsi="Times New Roman" w:cs="Times New Roman"/>
          <w:noProof/>
          <w:lang w:eastAsia="es-ES_tradnl"/>
        </w:rPr>
        <w:t xml:space="preserve"> </w:t>
      </w:r>
      <w:r w:rsidR="00080A0C" w:rsidRPr="00144442">
        <w:rPr>
          <w:rFonts w:ascii="Times New Roman" w:hAnsi="Times New Roman" w:cs="Times New Roman"/>
        </w:rPr>
        <w:t xml:space="preserve">en </w:t>
      </w:r>
      <w:r w:rsidR="00B37B70" w:rsidRPr="00144442">
        <w:rPr>
          <w:rFonts w:ascii="Times New Roman" w:hAnsi="Times New Roman" w:cs="Times New Roman"/>
        </w:rPr>
        <w:t>l</w:t>
      </w:r>
      <w:r w:rsidR="00080A0C" w:rsidRPr="00144442">
        <w:rPr>
          <w:rFonts w:ascii="Times New Roman" w:hAnsi="Times New Roman" w:cs="Times New Roman"/>
        </w:rPr>
        <w:t xml:space="preserve">a posición </w:t>
      </w:r>
      <w:r w:rsidR="0062397D" w:rsidRPr="00144442">
        <w:rPr>
          <w:rFonts w:ascii="Times New Roman" w:hAnsi="Times New Roman" w:cs="Times New Roman"/>
        </w:rPr>
        <w:t>tridimensional correcta</w:t>
      </w:r>
      <w:r w:rsidR="00DF3F36" w:rsidRPr="00144442">
        <w:rPr>
          <w:rFonts w:ascii="Times New Roman" w:hAnsi="Times New Roman" w:cs="Times New Roman"/>
        </w:rPr>
        <w:t xml:space="preserve">. </w:t>
      </w:r>
      <w:r w:rsidR="00982D46" w:rsidRPr="00144442">
        <w:rPr>
          <w:rFonts w:ascii="Times New Roman" w:hAnsi="Times New Roman" w:cs="Times New Roman"/>
        </w:rPr>
        <w:t>El defecto v</w:t>
      </w:r>
      <w:r w:rsidR="00DF3F36" w:rsidRPr="00144442">
        <w:rPr>
          <w:rFonts w:ascii="Times New Roman" w:hAnsi="Times New Roman" w:cs="Times New Roman"/>
        </w:rPr>
        <w:t xml:space="preserve">ertical </w:t>
      </w:r>
      <w:r w:rsidR="007C4DAD" w:rsidRPr="00144442">
        <w:rPr>
          <w:rFonts w:ascii="Times New Roman" w:hAnsi="Times New Roman" w:cs="Times New Roman"/>
        </w:rPr>
        <w:t xml:space="preserve">y horizontal </w:t>
      </w:r>
      <w:r w:rsidR="008A4693" w:rsidRPr="00144442">
        <w:rPr>
          <w:rFonts w:ascii="Times New Roman" w:hAnsi="Times New Roman" w:cs="Times New Roman"/>
        </w:rPr>
        <w:t>demandó</w:t>
      </w:r>
      <w:r w:rsidR="00982D46" w:rsidRPr="00144442">
        <w:rPr>
          <w:rFonts w:ascii="Times New Roman" w:hAnsi="Times New Roman" w:cs="Times New Roman"/>
        </w:rPr>
        <w:t xml:space="preserve"> aumentar hueso antes de la colocación del implante</w:t>
      </w:r>
      <w:r w:rsidR="001A4CE0" w:rsidRPr="00144442">
        <w:rPr>
          <w:rFonts w:ascii="Times New Roman" w:hAnsi="Times New Roman" w:cs="Times New Roman"/>
          <w:noProof/>
          <w:lang w:eastAsia="es-ES_tradnl"/>
        </w:rPr>
        <w:t>.</w:t>
      </w:r>
      <w:r w:rsidR="00922236" w:rsidRPr="00144442">
        <w:rPr>
          <w:rFonts w:ascii="Times New Roman" w:hAnsi="Times New Roman" w:cs="Times New Roman"/>
          <w:noProof/>
          <w:lang w:eastAsia="es-ES_tradnl"/>
        </w:rPr>
        <w:t xml:space="preserve"> </w:t>
      </w:r>
      <w:r w:rsidR="00D717D2" w:rsidRPr="00144442">
        <w:rPr>
          <w:rFonts w:ascii="Times New Roman" w:hAnsi="Times New Roman" w:cs="Times New Roman"/>
        </w:rPr>
        <w:t>A</w:t>
      </w:r>
      <w:r w:rsidR="009323D5" w:rsidRPr="00144442">
        <w:rPr>
          <w:rFonts w:ascii="Times New Roman" w:hAnsi="Times New Roman" w:cs="Times New Roman"/>
        </w:rPr>
        <w:t xml:space="preserve"> través de</w:t>
      </w:r>
      <w:r w:rsidR="00D717D2" w:rsidRPr="00144442">
        <w:rPr>
          <w:rFonts w:ascii="Times New Roman" w:hAnsi="Times New Roman" w:cs="Times New Roman"/>
        </w:rPr>
        <w:t xml:space="preserve"> un </w:t>
      </w:r>
      <w:r w:rsidR="009323D5" w:rsidRPr="00144442">
        <w:rPr>
          <w:rFonts w:ascii="Times New Roman" w:hAnsi="Times New Roman" w:cs="Times New Roman"/>
        </w:rPr>
        <w:t xml:space="preserve">encerado de diagnóstico, </w:t>
      </w:r>
      <w:r w:rsidR="00D717D2" w:rsidRPr="00144442">
        <w:rPr>
          <w:rFonts w:ascii="Times New Roman" w:hAnsi="Times New Roman" w:cs="Times New Roman"/>
        </w:rPr>
        <w:t>se estableció</w:t>
      </w:r>
      <w:r w:rsidR="001A4CE0" w:rsidRPr="00144442">
        <w:rPr>
          <w:rFonts w:ascii="Times New Roman" w:hAnsi="Times New Roman" w:cs="Times New Roman"/>
        </w:rPr>
        <w:t xml:space="preserve"> </w:t>
      </w:r>
      <w:r w:rsidR="00D43B23" w:rsidRPr="00144442">
        <w:rPr>
          <w:rFonts w:ascii="Times New Roman" w:hAnsi="Times New Roman" w:cs="Times New Roman"/>
        </w:rPr>
        <w:t xml:space="preserve">la cantidad </w:t>
      </w:r>
      <w:r w:rsidR="009323D5" w:rsidRPr="00144442">
        <w:rPr>
          <w:rFonts w:ascii="Times New Roman" w:hAnsi="Times New Roman" w:cs="Times New Roman"/>
        </w:rPr>
        <w:t>óse</w:t>
      </w:r>
      <w:r w:rsidR="00E92F81" w:rsidRPr="00144442">
        <w:rPr>
          <w:rFonts w:ascii="Times New Roman" w:hAnsi="Times New Roman" w:cs="Times New Roman"/>
        </w:rPr>
        <w:t>a</w:t>
      </w:r>
      <w:r w:rsidR="001A4CE0" w:rsidRPr="00144442">
        <w:rPr>
          <w:rFonts w:ascii="Times New Roman" w:hAnsi="Times New Roman" w:cs="Times New Roman"/>
        </w:rPr>
        <w:t xml:space="preserve"> </w:t>
      </w:r>
      <w:r w:rsidR="009323D5" w:rsidRPr="00144442">
        <w:rPr>
          <w:rFonts w:ascii="Times New Roman" w:hAnsi="Times New Roman" w:cs="Times New Roman"/>
        </w:rPr>
        <w:t>necesari</w:t>
      </w:r>
      <w:r w:rsidR="00D43B23" w:rsidRPr="00144442">
        <w:rPr>
          <w:rFonts w:ascii="Times New Roman" w:hAnsi="Times New Roman" w:cs="Times New Roman"/>
        </w:rPr>
        <w:t xml:space="preserve">a </w:t>
      </w:r>
      <w:r w:rsidR="009323D5" w:rsidRPr="00144442">
        <w:rPr>
          <w:rFonts w:ascii="Times New Roman" w:hAnsi="Times New Roman" w:cs="Times New Roman"/>
        </w:rPr>
        <w:t xml:space="preserve">para la instalación </w:t>
      </w:r>
      <w:r w:rsidR="001135E1" w:rsidRPr="00144442">
        <w:rPr>
          <w:rFonts w:ascii="Times New Roman" w:hAnsi="Times New Roman" w:cs="Times New Roman"/>
        </w:rPr>
        <w:t xml:space="preserve">ideal </w:t>
      </w:r>
      <w:r w:rsidR="009323D5" w:rsidRPr="00144442">
        <w:rPr>
          <w:rFonts w:ascii="Times New Roman" w:hAnsi="Times New Roman" w:cs="Times New Roman"/>
        </w:rPr>
        <w:t>del implante</w:t>
      </w:r>
      <w:r w:rsidR="001A4CE0" w:rsidRPr="00144442">
        <w:rPr>
          <w:rFonts w:ascii="Times New Roman" w:hAnsi="Times New Roman" w:cs="Times New Roman"/>
        </w:rPr>
        <w:t xml:space="preserve">. </w:t>
      </w:r>
      <w:r w:rsidR="009323D5" w:rsidRPr="00144442">
        <w:rPr>
          <w:rFonts w:ascii="Times New Roman" w:hAnsi="Times New Roman" w:cs="Times New Roman"/>
        </w:rPr>
        <w:t xml:space="preserve"> </w:t>
      </w:r>
    </w:p>
    <w:p w14:paraId="1B5EB9C0" w14:textId="77777777" w:rsidR="00A3273C" w:rsidRPr="00144442" w:rsidRDefault="009E5BE5" w:rsidP="00C663A4">
      <w:pPr>
        <w:spacing w:after="0" w:line="360" w:lineRule="auto"/>
        <w:ind w:firstLine="709"/>
        <w:jc w:val="both"/>
        <w:rPr>
          <w:rFonts w:ascii="Times New Roman" w:hAnsi="Times New Roman" w:cs="Times New Roman"/>
          <w:noProof/>
          <w:lang w:eastAsia="es-ES_tradnl"/>
        </w:rPr>
      </w:pPr>
      <w:bookmarkStart w:id="5" w:name="_Hlk13330792"/>
      <w:bookmarkStart w:id="6" w:name="_Hlk13329728"/>
      <w:r w:rsidRPr="00144442">
        <w:rPr>
          <w:rFonts w:ascii="Times New Roman" w:hAnsi="Times New Roman" w:cs="Times New Roman"/>
          <w:noProof/>
          <w:lang w:eastAsia="es-ES_tradnl"/>
        </w:rPr>
        <w:t>De acuerdo con el</w:t>
      </w:r>
      <w:r w:rsidR="00A60A34" w:rsidRPr="00144442">
        <w:rPr>
          <w:rFonts w:ascii="Times New Roman" w:hAnsi="Times New Roman" w:cs="Times New Roman"/>
          <w:noProof/>
          <w:lang w:eastAsia="es-ES_tradnl"/>
        </w:rPr>
        <w:t xml:space="preserve"> </w:t>
      </w:r>
      <w:r w:rsidR="00846FFE" w:rsidRPr="00144442">
        <w:rPr>
          <w:rFonts w:ascii="Times New Roman" w:hAnsi="Times New Roman" w:cs="Times New Roman"/>
          <w:noProof/>
          <w:lang w:eastAsia="es-ES_tradnl"/>
        </w:rPr>
        <w:t>protocolo quirúrgico tipo IV</w:t>
      </w:r>
      <w:r w:rsidR="00994FFC" w:rsidRPr="00144442">
        <w:rPr>
          <w:rFonts w:ascii="Times New Roman" w:hAnsi="Times New Roman" w:cs="Times New Roman"/>
          <w:noProof/>
          <w:vertAlign w:val="superscript"/>
          <w:lang w:eastAsia="es-ES_tradnl"/>
        </w:rPr>
        <w:t>14</w:t>
      </w:r>
      <w:r w:rsidR="00994FFC" w:rsidRPr="00144442">
        <w:rPr>
          <w:rFonts w:ascii="Times New Roman" w:hAnsi="Times New Roman" w:cs="Times New Roman"/>
          <w:noProof/>
          <w:lang w:eastAsia="es-ES_tradnl"/>
        </w:rPr>
        <w:t xml:space="preserve"> </w:t>
      </w:r>
      <w:r w:rsidR="006B6ECA">
        <w:rPr>
          <w:rFonts w:ascii="Times New Roman" w:hAnsi="Times New Roman" w:cs="Times New Roman"/>
          <w:noProof/>
          <w:lang w:eastAsia="es-ES_tradnl"/>
        </w:rPr>
        <w:t>y</w:t>
      </w:r>
      <w:r w:rsidR="00A60A34" w:rsidRPr="00144442">
        <w:rPr>
          <w:rFonts w:ascii="Times New Roman" w:hAnsi="Times New Roman" w:cs="Times New Roman"/>
          <w:noProof/>
          <w:lang w:eastAsia="es-ES_tradnl"/>
        </w:rPr>
        <w:t xml:space="preserve"> d</w:t>
      </w:r>
      <w:r w:rsidR="00846FFE" w:rsidRPr="00144442">
        <w:rPr>
          <w:rFonts w:ascii="Times New Roman" w:hAnsi="Times New Roman" w:cs="Times New Roman"/>
          <w:noProof/>
          <w:lang w:eastAsia="es-ES_tradnl"/>
        </w:rPr>
        <w:t>ebido al tiempo transcurrido</w:t>
      </w:r>
      <w:r w:rsidR="00BD20EA" w:rsidRPr="00144442">
        <w:rPr>
          <w:rFonts w:ascii="Times New Roman" w:hAnsi="Times New Roman" w:cs="Times New Roman"/>
          <w:noProof/>
          <w:lang w:eastAsia="es-ES_tradnl"/>
        </w:rPr>
        <w:t xml:space="preserve"> </w:t>
      </w:r>
      <w:r w:rsidR="00846FFE" w:rsidRPr="00144442">
        <w:rPr>
          <w:rFonts w:ascii="Times New Roman" w:hAnsi="Times New Roman" w:cs="Times New Roman"/>
          <w:noProof/>
          <w:lang w:eastAsia="es-ES_tradnl"/>
        </w:rPr>
        <w:t xml:space="preserve">desde la extracción dentaria, </w:t>
      </w:r>
      <w:r w:rsidR="009B4960" w:rsidRPr="00144442">
        <w:rPr>
          <w:rFonts w:ascii="Times New Roman" w:hAnsi="Times New Roman" w:cs="Times New Roman"/>
          <w:noProof/>
          <w:lang w:eastAsia="es-ES_tradnl"/>
        </w:rPr>
        <w:t xml:space="preserve">la arquitectura ósea </w:t>
      </w:r>
      <w:r w:rsidR="00CC6B1B" w:rsidRPr="00144442">
        <w:rPr>
          <w:rFonts w:ascii="Times New Roman" w:hAnsi="Times New Roman" w:cs="Times New Roman"/>
          <w:noProof/>
          <w:lang w:eastAsia="es-ES_tradnl"/>
        </w:rPr>
        <w:t xml:space="preserve">y tejido blando </w:t>
      </w:r>
      <w:r w:rsidR="006B6ECA">
        <w:rPr>
          <w:rFonts w:ascii="Times New Roman" w:hAnsi="Times New Roman" w:cs="Times New Roman"/>
          <w:noProof/>
          <w:lang w:eastAsia="es-ES_tradnl"/>
        </w:rPr>
        <w:t>(</w:t>
      </w:r>
      <w:r w:rsidR="00DF05FF" w:rsidRPr="00144442">
        <w:rPr>
          <w:rFonts w:ascii="Times New Roman" w:hAnsi="Times New Roman" w:cs="Times New Roman"/>
          <w:noProof/>
          <w:lang w:eastAsia="es-ES_tradnl"/>
        </w:rPr>
        <w:t>clase IV D</w:t>
      </w:r>
      <w:r w:rsidR="008C703F" w:rsidRPr="00144442">
        <w:rPr>
          <w:rFonts w:ascii="Times New Roman" w:hAnsi="Times New Roman" w:cs="Times New Roman"/>
          <w:noProof/>
          <w:vertAlign w:val="superscript"/>
          <w:lang w:eastAsia="es-ES_tradnl"/>
        </w:rPr>
        <w:t>18</w:t>
      </w:r>
      <w:r w:rsidR="006B6ECA" w:rsidRPr="006B6ECA">
        <w:rPr>
          <w:rFonts w:ascii="Times New Roman" w:hAnsi="Times New Roman" w:cs="Times New Roman"/>
          <w:noProof/>
          <w:lang w:eastAsia="es-ES_tradnl"/>
        </w:rPr>
        <w:t>)</w:t>
      </w:r>
      <w:r w:rsidR="00DF05FF" w:rsidRPr="00144442">
        <w:rPr>
          <w:rFonts w:ascii="Times New Roman" w:hAnsi="Times New Roman" w:cs="Times New Roman"/>
          <w:noProof/>
          <w:lang w:eastAsia="es-ES_tradnl"/>
        </w:rPr>
        <w:t xml:space="preserve"> </w:t>
      </w:r>
      <w:r w:rsidR="006D5038" w:rsidRPr="00144442">
        <w:rPr>
          <w:rFonts w:ascii="Times New Roman" w:hAnsi="Times New Roman" w:cs="Times New Roman"/>
          <w:noProof/>
          <w:lang w:eastAsia="es-ES_tradnl"/>
        </w:rPr>
        <w:t>en todos los casos</w:t>
      </w:r>
      <w:r w:rsidR="00C96497" w:rsidRPr="00144442">
        <w:rPr>
          <w:rFonts w:ascii="Times New Roman" w:hAnsi="Times New Roman" w:cs="Times New Roman"/>
          <w:noProof/>
          <w:lang w:eastAsia="es-ES_tradnl"/>
        </w:rPr>
        <w:t>,</w:t>
      </w:r>
      <w:r w:rsidR="006D5038" w:rsidRPr="00144442">
        <w:rPr>
          <w:rFonts w:ascii="Times New Roman" w:hAnsi="Times New Roman" w:cs="Times New Roman"/>
          <w:noProof/>
          <w:lang w:eastAsia="es-ES_tradnl"/>
        </w:rPr>
        <w:t xml:space="preserve"> </w:t>
      </w:r>
      <w:r w:rsidR="009B4960" w:rsidRPr="00144442">
        <w:rPr>
          <w:rFonts w:ascii="Times New Roman" w:hAnsi="Times New Roman" w:cs="Times New Roman"/>
          <w:noProof/>
          <w:lang w:eastAsia="es-ES_tradnl"/>
        </w:rPr>
        <w:t>se present</w:t>
      </w:r>
      <w:r w:rsidR="002A1F63" w:rsidRPr="00144442">
        <w:rPr>
          <w:rFonts w:ascii="Times New Roman" w:hAnsi="Times New Roman" w:cs="Times New Roman"/>
          <w:noProof/>
          <w:lang w:eastAsia="es-ES_tradnl"/>
        </w:rPr>
        <w:t>aron</w:t>
      </w:r>
      <w:r w:rsidR="009B4960" w:rsidRPr="00144442">
        <w:rPr>
          <w:rFonts w:ascii="Times New Roman" w:hAnsi="Times New Roman" w:cs="Times New Roman"/>
          <w:noProof/>
          <w:lang w:eastAsia="es-ES_tradnl"/>
        </w:rPr>
        <w:t xml:space="preserve"> </w:t>
      </w:r>
      <w:r w:rsidR="002A1F63" w:rsidRPr="00144442">
        <w:rPr>
          <w:rFonts w:ascii="Times New Roman" w:hAnsi="Times New Roman" w:cs="Times New Roman"/>
          <w:noProof/>
          <w:lang w:eastAsia="es-ES_tradnl"/>
        </w:rPr>
        <w:t>modificados</w:t>
      </w:r>
      <w:r w:rsidR="00DF23E2" w:rsidRPr="00144442">
        <w:rPr>
          <w:rFonts w:ascii="Times New Roman" w:hAnsi="Times New Roman" w:cs="Times New Roman"/>
          <w:noProof/>
          <w:lang w:eastAsia="es-ES_tradnl"/>
        </w:rPr>
        <w:t xml:space="preserve"> </w:t>
      </w:r>
      <w:r w:rsidR="00846FFE" w:rsidRPr="00144442">
        <w:rPr>
          <w:rFonts w:ascii="Times New Roman" w:hAnsi="Times New Roman" w:cs="Times New Roman"/>
          <w:noProof/>
          <w:lang w:eastAsia="es-ES_tradnl"/>
        </w:rPr>
        <w:t xml:space="preserve">en volumen </w:t>
      </w:r>
      <w:r w:rsidR="00CC6B1B" w:rsidRPr="00144442">
        <w:rPr>
          <w:rFonts w:ascii="Times New Roman" w:hAnsi="Times New Roman" w:cs="Times New Roman"/>
          <w:noProof/>
          <w:lang w:eastAsia="es-ES_tradnl"/>
        </w:rPr>
        <w:t xml:space="preserve">y </w:t>
      </w:r>
      <w:r w:rsidR="00846FFE" w:rsidRPr="00144442">
        <w:rPr>
          <w:rFonts w:ascii="Times New Roman" w:hAnsi="Times New Roman" w:cs="Times New Roman"/>
          <w:noProof/>
          <w:lang w:eastAsia="es-ES_tradnl"/>
        </w:rPr>
        <w:t xml:space="preserve">en altura, con </w:t>
      </w:r>
      <w:r w:rsidR="00A60A34" w:rsidRPr="00144442">
        <w:rPr>
          <w:rFonts w:ascii="Times New Roman" w:hAnsi="Times New Roman" w:cs="Times New Roman"/>
          <w:noProof/>
          <w:lang w:eastAsia="es-ES_tradnl"/>
        </w:rPr>
        <w:t>ausencia</w:t>
      </w:r>
      <w:r w:rsidR="00846FFE" w:rsidRPr="00144442">
        <w:rPr>
          <w:rFonts w:ascii="Times New Roman" w:hAnsi="Times New Roman" w:cs="Times New Roman"/>
          <w:noProof/>
          <w:lang w:eastAsia="es-ES_tradnl"/>
        </w:rPr>
        <w:t xml:space="preserve"> de papilas proximales</w:t>
      </w:r>
      <w:r w:rsidR="005E661E" w:rsidRPr="00144442">
        <w:rPr>
          <w:rFonts w:ascii="Times New Roman" w:hAnsi="Times New Roman" w:cs="Times New Roman"/>
          <w:noProof/>
          <w:lang w:eastAsia="es-ES_tradnl"/>
        </w:rPr>
        <w:t>. L</w:t>
      </w:r>
      <w:r w:rsidR="00A3273C" w:rsidRPr="00144442">
        <w:rPr>
          <w:rFonts w:ascii="Times New Roman" w:hAnsi="Times New Roman" w:cs="Times New Roman"/>
          <w:noProof/>
          <w:lang w:eastAsia="es-ES_tradnl"/>
        </w:rPr>
        <w:t xml:space="preserve">a pérdida del espacio biológico </w:t>
      </w:r>
      <w:r w:rsidR="005E661E" w:rsidRPr="00144442">
        <w:rPr>
          <w:rFonts w:ascii="Times New Roman" w:hAnsi="Times New Roman" w:cs="Times New Roman"/>
          <w:noProof/>
          <w:lang w:eastAsia="es-ES_tradnl"/>
        </w:rPr>
        <w:t>se comprobó en las imágenes radiográficas y con sonda periodontal</w:t>
      </w:r>
      <w:bookmarkEnd w:id="5"/>
      <w:r w:rsidR="005E661E" w:rsidRPr="00144442">
        <w:rPr>
          <w:rFonts w:ascii="Times New Roman" w:hAnsi="Times New Roman" w:cs="Times New Roman"/>
          <w:noProof/>
          <w:lang w:eastAsia="es-ES_tradnl"/>
        </w:rPr>
        <w:t>.</w:t>
      </w:r>
      <w:r w:rsidR="00A3273C" w:rsidRPr="00144442">
        <w:rPr>
          <w:rFonts w:ascii="Times New Roman" w:hAnsi="Times New Roman" w:cs="Times New Roman"/>
          <w:noProof/>
          <w:lang w:eastAsia="es-ES_tradnl"/>
        </w:rPr>
        <w:t xml:space="preserve"> </w:t>
      </w:r>
      <w:bookmarkEnd w:id="6"/>
    </w:p>
    <w:p w14:paraId="1C08BD70" w14:textId="77777777" w:rsidR="007F34D6" w:rsidRPr="00144442" w:rsidRDefault="00846FFE" w:rsidP="00C663A4">
      <w:pPr>
        <w:spacing w:line="360" w:lineRule="auto"/>
        <w:ind w:firstLine="709"/>
        <w:jc w:val="both"/>
        <w:rPr>
          <w:rFonts w:ascii="Times New Roman" w:hAnsi="Times New Roman" w:cs="Times New Roman"/>
          <w:noProof/>
          <w:color w:val="FF0000"/>
          <w:highlight w:val="cyan"/>
          <w:lang w:eastAsia="es-ES_tradnl"/>
        </w:rPr>
      </w:pPr>
      <w:r w:rsidRPr="00144442">
        <w:rPr>
          <w:rFonts w:ascii="Times New Roman" w:hAnsi="Times New Roman" w:cs="Times New Roman"/>
          <w:noProof/>
          <w:lang w:eastAsia="es-ES_tradnl"/>
        </w:rPr>
        <w:t xml:space="preserve">Se planificó </w:t>
      </w:r>
      <w:r w:rsidR="003B745D" w:rsidRPr="00144442">
        <w:rPr>
          <w:rFonts w:ascii="Times New Roman" w:hAnsi="Times New Roman" w:cs="Times New Roman"/>
          <w:noProof/>
          <w:lang w:eastAsia="es-ES_tradnl"/>
        </w:rPr>
        <w:t>c</w:t>
      </w:r>
      <w:r w:rsidRPr="00144442">
        <w:rPr>
          <w:rFonts w:ascii="Times New Roman" w:hAnsi="Times New Roman" w:cs="Times New Roman"/>
          <w:noProof/>
          <w:lang w:eastAsia="es-ES_tradnl"/>
        </w:rPr>
        <w:t xml:space="preserve">olocar </w:t>
      </w:r>
      <w:r w:rsidR="00F44BE7" w:rsidRPr="00144442">
        <w:rPr>
          <w:rFonts w:ascii="Times New Roman" w:hAnsi="Times New Roman" w:cs="Times New Roman"/>
          <w:noProof/>
          <w:lang w:eastAsia="es-ES_tradnl"/>
        </w:rPr>
        <w:t xml:space="preserve">el implante en </w:t>
      </w:r>
      <w:r w:rsidR="00952900">
        <w:rPr>
          <w:rFonts w:ascii="Times New Roman" w:hAnsi="Times New Roman" w:cs="Times New Roman"/>
          <w:noProof/>
          <w:lang w:eastAsia="es-ES_tradnl"/>
        </w:rPr>
        <w:t xml:space="preserve">una </w:t>
      </w:r>
      <w:r w:rsidR="00F44BE7" w:rsidRPr="00144442">
        <w:rPr>
          <w:rFonts w:ascii="Times New Roman" w:hAnsi="Times New Roman" w:cs="Times New Roman"/>
          <w:noProof/>
          <w:lang w:eastAsia="es-ES_tradnl"/>
        </w:rPr>
        <w:t xml:space="preserve">posición 3D correcta, direccionada por la restauración protética. </w:t>
      </w:r>
    </w:p>
    <w:p w14:paraId="16583E7E" w14:textId="77777777" w:rsidR="00952900" w:rsidRPr="00952900" w:rsidRDefault="00E96EDC" w:rsidP="00C663A4">
      <w:pPr>
        <w:pStyle w:val="Cuerpo"/>
        <w:spacing w:after="0" w:line="360" w:lineRule="auto"/>
        <w:ind w:firstLine="709"/>
        <w:jc w:val="both"/>
        <w:rPr>
          <w:rFonts w:ascii="Times New Roman" w:hAnsi="Times New Roman" w:cs="Times New Roman"/>
          <w:b/>
          <w:color w:val="auto"/>
        </w:rPr>
      </w:pPr>
      <w:r>
        <w:rPr>
          <w:rFonts w:ascii="Times New Roman" w:hAnsi="Times New Roman" w:cs="Times New Roman"/>
          <w:b/>
          <w:color w:val="auto"/>
        </w:rPr>
        <w:t>Procedimientos</w:t>
      </w:r>
      <w:r w:rsidRPr="00952900">
        <w:rPr>
          <w:rFonts w:ascii="Times New Roman" w:hAnsi="Times New Roman" w:cs="Times New Roman"/>
          <w:b/>
          <w:color w:val="auto"/>
        </w:rPr>
        <w:t xml:space="preserve"> </w:t>
      </w:r>
      <w:r w:rsidR="00952900" w:rsidRPr="00952900">
        <w:rPr>
          <w:rFonts w:ascii="Times New Roman" w:hAnsi="Times New Roman" w:cs="Times New Roman"/>
          <w:b/>
          <w:color w:val="auto"/>
        </w:rPr>
        <w:t>Q</w:t>
      </w:r>
      <w:r w:rsidR="00FF64BD" w:rsidRPr="00952900">
        <w:rPr>
          <w:rFonts w:ascii="Times New Roman" w:hAnsi="Times New Roman" w:cs="Times New Roman"/>
          <w:b/>
          <w:color w:val="auto"/>
        </w:rPr>
        <w:t>uirúrgic</w:t>
      </w:r>
      <w:r>
        <w:rPr>
          <w:rFonts w:ascii="Times New Roman" w:hAnsi="Times New Roman" w:cs="Times New Roman"/>
          <w:b/>
          <w:color w:val="auto"/>
        </w:rPr>
        <w:t>os</w:t>
      </w:r>
    </w:p>
    <w:p w14:paraId="52622237" w14:textId="77777777" w:rsidR="007E2CA2" w:rsidRPr="00144442" w:rsidRDefault="00952900" w:rsidP="00C663A4">
      <w:pPr>
        <w:pStyle w:val="Cuerpo"/>
        <w:spacing w:after="0" w:line="360" w:lineRule="auto"/>
        <w:ind w:firstLine="709"/>
        <w:jc w:val="both"/>
        <w:rPr>
          <w:rFonts w:ascii="Times New Roman" w:hAnsi="Times New Roman" w:cs="Times New Roman"/>
          <w:color w:val="auto"/>
          <w:highlight w:val="cyan"/>
        </w:rPr>
      </w:pPr>
      <w:r>
        <w:rPr>
          <w:rFonts w:ascii="Times New Roman" w:hAnsi="Times New Roman" w:cs="Times New Roman"/>
          <w:color w:val="auto"/>
        </w:rPr>
        <w:t>L</w:t>
      </w:r>
      <w:r w:rsidR="00B13700" w:rsidRPr="00144442">
        <w:rPr>
          <w:rFonts w:ascii="Times New Roman" w:hAnsi="Times New Roman" w:cs="Times New Roman"/>
          <w:color w:val="auto"/>
        </w:rPr>
        <w:t xml:space="preserve">os </w:t>
      </w:r>
      <w:r w:rsidR="007E2CA2" w:rsidRPr="00144442">
        <w:rPr>
          <w:rFonts w:ascii="Times New Roman" w:hAnsi="Times New Roman" w:cs="Times New Roman"/>
          <w:color w:val="auto"/>
        </w:rPr>
        <w:t>estudio</w:t>
      </w:r>
      <w:r w:rsidR="00B13700" w:rsidRPr="00144442">
        <w:rPr>
          <w:rFonts w:ascii="Times New Roman" w:hAnsi="Times New Roman" w:cs="Times New Roman"/>
          <w:color w:val="auto"/>
        </w:rPr>
        <w:t>s</w:t>
      </w:r>
      <w:r w:rsidR="007E2CA2" w:rsidRPr="00144442">
        <w:rPr>
          <w:rFonts w:ascii="Times New Roman" w:hAnsi="Times New Roman" w:cs="Times New Roman"/>
          <w:color w:val="auto"/>
        </w:rPr>
        <w:t xml:space="preserve"> previo</w:t>
      </w:r>
      <w:r w:rsidR="00B13700" w:rsidRPr="00144442">
        <w:rPr>
          <w:rFonts w:ascii="Times New Roman" w:hAnsi="Times New Roman" w:cs="Times New Roman"/>
          <w:color w:val="auto"/>
        </w:rPr>
        <w:t>s</w:t>
      </w:r>
      <w:r w:rsidR="007E2CA2" w:rsidRPr="00144442">
        <w:rPr>
          <w:rFonts w:ascii="Times New Roman" w:hAnsi="Times New Roman" w:cs="Times New Roman"/>
          <w:color w:val="auto"/>
        </w:rPr>
        <w:t xml:space="preserve"> </w:t>
      </w:r>
      <w:r w:rsidR="00280039" w:rsidRPr="00144442">
        <w:rPr>
          <w:rFonts w:ascii="Times New Roman" w:hAnsi="Times New Roman" w:cs="Times New Roman"/>
          <w:color w:val="auto"/>
        </w:rPr>
        <w:t xml:space="preserve">de </w:t>
      </w:r>
      <w:r w:rsidR="00B13700" w:rsidRPr="00144442">
        <w:rPr>
          <w:rFonts w:ascii="Times New Roman" w:hAnsi="Times New Roman" w:cs="Times New Roman"/>
          <w:color w:val="auto"/>
        </w:rPr>
        <w:t xml:space="preserve">los </w:t>
      </w:r>
      <w:r w:rsidR="00280039" w:rsidRPr="00144442">
        <w:rPr>
          <w:rFonts w:ascii="Times New Roman" w:hAnsi="Times New Roman" w:cs="Times New Roman"/>
          <w:color w:val="auto"/>
        </w:rPr>
        <w:t>caso</w:t>
      </w:r>
      <w:r w:rsidR="00B13700" w:rsidRPr="00144442">
        <w:rPr>
          <w:rFonts w:ascii="Times New Roman" w:hAnsi="Times New Roman" w:cs="Times New Roman"/>
          <w:color w:val="auto"/>
        </w:rPr>
        <w:t>s</w:t>
      </w:r>
      <w:r w:rsidR="00280039" w:rsidRPr="00144442">
        <w:rPr>
          <w:rFonts w:ascii="Times New Roman" w:hAnsi="Times New Roman" w:cs="Times New Roman"/>
          <w:color w:val="auto"/>
        </w:rPr>
        <w:t xml:space="preserve"> </w:t>
      </w:r>
      <w:r w:rsidR="00CF034D" w:rsidRPr="00144442">
        <w:rPr>
          <w:rFonts w:ascii="Times New Roman" w:hAnsi="Times New Roman" w:cs="Times New Roman"/>
          <w:color w:val="auto"/>
        </w:rPr>
        <w:t>seleccionados</w:t>
      </w:r>
      <w:r w:rsidR="00280039" w:rsidRPr="00144442">
        <w:rPr>
          <w:rFonts w:ascii="Times New Roman" w:hAnsi="Times New Roman" w:cs="Times New Roman"/>
          <w:color w:val="auto"/>
        </w:rPr>
        <w:t xml:space="preserve"> </w:t>
      </w:r>
      <w:r w:rsidR="007E2CA2" w:rsidRPr="00144442">
        <w:rPr>
          <w:rFonts w:ascii="Times New Roman" w:hAnsi="Times New Roman" w:cs="Times New Roman"/>
          <w:color w:val="auto"/>
        </w:rPr>
        <w:t>evidenci</w:t>
      </w:r>
      <w:r w:rsidR="00280039" w:rsidRPr="00144442">
        <w:rPr>
          <w:rFonts w:ascii="Times New Roman" w:hAnsi="Times New Roman" w:cs="Times New Roman"/>
          <w:color w:val="auto"/>
        </w:rPr>
        <w:t>aron</w:t>
      </w:r>
      <w:r w:rsidR="007E2CA2" w:rsidRPr="00144442">
        <w:rPr>
          <w:rFonts w:ascii="Times New Roman" w:hAnsi="Times New Roman" w:cs="Times New Roman"/>
          <w:color w:val="auto"/>
        </w:rPr>
        <w:t xml:space="preserve"> defecto</w:t>
      </w:r>
      <w:r w:rsidR="00B30998" w:rsidRPr="00144442">
        <w:rPr>
          <w:rFonts w:ascii="Times New Roman" w:hAnsi="Times New Roman" w:cs="Times New Roman"/>
          <w:color w:val="auto"/>
        </w:rPr>
        <w:t>s</w:t>
      </w:r>
      <w:r w:rsidR="007E2CA2" w:rsidRPr="00144442">
        <w:rPr>
          <w:rFonts w:ascii="Times New Roman" w:hAnsi="Times New Roman" w:cs="Times New Roman"/>
          <w:color w:val="auto"/>
        </w:rPr>
        <w:t xml:space="preserve"> óseo</w:t>
      </w:r>
      <w:r w:rsidR="00B30998" w:rsidRPr="00144442">
        <w:rPr>
          <w:rFonts w:ascii="Times New Roman" w:hAnsi="Times New Roman" w:cs="Times New Roman"/>
          <w:color w:val="auto"/>
        </w:rPr>
        <w:t>s</w:t>
      </w:r>
      <w:r w:rsidR="007E2CA2" w:rsidRPr="00144442">
        <w:rPr>
          <w:rFonts w:ascii="Times New Roman" w:hAnsi="Times New Roman" w:cs="Times New Roman"/>
          <w:color w:val="auto"/>
        </w:rPr>
        <w:t xml:space="preserve"> de </w:t>
      </w:r>
      <w:r w:rsidR="00A3273C" w:rsidRPr="00144442">
        <w:rPr>
          <w:rFonts w:ascii="Times New Roman" w:hAnsi="Times New Roman" w:cs="Times New Roman"/>
          <w:color w:val="auto"/>
        </w:rPr>
        <w:t>cuatro</w:t>
      </w:r>
      <w:r w:rsidR="007E2CA2" w:rsidRPr="00144442">
        <w:rPr>
          <w:rFonts w:ascii="Times New Roman" w:hAnsi="Times New Roman" w:cs="Times New Roman"/>
          <w:color w:val="auto"/>
        </w:rPr>
        <w:t xml:space="preserve"> paredes</w:t>
      </w:r>
      <w:r w:rsidR="008C703F" w:rsidRPr="008B0EB4">
        <w:rPr>
          <w:rFonts w:ascii="Times New Roman" w:hAnsi="Times New Roman" w:cs="Times New Roman"/>
          <w:color w:val="auto"/>
          <w:vertAlign w:val="superscript"/>
        </w:rPr>
        <w:t>19</w:t>
      </w:r>
      <w:r w:rsidR="008C703F" w:rsidRPr="00144442">
        <w:rPr>
          <w:rFonts w:ascii="Times New Roman" w:hAnsi="Times New Roman" w:cs="Times New Roman"/>
          <w:color w:val="FF0000"/>
        </w:rPr>
        <w:t xml:space="preserve"> </w:t>
      </w:r>
      <w:r w:rsidR="00B30998" w:rsidRPr="00144442">
        <w:rPr>
          <w:rFonts w:ascii="Times New Roman" w:hAnsi="Times New Roman" w:cs="Times New Roman"/>
          <w:color w:val="auto"/>
        </w:rPr>
        <w:t xml:space="preserve">involucrando </w:t>
      </w:r>
      <w:r w:rsidR="00CD01AD" w:rsidRPr="00144442">
        <w:rPr>
          <w:rFonts w:ascii="Times New Roman" w:hAnsi="Times New Roman" w:cs="Times New Roman"/>
          <w:color w:val="auto"/>
        </w:rPr>
        <w:t>el foramen incisivo amplio</w:t>
      </w:r>
      <w:r w:rsidR="007E2CA2" w:rsidRPr="00144442">
        <w:rPr>
          <w:rFonts w:ascii="Times New Roman" w:hAnsi="Times New Roman" w:cs="Times New Roman"/>
          <w:color w:val="auto"/>
        </w:rPr>
        <w:t xml:space="preserve">, lo cual determinó el aumento óseo en sentido horizontal y vertical de la </w:t>
      </w:r>
      <w:r w:rsidR="00A3273C" w:rsidRPr="00144442">
        <w:rPr>
          <w:rFonts w:ascii="Times New Roman" w:hAnsi="Times New Roman" w:cs="Times New Roman"/>
          <w:color w:val="auto"/>
        </w:rPr>
        <w:t>cresta.</w:t>
      </w:r>
      <w:r w:rsidR="00C0470F" w:rsidRPr="00144442">
        <w:rPr>
          <w:rFonts w:ascii="Times New Roman" w:hAnsi="Times New Roman" w:cs="Times New Roman"/>
          <w:color w:val="auto"/>
        </w:rPr>
        <w:t xml:space="preserve"> </w:t>
      </w:r>
      <w:r w:rsidR="007E2CA2" w:rsidRPr="00144442">
        <w:rPr>
          <w:rFonts w:ascii="Times New Roman" w:hAnsi="Times New Roman" w:cs="Times New Roman"/>
          <w:color w:val="auto"/>
        </w:rPr>
        <w:t>Se estableció que la zona ósea dadora fuese la sínfisis mentoniana, por su accesibilidad</w:t>
      </w:r>
      <w:r w:rsidR="007F2E55" w:rsidRPr="00144442">
        <w:rPr>
          <w:rFonts w:ascii="Times New Roman" w:hAnsi="Times New Roman" w:cs="Times New Roman"/>
          <w:color w:val="auto"/>
        </w:rPr>
        <w:t xml:space="preserve"> y por ser de tipo cortico</w:t>
      </w:r>
      <w:r>
        <w:rPr>
          <w:rFonts w:ascii="Times New Roman" w:hAnsi="Times New Roman" w:cs="Times New Roman"/>
          <w:color w:val="auto"/>
        </w:rPr>
        <w:t>-</w:t>
      </w:r>
      <w:r w:rsidR="007F2E55" w:rsidRPr="00144442">
        <w:rPr>
          <w:rFonts w:ascii="Times New Roman" w:hAnsi="Times New Roman" w:cs="Times New Roman"/>
          <w:color w:val="auto"/>
        </w:rPr>
        <w:t>esponjoso</w:t>
      </w:r>
      <w:r w:rsidR="007E2CA2" w:rsidRPr="00144442">
        <w:rPr>
          <w:rFonts w:ascii="Times New Roman" w:hAnsi="Times New Roman" w:cs="Times New Roman"/>
          <w:color w:val="auto"/>
        </w:rPr>
        <w:t xml:space="preserve">. </w:t>
      </w:r>
    </w:p>
    <w:p w14:paraId="19C78BE6" w14:textId="77777777" w:rsidR="0061022B" w:rsidRPr="00144442" w:rsidRDefault="00D960E8"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En cada uno de los pacientes, e</w:t>
      </w:r>
      <w:r w:rsidR="00FF2131" w:rsidRPr="00144442">
        <w:rPr>
          <w:rFonts w:ascii="Times New Roman" w:hAnsi="Times New Roman" w:cs="Times New Roman"/>
          <w:color w:val="auto"/>
        </w:rPr>
        <w:t>l p</w:t>
      </w:r>
      <w:r w:rsidR="00FF2131" w:rsidRPr="00144442">
        <w:rPr>
          <w:rFonts w:ascii="Times New Roman" w:hAnsi="Times New Roman" w:cs="Times New Roman"/>
          <w:noProof/>
          <w:color w:val="auto"/>
          <w:lang w:eastAsia="es-ES_tradnl"/>
        </w:rPr>
        <w:t xml:space="preserve">rocedimiento quirúrgico </w:t>
      </w:r>
      <w:r w:rsidR="00B55C3D" w:rsidRPr="00144442">
        <w:rPr>
          <w:rFonts w:ascii="Times New Roman" w:hAnsi="Times New Roman" w:cs="Times New Roman"/>
          <w:noProof/>
          <w:color w:val="auto"/>
          <w:lang w:eastAsia="es-ES_tradnl"/>
        </w:rPr>
        <w:t>se inició con</w:t>
      </w:r>
      <w:r w:rsidR="00FF2131" w:rsidRPr="00144442">
        <w:rPr>
          <w:rFonts w:ascii="Times New Roman" w:hAnsi="Times New Roman" w:cs="Times New Roman"/>
          <w:color w:val="auto"/>
        </w:rPr>
        <w:t xml:space="preserve"> una incisión </w:t>
      </w:r>
      <w:proofErr w:type="spellStart"/>
      <w:r w:rsidR="00FF2131" w:rsidRPr="00144442">
        <w:rPr>
          <w:rFonts w:ascii="Times New Roman" w:hAnsi="Times New Roman" w:cs="Times New Roman"/>
          <w:color w:val="auto"/>
        </w:rPr>
        <w:t>intrasulcular</w:t>
      </w:r>
      <w:proofErr w:type="spellEnd"/>
      <w:r w:rsidR="00FF2131" w:rsidRPr="00144442">
        <w:rPr>
          <w:rFonts w:ascii="Times New Roman" w:hAnsi="Times New Roman" w:cs="Times New Roman"/>
          <w:color w:val="auto"/>
        </w:rPr>
        <w:t xml:space="preserve"> y en la base de las papilas </w:t>
      </w:r>
      <w:r w:rsidR="00223E48" w:rsidRPr="00144442">
        <w:rPr>
          <w:rFonts w:ascii="Times New Roman" w:hAnsi="Times New Roman" w:cs="Times New Roman"/>
          <w:color w:val="auto"/>
        </w:rPr>
        <w:t>de los dientes anteroinferiores, de canino a canino (4</w:t>
      </w:r>
      <w:r w:rsidR="002858E2">
        <w:rPr>
          <w:rFonts w:ascii="Times New Roman" w:hAnsi="Times New Roman" w:cs="Times New Roman"/>
          <w:color w:val="auto"/>
        </w:rPr>
        <w:t>.</w:t>
      </w:r>
      <w:r w:rsidR="00223E48" w:rsidRPr="00144442">
        <w:rPr>
          <w:rFonts w:ascii="Times New Roman" w:hAnsi="Times New Roman" w:cs="Times New Roman"/>
          <w:color w:val="auto"/>
        </w:rPr>
        <w:t>3 a 3</w:t>
      </w:r>
      <w:r w:rsidR="002858E2">
        <w:rPr>
          <w:rFonts w:ascii="Times New Roman" w:hAnsi="Times New Roman" w:cs="Times New Roman"/>
          <w:color w:val="auto"/>
        </w:rPr>
        <w:t>.</w:t>
      </w:r>
      <w:r w:rsidR="00223E48" w:rsidRPr="00144442">
        <w:rPr>
          <w:rFonts w:ascii="Times New Roman" w:hAnsi="Times New Roman" w:cs="Times New Roman"/>
          <w:color w:val="auto"/>
        </w:rPr>
        <w:t>3)</w:t>
      </w:r>
      <w:r w:rsidR="00B34011" w:rsidRPr="00144442">
        <w:rPr>
          <w:rFonts w:ascii="Times New Roman" w:hAnsi="Times New Roman" w:cs="Times New Roman"/>
          <w:color w:val="auto"/>
        </w:rPr>
        <w:t xml:space="preserve">; </w:t>
      </w:r>
      <w:r w:rsidR="002858E2">
        <w:rPr>
          <w:rFonts w:ascii="Times New Roman" w:hAnsi="Times New Roman" w:cs="Times New Roman"/>
          <w:color w:val="auto"/>
        </w:rPr>
        <w:t>y luego se efectuaron</w:t>
      </w:r>
      <w:r w:rsidR="00B34011" w:rsidRPr="00144442">
        <w:rPr>
          <w:rFonts w:ascii="Times New Roman" w:hAnsi="Times New Roman" w:cs="Times New Roman"/>
          <w:color w:val="auto"/>
        </w:rPr>
        <w:t xml:space="preserve"> </w:t>
      </w:r>
      <w:r w:rsidR="00F7124F" w:rsidRPr="00144442">
        <w:rPr>
          <w:rFonts w:ascii="Times New Roman" w:hAnsi="Times New Roman" w:cs="Times New Roman"/>
          <w:color w:val="auto"/>
        </w:rPr>
        <w:t xml:space="preserve">incisiones compensadoras por distal de </w:t>
      </w:r>
      <w:r w:rsidR="00DB544A" w:rsidRPr="00144442">
        <w:rPr>
          <w:rFonts w:ascii="Times New Roman" w:hAnsi="Times New Roman" w:cs="Times New Roman"/>
          <w:color w:val="auto"/>
        </w:rPr>
        <w:t>4</w:t>
      </w:r>
      <w:r w:rsidR="002858E2">
        <w:rPr>
          <w:rFonts w:ascii="Times New Roman" w:hAnsi="Times New Roman" w:cs="Times New Roman"/>
          <w:color w:val="auto"/>
        </w:rPr>
        <w:t>.</w:t>
      </w:r>
      <w:r w:rsidR="00DB544A" w:rsidRPr="00144442">
        <w:rPr>
          <w:rFonts w:ascii="Times New Roman" w:hAnsi="Times New Roman" w:cs="Times New Roman"/>
          <w:color w:val="auto"/>
        </w:rPr>
        <w:t xml:space="preserve">3 </w:t>
      </w:r>
      <w:r w:rsidR="00F7124F" w:rsidRPr="00144442">
        <w:rPr>
          <w:rFonts w:ascii="Times New Roman" w:hAnsi="Times New Roman" w:cs="Times New Roman"/>
          <w:color w:val="auto"/>
        </w:rPr>
        <w:t xml:space="preserve">y </w:t>
      </w:r>
      <w:r w:rsidR="00DB544A" w:rsidRPr="00144442">
        <w:rPr>
          <w:rFonts w:ascii="Times New Roman" w:hAnsi="Times New Roman" w:cs="Times New Roman"/>
          <w:color w:val="auto"/>
        </w:rPr>
        <w:t>3</w:t>
      </w:r>
      <w:r w:rsidR="002858E2">
        <w:rPr>
          <w:rFonts w:ascii="Times New Roman" w:hAnsi="Times New Roman" w:cs="Times New Roman"/>
          <w:color w:val="auto"/>
        </w:rPr>
        <w:t>.</w:t>
      </w:r>
      <w:r w:rsidR="00DB544A" w:rsidRPr="00144442">
        <w:rPr>
          <w:rFonts w:ascii="Times New Roman" w:hAnsi="Times New Roman" w:cs="Times New Roman"/>
          <w:color w:val="auto"/>
        </w:rPr>
        <w:t>3</w:t>
      </w:r>
      <w:r w:rsidR="00C34C4A" w:rsidRPr="00144442">
        <w:rPr>
          <w:rFonts w:ascii="Times New Roman" w:hAnsi="Times New Roman" w:cs="Times New Roman"/>
          <w:color w:val="auto"/>
        </w:rPr>
        <w:t>. E</w:t>
      </w:r>
      <w:r w:rsidR="00F7124F" w:rsidRPr="00144442">
        <w:rPr>
          <w:rFonts w:ascii="Times New Roman" w:hAnsi="Times New Roman" w:cs="Times New Roman"/>
          <w:color w:val="auto"/>
        </w:rPr>
        <w:t>l diseño del colgajo respetó la emergencia de los nervios mentonianos del lado derecho e izquierdo</w:t>
      </w:r>
      <w:r w:rsidR="00FF2131" w:rsidRPr="00144442">
        <w:rPr>
          <w:rFonts w:ascii="Times New Roman" w:hAnsi="Times New Roman" w:cs="Times New Roman"/>
          <w:color w:val="auto"/>
        </w:rPr>
        <w:t xml:space="preserve">. </w:t>
      </w:r>
    </w:p>
    <w:p w14:paraId="174EA9F5" w14:textId="77777777" w:rsidR="0022622E" w:rsidRPr="00236529" w:rsidRDefault="002858E2" w:rsidP="00C663A4">
      <w:pPr>
        <w:spacing w:after="0" w:line="360" w:lineRule="auto"/>
        <w:ind w:firstLine="709"/>
        <w:jc w:val="both"/>
        <w:rPr>
          <w:rFonts w:ascii="Times New Roman" w:hAnsi="Times New Roman" w:cs="Times New Roman"/>
          <w:i/>
        </w:rPr>
      </w:pPr>
      <w:r>
        <w:rPr>
          <w:rFonts w:ascii="Times New Roman" w:hAnsi="Times New Roman" w:cs="Times New Roman"/>
        </w:rPr>
        <w:t xml:space="preserve">En cuanto al </w:t>
      </w:r>
      <w:r w:rsidR="00FF2131" w:rsidRPr="00144442">
        <w:rPr>
          <w:rFonts w:ascii="Times New Roman" w:hAnsi="Times New Roman" w:cs="Times New Roman"/>
        </w:rPr>
        <w:t xml:space="preserve">bloque </w:t>
      </w:r>
      <w:r w:rsidR="00C34C4A" w:rsidRPr="00144442">
        <w:rPr>
          <w:rFonts w:ascii="Times New Roman" w:hAnsi="Times New Roman" w:cs="Times New Roman"/>
        </w:rPr>
        <w:t xml:space="preserve">óseo </w:t>
      </w:r>
      <w:r w:rsidR="00FF2131" w:rsidRPr="00144442">
        <w:rPr>
          <w:rFonts w:ascii="Times New Roman" w:hAnsi="Times New Roman" w:cs="Times New Roman"/>
        </w:rPr>
        <w:t xml:space="preserve">se basó en la </w:t>
      </w:r>
      <w:r w:rsidR="00A166DB" w:rsidRPr="00144442">
        <w:rPr>
          <w:rFonts w:ascii="Times New Roman" w:hAnsi="Times New Roman" w:cs="Times New Roman"/>
        </w:rPr>
        <w:t>r</w:t>
      </w:r>
      <w:r w:rsidR="00FF2131" w:rsidRPr="00144442">
        <w:rPr>
          <w:rFonts w:ascii="Times New Roman" w:hAnsi="Times New Roman" w:cs="Times New Roman"/>
        </w:rPr>
        <w:t xml:space="preserve">egla de los 5mm, </w:t>
      </w:r>
      <w:r w:rsidR="00A166DB" w:rsidRPr="00144442">
        <w:rPr>
          <w:rFonts w:ascii="Times New Roman" w:hAnsi="Times New Roman" w:cs="Times New Roman"/>
        </w:rPr>
        <w:t xml:space="preserve">la cual </w:t>
      </w:r>
      <w:r w:rsidR="00F7124F" w:rsidRPr="00144442">
        <w:rPr>
          <w:rFonts w:ascii="Times New Roman" w:hAnsi="Times New Roman" w:cs="Times New Roman"/>
        </w:rPr>
        <w:t xml:space="preserve">indica dejar </w:t>
      </w:r>
      <w:r>
        <w:rPr>
          <w:rFonts w:ascii="Times New Roman" w:hAnsi="Times New Roman" w:cs="Times New Roman"/>
        </w:rPr>
        <w:t>al menos ese margen de tejido</w:t>
      </w:r>
      <w:r w:rsidR="00F7124F" w:rsidRPr="00144442">
        <w:rPr>
          <w:rFonts w:ascii="Times New Roman" w:hAnsi="Times New Roman" w:cs="Times New Roman"/>
        </w:rPr>
        <w:t xml:space="preserve"> óseo interpuesto entre </w:t>
      </w:r>
      <w:r w:rsidR="003C3A6D" w:rsidRPr="00144442">
        <w:rPr>
          <w:rFonts w:ascii="Times New Roman" w:hAnsi="Times New Roman" w:cs="Times New Roman"/>
        </w:rPr>
        <w:t xml:space="preserve">el corte y </w:t>
      </w:r>
      <w:r w:rsidR="00F7124F" w:rsidRPr="00144442">
        <w:rPr>
          <w:rFonts w:ascii="Times New Roman" w:hAnsi="Times New Roman" w:cs="Times New Roman"/>
        </w:rPr>
        <w:t xml:space="preserve">los reparos anatómicos </w:t>
      </w:r>
      <w:r w:rsidR="00392003" w:rsidRPr="00144442">
        <w:rPr>
          <w:rFonts w:ascii="Times New Roman" w:hAnsi="Times New Roman" w:cs="Times New Roman"/>
        </w:rPr>
        <w:t>-</w:t>
      </w:r>
      <w:r w:rsidR="00FF2131" w:rsidRPr="00144442">
        <w:rPr>
          <w:rFonts w:ascii="Times New Roman" w:hAnsi="Times New Roman" w:cs="Times New Roman"/>
        </w:rPr>
        <w:t xml:space="preserve"> ápices </w:t>
      </w:r>
      <w:r w:rsidR="00392003" w:rsidRPr="00144442">
        <w:rPr>
          <w:rFonts w:ascii="Times New Roman" w:hAnsi="Times New Roman" w:cs="Times New Roman"/>
        </w:rPr>
        <w:t xml:space="preserve">radiculares de los </w:t>
      </w:r>
      <w:r w:rsidR="003C3A6D" w:rsidRPr="00144442">
        <w:rPr>
          <w:rFonts w:ascii="Times New Roman" w:hAnsi="Times New Roman" w:cs="Times New Roman"/>
        </w:rPr>
        <w:t>dientes 4</w:t>
      </w:r>
      <w:r>
        <w:rPr>
          <w:rFonts w:ascii="Times New Roman" w:hAnsi="Times New Roman" w:cs="Times New Roman"/>
        </w:rPr>
        <w:t>.</w:t>
      </w:r>
      <w:r w:rsidR="003C3A6D" w:rsidRPr="00144442">
        <w:rPr>
          <w:rFonts w:ascii="Times New Roman" w:hAnsi="Times New Roman" w:cs="Times New Roman"/>
        </w:rPr>
        <w:t>3</w:t>
      </w:r>
      <w:r w:rsidR="00FF2131" w:rsidRPr="00144442">
        <w:rPr>
          <w:rFonts w:ascii="Times New Roman" w:hAnsi="Times New Roman" w:cs="Times New Roman"/>
        </w:rPr>
        <w:t xml:space="preserve"> </w:t>
      </w:r>
      <w:r>
        <w:rPr>
          <w:rFonts w:ascii="Times New Roman" w:hAnsi="Times New Roman" w:cs="Times New Roman"/>
        </w:rPr>
        <w:t>a</w:t>
      </w:r>
      <w:r w:rsidR="003C3A6D" w:rsidRPr="00144442">
        <w:rPr>
          <w:rFonts w:ascii="Times New Roman" w:hAnsi="Times New Roman" w:cs="Times New Roman"/>
        </w:rPr>
        <w:t xml:space="preserve"> 3</w:t>
      </w:r>
      <w:r>
        <w:rPr>
          <w:rFonts w:ascii="Times New Roman" w:hAnsi="Times New Roman" w:cs="Times New Roman"/>
        </w:rPr>
        <w:t>.</w:t>
      </w:r>
      <w:r w:rsidR="003C3A6D" w:rsidRPr="00144442">
        <w:rPr>
          <w:rFonts w:ascii="Times New Roman" w:hAnsi="Times New Roman" w:cs="Times New Roman"/>
        </w:rPr>
        <w:t>3</w:t>
      </w:r>
      <w:r>
        <w:rPr>
          <w:rFonts w:ascii="Times New Roman" w:hAnsi="Times New Roman" w:cs="Times New Roman"/>
        </w:rPr>
        <w:t>-,</w:t>
      </w:r>
      <w:r w:rsidR="00FF2131" w:rsidRPr="00144442">
        <w:rPr>
          <w:rFonts w:ascii="Times New Roman" w:hAnsi="Times New Roman" w:cs="Times New Roman"/>
        </w:rPr>
        <w:t xml:space="preserve"> la emergencia de los nervios mentonianos </w:t>
      </w:r>
      <w:r w:rsidR="00B55C3D" w:rsidRPr="00144442">
        <w:rPr>
          <w:rFonts w:ascii="Times New Roman" w:hAnsi="Times New Roman" w:cs="Times New Roman"/>
        </w:rPr>
        <w:t xml:space="preserve">y </w:t>
      </w:r>
      <w:r w:rsidR="003C3A6D" w:rsidRPr="00144442">
        <w:rPr>
          <w:rFonts w:ascii="Times New Roman" w:hAnsi="Times New Roman" w:cs="Times New Roman"/>
        </w:rPr>
        <w:t>hueso</w:t>
      </w:r>
      <w:r w:rsidR="00FF2131" w:rsidRPr="00144442">
        <w:rPr>
          <w:rFonts w:ascii="Times New Roman" w:hAnsi="Times New Roman" w:cs="Times New Roman"/>
        </w:rPr>
        <w:t xml:space="preserve"> basal mandibular</w:t>
      </w:r>
      <w:r w:rsidR="00095B3C" w:rsidRPr="00144442">
        <w:rPr>
          <w:rFonts w:ascii="Times New Roman" w:hAnsi="Times New Roman" w:cs="Times New Roman"/>
        </w:rPr>
        <w:t>.</w:t>
      </w:r>
      <w:r w:rsidR="003C47E9" w:rsidRPr="008B0EB4">
        <w:rPr>
          <w:rFonts w:ascii="Times New Roman" w:hAnsi="Times New Roman" w:cs="Times New Roman"/>
          <w:vertAlign w:val="superscript"/>
        </w:rPr>
        <w:t>20,21</w:t>
      </w:r>
      <w:r w:rsidR="004C5CDC" w:rsidRPr="00144442">
        <w:rPr>
          <w:rFonts w:ascii="Times New Roman" w:hAnsi="Times New Roman" w:cs="Times New Roman"/>
        </w:rPr>
        <w:t xml:space="preserve"> </w:t>
      </w:r>
      <w:r w:rsidR="007433C2" w:rsidRPr="00144442">
        <w:rPr>
          <w:rFonts w:ascii="Times New Roman" w:hAnsi="Times New Roman" w:cs="Times New Roman"/>
        </w:rPr>
        <w:t>L</w:t>
      </w:r>
      <w:r w:rsidR="00FF2131" w:rsidRPr="00144442">
        <w:rPr>
          <w:rFonts w:ascii="Times New Roman" w:hAnsi="Times New Roman" w:cs="Times New Roman"/>
        </w:rPr>
        <w:t>a</w:t>
      </w:r>
      <w:r w:rsidR="007433C2" w:rsidRPr="00144442">
        <w:rPr>
          <w:rFonts w:ascii="Times New Roman" w:hAnsi="Times New Roman" w:cs="Times New Roman"/>
        </w:rPr>
        <w:t xml:space="preserve"> </w:t>
      </w:r>
      <w:r w:rsidR="00FF2131" w:rsidRPr="00144442">
        <w:rPr>
          <w:rFonts w:ascii="Times New Roman" w:hAnsi="Times New Roman" w:cs="Times New Roman"/>
        </w:rPr>
        <w:t xml:space="preserve">obtención del bloque </w:t>
      </w:r>
      <w:r w:rsidR="00D16B72" w:rsidRPr="00144442">
        <w:rPr>
          <w:rFonts w:ascii="Times New Roman" w:hAnsi="Times New Roman" w:cs="Times New Roman"/>
        </w:rPr>
        <w:t>óseo</w:t>
      </w:r>
      <w:r w:rsidR="00254B07" w:rsidRPr="00144442">
        <w:rPr>
          <w:rFonts w:ascii="Times New Roman" w:hAnsi="Times New Roman" w:cs="Times New Roman"/>
        </w:rPr>
        <w:t xml:space="preserve"> </w:t>
      </w:r>
      <w:r w:rsidR="00FF2131" w:rsidRPr="00144442">
        <w:rPr>
          <w:rFonts w:ascii="Times New Roman" w:hAnsi="Times New Roman" w:cs="Times New Roman"/>
        </w:rPr>
        <w:t xml:space="preserve">se realizó con </w:t>
      </w:r>
      <w:r w:rsidR="00C34C4A" w:rsidRPr="00144442">
        <w:rPr>
          <w:rFonts w:ascii="Times New Roman" w:hAnsi="Times New Roman" w:cs="Times New Roman"/>
        </w:rPr>
        <w:t>bisturí piezoeléctrico</w:t>
      </w:r>
      <w:r w:rsidR="00FF2131" w:rsidRPr="00144442">
        <w:rPr>
          <w:rFonts w:ascii="Times New Roman" w:hAnsi="Times New Roman" w:cs="Times New Roman"/>
        </w:rPr>
        <w:t xml:space="preserve"> </w:t>
      </w:r>
      <w:proofErr w:type="spellStart"/>
      <w:r w:rsidR="00B63995" w:rsidRPr="00144442">
        <w:rPr>
          <w:rFonts w:ascii="Times New Roman" w:hAnsi="Times New Roman" w:cs="Times New Roman"/>
          <w:u w:color="303030"/>
          <w:shd w:val="clear" w:color="auto" w:fill="FFFFFF"/>
        </w:rPr>
        <w:t>P</w:t>
      </w:r>
      <w:r w:rsidR="007433C2" w:rsidRPr="00144442">
        <w:rPr>
          <w:rFonts w:ascii="Times New Roman" w:hAnsi="Times New Roman" w:cs="Times New Roman"/>
          <w:u w:color="303030"/>
          <w:shd w:val="clear" w:color="auto" w:fill="FFFFFF"/>
        </w:rPr>
        <w:t>iezosurger</w:t>
      </w:r>
      <w:r w:rsidR="00296D8E" w:rsidRPr="00144442">
        <w:rPr>
          <w:rFonts w:ascii="Times New Roman" w:hAnsi="Times New Roman" w:cs="Times New Roman"/>
          <w:u w:color="303030"/>
          <w:shd w:val="clear" w:color="auto" w:fill="FFFFFF"/>
        </w:rPr>
        <w:t>y</w:t>
      </w:r>
      <w:proofErr w:type="spellEnd"/>
      <w:r w:rsidR="00FF2131" w:rsidRPr="00144442">
        <w:rPr>
          <w:rFonts w:ascii="Times New Roman" w:hAnsi="Times New Roman" w:cs="Times New Roman"/>
          <w:u w:color="303030"/>
          <w:shd w:val="clear" w:color="auto" w:fill="FFFFFF"/>
          <w:vertAlign w:val="superscript"/>
        </w:rPr>
        <w:t>®</w:t>
      </w:r>
      <w:r w:rsidR="00FF2131" w:rsidRPr="00144442">
        <w:rPr>
          <w:rFonts w:ascii="Times New Roman" w:hAnsi="Times New Roman" w:cs="Times New Roman"/>
          <w:u w:color="303030"/>
          <w:shd w:val="clear" w:color="auto" w:fill="FFFFFF"/>
        </w:rPr>
        <w:t xml:space="preserve"> </w:t>
      </w:r>
      <w:r>
        <w:rPr>
          <w:rFonts w:ascii="Times New Roman" w:hAnsi="Times New Roman" w:cs="Times New Roman"/>
          <w:u w:color="303030"/>
          <w:shd w:val="clear" w:color="auto" w:fill="FFFFFF"/>
        </w:rPr>
        <w:t>(</w:t>
      </w:r>
      <w:proofErr w:type="spellStart"/>
      <w:r w:rsidR="00FF2131" w:rsidRPr="00144442">
        <w:rPr>
          <w:rFonts w:ascii="Times New Roman" w:hAnsi="Times New Roman" w:cs="Times New Roman"/>
          <w:u w:color="303030"/>
          <w:shd w:val="clear" w:color="auto" w:fill="FFFFFF"/>
        </w:rPr>
        <w:t>Mectron</w:t>
      </w:r>
      <w:proofErr w:type="spellEnd"/>
      <w:r w:rsidR="00254B07" w:rsidRPr="00144442">
        <w:rPr>
          <w:rFonts w:ascii="Times New Roman" w:hAnsi="Times New Roman" w:cs="Times New Roman"/>
          <w:u w:color="303030"/>
          <w:shd w:val="clear" w:color="auto" w:fill="FFFFFF"/>
          <w:vertAlign w:val="superscript"/>
        </w:rPr>
        <w:t>®</w:t>
      </w:r>
      <w:r w:rsidR="00990A98" w:rsidRPr="00144442">
        <w:rPr>
          <w:rFonts w:ascii="Times New Roman" w:hAnsi="Times New Roman" w:cs="Times New Roman"/>
          <w:u w:color="303030"/>
          <w:shd w:val="clear" w:color="auto" w:fill="FFFFFF"/>
          <w:vertAlign w:val="superscript"/>
        </w:rPr>
        <w:t xml:space="preserve"> </w:t>
      </w:r>
      <w:r w:rsidR="002E5077" w:rsidRPr="00144442">
        <w:rPr>
          <w:rFonts w:ascii="Times New Roman" w:hAnsi="Times New Roman" w:cs="Times New Roman"/>
          <w:u w:color="303030"/>
          <w:shd w:val="clear" w:color="auto" w:fill="FFFFFF"/>
        </w:rPr>
        <w:lastRenderedPageBreak/>
        <w:t>Medical</w:t>
      </w:r>
      <w:r>
        <w:rPr>
          <w:rFonts w:ascii="Times New Roman" w:hAnsi="Times New Roman" w:cs="Times New Roman"/>
          <w:u w:color="303030"/>
          <w:shd w:val="clear" w:color="auto" w:fill="FFFFFF"/>
        </w:rPr>
        <w:t xml:space="preserve">, </w:t>
      </w:r>
      <w:proofErr w:type="spellStart"/>
      <w:r w:rsidR="002E5077" w:rsidRPr="00144442">
        <w:rPr>
          <w:rFonts w:ascii="Times New Roman" w:hAnsi="Times New Roman" w:cs="Times New Roman"/>
          <w:u w:color="303030"/>
          <w:shd w:val="clear" w:color="auto" w:fill="FFFFFF"/>
        </w:rPr>
        <w:t>Carasco</w:t>
      </w:r>
      <w:proofErr w:type="spellEnd"/>
      <w:r w:rsidR="002E5077" w:rsidRPr="00144442">
        <w:rPr>
          <w:rFonts w:ascii="Times New Roman" w:hAnsi="Times New Roman" w:cs="Times New Roman"/>
          <w:u w:color="303030"/>
          <w:shd w:val="clear" w:color="auto" w:fill="FFFFFF"/>
        </w:rPr>
        <w:t>, Italia)</w:t>
      </w:r>
      <w:r w:rsidR="002E5077" w:rsidRPr="00144442">
        <w:rPr>
          <w:rFonts w:ascii="Times New Roman" w:hAnsi="Times New Roman" w:cs="Times New Roman"/>
          <w:color w:val="0000FF"/>
          <w:u w:color="303030"/>
          <w:shd w:val="clear" w:color="auto" w:fill="FFFFFF"/>
        </w:rPr>
        <w:t>,</w:t>
      </w:r>
      <w:r w:rsidR="002E5077" w:rsidRPr="00144442">
        <w:rPr>
          <w:rFonts w:ascii="Times New Roman" w:hAnsi="Times New Roman" w:cs="Times New Roman"/>
          <w:u w:color="303030"/>
          <w:shd w:val="clear" w:color="auto" w:fill="FFFFFF"/>
        </w:rPr>
        <w:t xml:space="preserve"> </w:t>
      </w:r>
      <w:r w:rsidR="00397010" w:rsidRPr="00144442">
        <w:rPr>
          <w:rFonts w:ascii="Times New Roman" w:hAnsi="Times New Roman" w:cs="Times New Roman"/>
          <w:u w:color="303030"/>
          <w:shd w:val="clear" w:color="auto" w:fill="FFFFFF"/>
        </w:rPr>
        <w:t>pues</w:t>
      </w:r>
      <w:r w:rsidR="00F97CAD" w:rsidRPr="00144442">
        <w:rPr>
          <w:rFonts w:ascii="Times New Roman" w:hAnsi="Times New Roman" w:cs="Times New Roman"/>
          <w:u w:color="303030"/>
          <w:shd w:val="clear" w:color="auto" w:fill="FFFFFF"/>
        </w:rPr>
        <w:t xml:space="preserve"> </w:t>
      </w:r>
      <w:r w:rsidR="00FF2131" w:rsidRPr="00144442">
        <w:rPr>
          <w:rFonts w:ascii="Times New Roman" w:hAnsi="Times New Roman" w:cs="Times New Roman"/>
        </w:rPr>
        <w:t xml:space="preserve">permite un corte exacto </w:t>
      </w:r>
      <w:r w:rsidR="00F97CAD" w:rsidRPr="00144442">
        <w:rPr>
          <w:rFonts w:ascii="Times New Roman" w:hAnsi="Times New Roman" w:cs="Times New Roman"/>
        </w:rPr>
        <w:t xml:space="preserve">en </w:t>
      </w:r>
      <w:r w:rsidR="00FF2131" w:rsidRPr="00144442">
        <w:rPr>
          <w:rFonts w:ascii="Times New Roman" w:hAnsi="Times New Roman" w:cs="Times New Roman"/>
        </w:rPr>
        <w:t>los tejidos duros</w:t>
      </w:r>
      <w:r w:rsidR="00553394" w:rsidRPr="00144442">
        <w:rPr>
          <w:rFonts w:ascii="Times New Roman" w:hAnsi="Times New Roman" w:cs="Times New Roman"/>
        </w:rPr>
        <w:t xml:space="preserve"> y l</w:t>
      </w:r>
      <w:r w:rsidR="00FF2131" w:rsidRPr="00144442">
        <w:rPr>
          <w:rFonts w:ascii="Times New Roman" w:hAnsi="Times New Roman" w:cs="Times New Roman"/>
        </w:rPr>
        <w:t>as micro</w:t>
      </w:r>
      <w:r>
        <w:rPr>
          <w:rFonts w:ascii="Times New Roman" w:hAnsi="Times New Roman" w:cs="Times New Roman"/>
        </w:rPr>
        <w:t>-</w:t>
      </w:r>
      <w:r w:rsidR="00FF2131" w:rsidRPr="00144442">
        <w:rPr>
          <w:rFonts w:ascii="Times New Roman" w:hAnsi="Times New Roman" w:cs="Times New Roman"/>
        </w:rPr>
        <w:t xml:space="preserve">vibraciones </w:t>
      </w:r>
      <w:r w:rsidR="00FF2131" w:rsidRPr="00236529">
        <w:rPr>
          <w:rFonts w:ascii="Times New Roman" w:hAnsi="Times New Roman" w:cs="Times New Roman"/>
        </w:rPr>
        <w:t xml:space="preserve">no dañan </w:t>
      </w:r>
      <w:r w:rsidR="000E04BF" w:rsidRPr="00236529">
        <w:rPr>
          <w:rFonts w:ascii="Times New Roman" w:hAnsi="Times New Roman" w:cs="Times New Roman"/>
        </w:rPr>
        <w:t>los tejidos adyacentes (</w:t>
      </w:r>
      <w:r w:rsidR="003D261A" w:rsidRPr="003D261A">
        <w:rPr>
          <w:rFonts w:ascii="Times New Roman" w:hAnsi="Times New Roman" w:cs="Times New Roman"/>
        </w:rPr>
        <w:t>fig</w:t>
      </w:r>
      <w:r w:rsidR="003D261A">
        <w:rPr>
          <w:rFonts w:ascii="Times New Roman" w:hAnsi="Times New Roman" w:cs="Times New Roman"/>
        </w:rPr>
        <w:t xml:space="preserve">. </w:t>
      </w:r>
      <w:r w:rsidRPr="00236529">
        <w:rPr>
          <w:rFonts w:ascii="Times New Roman" w:hAnsi="Times New Roman" w:cs="Times New Roman"/>
        </w:rPr>
        <w:t xml:space="preserve"> 3</w:t>
      </w:r>
      <w:r w:rsidR="000E04BF" w:rsidRPr="00236529">
        <w:rPr>
          <w:rFonts w:ascii="Times New Roman" w:hAnsi="Times New Roman" w:cs="Times New Roman"/>
        </w:rPr>
        <w:t>).</w:t>
      </w:r>
    </w:p>
    <w:p w14:paraId="3FDAE6B5" w14:textId="77777777" w:rsidR="00E333F1" w:rsidRPr="00144442" w:rsidRDefault="005D5B30"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 xml:space="preserve">El </w:t>
      </w:r>
      <w:r w:rsidR="00E92F81" w:rsidRPr="00144442">
        <w:rPr>
          <w:rFonts w:ascii="Times New Roman" w:hAnsi="Times New Roman" w:cs="Times New Roman"/>
          <w:color w:val="auto"/>
        </w:rPr>
        <w:t>maxilar</w:t>
      </w:r>
      <w:r w:rsidRPr="00144442">
        <w:rPr>
          <w:rFonts w:ascii="Times New Roman" w:hAnsi="Times New Roman" w:cs="Times New Roman"/>
          <w:color w:val="auto"/>
        </w:rPr>
        <w:t xml:space="preserve"> receptor</w:t>
      </w:r>
      <w:r w:rsidR="00E92F81" w:rsidRPr="00144442">
        <w:rPr>
          <w:rFonts w:ascii="Times New Roman" w:hAnsi="Times New Roman" w:cs="Times New Roman"/>
          <w:color w:val="auto"/>
        </w:rPr>
        <w:t xml:space="preserve"> </w:t>
      </w:r>
      <w:r w:rsidR="001A689A" w:rsidRPr="00144442">
        <w:rPr>
          <w:rFonts w:ascii="Times New Roman" w:hAnsi="Times New Roman" w:cs="Times New Roman"/>
          <w:color w:val="auto"/>
        </w:rPr>
        <w:t>tuvo</w:t>
      </w:r>
      <w:r w:rsidR="00613EF9" w:rsidRPr="00144442">
        <w:rPr>
          <w:rFonts w:ascii="Times New Roman" w:hAnsi="Times New Roman" w:cs="Times New Roman"/>
          <w:color w:val="auto"/>
        </w:rPr>
        <w:t xml:space="preserve"> un doble abordaje</w:t>
      </w:r>
      <w:r w:rsidR="001973DD" w:rsidRPr="00144442">
        <w:rPr>
          <w:rFonts w:ascii="Times New Roman" w:hAnsi="Times New Roman" w:cs="Times New Roman"/>
          <w:color w:val="auto"/>
        </w:rPr>
        <w:t xml:space="preserve">. Por </w:t>
      </w:r>
      <w:r w:rsidR="00613EF9" w:rsidRPr="00144442">
        <w:rPr>
          <w:rFonts w:ascii="Times New Roman" w:hAnsi="Times New Roman" w:cs="Times New Roman"/>
          <w:color w:val="auto"/>
        </w:rPr>
        <w:t>vestibular</w:t>
      </w:r>
      <w:r w:rsidR="001917CF">
        <w:rPr>
          <w:rFonts w:ascii="Times New Roman" w:hAnsi="Times New Roman" w:cs="Times New Roman"/>
          <w:color w:val="auto"/>
        </w:rPr>
        <w:t>,</w:t>
      </w:r>
      <w:r w:rsidR="00613EF9" w:rsidRPr="00144442">
        <w:rPr>
          <w:rFonts w:ascii="Times New Roman" w:hAnsi="Times New Roman" w:cs="Times New Roman"/>
          <w:color w:val="auto"/>
        </w:rPr>
        <w:t xml:space="preserve"> se </w:t>
      </w:r>
      <w:r w:rsidR="004C4C5F" w:rsidRPr="00144442">
        <w:rPr>
          <w:rFonts w:ascii="Times New Roman" w:hAnsi="Times New Roman" w:cs="Times New Roman"/>
          <w:color w:val="auto"/>
        </w:rPr>
        <w:t xml:space="preserve">realizaron </w:t>
      </w:r>
      <w:r w:rsidR="00613EF9" w:rsidRPr="00144442">
        <w:rPr>
          <w:rFonts w:ascii="Times New Roman" w:hAnsi="Times New Roman" w:cs="Times New Roman"/>
          <w:color w:val="auto"/>
        </w:rPr>
        <w:t xml:space="preserve">incisiones compensadoras por distal de los </w:t>
      </w:r>
      <w:r w:rsidR="005169B6" w:rsidRPr="00144442">
        <w:rPr>
          <w:rFonts w:ascii="Times New Roman" w:hAnsi="Times New Roman" w:cs="Times New Roman"/>
          <w:color w:val="auto"/>
        </w:rPr>
        <w:t>incisivos laterales (</w:t>
      </w:r>
      <w:r w:rsidR="00613EF9" w:rsidRPr="00144442">
        <w:rPr>
          <w:rFonts w:ascii="Times New Roman" w:hAnsi="Times New Roman" w:cs="Times New Roman"/>
          <w:color w:val="auto"/>
        </w:rPr>
        <w:t>1</w:t>
      </w:r>
      <w:r w:rsidR="00986ECF" w:rsidRPr="00144442">
        <w:rPr>
          <w:rFonts w:ascii="Times New Roman" w:hAnsi="Times New Roman" w:cs="Times New Roman"/>
          <w:color w:val="auto"/>
        </w:rPr>
        <w:t>.</w:t>
      </w:r>
      <w:r w:rsidR="00613EF9" w:rsidRPr="00144442">
        <w:rPr>
          <w:rFonts w:ascii="Times New Roman" w:hAnsi="Times New Roman" w:cs="Times New Roman"/>
          <w:color w:val="auto"/>
        </w:rPr>
        <w:t>2 y 2</w:t>
      </w:r>
      <w:r w:rsidR="00986ECF" w:rsidRPr="00144442">
        <w:rPr>
          <w:rFonts w:ascii="Times New Roman" w:hAnsi="Times New Roman" w:cs="Times New Roman"/>
          <w:color w:val="auto"/>
        </w:rPr>
        <w:t>.</w:t>
      </w:r>
      <w:r w:rsidR="00613EF9" w:rsidRPr="00144442">
        <w:rPr>
          <w:rFonts w:ascii="Times New Roman" w:hAnsi="Times New Roman" w:cs="Times New Roman"/>
          <w:color w:val="auto"/>
        </w:rPr>
        <w:t>2</w:t>
      </w:r>
      <w:r w:rsidR="005169B6" w:rsidRPr="00144442">
        <w:rPr>
          <w:rFonts w:ascii="Times New Roman" w:hAnsi="Times New Roman" w:cs="Times New Roman"/>
          <w:color w:val="auto"/>
        </w:rPr>
        <w:t>),</w:t>
      </w:r>
      <w:r w:rsidR="00613EF9" w:rsidRPr="00144442">
        <w:rPr>
          <w:rFonts w:ascii="Times New Roman" w:hAnsi="Times New Roman" w:cs="Times New Roman"/>
          <w:color w:val="auto"/>
        </w:rPr>
        <w:t xml:space="preserve"> unidas por una incisión </w:t>
      </w:r>
      <w:proofErr w:type="spellStart"/>
      <w:r w:rsidR="00613EF9" w:rsidRPr="00144442">
        <w:rPr>
          <w:rFonts w:ascii="Times New Roman" w:hAnsi="Times New Roman" w:cs="Times New Roman"/>
          <w:color w:val="auto"/>
        </w:rPr>
        <w:t>intrasulcular</w:t>
      </w:r>
      <w:proofErr w:type="spellEnd"/>
      <w:r w:rsidR="00613EF9" w:rsidRPr="00144442">
        <w:rPr>
          <w:rFonts w:ascii="Times New Roman" w:hAnsi="Times New Roman" w:cs="Times New Roman"/>
          <w:color w:val="auto"/>
        </w:rPr>
        <w:t xml:space="preserve"> </w:t>
      </w:r>
      <w:r w:rsidR="005169B6" w:rsidRPr="00144442">
        <w:rPr>
          <w:rFonts w:ascii="Times New Roman" w:hAnsi="Times New Roman" w:cs="Times New Roman"/>
          <w:color w:val="auto"/>
        </w:rPr>
        <w:t>a nivel de los dientes</w:t>
      </w:r>
      <w:r w:rsidR="00613EF9" w:rsidRPr="00144442">
        <w:rPr>
          <w:rFonts w:ascii="Times New Roman" w:hAnsi="Times New Roman" w:cs="Times New Roman"/>
          <w:color w:val="auto"/>
        </w:rPr>
        <w:t xml:space="preserve"> 1</w:t>
      </w:r>
      <w:r w:rsidR="00986ECF" w:rsidRPr="00144442">
        <w:rPr>
          <w:rFonts w:ascii="Times New Roman" w:hAnsi="Times New Roman" w:cs="Times New Roman"/>
          <w:color w:val="auto"/>
        </w:rPr>
        <w:t>.</w:t>
      </w:r>
      <w:r w:rsidR="00613EF9" w:rsidRPr="00144442">
        <w:rPr>
          <w:rFonts w:ascii="Times New Roman" w:hAnsi="Times New Roman" w:cs="Times New Roman"/>
          <w:color w:val="auto"/>
        </w:rPr>
        <w:t>2</w:t>
      </w:r>
      <w:r w:rsidR="005169B6" w:rsidRPr="00144442">
        <w:rPr>
          <w:rFonts w:ascii="Times New Roman" w:hAnsi="Times New Roman" w:cs="Times New Roman"/>
          <w:color w:val="auto"/>
        </w:rPr>
        <w:t xml:space="preserve"> al </w:t>
      </w:r>
      <w:r w:rsidR="00613EF9" w:rsidRPr="00144442">
        <w:rPr>
          <w:rFonts w:ascii="Times New Roman" w:hAnsi="Times New Roman" w:cs="Times New Roman"/>
          <w:color w:val="auto"/>
        </w:rPr>
        <w:t>2</w:t>
      </w:r>
      <w:r w:rsidR="00986ECF" w:rsidRPr="00144442">
        <w:rPr>
          <w:rFonts w:ascii="Times New Roman" w:hAnsi="Times New Roman" w:cs="Times New Roman"/>
          <w:color w:val="auto"/>
        </w:rPr>
        <w:t>.</w:t>
      </w:r>
      <w:r w:rsidR="00613EF9" w:rsidRPr="00144442">
        <w:rPr>
          <w:rFonts w:ascii="Times New Roman" w:hAnsi="Times New Roman" w:cs="Times New Roman"/>
          <w:color w:val="auto"/>
        </w:rPr>
        <w:t>2</w:t>
      </w:r>
      <w:r w:rsidR="005169B6" w:rsidRPr="00144442">
        <w:rPr>
          <w:rFonts w:ascii="Times New Roman" w:hAnsi="Times New Roman" w:cs="Times New Roman"/>
          <w:color w:val="auto"/>
        </w:rPr>
        <w:t xml:space="preserve">, incluyendo </w:t>
      </w:r>
      <w:r w:rsidR="002E1EA0" w:rsidRPr="00144442">
        <w:rPr>
          <w:rFonts w:ascii="Times New Roman" w:hAnsi="Times New Roman" w:cs="Times New Roman"/>
          <w:color w:val="auto"/>
        </w:rPr>
        <w:t>un</w:t>
      </w:r>
      <w:r w:rsidR="005169B6" w:rsidRPr="00144442">
        <w:rPr>
          <w:rFonts w:ascii="Times New Roman" w:hAnsi="Times New Roman" w:cs="Times New Roman"/>
          <w:color w:val="auto"/>
        </w:rPr>
        <w:t xml:space="preserve"> incisivo central</w:t>
      </w:r>
      <w:r w:rsidR="004C4C5F" w:rsidRPr="00144442">
        <w:rPr>
          <w:rFonts w:ascii="Times New Roman" w:hAnsi="Times New Roman" w:cs="Times New Roman"/>
          <w:color w:val="auto"/>
        </w:rPr>
        <w:t xml:space="preserve">. </w:t>
      </w:r>
      <w:r w:rsidR="005169B6" w:rsidRPr="00144442">
        <w:rPr>
          <w:rFonts w:ascii="Times New Roman" w:hAnsi="Times New Roman" w:cs="Times New Roman"/>
          <w:color w:val="auto"/>
        </w:rPr>
        <w:t>Se trazó</w:t>
      </w:r>
      <w:r w:rsidR="004C4C5F" w:rsidRPr="00144442">
        <w:rPr>
          <w:rFonts w:ascii="Times New Roman" w:hAnsi="Times New Roman" w:cs="Times New Roman"/>
          <w:color w:val="auto"/>
        </w:rPr>
        <w:t xml:space="preserve"> una incisión </w:t>
      </w:r>
      <w:proofErr w:type="spellStart"/>
      <w:r w:rsidR="005169B6" w:rsidRPr="00144442">
        <w:rPr>
          <w:rFonts w:ascii="Times New Roman" w:hAnsi="Times New Roman" w:cs="Times New Roman"/>
          <w:color w:val="auto"/>
        </w:rPr>
        <w:t>crestal</w:t>
      </w:r>
      <w:proofErr w:type="spellEnd"/>
      <w:r w:rsidR="005169B6" w:rsidRPr="00144442">
        <w:rPr>
          <w:rFonts w:ascii="Times New Roman" w:hAnsi="Times New Roman" w:cs="Times New Roman"/>
          <w:color w:val="auto"/>
        </w:rPr>
        <w:t xml:space="preserve"> sobre el reborde residual </w:t>
      </w:r>
      <w:r w:rsidR="002E1EA0" w:rsidRPr="00144442">
        <w:rPr>
          <w:rFonts w:ascii="Times New Roman" w:hAnsi="Times New Roman" w:cs="Times New Roman"/>
          <w:color w:val="auto"/>
        </w:rPr>
        <w:t>desdentado</w:t>
      </w:r>
      <w:r w:rsidR="004C4C5F" w:rsidRPr="00144442">
        <w:rPr>
          <w:rFonts w:ascii="Times New Roman" w:hAnsi="Times New Roman" w:cs="Times New Roman"/>
          <w:color w:val="auto"/>
        </w:rPr>
        <w:t>. Al</w:t>
      </w:r>
      <w:r w:rsidR="00110FE8" w:rsidRPr="00144442">
        <w:rPr>
          <w:rFonts w:ascii="Times New Roman" w:hAnsi="Times New Roman" w:cs="Times New Roman"/>
          <w:color w:val="auto"/>
        </w:rPr>
        <w:t xml:space="preserve"> decola</w:t>
      </w:r>
      <w:r w:rsidR="004C4C5F" w:rsidRPr="00144442">
        <w:rPr>
          <w:rFonts w:ascii="Times New Roman" w:hAnsi="Times New Roman" w:cs="Times New Roman"/>
          <w:color w:val="auto"/>
        </w:rPr>
        <w:t xml:space="preserve">r se </w:t>
      </w:r>
      <w:r w:rsidR="005169B6" w:rsidRPr="00144442">
        <w:rPr>
          <w:rFonts w:ascii="Times New Roman" w:hAnsi="Times New Roman" w:cs="Times New Roman"/>
          <w:color w:val="auto"/>
        </w:rPr>
        <w:t>obtuvo un colgajo de espesor total con forma trapezoidal</w:t>
      </w:r>
      <w:r w:rsidR="00613EF9" w:rsidRPr="00144442">
        <w:rPr>
          <w:rFonts w:ascii="Times New Roman" w:hAnsi="Times New Roman" w:cs="Times New Roman"/>
          <w:color w:val="auto"/>
        </w:rPr>
        <w:t xml:space="preserve">. </w:t>
      </w:r>
      <w:r w:rsidR="001973DD" w:rsidRPr="00144442">
        <w:rPr>
          <w:rFonts w:ascii="Times New Roman" w:hAnsi="Times New Roman" w:cs="Times New Roman"/>
          <w:color w:val="auto"/>
        </w:rPr>
        <w:t>Por</w:t>
      </w:r>
      <w:r w:rsidR="004C4C5F" w:rsidRPr="00144442">
        <w:rPr>
          <w:rFonts w:ascii="Times New Roman" w:hAnsi="Times New Roman" w:cs="Times New Roman"/>
          <w:color w:val="auto"/>
        </w:rPr>
        <w:t xml:space="preserve"> palatino</w:t>
      </w:r>
      <w:r w:rsidR="004A4CF0">
        <w:rPr>
          <w:rFonts w:ascii="Times New Roman" w:hAnsi="Times New Roman" w:cs="Times New Roman"/>
          <w:color w:val="auto"/>
        </w:rPr>
        <w:t>,</w:t>
      </w:r>
      <w:r w:rsidR="004C4C5F" w:rsidRPr="00144442">
        <w:rPr>
          <w:rFonts w:ascii="Times New Roman" w:hAnsi="Times New Roman" w:cs="Times New Roman"/>
          <w:color w:val="auto"/>
        </w:rPr>
        <w:t xml:space="preserve"> se</w:t>
      </w:r>
      <w:r w:rsidR="00613EF9" w:rsidRPr="00144442">
        <w:rPr>
          <w:rFonts w:ascii="Times New Roman" w:hAnsi="Times New Roman" w:cs="Times New Roman"/>
          <w:color w:val="auto"/>
        </w:rPr>
        <w:t xml:space="preserve"> realizó un</w:t>
      </w:r>
      <w:r w:rsidR="004C4C5F" w:rsidRPr="00144442">
        <w:rPr>
          <w:rFonts w:ascii="Times New Roman" w:hAnsi="Times New Roman" w:cs="Times New Roman"/>
          <w:color w:val="auto"/>
        </w:rPr>
        <w:t xml:space="preserve"> decolado profundo para obtener un </w:t>
      </w:r>
      <w:r w:rsidR="00613EF9" w:rsidRPr="00144442">
        <w:rPr>
          <w:rFonts w:ascii="Times New Roman" w:hAnsi="Times New Roman" w:cs="Times New Roman"/>
          <w:color w:val="auto"/>
        </w:rPr>
        <w:t xml:space="preserve">bolsillo </w:t>
      </w:r>
      <w:r w:rsidR="005169B6" w:rsidRPr="00144442">
        <w:rPr>
          <w:rFonts w:ascii="Times New Roman" w:hAnsi="Times New Roman" w:cs="Times New Roman"/>
          <w:color w:val="auto"/>
        </w:rPr>
        <w:t>abarcando la zona del 1</w:t>
      </w:r>
      <w:r w:rsidR="004A6251">
        <w:rPr>
          <w:rFonts w:ascii="Times New Roman" w:hAnsi="Times New Roman" w:cs="Times New Roman"/>
          <w:color w:val="auto"/>
        </w:rPr>
        <w:t>.</w:t>
      </w:r>
      <w:r w:rsidR="00613EF9" w:rsidRPr="00144442">
        <w:rPr>
          <w:rFonts w:ascii="Times New Roman" w:hAnsi="Times New Roman" w:cs="Times New Roman"/>
          <w:color w:val="auto"/>
        </w:rPr>
        <w:t>2</w:t>
      </w:r>
      <w:r w:rsidR="005169B6" w:rsidRPr="00144442">
        <w:rPr>
          <w:rFonts w:ascii="Times New Roman" w:hAnsi="Times New Roman" w:cs="Times New Roman"/>
          <w:color w:val="auto"/>
        </w:rPr>
        <w:t xml:space="preserve"> al </w:t>
      </w:r>
      <w:r w:rsidR="00613EF9" w:rsidRPr="00144442">
        <w:rPr>
          <w:rFonts w:ascii="Times New Roman" w:hAnsi="Times New Roman" w:cs="Times New Roman"/>
          <w:color w:val="auto"/>
        </w:rPr>
        <w:t>2</w:t>
      </w:r>
      <w:r w:rsidR="004A6251">
        <w:rPr>
          <w:rFonts w:ascii="Times New Roman" w:hAnsi="Times New Roman" w:cs="Times New Roman"/>
          <w:color w:val="auto"/>
        </w:rPr>
        <w:t>.</w:t>
      </w:r>
      <w:r w:rsidR="00613EF9" w:rsidRPr="00144442">
        <w:rPr>
          <w:rFonts w:ascii="Times New Roman" w:hAnsi="Times New Roman" w:cs="Times New Roman"/>
          <w:color w:val="auto"/>
        </w:rPr>
        <w:t>2,</w:t>
      </w:r>
      <w:r w:rsidR="00E92F81" w:rsidRPr="00144442">
        <w:rPr>
          <w:rFonts w:ascii="Times New Roman" w:hAnsi="Times New Roman" w:cs="Times New Roman"/>
          <w:color w:val="auto"/>
        </w:rPr>
        <w:t xml:space="preserve"> </w:t>
      </w:r>
      <w:r w:rsidR="00613EF9" w:rsidRPr="00144442">
        <w:rPr>
          <w:rFonts w:ascii="Times New Roman" w:hAnsi="Times New Roman" w:cs="Times New Roman"/>
          <w:color w:val="auto"/>
        </w:rPr>
        <w:t>con lo que se logró exponer el defecto óseo</w:t>
      </w:r>
      <w:r w:rsidR="00A7022B" w:rsidRPr="00144442">
        <w:rPr>
          <w:rFonts w:ascii="Times New Roman" w:hAnsi="Times New Roman" w:cs="Times New Roman"/>
          <w:color w:val="auto"/>
        </w:rPr>
        <w:t xml:space="preserve"> </w:t>
      </w:r>
      <w:r w:rsidR="00297D24" w:rsidRPr="00144442">
        <w:rPr>
          <w:rFonts w:ascii="Times New Roman" w:hAnsi="Times New Roman" w:cs="Times New Roman"/>
          <w:color w:val="auto"/>
        </w:rPr>
        <w:t xml:space="preserve">pudiéndose observar el paquete vasculonervioso. </w:t>
      </w:r>
    </w:p>
    <w:p w14:paraId="4BD18B44" w14:textId="77777777" w:rsidR="00AF75CD" w:rsidRPr="00144442" w:rsidRDefault="00ED455B" w:rsidP="00C663A4">
      <w:pPr>
        <w:pStyle w:val="Cuerpo"/>
        <w:spacing w:after="0" w:line="360" w:lineRule="auto"/>
        <w:ind w:firstLine="709"/>
        <w:jc w:val="both"/>
        <w:rPr>
          <w:rFonts w:ascii="Times New Roman" w:hAnsi="Times New Roman" w:cs="Times New Roman"/>
          <w:color w:val="auto"/>
          <w:highlight w:val="cyan"/>
        </w:rPr>
      </w:pPr>
      <w:r w:rsidRPr="00144442">
        <w:rPr>
          <w:rFonts w:ascii="Times New Roman" w:hAnsi="Times New Roman" w:cs="Times New Roman"/>
          <w:color w:val="auto"/>
        </w:rPr>
        <w:t>A posteriori, s</w:t>
      </w:r>
      <w:r w:rsidR="00DA7E28" w:rsidRPr="00144442">
        <w:rPr>
          <w:rFonts w:ascii="Times New Roman" w:hAnsi="Times New Roman" w:cs="Times New Roman"/>
          <w:color w:val="auto"/>
        </w:rPr>
        <w:t xml:space="preserve">e efectuó </w:t>
      </w:r>
      <w:r w:rsidR="00613EF9" w:rsidRPr="00144442">
        <w:rPr>
          <w:rFonts w:ascii="Times New Roman" w:hAnsi="Times New Roman" w:cs="Times New Roman"/>
          <w:color w:val="auto"/>
        </w:rPr>
        <w:t xml:space="preserve">el </w:t>
      </w:r>
      <w:r w:rsidR="00E92F81" w:rsidRPr="00144442">
        <w:rPr>
          <w:rFonts w:ascii="Times New Roman" w:hAnsi="Times New Roman" w:cs="Times New Roman"/>
          <w:color w:val="auto"/>
        </w:rPr>
        <w:t>vaciamiento del</w:t>
      </w:r>
      <w:r w:rsidR="00613EF9" w:rsidRPr="00144442">
        <w:rPr>
          <w:rFonts w:ascii="Times New Roman" w:hAnsi="Times New Roman" w:cs="Times New Roman"/>
          <w:color w:val="auto"/>
        </w:rPr>
        <w:t xml:space="preserve"> paquete vascul</w:t>
      </w:r>
      <w:r w:rsidR="00B36D81" w:rsidRPr="00144442">
        <w:rPr>
          <w:rFonts w:ascii="Times New Roman" w:hAnsi="Times New Roman" w:cs="Times New Roman"/>
          <w:color w:val="auto"/>
        </w:rPr>
        <w:t xml:space="preserve">onervioso del </w:t>
      </w:r>
      <w:r w:rsidR="004A4CF0">
        <w:rPr>
          <w:rFonts w:ascii="Times New Roman" w:hAnsi="Times New Roman" w:cs="Times New Roman"/>
        </w:rPr>
        <w:t>CNP</w:t>
      </w:r>
      <w:r w:rsidR="00613EF9" w:rsidRPr="00144442">
        <w:rPr>
          <w:rFonts w:ascii="Times New Roman" w:hAnsi="Times New Roman" w:cs="Times New Roman"/>
          <w:color w:val="auto"/>
        </w:rPr>
        <w:t xml:space="preserve"> </w:t>
      </w:r>
      <w:r w:rsidR="00D16B72" w:rsidRPr="00144442">
        <w:rPr>
          <w:rFonts w:ascii="Times New Roman" w:hAnsi="Times New Roman" w:cs="Times New Roman"/>
          <w:color w:val="auto"/>
        </w:rPr>
        <w:t xml:space="preserve">con </w:t>
      </w:r>
      <w:r w:rsidR="00296D8E" w:rsidRPr="00144442">
        <w:rPr>
          <w:rFonts w:ascii="Times New Roman" w:hAnsi="Times New Roman" w:cs="Times New Roman"/>
          <w:color w:val="auto"/>
        </w:rPr>
        <w:t xml:space="preserve">un </w:t>
      </w:r>
      <w:r w:rsidR="00B63995" w:rsidRPr="00144442">
        <w:rPr>
          <w:rFonts w:ascii="Times New Roman" w:hAnsi="Times New Roman" w:cs="Times New Roman"/>
          <w:color w:val="auto"/>
        </w:rPr>
        <w:t>raspador</w:t>
      </w:r>
      <w:r w:rsidR="00787587" w:rsidRPr="00144442">
        <w:rPr>
          <w:rFonts w:ascii="Times New Roman" w:hAnsi="Times New Roman" w:cs="Times New Roman"/>
          <w:color w:val="auto"/>
        </w:rPr>
        <w:t xml:space="preserve"> de hueso</w:t>
      </w:r>
      <w:r w:rsidR="002E1EA0" w:rsidRPr="00144442">
        <w:rPr>
          <w:rFonts w:ascii="Times New Roman" w:hAnsi="Times New Roman" w:cs="Times New Roman"/>
          <w:color w:val="auto"/>
        </w:rPr>
        <w:t xml:space="preserve">. </w:t>
      </w:r>
      <w:r w:rsidR="005E2E59" w:rsidRPr="00144442">
        <w:rPr>
          <w:rFonts w:ascii="Times New Roman" w:hAnsi="Times New Roman" w:cs="Times New Roman"/>
          <w:color w:val="auto"/>
        </w:rPr>
        <w:t xml:space="preserve">El </w:t>
      </w:r>
      <w:r w:rsidR="001A689A" w:rsidRPr="00144442">
        <w:rPr>
          <w:rFonts w:ascii="Times New Roman" w:hAnsi="Times New Roman" w:cs="Times New Roman"/>
          <w:color w:val="auto"/>
        </w:rPr>
        <w:t xml:space="preserve">bloque </w:t>
      </w:r>
      <w:proofErr w:type="spellStart"/>
      <w:r w:rsidR="00E013DC" w:rsidRPr="00144442">
        <w:rPr>
          <w:rFonts w:ascii="Times New Roman" w:hAnsi="Times New Roman" w:cs="Times New Roman"/>
          <w:color w:val="auto"/>
        </w:rPr>
        <w:t>corticoesponjoso</w:t>
      </w:r>
      <w:proofErr w:type="spellEnd"/>
      <w:r w:rsidR="001A689A" w:rsidRPr="00144442">
        <w:rPr>
          <w:rFonts w:ascii="Times New Roman" w:hAnsi="Times New Roman" w:cs="Times New Roman"/>
          <w:color w:val="auto"/>
        </w:rPr>
        <w:t xml:space="preserve"> </w:t>
      </w:r>
      <w:r w:rsidR="00DA4912" w:rsidRPr="00144442">
        <w:rPr>
          <w:rFonts w:ascii="Times New Roman" w:hAnsi="Times New Roman" w:cs="Times New Roman"/>
          <w:color w:val="auto"/>
        </w:rPr>
        <w:t xml:space="preserve">obtenido </w:t>
      </w:r>
      <w:r w:rsidR="00F44BE7" w:rsidRPr="00144442">
        <w:rPr>
          <w:rFonts w:ascii="Times New Roman" w:hAnsi="Times New Roman" w:cs="Times New Roman"/>
          <w:color w:val="auto"/>
        </w:rPr>
        <w:t>m</w:t>
      </w:r>
      <w:r w:rsidR="00273AFE" w:rsidRPr="00144442">
        <w:rPr>
          <w:rFonts w:ascii="Times New Roman" w:hAnsi="Times New Roman" w:cs="Times New Roman"/>
          <w:color w:val="auto"/>
        </w:rPr>
        <w:t>i</w:t>
      </w:r>
      <w:r w:rsidR="00F44BE7" w:rsidRPr="00144442">
        <w:rPr>
          <w:rFonts w:ascii="Times New Roman" w:hAnsi="Times New Roman" w:cs="Times New Roman"/>
          <w:color w:val="auto"/>
        </w:rPr>
        <w:t>di</w:t>
      </w:r>
      <w:r w:rsidR="00273AFE" w:rsidRPr="00144442">
        <w:rPr>
          <w:rFonts w:ascii="Times New Roman" w:hAnsi="Times New Roman" w:cs="Times New Roman"/>
          <w:color w:val="auto"/>
        </w:rPr>
        <w:t>ó</w:t>
      </w:r>
      <w:r w:rsidR="00F44BE7" w:rsidRPr="00144442">
        <w:rPr>
          <w:rFonts w:ascii="Times New Roman" w:hAnsi="Times New Roman" w:cs="Times New Roman"/>
          <w:color w:val="auto"/>
        </w:rPr>
        <w:t xml:space="preserve"> </w:t>
      </w:r>
      <w:r w:rsidR="005E2E59" w:rsidRPr="00144442">
        <w:rPr>
          <w:rFonts w:ascii="Times New Roman" w:hAnsi="Times New Roman" w:cs="Times New Roman"/>
          <w:color w:val="auto"/>
        </w:rPr>
        <w:t>20</w:t>
      </w:r>
      <w:r w:rsidR="0092001C" w:rsidRPr="00144442">
        <w:rPr>
          <w:rFonts w:ascii="Times New Roman" w:hAnsi="Times New Roman" w:cs="Times New Roman"/>
          <w:color w:val="auto"/>
        </w:rPr>
        <w:t xml:space="preserve">mm de ancho </w:t>
      </w:r>
      <w:r w:rsidR="009179C5" w:rsidRPr="00144442">
        <w:rPr>
          <w:rFonts w:ascii="Times New Roman" w:hAnsi="Times New Roman" w:cs="Times New Roman"/>
          <w:color w:val="auto"/>
        </w:rPr>
        <w:t>x</w:t>
      </w:r>
      <w:r w:rsidR="0092001C" w:rsidRPr="00144442">
        <w:rPr>
          <w:rFonts w:ascii="Times New Roman" w:hAnsi="Times New Roman" w:cs="Times New Roman"/>
          <w:color w:val="auto"/>
        </w:rPr>
        <w:t xml:space="preserve"> </w:t>
      </w:r>
      <w:r w:rsidR="005E2E59" w:rsidRPr="00144442">
        <w:rPr>
          <w:rFonts w:ascii="Times New Roman" w:hAnsi="Times New Roman" w:cs="Times New Roman"/>
          <w:color w:val="auto"/>
        </w:rPr>
        <w:t>10mm</w:t>
      </w:r>
      <w:r w:rsidR="0092001C" w:rsidRPr="00144442">
        <w:rPr>
          <w:rFonts w:ascii="Times New Roman" w:hAnsi="Times New Roman" w:cs="Times New Roman"/>
          <w:color w:val="auto"/>
        </w:rPr>
        <w:t xml:space="preserve"> de alto</w:t>
      </w:r>
      <w:r w:rsidR="001A689A" w:rsidRPr="00144442">
        <w:rPr>
          <w:rFonts w:ascii="Times New Roman" w:hAnsi="Times New Roman" w:cs="Times New Roman"/>
          <w:color w:val="auto"/>
        </w:rPr>
        <w:t xml:space="preserve">. </w:t>
      </w:r>
      <w:r w:rsidR="005250E1" w:rsidRPr="00144442">
        <w:rPr>
          <w:rFonts w:ascii="Times New Roman" w:hAnsi="Times New Roman" w:cs="Times New Roman"/>
          <w:color w:val="auto"/>
        </w:rPr>
        <w:t>S</w:t>
      </w:r>
      <w:r w:rsidR="001A689A" w:rsidRPr="00144442">
        <w:rPr>
          <w:rFonts w:ascii="Times New Roman" w:hAnsi="Times New Roman" w:cs="Times New Roman"/>
          <w:color w:val="auto"/>
        </w:rPr>
        <w:t xml:space="preserve">e </w:t>
      </w:r>
      <w:r w:rsidR="005250E1" w:rsidRPr="00144442">
        <w:rPr>
          <w:rFonts w:ascii="Times New Roman" w:hAnsi="Times New Roman" w:cs="Times New Roman"/>
          <w:color w:val="auto"/>
        </w:rPr>
        <w:t xml:space="preserve">lo </w:t>
      </w:r>
      <w:r w:rsidR="001A689A" w:rsidRPr="00144442">
        <w:rPr>
          <w:rFonts w:ascii="Times New Roman" w:hAnsi="Times New Roman" w:cs="Times New Roman"/>
          <w:color w:val="auto"/>
        </w:rPr>
        <w:t xml:space="preserve">ubicó por </w:t>
      </w:r>
      <w:r w:rsidR="00E013DC" w:rsidRPr="00144442">
        <w:rPr>
          <w:rFonts w:ascii="Times New Roman" w:hAnsi="Times New Roman" w:cs="Times New Roman"/>
          <w:color w:val="auto"/>
        </w:rPr>
        <w:t>palatino</w:t>
      </w:r>
      <w:r w:rsidR="0020795B" w:rsidRPr="00144442">
        <w:rPr>
          <w:rFonts w:ascii="Times New Roman" w:hAnsi="Times New Roman" w:cs="Times New Roman"/>
          <w:color w:val="auto"/>
        </w:rPr>
        <w:t xml:space="preserve"> </w:t>
      </w:r>
      <w:r w:rsidR="00F3503F" w:rsidRPr="00144442">
        <w:rPr>
          <w:rFonts w:ascii="Times New Roman" w:hAnsi="Times New Roman" w:cs="Times New Roman"/>
          <w:color w:val="auto"/>
        </w:rPr>
        <w:t xml:space="preserve">tapando el foramen incisivo, </w:t>
      </w:r>
      <w:r w:rsidR="0020795B" w:rsidRPr="00144442">
        <w:rPr>
          <w:rFonts w:ascii="Times New Roman" w:hAnsi="Times New Roman" w:cs="Times New Roman"/>
          <w:color w:val="auto"/>
        </w:rPr>
        <w:t xml:space="preserve">para </w:t>
      </w:r>
      <w:r w:rsidR="005E2E59" w:rsidRPr="00144442">
        <w:rPr>
          <w:rFonts w:ascii="Times New Roman" w:hAnsi="Times New Roman" w:cs="Times New Roman"/>
          <w:color w:val="auto"/>
        </w:rPr>
        <w:t>aumentar el ancho vestíbulo-palatino del reborde residual</w:t>
      </w:r>
      <w:r w:rsidR="00DA4912" w:rsidRPr="00144442">
        <w:rPr>
          <w:rFonts w:ascii="Times New Roman" w:hAnsi="Times New Roman" w:cs="Times New Roman"/>
          <w:color w:val="auto"/>
        </w:rPr>
        <w:t xml:space="preserve">. </w:t>
      </w:r>
      <w:r w:rsidR="005E2E59" w:rsidRPr="00144442">
        <w:rPr>
          <w:rFonts w:ascii="Times New Roman" w:hAnsi="Times New Roman" w:cs="Times New Roman"/>
          <w:color w:val="auto"/>
        </w:rPr>
        <w:t xml:space="preserve"> </w:t>
      </w:r>
      <w:r w:rsidR="00F3503F" w:rsidRPr="00144442">
        <w:rPr>
          <w:rFonts w:ascii="Times New Roman" w:hAnsi="Times New Roman" w:cs="Times New Roman"/>
          <w:color w:val="auto"/>
        </w:rPr>
        <w:t>L</w:t>
      </w:r>
      <w:r w:rsidR="005E2E59" w:rsidRPr="00144442">
        <w:rPr>
          <w:rFonts w:ascii="Times New Roman" w:hAnsi="Times New Roman" w:cs="Times New Roman"/>
          <w:color w:val="auto"/>
        </w:rPr>
        <w:t xml:space="preserve">os bloques </w:t>
      </w:r>
      <w:r w:rsidR="00804B28" w:rsidRPr="00144442">
        <w:rPr>
          <w:rFonts w:ascii="Times New Roman" w:hAnsi="Times New Roman" w:cs="Times New Roman"/>
          <w:color w:val="auto"/>
        </w:rPr>
        <w:t>se mantuvieron</w:t>
      </w:r>
      <w:r w:rsidR="005E2E59" w:rsidRPr="00144442">
        <w:rPr>
          <w:rFonts w:ascii="Times New Roman" w:hAnsi="Times New Roman" w:cs="Times New Roman"/>
          <w:color w:val="auto"/>
        </w:rPr>
        <w:t xml:space="preserve"> en posición </w:t>
      </w:r>
      <w:r w:rsidR="009179C5" w:rsidRPr="00144442">
        <w:rPr>
          <w:rFonts w:ascii="Times New Roman" w:hAnsi="Times New Roman" w:cs="Times New Roman"/>
          <w:color w:val="auto"/>
        </w:rPr>
        <w:t xml:space="preserve">a través de </w:t>
      </w:r>
      <w:proofErr w:type="spellStart"/>
      <w:r w:rsidR="005250E1" w:rsidRPr="00144442">
        <w:rPr>
          <w:rFonts w:ascii="Times New Roman" w:hAnsi="Times New Roman" w:cs="Times New Roman"/>
          <w:color w:val="auto"/>
        </w:rPr>
        <w:t>micro</w:t>
      </w:r>
      <w:r w:rsidR="005E2E59" w:rsidRPr="00144442">
        <w:rPr>
          <w:rFonts w:ascii="Times New Roman" w:hAnsi="Times New Roman" w:cs="Times New Roman"/>
          <w:color w:val="auto"/>
        </w:rPr>
        <w:t>tornillos</w:t>
      </w:r>
      <w:proofErr w:type="spellEnd"/>
      <w:r w:rsidR="005E2E59" w:rsidRPr="00144442">
        <w:rPr>
          <w:rFonts w:ascii="Times New Roman" w:hAnsi="Times New Roman" w:cs="Times New Roman"/>
          <w:color w:val="auto"/>
        </w:rPr>
        <w:t xml:space="preserve"> de </w:t>
      </w:r>
      <w:r w:rsidR="005C2CF5" w:rsidRPr="00144442">
        <w:rPr>
          <w:rFonts w:ascii="Times New Roman" w:hAnsi="Times New Roman" w:cs="Times New Roman"/>
          <w:color w:val="auto"/>
        </w:rPr>
        <w:t>fijación de</w:t>
      </w:r>
      <w:r w:rsidR="00E013DC" w:rsidRPr="00144442">
        <w:rPr>
          <w:rFonts w:ascii="Times New Roman" w:hAnsi="Times New Roman" w:cs="Times New Roman"/>
          <w:color w:val="auto"/>
        </w:rPr>
        <w:t xml:space="preserve"> titanio </w:t>
      </w:r>
      <w:r w:rsidR="00221060" w:rsidRPr="00144442">
        <w:rPr>
          <w:rFonts w:ascii="Times New Roman" w:hAnsi="Times New Roman" w:cs="Times New Roman"/>
          <w:color w:val="auto"/>
        </w:rPr>
        <w:t>(</w:t>
      </w:r>
      <w:proofErr w:type="spellStart"/>
      <w:r w:rsidR="00B30998" w:rsidRPr="00144442">
        <w:rPr>
          <w:rFonts w:ascii="Times New Roman" w:hAnsi="Times New Roman" w:cs="Times New Roman"/>
          <w:color w:val="auto"/>
        </w:rPr>
        <w:t>B</w:t>
      </w:r>
      <w:r w:rsidR="00773684" w:rsidRPr="00144442">
        <w:rPr>
          <w:rFonts w:ascii="Times New Roman" w:hAnsi="Times New Roman" w:cs="Times New Roman"/>
          <w:color w:val="auto"/>
        </w:rPr>
        <w:t>one</w:t>
      </w:r>
      <w:r w:rsidR="00B30998" w:rsidRPr="00144442">
        <w:rPr>
          <w:rFonts w:ascii="Times New Roman" w:hAnsi="Times New Roman" w:cs="Times New Roman"/>
          <w:color w:val="auto"/>
        </w:rPr>
        <w:t>S</w:t>
      </w:r>
      <w:r w:rsidR="00773684" w:rsidRPr="00144442">
        <w:rPr>
          <w:rFonts w:ascii="Times New Roman" w:hAnsi="Times New Roman" w:cs="Times New Roman"/>
          <w:color w:val="auto"/>
        </w:rPr>
        <w:t>crew</w:t>
      </w:r>
      <w:proofErr w:type="spellEnd"/>
      <w:r w:rsidR="00773684" w:rsidRPr="00144442">
        <w:rPr>
          <w:rFonts w:ascii="Times New Roman" w:hAnsi="Times New Roman" w:cs="Times New Roman"/>
          <w:color w:val="auto"/>
        </w:rPr>
        <w:t xml:space="preserve"> kit</w:t>
      </w:r>
      <w:r w:rsidR="004F638B" w:rsidRPr="004F638B">
        <w:rPr>
          <w:rFonts w:ascii="Cambria Math" w:hAnsi="Cambria Math" w:cs="Times New Roman"/>
          <w:color w:val="auto"/>
          <w:vertAlign w:val="superscript"/>
        </w:rPr>
        <w:t>®</w:t>
      </w:r>
      <w:r w:rsidR="00773684" w:rsidRPr="00144442">
        <w:rPr>
          <w:rFonts w:ascii="Times New Roman" w:hAnsi="Times New Roman" w:cs="Times New Roman"/>
          <w:color w:val="auto"/>
        </w:rPr>
        <w:t xml:space="preserve"> </w:t>
      </w:r>
      <w:proofErr w:type="spellStart"/>
      <w:r w:rsidR="00773684" w:rsidRPr="00144442">
        <w:rPr>
          <w:rFonts w:ascii="Times New Roman" w:hAnsi="Times New Roman" w:cs="Times New Roman"/>
          <w:color w:val="auto"/>
        </w:rPr>
        <w:t>BioHorizons</w:t>
      </w:r>
      <w:proofErr w:type="spellEnd"/>
      <w:r w:rsidR="004F638B">
        <w:rPr>
          <w:rFonts w:ascii="Times New Roman" w:hAnsi="Times New Roman" w:cs="Times New Roman"/>
          <w:color w:val="auto"/>
        </w:rPr>
        <w:t>, Birmingham</w:t>
      </w:r>
      <w:r w:rsidR="001550C0" w:rsidRPr="00144442">
        <w:rPr>
          <w:rFonts w:ascii="Times New Roman" w:hAnsi="Times New Roman" w:cs="Times New Roman"/>
          <w:color w:val="auto"/>
        </w:rPr>
        <w:t xml:space="preserve"> </w:t>
      </w:r>
      <w:r w:rsidR="00B30998" w:rsidRPr="00144442">
        <w:rPr>
          <w:rFonts w:ascii="Times New Roman" w:hAnsi="Times New Roman" w:cs="Times New Roman"/>
          <w:color w:val="auto"/>
        </w:rPr>
        <w:t>AL</w:t>
      </w:r>
      <w:r w:rsidR="004F638B">
        <w:rPr>
          <w:rFonts w:ascii="Times New Roman" w:hAnsi="Times New Roman" w:cs="Times New Roman"/>
          <w:color w:val="auto"/>
        </w:rPr>
        <w:t>, Estados Unidos</w:t>
      </w:r>
      <w:r w:rsidR="003D261A">
        <w:rPr>
          <w:rFonts w:ascii="Times New Roman" w:hAnsi="Times New Roman" w:cs="Times New Roman"/>
          <w:color w:val="auto"/>
        </w:rPr>
        <w:t>)</w:t>
      </w:r>
      <w:r w:rsidR="00B30998" w:rsidRPr="003D261A">
        <w:rPr>
          <w:rFonts w:ascii="Times New Roman" w:hAnsi="Times New Roman" w:cs="Times New Roman"/>
          <w:color w:val="auto"/>
        </w:rPr>
        <w:t xml:space="preserve"> (</w:t>
      </w:r>
      <w:r w:rsidR="003D261A" w:rsidRPr="003D261A">
        <w:rPr>
          <w:rFonts w:ascii="Times New Roman" w:hAnsi="Times New Roman" w:cs="Times New Roman"/>
        </w:rPr>
        <w:t>fig</w:t>
      </w:r>
      <w:r w:rsidR="003D261A">
        <w:rPr>
          <w:rFonts w:ascii="Times New Roman" w:hAnsi="Times New Roman" w:cs="Times New Roman"/>
        </w:rPr>
        <w:t xml:space="preserve">. </w:t>
      </w:r>
      <w:r w:rsidR="004F638B" w:rsidRPr="00305551">
        <w:rPr>
          <w:rFonts w:ascii="Times New Roman" w:hAnsi="Times New Roman" w:cs="Times New Roman"/>
          <w:color w:val="auto"/>
        </w:rPr>
        <w:t>4</w:t>
      </w:r>
      <w:r w:rsidR="00B30998" w:rsidRPr="00305551">
        <w:rPr>
          <w:rFonts w:ascii="Times New Roman" w:hAnsi="Times New Roman" w:cs="Times New Roman"/>
          <w:color w:val="auto"/>
        </w:rPr>
        <w:t>).</w:t>
      </w:r>
    </w:p>
    <w:p w14:paraId="40D87D8E" w14:textId="77777777" w:rsidR="003D2668" w:rsidRPr="00144442" w:rsidRDefault="003D2668"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Luego se procedió a realizar una combinación de hueso autógeno y un xenoinjerto (</w:t>
      </w:r>
      <w:proofErr w:type="spellStart"/>
      <w:r w:rsidRPr="00144442">
        <w:rPr>
          <w:rFonts w:ascii="Times New Roman" w:hAnsi="Times New Roman" w:cs="Times New Roman"/>
          <w:color w:val="auto"/>
        </w:rPr>
        <w:t>BioOss</w:t>
      </w:r>
      <w:proofErr w:type="spellEnd"/>
      <w:r w:rsidRPr="00144442">
        <w:rPr>
          <w:rFonts w:ascii="Times New Roman" w:hAnsi="Times New Roman" w:cs="Times New Roman"/>
          <w:color w:val="auto"/>
        </w:rPr>
        <w:t xml:space="preserve">, </w:t>
      </w:r>
      <w:proofErr w:type="spellStart"/>
      <w:r w:rsidRPr="00144442">
        <w:rPr>
          <w:rFonts w:ascii="Times New Roman" w:hAnsi="Times New Roman" w:cs="Times New Roman"/>
          <w:color w:val="auto"/>
        </w:rPr>
        <w:t>Geistlich-Pharma</w:t>
      </w:r>
      <w:proofErr w:type="spellEnd"/>
      <w:r w:rsidRPr="00144442">
        <w:rPr>
          <w:rFonts w:ascii="Times New Roman" w:hAnsi="Times New Roman" w:cs="Times New Roman"/>
          <w:color w:val="auto"/>
        </w:rPr>
        <w:t xml:space="preserve"> AG, </w:t>
      </w:r>
      <w:proofErr w:type="spellStart"/>
      <w:r w:rsidRPr="00144442">
        <w:rPr>
          <w:rFonts w:ascii="Times New Roman" w:hAnsi="Times New Roman" w:cs="Times New Roman"/>
          <w:color w:val="auto"/>
        </w:rPr>
        <w:t>S</w:t>
      </w:r>
      <w:r w:rsidR="00442A34">
        <w:rPr>
          <w:rFonts w:ascii="Times New Roman" w:hAnsi="Times New Roman" w:cs="Times New Roman"/>
          <w:color w:val="auto"/>
        </w:rPr>
        <w:t>chlieren</w:t>
      </w:r>
      <w:proofErr w:type="spellEnd"/>
      <w:r w:rsidR="00442A34">
        <w:rPr>
          <w:rFonts w:ascii="Times New Roman" w:hAnsi="Times New Roman" w:cs="Times New Roman"/>
          <w:color w:val="auto"/>
        </w:rPr>
        <w:t>, Suiza</w:t>
      </w:r>
      <w:r w:rsidRPr="00144442">
        <w:rPr>
          <w:rFonts w:ascii="Times New Roman" w:hAnsi="Times New Roman" w:cs="Times New Roman"/>
          <w:color w:val="auto"/>
        </w:rPr>
        <w:t xml:space="preserve">) en la región del defecto y del canal por palatino, </w:t>
      </w:r>
      <w:proofErr w:type="spellStart"/>
      <w:r w:rsidRPr="00144442">
        <w:rPr>
          <w:rFonts w:ascii="Times New Roman" w:hAnsi="Times New Roman" w:cs="Times New Roman"/>
          <w:color w:val="auto"/>
        </w:rPr>
        <w:t>crestal</w:t>
      </w:r>
      <w:proofErr w:type="spellEnd"/>
      <w:r w:rsidRPr="00144442">
        <w:rPr>
          <w:rFonts w:ascii="Times New Roman" w:hAnsi="Times New Roman" w:cs="Times New Roman"/>
          <w:color w:val="auto"/>
        </w:rPr>
        <w:t xml:space="preserve"> y también vestibular, </w:t>
      </w:r>
      <w:r w:rsidR="00253872">
        <w:rPr>
          <w:rFonts w:ascii="Times New Roman" w:hAnsi="Times New Roman" w:cs="Times New Roman"/>
          <w:color w:val="auto"/>
        </w:rPr>
        <w:t>a fin de</w:t>
      </w:r>
      <w:r w:rsidRPr="00144442">
        <w:rPr>
          <w:rFonts w:ascii="Times New Roman" w:hAnsi="Times New Roman" w:cs="Times New Roman"/>
          <w:color w:val="auto"/>
        </w:rPr>
        <w:t xml:space="preserve"> aumentar el contorno. Se procedió a colocar una membrana de colágeno tipo I (</w:t>
      </w:r>
      <w:proofErr w:type="spellStart"/>
      <w:r w:rsidRPr="00144442">
        <w:rPr>
          <w:rFonts w:ascii="Times New Roman" w:hAnsi="Times New Roman" w:cs="Times New Roman"/>
          <w:color w:val="auto"/>
        </w:rPr>
        <w:t>Mem-Lok</w:t>
      </w:r>
      <w:proofErr w:type="spellEnd"/>
      <w:r w:rsidRPr="00253872">
        <w:rPr>
          <w:rFonts w:ascii="Times New Roman" w:hAnsi="Times New Roman" w:cs="Times New Roman"/>
          <w:color w:val="auto"/>
          <w:vertAlign w:val="superscript"/>
        </w:rPr>
        <w:t>®</w:t>
      </w:r>
      <w:r w:rsidRPr="00144442">
        <w:rPr>
          <w:rFonts w:ascii="Times New Roman" w:hAnsi="Times New Roman" w:cs="Times New Roman"/>
          <w:color w:val="auto"/>
        </w:rPr>
        <w:t xml:space="preserve"> </w:t>
      </w:r>
      <w:r w:rsidR="00253872">
        <w:rPr>
          <w:rFonts w:ascii="Times New Roman" w:hAnsi="Times New Roman" w:cs="Times New Roman"/>
          <w:color w:val="auto"/>
        </w:rPr>
        <w:t xml:space="preserve">RCM, </w:t>
      </w:r>
      <w:proofErr w:type="spellStart"/>
      <w:r w:rsidRPr="00144442">
        <w:rPr>
          <w:rFonts w:ascii="Times New Roman" w:hAnsi="Times New Roman" w:cs="Times New Roman"/>
          <w:color w:val="auto"/>
        </w:rPr>
        <w:t>Bio</w:t>
      </w:r>
      <w:r w:rsidR="00B5432C" w:rsidRPr="00144442">
        <w:rPr>
          <w:rFonts w:ascii="Times New Roman" w:hAnsi="Times New Roman" w:cs="Times New Roman"/>
          <w:color w:val="auto"/>
        </w:rPr>
        <w:t>H</w:t>
      </w:r>
      <w:r w:rsidR="00253872">
        <w:rPr>
          <w:rFonts w:ascii="Times New Roman" w:hAnsi="Times New Roman" w:cs="Times New Roman"/>
          <w:color w:val="auto"/>
        </w:rPr>
        <w:t>orizons</w:t>
      </w:r>
      <w:proofErr w:type="spellEnd"/>
      <w:r w:rsidR="004A6251">
        <w:rPr>
          <w:rFonts w:ascii="Times New Roman" w:hAnsi="Times New Roman" w:cs="Times New Roman"/>
          <w:color w:val="auto"/>
        </w:rPr>
        <w:t xml:space="preserve">, </w:t>
      </w:r>
      <w:proofErr w:type="spellStart"/>
      <w:r w:rsidR="004A6251">
        <w:rPr>
          <w:rFonts w:ascii="Times New Roman" w:hAnsi="Times New Roman" w:cs="Times New Roman"/>
          <w:color w:val="auto"/>
        </w:rPr>
        <w:t>Birmingham</w:t>
      </w:r>
      <w:r w:rsidR="00E96EDC">
        <w:rPr>
          <w:rFonts w:ascii="Times New Roman" w:hAnsi="Times New Roman" w:cs="Times New Roman"/>
          <w:color w:val="auto"/>
        </w:rPr>
        <w:t>.</w:t>
      </w:r>
      <w:r w:rsidR="004A6251" w:rsidRPr="00144442">
        <w:rPr>
          <w:rFonts w:ascii="Times New Roman" w:hAnsi="Times New Roman" w:cs="Times New Roman"/>
          <w:color w:val="auto"/>
        </w:rPr>
        <w:t>AL</w:t>
      </w:r>
      <w:proofErr w:type="spellEnd"/>
      <w:r w:rsidR="004A6251">
        <w:rPr>
          <w:rFonts w:ascii="Times New Roman" w:hAnsi="Times New Roman" w:cs="Times New Roman"/>
          <w:color w:val="auto"/>
        </w:rPr>
        <w:t>, USA</w:t>
      </w:r>
      <w:r w:rsidRPr="00144442">
        <w:rPr>
          <w:rFonts w:ascii="Times New Roman" w:hAnsi="Times New Roman" w:cs="Times New Roman"/>
          <w:color w:val="auto"/>
        </w:rPr>
        <w:t xml:space="preserve">) reabsorbible, se dobló posteriormente para cubrir el área aumentada y se fijó con tachuelas de titanio adicionales en </w:t>
      </w:r>
      <w:r w:rsidRPr="003D261A">
        <w:rPr>
          <w:rFonts w:ascii="Times New Roman" w:hAnsi="Times New Roman" w:cs="Times New Roman"/>
          <w:color w:val="auto"/>
        </w:rPr>
        <w:t xml:space="preserve">el lado </w:t>
      </w:r>
      <w:r w:rsidR="00965DF9" w:rsidRPr="003D261A">
        <w:rPr>
          <w:rFonts w:ascii="Times New Roman" w:hAnsi="Times New Roman" w:cs="Times New Roman"/>
          <w:color w:val="auto"/>
        </w:rPr>
        <w:t>bucal</w:t>
      </w:r>
      <w:r w:rsidRPr="003D261A">
        <w:rPr>
          <w:rFonts w:ascii="Times New Roman" w:hAnsi="Times New Roman" w:cs="Times New Roman"/>
          <w:color w:val="auto"/>
        </w:rPr>
        <w:t>.</w:t>
      </w:r>
      <w:r w:rsidRPr="00144442">
        <w:rPr>
          <w:rFonts w:ascii="Times New Roman" w:hAnsi="Times New Roman" w:cs="Times New Roman"/>
          <w:color w:val="auto"/>
        </w:rPr>
        <w:t xml:space="preserve"> </w:t>
      </w:r>
    </w:p>
    <w:p w14:paraId="4C557FDC" w14:textId="77777777" w:rsidR="003D2668" w:rsidRPr="00144442" w:rsidRDefault="002D4C4F" w:rsidP="00C663A4">
      <w:pPr>
        <w:pStyle w:val="Cuerpo"/>
        <w:spacing w:after="0" w:line="360" w:lineRule="auto"/>
        <w:ind w:firstLine="709"/>
        <w:jc w:val="both"/>
        <w:rPr>
          <w:rFonts w:ascii="Times New Roman" w:hAnsi="Times New Roman" w:cs="Times New Roman"/>
          <w:color w:val="auto"/>
          <w:highlight w:val="cyan"/>
        </w:rPr>
      </w:pPr>
      <w:r w:rsidRPr="00144442">
        <w:rPr>
          <w:rFonts w:ascii="Times New Roman" w:hAnsi="Times New Roman" w:cs="Times New Roman"/>
          <w:color w:val="auto"/>
        </w:rPr>
        <w:t xml:space="preserve">La síntesis de la zona dadora se realizó </w:t>
      </w:r>
      <w:r w:rsidR="00E46DAF">
        <w:rPr>
          <w:rFonts w:ascii="Times New Roman" w:hAnsi="Times New Roman" w:cs="Times New Roman"/>
          <w:color w:val="auto"/>
        </w:rPr>
        <w:t xml:space="preserve">por planos. </w:t>
      </w:r>
      <w:r w:rsidR="00915C3A" w:rsidRPr="00144442">
        <w:rPr>
          <w:rFonts w:ascii="Times New Roman" w:hAnsi="Times New Roman" w:cs="Times New Roman"/>
          <w:color w:val="auto"/>
        </w:rPr>
        <w:t xml:space="preserve">Se </w:t>
      </w:r>
      <w:r w:rsidR="00E46DAF">
        <w:rPr>
          <w:rFonts w:ascii="Times New Roman" w:hAnsi="Times New Roman" w:cs="Times New Roman"/>
          <w:color w:val="auto"/>
        </w:rPr>
        <w:t xml:space="preserve">suturó </w:t>
      </w:r>
      <w:r w:rsidR="00AA5EC1" w:rsidRPr="00144442">
        <w:rPr>
          <w:rFonts w:ascii="Times New Roman" w:hAnsi="Times New Roman" w:cs="Times New Roman"/>
          <w:color w:val="auto"/>
        </w:rPr>
        <w:t xml:space="preserve">en los planos profundos con </w:t>
      </w:r>
      <w:r w:rsidR="00860221" w:rsidRPr="00144442">
        <w:rPr>
          <w:rFonts w:ascii="Times New Roman" w:hAnsi="Times New Roman" w:cs="Times New Roman"/>
          <w:color w:val="auto"/>
        </w:rPr>
        <w:t xml:space="preserve">ácido </w:t>
      </w:r>
      <w:proofErr w:type="spellStart"/>
      <w:r w:rsidR="00860221" w:rsidRPr="00144442">
        <w:rPr>
          <w:rFonts w:ascii="Times New Roman" w:hAnsi="Times New Roman" w:cs="Times New Roman"/>
          <w:color w:val="auto"/>
        </w:rPr>
        <w:t>poliglicólico</w:t>
      </w:r>
      <w:proofErr w:type="spellEnd"/>
      <w:r w:rsidR="00860221" w:rsidRPr="00144442">
        <w:rPr>
          <w:rFonts w:ascii="Times New Roman" w:hAnsi="Times New Roman" w:cs="Times New Roman"/>
          <w:color w:val="auto"/>
        </w:rPr>
        <w:t xml:space="preserve"> </w:t>
      </w:r>
      <w:r w:rsidR="00E46DAF">
        <w:rPr>
          <w:rFonts w:ascii="Times New Roman" w:hAnsi="Times New Roman" w:cs="Times New Roman"/>
          <w:color w:val="auto"/>
        </w:rPr>
        <w:t xml:space="preserve">(sutura sintética </w:t>
      </w:r>
      <w:proofErr w:type="spellStart"/>
      <w:r w:rsidR="00E46DAF">
        <w:rPr>
          <w:rFonts w:ascii="Times New Roman" w:hAnsi="Times New Roman" w:cs="Times New Roman"/>
          <w:color w:val="auto"/>
        </w:rPr>
        <w:t>reabsorvible</w:t>
      </w:r>
      <w:proofErr w:type="spellEnd"/>
      <w:r w:rsidR="00E46DAF">
        <w:rPr>
          <w:rFonts w:ascii="Times New Roman" w:hAnsi="Times New Roman" w:cs="Times New Roman"/>
          <w:color w:val="auto"/>
        </w:rPr>
        <w:t>). P</w:t>
      </w:r>
      <w:r w:rsidR="00915C3A" w:rsidRPr="00144442">
        <w:rPr>
          <w:rFonts w:ascii="Times New Roman" w:hAnsi="Times New Roman" w:cs="Times New Roman"/>
          <w:color w:val="auto"/>
        </w:rPr>
        <w:t>rimero</w:t>
      </w:r>
      <w:r w:rsidR="00E46DAF">
        <w:rPr>
          <w:rFonts w:ascii="Times New Roman" w:hAnsi="Times New Roman" w:cs="Times New Roman"/>
          <w:color w:val="auto"/>
        </w:rPr>
        <w:t>,</w:t>
      </w:r>
      <w:r w:rsidR="00915C3A" w:rsidRPr="00144442">
        <w:rPr>
          <w:rFonts w:ascii="Times New Roman" w:hAnsi="Times New Roman" w:cs="Times New Roman"/>
          <w:color w:val="auto"/>
        </w:rPr>
        <w:t xml:space="preserve"> la capa perióstica y muscular profunda con sutura invertida</w:t>
      </w:r>
      <w:r w:rsidR="00E46DAF">
        <w:rPr>
          <w:rFonts w:ascii="Times New Roman" w:hAnsi="Times New Roman" w:cs="Times New Roman"/>
          <w:color w:val="auto"/>
        </w:rPr>
        <w:t xml:space="preserve">, a fin de evitar la </w:t>
      </w:r>
      <w:proofErr w:type="spellStart"/>
      <w:r w:rsidR="00E46DAF">
        <w:rPr>
          <w:rFonts w:ascii="Times New Roman" w:hAnsi="Times New Roman" w:cs="Times New Roman"/>
          <w:color w:val="auto"/>
        </w:rPr>
        <w:t>ptosis</w:t>
      </w:r>
      <w:proofErr w:type="spellEnd"/>
      <w:r w:rsidR="00E46DAF">
        <w:rPr>
          <w:rFonts w:ascii="Times New Roman" w:hAnsi="Times New Roman" w:cs="Times New Roman"/>
          <w:color w:val="auto"/>
        </w:rPr>
        <w:t xml:space="preserve"> mentoniana</w:t>
      </w:r>
      <w:r w:rsidR="00915C3A" w:rsidRPr="00144442">
        <w:rPr>
          <w:rFonts w:ascii="Times New Roman" w:hAnsi="Times New Roman" w:cs="Times New Roman"/>
          <w:color w:val="auto"/>
        </w:rPr>
        <w:t xml:space="preserve"> del labio inferior y </w:t>
      </w:r>
      <w:r w:rsidR="004A6251">
        <w:rPr>
          <w:rFonts w:ascii="Times New Roman" w:hAnsi="Times New Roman" w:cs="Times New Roman"/>
          <w:color w:val="auto"/>
        </w:rPr>
        <w:t xml:space="preserve">la </w:t>
      </w:r>
      <w:r w:rsidR="00915C3A" w:rsidRPr="00144442">
        <w:rPr>
          <w:rFonts w:ascii="Times New Roman" w:hAnsi="Times New Roman" w:cs="Times New Roman"/>
          <w:color w:val="auto"/>
        </w:rPr>
        <w:t>exposición de los incisivos inferiores. Posteriormente</w:t>
      </w:r>
      <w:r w:rsidR="00E46DAF">
        <w:rPr>
          <w:rFonts w:ascii="Times New Roman" w:hAnsi="Times New Roman" w:cs="Times New Roman"/>
          <w:color w:val="auto"/>
        </w:rPr>
        <w:t>,</w:t>
      </w:r>
      <w:r w:rsidR="00915C3A" w:rsidRPr="00144442">
        <w:rPr>
          <w:rFonts w:ascii="Times New Roman" w:hAnsi="Times New Roman" w:cs="Times New Roman"/>
          <w:color w:val="auto"/>
        </w:rPr>
        <w:t xml:space="preserve"> se sutur</w:t>
      </w:r>
      <w:r w:rsidR="003D2668" w:rsidRPr="00144442">
        <w:rPr>
          <w:rFonts w:ascii="Times New Roman" w:hAnsi="Times New Roman" w:cs="Times New Roman"/>
          <w:color w:val="auto"/>
        </w:rPr>
        <w:t>ó</w:t>
      </w:r>
      <w:r w:rsidR="00915C3A" w:rsidRPr="00144442">
        <w:rPr>
          <w:rFonts w:ascii="Times New Roman" w:hAnsi="Times New Roman" w:cs="Times New Roman"/>
          <w:color w:val="auto"/>
        </w:rPr>
        <w:t xml:space="preserve"> la capa mucosa con sutura </w:t>
      </w:r>
      <w:r w:rsidRPr="00144442">
        <w:rPr>
          <w:rFonts w:ascii="Times New Roman" w:hAnsi="Times New Roman" w:cs="Times New Roman"/>
          <w:color w:val="auto"/>
        </w:rPr>
        <w:t>continua</w:t>
      </w:r>
      <w:r w:rsidR="003704FF" w:rsidRPr="00144442">
        <w:rPr>
          <w:rFonts w:ascii="Times New Roman" w:hAnsi="Times New Roman" w:cs="Times New Roman"/>
          <w:color w:val="auto"/>
        </w:rPr>
        <w:t xml:space="preserve">. </w:t>
      </w:r>
      <w:r w:rsidR="00E46DAF">
        <w:rPr>
          <w:rFonts w:ascii="Times New Roman" w:hAnsi="Times New Roman" w:cs="Times New Roman"/>
          <w:color w:val="auto"/>
        </w:rPr>
        <w:t>Luego se realizó</w:t>
      </w:r>
      <w:r w:rsidR="008008F7" w:rsidRPr="00144442">
        <w:rPr>
          <w:rFonts w:ascii="Times New Roman" w:hAnsi="Times New Roman" w:cs="Times New Roman"/>
          <w:color w:val="auto"/>
        </w:rPr>
        <w:t xml:space="preserve"> sutura suspensoria en los espacios </w:t>
      </w:r>
      <w:proofErr w:type="spellStart"/>
      <w:r w:rsidR="008008F7" w:rsidRPr="00144442">
        <w:rPr>
          <w:rFonts w:ascii="Times New Roman" w:hAnsi="Times New Roman" w:cs="Times New Roman"/>
          <w:color w:val="auto"/>
        </w:rPr>
        <w:t>interdentarios</w:t>
      </w:r>
      <w:proofErr w:type="spellEnd"/>
      <w:r w:rsidR="008008F7" w:rsidRPr="00144442">
        <w:rPr>
          <w:rFonts w:ascii="Times New Roman" w:hAnsi="Times New Roman" w:cs="Times New Roman"/>
          <w:color w:val="auto"/>
        </w:rPr>
        <w:t xml:space="preserve"> y puntos simples en las compensadoras</w:t>
      </w:r>
      <w:r w:rsidR="00E46DAF" w:rsidRPr="00E46DAF">
        <w:rPr>
          <w:rFonts w:ascii="Times New Roman" w:hAnsi="Times New Roman" w:cs="Times New Roman"/>
          <w:color w:val="auto"/>
        </w:rPr>
        <w:t xml:space="preserve"> </w:t>
      </w:r>
      <w:r w:rsidR="00E46DAF" w:rsidRPr="00144442">
        <w:rPr>
          <w:rFonts w:ascii="Times New Roman" w:hAnsi="Times New Roman" w:cs="Times New Roman"/>
          <w:color w:val="auto"/>
        </w:rPr>
        <w:t xml:space="preserve">con nylon monofilamento 5.0 no </w:t>
      </w:r>
      <w:proofErr w:type="spellStart"/>
      <w:r w:rsidR="00E46DAF" w:rsidRPr="00144442">
        <w:rPr>
          <w:rFonts w:ascii="Times New Roman" w:hAnsi="Times New Roman" w:cs="Times New Roman"/>
          <w:color w:val="auto"/>
        </w:rPr>
        <w:t>reabsorvible</w:t>
      </w:r>
      <w:proofErr w:type="spellEnd"/>
      <w:r w:rsidR="00E46DAF" w:rsidRPr="00144442">
        <w:rPr>
          <w:rFonts w:ascii="Times New Roman" w:hAnsi="Times New Roman" w:cs="Times New Roman"/>
          <w:color w:val="auto"/>
        </w:rPr>
        <w:t>.</w:t>
      </w:r>
      <w:r w:rsidR="00E80FFD" w:rsidRPr="00144442">
        <w:rPr>
          <w:rFonts w:ascii="Times New Roman" w:hAnsi="Times New Roman" w:cs="Times New Roman"/>
          <w:color w:val="0000FF"/>
        </w:rPr>
        <w:t xml:space="preserve"> </w:t>
      </w:r>
      <w:r w:rsidR="003D2668" w:rsidRPr="00144442">
        <w:rPr>
          <w:rFonts w:ascii="Times New Roman" w:hAnsi="Times New Roman" w:cs="Times New Roman"/>
          <w:color w:val="auto"/>
        </w:rPr>
        <w:t xml:space="preserve">En la zona receptora una vez que se fijó la membrana, se movilizó el colgajo para permitir un cierre primario sin tensión utilizando incisiones de liberación del periostio. </w:t>
      </w:r>
    </w:p>
    <w:p w14:paraId="0716FB82" w14:textId="77777777" w:rsidR="00C50C53" w:rsidRPr="00144442" w:rsidRDefault="00E013DC" w:rsidP="00C663A4">
      <w:pPr>
        <w:pStyle w:val="Cuerpo"/>
        <w:spacing w:after="0" w:line="360" w:lineRule="auto"/>
        <w:ind w:firstLine="709"/>
        <w:jc w:val="both"/>
        <w:rPr>
          <w:rFonts w:ascii="Times New Roman" w:hAnsi="Times New Roman" w:cs="Times New Roman"/>
          <w:color w:val="auto"/>
          <w:highlight w:val="cyan"/>
        </w:rPr>
      </w:pPr>
      <w:r w:rsidRPr="00144442">
        <w:rPr>
          <w:rFonts w:ascii="Times New Roman" w:hAnsi="Times New Roman" w:cs="Times New Roman"/>
          <w:color w:val="auto"/>
        </w:rPr>
        <w:t>En la segunda cirugía, t</w:t>
      </w:r>
      <w:r w:rsidR="00BF4226" w:rsidRPr="00144442">
        <w:rPr>
          <w:rFonts w:ascii="Times New Roman" w:hAnsi="Times New Roman" w:cs="Times New Roman"/>
          <w:color w:val="auto"/>
        </w:rPr>
        <w:t xml:space="preserve">ranscurridos </w:t>
      </w:r>
      <w:r w:rsidR="00757A22" w:rsidRPr="00144442">
        <w:rPr>
          <w:rFonts w:ascii="Times New Roman" w:hAnsi="Times New Roman" w:cs="Times New Roman"/>
          <w:color w:val="auto"/>
        </w:rPr>
        <w:t xml:space="preserve">entre </w:t>
      </w:r>
      <w:r w:rsidR="00BF4226" w:rsidRPr="00144442">
        <w:rPr>
          <w:rFonts w:ascii="Times New Roman" w:hAnsi="Times New Roman" w:cs="Times New Roman"/>
          <w:color w:val="auto"/>
        </w:rPr>
        <w:t xml:space="preserve">seis </w:t>
      </w:r>
      <w:r w:rsidR="00757A22" w:rsidRPr="00144442">
        <w:rPr>
          <w:rFonts w:ascii="Times New Roman" w:hAnsi="Times New Roman" w:cs="Times New Roman"/>
          <w:color w:val="auto"/>
        </w:rPr>
        <w:t xml:space="preserve">y diez </w:t>
      </w:r>
      <w:r w:rsidR="00BF4226" w:rsidRPr="00144442">
        <w:rPr>
          <w:rFonts w:ascii="Times New Roman" w:hAnsi="Times New Roman" w:cs="Times New Roman"/>
          <w:color w:val="auto"/>
        </w:rPr>
        <w:t xml:space="preserve">meses, </w:t>
      </w:r>
      <w:r w:rsidR="00A94436" w:rsidRPr="00144442">
        <w:rPr>
          <w:rFonts w:ascii="Times New Roman" w:hAnsi="Times New Roman" w:cs="Times New Roman"/>
          <w:color w:val="auto"/>
        </w:rPr>
        <w:t>s</w:t>
      </w:r>
      <w:r w:rsidR="00EA40BF" w:rsidRPr="00144442">
        <w:rPr>
          <w:rFonts w:ascii="Times New Roman" w:hAnsi="Times New Roman" w:cs="Times New Roman"/>
          <w:color w:val="auto"/>
        </w:rPr>
        <w:t>e retiraron los tornillos de fijación.</w:t>
      </w:r>
      <w:r w:rsidR="00FD2C2C" w:rsidRPr="00144442">
        <w:rPr>
          <w:rFonts w:ascii="Times New Roman" w:hAnsi="Times New Roman" w:cs="Times New Roman"/>
          <w:color w:val="auto"/>
        </w:rPr>
        <w:t xml:space="preserve"> Con </w:t>
      </w:r>
      <w:r w:rsidRPr="00144442">
        <w:rPr>
          <w:rFonts w:ascii="Times New Roman" w:hAnsi="Times New Roman" w:cs="Times New Roman"/>
          <w:color w:val="auto"/>
        </w:rPr>
        <w:t xml:space="preserve">la ayuda de una </w:t>
      </w:r>
      <w:r w:rsidR="00FD2C2C" w:rsidRPr="00144442">
        <w:rPr>
          <w:rFonts w:ascii="Times New Roman" w:hAnsi="Times New Roman" w:cs="Times New Roman"/>
          <w:color w:val="auto"/>
        </w:rPr>
        <w:t>g</w:t>
      </w:r>
      <w:r w:rsidR="00EA40BF" w:rsidRPr="00144442">
        <w:rPr>
          <w:rFonts w:ascii="Times New Roman" w:hAnsi="Times New Roman" w:cs="Times New Roman"/>
          <w:color w:val="auto"/>
        </w:rPr>
        <w:t xml:space="preserve">uía quirúrgica </w:t>
      </w:r>
      <w:r w:rsidR="00FD2C2C" w:rsidRPr="00144442">
        <w:rPr>
          <w:rFonts w:ascii="Times New Roman" w:hAnsi="Times New Roman" w:cs="Times New Roman"/>
          <w:color w:val="auto"/>
        </w:rPr>
        <w:t xml:space="preserve">se </w:t>
      </w:r>
      <w:r w:rsidR="00EA40BF" w:rsidRPr="00144442">
        <w:rPr>
          <w:rFonts w:ascii="Times New Roman" w:hAnsi="Times New Roman" w:cs="Times New Roman"/>
          <w:color w:val="auto"/>
        </w:rPr>
        <w:t>posicion</w:t>
      </w:r>
      <w:r w:rsidR="004B7F07" w:rsidRPr="00144442">
        <w:rPr>
          <w:rFonts w:ascii="Times New Roman" w:hAnsi="Times New Roman" w:cs="Times New Roman"/>
          <w:color w:val="auto"/>
        </w:rPr>
        <w:t>aron los</w:t>
      </w:r>
      <w:r w:rsidR="00EA40BF" w:rsidRPr="00144442">
        <w:rPr>
          <w:rFonts w:ascii="Times New Roman" w:hAnsi="Times New Roman" w:cs="Times New Roman"/>
          <w:color w:val="auto"/>
        </w:rPr>
        <w:t xml:space="preserve"> implante</w:t>
      </w:r>
      <w:r w:rsidR="004B7F07" w:rsidRPr="00144442">
        <w:rPr>
          <w:rFonts w:ascii="Times New Roman" w:hAnsi="Times New Roman" w:cs="Times New Roman"/>
          <w:color w:val="auto"/>
        </w:rPr>
        <w:t>s</w:t>
      </w:r>
      <w:r w:rsidR="00EA40BF" w:rsidRPr="00144442">
        <w:rPr>
          <w:rFonts w:ascii="Times New Roman" w:hAnsi="Times New Roman" w:cs="Times New Roman"/>
          <w:color w:val="auto"/>
        </w:rPr>
        <w:t xml:space="preserve"> </w:t>
      </w:r>
      <w:bookmarkStart w:id="7" w:name="_Hlk522362976"/>
      <w:proofErr w:type="spellStart"/>
      <w:r w:rsidR="00991E4A" w:rsidRPr="00144442">
        <w:rPr>
          <w:rFonts w:ascii="Times New Roman" w:hAnsi="Times New Roman" w:cs="Times New Roman"/>
          <w:color w:val="auto"/>
        </w:rPr>
        <w:t>T</w:t>
      </w:r>
      <w:r w:rsidR="00EA40BF" w:rsidRPr="00144442">
        <w:rPr>
          <w:rFonts w:ascii="Times New Roman" w:hAnsi="Times New Roman" w:cs="Times New Roman"/>
          <w:color w:val="auto"/>
        </w:rPr>
        <w:t>apered</w:t>
      </w:r>
      <w:proofErr w:type="spellEnd"/>
      <w:r w:rsidR="00EA40BF" w:rsidRPr="00144442">
        <w:rPr>
          <w:rFonts w:ascii="Times New Roman" w:hAnsi="Times New Roman" w:cs="Times New Roman"/>
          <w:color w:val="auto"/>
        </w:rPr>
        <w:t xml:space="preserve"> </w:t>
      </w:r>
      <w:proofErr w:type="spellStart"/>
      <w:r w:rsidR="006A09B4" w:rsidRPr="00144442">
        <w:rPr>
          <w:rFonts w:ascii="Times New Roman" w:hAnsi="Times New Roman" w:cs="Times New Roman"/>
          <w:color w:val="auto"/>
        </w:rPr>
        <w:t>I</w:t>
      </w:r>
      <w:r w:rsidR="00EA40BF" w:rsidRPr="00144442">
        <w:rPr>
          <w:rFonts w:ascii="Times New Roman" w:hAnsi="Times New Roman" w:cs="Times New Roman"/>
          <w:color w:val="auto"/>
        </w:rPr>
        <w:t>nternal</w:t>
      </w:r>
      <w:proofErr w:type="spellEnd"/>
      <w:r w:rsidR="006C23DC" w:rsidRPr="00144442">
        <w:rPr>
          <w:rFonts w:ascii="Times New Roman" w:hAnsi="Times New Roman" w:cs="Times New Roman"/>
          <w:color w:val="auto"/>
        </w:rPr>
        <w:t xml:space="preserve"> </w:t>
      </w:r>
      <w:r w:rsidR="00991E4A" w:rsidRPr="00144442">
        <w:rPr>
          <w:rFonts w:ascii="Times New Roman" w:hAnsi="Times New Roman" w:cs="Times New Roman"/>
          <w:color w:val="auto"/>
        </w:rPr>
        <w:t>L</w:t>
      </w:r>
      <w:r w:rsidR="00EA40BF" w:rsidRPr="00144442">
        <w:rPr>
          <w:rFonts w:ascii="Times New Roman" w:hAnsi="Times New Roman" w:cs="Times New Roman"/>
          <w:color w:val="auto"/>
        </w:rPr>
        <w:t>aser</w:t>
      </w:r>
      <w:r w:rsidR="006A09B4" w:rsidRPr="00144442">
        <w:rPr>
          <w:rFonts w:ascii="Times New Roman" w:hAnsi="Times New Roman" w:cs="Times New Roman"/>
          <w:color w:val="auto"/>
        </w:rPr>
        <w:t>-</w:t>
      </w:r>
      <w:proofErr w:type="spellStart"/>
      <w:r w:rsidR="006A09B4" w:rsidRPr="00144442">
        <w:rPr>
          <w:rFonts w:ascii="Times New Roman" w:hAnsi="Times New Roman" w:cs="Times New Roman"/>
          <w:color w:val="auto"/>
        </w:rPr>
        <w:t>L</w:t>
      </w:r>
      <w:r w:rsidR="00EA40BF" w:rsidRPr="00144442">
        <w:rPr>
          <w:rFonts w:ascii="Times New Roman" w:hAnsi="Times New Roman" w:cs="Times New Roman"/>
          <w:color w:val="auto"/>
        </w:rPr>
        <w:t>ok</w:t>
      </w:r>
      <w:proofErr w:type="spellEnd"/>
      <w:r w:rsidR="00434A45" w:rsidRPr="00144442">
        <w:rPr>
          <w:rFonts w:ascii="Times New Roman" w:hAnsi="Times New Roman" w:cs="Times New Roman"/>
          <w:color w:val="auto"/>
          <w:vertAlign w:val="superscript"/>
        </w:rPr>
        <w:t>®</w:t>
      </w:r>
      <w:r w:rsidR="00757A22" w:rsidRPr="00144442">
        <w:rPr>
          <w:rFonts w:ascii="Times New Roman" w:hAnsi="Times New Roman" w:cs="Times New Roman"/>
          <w:color w:val="auto"/>
          <w:vertAlign w:val="superscript"/>
        </w:rPr>
        <w:t xml:space="preserve"> </w:t>
      </w:r>
      <w:r w:rsidR="00757A22" w:rsidRPr="00144442">
        <w:rPr>
          <w:rFonts w:ascii="Times New Roman" w:hAnsi="Times New Roman" w:cs="Times New Roman"/>
          <w:color w:val="auto"/>
        </w:rPr>
        <w:t>3.8</w:t>
      </w:r>
      <w:r w:rsidR="00472D3A" w:rsidRPr="00144442">
        <w:rPr>
          <w:rFonts w:ascii="Times New Roman" w:hAnsi="Times New Roman" w:cs="Times New Roman"/>
          <w:color w:val="auto"/>
        </w:rPr>
        <w:t xml:space="preserve"> </w:t>
      </w:r>
      <w:r w:rsidR="00EA40BF" w:rsidRPr="00144442">
        <w:rPr>
          <w:rFonts w:ascii="Times New Roman" w:hAnsi="Times New Roman" w:cs="Times New Roman"/>
          <w:color w:val="auto"/>
        </w:rPr>
        <w:t>con plataforma protética de 3.5mm</w:t>
      </w:r>
      <w:r w:rsidR="00757A22" w:rsidRPr="00144442">
        <w:rPr>
          <w:rFonts w:ascii="Times New Roman" w:hAnsi="Times New Roman" w:cs="Times New Roman"/>
          <w:color w:val="auto"/>
        </w:rPr>
        <w:t xml:space="preserve"> (</w:t>
      </w:r>
      <w:proofErr w:type="spellStart"/>
      <w:r w:rsidR="00757A22" w:rsidRPr="00144442">
        <w:rPr>
          <w:rFonts w:ascii="Times New Roman" w:hAnsi="Times New Roman" w:cs="Times New Roman"/>
          <w:color w:val="auto"/>
        </w:rPr>
        <w:t>BioHorizons</w:t>
      </w:r>
      <w:proofErr w:type="spellEnd"/>
      <w:r w:rsidR="001D246E">
        <w:rPr>
          <w:rFonts w:ascii="Times New Roman" w:hAnsi="Times New Roman" w:cs="Times New Roman"/>
          <w:color w:val="auto"/>
        </w:rPr>
        <w:t xml:space="preserve">, </w:t>
      </w:r>
      <w:proofErr w:type="spellStart"/>
      <w:r w:rsidR="004A6251">
        <w:rPr>
          <w:rFonts w:ascii="Times New Roman" w:hAnsi="Times New Roman" w:cs="Times New Roman"/>
          <w:color w:val="auto"/>
        </w:rPr>
        <w:t>Birmingham</w:t>
      </w:r>
      <w:r w:rsidR="00E96EDC">
        <w:rPr>
          <w:rFonts w:ascii="Times New Roman" w:hAnsi="Times New Roman" w:cs="Times New Roman"/>
          <w:color w:val="auto"/>
        </w:rPr>
        <w:t>.</w:t>
      </w:r>
      <w:r w:rsidR="00757A22" w:rsidRPr="00144442">
        <w:rPr>
          <w:rFonts w:ascii="Times New Roman" w:hAnsi="Times New Roman" w:cs="Times New Roman"/>
          <w:color w:val="auto"/>
        </w:rPr>
        <w:t>AL</w:t>
      </w:r>
      <w:proofErr w:type="spellEnd"/>
      <w:r w:rsidR="001D246E">
        <w:rPr>
          <w:rFonts w:ascii="Times New Roman" w:hAnsi="Times New Roman" w:cs="Times New Roman"/>
          <w:color w:val="auto"/>
        </w:rPr>
        <w:t>, USA</w:t>
      </w:r>
      <w:r w:rsidR="00757A22" w:rsidRPr="00144442">
        <w:rPr>
          <w:rFonts w:ascii="Times New Roman" w:hAnsi="Times New Roman" w:cs="Times New Roman"/>
          <w:color w:val="auto"/>
        </w:rPr>
        <w:t>),</w:t>
      </w:r>
      <w:r w:rsidR="00EA40BF" w:rsidRPr="00144442">
        <w:rPr>
          <w:rFonts w:ascii="Times New Roman" w:hAnsi="Times New Roman" w:cs="Times New Roman"/>
          <w:color w:val="auto"/>
        </w:rPr>
        <w:t xml:space="preserve"> en una </w:t>
      </w:r>
      <w:r w:rsidR="006C23DC" w:rsidRPr="00144442">
        <w:rPr>
          <w:rFonts w:ascii="Times New Roman" w:hAnsi="Times New Roman" w:cs="Times New Roman"/>
          <w:color w:val="auto"/>
        </w:rPr>
        <w:t>c</w:t>
      </w:r>
      <w:r w:rsidR="00EA40BF" w:rsidRPr="00144442">
        <w:rPr>
          <w:rFonts w:ascii="Times New Roman" w:hAnsi="Times New Roman" w:cs="Times New Roman"/>
          <w:color w:val="auto"/>
        </w:rPr>
        <w:t xml:space="preserve">orrecta posición </w:t>
      </w:r>
      <w:r w:rsidR="00447C8E" w:rsidRPr="00144442">
        <w:rPr>
          <w:rFonts w:ascii="Times New Roman" w:hAnsi="Times New Roman" w:cs="Times New Roman"/>
          <w:color w:val="auto"/>
        </w:rPr>
        <w:t>3D</w:t>
      </w:r>
      <w:bookmarkEnd w:id="7"/>
      <w:r w:rsidR="00447C8E" w:rsidRPr="00144442">
        <w:rPr>
          <w:rFonts w:ascii="Times New Roman" w:hAnsi="Times New Roman" w:cs="Times New Roman"/>
          <w:color w:val="auto"/>
        </w:rPr>
        <w:t xml:space="preserve">. </w:t>
      </w:r>
      <w:r w:rsidR="00EA40BF" w:rsidRPr="00144442">
        <w:rPr>
          <w:rFonts w:ascii="Times New Roman" w:hAnsi="Times New Roman" w:cs="Times New Roman"/>
          <w:color w:val="auto"/>
        </w:rPr>
        <w:t xml:space="preserve">Se </w:t>
      </w:r>
      <w:proofErr w:type="spellStart"/>
      <w:r w:rsidR="00EA40BF" w:rsidRPr="00144442">
        <w:rPr>
          <w:rFonts w:ascii="Times New Roman" w:hAnsi="Times New Roman" w:cs="Times New Roman"/>
          <w:color w:val="auto"/>
        </w:rPr>
        <w:t>provisionalizó</w:t>
      </w:r>
      <w:proofErr w:type="spellEnd"/>
      <w:r w:rsidR="00EA40BF" w:rsidRPr="00144442">
        <w:rPr>
          <w:rFonts w:ascii="Times New Roman" w:hAnsi="Times New Roman" w:cs="Times New Roman"/>
          <w:color w:val="auto"/>
        </w:rPr>
        <w:t xml:space="preserve"> con una corona de acrílico </w:t>
      </w:r>
      <w:r w:rsidR="00130633" w:rsidRPr="00144442">
        <w:rPr>
          <w:rFonts w:ascii="Times New Roman" w:hAnsi="Times New Roman" w:cs="Times New Roman"/>
          <w:color w:val="auto"/>
        </w:rPr>
        <w:t xml:space="preserve">sujeta a los dientes vecinos a la brecha, con </w:t>
      </w:r>
      <w:r w:rsidR="00EA40BF" w:rsidRPr="00144442">
        <w:rPr>
          <w:rFonts w:ascii="Times New Roman" w:hAnsi="Times New Roman" w:cs="Times New Roman"/>
          <w:color w:val="auto"/>
        </w:rPr>
        <w:t>sistema adhesivo</w:t>
      </w:r>
      <w:r w:rsidR="003D30D1" w:rsidRPr="00144442">
        <w:rPr>
          <w:rFonts w:ascii="Times New Roman" w:hAnsi="Times New Roman" w:cs="Times New Roman"/>
          <w:color w:val="auto"/>
        </w:rPr>
        <w:t>.</w:t>
      </w:r>
    </w:p>
    <w:p w14:paraId="17BB62E0" w14:textId="77777777" w:rsidR="00E96EDC" w:rsidRDefault="00E96EDC" w:rsidP="00C663A4">
      <w:pPr>
        <w:pStyle w:val="Cuerpo"/>
        <w:spacing w:after="0" w:line="360" w:lineRule="auto"/>
        <w:ind w:firstLine="709"/>
        <w:jc w:val="both"/>
        <w:rPr>
          <w:rFonts w:ascii="Times New Roman" w:hAnsi="Times New Roman" w:cs="Times New Roman"/>
          <w:b/>
          <w:color w:val="auto"/>
        </w:rPr>
      </w:pPr>
    </w:p>
    <w:p w14:paraId="0ACCEB24" w14:textId="77777777" w:rsidR="00E96EDC" w:rsidRDefault="00E96EDC" w:rsidP="00C663A4">
      <w:pPr>
        <w:pStyle w:val="Cuerpo"/>
        <w:spacing w:after="0" w:line="360" w:lineRule="auto"/>
        <w:ind w:firstLine="709"/>
        <w:jc w:val="both"/>
        <w:rPr>
          <w:rFonts w:ascii="Times New Roman" w:hAnsi="Times New Roman" w:cs="Times New Roman"/>
          <w:b/>
          <w:color w:val="auto"/>
        </w:rPr>
      </w:pPr>
    </w:p>
    <w:p w14:paraId="72658DA8" w14:textId="77777777" w:rsidR="00FF5F04" w:rsidRPr="00FF5F04" w:rsidRDefault="00E96EDC" w:rsidP="00C663A4">
      <w:pPr>
        <w:pStyle w:val="Cuerpo"/>
        <w:spacing w:after="0" w:line="360" w:lineRule="auto"/>
        <w:ind w:firstLine="709"/>
        <w:jc w:val="both"/>
        <w:rPr>
          <w:rFonts w:ascii="Times New Roman" w:hAnsi="Times New Roman" w:cs="Times New Roman"/>
          <w:b/>
          <w:color w:val="auto"/>
        </w:rPr>
      </w:pPr>
      <w:r>
        <w:rPr>
          <w:rFonts w:ascii="Times New Roman" w:hAnsi="Times New Roman" w:cs="Times New Roman"/>
          <w:b/>
          <w:color w:val="auto"/>
        </w:rPr>
        <w:lastRenderedPageBreak/>
        <w:t xml:space="preserve">Procedimientos </w:t>
      </w:r>
      <w:r w:rsidR="00FF5F04" w:rsidRPr="00FF5F04">
        <w:rPr>
          <w:rFonts w:ascii="Times New Roman" w:hAnsi="Times New Roman" w:cs="Times New Roman"/>
          <w:b/>
          <w:color w:val="auto"/>
        </w:rPr>
        <w:t>P</w:t>
      </w:r>
      <w:r w:rsidR="0046692C" w:rsidRPr="00FF5F04">
        <w:rPr>
          <w:rFonts w:ascii="Times New Roman" w:hAnsi="Times New Roman" w:cs="Times New Roman"/>
          <w:b/>
          <w:color w:val="auto"/>
        </w:rPr>
        <w:t>rotétic</w:t>
      </w:r>
      <w:r>
        <w:rPr>
          <w:rFonts w:ascii="Times New Roman" w:hAnsi="Times New Roman" w:cs="Times New Roman"/>
          <w:b/>
          <w:color w:val="auto"/>
        </w:rPr>
        <w:t>os</w:t>
      </w:r>
    </w:p>
    <w:p w14:paraId="3CF84E1B" w14:textId="77777777" w:rsidR="00714D4F" w:rsidRPr="009A638E" w:rsidRDefault="004B7F07"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Los</w:t>
      </w:r>
      <w:r w:rsidR="0046692C" w:rsidRPr="00144442">
        <w:rPr>
          <w:rFonts w:ascii="Times New Roman" w:hAnsi="Times New Roman" w:cs="Times New Roman"/>
          <w:color w:val="auto"/>
        </w:rPr>
        <w:t xml:space="preserve"> implante</w:t>
      </w:r>
      <w:r w:rsidRPr="00144442">
        <w:rPr>
          <w:rFonts w:ascii="Times New Roman" w:hAnsi="Times New Roman" w:cs="Times New Roman"/>
          <w:color w:val="auto"/>
        </w:rPr>
        <w:t>s</w:t>
      </w:r>
      <w:r w:rsidR="0046692C" w:rsidRPr="00144442">
        <w:rPr>
          <w:rFonts w:ascii="Times New Roman" w:hAnsi="Times New Roman" w:cs="Times New Roman"/>
          <w:color w:val="auto"/>
        </w:rPr>
        <w:t xml:space="preserve"> s</w:t>
      </w:r>
      <w:r w:rsidR="00E20810" w:rsidRPr="00144442">
        <w:rPr>
          <w:rFonts w:ascii="Times New Roman" w:hAnsi="Times New Roman" w:cs="Times New Roman"/>
          <w:color w:val="auto"/>
        </w:rPr>
        <w:t>e</w:t>
      </w:r>
      <w:r w:rsidR="004C2827" w:rsidRPr="00144442">
        <w:rPr>
          <w:rFonts w:ascii="Times New Roman" w:hAnsi="Times New Roman" w:cs="Times New Roman"/>
          <w:color w:val="auto"/>
        </w:rPr>
        <w:t xml:space="preserve"> activ</w:t>
      </w:r>
      <w:r w:rsidRPr="00144442">
        <w:rPr>
          <w:rFonts w:ascii="Times New Roman" w:hAnsi="Times New Roman" w:cs="Times New Roman"/>
          <w:color w:val="auto"/>
        </w:rPr>
        <w:t>aron</w:t>
      </w:r>
      <w:r w:rsidR="004C2827" w:rsidRPr="00144442">
        <w:rPr>
          <w:rFonts w:ascii="Times New Roman" w:hAnsi="Times New Roman" w:cs="Times New Roman"/>
          <w:color w:val="auto"/>
        </w:rPr>
        <w:t xml:space="preserve"> </w:t>
      </w:r>
      <w:r w:rsidR="00757A22" w:rsidRPr="00144442">
        <w:rPr>
          <w:rFonts w:ascii="Times New Roman" w:hAnsi="Times New Roman" w:cs="Times New Roman"/>
          <w:color w:val="auto"/>
        </w:rPr>
        <w:t xml:space="preserve">desde los 6 meses </w:t>
      </w:r>
      <w:r w:rsidR="00FF5F04">
        <w:rPr>
          <w:rFonts w:ascii="Times New Roman" w:hAnsi="Times New Roman" w:cs="Times New Roman"/>
          <w:color w:val="auto"/>
        </w:rPr>
        <w:t>hasta</w:t>
      </w:r>
      <w:r w:rsidR="00757A22" w:rsidRPr="00144442">
        <w:rPr>
          <w:rFonts w:ascii="Times New Roman" w:hAnsi="Times New Roman" w:cs="Times New Roman"/>
          <w:color w:val="auto"/>
        </w:rPr>
        <w:t xml:space="preserve"> </w:t>
      </w:r>
      <w:r w:rsidR="00215A21" w:rsidRPr="00144442">
        <w:rPr>
          <w:rFonts w:ascii="Times New Roman" w:hAnsi="Times New Roman" w:cs="Times New Roman"/>
          <w:color w:val="auto"/>
        </w:rPr>
        <w:t xml:space="preserve">los </w:t>
      </w:r>
      <w:r w:rsidR="00757A22" w:rsidRPr="00144442">
        <w:rPr>
          <w:rFonts w:ascii="Times New Roman" w:hAnsi="Times New Roman" w:cs="Times New Roman"/>
          <w:color w:val="auto"/>
        </w:rPr>
        <w:t>10 meses</w:t>
      </w:r>
      <w:r w:rsidR="00AF1259" w:rsidRPr="00144442">
        <w:rPr>
          <w:rFonts w:ascii="Times New Roman" w:hAnsi="Times New Roman" w:cs="Times New Roman"/>
          <w:i/>
          <w:color w:val="auto"/>
        </w:rPr>
        <w:t>.</w:t>
      </w:r>
      <w:r w:rsidR="00AF1259" w:rsidRPr="00144442">
        <w:rPr>
          <w:rFonts w:ascii="Times New Roman" w:hAnsi="Times New Roman" w:cs="Times New Roman"/>
          <w:color w:val="auto"/>
        </w:rPr>
        <w:t xml:space="preserve"> </w:t>
      </w:r>
      <w:r w:rsidR="004A2C18" w:rsidRPr="00144442">
        <w:rPr>
          <w:rFonts w:ascii="Times New Roman" w:hAnsi="Times New Roman" w:cs="Times New Roman"/>
          <w:color w:val="auto"/>
        </w:rPr>
        <w:t>S</w:t>
      </w:r>
      <w:r w:rsidR="004C2827" w:rsidRPr="00144442">
        <w:rPr>
          <w:rFonts w:ascii="Times New Roman" w:hAnsi="Times New Roman" w:cs="Times New Roman"/>
          <w:color w:val="auto"/>
        </w:rPr>
        <w:t xml:space="preserve">e instaló </w:t>
      </w:r>
      <w:r w:rsidR="006953B1" w:rsidRPr="00144442">
        <w:rPr>
          <w:rFonts w:ascii="Times New Roman" w:hAnsi="Times New Roman" w:cs="Times New Roman"/>
          <w:color w:val="auto"/>
        </w:rPr>
        <w:t>una corona provisoria acrílica atornillada</w:t>
      </w:r>
      <w:r w:rsidR="00714D4F" w:rsidRPr="00144442">
        <w:rPr>
          <w:rFonts w:ascii="Times New Roman" w:hAnsi="Times New Roman" w:cs="Times New Roman"/>
          <w:color w:val="auto"/>
        </w:rPr>
        <w:t xml:space="preserve"> al implante</w:t>
      </w:r>
      <w:r w:rsidR="004A2C18" w:rsidRPr="00144442">
        <w:rPr>
          <w:rFonts w:ascii="Times New Roman" w:hAnsi="Times New Roman" w:cs="Times New Roman"/>
          <w:color w:val="auto"/>
        </w:rPr>
        <w:t>. S</w:t>
      </w:r>
      <w:r w:rsidR="00714D4F" w:rsidRPr="00144442">
        <w:rPr>
          <w:rFonts w:ascii="Times New Roman" w:hAnsi="Times New Roman" w:cs="Times New Roman"/>
          <w:color w:val="auto"/>
        </w:rPr>
        <w:t xml:space="preserve">e utilizó </w:t>
      </w:r>
      <w:r w:rsidR="001F7E11" w:rsidRPr="00144442">
        <w:rPr>
          <w:rFonts w:ascii="Times New Roman" w:hAnsi="Times New Roman" w:cs="Times New Roman"/>
          <w:color w:val="auto"/>
        </w:rPr>
        <w:t>un pilar transitorio</w:t>
      </w:r>
      <w:r w:rsidR="0046692C" w:rsidRPr="00144442">
        <w:rPr>
          <w:rFonts w:ascii="Times New Roman" w:hAnsi="Times New Roman" w:cs="Times New Roman"/>
          <w:color w:val="auto"/>
        </w:rPr>
        <w:t xml:space="preserve"> de</w:t>
      </w:r>
      <w:r w:rsidR="001F7E11" w:rsidRPr="00144442">
        <w:rPr>
          <w:rFonts w:ascii="Times New Roman" w:hAnsi="Times New Roman" w:cs="Times New Roman"/>
          <w:color w:val="auto"/>
        </w:rPr>
        <w:t xml:space="preserve"> </w:t>
      </w:r>
      <w:r w:rsidR="00757A22" w:rsidRPr="00144442">
        <w:rPr>
          <w:rFonts w:ascii="Times New Roman" w:hAnsi="Times New Roman" w:cs="Times New Roman"/>
          <w:color w:val="auto"/>
        </w:rPr>
        <w:t>resina</w:t>
      </w:r>
      <w:r w:rsidR="001F7E11" w:rsidRPr="00144442">
        <w:rPr>
          <w:rFonts w:ascii="Times New Roman" w:hAnsi="Times New Roman" w:cs="Times New Roman"/>
          <w:color w:val="auto"/>
        </w:rPr>
        <w:t xml:space="preserve"> </w:t>
      </w:r>
      <w:r w:rsidR="00215A21" w:rsidRPr="00144442">
        <w:rPr>
          <w:rFonts w:ascii="Times New Roman" w:hAnsi="Times New Roman" w:cs="Times New Roman"/>
          <w:color w:val="auto"/>
        </w:rPr>
        <w:t>(</w:t>
      </w:r>
      <w:proofErr w:type="spellStart"/>
      <w:r w:rsidR="00215A21" w:rsidRPr="00144442">
        <w:rPr>
          <w:rFonts w:ascii="Times New Roman" w:hAnsi="Times New Roman" w:cs="Times New Roman"/>
          <w:color w:val="auto"/>
        </w:rPr>
        <w:t>Peek</w:t>
      </w:r>
      <w:proofErr w:type="spellEnd"/>
      <w:r w:rsidR="00215A21" w:rsidRPr="00144442">
        <w:rPr>
          <w:rFonts w:ascii="Times New Roman" w:hAnsi="Times New Roman" w:cs="Times New Roman"/>
          <w:color w:val="auto"/>
          <w:vertAlign w:val="superscript"/>
        </w:rPr>
        <w:t>®</w:t>
      </w:r>
      <w:r w:rsidR="00215A21" w:rsidRPr="00144442">
        <w:rPr>
          <w:rFonts w:ascii="Times New Roman" w:hAnsi="Times New Roman" w:cs="Times New Roman"/>
          <w:color w:val="auto"/>
        </w:rPr>
        <w:t xml:space="preserve"> </w:t>
      </w:r>
      <w:proofErr w:type="spellStart"/>
      <w:r w:rsidR="00215A21" w:rsidRPr="00144442">
        <w:rPr>
          <w:rFonts w:ascii="Times New Roman" w:hAnsi="Times New Roman" w:cs="Times New Roman"/>
          <w:color w:val="auto"/>
        </w:rPr>
        <w:t>BioHorizons</w:t>
      </w:r>
      <w:proofErr w:type="spellEnd"/>
      <w:r w:rsidR="00500268">
        <w:rPr>
          <w:rFonts w:ascii="Times New Roman" w:hAnsi="Times New Roman" w:cs="Times New Roman"/>
          <w:color w:val="auto"/>
        </w:rPr>
        <w:t>,</w:t>
      </w:r>
      <w:r w:rsidR="00215A21" w:rsidRPr="00144442">
        <w:rPr>
          <w:rFonts w:ascii="Times New Roman" w:hAnsi="Times New Roman" w:cs="Times New Roman"/>
          <w:color w:val="auto"/>
        </w:rPr>
        <w:t xml:space="preserve"> </w:t>
      </w:r>
      <w:proofErr w:type="spellStart"/>
      <w:r w:rsidR="00E96EDC">
        <w:rPr>
          <w:rFonts w:ascii="Times New Roman" w:hAnsi="Times New Roman" w:cs="Times New Roman"/>
          <w:color w:val="auto"/>
        </w:rPr>
        <w:t>Birmingham.</w:t>
      </w:r>
      <w:r w:rsidR="00215A21" w:rsidRPr="00144442">
        <w:rPr>
          <w:rFonts w:ascii="Times New Roman" w:hAnsi="Times New Roman" w:cs="Times New Roman"/>
          <w:color w:val="auto"/>
        </w:rPr>
        <w:t>AL</w:t>
      </w:r>
      <w:proofErr w:type="spellEnd"/>
      <w:r w:rsidR="00215A21" w:rsidRPr="00144442">
        <w:rPr>
          <w:rFonts w:ascii="Times New Roman" w:hAnsi="Times New Roman" w:cs="Times New Roman"/>
          <w:color w:val="auto"/>
        </w:rPr>
        <w:t xml:space="preserve">, USA), </w:t>
      </w:r>
      <w:r w:rsidR="00714D4F" w:rsidRPr="00144442">
        <w:rPr>
          <w:rFonts w:ascii="Times New Roman" w:hAnsi="Times New Roman" w:cs="Times New Roman"/>
          <w:color w:val="auto"/>
        </w:rPr>
        <w:t xml:space="preserve">con el objetivo de crear el perfil de emergencia y el contorno cervical </w:t>
      </w:r>
      <w:r w:rsidR="00A15479" w:rsidRPr="009A638E">
        <w:rPr>
          <w:rFonts w:ascii="Times New Roman" w:hAnsi="Times New Roman" w:cs="Times New Roman"/>
          <w:color w:val="auto"/>
        </w:rPr>
        <w:t>(</w:t>
      </w:r>
      <w:r w:rsidR="003D261A" w:rsidRPr="003D261A">
        <w:rPr>
          <w:rFonts w:ascii="Times New Roman" w:hAnsi="Times New Roman" w:cs="Times New Roman"/>
        </w:rPr>
        <w:t>fig</w:t>
      </w:r>
      <w:r w:rsidR="003D261A">
        <w:rPr>
          <w:rFonts w:ascii="Times New Roman" w:hAnsi="Times New Roman" w:cs="Times New Roman"/>
        </w:rPr>
        <w:t xml:space="preserve">. </w:t>
      </w:r>
      <w:r w:rsidR="00500268" w:rsidRPr="009A638E">
        <w:rPr>
          <w:rFonts w:ascii="Times New Roman" w:hAnsi="Times New Roman" w:cs="Times New Roman"/>
          <w:color w:val="auto"/>
        </w:rPr>
        <w:t>5</w:t>
      </w:r>
      <w:r w:rsidR="009A638E" w:rsidRPr="009A638E">
        <w:rPr>
          <w:rFonts w:ascii="Times New Roman" w:hAnsi="Times New Roman" w:cs="Times New Roman"/>
          <w:color w:val="auto"/>
        </w:rPr>
        <w:t>)</w:t>
      </w:r>
      <w:r w:rsidR="00A15479" w:rsidRPr="009A638E">
        <w:rPr>
          <w:rFonts w:ascii="Times New Roman" w:hAnsi="Times New Roman" w:cs="Times New Roman"/>
          <w:color w:val="auto"/>
        </w:rPr>
        <w:t>.</w:t>
      </w:r>
    </w:p>
    <w:p w14:paraId="1CD94730" w14:textId="77777777" w:rsidR="00654CAA" w:rsidRPr="00144442" w:rsidRDefault="00714D4F"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Tres meses después de la activación de</w:t>
      </w:r>
      <w:r w:rsidR="0083140D" w:rsidRPr="00144442">
        <w:rPr>
          <w:rFonts w:ascii="Times New Roman" w:hAnsi="Times New Roman" w:cs="Times New Roman"/>
          <w:color w:val="auto"/>
        </w:rPr>
        <w:t xml:space="preserve"> </w:t>
      </w:r>
      <w:r w:rsidRPr="00144442">
        <w:rPr>
          <w:rFonts w:ascii="Times New Roman" w:hAnsi="Times New Roman" w:cs="Times New Roman"/>
          <w:color w:val="auto"/>
        </w:rPr>
        <w:t>l</w:t>
      </w:r>
      <w:r w:rsidR="0083140D" w:rsidRPr="00144442">
        <w:rPr>
          <w:rFonts w:ascii="Times New Roman" w:hAnsi="Times New Roman" w:cs="Times New Roman"/>
          <w:color w:val="auto"/>
        </w:rPr>
        <w:t>os</w:t>
      </w:r>
      <w:r w:rsidRPr="00144442">
        <w:rPr>
          <w:rFonts w:ascii="Times New Roman" w:hAnsi="Times New Roman" w:cs="Times New Roman"/>
          <w:color w:val="auto"/>
        </w:rPr>
        <w:t xml:space="preserve"> implante</w:t>
      </w:r>
      <w:r w:rsidR="0083140D" w:rsidRPr="00144442">
        <w:rPr>
          <w:rFonts w:ascii="Times New Roman" w:hAnsi="Times New Roman" w:cs="Times New Roman"/>
          <w:color w:val="auto"/>
        </w:rPr>
        <w:t>s</w:t>
      </w:r>
      <w:r w:rsidRPr="00144442">
        <w:rPr>
          <w:rFonts w:ascii="Times New Roman" w:hAnsi="Times New Roman" w:cs="Times New Roman"/>
          <w:color w:val="auto"/>
        </w:rPr>
        <w:t xml:space="preserve"> se </w:t>
      </w:r>
      <w:r w:rsidR="001E73FA" w:rsidRPr="00144442">
        <w:rPr>
          <w:rFonts w:ascii="Times New Roman" w:hAnsi="Times New Roman" w:cs="Times New Roman"/>
          <w:color w:val="auto"/>
        </w:rPr>
        <w:t>elabor</w:t>
      </w:r>
      <w:r w:rsidR="001019E8" w:rsidRPr="00144442">
        <w:rPr>
          <w:rFonts w:ascii="Times New Roman" w:hAnsi="Times New Roman" w:cs="Times New Roman"/>
          <w:color w:val="auto"/>
        </w:rPr>
        <w:t xml:space="preserve">ó </w:t>
      </w:r>
      <w:r w:rsidR="002B3395" w:rsidRPr="00144442">
        <w:rPr>
          <w:rFonts w:ascii="Times New Roman" w:hAnsi="Times New Roman" w:cs="Times New Roman"/>
          <w:color w:val="auto"/>
        </w:rPr>
        <w:t>una</w:t>
      </w:r>
      <w:r w:rsidRPr="00144442">
        <w:rPr>
          <w:rFonts w:ascii="Times New Roman" w:hAnsi="Times New Roman" w:cs="Times New Roman"/>
          <w:color w:val="auto"/>
        </w:rPr>
        <w:t xml:space="preserve"> </w:t>
      </w:r>
      <w:r w:rsidR="008E77A1" w:rsidRPr="00144442">
        <w:rPr>
          <w:rFonts w:ascii="Times New Roman" w:hAnsi="Times New Roman" w:cs="Times New Roman"/>
          <w:color w:val="auto"/>
        </w:rPr>
        <w:t xml:space="preserve">corona atornillada </w:t>
      </w:r>
      <w:r w:rsidR="001E73FA" w:rsidRPr="00144442">
        <w:rPr>
          <w:rFonts w:ascii="Times New Roman" w:hAnsi="Times New Roman" w:cs="Times New Roman"/>
          <w:color w:val="auto"/>
        </w:rPr>
        <w:t xml:space="preserve">de porcelana pura </w:t>
      </w:r>
      <w:r w:rsidR="008E77A1" w:rsidRPr="00144442">
        <w:rPr>
          <w:rFonts w:ascii="Times New Roman" w:hAnsi="Times New Roman" w:cs="Times New Roman"/>
          <w:color w:val="auto"/>
        </w:rPr>
        <w:t>para optimizar los resultados estéticos</w:t>
      </w:r>
      <w:r w:rsidR="0083140D" w:rsidRPr="00144442">
        <w:rPr>
          <w:rFonts w:ascii="Times New Roman" w:hAnsi="Times New Roman" w:cs="Times New Roman"/>
          <w:color w:val="auto"/>
        </w:rPr>
        <w:t xml:space="preserve"> en cada uno de los pacientes</w:t>
      </w:r>
      <w:r w:rsidR="002C3B90">
        <w:rPr>
          <w:rFonts w:ascii="Times New Roman" w:hAnsi="Times New Roman" w:cs="Times New Roman"/>
          <w:color w:val="auto"/>
        </w:rPr>
        <w:t xml:space="preserve"> e</w:t>
      </w:r>
      <w:r w:rsidRPr="00144442">
        <w:rPr>
          <w:rFonts w:ascii="Times New Roman" w:hAnsi="Times New Roman" w:cs="Times New Roman"/>
          <w:color w:val="auto"/>
        </w:rPr>
        <w:t xml:space="preserve">l proceso se inició con la transferencia del perfil de emergencia obtenido con el provisorio.  Se obtuvieron modelos del maxilar y del antagonista. Se utilizó un </w:t>
      </w:r>
      <w:r w:rsidR="00C330CF" w:rsidRPr="00144442">
        <w:rPr>
          <w:rFonts w:ascii="Times New Roman" w:hAnsi="Times New Roman" w:cs="Times New Roman"/>
          <w:color w:val="auto"/>
        </w:rPr>
        <w:t xml:space="preserve">pilar </w:t>
      </w:r>
      <w:proofErr w:type="spellStart"/>
      <w:r w:rsidR="00C330CF" w:rsidRPr="00144442">
        <w:rPr>
          <w:rFonts w:ascii="Times New Roman" w:hAnsi="Times New Roman" w:cs="Times New Roman"/>
          <w:color w:val="auto"/>
        </w:rPr>
        <w:t>TiB</w:t>
      </w:r>
      <w:r w:rsidRPr="00144442">
        <w:rPr>
          <w:rFonts w:ascii="Times New Roman" w:hAnsi="Times New Roman" w:cs="Times New Roman"/>
          <w:color w:val="auto"/>
        </w:rPr>
        <w:t>ase</w:t>
      </w:r>
      <w:proofErr w:type="spellEnd"/>
      <w:r w:rsidR="00C330CF" w:rsidRPr="00144442">
        <w:rPr>
          <w:rFonts w:ascii="Times New Roman" w:hAnsi="Times New Roman" w:cs="Times New Roman"/>
          <w:color w:val="auto"/>
          <w:vertAlign w:val="superscript"/>
        </w:rPr>
        <w:t>®</w:t>
      </w:r>
      <w:r w:rsidRPr="00144442">
        <w:rPr>
          <w:rFonts w:ascii="Times New Roman" w:hAnsi="Times New Roman" w:cs="Times New Roman"/>
          <w:color w:val="auto"/>
        </w:rPr>
        <w:t xml:space="preserve"> </w:t>
      </w:r>
      <w:proofErr w:type="gramStart"/>
      <w:r w:rsidR="00101504">
        <w:rPr>
          <w:rFonts w:ascii="Times New Roman" w:hAnsi="Times New Roman" w:cs="Times New Roman"/>
          <w:color w:val="auto"/>
        </w:rPr>
        <w:t>(</w:t>
      </w:r>
      <w:r w:rsidR="00E96EDC">
        <w:rPr>
          <w:rFonts w:ascii="Times New Roman" w:hAnsi="Times New Roman" w:cs="Times New Roman"/>
          <w:color w:val="auto"/>
        </w:rPr>
        <w:t xml:space="preserve"> </w:t>
      </w:r>
      <w:proofErr w:type="spellStart"/>
      <w:r w:rsidR="00801AD6" w:rsidRPr="00144442">
        <w:rPr>
          <w:rFonts w:ascii="Times New Roman" w:hAnsi="Times New Roman" w:cs="Times New Roman"/>
          <w:color w:val="auto"/>
        </w:rPr>
        <w:t>BioHorizons</w:t>
      </w:r>
      <w:proofErr w:type="spellEnd"/>
      <w:proofErr w:type="gramEnd"/>
      <w:r w:rsidR="00101504">
        <w:rPr>
          <w:rFonts w:ascii="Times New Roman" w:hAnsi="Times New Roman" w:cs="Times New Roman"/>
          <w:color w:val="auto"/>
        </w:rPr>
        <w:t xml:space="preserve">, </w:t>
      </w:r>
      <w:r w:rsidR="00E96EDC">
        <w:rPr>
          <w:rFonts w:ascii="Times New Roman" w:hAnsi="Times New Roman" w:cs="Times New Roman"/>
          <w:color w:val="auto"/>
        </w:rPr>
        <w:t xml:space="preserve">Birmingham.  </w:t>
      </w:r>
      <w:r w:rsidR="0083140D" w:rsidRPr="00144442">
        <w:rPr>
          <w:rFonts w:ascii="Times New Roman" w:hAnsi="Times New Roman" w:cs="Times New Roman"/>
          <w:color w:val="auto"/>
          <w:vertAlign w:val="superscript"/>
        </w:rPr>
        <w:t xml:space="preserve"> </w:t>
      </w:r>
      <w:r w:rsidR="00101504">
        <w:rPr>
          <w:rFonts w:ascii="Times New Roman" w:hAnsi="Times New Roman" w:cs="Times New Roman"/>
          <w:color w:val="auto"/>
        </w:rPr>
        <w:t xml:space="preserve">AL, </w:t>
      </w:r>
      <w:r w:rsidR="0083140D" w:rsidRPr="00144442">
        <w:rPr>
          <w:rFonts w:ascii="Times New Roman" w:hAnsi="Times New Roman" w:cs="Times New Roman"/>
          <w:color w:val="auto"/>
        </w:rPr>
        <w:t>USA)</w:t>
      </w:r>
      <w:r w:rsidR="00A819EC" w:rsidRPr="00144442">
        <w:rPr>
          <w:rFonts w:ascii="Times New Roman" w:hAnsi="Times New Roman" w:cs="Times New Roman"/>
          <w:color w:val="auto"/>
        </w:rPr>
        <w:t>,</w:t>
      </w:r>
      <w:r w:rsidR="00801AD6" w:rsidRPr="00144442">
        <w:rPr>
          <w:rFonts w:ascii="Times New Roman" w:hAnsi="Times New Roman" w:cs="Times New Roman"/>
          <w:color w:val="auto"/>
        </w:rPr>
        <w:t xml:space="preserve"> </w:t>
      </w:r>
      <w:r w:rsidRPr="00144442">
        <w:rPr>
          <w:rFonts w:ascii="Times New Roman" w:hAnsi="Times New Roman" w:cs="Times New Roman"/>
          <w:color w:val="auto"/>
        </w:rPr>
        <w:t xml:space="preserve">con </w:t>
      </w:r>
      <w:r w:rsidR="004365E8" w:rsidRPr="00144442">
        <w:rPr>
          <w:rFonts w:ascii="Times New Roman" w:hAnsi="Times New Roman" w:cs="Times New Roman"/>
          <w:color w:val="auto"/>
        </w:rPr>
        <w:t xml:space="preserve">tratamiento </w:t>
      </w:r>
      <w:r w:rsidR="007E2CA2" w:rsidRPr="00144442">
        <w:rPr>
          <w:rFonts w:ascii="Times New Roman" w:hAnsi="Times New Roman" w:cs="Times New Roman"/>
          <w:color w:val="auto"/>
        </w:rPr>
        <w:t xml:space="preserve">láser para </w:t>
      </w:r>
      <w:r w:rsidR="00134813" w:rsidRPr="00144442">
        <w:rPr>
          <w:rFonts w:ascii="Times New Roman" w:hAnsi="Times New Roman" w:cs="Times New Roman"/>
          <w:color w:val="auto"/>
        </w:rPr>
        <w:t>la zona</w:t>
      </w:r>
      <w:r w:rsidRPr="00144442">
        <w:rPr>
          <w:rFonts w:ascii="Times New Roman" w:hAnsi="Times New Roman" w:cs="Times New Roman"/>
          <w:color w:val="auto"/>
        </w:rPr>
        <w:t xml:space="preserve"> de </w:t>
      </w:r>
      <w:r w:rsidR="00134813" w:rsidRPr="00144442">
        <w:rPr>
          <w:rFonts w:ascii="Times New Roman" w:hAnsi="Times New Roman" w:cs="Times New Roman"/>
          <w:color w:val="auto"/>
        </w:rPr>
        <w:t>alto compromiso</w:t>
      </w:r>
      <w:r w:rsidRPr="00144442">
        <w:rPr>
          <w:rFonts w:ascii="Times New Roman" w:hAnsi="Times New Roman" w:cs="Times New Roman"/>
          <w:color w:val="auto"/>
        </w:rPr>
        <w:t xml:space="preserve"> estético</w:t>
      </w:r>
      <w:r w:rsidR="00CE2844" w:rsidRPr="00144442">
        <w:rPr>
          <w:rFonts w:ascii="Times New Roman" w:hAnsi="Times New Roman" w:cs="Times New Roman"/>
          <w:color w:val="auto"/>
        </w:rPr>
        <w:t xml:space="preserve"> </w:t>
      </w:r>
      <w:r w:rsidR="00CE2844" w:rsidRPr="003D261A">
        <w:rPr>
          <w:rFonts w:ascii="Times New Roman" w:hAnsi="Times New Roman" w:cs="Times New Roman"/>
          <w:color w:val="auto"/>
        </w:rPr>
        <w:t>(</w:t>
      </w:r>
      <w:r w:rsidR="003D261A" w:rsidRPr="003D261A">
        <w:rPr>
          <w:rFonts w:ascii="Times New Roman" w:hAnsi="Times New Roman" w:cs="Times New Roman"/>
        </w:rPr>
        <w:t>fig.</w:t>
      </w:r>
      <w:r w:rsidR="003D261A">
        <w:rPr>
          <w:rFonts w:ascii="Times New Roman" w:hAnsi="Times New Roman" w:cs="Times New Roman"/>
        </w:rPr>
        <w:t xml:space="preserve"> </w:t>
      </w:r>
      <w:r w:rsidR="002C3E04" w:rsidRPr="002C3B90">
        <w:rPr>
          <w:rFonts w:ascii="Times New Roman" w:hAnsi="Times New Roman" w:cs="Times New Roman"/>
          <w:color w:val="auto"/>
        </w:rPr>
        <w:t>6</w:t>
      </w:r>
      <w:r w:rsidR="00CE2844" w:rsidRPr="002C3B90">
        <w:rPr>
          <w:rFonts w:ascii="Times New Roman" w:hAnsi="Times New Roman" w:cs="Times New Roman"/>
          <w:color w:val="auto"/>
        </w:rPr>
        <w:t>)</w:t>
      </w:r>
      <w:r w:rsidR="001E73FA" w:rsidRPr="002C3B90">
        <w:rPr>
          <w:rFonts w:ascii="Times New Roman" w:hAnsi="Times New Roman" w:cs="Times New Roman"/>
          <w:color w:val="auto"/>
        </w:rPr>
        <w:t>.</w:t>
      </w:r>
      <w:r w:rsidR="001E73FA" w:rsidRPr="00144442">
        <w:rPr>
          <w:rFonts w:ascii="Times New Roman" w:hAnsi="Times New Roman" w:cs="Times New Roman"/>
          <w:color w:val="auto"/>
        </w:rPr>
        <w:t xml:space="preserve"> </w:t>
      </w:r>
    </w:p>
    <w:p w14:paraId="568CCD0F" w14:textId="77777777" w:rsidR="009B4960" w:rsidRPr="00144442" w:rsidRDefault="006914AC"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La</w:t>
      </w:r>
      <w:r w:rsidR="003947E7" w:rsidRPr="00144442">
        <w:rPr>
          <w:rFonts w:ascii="Times New Roman" w:hAnsi="Times New Roman" w:cs="Times New Roman"/>
          <w:color w:val="auto"/>
        </w:rPr>
        <w:t>s</w:t>
      </w:r>
      <w:r w:rsidR="00665D03" w:rsidRPr="00144442">
        <w:rPr>
          <w:rFonts w:ascii="Times New Roman" w:hAnsi="Times New Roman" w:cs="Times New Roman"/>
          <w:color w:val="auto"/>
        </w:rPr>
        <w:t xml:space="preserve"> corona</w:t>
      </w:r>
      <w:r w:rsidR="003947E7" w:rsidRPr="00144442">
        <w:rPr>
          <w:rFonts w:ascii="Times New Roman" w:hAnsi="Times New Roman" w:cs="Times New Roman"/>
          <w:color w:val="auto"/>
        </w:rPr>
        <w:t>s</w:t>
      </w:r>
      <w:r w:rsidR="00665D03" w:rsidRPr="00144442">
        <w:rPr>
          <w:rFonts w:ascii="Times New Roman" w:hAnsi="Times New Roman" w:cs="Times New Roman"/>
          <w:color w:val="auto"/>
        </w:rPr>
        <w:t xml:space="preserve"> se realiz</w:t>
      </w:r>
      <w:r w:rsidR="003947E7" w:rsidRPr="00144442">
        <w:rPr>
          <w:rFonts w:ascii="Times New Roman" w:hAnsi="Times New Roman" w:cs="Times New Roman"/>
          <w:color w:val="auto"/>
        </w:rPr>
        <w:t>aron</w:t>
      </w:r>
      <w:r w:rsidR="00665D03" w:rsidRPr="00144442">
        <w:rPr>
          <w:rFonts w:ascii="Times New Roman" w:hAnsi="Times New Roman" w:cs="Times New Roman"/>
          <w:color w:val="auto"/>
        </w:rPr>
        <w:t xml:space="preserve"> con el </w:t>
      </w:r>
      <w:r w:rsidR="002916D2" w:rsidRPr="00144442">
        <w:rPr>
          <w:rFonts w:ascii="Times New Roman" w:hAnsi="Times New Roman" w:cs="Times New Roman"/>
          <w:color w:val="auto"/>
        </w:rPr>
        <w:t>diseño</w:t>
      </w:r>
      <w:r w:rsidR="00714D4F" w:rsidRPr="00144442">
        <w:rPr>
          <w:rFonts w:ascii="Times New Roman" w:hAnsi="Times New Roman" w:cs="Times New Roman"/>
          <w:color w:val="auto"/>
        </w:rPr>
        <w:t xml:space="preserve"> y </w:t>
      </w:r>
      <w:r w:rsidR="002916D2" w:rsidRPr="00144442">
        <w:rPr>
          <w:rFonts w:ascii="Times New Roman" w:hAnsi="Times New Roman" w:cs="Times New Roman"/>
          <w:color w:val="auto"/>
        </w:rPr>
        <w:t xml:space="preserve">fabricación </w:t>
      </w:r>
      <w:r w:rsidR="00665D03" w:rsidRPr="00144442">
        <w:rPr>
          <w:rFonts w:ascii="Times New Roman" w:hAnsi="Times New Roman" w:cs="Times New Roman"/>
          <w:color w:val="auto"/>
        </w:rPr>
        <w:t>asistida por computadora (CAD-</w:t>
      </w:r>
      <w:r w:rsidR="00095DE4" w:rsidRPr="00144442">
        <w:rPr>
          <w:rFonts w:ascii="Times New Roman" w:hAnsi="Times New Roman" w:cs="Times New Roman"/>
          <w:color w:val="auto"/>
        </w:rPr>
        <w:t xml:space="preserve">CAM, </w:t>
      </w:r>
      <w:r w:rsidR="008A3798" w:rsidRPr="00144442">
        <w:rPr>
          <w:rFonts w:ascii="Times New Roman" w:hAnsi="Times New Roman" w:cs="Times New Roman"/>
          <w:color w:val="auto"/>
        </w:rPr>
        <w:t>S</w:t>
      </w:r>
      <w:r w:rsidR="00095DE4" w:rsidRPr="00144442">
        <w:rPr>
          <w:rFonts w:ascii="Times New Roman" w:hAnsi="Times New Roman" w:cs="Times New Roman"/>
          <w:color w:val="auto"/>
        </w:rPr>
        <w:t>istema</w:t>
      </w:r>
      <w:r w:rsidR="00E900D5" w:rsidRPr="00144442">
        <w:rPr>
          <w:rFonts w:ascii="Times New Roman" w:hAnsi="Times New Roman" w:cs="Times New Roman"/>
          <w:color w:val="auto"/>
        </w:rPr>
        <w:t xml:space="preserve"> </w:t>
      </w:r>
      <w:proofErr w:type="spellStart"/>
      <w:r w:rsidR="00654CAA" w:rsidRPr="00144442">
        <w:rPr>
          <w:rFonts w:ascii="Times New Roman" w:hAnsi="Times New Roman" w:cs="Times New Roman"/>
          <w:color w:val="auto"/>
        </w:rPr>
        <w:t>C</w:t>
      </w:r>
      <w:r w:rsidR="00714D4F" w:rsidRPr="00144442">
        <w:rPr>
          <w:rFonts w:ascii="Times New Roman" w:hAnsi="Times New Roman" w:cs="Times New Roman"/>
          <w:color w:val="auto"/>
        </w:rPr>
        <w:t>ercon</w:t>
      </w:r>
      <w:proofErr w:type="spellEnd"/>
      <w:r w:rsidR="00665D03" w:rsidRPr="00144442">
        <w:rPr>
          <w:rFonts w:ascii="Times New Roman" w:hAnsi="Times New Roman" w:cs="Times New Roman"/>
          <w:color w:val="auto"/>
          <w:vertAlign w:val="superscript"/>
        </w:rPr>
        <w:t>®</w:t>
      </w:r>
      <w:r w:rsidR="00E900D5" w:rsidRPr="00144442">
        <w:rPr>
          <w:rFonts w:ascii="Times New Roman" w:hAnsi="Times New Roman" w:cs="Times New Roman"/>
          <w:color w:val="auto"/>
          <w:vertAlign w:val="superscript"/>
        </w:rPr>
        <w:t xml:space="preserve"> </w:t>
      </w:r>
      <w:r w:rsidR="00C9393E">
        <w:rPr>
          <w:rFonts w:ascii="Times New Roman" w:hAnsi="Times New Roman" w:cs="Times New Roman"/>
          <w:color w:val="auto"/>
        </w:rPr>
        <w:t xml:space="preserve">Dentsply Sirona, York, PA, </w:t>
      </w:r>
      <w:r w:rsidR="00E96EDC">
        <w:rPr>
          <w:rFonts w:ascii="Times New Roman" w:hAnsi="Times New Roman" w:cs="Times New Roman"/>
          <w:color w:val="auto"/>
        </w:rPr>
        <w:t>USA</w:t>
      </w:r>
      <w:r w:rsidR="004B7F07" w:rsidRPr="00144442">
        <w:rPr>
          <w:rFonts w:ascii="Times New Roman" w:hAnsi="Times New Roman" w:cs="Times New Roman"/>
          <w:color w:val="auto"/>
        </w:rPr>
        <w:t>)</w:t>
      </w:r>
      <w:r w:rsidR="00CE2844" w:rsidRPr="00144442">
        <w:rPr>
          <w:rFonts w:ascii="Times New Roman" w:hAnsi="Times New Roman" w:cs="Times New Roman"/>
          <w:color w:val="auto"/>
        </w:rPr>
        <w:t xml:space="preserve"> </w:t>
      </w:r>
      <w:r w:rsidR="00CE2844" w:rsidRPr="003D261A">
        <w:rPr>
          <w:rFonts w:ascii="Times New Roman" w:hAnsi="Times New Roman" w:cs="Times New Roman"/>
          <w:color w:val="auto"/>
        </w:rPr>
        <w:t>(</w:t>
      </w:r>
      <w:r w:rsidR="00E02F5A" w:rsidRPr="003D261A">
        <w:rPr>
          <w:rFonts w:ascii="Times New Roman" w:hAnsi="Times New Roman" w:cs="Times New Roman"/>
          <w:color w:val="auto"/>
        </w:rPr>
        <w:t>fig.</w:t>
      </w:r>
      <w:r w:rsidR="003D261A" w:rsidRPr="003D261A">
        <w:rPr>
          <w:rFonts w:ascii="Times New Roman" w:hAnsi="Times New Roman" w:cs="Times New Roman"/>
          <w:color w:val="auto"/>
        </w:rPr>
        <w:t xml:space="preserve"> </w:t>
      </w:r>
      <w:r w:rsidR="00E02F5A" w:rsidRPr="003D261A">
        <w:rPr>
          <w:rFonts w:ascii="Times New Roman" w:hAnsi="Times New Roman" w:cs="Times New Roman"/>
          <w:color w:val="auto"/>
        </w:rPr>
        <w:t>7</w:t>
      </w:r>
      <w:r w:rsidR="00CE2844" w:rsidRPr="003D261A">
        <w:rPr>
          <w:rFonts w:ascii="Times New Roman" w:hAnsi="Times New Roman" w:cs="Times New Roman"/>
          <w:color w:val="auto"/>
        </w:rPr>
        <w:t>)</w:t>
      </w:r>
      <w:r w:rsidR="00714D4F" w:rsidRPr="003D261A">
        <w:rPr>
          <w:rFonts w:ascii="Times New Roman" w:hAnsi="Times New Roman" w:cs="Times New Roman"/>
          <w:color w:val="auto"/>
        </w:rPr>
        <w:t>.</w:t>
      </w:r>
      <w:r w:rsidR="00714D4F" w:rsidRPr="00144442">
        <w:rPr>
          <w:rFonts w:ascii="Times New Roman" w:hAnsi="Times New Roman" w:cs="Times New Roman"/>
          <w:color w:val="auto"/>
        </w:rPr>
        <w:t xml:space="preserve"> Luego de las pruebas en boca y </w:t>
      </w:r>
      <w:r w:rsidR="002916D2" w:rsidRPr="00144442">
        <w:rPr>
          <w:rFonts w:ascii="Times New Roman" w:hAnsi="Times New Roman" w:cs="Times New Roman"/>
          <w:color w:val="auto"/>
        </w:rPr>
        <w:t>la determinación</w:t>
      </w:r>
      <w:r w:rsidR="00714D4F" w:rsidRPr="00144442">
        <w:rPr>
          <w:rFonts w:ascii="Times New Roman" w:hAnsi="Times New Roman" w:cs="Times New Roman"/>
          <w:color w:val="auto"/>
        </w:rPr>
        <w:t xml:space="preserve"> del color, la </w:t>
      </w:r>
      <w:proofErr w:type="spellStart"/>
      <w:r w:rsidR="00714D4F" w:rsidRPr="00144442">
        <w:rPr>
          <w:rFonts w:ascii="Times New Roman" w:hAnsi="Times New Roman" w:cs="Times New Roman"/>
          <w:color w:val="auto"/>
        </w:rPr>
        <w:t>mesoestruct</w:t>
      </w:r>
      <w:r w:rsidR="00E02F5A">
        <w:rPr>
          <w:rFonts w:ascii="Times New Roman" w:hAnsi="Times New Roman" w:cs="Times New Roman"/>
          <w:color w:val="auto"/>
        </w:rPr>
        <w:t>ura</w:t>
      </w:r>
      <w:proofErr w:type="spellEnd"/>
      <w:r w:rsidR="00E02F5A">
        <w:rPr>
          <w:rFonts w:ascii="Times New Roman" w:hAnsi="Times New Roman" w:cs="Times New Roman"/>
          <w:color w:val="auto"/>
        </w:rPr>
        <w:t xml:space="preserve"> se estratificó con cerámica, </w:t>
      </w:r>
      <w:r w:rsidR="00714D4F" w:rsidRPr="00144442">
        <w:rPr>
          <w:rFonts w:ascii="Times New Roman" w:hAnsi="Times New Roman" w:cs="Times New Roman"/>
          <w:color w:val="auto"/>
        </w:rPr>
        <w:t xml:space="preserve">con un </w:t>
      </w:r>
      <w:r w:rsidR="002916D2" w:rsidRPr="00144442">
        <w:rPr>
          <w:rFonts w:ascii="Times New Roman" w:hAnsi="Times New Roman" w:cs="Times New Roman"/>
          <w:color w:val="auto"/>
        </w:rPr>
        <w:t>coeficiente</w:t>
      </w:r>
      <w:r w:rsidR="00714D4F" w:rsidRPr="00144442">
        <w:rPr>
          <w:rFonts w:ascii="Times New Roman" w:hAnsi="Times New Roman" w:cs="Times New Roman"/>
          <w:color w:val="auto"/>
        </w:rPr>
        <w:t xml:space="preserve"> </w:t>
      </w:r>
      <w:r w:rsidR="002916D2" w:rsidRPr="00144442">
        <w:rPr>
          <w:rFonts w:ascii="Times New Roman" w:hAnsi="Times New Roman" w:cs="Times New Roman"/>
          <w:color w:val="auto"/>
        </w:rPr>
        <w:t>de expansión</w:t>
      </w:r>
      <w:r w:rsidR="00714D4F" w:rsidRPr="00144442">
        <w:rPr>
          <w:rFonts w:ascii="Times New Roman" w:hAnsi="Times New Roman" w:cs="Times New Roman"/>
          <w:color w:val="auto"/>
        </w:rPr>
        <w:t xml:space="preserve"> térmica compatible con </w:t>
      </w:r>
      <w:r w:rsidR="00BA169C" w:rsidRPr="00144442">
        <w:rPr>
          <w:rFonts w:ascii="Times New Roman" w:hAnsi="Times New Roman" w:cs="Times New Roman"/>
          <w:color w:val="auto"/>
        </w:rPr>
        <w:t>la</w:t>
      </w:r>
      <w:r w:rsidR="00714D4F" w:rsidRPr="00144442">
        <w:rPr>
          <w:rFonts w:ascii="Times New Roman" w:hAnsi="Times New Roman" w:cs="Times New Roman"/>
          <w:color w:val="auto"/>
        </w:rPr>
        <w:t xml:space="preserve"> </w:t>
      </w:r>
      <w:proofErr w:type="spellStart"/>
      <w:r w:rsidR="00714D4F" w:rsidRPr="00144442">
        <w:rPr>
          <w:rFonts w:ascii="Times New Roman" w:hAnsi="Times New Roman" w:cs="Times New Roman"/>
          <w:color w:val="auto"/>
        </w:rPr>
        <w:t>zirconi</w:t>
      </w:r>
      <w:r w:rsidR="00BA169C" w:rsidRPr="00144442">
        <w:rPr>
          <w:rFonts w:ascii="Times New Roman" w:hAnsi="Times New Roman" w:cs="Times New Roman"/>
          <w:color w:val="auto"/>
        </w:rPr>
        <w:t>a</w:t>
      </w:r>
      <w:proofErr w:type="spellEnd"/>
      <w:r w:rsidR="00714D4F" w:rsidRPr="00144442">
        <w:rPr>
          <w:rFonts w:ascii="Times New Roman" w:hAnsi="Times New Roman" w:cs="Times New Roman"/>
          <w:color w:val="auto"/>
        </w:rPr>
        <w:t xml:space="preserve"> de la </w:t>
      </w:r>
      <w:proofErr w:type="spellStart"/>
      <w:r w:rsidR="00714D4F" w:rsidRPr="00144442">
        <w:rPr>
          <w:rFonts w:ascii="Times New Roman" w:hAnsi="Times New Roman" w:cs="Times New Roman"/>
          <w:color w:val="auto"/>
        </w:rPr>
        <w:t>mesoestructura</w:t>
      </w:r>
      <w:proofErr w:type="spellEnd"/>
      <w:r w:rsidR="00E02F5A">
        <w:rPr>
          <w:rFonts w:ascii="Times New Roman" w:hAnsi="Times New Roman" w:cs="Times New Roman"/>
          <w:color w:val="auto"/>
        </w:rPr>
        <w:t>,</w:t>
      </w:r>
      <w:r w:rsidR="00714D4F" w:rsidRPr="00144442">
        <w:rPr>
          <w:rFonts w:ascii="Times New Roman" w:hAnsi="Times New Roman" w:cs="Times New Roman"/>
          <w:color w:val="auto"/>
        </w:rPr>
        <w:t xml:space="preserve"> </w:t>
      </w:r>
      <w:r w:rsidR="00E02F5A">
        <w:rPr>
          <w:rFonts w:ascii="Times New Roman" w:hAnsi="Times New Roman" w:cs="Times New Roman"/>
          <w:color w:val="auto"/>
        </w:rPr>
        <w:t xml:space="preserve">a fin de </w:t>
      </w:r>
      <w:r w:rsidR="00714D4F" w:rsidRPr="00144442">
        <w:rPr>
          <w:rFonts w:ascii="Times New Roman" w:hAnsi="Times New Roman" w:cs="Times New Roman"/>
          <w:color w:val="auto"/>
        </w:rPr>
        <w:t xml:space="preserve">lograr la corona.  </w:t>
      </w:r>
      <w:r w:rsidR="00E02F5A">
        <w:rPr>
          <w:rFonts w:ascii="Times New Roman" w:hAnsi="Times New Roman" w:cs="Times New Roman"/>
          <w:color w:val="auto"/>
        </w:rPr>
        <w:t xml:space="preserve">Después </w:t>
      </w:r>
      <w:r w:rsidR="009C35F1" w:rsidRPr="00144442">
        <w:rPr>
          <w:rFonts w:ascii="Times New Roman" w:hAnsi="Times New Roman" w:cs="Times New Roman"/>
          <w:color w:val="auto"/>
        </w:rPr>
        <w:t xml:space="preserve">se </w:t>
      </w:r>
      <w:r w:rsidR="00E02F5A" w:rsidRPr="00144442">
        <w:rPr>
          <w:rFonts w:ascii="Times New Roman" w:hAnsi="Times New Roman" w:cs="Times New Roman"/>
          <w:color w:val="auto"/>
        </w:rPr>
        <w:t>procedió</w:t>
      </w:r>
      <w:r w:rsidR="009C35F1" w:rsidRPr="00144442">
        <w:rPr>
          <w:rFonts w:ascii="Times New Roman" w:hAnsi="Times New Roman" w:cs="Times New Roman"/>
          <w:color w:val="auto"/>
        </w:rPr>
        <w:t xml:space="preserve"> a</w:t>
      </w:r>
      <w:r w:rsidR="003D30D1" w:rsidRPr="00144442">
        <w:rPr>
          <w:rFonts w:ascii="Times New Roman" w:hAnsi="Times New Roman" w:cs="Times New Roman"/>
          <w:color w:val="auto"/>
        </w:rPr>
        <w:t xml:space="preserve"> </w:t>
      </w:r>
      <w:r w:rsidR="00714D4F" w:rsidRPr="00144442">
        <w:rPr>
          <w:rFonts w:ascii="Times New Roman" w:hAnsi="Times New Roman" w:cs="Times New Roman"/>
          <w:color w:val="auto"/>
        </w:rPr>
        <w:t xml:space="preserve">unir la base de titanio del pilar </w:t>
      </w:r>
      <w:r w:rsidR="002916D2" w:rsidRPr="00144442">
        <w:rPr>
          <w:rFonts w:ascii="Times New Roman" w:hAnsi="Times New Roman" w:cs="Times New Roman"/>
          <w:color w:val="auto"/>
        </w:rPr>
        <w:t>con</w:t>
      </w:r>
      <w:r w:rsidR="00714D4F" w:rsidRPr="00144442">
        <w:rPr>
          <w:rFonts w:ascii="Times New Roman" w:hAnsi="Times New Roman" w:cs="Times New Roman"/>
          <w:color w:val="auto"/>
        </w:rPr>
        <w:t xml:space="preserve"> la superficie interna </w:t>
      </w:r>
      <w:r w:rsidR="002916D2" w:rsidRPr="00144442">
        <w:rPr>
          <w:rFonts w:ascii="Times New Roman" w:hAnsi="Times New Roman" w:cs="Times New Roman"/>
          <w:color w:val="auto"/>
        </w:rPr>
        <w:t>del componente</w:t>
      </w:r>
      <w:r w:rsidR="00714D4F" w:rsidRPr="00144442">
        <w:rPr>
          <w:rFonts w:ascii="Times New Roman" w:hAnsi="Times New Roman" w:cs="Times New Roman"/>
          <w:color w:val="auto"/>
        </w:rPr>
        <w:t xml:space="preserve"> </w:t>
      </w:r>
      <w:r w:rsidRPr="00144442">
        <w:rPr>
          <w:rFonts w:ascii="Times New Roman" w:hAnsi="Times New Roman" w:cs="Times New Roman"/>
          <w:color w:val="auto"/>
        </w:rPr>
        <w:t>CAD-CAM</w:t>
      </w:r>
      <w:r w:rsidR="003D30D1" w:rsidRPr="00144442">
        <w:rPr>
          <w:rFonts w:ascii="Times New Roman" w:hAnsi="Times New Roman" w:cs="Times New Roman"/>
          <w:color w:val="auto"/>
        </w:rPr>
        <w:t>,</w:t>
      </w:r>
      <w:r w:rsidR="00714D4F" w:rsidRPr="00144442">
        <w:rPr>
          <w:rFonts w:ascii="Times New Roman" w:hAnsi="Times New Roman" w:cs="Times New Roman"/>
          <w:color w:val="auto"/>
        </w:rPr>
        <w:t xml:space="preserve"> </w:t>
      </w:r>
      <w:r w:rsidR="009C35F1" w:rsidRPr="00144442">
        <w:rPr>
          <w:rFonts w:ascii="Times New Roman" w:hAnsi="Times New Roman" w:cs="Times New Roman"/>
          <w:color w:val="auto"/>
        </w:rPr>
        <w:t xml:space="preserve">donde </w:t>
      </w:r>
      <w:r w:rsidR="00714D4F" w:rsidRPr="00144442">
        <w:rPr>
          <w:rFonts w:ascii="Times New Roman" w:hAnsi="Times New Roman" w:cs="Times New Roman"/>
          <w:color w:val="auto"/>
        </w:rPr>
        <w:t>se aplicó a las dos superficies</w:t>
      </w:r>
      <w:r w:rsidR="00F926F3" w:rsidRPr="00144442">
        <w:rPr>
          <w:rFonts w:ascii="Times New Roman" w:hAnsi="Times New Roman" w:cs="Times New Roman"/>
          <w:color w:val="auto"/>
        </w:rPr>
        <w:t xml:space="preserve"> el</w:t>
      </w:r>
      <w:r w:rsidR="00714D4F" w:rsidRPr="00144442">
        <w:rPr>
          <w:rFonts w:ascii="Times New Roman" w:hAnsi="Times New Roman" w:cs="Times New Roman"/>
          <w:color w:val="auto"/>
        </w:rPr>
        <w:t xml:space="preserve"> Single Bond Universal</w:t>
      </w:r>
      <w:r w:rsidR="002373BE" w:rsidRPr="00144442">
        <w:rPr>
          <w:rFonts w:ascii="Times New Roman" w:hAnsi="Times New Roman" w:cs="Times New Roman"/>
          <w:color w:val="auto"/>
        </w:rPr>
        <w:t xml:space="preserve"> </w:t>
      </w:r>
      <w:proofErr w:type="spellStart"/>
      <w:r w:rsidR="002373BE" w:rsidRPr="00144442">
        <w:rPr>
          <w:rFonts w:ascii="Times New Roman" w:hAnsi="Times New Roman" w:cs="Times New Roman"/>
          <w:color w:val="auto"/>
        </w:rPr>
        <w:t>adhesive</w:t>
      </w:r>
      <w:proofErr w:type="spellEnd"/>
      <w:r w:rsidR="00CB5D3A" w:rsidRPr="00144442">
        <w:rPr>
          <w:rFonts w:ascii="Times New Roman" w:hAnsi="Times New Roman" w:cs="Times New Roman"/>
          <w:color w:val="auto"/>
          <w:vertAlign w:val="superscript"/>
        </w:rPr>
        <w:t>®</w:t>
      </w:r>
      <w:r w:rsidR="00CB5D3A" w:rsidRPr="00144442">
        <w:rPr>
          <w:rFonts w:ascii="Times New Roman" w:hAnsi="Times New Roman" w:cs="Times New Roman"/>
          <w:color w:val="auto"/>
        </w:rPr>
        <w:t xml:space="preserve"> </w:t>
      </w:r>
      <w:r w:rsidR="00D84037" w:rsidRPr="00144442">
        <w:rPr>
          <w:rFonts w:ascii="Times New Roman" w:hAnsi="Times New Roman" w:cs="Times New Roman"/>
          <w:color w:val="auto"/>
        </w:rPr>
        <w:t>(3M Espe</w:t>
      </w:r>
      <w:r w:rsidR="00861675">
        <w:rPr>
          <w:rFonts w:ascii="Times New Roman" w:hAnsi="Times New Roman" w:cs="Times New Roman"/>
          <w:color w:val="auto"/>
        </w:rPr>
        <w:t xml:space="preserve">, St. Paul, MN, </w:t>
      </w:r>
      <w:r w:rsidR="00E96EDC">
        <w:rPr>
          <w:rFonts w:ascii="Times New Roman" w:hAnsi="Times New Roman" w:cs="Times New Roman"/>
          <w:color w:val="auto"/>
        </w:rPr>
        <w:t>USA</w:t>
      </w:r>
      <w:r w:rsidR="00D84037" w:rsidRPr="00144442">
        <w:rPr>
          <w:rFonts w:ascii="Times New Roman" w:hAnsi="Times New Roman" w:cs="Times New Roman"/>
          <w:color w:val="auto"/>
        </w:rPr>
        <w:t xml:space="preserve">) </w:t>
      </w:r>
      <w:r w:rsidR="002916D2" w:rsidRPr="00144442">
        <w:rPr>
          <w:rFonts w:ascii="Times New Roman" w:hAnsi="Times New Roman" w:cs="Times New Roman"/>
          <w:color w:val="auto"/>
        </w:rPr>
        <w:t>más</w:t>
      </w:r>
      <w:r w:rsidR="009C35F1" w:rsidRPr="00144442">
        <w:rPr>
          <w:rFonts w:ascii="Times New Roman" w:hAnsi="Times New Roman" w:cs="Times New Roman"/>
          <w:color w:val="auto"/>
        </w:rPr>
        <w:t xml:space="preserve"> un cemento</w:t>
      </w:r>
      <w:r w:rsidR="002916D2" w:rsidRPr="00144442">
        <w:rPr>
          <w:rFonts w:ascii="Times New Roman" w:hAnsi="Times New Roman" w:cs="Times New Roman"/>
          <w:color w:val="auto"/>
        </w:rPr>
        <w:t xml:space="preserve"> </w:t>
      </w:r>
      <w:proofErr w:type="spellStart"/>
      <w:r w:rsidR="008A3798" w:rsidRPr="00144442">
        <w:rPr>
          <w:rFonts w:ascii="Times New Roman" w:hAnsi="Times New Roman" w:cs="Times New Roman"/>
          <w:color w:val="auto"/>
        </w:rPr>
        <w:t>Rel</w:t>
      </w:r>
      <w:r w:rsidR="009C35F1" w:rsidRPr="00144442">
        <w:rPr>
          <w:rFonts w:ascii="Times New Roman" w:hAnsi="Times New Roman" w:cs="Times New Roman"/>
          <w:color w:val="auto"/>
        </w:rPr>
        <w:t>yX</w:t>
      </w:r>
      <w:proofErr w:type="spellEnd"/>
      <w:r w:rsidR="009C35F1" w:rsidRPr="00144442">
        <w:rPr>
          <w:rFonts w:ascii="Times New Roman" w:hAnsi="Times New Roman" w:cs="Times New Roman"/>
          <w:color w:val="auto"/>
        </w:rPr>
        <w:t xml:space="preserve"> </w:t>
      </w:r>
      <w:proofErr w:type="spellStart"/>
      <w:r w:rsidR="009C35F1" w:rsidRPr="00144442">
        <w:rPr>
          <w:rFonts w:ascii="Times New Roman" w:hAnsi="Times New Roman" w:cs="Times New Roman"/>
          <w:color w:val="auto"/>
        </w:rPr>
        <w:t>Unicem</w:t>
      </w:r>
      <w:proofErr w:type="spellEnd"/>
      <w:r w:rsidR="00F926F3" w:rsidRPr="00144442">
        <w:rPr>
          <w:rFonts w:ascii="Times New Roman" w:hAnsi="Times New Roman" w:cs="Times New Roman"/>
          <w:color w:val="auto"/>
          <w:vertAlign w:val="superscript"/>
        </w:rPr>
        <w:t>®</w:t>
      </w:r>
      <w:r w:rsidR="004D091B" w:rsidRPr="00144442">
        <w:rPr>
          <w:rFonts w:ascii="Times New Roman" w:hAnsi="Times New Roman" w:cs="Times New Roman"/>
          <w:color w:val="auto"/>
          <w:vertAlign w:val="superscript"/>
        </w:rPr>
        <w:t xml:space="preserve"> </w:t>
      </w:r>
      <w:r w:rsidR="00D84037" w:rsidRPr="00144442">
        <w:rPr>
          <w:rFonts w:ascii="Times New Roman" w:hAnsi="Times New Roman" w:cs="Times New Roman"/>
          <w:color w:val="auto"/>
        </w:rPr>
        <w:t>(</w:t>
      </w:r>
      <w:proofErr w:type="gramStart"/>
      <w:r w:rsidR="004D091B" w:rsidRPr="00144442">
        <w:rPr>
          <w:rFonts w:ascii="Times New Roman" w:hAnsi="Times New Roman" w:cs="Times New Roman"/>
          <w:color w:val="auto"/>
        </w:rPr>
        <w:t>3M</w:t>
      </w:r>
      <w:r w:rsidR="00861675">
        <w:rPr>
          <w:rFonts w:ascii="Times New Roman" w:hAnsi="Times New Roman" w:cs="Times New Roman"/>
          <w:color w:val="auto"/>
        </w:rPr>
        <w:t xml:space="preserve"> </w:t>
      </w:r>
      <w:r w:rsidR="004D091B" w:rsidRPr="00144442">
        <w:rPr>
          <w:rFonts w:ascii="Times New Roman" w:hAnsi="Times New Roman" w:cs="Times New Roman"/>
          <w:color w:val="auto"/>
          <w:vertAlign w:val="superscript"/>
        </w:rPr>
        <w:t xml:space="preserve"> </w:t>
      </w:r>
      <w:r w:rsidR="004D091B" w:rsidRPr="00144442">
        <w:rPr>
          <w:rFonts w:ascii="Times New Roman" w:hAnsi="Times New Roman" w:cs="Times New Roman"/>
          <w:color w:val="auto"/>
        </w:rPr>
        <w:t>Espe</w:t>
      </w:r>
      <w:proofErr w:type="gramEnd"/>
      <w:r w:rsidR="00E96EDC">
        <w:rPr>
          <w:rFonts w:ascii="Times New Roman" w:hAnsi="Times New Roman" w:cs="Times New Roman"/>
          <w:color w:val="auto"/>
        </w:rPr>
        <w:t>,</w:t>
      </w:r>
      <w:r w:rsidR="00E96EDC" w:rsidRPr="00E96EDC">
        <w:rPr>
          <w:rFonts w:ascii="Times New Roman" w:hAnsi="Times New Roman" w:cs="Times New Roman"/>
          <w:color w:val="auto"/>
        </w:rPr>
        <w:t xml:space="preserve"> </w:t>
      </w:r>
      <w:r w:rsidR="00E96EDC">
        <w:rPr>
          <w:rFonts w:ascii="Times New Roman" w:hAnsi="Times New Roman" w:cs="Times New Roman"/>
          <w:color w:val="auto"/>
        </w:rPr>
        <w:t>St. Paul, MN, USA</w:t>
      </w:r>
      <w:r w:rsidR="00861675">
        <w:rPr>
          <w:rFonts w:ascii="Times New Roman" w:hAnsi="Times New Roman" w:cs="Times New Roman"/>
          <w:color w:val="auto"/>
        </w:rPr>
        <w:t>)</w:t>
      </w:r>
      <w:r w:rsidR="00284840" w:rsidRPr="00144442">
        <w:rPr>
          <w:rFonts w:ascii="Times New Roman" w:hAnsi="Times New Roman" w:cs="Times New Roman"/>
          <w:color w:val="auto"/>
        </w:rPr>
        <w:t xml:space="preserve"> </w:t>
      </w:r>
      <w:r w:rsidR="002916D2" w:rsidRPr="00144442">
        <w:rPr>
          <w:rFonts w:ascii="Times New Roman" w:hAnsi="Times New Roman" w:cs="Times New Roman"/>
          <w:color w:val="auto"/>
        </w:rPr>
        <w:t>para transformar</w:t>
      </w:r>
      <w:r w:rsidR="00714D4F" w:rsidRPr="00144442">
        <w:rPr>
          <w:rFonts w:ascii="Times New Roman" w:hAnsi="Times New Roman" w:cs="Times New Roman"/>
          <w:color w:val="auto"/>
        </w:rPr>
        <w:t xml:space="preserve"> el sistema</w:t>
      </w:r>
      <w:r w:rsidR="009C35F1" w:rsidRPr="00144442">
        <w:rPr>
          <w:rFonts w:ascii="Times New Roman" w:hAnsi="Times New Roman" w:cs="Times New Roman"/>
          <w:color w:val="auto"/>
        </w:rPr>
        <w:t xml:space="preserve"> en un solo componente</w:t>
      </w:r>
      <w:r w:rsidR="00714D4F" w:rsidRPr="00144442">
        <w:rPr>
          <w:rFonts w:ascii="Times New Roman" w:hAnsi="Times New Roman" w:cs="Times New Roman"/>
          <w:color w:val="auto"/>
        </w:rPr>
        <w:t xml:space="preserve">. </w:t>
      </w:r>
      <w:r w:rsidR="002916D2" w:rsidRPr="00144442">
        <w:rPr>
          <w:rFonts w:ascii="Times New Roman" w:hAnsi="Times New Roman" w:cs="Times New Roman"/>
          <w:color w:val="auto"/>
        </w:rPr>
        <w:t>El resultado</w:t>
      </w:r>
      <w:r w:rsidR="00714D4F" w:rsidRPr="00144442">
        <w:rPr>
          <w:rFonts w:ascii="Times New Roman" w:hAnsi="Times New Roman" w:cs="Times New Roman"/>
          <w:color w:val="auto"/>
        </w:rPr>
        <w:t xml:space="preserve"> de este proceso fue la obtención de una </w:t>
      </w:r>
      <w:r w:rsidR="002916D2" w:rsidRPr="00144442">
        <w:rPr>
          <w:rFonts w:ascii="Times New Roman" w:hAnsi="Times New Roman" w:cs="Times New Roman"/>
          <w:color w:val="auto"/>
        </w:rPr>
        <w:t>corona atornillada</w:t>
      </w:r>
      <w:r w:rsidR="00714D4F" w:rsidRPr="00144442">
        <w:rPr>
          <w:rFonts w:ascii="Times New Roman" w:hAnsi="Times New Roman" w:cs="Times New Roman"/>
          <w:color w:val="auto"/>
        </w:rPr>
        <w:t xml:space="preserve"> tal como se planteó en el plan de tratamiento</w:t>
      </w:r>
      <w:r w:rsidR="00284840" w:rsidRPr="00144442">
        <w:rPr>
          <w:rFonts w:ascii="Times New Roman" w:hAnsi="Times New Roman" w:cs="Times New Roman"/>
          <w:color w:val="auto"/>
        </w:rPr>
        <w:t xml:space="preserve"> </w:t>
      </w:r>
      <w:r w:rsidR="00284840" w:rsidRPr="003D261A">
        <w:rPr>
          <w:rFonts w:ascii="Times New Roman" w:hAnsi="Times New Roman" w:cs="Times New Roman"/>
          <w:color w:val="auto"/>
        </w:rPr>
        <w:t>(</w:t>
      </w:r>
      <w:r w:rsidR="00861675" w:rsidRPr="003D261A">
        <w:rPr>
          <w:rFonts w:ascii="Times New Roman" w:hAnsi="Times New Roman" w:cs="Times New Roman"/>
          <w:color w:val="auto"/>
        </w:rPr>
        <w:t>fig</w:t>
      </w:r>
      <w:r w:rsidR="003D261A">
        <w:rPr>
          <w:rFonts w:ascii="Times New Roman" w:hAnsi="Times New Roman" w:cs="Times New Roman"/>
          <w:color w:val="auto"/>
        </w:rPr>
        <w:t>s</w:t>
      </w:r>
      <w:r w:rsidR="00861675" w:rsidRPr="003D261A">
        <w:rPr>
          <w:rFonts w:ascii="Times New Roman" w:hAnsi="Times New Roman" w:cs="Times New Roman"/>
          <w:color w:val="auto"/>
        </w:rPr>
        <w:t>. 8 y 9</w:t>
      </w:r>
      <w:r w:rsidR="00284840" w:rsidRPr="00144442">
        <w:rPr>
          <w:rFonts w:ascii="Times New Roman" w:hAnsi="Times New Roman" w:cs="Times New Roman"/>
          <w:color w:val="auto"/>
        </w:rPr>
        <w:t>)</w:t>
      </w:r>
      <w:r w:rsidR="00F926F3" w:rsidRPr="00144442">
        <w:rPr>
          <w:rFonts w:ascii="Times New Roman" w:hAnsi="Times New Roman" w:cs="Times New Roman"/>
          <w:color w:val="auto"/>
        </w:rPr>
        <w:t>.</w:t>
      </w:r>
      <w:r w:rsidR="00AA1687" w:rsidRPr="00144442">
        <w:rPr>
          <w:rFonts w:ascii="Times New Roman" w:hAnsi="Times New Roman" w:cs="Times New Roman"/>
          <w:color w:val="auto"/>
        </w:rPr>
        <w:t xml:space="preserve"> </w:t>
      </w:r>
      <w:r w:rsidR="00714D4F" w:rsidRPr="00144442">
        <w:rPr>
          <w:rFonts w:ascii="Times New Roman" w:hAnsi="Times New Roman" w:cs="Times New Roman"/>
          <w:color w:val="auto"/>
        </w:rPr>
        <w:t xml:space="preserve">Por </w:t>
      </w:r>
      <w:r w:rsidR="002916D2" w:rsidRPr="00144442">
        <w:rPr>
          <w:rFonts w:ascii="Times New Roman" w:hAnsi="Times New Roman" w:cs="Times New Roman"/>
          <w:color w:val="auto"/>
        </w:rPr>
        <w:t>último,</w:t>
      </w:r>
      <w:r w:rsidR="00714D4F" w:rsidRPr="00144442">
        <w:rPr>
          <w:rFonts w:ascii="Times New Roman" w:hAnsi="Times New Roman" w:cs="Times New Roman"/>
          <w:color w:val="auto"/>
        </w:rPr>
        <w:t xml:space="preserve"> </w:t>
      </w:r>
      <w:r w:rsidR="00095DE4" w:rsidRPr="00144442">
        <w:rPr>
          <w:rFonts w:ascii="Times New Roman" w:hAnsi="Times New Roman" w:cs="Times New Roman"/>
          <w:color w:val="auto"/>
        </w:rPr>
        <w:t xml:space="preserve">cada corona </w:t>
      </w:r>
      <w:r w:rsidR="00714D4F" w:rsidRPr="00144442">
        <w:rPr>
          <w:rFonts w:ascii="Times New Roman" w:hAnsi="Times New Roman" w:cs="Times New Roman"/>
          <w:color w:val="auto"/>
        </w:rPr>
        <w:t xml:space="preserve">se atornilló </w:t>
      </w:r>
      <w:r w:rsidR="002916D2" w:rsidRPr="00144442">
        <w:rPr>
          <w:rFonts w:ascii="Times New Roman" w:hAnsi="Times New Roman" w:cs="Times New Roman"/>
          <w:color w:val="auto"/>
        </w:rPr>
        <w:t>con un</w:t>
      </w:r>
      <w:r w:rsidR="00714D4F" w:rsidRPr="00144442">
        <w:rPr>
          <w:rFonts w:ascii="Times New Roman" w:hAnsi="Times New Roman" w:cs="Times New Roman"/>
          <w:color w:val="auto"/>
        </w:rPr>
        <w:t xml:space="preserve"> torque de 32</w:t>
      </w:r>
      <w:r w:rsidR="002A4985">
        <w:rPr>
          <w:rFonts w:ascii="Times New Roman" w:hAnsi="Times New Roman" w:cs="Times New Roman"/>
          <w:color w:val="auto"/>
        </w:rPr>
        <w:t>N y</w:t>
      </w:r>
      <w:r w:rsidR="00714D4F" w:rsidRPr="00144442">
        <w:rPr>
          <w:rFonts w:ascii="Times New Roman" w:hAnsi="Times New Roman" w:cs="Times New Roman"/>
          <w:color w:val="auto"/>
        </w:rPr>
        <w:t xml:space="preserve"> se obturó el </w:t>
      </w:r>
      <w:r w:rsidR="002916D2" w:rsidRPr="00144442">
        <w:rPr>
          <w:rFonts w:ascii="Times New Roman" w:hAnsi="Times New Roman" w:cs="Times New Roman"/>
          <w:color w:val="auto"/>
        </w:rPr>
        <w:t>acceso palatino con</w:t>
      </w:r>
      <w:r w:rsidR="00714D4F" w:rsidRPr="00144442">
        <w:rPr>
          <w:rFonts w:ascii="Times New Roman" w:hAnsi="Times New Roman" w:cs="Times New Roman"/>
          <w:color w:val="auto"/>
        </w:rPr>
        <w:t xml:space="preserve"> composite</w:t>
      </w:r>
      <w:r w:rsidR="00AA1687" w:rsidRPr="00144442">
        <w:rPr>
          <w:rFonts w:ascii="Times New Roman" w:hAnsi="Times New Roman" w:cs="Times New Roman"/>
          <w:color w:val="auto"/>
        </w:rPr>
        <w:t xml:space="preserve">, del </w:t>
      </w:r>
      <w:r w:rsidR="007C0FE9" w:rsidRPr="00144442">
        <w:rPr>
          <w:rFonts w:ascii="Times New Roman" w:hAnsi="Times New Roman" w:cs="Times New Roman"/>
          <w:color w:val="auto"/>
        </w:rPr>
        <w:t xml:space="preserve">mismo </w:t>
      </w:r>
      <w:r w:rsidR="00AA1687" w:rsidRPr="00144442">
        <w:rPr>
          <w:rFonts w:ascii="Times New Roman" w:hAnsi="Times New Roman" w:cs="Times New Roman"/>
          <w:color w:val="auto"/>
        </w:rPr>
        <w:t xml:space="preserve">color de </w:t>
      </w:r>
      <w:r w:rsidR="002151E3" w:rsidRPr="00144442">
        <w:rPr>
          <w:rFonts w:ascii="Times New Roman" w:hAnsi="Times New Roman" w:cs="Times New Roman"/>
          <w:color w:val="auto"/>
        </w:rPr>
        <w:t>la porcelana</w:t>
      </w:r>
      <w:r w:rsidR="00CA5F96" w:rsidRPr="00144442">
        <w:rPr>
          <w:rFonts w:ascii="Times New Roman" w:hAnsi="Times New Roman" w:cs="Times New Roman"/>
          <w:color w:val="auto"/>
        </w:rPr>
        <w:t xml:space="preserve"> (</w:t>
      </w:r>
      <w:r w:rsidR="002A4985" w:rsidRPr="003D261A">
        <w:rPr>
          <w:rFonts w:ascii="Times New Roman" w:hAnsi="Times New Roman" w:cs="Times New Roman"/>
          <w:color w:val="auto"/>
        </w:rPr>
        <w:t>fig. 10</w:t>
      </w:r>
      <w:r w:rsidR="00CA5F96" w:rsidRPr="00144442">
        <w:rPr>
          <w:rFonts w:ascii="Times New Roman" w:hAnsi="Times New Roman" w:cs="Times New Roman"/>
          <w:color w:val="auto"/>
        </w:rPr>
        <w:t>)</w:t>
      </w:r>
      <w:r w:rsidR="00BA367D" w:rsidRPr="00144442">
        <w:rPr>
          <w:rFonts w:ascii="Times New Roman" w:hAnsi="Times New Roman" w:cs="Times New Roman"/>
          <w:color w:val="auto"/>
        </w:rPr>
        <w:t>. Los pacientes siguieron un programa de mantenimiento</w:t>
      </w:r>
      <w:r w:rsidR="00BB6E4C" w:rsidRPr="00144442">
        <w:rPr>
          <w:rFonts w:ascii="Times New Roman" w:hAnsi="Times New Roman" w:cs="Times New Roman"/>
          <w:color w:val="auto"/>
        </w:rPr>
        <w:t xml:space="preserve"> (</w:t>
      </w:r>
      <w:r w:rsidR="002A4985" w:rsidRPr="003D261A">
        <w:rPr>
          <w:rFonts w:ascii="Times New Roman" w:hAnsi="Times New Roman" w:cs="Times New Roman"/>
          <w:color w:val="auto"/>
        </w:rPr>
        <w:t>fig. 11</w:t>
      </w:r>
      <w:r w:rsidR="00BB6E4C" w:rsidRPr="00144442">
        <w:rPr>
          <w:rFonts w:ascii="Times New Roman" w:hAnsi="Times New Roman" w:cs="Times New Roman"/>
          <w:color w:val="auto"/>
        </w:rPr>
        <w:t>).</w:t>
      </w:r>
    </w:p>
    <w:p w14:paraId="72A3A35E" w14:textId="77777777" w:rsidR="00BA367D" w:rsidRPr="00144442" w:rsidRDefault="00BA367D" w:rsidP="002D0032">
      <w:pPr>
        <w:pStyle w:val="Cuerpo"/>
        <w:spacing w:before="240" w:after="0" w:line="360" w:lineRule="auto"/>
        <w:jc w:val="both"/>
        <w:rPr>
          <w:rFonts w:ascii="Times New Roman" w:hAnsi="Times New Roman" w:cs="Times New Roman"/>
          <w:b/>
          <w:color w:val="auto"/>
        </w:rPr>
      </w:pPr>
      <w:r w:rsidRPr="00144442">
        <w:rPr>
          <w:rFonts w:ascii="Times New Roman" w:hAnsi="Times New Roman" w:cs="Times New Roman"/>
          <w:b/>
          <w:color w:val="auto"/>
        </w:rPr>
        <w:t>Parámetros evaluados</w:t>
      </w:r>
    </w:p>
    <w:p w14:paraId="0ABF5512" w14:textId="77777777" w:rsidR="00064A13" w:rsidRPr="00144442" w:rsidRDefault="00064A13" w:rsidP="008B0EB4">
      <w:pPr>
        <w:pStyle w:val="Cuerpo"/>
        <w:numPr>
          <w:ilvl w:val="0"/>
          <w:numId w:val="30"/>
        </w:numPr>
        <w:spacing w:after="0" w:line="360" w:lineRule="auto"/>
        <w:jc w:val="both"/>
        <w:rPr>
          <w:rFonts w:ascii="Times New Roman" w:hAnsi="Times New Roman" w:cs="Times New Roman"/>
          <w:b/>
          <w:color w:val="auto"/>
        </w:rPr>
      </w:pPr>
      <w:r w:rsidRPr="00144442">
        <w:rPr>
          <w:rFonts w:ascii="Times New Roman" w:hAnsi="Times New Roman" w:cs="Times New Roman"/>
          <w:b/>
          <w:color w:val="auto"/>
        </w:rPr>
        <w:t>Espesor de la cresta ósea</w:t>
      </w:r>
    </w:p>
    <w:p w14:paraId="692F5A32" w14:textId="77777777" w:rsidR="0096290D" w:rsidRDefault="00986ECF"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S</w:t>
      </w:r>
      <w:r w:rsidR="00E333F1" w:rsidRPr="00144442">
        <w:rPr>
          <w:rFonts w:ascii="Times New Roman" w:hAnsi="Times New Roman" w:cs="Times New Roman"/>
          <w:color w:val="auto"/>
        </w:rPr>
        <w:t xml:space="preserve">e tomaron mediciones </w:t>
      </w:r>
      <w:r w:rsidR="003B17BF" w:rsidRPr="00144442">
        <w:rPr>
          <w:rFonts w:ascii="Times New Roman" w:hAnsi="Times New Roman" w:cs="Times New Roman"/>
          <w:color w:val="auto"/>
        </w:rPr>
        <w:t xml:space="preserve">con </w:t>
      </w:r>
      <w:r w:rsidR="001F4C31" w:rsidRPr="00144442">
        <w:rPr>
          <w:rFonts w:ascii="Times New Roman" w:hAnsi="Times New Roman" w:cs="Times New Roman"/>
          <w:color w:val="auto"/>
        </w:rPr>
        <w:t xml:space="preserve">CBCT pre y post tratamiento, </w:t>
      </w:r>
      <w:r w:rsidR="007B4711" w:rsidRPr="00144442">
        <w:rPr>
          <w:rFonts w:ascii="Times New Roman" w:hAnsi="Times New Roman" w:cs="Times New Roman"/>
          <w:color w:val="auto"/>
        </w:rPr>
        <w:t>a cada uno de los</w:t>
      </w:r>
      <w:r w:rsidR="001F4C31" w:rsidRPr="00144442">
        <w:rPr>
          <w:rFonts w:ascii="Times New Roman" w:hAnsi="Times New Roman" w:cs="Times New Roman"/>
          <w:color w:val="auto"/>
        </w:rPr>
        <w:t xml:space="preserve"> pacientes, </w:t>
      </w:r>
      <w:r w:rsidR="00E333F1" w:rsidRPr="00144442">
        <w:rPr>
          <w:rFonts w:ascii="Times New Roman" w:hAnsi="Times New Roman" w:cs="Times New Roman"/>
          <w:color w:val="auto"/>
        </w:rPr>
        <w:t>de los espesores de la cresta anterior del mencionado foramen en las siguientes alturas: 4mm, 8 mm y 14 mm apical a la cresta ósea marginal.</w:t>
      </w:r>
      <w:r w:rsidR="0096290D" w:rsidRPr="0096290D">
        <w:rPr>
          <w:rFonts w:ascii="Times New Roman" w:hAnsi="Times New Roman" w:cs="Times New Roman"/>
          <w:color w:val="auto"/>
        </w:rPr>
        <w:t xml:space="preserve"> La tomografía computarizada de haz cónico (CBTC) se realizó con 90 Kv y 10 mA, un ciclo de 18 segundos de exposición, con el equipo Promax-3D plus (</w:t>
      </w:r>
      <w:proofErr w:type="spellStart"/>
      <w:r w:rsidR="0096290D" w:rsidRPr="0096290D">
        <w:rPr>
          <w:rFonts w:ascii="Times New Roman" w:hAnsi="Times New Roman" w:cs="Times New Roman"/>
          <w:color w:val="auto"/>
        </w:rPr>
        <w:t>Planmeca</w:t>
      </w:r>
      <w:proofErr w:type="spellEnd"/>
      <w:r w:rsidR="0096290D" w:rsidRPr="0096290D">
        <w:rPr>
          <w:rFonts w:ascii="Times New Roman" w:hAnsi="Times New Roman" w:cs="Times New Roman"/>
          <w:color w:val="auto"/>
        </w:rPr>
        <w:t xml:space="preserve">, Finlandia). Las imágenes obtenidas fueron analizadas con el </w:t>
      </w:r>
      <w:proofErr w:type="spellStart"/>
      <w:r w:rsidR="0096290D" w:rsidRPr="0096290D">
        <w:rPr>
          <w:rFonts w:ascii="Times New Roman" w:hAnsi="Times New Roman" w:cs="Times New Roman"/>
          <w:color w:val="auto"/>
        </w:rPr>
        <w:t>Romexis</w:t>
      </w:r>
      <w:proofErr w:type="spellEnd"/>
      <w:r w:rsidR="0096290D" w:rsidRPr="0096290D">
        <w:rPr>
          <w:rFonts w:ascii="Times New Roman" w:hAnsi="Times New Roman" w:cs="Times New Roman"/>
          <w:color w:val="auto"/>
        </w:rPr>
        <w:t xml:space="preserve"> 4.4.0.R.</w:t>
      </w:r>
      <w:r w:rsidR="00E333F1" w:rsidRPr="00144442">
        <w:rPr>
          <w:rFonts w:ascii="Times New Roman" w:hAnsi="Times New Roman" w:cs="Times New Roman"/>
          <w:color w:val="auto"/>
        </w:rPr>
        <w:t xml:space="preserve"> </w:t>
      </w:r>
      <w:r w:rsidR="0096290D" w:rsidRPr="0096290D">
        <w:rPr>
          <w:rFonts w:ascii="Times New Roman" w:hAnsi="Times New Roman" w:cs="Times New Roman"/>
          <w:color w:val="auto"/>
        </w:rPr>
        <w:t xml:space="preserve">se usó un campo de visión de 40 mm por 50 mm, con un tamaño de </w:t>
      </w:r>
      <w:proofErr w:type="spellStart"/>
      <w:r w:rsidR="0096290D" w:rsidRPr="0096290D">
        <w:rPr>
          <w:rFonts w:ascii="Times New Roman" w:hAnsi="Times New Roman" w:cs="Times New Roman"/>
          <w:color w:val="auto"/>
        </w:rPr>
        <w:t>voxel</w:t>
      </w:r>
      <w:proofErr w:type="spellEnd"/>
      <w:r w:rsidR="0096290D" w:rsidRPr="0096290D">
        <w:rPr>
          <w:rFonts w:ascii="Times New Roman" w:hAnsi="Times New Roman" w:cs="Times New Roman"/>
          <w:color w:val="auto"/>
        </w:rPr>
        <w:t xml:space="preserve"> isotrópico de 75 µm (0,075 mm).</w:t>
      </w:r>
      <w:r w:rsidR="0096290D" w:rsidRPr="0096290D">
        <w:t xml:space="preserve"> </w:t>
      </w:r>
      <w:r w:rsidR="0096290D" w:rsidRPr="0096290D">
        <w:rPr>
          <w:rFonts w:ascii="Times New Roman" w:hAnsi="Times New Roman" w:cs="Times New Roman"/>
          <w:color w:val="auto"/>
        </w:rPr>
        <w:t xml:space="preserve">Se analizaron cortes separados de 0,5 mm de grosor cada 0,5 </w:t>
      </w:r>
      <w:proofErr w:type="spellStart"/>
      <w:r w:rsidR="0096290D" w:rsidRPr="0096290D">
        <w:rPr>
          <w:rFonts w:ascii="Times New Roman" w:hAnsi="Times New Roman" w:cs="Times New Roman"/>
          <w:color w:val="auto"/>
        </w:rPr>
        <w:t>mm</w:t>
      </w:r>
      <w:r w:rsidR="0096290D">
        <w:rPr>
          <w:rFonts w:ascii="Times New Roman" w:hAnsi="Times New Roman" w:cs="Times New Roman"/>
          <w:color w:val="auto"/>
        </w:rPr>
        <w:t>.</w:t>
      </w:r>
      <w:proofErr w:type="spellEnd"/>
    </w:p>
    <w:p w14:paraId="58A41504" w14:textId="77777777" w:rsidR="00154CB0" w:rsidRDefault="00154CB0" w:rsidP="00C663A4">
      <w:pPr>
        <w:pStyle w:val="Cuerpo"/>
        <w:spacing w:after="0" w:line="360" w:lineRule="auto"/>
        <w:ind w:firstLine="709"/>
        <w:jc w:val="both"/>
        <w:rPr>
          <w:rFonts w:ascii="Times New Roman" w:hAnsi="Times New Roman" w:cs="Times New Roman"/>
          <w:color w:val="auto"/>
          <w:highlight w:val="red"/>
        </w:rPr>
      </w:pPr>
      <w:r w:rsidRPr="00154CB0">
        <w:rPr>
          <w:rFonts w:ascii="Times New Roman" w:hAnsi="Times New Roman" w:cs="Times New Roman"/>
          <w:color w:val="auto"/>
        </w:rPr>
        <w:t xml:space="preserve">Para el procedimiento de escaneo, los planos oclusales se orientaron paralelos al plano horizontal. Para realizar las mediciones comparativas, se siguieron los protocolos para el registro de imágenes médicas. Primero, las imágenes se sometieron para establecer una relación de correspondencia entre ellas, siguiendo el proceso de superposición de imágenes tomográficas obtenidas por CBCT, utilizando el módulo de búsqueda de borde </w:t>
      </w:r>
      <w:proofErr w:type="spellStart"/>
      <w:r w:rsidRPr="00154CB0">
        <w:rPr>
          <w:rFonts w:ascii="Times New Roman" w:hAnsi="Times New Roman" w:cs="Times New Roman"/>
          <w:color w:val="auto"/>
        </w:rPr>
        <w:t>Canny</w:t>
      </w:r>
      <w:proofErr w:type="spellEnd"/>
      <w:r w:rsidRPr="00154CB0">
        <w:rPr>
          <w:rFonts w:ascii="Times New Roman" w:hAnsi="Times New Roman" w:cs="Times New Roman"/>
          <w:color w:val="auto"/>
        </w:rPr>
        <w:t xml:space="preserve">, del programa de cálculo </w:t>
      </w:r>
      <w:r w:rsidRPr="00154CB0">
        <w:rPr>
          <w:rFonts w:ascii="Times New Roman" w:hAnsi="Times New Roman" w:cs="Times New Roman"/>
          <w:color w:val="auto"/>
        </w:rPr>
        <w:lastRenderedPageBreak/>
        <w:t xml:space="preserve">matricial </w:t>
      </w:r>
      <w:proofErr w:type="spellStart"/>
      <w:r w:rsidRPr="00154CB0">
        <w:rPr>
          <w:rFonts w:ascii="Times New Roman" w:hAnsi="Times New Roman" w:cs="Times New Roman"/>
          <w:color w:val="auto"/>
        </w:rPr>
        <w:t>MatLab</w:t>
      </w:r>
      <w:proofErr w:type="spellEnd"/>
      <w:r w:rsidRPr="00154CB0">
        <w:rPr>
          <w:rFonts w:ascii="Times New Roman" w:hAnsi="Times New Roman" w:cs="Times New Roman"/>
          <w:color w:val="auto"/>
        </w:rPr>
        <w:t xml:space="preserve"> R 2018 a. 64 bit. Se realizaron superposiciones en las áreas de interés, obteniéndose en puntos de referencia idénticos proporcionados por el filtro </w:t>
      </w:r>
      <w:proofErr w:type="spellStart"/>
      <w:r w:rsidRPr="00154CB0">
        <w:rPr>
          <w:rFonts w:ascii="Times New Roman" w:hAnsi="Times New Roman" w:cs="Times New Roman"/>
          <w:color w:val="auto"/>
        </w:rPr>
        <w:t>Canny</w:t>
      </w:r>
      <w:proofErr w:type="spellEnd"/>
      <w:r w:rsidRPr="00154CB0">
        <w:rPr>
          <w:rFonts w:ascii="Times New Roman" w:hAnsi="Times New Roman" w:cs="Times New Roman"/>
          <w:color w:val="auto"/>
        </w:rPr>
        <w:t>.</w:t>
      </w:r>
    </w:p>
    <w:p w14:paraId="29C72707" w14:textId="77777777" w:rsidR="001344DC" w:rsidRPr="00144442" w:rsidRDefault="0096290D"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 xml:space="preserve"> </w:t>
      </w:r>
      <w:r w:rsidR="003B17BF" w:rsidRPr="00144442">
        <w:rPr>
          <w:rFonts w:ascii="Times New Roman" w:hAnsi="Times New Roman" w:cs="Times New Roman"/>
          <w:color w:val="auto"/>
        </w:rPr>
        <w:t xml:space="preserve">La medida prequirúrgica se tomó en la tabla vestibular </w:t>
      </w:r>
      <w:r w:rsidR="00504DCD" w:rsidRPr="00144442">
        <w:rPr>
          <w:rFonts w:ascii="Times New Roman" w:hAnsi="Times New Roman" w:cs="Times New Roman"/>
          <w:color w:val="auto"/>
        </w:rPr>
        <w:t>observada desde el plano sagital</w:t>
      </w:r>
      <w:r w:rsidR="00AE776B" w:rsidRPr="00144442">
        <w:rPr>
          <w:rFonts w:ascii="Times New Roman" w:hAnsi="Times New Roman" w:cs="Times New Roman"/>
          <w:color w:val="auto"/>
        </w:rPr>
        <w:t xml:space="preserve">. En cada paciente se midió </w:t>
      </w:r>
      <w:r w:rsidR="003B17BF" w:rsidRPr="00144442">
        <w:rPr>
          <w:rFonts w:ascii="Times New Roman" w:hAnsi="Times New Roman" w:cs="Times New Roman"/>
          <w:color w:val="auto"/>
        </w:rPr>
        <w:t>desde la cortical vestibular hasta la cortical</w:t>
      </w:r>
      <w:r w:rsidR="003B356B" w:rsidRPr="00144442">
        <w:rPr>
          <w:rFonts w:ascii="Times New Roman" w:hAnsi="Times New Roman" w:cs="Times New Roman"/>
          <w:color w:val="auto"/>
        </w:rPr>
        <w:t xml:space="preserve"> de</w:t>
      </w:r>
      <w:r w:rsidR="003B17BF" w:rsidRPr="00144442">
        <w:rPr>
          <w:rFonts w:ascii="Times New Roman" w:hAnsi="Times New Roman" w:cs="Times New Roman"/>
          <w:color w:val="auto"/>
        </w:rPr>
        <w:t xml:space="preserve"> la pared anterior del </w:t>
      </w:r>
      <w:r w:rsidR="0080503B">
        <w:rPr>
          <w:rFonts w:ascii="Times New Roman" w:hAnsi="Times New Roman" w:cs="Times New Roman"/>
          <w:color w:val="auto"/>
        </w:rPr>
        <w:t>CNP</w:t>
      </w:r>
      <w:r w:rsidR="00376E8E" w:rsidRPr="00144442">
        <w:rPr>
          <w:rFonts w:ascii="Times New Roman" w:hAnsi="Times New Roman" w:cs="Times New Roman"/>
          <w:color w:val="auto"/>
        </w:rPr>
        <w:t>.</w:t>
      </w:r>
      <w:r w:rsidR="004B6524" w:rsidRPr="00144442">
        <w:rPr>
          <w:rFonts w:ascii="Times New Roman" w:hAnsi="Times New Roman" w:cs="Times New Roman"/>
          <w:color w:val="auto"/>
        </w:rPr>
        <w:t xml:space="preserve"> </w:t>
      </w:r>
      <w:r w:rsidR="005018AE" w:rsidRPr="00144442">
        <w:rPr>
          <w:rFonts w:ascii="Times New Roman" w:hAnsi="Times New Roman" w:cs="Times New Roman"/>
          <w:color w:val="auto"/>
        </w:rPr>
        <w:t>Entr</w:t>
      </w:r>
      <w:r w:rsidR="0080503B">
        <w:rPr>
          <w:rFonts w:ascii="Times New Roman" w:hAnsi="Times New Roman" w:cs="Times New Roman"/>
          <w:color w:val="auto"/>
        </w:rPr>
        <w:t>e los 6,5 y 9,5 meses (</w:t>
      </w:r>
      <w:r w:rsidR="004B6524" w:rsidRPr="00144442">
        <w:rPr>
          <w:rFonts w:ascii="Times New Roman" w:hAnsi="Times New Roman" w:cs="Times New Roman"/>
          <w:color w:val="auto"/>
        </w:rPr>
        <w:t>7 meses</w:t>
      </w:r>
      <w:r w:rsidR="0080503B">
        <w:rPr>
          <w:rFonts w:ascii="Times New Roman" w:hAnsi="Times New Roman" w:cs="Times New Roman"/>
          <w:color w:val="auto"/>
        </w:rPr>
        <w:t>, en promedio</w:t>
      </w:r>
      <w:r w:rsidR="005018AE" w:rsidRPr="00144442">
        <w:rPr>
          <w:rFonts w:ascii="Times New Roman" w:hAnsi="Times New Roman" w:cs="Times New Roman"/>
          <w:color w:val="auto"/>
        </w:rPr>
        <w:t>)</w:t>
      </w:r>
      <w:r w:rsidR="00FA5F1B" w:rsidRPr="00144442">
        <w:rPr>
          <w:rFonts w:ascii="Times New Roman" w:hAnsi="Times New Roman" w:cs="Times New Roman"/>
          <w:color w:val="auto"/>
        </w:rPr>
        <w:t xml:space="preserve"> después de la activación de los implantes, de la misma manera, se midió el ancho </w:t>
      </w:r>
      <w:proofErr w:type="spellStart"/>
      <w:r w:rsidR="007B4711" w:rsidRPr="00144442">
        <w:rPr>
          <w:rFonts w:ascii="Times New Roman" w:hAnsi="Times New Roman" w:cs="Times New Roman"/>
          <w:color w:val="auto"/>
        </w:rPr>
        <w:t>vestíbulopalatino</w:t>
      </w:r>
      <w:proofErr w:type="spellEnd"/>
      <w:r w:rsidR="00FA5F1B" w:rsidRPr="00144442">
        <w:rPr>
          <w:rFonts w:ascii="Times New Roman" w:hAnsi="Times New Roman" w:cs="Times New Roman"/>
          <w:color w:val="auto"/>
        </w:rPr>
        <w:t>.</w:t>
      </w:r>
    </w:p>
    <w:p w14:paraId="5830F296" w14:textId="77777777" w:rsidR="00BA367D" w:rsidRPr="00144442" w:rsidRDefault="00BA367D" w:rsidP="00D3022F">
      <w:pPr>
        <w:pStyle w:val="Cuerpo"/>
        <w:numPr>
          <w:ilvl w:val="0"/>
          <w:numId w:val="30"/>
        </w:numPr>
        <w:spacing w:before="240" w:after="0" w:line="360" w:lineRule="auto"/>
        <w:jc w:val="both"/>
        <w:rPr>
          <w:rFonts w:ascii="Times New Roman" w:hAnsi="Times New Roman" w:cs="Times New Roman"/>
          <w:b/>
          <w:color w:val="auto"/>
        </w:rPr>
      </w:pPr>
      <w:r w:rsidRPr="00144442">
        <w:rPr>
          <w:rFonts w:ascii="Times New Roman" w:hAnsi="Times New Roman" w:cs="Times New Roman"/>
          <w:b/>
          <w:color w:val="auto"/>
        </w:rPr>
        <w:t>Prueba neurosensorial</w:t>
      </w:r>
    </w:p>
    <w:p w14:paraId="68D7436D" w14:textId="77777777" w:rsidR="0096146D" w:rsidRPr="00144442" w:rsidRDefault="00585A14" w:rsidP="00C663A4">
      <w:pPr>
        <w:pStyle w:val="Cuerpo"/>
        <w:spacing w:after="0" w:line="360" w:lineRule="auto"/>
        <w:ind w:firstLine="709"/>
        <w:jc w:val="both"/>
        <w:rPr>
          <w:rFonts w:ascii="Times New Roman" w:hAnsi="Times New Roman" w:cs="Times New Roman"/>
          <w:color w:val="auto"/>
        </w:rPr>
      </w:pPr>
      <w:r>
        <w:rPr>
          <w:rFonts w:ascii="Times New Roman" w:hAnsi="Times New Roman" w:cs="Times New Roman"/>
          <w:color w:val="auto"/>
        </w:rPr>
        <w:t>Cuando</w:t>
      </w:r>
      <w:r w:rsidR="00F66286" w:rsidRPr="00144442">
        <w:rPr>
          <w:rFonts w:ascii="Times New Roman" w:hAnsi="Times New Roman" w:cs="Times New Roman"/>
          <w:color w:val="auto"/>
        </w:rPr>
        <w:t xml:space="preserve"> los pacientes concurrieron para la colocación de las coronas definitivas</w:t>
      </w:r>
      <w:r>
        <w:rPr>
          <w:rFonts w:ascii="Times New Roman" w:hAnsi="Times New Roman" w:cs="Times New Roman"/>
          <w:color w:val="auto"/>
        </w:rPr>
        <w:t>, se llevó a cabo la prueba neurosensorial. La estimu</w:t>
      </w:r>
      <w:r w:rsidR="0063206A" w:rsidRPr="00144442">
        <w:rPr>
          <w:rFonts w:ascii="Times New Roman" w:hAnsi="Times New Roman" w:cs="Times New Roman"/>
          <w:color w:val="auto"/>
        </w:rPr>
        <w:t>lación</w:t>
      </w:r>
      <w:r w:rsidR="00EE6E12" w:rsidRPr="00144442">
        <w:rPr>
          <w:rFonts w:ascii="Times New Roman" w:hAnsi="Times New Roman" w:cs="Times New Roman"/>
          <w:color w:val="auto"/>
        </w:rPr>
        <w:t xml:space="preserve"> sensorial hace referencia a la entrada de información del entorno </w:t>
      </w:r>
      <w:r w:rsidR="008D2F81" w:rsidRPr="00144442">
        <w:rPr>
          <w:rFonts w:ascii="Times New Roman" w:hAnsi="Times New Roman" w:cs="Times New Roman"/>
          <w:color w:val="auto"/>
        </w:rPr>
        <w:t>al sistema nervioso</w:t>
      </w:r>
      <w:r w:rsidR="00EE6E12" w:rsidRPr="00144442">
        <w:rPr>
          <w:rFonts w:ascii="Times New Roman" w:hAnsi="Times New Roman" w:cs="Times New Roman"/>
          <w:color w:val="auto"/>
        </w:rPr>
        <w:t xml:space="preserve"> a través de los sentidos para elaborar sensaciones y percepciones</w:t>
      </w:r>
      <w:r w:rsidR="00031688" w:rsidRPr="00144442">
        <w:rPr>
          <w:rFonts w:ascii="Times New Roman" w:hAnsi="Times New Roman" w:cs="Times New Roman"/>
          <w:color w:val="auto"/>
        </w:rPr>
        <w:t xml:space="preserve"> determin</w:t>
      </w:r>
      <w:r w:rsidR="00230012">
        <w:rPr>
          <w:rFonts w:ascii="Times New Roman" w:hAnsi="Times New Roman" w:cs="Times New Roman"/>
          <w:color w:val="auto"/>
        </w:rPr>
        <w:t>ando la sensibilidad en el área.</w:t>
      </w:r>
      <w:r w:rsidR="00EE6E12" w:rsidRPr="00144442">
        <w:rPr>
          <w:rFonts w:ascii="Times New Roman" w:hAnsi="Times New Roman" w:cs="Times New Roman"/>
          <w:color w:val="auto"/>
        </w:rPr>
        <w:t xml:space="preserve"> En cada paciente se </w:t>
      </w:r>
      <w:r w:rsidR="00230012">
        <w:rPr>
          <w:rFonts w:ascii="Times New Roman" w:hAnsi="Times New Roman" w:cs="Times New Roman"/>
          <w:color w:val="auto"/>
        </w:rPr>
        <w:t xml:space="preserve">tocó suavemente la superficie de la mucosa bucal con </w:t>
      </w:r>
      <w:r w:rsidR="0096146D" w:rsidRPr="00144442">
        <w:rPr>
          <w:rFonts w:ascii="Times New Roman" w:hAnsi="Times New Roman" w:cs="Times New Roman"/>
          <w:color w:val="auto"/>
        </w:rPr>
        <w:t>una aguja roma para verificar cualquier cambio en la</w:t>
      </w:r>
      <w:r w:rsidR="00031688" w:rsidRPr="00144442">
        <w:rPr>
          <w:rFonts w:ascii="Times New Roman" w:hAnsi="Times New Roman" w:cs="Times New Roman"/>
          <w:color w:val="auto"/>
        </w:rPr>
        <w:t xml:space="preserve"> sensibilidad</w:t>
      </w:r>
      <w:r w:rsidR="0096146D" w:rsidRPr="00144442">
        <w:rPr>
          <w:rFonts w:ascii="Times New Roman" w:hAnsi="Times New Roman" w:cs="Times New Roman"/>
          <w:color w:val="auto"/>
        </w:rPr>
        <w:t xml:space="preserve">. </w:t>
      </w:r>
      <w:r w:rsidR="00230012">
        <w:rPr>
          <w:rFonts w:ascii="Times New Roman" w:hAnsi="Times New Roman" w:cs="Times New Roman"/>
          <w:color w:val="auto"/>
        </w:rPr>
        <w:t xml:space="preserve">Esta fue evaluada en la </w:t>
      </w:r>
      <w:proofErr w:type="spellStart"/>
      <w:r w:rsidR="00230012">
        <w:rPr>
          <w:rFonts w:ascii="Times New Roman" w:hAnsi="Times New Roman" w:cs="Times New Roman"/>
          <w:color w:val="auto"/>
        </w:rPr>
        <w:t>fibromucosa</w:t>
      </w:r>
      <w:proofErr w:type="spellEnd"/>
      <w:r w:rsidR="00230012">
        <w:rPr>
          <w:rFonts w:ascii="Times New Roman" w:hAnsi="Times New Roman" w:cs="Times New Roman"/>
          <w:color w:val="auto"/>
        </w:rPr>
        <w:t xml:space="preserve"> palatina de</w:t>
      </w:r>
      <w:r w:rsidR="0096146D" w:rsidRPr="00144442">
        <w:rPr>
          <w:rFonts w:ascii="Times New Roman" w:hAnsi="Times New Roman" w:cs="Times New Roman"/>
          <w:color w:val="auto"/>
        </w:rPr>
        <w:t xml:space="preserve"> la región de cani</w:t>
      </w:r>
      <w:r w:rsidR="003B075F" w:rsidRPr="00144442">
        <w:rPr>
          <w:rFonts w:ascii="Times New Roman" w:hAnsi="Times New Roman" w:cs="Times New Roman"/>
          <w:color w:val="auto"/>
        </w:rPr>
        <w:t>nos</w:t>
      </w:r>
      <w:r w:rsidR="00230012">
        <w:rPr>
          <w:rFonts w:ascii="Times New Roman" w:hAnsi="Times New Roman" w:cs="Times New Roman"/>
          <w:color w:val="auto"/>
        </w:rPr>
        <w:t xml:space="preserve"> e incisivos </w:t>
      </w:r>
      <w:r w:rsidR="0096146D" w:rsidRPr="00144442">
        <w:rPr>
          <w:rFonts w:ascii="Times New Roman" w:hAnsi="Times New Roman" w:cs="Times New Roman"/>
          <w:color w:val="auto"/>
        </w:rPr>
        <w:t>y se clasificó como normal, hipersensib</w:t>
      </w:r>
      <w:r w:rsidR="00230012">
        <w:rPr>
          <w:rFonts w:ascii="Times New Roman" w:hAnsi="Times New Roman" w:cs="Times New Roman"/>
          <w:color w:val="auto"/>
        </w:rPr>
        <w:t>le</w:t>
      </w:r>
      <w:r w:rsidR="0096146D" w:rsidRPr="00144442">
        <w:rPr>
          <w:rFonts w:ascii="Times New Roman" w:hAnsi="Times New Roman" w:cs="Times New Roman"/>
          <w:color w:val="auto"/>
        </w:rPr>
        <w:t xml:space="preserve">, </w:t>
      </w:r>
      <w:proofErr w:type="spellStart"/>
      <w:r w:rsidR="0096146D" w:rsidRPr="00144442">
        <w:rPr>
          <w:rFonts w:ascii="Times New Roman" w:hAnsi="Times New Roman" w:cs="Times New Roman"/>
          <w:color w:val="auto"/>
        </w:rPr>
        <w:t>hiposensib</w:t>
      </w:r>
      <w:r w:rsidR="00230012">
        <w:rPr>
          <w:rFonts w:ascii="Times New Roman" w:hAnsi="Times New Roman" w:cs="Times New Roman"/>
          <w:color w:val="auto"/>
        </w:rPr>
        <w:t>le</w:t>
      </w:r>
      <w:proofErr w:type="spellEnd"/>
      <w:r w:rsidR="0096146D" w:rsidRPr="00144442">
        <w:rPr>
          <w:rFonts w:ascii="Times New Roman" w:hAnsi="Times New Roman" w:cs="Times New Roman"/>
          <w:color w:val="auto"/>
        </w:rPr>
        <w:t xml:space="preserve"> o anestesia</w:t>
      </w:r>
      <w:r w:rsidR="00230012">
        <w:rPr>
          <w:rFonts w:ascii="Times New Roman" w:hAnsi="Times New Roman" w:cs="Times New Roman"/>
          <w:color w:val="auto"/>
        </w:rPr>
        <w:t>da, según lo indicaba</w:t>
      </w:r>
      <w:r w:rsidR="0096146D" w:rsidRPr="00144442">
        <w:rPr>
          <w:rFonts w:ascii="Times New Roman" w:hAnsi="Times New Roman" w:cs="Times New Roman"/>
          <w:color w:val="auto"/>
        </w:rPr>
        <w:t xml:space="preserve"> el paciente.</w:t>
      </w:r>
    </w:p>
    <w:p w14:paraId="25428BC2" w14:textId="77777777" w:rsidR="00C56B90" w:rsidRPr="00144442" w:rsidRDefault="00C56B90" w:rsidP="00110C8A">
      <w:pPr>
        <w:pStyle w:val="Cuerpo"/>
        <w:numPr>
          <w:ilvl w:val="0"/>
          <w:numId w:val="30"/>
        </w:numPr>
        <w:spacing w:before="240" w:after="0" w:line="360" w:lineRule="auto"/>
        <w:jc w:val="both"/>
        <w:rPr>
          <w:rFonts w:ascii="Times New Roman" w:hAnsi="Times New Roman" w:cs="Times New Roman"/>
          <w:b/>
          <w:color w:val="auto"/>
        </w:rPr>
      </w:pPr>
      <w:r w:rsidRPr="00144442">
        <w:rPr>
          <w:rFonts w:ascii="Times New Roman" w:hAnsi="Times New Roman" w:cs="Times New Roman"/>
          <w:b/>
          <w:color w:val="auto"/>
        </w:rPr>
        <w:t>Índice estético</w:t>
      </w:r>
    </w:p>
    <w:p w14:paraId="04F85F2E" w14:textId="77777777" w:rsidR="00E95237" w:rsidRPr="00144442" w:rsidRDefault="002018B9" w:rsidP="00066EAF">
      <w:pPr>
        <w:pStyle w:val="Cuerpo"/>
        <w:spacing w:after="0" w:line="360" w:lineRule="auto"/>
        <w:ind w:firstLine="709"/>
        <w:jc w:val="both"/>
        <w:rPr>
          <w:rFonts w:ascii="Times New Roman" w:hAnsi="Times New Roman" w:cs="Times New Roman"/>
          <w:color w:val="000000" w:themeColor="text1"/>
          <w:highlight w:val="yellow"/>
        </w:rPr>
      </w:pPr>
      <w:r>
        <w:rPr>
          <w:rFonts w:ascii="Times New Roman" w:hAnsi="Times New Roman" w:cs="Times New Roman"/>
          <w:color w:val="000000" w:themeColor="text1"/>
        </w:rPr>
        <w:t>A</w:t>
      </w:r>
      <w:r w:rsidR="00066EAF" w:rsidRPr="00BB4DB6">
        <w:rPr>
          <w:rFonts w:ascii="Times New Roman" w:hAnsi="Times New Roman" w:cs="Times New Roman"/>
          <w:color w:val="000000" w:themeColor="text1"/>
        </w:rPr>
        <w:t xml:space="preserve">l finalizar el seguimiento </w:t>
      </w:r>
      <w:r>
        <w:rPr>
          <w:rFonts w:ascii="Times New Roman" w:hAnsi="Times New Roman" w:cs="Times New Roman"/>
          <w:color w:val="000000" w:themeColor="text1"/>
        </w:rPr>
        <w:t>(de 2 a 9 años), en cinco restauraciones de implantes de entre 2 y 4.5 años y en cinco restauraciones de entre 6 y 9 años, se determinaron los</w:t>
      </w:r>
      <w:r w:rsidRPr="002018B9">
        <w:rPr>
          <w:rFonts w:ascii="Times New Roman" w:hAnsi="Times New Roman" w:cs="Times New Roman"/>
          <w:color w:val="auto"/>
        </w:rPr>
        <w:t xml:space="preserve"> </w:t>
      </w:r>
      <w:r>
        <w:rPr>
          <w:rFonts w:ascii="Times New Roman" w:hAnsi="Times New Roman" w:cs="Times New Roman"/>
          <w:color w:val="auto"/>
        </w:rPr>
        <w:t>í</w:t>
      </w:r>
      <w:r w:rsidRPr="002018B9">
        <w:rPr>
          <w:rFonts w:ascii="Times New Roman" w:hAnsi="Times New Roman" w:cs="Times New Roman"/>
          <w:color w:val="auto"/>
        </w:rPr>
        <w:t>ndice</w:t>
      </w:r>
      <w:r>
        <w:rPr>
          <w:rFonts w:ascii="Times New Roman" w:hAnsi="Times New Roman" w:cs="Times New Roman"/>
          <w:color w:val="auto"/>
        </w:rPr>
        <w:t>s</w:t>
      </w:r>
      <w:r w:rsidRPr="002018B9">
        <w:rPr>
          <w:rFonts w:ascii="Times New Roman" w:hAnsi="Times New Roman" w:cs="Times New Roman"/>
          <w:color w:val="auto"/>
        </w:rPr>
        <w:t xml:space="preserve"> estético</w:t>
      </w:r>
      <w:r>
        <w:rPr>
          <w:rFonts w:ascii="Times New Roman" w:hAnsi="Times New Roman" w:cs="Times New Roman"/>
          <w:color w:val="auto"/>
        </w:rPr>
        <w:t>s</w:t>
      </w:r>
      <w:r w:rsidRPr="002018B9">
        <w:rPr>
          <w:rFonts w:ascii="Times New Roman" w:hAnsi="Times New Roman" w:cs="Times New Roman"/>
          <w:color w:val="auto"/>
        </w:rPr>
        <w:t xml:space="preserve"> rosa y blanco (</w:t>
      </w:r>
      <w:proofErr w:type="spellStart"/>
      <w:r>
        <w:rPr>
          <w:rFonts w:ascii="Times New Roman" w:hAnsi="Times New Roman" w:cs="Times New Roman"/>
          <w:color w:val="auto"/>
        </w:rPr>
        <w:t>pink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esthetic</w:t>
      </w:r>
      <w:proofErr w:type="spellEnd"/>
      <w:r>
        <w:rPr>
          <w:rFonts w:ascii="Times New Roman" w:hAnsi="Times New Roman" w:cs="Times New Roman"/>
          <w:color w:val="auto"/>
        </w:rPr>
        <w:t xml:space="preserve"> s</w:t>
      </w:r>
      <w:r w:rsidRPr="002018B9">
        <w:rPr>
          <w:rFonts w:ascii="Times New Roman" w:hAnsi="Times New Roman" w:cs="Times New Roman"/>
          <w:color w:val="auto"/>
        </w:rPr>
        <w:t xml:space="preserve">core </w:t>
      </w:r>
      <w:r>
        <w:rPr>
          <w:rFonts w:ascii="Times New Roman" w:hAnsi="Times New Roman" w:cs="Times New Roman"/>
          <w:color w:val="auto"/>
        </w:rPr>
        <w:t xml:space="preserve">o </w:t>
      </w:r>
      <w:r w:rsidRPr="002018B9">
        <w:rPr>
          <w:rFonts w:ascii="Times New Roman" w:hAnsi="Times New Roman" w:cs="Times New Roman"/>
          <w:color w:val="auto"/>
        </w:rPr>
        <w:t>PES</w:t>
      </w:r>
      <w:r>
        <w:rPr>
          <w:rFonts w:ascii="Times New Roman" w:hAnsi="Times New Roman" w:cs="Times New Roman"/>
          <w:color w:val="auto"/>
        </w:rPr>
        <w:t xml:space="preserve">; White </w:t>
      </w:r>
      <w:proofErr w:type="spellStart"/>
      <w:r>
        <w:rPr>
          <w:rFonts w:ascii="Times New Roman" w:hAnsi="Times New Roman" w:cs="Times New Roman"/>
          <w:color w:val="auto"/>
        </w:rPr>
        <w:t>esthetic</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socore</w:t>
      </w:r>
      <w:proofErr w:type="spellEnd"/>
      <w:r>
        <w:rPr>
          <w:rFonts w:ascii="Times New Roman" w:hAnsi="Times New Roman" w:cs="Times New Roman"/>
          <w:color w:val="auto"/>
        </w:rPr>
        <w:t xml:space="preserve"> o </w:t>
      </w:r>
      <w:r w:rsidRPr="002018B9">
        <w:rPr>
          <w:rFonts w:ascii="Times New Roman" w:hAnsi="Times New Roman" w:cs="Times New Roman"/>
          <w:color w:val="auto"/>
        </w:rPr>
        <w:t>WES)</w:t>
      </w:r>
      <w:r w:rsidRPr="002D0032">
        <w:rPr>
          <w:rFonts w:ascii="Times New Roman" w:hAnsi="Times New Roman" w:cs="Times New Roman"/>
          <w:color w:val="auto"/>
          <w:vertAlign w:val="superscript"/>
        </w:rPr>
        <w:t>22,23</w:t>
      </w:r>
      <w:r w:rsidR="00D34BC7">
        <w:rPr>
          <w:rFonts w:ascii="Times New Roman" w:hAnsi="Times New Roman" w:cs="Times New Roman"/>
          <w:color w:val="000000" w:themeColor="text1"/>
        </w:rPr>
        <w:t xml:space="preserve"> </w:t>
      </w:r>
      <w:r w:rsidR="00527226">
        <w:rPr>
          <w:rFonts w:ascii="Times New Roman" w:hAnsi="Times New Roman" w:cs="Times New Roman"/>
          <w:color w:val="000000" w:themeColor="text1"/>
        </w:rPr>
        <w:t>c</w:t>
      </w:r>
      <w:r w:rsidR="00EC4548" w:rsidRPr="00144442">
        <w:rPr>
          <w:rFonts w:ascii="Times New Roman" w:hAnsi="Times New Roman" w:cs="Times New Roman"/>
          <w:color w:val="auto"/>
        </w:rPr>
        <w:t>ompar</w:t>
      </w:r>
      <w:r w:rsidR="00D34BC7">
        <w:rPr>
          <w:rFonts w:ascii="Times New Roman" w:hAnsi="Times New Roman" w:cs="Times New Roman"/>
          <w:color w:val="auto"/>
        </w:rPr>
        <w:t>ándolas</w:t>
      </w:r>
      <w:r w:rsidR="00EC4548" w:rsidRPr="00144442">
        <w:rPr>
          <w:rFonts w:ascii="Times New Roman" w:hAnsi="Times New Roman" w:cs="Times New Roman"/>
          <w:color w:val="auto"/>
        </w:rPr>
        <w:t xml:space="preserve"> con el </w:t>
      </w:r>
      <w:r w:rsidR="00D34BC7">
        <w:rPr>
          <w:rFonts w:ascii="Times New Roman" w:hAnsi="Times New Roman" w:cs="Times New Roman"/>
          <w:color w:val="auto"/>
        </w:rPr>
        <w:t xml:space="preserve">diente </w:t>
      </w:r>
      <w:r w:rsidR="00EC4548" w:rsidRPr="00144442">
        <w:rPr>
          <w:rFonts w:ascii="Times New Roman" w:hAnsi="Times New Roman" w:cs="Times New Roman"/>
          <w:color w:val="auto"/>
        </w:rPr>
        <w:t>hom</w:t>
      </w:r>
      <w:r w:rsidR="00C452E6" w:rsidRPr="00144442">
        <w:rPr>
          <w:rFonts w:ascii="Times New Roman" w:hAnsi="Times New Roman" w:cs="Times New Roman"/>
          <w:color w:val="auto"/>
        </w:rPr>
        <w:t>ó</w:t>
      </w:r>
      <w:r w:rsidR="00EC4548" w:rsidRPr="00144442">
        <w:rPr>
          <w:rFonts w:ascii="Times New Roman" w:hAnsi="Times New Roman" w:cs="Times New Roman"/>
          <w:color w:val="auto"/>
        </w:rPr>
        <w:t>logo presente en boca</w:t>
      </w:r>
      <w:r w:rsidR="00571E72" w:rsidRPr="00144442">
        <w:rPr>
          <w:rFonts w:ascii="Times New Roman" w:hAnsi="Times New Roman" w:cs="Times New Roman"/>
          <w:color w:val="auto"/>
        </w:rPr>
        <w:t xml:space="preserve">. Para ello </w:t>
      </w:r>
      <w:r w:rsidR="002362AC" w:rsidRPr="00144442">
        <w:rPr>
          <w:rFonts w:ascii="Times New Roman" w:hAnsi="Times New Roman" w:cs="Times New Roman"/>
          <w:color w:val="auto"/>
        </w:rPr>
        <w:t>cuatro</w:t>
      </w:r>
      <w:r w:rsidR="00571E72" w:rsidRPr="00144442">
        <w:rPr>
          <w:rFonts w:ascii="Times New Roman" w:hAnsi="Times New Roman" w:cs="Times New Roman"/>
          <w:color w:val="auto"/>
        </w:rPr>
        <w:t xml:space="preserve"> observadores </w:t>
      </w:r>
      <w:r w:rsidR="00B81980" w:rsidRPr="00144442">
        <w:rPr>
          <w:rFonts w:ascii="Times New Roman" w:hAnsi="Times New Roman" w:cs="Times New Roman"/>
          <w:color w:val="auto"/>
        </w:rPr>
        <w:t xml:space="preserve">(de distintas especialidades: </w:t>
      </w:r>
      <w:r w:rsidR="00FE3022" w:rsidRPr="00144442">
        <w:rPr>
          <w:rFonts w:ascii="Times New Roman" w:hAnsi="Times New Roman" w:cs="Times New Roman"/>
          <w:color w:val="auto"/>
        </w:rPr>
        <w:t xml:space="preserve">un </w:t>
      </w:r>
      <w:proofErr w:type="spellStart"/>
      <w:r w:rsidR="00FE3022" w:rsidRPr="00144442">
        <w:rPr>
          <w:rFonts w:ascii="Times New Roman" w:hAnsi="Times New Roman" w:cs="Times New Roman"/>
          <w:color w:val="auto"/>
        </w:rPr>
        <w:t>prostodoncista</w:t>
      </w:r>
      <w:proofErr w:type="spellEnd"/>
      <w:r w:rsidR="00B81980" w:rsidRPr="00144442">
        <w:rPr>
          <w:rFonts w:ascii="Times New Roman" w:hAnsi="Times New Roman" w:cs="Times New Roman"/>
          <w:color w:val="auto"/>
        </w:rPr>
        <w:t>,</w:t>
      </w:r>
      <w:r w:rsidR="00FE3022" w:rsidRPr="00144442">
        <w:rPr>
          <w:rFonts w:ascii="Times New Roman" w:hAnsi="Times New Roman" w:cs="Times New Roman"/>
          <w:color w:val="auto"/>
        </w:rPr>
        <w:t xml:space="preserve"> un ci</w:t>
      </w:r>
      <w:r w:rsidR="00B81980" w:rsidRPr="00144442">
        <w:rPr>
          <w:rFonts w:ascii="Times New Roman" w:hAnsi="Times New Roman" w:cs="Times New Roman"/>
          <w:color w:val="auto"/>
        </w:rPr>
        <w:t>ru</w:t>
      </w:r>
      <w:r w:rsidR="00FE3022" w:rsidRPr="00144442">
        <w:rPr>
          <w:rFonts w:ascii="Times New Roman" w:hAnsi="Times New Roman" w:cs="Times New Roman"/>
          <w:color w:val="auto"/>
        </w:rPr>
        <w:t>jano</w:t>
      </w:r>
      <w:r w:rsidR="00B81980" w:rsidRPr="00144442">
        <w:rPr>
          <w:rFonts w:ascii="Times New Roman" w:hAnsi="Times New Roman" w:cs="Times New Roman"/>
          <w:color w:val="auto"/>
        </w:rPr>
        <w:t>,</w:t>
      </w:r>
      <w:r w:rsidR="00FE3022" w:rsidRPr="00144442">
        <w:rPr>
          <w:rFonts w:ascii="Times New Roman" w:hAnsi="Times New Roman" w:cs="Times New Roman"/>
          <w:color w:val="auto"/>
        </w:rPr>
        <w:t xml:space="preserve"> un </w:t>
      </w:r>
      <w:proofErr w:type="spellStart"/>
      <w:r w:rsidR="00FE3022" w:rsidRPr="00144442">
        <w:rPr>
          <w:rFonts w:ascii="Times New Roman" w:hAnsi="Times New Roman" w:cs="Times New Roman"/>
          <w:color w:val="auto"/>
        </w:rPr>
        <w:t>pe</w:t>
      </w:r>
      <w:r w:rsidR="00B81980" w:rsidRPr="00144442">
        <w:rPr>
          <w:rFonts w:ascii="Times New Roman" w:hAnsi="Times New Roman" w:cs="Times New Roman"/>
          <w:color w:val="auto"/>
        </w:rPr>
        <w:t>riodonci</w:t>
      </w:r>
      <w:r w:rsidR="00FE3022" w:rsidRPr="00144442">
        <w:rPr>
          <w:rFonts w:ascii="Times New Roman" w:hAnsi="Times New Roman" w:cs="Times New Roman"/>
          <w:color w:val="auto"/>
        </w:rPr>
        <w:t>st</w:t>
      </w:r>
      <w:r w:rsidR="00B81980" w:rsidRPr="00144442">
        <w:rPr>
          <w:rFonts w:ascii="Times New Roman" w:hAnsi="Times New Roman" w:cs="Times New Roman"/>
          <w:color w:val="auto"/>
        </w:rPr>
        <w:t>a</w:t>
      </w:r>
      <w:proofErr w:type="spellEnd"/>
      <w:r w:rsidR="00B81980" w:rsidRPr="00144442">
        <w:rPr>
          <w:rFonts w:ascii="Times New Roman" w:hAnsi="Times New Roman" w:cs="Times New Roman"/>
          <w:color w:val="auto"/>
        </w:rPr>
        <w:t xml:space="preserve">, </w:t>
      </w:r>
      <w:r w:rsidR="00FE3022" w:rsidRPr="00144442">
        <w:rPr>
          <w:rFonts w:ascii="Times New Roman" w:hAnsi="Times New Roman" w:cs="Times New Roman"/>
          <w:color w:val="auto"/>
        </w:rPr>
        <w:t xml:space="preserve">un </w:t>
      </w:r>
      <w:proofErr w:type="spellStart"/>
      <w:r w:rsidR="00B81980" w:rsidRPr="00144442">
        <w:rPr>
          <w:rFonts w:ascii="Times New Roman" w:hAnsi="Times New Roman" w:cs="Times New Roman"/>
          <w:color w:val="auto"/>
        </w:rPr>
        <w:t>implantólogo</w:t>
      </w:r>
      <w:proofErr w:type="spellEnd"/>
      <w:r w:rsidR="00B81980" w:rsidRPr="00144442">
        <w:rPr>
          <w:rFonts w:ascii="Times New Roman" w:hAnsi="Times New Roman" w:cs="Times New Roman"/>
          <w:color w:val="auto"/>
        </w:rPr>
        <w:t>)</w:t>
      </w:r>
      <w:r w:rsidR="004A7765">
        <w:rPr>
          <w:rFonts w:ascii="Times New Roman" w:hAnsi="Times New Roman" w:cs="Times New Roman"/>
          <w:color w:val="auto"/>
        </w:rPr>
        <w:t xml:space="preserve"> establecieron</w:t>
      </w:r>
      <w:r w:rsidR="00403FC5" w:rsidRPr="00144442">
        <w:rPr>
          <w:rFonts w:ascii="Times New Roman" w:hAnsi="Times New Roman" w:cs="Times New Roman"/>
          <w:color w:val="auto"/>
        </w:rPr>
        <w:t xml:space="preserve"> </w:t>
      </w:r>
      <w:r w:rsidR="000B3671" w:rsidRPr="00144442">
        <w:rPr>
          <w:rFonts w:ascii="Times New Roman" w:hAnsi="Times New Roman" w:cs="Times New Roman"/>
          <w:color w:val="auto"/>
        </w:rPr>
        <w:t xml:space="preserve">un puntaje de 0,1 </w:t>
      </w:r>
      <w:proofErr w:type="spellStart"/>
      <w:r w:rsidR="000B3671" w:rsidRPr="00144442">
        <w:rPr>
          <w:rFonts w:ascii="Times New Roman" w:hAnsi="Times New Roman" w:cs="Times New Roman"/>
          <w:color w:val="auto"/>
        </w:rPr>
        <w:t>ó</w:t>
      </w:r>
      <w:proofErr w:type="spellEnd"/>
      <w:r w:rsidR="000B3671" w:rsidRPr="00144442">
        <w:rPr>
          <w:rFonts w:ascii="Times New Roman" w:hAnsi="Times New Roman" w:cs="Times New Roman"/>
          <w:color w:val="auto"/>
        </w:rPr>
        <w:t xml:space="preserve"> 2 a los </w:t>
      </w:r>
      <w:r w:rsidR="00571E72" w:rsidRPr="00144442">
        <w:rPr>
          <w:rFonts w:ascii="Times New Roman" w:hAnsi="Times New Roman" w:cs="Times New Roman"/>
          <w:color w:val="auto"/>
        </w:rPr>
        <w:t xml:space="preserve">siguientes parámetros: papila mesial y distal, </w:t>
      </w:r>
      <w:r w:rsidR="005122A8" w:rsidRPr="00144442">
        <w:rPr>
          <w:rFonts w:ascii="Times New Roman" w:hAnsi="Times New Roman" w:cs="Times New Roman"/>
          <w:color w:val="auto"/>
        </w:rPr>
        <w:t>curvatura de</w:t>
      </w:r>
      <w:r w:rsidR="00571E72" w:rsidRPr="00144442">
        <w:rPr>
          <w:rFonts w:ascii="Times New Roman" w:hAnsi="Times New Roman" w:cs="Times New Roman"/>
          <w:color w:val="auto"/>
        </w:rPr>
        <w:t xml:space="preserve"> la mucosa </w:t>
      </w:r>
      <w:r w:rsidR="00CA45E3" w:rsidRPr="00144442">
        <w:rPr>
          <w:rFonts w:ascii="Times New Roman" w:hAnsi="Times New Roman" w:cs="Times New Roman"/>
          <w:color w:val="auto"/>
        </w:rPr>
        <w:t>vestibular</w:t>
      </w:r>
      <w:r w:rsidR="00571E72" w:rsidRPr="00144442">
        <w:rPr>
          <w:rFonts w:ascii="Times New Roman" w:hAnsi="Times New Roman" w:cs="Times New Roman"/>
          <w:color w:val="auto"/>
        </w:rPr>
        <w:t>, nivel de la mucosa vestibular y convexidad de la raíz/color de la mucosa</w:t>
      </w:r>
      <w:r w:rsidR="00293A53" w:rsidRPr="00144442">
        <w:rPr>
          <w:rFonts w:ascii="Times New Roman" w:hAnsi="Times New Roman" w:cs="Times New Roman"/>
          <w:color w:val="auto"/>
        </w:rPr>
        <w:t xml:space="preserve"> y</w:t>
      </w:r>
      <w:r w:rsidR="00571E72" w:rsidRPr="00144442">
        <w:rPr>
          <w:rFonts w:ascii="Times New Roman" w:hAnsi="Times New Roman" w:cs="Times New Roman"/>
          <w:color w:val="auto"/>
        </w:rPr>
        <w:t xml:space="preserve"> textura </w:t>
      </w:r>
      <w:r w:rsidR="00B81980" w:rsidRPr="00144442">
        <w:rPr>
          <w:rFonts w:ascii="Times New Roman" w:hAnsi="Times New Roman" w:cs="Times New Roman"/>
          <w:color w:val="auto"/>
        </w:rPr>
        <w:t>del tejido periimplantario</w:t>
      </w:r>
      <w:r w:rsidR="00571E72" w:rsidRPr="00144442">
        <w:rPr>
          <w:rFonts w:ascii="Times New Roman" w:hAnsi="Times New Roman" w:cs="Times New Roman"/>
          <w:color w:val="auto"/>
        </w:rPr>
        <w:t>.</w:t>
      </w:r>
      <w:r w:rsidR="00CA45E3" w:rsidRPr="00144442">
        <w:rPr>
          <w:rFonts w:ascii="Times New Roman" w:hAnsi="Times New Roman" w:cs="Times New Roman"/>
          <w:color w:val="auto"/>
        </w:rPr>
        <w:t xml:space="preserve"> Para el </w:t>
      </w:r>
      <w:r w:rsidR="003256D1">
        <w:rPr>
          <w:rFonts w:ascii="Times New Roman" w:hAnsi="Times New Roman" w:cs="Times New Roman"/>
          <w:color w:val="auto"/>
        </w:rPr>
        <w:t>í</w:t>
      </w:r>
      <w:r w:rsidR="00CA45E3" w:rsidRPr="00144442">
        <w:rPr>
          <w:rFonts w:ascii="Times New Roman" w:hAnsi="Times New Roman" w:cs="Times New Roman"/>
          <w:color w:val="auto"/>
        </w:rPr>
        <w:t>ndice estético blanco</w:t>
      </w:r>
      <w:r w:rsidR="00403FC5" w:rsidRPr="00144442">
        <w:rPr>
          <w:rFonts w:ascii="Times New Roman" w:hAnsi="Times New Roman" w:cs="Times New Roman"/>
          <w:color w:val="auto"/>
        </w:rPr>
        <w:t>, colocaron puntaje</w:t>
      </w:r>
      <w:r w:rsidR="00C57F04" w:rsidRPr="00144442">
        <w:rPr>
          <w:rFonts w:ascii="Times New Roman" w:hAnsi="Times New Roman" w:cs="Times New Roman"/>
          <w:color w:val="auto"/>
        </w:rPr>
        <w:t>s</w:t>
      </w:r>
      <w:r w:rsidR="00403FC5" w:rsidRPr="00144442">
        <w:rPr>
          <w:rFonts w:ascii="Times New Roman" w:hAnsi="Times New Roman" w:cs="Times New Roman"/>
          <w:color w:val="auto"/>
        </w:rPr>
        <w:t xml:space="preserve"> de 0, 1 </w:t>
      </w:r>
      <w:proofErr w:type="spellStart"/>
      <w:r w:rsidR="00403FC5" w:rsidRPr="00144442">
        <w:rPr>
          <w:rFonts w:ascii="Times New Roman" w:hAnsi="Times New Roman" w:cs="Times New Roman"/>
          <w:color w:val="auto"/>
        </w:rPr>
        <w:t>ó</w:t>
      </w:r>
      <w:proofErr w:type="spellEnd"/>
      <w:r w:rsidR="00403FC5" w:rsidRPr="00144442">
        <w:rPr>
          <w:rFonts w:ascii="Times New Roman" w:hAnsi="Times New Roman" w:cs="Times New Roman"/>
          <w:color w:val="auto"/>
        </w:rPr>
        <w:t xml:space="preserve"> 2 a los siguientes </w:t>
      </w:r>
      <w:r w:rsidR="00FE3022" w:rsidRPr="00144442">
        <w:rPr>
          <w:rFonts w:ascii="Times New Roman" w:hAnsi="Times New Roman" w:cs="Times New Roman"/>
          <w:color w:val="auto"/>
        </w:rPr>
        <w:t>ítems</w:t>
      </w:r>
      <w:r w:rsidR="00CA45E3" w:rsidRPr="00144442">
        <w:rPr>
          <w:rFonts w:ascii="Times New Roman" w:hAnsi="Times New Roman" w:cs="Times New Roman"/>
          <w:color w:val="auto"/>
        </w:rPr>
        <w:t>: forma y volumen del diente, color, textura superficial</w:t>
      </w:r>
      <w:r w:rsidR="003256D1">
        <w:rPr>
          <w:rFonts w:ascii="Times New Roman" w:hAnsi="Times New Roman" w:cs="Times New Roman"/>
          <w:color w:val="auto"/>
        </w:rPr>
        <w:t xml:space="preserve"> y</w:t>
      </w:r>
      <w:r w:rsidR="00CA45E3" w:rsidRPr="00144442">
        <w:rPr>
          <w:rFonts w:ascii="Times New Roman" w:hAnsi="Times New Roman" w:cs="Times New Roman"/>
          <w:color w:val="auto"/>
        </w:rPr>
        <w:t xml:space="preserve"> translucidez. </w:t>
      </w:r>
      <w:r w:rsidR="00EF2A53" w:rsidRPr="00144442">
        <w:rPr>
          <w:rFonts w:ascii="Times New Roman" w:hAnsi="Times New Roman" w:cs="Times New Roman"/>
          <w:color w:val="auto"/>
        </w:rPr>
        <w:t xml:space="preserve">El puntaje máximo </w:t>
      </w:r>
      <w:r w:rsidR="007E6711" w:rsidRPr="00144442">
        <w:rPr>
          <w:rFonts w:ascii="Times New Roman" w:hAnsi="Times New Roman" w:cs="Times New Roman"/>
          <w:color w:val="auto"/>
        </w:rPr>
        <w:t xml:space="preserve">para cada </w:t>
      </w:r>
      <w:r w:rsidR="00C7084C" w:rsidRPr="00144442">
        <w:rPr>
          <w:rFonts w:ascii="Times New Roman" w:hAnsi="Times New Roman" w:cs="Times New Roman"/>
          <w:color w:val="auto"/>
        </w:rPr>
        <w:t>Í</w:t>
      </w:r>
      <w:r w:rsidR="007E6711" w:rsidRPr="00144442">
        <w:rPr>
          <w:rFonts w:ascii="Times New Roman" w:hAnsi="Times New Roman" w:cs="Times New Roman"/>
          <w:color w:val="auto"/>
        </w:rPr>
        <w:t>ndice es de 10.</w:t>
      </w:r>
    </w:p>
    <w:p w14:paraId="4768290C" w14:textId="77777777" w:rsidR="00E95237" w:rsidRPr="00144442" w:rsidRDefault="00E95237" w:rsidP="00C663A4">
      <w:pPr>
        <w:pStyle w:val="Cuerpo"/>
        <w:spacing w:after="0" w:line="360" w:lineRule="auto"/>
        <w:ind w:firstLine="709"/>
        <w:jc w:val="both"/>
        <w:rPr>
          <w:rFonts w:ascii="Times New Roman" w:hAnsi="Times New Roman" w:cs="Times New Roman"/>
          <w:b/>
          <w:color w:val="auto"/>
        </w:rPr>
      </w:pPr>
    </w:p>
    <w:p w14:paraId="01FB9A30" w14:textId="77777777" w:rsidR="00CD386A" w:rsidRPr="00144442" w:rsidRDefault="00CD386A" w:rsidP="00DC1D5B">
      <w:pPr>
        <w:pStyle w:val="Cuerpo"/>
        <w:numPr>
          <w:ilvl w:val="0"/>
          <w:numId w:val="30"/>
        </w:numPr>
        <w:spacing w:line="360" w:lineRule="auto"/>
        <w:jc w:val="both"/>
        <w:rPr>
          <w:rFonts w:ascii="Times New Roman" w:hAnsi="Times New Roman" w:cs="Times New Roman"/>
          <w:b/>
          <w:color w:val="auto"/>
        </w:rPr>
      </w:pPr>
      <w:r w:rsidRPr="00144442">
        <w:rPr>
          <w:rFonts w:ascii="Times New Roman" w:hAnsi="Times New Roman" w:cs="Times New Roman"/>
          <w:b/>
          <w:color w:val="auto"/>
        </w:rPr>
        <w:t>Percepción del paciente</w:t>
      </w:r>
    </w:p>
    <w:p w14:paraId="2C56DB56" w14:textId="77777777" w:rsidR="00F92E9D" w:rsidRPr="00144442" w:rsidRDefault="00DC10CE" w:rsidP="00C663A4">
      <w:pPr>
        <w:pStyle w:val="Cuerpo"/>
        <w:spacing w:after="0" w:line="360" w:lineRule="auto"/>
        <w:ind w:firstLine="709"/>
        <w:jc w:val="both"/>
        <w:rPr>
          <w:rFonts w:ascii="Times New Roman" w:hAnsi="Times New Roman" w:cs="Times New Roman"/>
          <w:color w:val="auto"/>
        </w:rPr>
      </w:pPr>
      <w:r>
        <w:rPr>
          <w:rFonts w:ascii="Times New Roman" w:hAnsi="Times New Roman" w:cs="Times New Roman"/>
          <w:color w:val="auto"/>
        </w:rPr>
        <w:t>Un</w:t>
      </w:r>
      <w:r w:rsidR="00961046" w:rsidRPr="00144442">
        <w:rPr>
          <w:rFonts w:ascii="Times New Roman" w:hAnsi="Times New Roman" w:cs="Times New Roman"/>
          <w:color w:val="auto"/>
        </w:rPr>
        <w:t xml:space="preserve"> mes </w:t>
      </w:r>
      <w:r>
        <w:rPr>
          <w:rFonts w:ascii="Times New Roman" w:hAnsi="Times New Roman" w:cs="Times New Roman"/>
          <w:color w:val="auto"/>
        </w:rPr>
        <w:t xml:space="preserve">después </w:t>
      </w:r>
      <w:r w:rsidR="00961046" w:rsidRPr="00144442">
        <w:rPr>
          <w:rFonts w:ascii="Times New Roman" w:hAnsi="Times New Roman" w:cs="Times New Roman"/>
          <w:color w:val="auto"/>
        </w:rPr>
        <w:t xml:space="preserve">de terminado </w:t>
      </w:r>
      <w:r w:rsidR="00DF5432" w:rsidRPr="00144442">
        <w:rPr>
          <w:rFonts w:ascii="Times New Roman" w:hAnsi="Times New Roman" w:cs="Times New Roman"/>
          <w:color w:val="auto"/>
        </w:rPr>
        <w:t xml:space="preserve">cada </w:t>
      </w:r>
      <w:r w:rsidR="0093048E" w:rsidRPr="00144442">
        <w:rPr>
          <w:rFonts w:ascii="Times New Roman" w:hAnsi="Times New Roman" w:cs="Times New Roman"/>
          <w:color w:val="auto"/>
        </w:rPr>
        <w:t>tratamiento</w:t>
      </w:r>
      <w:r w:rsidR="00F9647C" w:rsidRPr="00144442">
        <w:rPr>
          <w:rFonts w:ascii="Times New Roman" w:hAnsi="Times New Roman" w:cs="Times New Roman"/>
          <w:color w:val="auto"/>
        </w:rPr>
        <w:t>,</w:t>
      </w:r>
      <w:r w:rsidR="00961046" w:rsidRPr="00144442">
        <w:rPr>
          <w:rFonts w:ascii="Times New Roman" w:hAnsi="Times New Roman" w:cs="Times New Roman"/>
          <w:color w:val="auto"/>
        </w:rPr>
        <w:t xml:space="preserve"> </w:t>
      </w:r>
      <w:r>
        <w:rPr>
          <w:rFonts w:ascii="Times New Roman" w:hAnsi="Times New Roman" w:cs="Times New Roman"/>
          <w:color w:val="auto"/>
        </w:rPr>
        <w:t xml:space="preserve">los pacientes </w:t>
      </w:r>
      <w:r w:rsidR="00CA45E3" w:rsidRPr="00144442">
        <w:rPr>
          <w:rFonts w:ascii="Times New Roman" w:hAnsi="Times New Roman" w:cs="Times New Roman"/>
          <w:color w:val="auto"/>
        </w:rPr>
        <w:t>debieron r</w:t>
      </w:r>
      <w:r w:rsidR="002858DA" w:rsidRPr="00144442">
        <w:rPr>
          <w:rFonts w:ascii="Times New Roman" w:hAnsi="Times New Roman" w:cs="Times New Roman"/>
          <w:color w:val="auto"/>
        </w:rPr>
        <w:t xml:space="preserve">esponder a un cuestionario </w:t>
      </w:r>
      <w:r w:rsidR="00F01143" w:rsidRPr="00144442">
        <w:rPr>
          <w:rFonts w:ascii="Times New Roman" w:hAnsi="Times New Roman" w:cs="Times New Roman"/>
          <w:color w:val="auto"/>
        </w:rPr>
        <w:t xml:space="preserve">validado </w:t>
      </w:r>
      <w:r w:rsidR="002858DA" w:rsidRPr="00144442">
        <w:rPr>
          <w:rFonts w:ascii="Times New Roman" w:hAnsi="Times New Roman" w:cs="Times New Roman"/>
          <w:color w:val="auto"/>
        </w:rPr>
        <w:t xml:space="preserve">para evaluar </w:t>
      </w:r>
      <w:r>
        <w:rPr>
          <w:rFonts w:ascii="Times New Roman" w:hAnsi="Times New Roman" w:cs="Times New Roman"/>
          <w:color w:val="auto"/>
        </w:rPr>
        <w:t>el tratamiento</w:t>
      </w:r>
      <w:r w:rsidR="005F0636" w:rsidRPr="00381480">
        <w:rPr>
          <w:rFonts w:ascii="Times New Roman" w:hAnsi="Times New Roman" w:cs="Times New Roman"/>
          <w:color w:val="auto"/>
          <w:vertAlign w:val="superscript"/>
        </w:rPr>
        <w:t>24</w:t>
      </w:r>
      <w:r w:rsidR="003751E7" w:rsidRPr="00144442">
        <w:rPr>
          <w:rFonts w:ascii="Times New Roman" w:hAnsi="Times New Roman" w:cs="Times New Roman"/>
          <w:color w:val="auto"/>
        </w:rPr>
        <w:t xml:space="preserve"> </w:t>
      </w:r>
      <w:r>
        <w:rPr>
          <w:rFonts w:ascii="Times New Roman" w:hAnsi="Times New Roman" w:cs="Times New Roman"/>
          <w:color w:val="auto"/>
        </w:rPr>
        <w:t>a</w:t>
      </w:r>
      <w:r w:rsidR="008A5A28" w:rsidRPr="00144442">
        <w:rPr>
          <w:rFonts w:ascii="Times New Roman" w:hAnsi="Times New Roman" w:cs="Times New Roman"/>
          <w:color w:val="auto"/>
        </w:rPr>
        <w:t xml:space="preserve"> través de </w:t>
      </w:r>
      <w:r w:rsidR="00F9647C" w:rsidRPr="00144442">
        <w:rPr>
          <w:rFonts w:ascii="Times New Roman" w:hAnsi="Times New Roman" w:cs="Times New Roman"/>
          <w:color w:val="auto"/>
        </w:rPr>
        <w:t>tres</w:t>
      </w:r>
      <w:r w:rsidR="008A5A28" w:rsidRPr="00144442">
        <w:rPr>
          <w:rFonts w:ascii="Times New Roman" w:hAnsi="Times New Roman" w:cs="Times New Roman"/>
          <w:color w:val="auto"/>
        </w:rPr>
        <w:t xml:space="preserve"> interrogantes</w:t>
      </w:r>
      <w:r>
        <w:rPr>
          <w:rFonts w:ascii="Times New Roman" w:hAnsi="Times New Roman" w:cs="Times New Roman"/>
          <w:color w:val="auto"/>
        </w:rPr>
        <w:t>:</w:t>
      </w:r>
      <w:r w:rsidR="008A5A28" w:rsidRPr="00144442">
        <w:rPr>
          <w:rFonts w:ascii="Times New Roman" w:hAnsi="Times New Roman" w:cs="Times New Roman"/>
          <w:color w:val="auto"/>
        </w:rPr>
        <w:t xml:space="preserve"> </w:t>
      </w:r>
      <w:r>
        <w:rPr>
          <w:rFonts w:ascii="Times New Roman" w:hAnsi="Times New Roman" w:cs="Times New Roman"/>
          <w:color w:val="auto"/>
        </w:rPr>
        <w:t>si el</w:t>
      </w:r>
      <w:r w:rsidR="008A5A28" w:rsidRPr="00144442">
        <w:rPr>
          <w:rFonts w:ascii="Times New Roman" w:hAnsi="Times New Roman" w:cs="Times New Roman"/>
          <w:color w:val="auto"/>
        </w:rPr>
        <w:t xml:space="preserve"> tratamiento si fue</w:t>
      </w:r>
      <w:r w:rsidR="00C7084C" w:rsidRPr="00144442">
        <w:rPr>
          <w:rFonts w:ascii="Times New Roman" w:hAnsi="Times New Roman" w:cs="Times New Roman"/>
          <w:color w:val="auto"/>
        </w:rPr>
        <w:t xml:space="preserve"> </w:t>
      </w:r>
      <w:r w:rsidR="000C652D" w:rsidRPr="00144442">
        <w:rPr>
          <w:rFonts w:ascii="Times New Roman" w:hAnsi="Times New Roman" w:cs="Times New Roman"/>
          <w:color w:val="auto"/>
        </w:rPr>
        <w:t>insoportable</w:t>
      </w:r>
      <w:r w:rsidR="008A5A28" w:rsidRPr="00144442">
        <w:rPr>
          <w:rFonts w:ascii="Times New Roman" w:hAnsi="Times New Roman" w:cs="Times New Roman"/>
          <w:color w:val="auto"/>
        </w:rPr>
        <w:t xml:space="preserve"> o cómodamente soportable</w:t>
      </w:r>
      <w:r w:rsidR="00AE0614">
        <w:rPr>
          <w:rFonts w:ascii="Times New Roman" w:hAnsi="Times New Roman" w:cs="Times New Roman"/>
          <w:color w:val="auto"/>
        </w:rPr>
        <w:t>,</w:t>
      </w:r>
      <w:r>
        <w:rPr>
          <w:rFonts w:ascii="Times New Roman" w:hAnsi="Times New Roman" w:cs="Times New Roman"/>
          <w:color w:val="auto"/>
        </w:rPr>
        <w:t xml:space="preserve"> si el paciente experimentaba la</w:t>
      </w:r>
      <w:r w:rsidR="004B78D1" w:rsidRPr="00144442">
        <w:rPr>
          <w:rFonts w:ascii="Times New Roman" w:hAnsi="Times New Roman" w:cs="Times New Roman"/>
          <w:color w:val="auto"/>
        </w:rPr>
        <w:t xml:space="preserve"> sensación de cuerpo extraño en la zona anterior del paladar</w:t>
      </w:r>
      <w:r w:rsidR="00AE0614">
        <w:rPr>
          <w:rFonts w:ascii="Times New Roman" w:hAnsi="Times New Roman" w:cs="Times New Roman"/>
          <w:color w:val="auto"/>
        </w:rPr>
        <w:t>,</w:t>
      </w:r>
      <w:r w:rsidR="00E420FF">
        <w:rPr>
          <w:rFonts w:ascii="Times New Roman" w:hAnsi="Times New Roman" w:cs="Times New Roman"/>
          <w:color w:val="auto"/>
        </w:rPr>
        <w:t xml:space="preserve"> </w:t>
      </w:r>
      <w:r>
        <w:rPr>
          <w:rFonts w:ascii="Times New Roman" w:hAnsi="Times New Roman" w:cs="Times New Roman"/>
          <w:color w:val="auto"/>
        </w:rPr>
        <w:t xml:space="preserve">y </w:t>
      </w:r>
      <w:r w:rsidR="00B01251" w:rsidRPr="00144442">
        <w:rPr>
          <w:rFonts w:ascii="Times New Roman" w:hAnsi="Times New Roman" w:cs="Times New Roman"/>
          <w:color w:val="auto"/>
        </w:rPr>
        <w:t xml:space="preserve">si se cumplieron </w:t>
      </w:r>
      <w:r w:rsidR="00C7084C" w:rsidRPr="00144442">
        <w:rPr>
          <w:rFonts w:ascii="Times New Roman" w:hAnsi="Times New Roman" w:cs="Times New Roman"/>
          <w:color w:val="auto"/>
        </w:rPr>
        <w:t xml:space="preserve">sus </w:t>
      </w:r>
      <w:r w:rsidR="00B2502F" w:rsidRPr="00144442">
        <w:rPr>
          <w:rFonts w:ascii="Times New Roman" w:hAnsi="Times New Roman" w:cs="Times New Roman"/>
          <w:color w:val="auto"/>
        </w:rPr>
        <w:t xml:space="preserve">expectativas. </w:t>
      </w:r>
    </w:p>
    <w:p w14:paraId="1B29390E" w14:textId="77777777" w:rsidR="002858DA" w:rsidRPr="00144442" w:rsidRDefault="00F92E9D" w:rsidP="00C663A4">
      <w:pPr>
        <w:pStyle w:val="Cuerpo"/>
        <w:spacing w:after="0" w:line="360" w:lineRule="auto"/>
        <w:ind w:firstLine="709"/>
        <w:jc w:val="both"/>
        <w:rPr>
          <w:rFonts w:ascii="Times New Roman" w:hAnsi="Times New Roman" w:cs="Times New Roman"/>
          <w:color w:val="auto"/>
        </w:rPr>
      </w:pPr>
      <w:r w:rsidRPr="00B2502F">
        <w:rPr>
          <w:rFonts w:ascii="Times New Roman" w:hAnsi="Times New Roman" w:cs="Times New Roman"/>
          <w:color w:val="auto"/>
        </w:rPr>
        <w:t>Los cuestionarios se analizaron de acuerdo con pautas publicadas</w:t>
      </w:r>
      <w:r w:rsidR="00381480" w:rsidRPr="00045A8F">
        <w:rPr>
          <w:rFonts w:ascii="Times New Roman" w:hAnsi="Times New Roman" w:cs="Times New Roman"/>
          <w:color w:val="auto"/>
          <w:vertAlign w:val="superscript"/>
        </w:rPr>
        <w:t>25</w:t>
      </w:r>
      <w:r w:rsidR="00381480">
        <w:rPr>
          <w:rFonts w:ascii="Times New Roman" w:hAnsi="Times New Roman" w:cs="Times New Roman"/>
          <w:color w:val="auto"/>
        </w:rPr>
        <w:t xml:space="preserve"> </w:t>
      </w:r>
      <w:r w:rsidR="00E420FF">
        <w:rPr>
          <w:rFonts w:ascii="Times New Roman" w:hAnsi="Times New Roman" w:cs="Times New Roman"/>
          <w:color w:val="auto"/>
        </w:rPr>
        <w:t>relacionadas</w:t>
      </w:r>
      <w:r w:rsidRPr="00B2502F">
        <w:rPr>
          <w:rFonts w:ascii="Times New Roman" w:hAnsi="Times New Roman" w:cs="Times New Roman"/>
          <w:color w:val="auto"/>
        </w:rPr>
        <w:t xml:space="preserve"> con una técnica de </w:t>
      </w:r>
      <w:r w:rsidR="00E420FF">
        <w:rPr>
          <w:rFonts w:ascii="Times New Roman" w:hAnsi="Times New Roman" w:cs="Times New Roman"/>
          <w:color w:val="auto"/>
        </w:rPr>
        <w:t xml:space="preserve">prueba </w:t>
      </w:r>
      <w:r w:rsidRPr="00B2502F">
        <w:rPr>
          <w:rFonts w:ascii="Times New Roman" w:hAnsi="Times New Roman" w:cs="Times New Roman"/>
          <w:color w:val="auto"/>
        </w:rPr>
        <w:t>para medir fenómenos subjetivos o conductuales.</w:t>
      </w:r>
    </w:p>
    <w:p w14:paraId="177E8B28" w14:textId="77777777" w:rsidR="00045A8F" w:rsidRDefault="00045A8F" w:rsidP="0001599A">
      <w:pPr>
        <w:pStyle w:val="Cuerpo"/>
        <w:spacing w:before="240" w:after="0" w:line="360" w:lineRule="auto"/>
        <w:ind w:firstLine="709"/>
        <w:jc w:val="both"/>
        <w:rPr>
          <w:rFonts w:ascii="Times New Roman" w:hAnsi="Times New Roman" w:cs="Times New Roman"/>
          <w:b/>
          <w:color w:val="auto"/>
        </w:rPr>
      </w:pPr>
    </w:p>
    <w:p w14:paraId="6CAD326E" w14:textId="77777777" w:rsidR="0026399C" w:rsidRPr="007023B7" w:rsidRDefault="008E2B9B" w:rsidP="0026399C">
      <w:pPr>
        <w:jc w:val="both"/>
        <w:rPr>
          <w:rFonts w:ascii="Times New Roman" w:hAnsi="Times New Roman" w:cs="Times New Roman"/>
          <w:b/>
          <w:highlight w:val="yellow"/>
        </w:rPr>
      </w:pPr>
      <w:r w:rsidRPr="00136E7B">
        <w:rPr>
          <w:rFonts w:ascii="Times New Roman" w:hAnsi="Times New Roman" w:cs="Times New Roman"/>
          <w:b/>
        </w:rPr>
        <w:t>Análisis estadístico</w:t>
      </w:r>
      <w:r w:rsidR="0026399C" w:rsidRPr="0026399C">
        <w:rPr>
          <w:rFonts w:ascii="Times New Roman" w:hAnsi="Times New Roman" w:cs="Times New Roman"/>
          <w:b/>
          <w:highlight w:val="yellow"/>
        </w:rPr>
        <w:t xml:space="preserve"> </w:t>
      </w:r>
    </w:p>
    <w:p w14:paraId="4B7488F1" w14:textId="77777777" w:rsidR="00B61228" w:rsidRPr="00144442" w:rsidRDefault="006632BC" w:rsidP="00C663A4">
      <w:pPr>
        <w:pStyle w:val="Cuerpo"/>
        <w:spacing w:after="0" w:line="360" w:lineRule="auto"/>
        <w:ind w:firstLine="709"/>
        <w:jc w:val="both"/>
        <w:rPr>
          <w:rFonts w:ascii="Times New Roman" w:hAnsi="Times New Roman" w:cs="Times New Roman"/>
          <w:color w:val="auto"/>
        </w:rPr>
      </w:pPr>
      <w:r>
        <w:rPr>
          <w:rFonts w:ascii="Times New Roman" w:hAnsi="Times New Roman" w:cs="Times New Roman"/>
          <w:color w:val="auto"/>
        </w:rPr>
        <w:t xml:space="preserve">Primeramente, </w:t>
      </w:r>
      <w:r w:rsidR="008E2B9B" w:rsidRPr="00136E7B">
        <w:rPr>
          <w:rFonts w:ascii="Times New Roman" w:hAnsi="Times New Roman" w:cs="Times New Roman"/>
          <w:color w:val="auto"/>
        </w:rPr>
        <w:t>los datos fueron analizados de forma descriptiva.</w:t>
      </w:r>
      <w:r w:rsidR="00685EFF" w:rsidRPr="00136E7B">
        <w:rPr>
          <w:rFonts w:ascii="Times New Roman" w:hAnsi="Times New Roman" w:cs="Times New Roman"/>
          <w:color w:val="auto"/>
        </w:rPr>
        <w:t xml:space="preserve"> </w:t>
      </w:r>
      <w:r w:rsidR="003B356B" w:rsidRPr="00136E7B">
        <w:rPr>
          <w:rFonts w:ascii="Times New Roman" w:hAnsi="Times New Roman" w:cs="Times New Roman"/>
          <w:color w:val="auto"/>
        </w:rPr>
        <w:t>Se realizó la prueba</w:t>
      </w:r>
      <w:r w:rsidR="00BA12DE" w:rsidRPr="00136E7B">
        <w:rPr>
          <w:rFonts w:ascii="Times New Roman" w:hAnsi="Times New Roman" w:cs="Times New Roman"/>
          <w:color w:val="auto"/>
        </w:rPr>
        <w:t xml:space="preserve"> de</w:t>
      </w:r>
      <w:r w:rsidR="006F085C" w:rsidRPr="00136E7B">
        <w:rPr>
          <w:rFonts w:ascii="Times New Roman" w:hAnsi="Times New Roman" w:cs="Times New Roman"/>
        </w:rPr>
        <w:t xml:space="preserve"> análisis de </w:t>
      </w:r>
      <w:r w:rsidR="006F085C" w:rsidRPr="00136E7B">
        <w:rPr>
          <w:rFonts w:ascii="Times New Roman" w:hAnsi="Times New Roman" w:cs="Times New Roman"/>
          <w:color w:val="auto"/>
        </w:rPr>
        <w:t>distribución T-</w:t>
      </w:r>
      <w:proofErr w:type="spellStart"/>
      <w:r w:rsidR="006F085C" w:rsidRPr="00136E7B">
        <w:rPr>
          <w:rFonts w:ascii="Times New Roman" w:hAnsi="Times New Roman" w:cs="Times New Roman"/>
          <w:color w:val="auto"/>
        </w:rPr>
        <w:t>Student</w:t>
      </w:r>
      <w:proofErr w:type="spellEnd"/>
      <w:r w:rsidR="009B698D" w:rsidRPr="00136E7B">
        <w:rPr>
          <w:rFonts w:ascii="Times New Roman" w:hAnsi="Times New Roman" w:cs="Times New Roman"/>
          <w:color w:val="auto"/>
        </w:rPr>
        <w:t xml:space="preserve">, </w:t>
      </w:r>
      <w:r w:rsidR="006F085C" w:rsidRPr="00136E7B">
        <w:rPr>
          <w:rFonts w:ascii="Times New Roman" w:hAnsi="Times New Roman" w:cs="Times New Roman"/>
        </w:rPr>
        <w:t>método descrito por Brunner</w:t>
      </w:r>
      <w:r w:rsidR="00381480" w:rsidRPr="00045A8F">
        <w:rPr>
          <w:rFonts w:ascii="Times New Roman" w:hAnsi="Times New Roman" w:cs="Times New Roman"/>
          <w:color w:val="auto"/>
          <w:vertAlign w:val="superscript"/>
        </w:rPr>
        <w:t>26</w:t>
      </w:r>
      <w:r w:rsidR="003B356B" w:rsidRPr="00136E7B">
        <w:rPr>
          <w:rFonts w:ascii="Times New Roman" w:hAnsi="Times New Roman" w:cs="Times New Roman"/>
          <w:color w:val="auto"/>
        </w:rPr>
        <w:t xml:space="preserve"> </w:t>
      </w:r>
      <w:r w:rsidR="003E7BF5" w:rsidRPr="00136E7B">
        <w:rPr>
          <w:rFonts w:ascii="Times New Roman" w:hAnsi="Times New Roman" w:cs="Times New Roman"/>
          <w:color w:val="auto"/>
        </w:rPr>
        <w:t>La prueba neurosensorial y el</w:t>
      </w:r>
      <w:r w:rsidR="003E7BF5" w:rsidRPr="00144442">
        <w:rPr>
          <w:rFonts w:ascii="Times New Roman" w:hAnsi="Times New Roman" w:cs="Times New Roman"/>
          <w:color w:val="auto"/>
        </w:rPr>
        <w:t xml:space="preserve"> cuestionario se analizaron </w:t>
      </w:r>
      <w:r w:rsidR="00246AF0" w:rsidRPr="00144442">
        <w:rPr>
          <w:rFonts w:ascii="Times New Roman" w:hAnsi="Times New Roman" w:cs="Times New Roman"/>
          <w:color w:val="auto"/>
        </w:rPr>
        <w:t xml:space="preserve">con estadística de frecuencia, </w:t>
      </w:r>
      <w:r w:rsidR="003E7BF5" w:rsidRPr="00144442">
        <w:rPr>
          <w:rFonts w:ascii="Times New Roman" w:hAnsi="Times New Roman" w:cs="Times New Roman"/>
          <w:color w:val="auto"/>
        </w:rPr>
        <w:t xml:space="preserve">a través de variables dicotómicas (SI-NO) para cada respuesta. </w:t>
      </w:r>
      <w:r w:rsidR="00B61228" w:rsidRPr="00144442">
        <w:rPr>
          <w:rFonts w:ascii="Times New Roman" w:hAnsi="Times New Roman" w:cs="Times New Roman"/>
          <w:color w:val="auto"/>
        </w:rPr>
        <w:t xml:space="preserve">Todas las pruebas estadísticas se realizaron utilizando R 3.4.2 </w:t>
      </w:r>
      <w:r w:rsidR="00F43E5D">
        <w:rPr>
          <w:rFonts w:ascii="Times New Roman" w:hAnsi="Times New Roman" w:cs="Times New Roman"/>
          <w:color w:val="auto"/>
        </w:rPr>
        <w:t>para Windows (</w:t>
      </w:r>
      <w:r w:rsidR="00B61228" w:rsidRPr="00144442">
        <w:rPr>
          <w:rFonts w:ascii="Times New Roman" w:hAnsi="Times New Roman" w:cs="Times New Roman"/>
          <w:color w:val="auto"/>
        </w:rPr>
        <w:t>Instituto de Estadística y Matemáticas</w:t>
      </w:r>
      <w:r w:rsidR="00F43E5D">
        <w:rPr>
          <w:rFonts w:ascii="Times New Roman" w:hAnsi="Times New Roman" w:cs="Times New Roman"/>
          <w:color w:val="auto"/>
        </w:rPr>
        <w:t xml:space="preserve">, </w:t>
      </w:r>
      <w:proofErr w:type="spellStart"/>
      <w:r w:rsidR="00F43E5D">
        <w:rPr>
          <w:rFonts w:ascii="Times New Roman" w:hAnsi="Times New Roman" w:cs="Times New Roman"/>
          <w:color w:val="auto"/>
        </w:rPr>
        <w:t>Wirtschafts</w:t>
      </w:r>
      <w:proofErr w:type="spellEnd"/>
      <w:r w:rsidR="00F43E5D">
        <w:rPr>
          <w:rFonts w:ascii="Times New Roman" w:hAnsi="Times New Roman" w:cs="Times New Roman"/>
          <w:color w:val="auto"/>
        </w:rPr>
        <w:t xml:space="preserve"> </w:t>
      </w:r>
      <w:proofErr w:type="spellStart"/>
      <w:r w:rsidR="00F43E5D">
        <w:rPr>
          <w:rFonts w:ascii="Times New Roman" w:hAnsi="Times New Roman" w:cs="Times New Roman"/>
          <w:color w:val="auto"/>
        </w:rPr>
        <w:t>University</w:t>
      </w:r>
      <w:proofErr w:type="spellEnd"/>
      <w:r w:rsidR="00F43E5D">
        <w:rPr>
          <w:rFonts w:ascii="Times New Roman" w:hAnsi="Times New Roman" w:cs="Times New Roman"/>
          <w:color w:val="auto"/>
        </w:rPr>
        <w:t>, Viena, A</w:t>
      </w:r>
      <w:r w:rsidR="00B61228" w:rsidRPr="00144442">
        <w:rPr>
          <w:rFonts w:ascii="Times New Roman" w:hAnsi="Times New Roman" w:cs="Times New Roman"/>
          <w:color w:val="auto"/>
        </w:rPr>
        <w:t xml:space="preserve">ustria). </w:t>
      </w:r>
    </w:p>
    <w:p w14:paraId="50B65D71" w14:textId="77777777" w:rsidR="009B4960" w:rsidRPr="00144442" w:rsidRDefault="009B4960" w:rsidP="002E0A8A">
      <w:pPr>
        <w:pStyle w:val="Cuerpo"/>
        <w:spacing w:before="240" w:after="0" w:line="360" w:lineRule="auto"/>
        <w:ind w:firstLine="709"/>
        <w:jc w:val="both"/>
        <w:rPr>
          <w:rFonts w:ascii="Times New Roman" w:hAnsi="Times New Roman" w:cs="Times New Roman"/>
          <w:b/>
          <w:color w:val="auto"/>
        </w:rPr>
      </w:pPr>
      <w:r w:rsidRPr="00144442">
        <w:rPr>
          <w:rFonts w:ascii="Times New Roman" w:hAnsi="Times New Roman" w:cs="Times New Roman"/>
          <w:b/>
          <w:color w:val="auto"/>
        </w:rPr>
        <w:t>Resultados</w:t>
      </w:r>
    </w:p>
    <w:p w14:paraId="7F2B945C" w14:textId="77777777" w:rsidR="0096146D" w:rsidRPr="000C1439" w:rsidRDefault="00B83A87"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En u</w:t>
      </w:r>
      <w:r w:rsidR="0096146D" w:rsidRPr="00144442">
        <w:rPr>
          <w:rFonts w:ascii="Times New Roman" w:hAnsi="Times New Roman" w:cs="Times New Roman"/>
          <w:color w:val="auto"/>
        </w:rPr>
        <w:t>n total de 10 pacientes con una edad media de 30,5 años (rango de 25 a 50 años), que presentaban una brecha desdentada anterosuperior a nivel de incisivos centrales derecho o izquierdo (1</w:t>
      </w:r>
      <w:r w:rsidR="00905D4B">
        <w:rPr>
          <w:rFonts w:ascii="Times New Roman" w:hAnsi="Times New Roman" w:cs="Times New Roman"/>
          <w:color w:val="auto"/>
        </w:rPr>
        <w:t>.</w:t>
      </w:r>
      <w:r w:rsidR="0096146D" w:rsidRPr="00144442">
        <w:rPr>
          <w:rFonts w:ascii="Times New Roman" w:hAnsi="Times New Roman" w:cs="Times New Roman"/>
          <w:color w:val="auto"/>
        </w:rPr>
        <w:t xml:space="preserve">1 </w:t>
      </w:r>
      <w:proofErr w:type="spellStart"/>
      <w:r w:rsidR="0096146D" w:rsidRPr="00144442">
        <w:rPr>
          <w:rFonts w:ascii="Times New Roman" w:hAnsi="Times New Roman" w:cs="Times New Roman"/>
          <w:color w:val="auto"/>
        </w:rPr>
        <w:t>ó</w:t>
      </w:r>
      <w:proofErr w:type="spellEnd"/>
      <w:r w:rsidR="0096146D" w:rsidRPr="00144442">
        <w:rPr>
          <w:rFonts w:ascii="Times New Roman" w:hAnsi="Times New Roman" w:cs="Times New Roman"/>
          <w:color w:val="auto"/>
        </w:rPr>
        <w:t xml:space="preserve"> 2</w:t>
      </w:r>
      <w:r w:rsidR="00905D4B">
        <w:rPr>
          <w:rFonts w:ascii="Times New Roman" w:hAnsi="Times New Roman" w:cs="Times New Roman"/>
          <w:color w:val="auto"/>
        </w:rPr>
        <w:t>.</w:t>
      </w:r>
      <w:r w:rsidR="0096146D" w:rsidRPr="00144442">
        <w:rPr>
          <w:rFonts w:ascii="Times New Roman" w:hAnsi="Times New Roman" w:cs="Times New Roman"/>
          <w:color w:val="auto"/>
        </w:rPr>
        <w:t>1)</w:t>
      </w:r>
      <w:r w:rsidR="00905D4B">
        <w:rPr>
          <w:rFonts w:ascii="Times New Roman" w:hAnsi="Times New Roman" w:cs="Times New Roman"/>
          <w:color w:val="auto"/>
        </w:rPr>
        <w:t>,</w:t>
      </w:r>
      <w:r w:rsidR="006875CC" w:rsidRPr="00144442">
        <w:rPr>
          <w:rFonts w:ascii="Times New Roman" w:hAnsi="Times New Roman" w:cs="Times New Roman"/>
          <w:color w:val="auto"/>
        </w:rPr>
        <w:t xml:space="preserve"> </w:t>
      </w:r>
      <w:r w:rsidR="00C7084C" w:rsidRPr="00144442">
        <w:rPr>
          <w:rFonts w:ascii="Times New Roman" w:hAnsi="Times New Roman" w:cs="Times New Roman"/>
          <w:color w:val="auto"/>
        </w:rPr>
        <w:t>s</w:t>
      </w:r>
      <w:r w:rsidR="0096146D" w:rsidRPr="00144442">
        <w:rPr>
          <w:rFonts w:ascii="Times New Roman" w:hAnsi="Times New Roman" w:cs="Times New Roman"/>
          <w:color w:val="auto"/>
        </w:rPr>
        <w:t xml:space="preserve">e colocaron 10 implantes distribuidos en incisivo central derecho (67%) y </w:t>
      </w:r>
      <w:r w:rsidR="0096146D" w:rsidRPr="000C1439">
        <w:rPr>
          <w:rFonts w:ascii="Times New Roman" w:hAnsi="Times New Roman" w:cs="Times New Roman"/>
          <w:color w:val="auto"/>
        </w:rPr>
        <w:t>4 en incisivo Central Izquierdo (33%).</w:t>
      </w:r>
      <w:r w:rsidR="00866520" w:rsidRPr="000C1439">
        <w:rPr>
          <w:rFonts w:ascii="Times New Roman" w:hAnsi="Times New Roman" w:cs="Times New Roman"/>
          <w:color w:val="auto"/>
        </w:rPr>
        <w:t xml:space="preserve"> </w:t>
      </w:r>
      <w:r w:rsidR="0096146D" w:rsidRPr="000C1439">
        <w:rPr>
          <w:rFonts w:ascii="Times New Roman" w:hAnsi="Times New Roman" w:cs="Times New Roman"/>
          <w:color w:val="auto"/>
        </w:rPr>
        <w:t xml:space="preserve">(Tabla </w:t>
      </w:r>
      <w:r w:rsidR="000C1439">
        <w:rPr>
          <w:rFonts w:ascii="Times New Roman" w:hAnsi="Times New Roman" w:cs="Times New Roman"/>
          <w:color w:val="auto"/>
        </w:rPr>
        <w:t>2</w:t>
      </w:r>
      <w:r w:rsidR="0096146D" w:rsidRPr="000C1439">
        <w:rPr>
          <w:rFonts w:ascii="Times New Roman" w:hAnsi="Times New Roman" w:cs="Times New Roman"/>
          <w:color w:val="auto"/>
        </w:rPr>
        <w:t>).</w:t>
      </w:r>
    </w:p>
    <w:p w14:paraId="45E7853B" w14:textId="77777777" w:rsidR="00BA4614" w:rsidRPr="00144442" w:rsidRDefault="00F83484" w:rsidP="0041474B">
      <w:pPr>
        <w:tabs>
          <w:tab w:val="left" w:pos="2376"/>
          <w:tab w:val="left" w:pos="5353"/>
        </w:tabs>
        <w:autoSpaceDE w:val="0"/>
        <w:autoSpaceDN w:val="0"/>
        <w:adjustRightInd w:val="0"/>
        <w:spacing w:after="0" w:line="360" w:lineRule="auto"/>
        <w:ind w:firstLine="709"/>
        <w:jc w:val="both"/>
        <w:rPr>
          <w:rFonts w:ascii="Times New Roman" w:eastAsia="Calibri" w:hAnsi="Times New Roman" w:cs="Times New Roman"/>
          <w:u w:color="000000"/>
          <w:bdr w:val="nil"/>
          <w:lang w:eastAsia="es-ES"/>
        </w:rPr>
      </w:pPr>
      <w:r w:rsidRPr="00144442">
        <w:rPr>
          <w:rFonts w:ascii="Times New Roman" w:eastAsia="Calibri" w:hAnsi="Times New Roman" w:cs="Times New Roman"/>
          <w:u w:color="000000"/>
          <w:bdr w:val="nil"/>
          <w:lang w:eastAsia="es-ES"/>
        </w:rPr>
        <w:t xml:space="preserve">El ancho vestíbulo-palatino </w:t>
      </w:r>
      <w:r w:rsidR="0041474B">
        <w:rPr>
          <w:rFonts w:ascii="Times New Roman" w:eastAsia="Calibri" w:hAnsi="Times New Roman" w:cs="Times New Roman"/>
          <w:u w:color="000000"/>
          <w:bdr w:val="nil"/>
          <w:lang w:eastAsia="es-ES"/>
        </w:rPr>
        <w:t>(</w:t>
      </w:r>
      <w:proofErr w:type="gramStart"/>
      <w:r w:rsidR="0041474B">
        <w:rPr>
          <w:rFonts w:ascii="Times New Roman" w:eastAsia="Calibri" w:hAnsi="Times New Roman" w:cs="Times New Roman"/>
          <w:u w:color="000000"/>
          <w:bdr w:val="nil"/>
          <w:lang w:eastAsia="es-ES"/>
        </w:rPr>
        <w:t>media  ±</w:t>
      </w:r>
      <w:proofErr w:type="gramEnd"/>
      <w:r w:rsidR="0041474B">
        <w:rPr>
          <w:rFonts w:ascii="Times New Roman" w:eastAsia="Calibri" w:hAnsi="Times New Roman" w:cs="Times New Roman"/>
          <w:u w:color="000000"/>
          <w:bdr w:val="nil"/>
          <w:lang w:eastAsia="es-ES"/>
        </w:rPr>
        <w:t xml:space="preserve"> desviación es</w:t>
      </w:r>
      <w:r w:rsidR="0041474B" w:rsidRPr="00144442">
        <w:rPr>
          <w:rFonts w:ascii="Times New Roman" w:eastAsia="Calibri" w:hAnsi="Times New Roman" w:cs="Times New Roman"/>
          <w:u w:color="000000"/>
          <w:bdr w:val="nil"/>
          <w:lang w:eastAsia="es-ES"/>
        </w:rPr>
        <w:t>tándar</w:t>
      </w:r>
      <w:r w:rsidR="00C7084C" w:rsidRPr="00144442">
        <w:rPr>
          <w:rFonts w:ascii="Times New Roman" w:eastAsia="Calibri" w:hAnsi="Times New Roman" w:cs="Times New Roman"/>
          <w:u w:color="000000"/>
          <w:bdr w:val="nil"/>
          <w:lang w:eastAsia="es-ES"/>
        </w:rPr>
        <w:t xml:space="preserve">) </w:t>
      </w:r>
      <w:r w:rsidRPr="00144442">
        <w:rPr>
          <w:rFonts w:ascii="Times New Roman" w:eastAsia="Calibri" w:hAnsi="Times New Roman" w:cs="Times New Roman"/>
          <w:u w:color="000000"/>
          <w:bdr w:val="nil"/>
          <w:lang w:eastAsia="es-ES"/>
        </w:rPr>
        <w:t xml:space="preserve">de la cresta anterior previo a la cirugía </w:t>
      </w:r>
      <w:r w:rsidR="00C7084C" w:rsidRPr="00144442">
        <w:rPr>
          <w:rFonts w:ascii="Times New Roman" w:eastAsia="Calibri" w:hAnsi="Times New Roman" w:cs="Times New Roman"/>
          <w:u w:color="000000"/>
          <w:bdr w:val="nil"/>
          <w:lang w:eastAsia="es-ES"/>
        </w:rPr>
        <w:t xml:space="preserve">en las diferentes alturas </w:t>
      </w:r>
      <w:r w:rsidR="0041474B">
        <w:rPr>
          <w:rFonts w:ascii="Times New Roman" w:eastAsia="Calibri" w:hAnsi="Times New Roman" w:cs="Times New Roman"/>
          <w:u w:color="000000"/>
          <w:bdr w:val="nil"/>
          <w:lang w:eastAsia="es-ES"/>
        </w:rPr>
        <w:t>(</w:t>
      </w:r>
      <w:r w:rsidR="00C7084C" w:rsidRPr="00144442">
        <w:rPr>
          <w:rFonts w:ascii="Times New Roman" w:eastAsia="Calibri" w:hAnsi="Times New Roman" w:cs="Times New Roman"/>
          <w:u w:color="000000"/>
          <w:bdr w:val="nil"/>
          <w:lang w:eastAsia="es-ES"/>
        </w:rPr>
        <w:t>4, 8 y 14 mm apicales a la cresta ósea marginal</w:t>
      </w:r>
      <w:r w:rsidR="0041474B">
        <w:rPr>
          <w:rFonts w:ascii="Times New Roman" w:eastAsia="Calibri" w:hAnsi="Times New Roman" w:cs="Times New Roman"/>
          <w:u w:color="000000"/>
          <w:bdr w:val="nil"/>
          <w:lang w:eastAsia="es-ES"/>
        </w:rPr>
        <w:t>)</w:t>
      </w:r>
      <w:r w:rsidR="00C7084C" w:rsidRPr="00144442">
        <w:rPr>
          <w:rFonts w:ascii="Times New Roman" w:eastAsia="Calibri" w:hAnsi="Times New Roman" w:cs="Times New Roman"/>
          <w:u w:color="000000"/>
          <w:bdr w:val="nil"/>
          <w:lang w:eastAsia="es-ES"/>
        </w:rPr>
        <w:t xml:space="preserve"> fue</w:t>
      </w:r>
      <w:r w:rsidR="0041474B">
        <w:rPr>
          <w:rFonts w:ascii="Times New Roman" w:eastAsia="Calibri" w:hAnsi="Times New Roman" w:cs="Times New Roman"/>
          <w:u w:color="000000"/>
          <w:bdr w:val="nil"/>
          <w:lang w:eastAsia="es-ES"/>
        </w:rPr>
        <w:t xml:space="preserve"> </w:t>
      </w:r>
      <w:r w:rsidRPr="00144442">
        <w:rPr>
          <w:rFonts w:ascii="Times New Roman" w:eastAsia="Calibri" w:hAnsi="Times New Roman" w:cs="Times New Roman"/>
          <w:u w:color="000000"/>
          <w:bdr w:val="nil"/>
          <w:lang w:eastAsia="es-ES"/>
        </w:rPr>
        <w:t xml:space="preserve">de </w:t>
      </w:r>
      <w:r w:rsidR="00BA4614" w:rsidRPr="00144442">
        <w:rPr>
          <w:rFonts w:ascii="Times New Roman" w:eastAsia="Calibri" w:hAnsi="Times New Roman" w:cs="Times New Roman"/>
          <w:u w:color="000000"/>
          <w:bdr w:val="nil"/>
          <w:lang w:eastAsia="es-ES"/>
        </w:rPr>
        <w:t>3,5±2</w:t>
      </w:r>
      <w:r w:rsidR="0041474B">
        <w:rPr>
          <w:rFonts w:ascii="Times New Roman" w:eastAsia="Calibri" w:hAnsi="Times New Roman" w:cs="Times New Roman"/>
          <w:u w:color="000000"/>
          <w:bdr w:val="nil"/>
          <w:lang w:eastAsia="es-ES"/>
        </w:rPr>
        <w:t xml:space="preserve"> </w:t>
      </w:r>
      <w:r w:rsidR="00BA4614" w:rsidRPr="00144442">
        <w:rPr>
          <w:rFonts w:ascii="Times New Roman" w:eastAsia="Calibri" w:hAnsi="Times New Roman" w:cs="Times New Roman"/>
          <w:u w:color="000000"/>
          <w:bdr w:val="nil"/>
          <w:lang w:eastAsia="es-ES"/>
        </w:rPr>
        <w:t>mm</w:t>
      </w:r>
      <w:r w:rsidRPr="00144442">
        <w:rPr>
          <w:rFonts w:ascii="Times New Roman" w:eastAsia="Calibri" w:hAnsi="Times New Roman" w:cs="Times New Roman"/>
          <w:u w:color="000000"/>
          <w:bdr w:val="nil"/>
          <w:lang w:eastAsia="es-ES"/>
        </w:rPr>
        <w:t>; 5,4±</w:t>
      </w:r>
      <w:r w:rsidR="0041474B">
        <w:rPr>
          <w:rFonts w:ascii="Times New Roman" w:eastAsia="Calibri" w:hAnsi="Times New Roman" w:cs="Times New Roman"/>
          <w:u w:color="000000"/>
          <w:bdr w:val="nil"/>
          <w:lang w:eastAsia="es-ES"/>
        </w:rPr>
        <w:t>1</w:t>
      </w:r>
      <w:r w:rsidRPr="00144442">
        <w:rPr>
          <w:rFonts w:ascii="Times New Roman" w:eastAsia="Calibri" w:hAnsi="Times New Roman" w:cs="Times New Roman"/>
          <w:u w:color="000000"/>
          <w:bdr w:val="nil"/>
          <w:lang w:eastAsia="es-ES"/>
        </w:rPr>
        <w:t>.5mm y  6,1±1.9mm</w:t>
      </w:r>
      <w:r w:rsidR="0041474B">
        <w:rPr>
          <w:rFonts w:ascii="Times New Roman" w:eastAsia="Calibri" w:hAnsi="Times New Roman" w:cs="Times New Roman"/>
          <w:u w:color="000000"/>
          <w:bdr w:val="nil"/>
          <w:lang w:eastAsia="es-ES"/>
        </w:rPr>
        <w:t>,</w:t>
      </w:r>
      <w:r w:rsidRPr="00144442">
        <w:rPr>
          <w:rFonts w:ascii="Times New Roman" w:eastAsia="Calibri" w:hAnsi="Times New Roman" w:cs="Times New Roman"/>
          <w:u w:color="000000"/>
          <w:bdr w:val="nil"/>
          <w:lang w:eastAsia="es-ES"/>
        </w:rPr>
        <w:t xml:space="preserve"> respectivamente</w:t>
      </w:r>
      <w:r w:rsidR="00342E68" w:rsidRPr="00144442">
        <w:rPr>
          <w:rFonts w:ascii="Times New Roman" w:eastAsia="Calibri" w:hAnsi="Times New Roman" w:cs="Times New Roman"/>
          <w:u w:color="000000"/>
          <w:bdr w:val="nil"/>
          <w:lang w:eastAsia="es-ES"/>
        </w:rPr>
        <w:t xml:space="preserve">. </w:t>
      </w:r>
      <w:r w:rsidRPr="00144442">
        <w:rPr>
          <w:rFonts w:ascii="Times New Roman" w:eastAsia="Calibri" w:hAnsi="Times New Roman" w:cs="Times New Roman"/>
          <w:u w:color="000000"/>
          <w:bdr w:val="nil"/>
          <w:lang w:eastAsia="es-ES"/>
        </w:rPr>
        <w:t xml:space="preserve">El ancho total </w:t>
      </w:r>
      <w:proofErr w:type="spellStart"/>
      <w:r w:rsidRPr="00144442">
        <w:rPr>
          <w:rFonts w:ascii="Times New Roman" w:eastAsia="Calibri" w:hAnsi="Times New Roman" w:cs="Times New Roman"/>
          <w:u w:color="000000"/>
          <w:bdr w:val="nil"/>
          <w:lang w:eastAsia="es-ES"/>
        </w:rPr>
        <w:t>vestíbulopalatino</w:t>
      </w:r>
      <w:proofErr w:type="spellEnd"/>
      <w:r w:rsidRPr="00144442">
        <w:rPr>
          <w:rFonts w:ascii="Times New Roman" w:eastAsia="Calibri" w:hAnsi="Times New Roman" w:cs="Times New Roman"/>
          <w:u w:color="000000"/>
          <w:bdr w:val="nil"/>
          <w:lang w:eastAsia="es-ES"/>
        </w:rPr>
        <w:t xml:space="preserve"> post tratamiento fue de </w:t>
      </w:r>
      <w:r w:rsidR="0041474B">
        <w:rPr>
          <w:rFonts w:ascii="Times New Roman" w:eastAsia="Calibri" w:hAnsi="Times New Roman" w:cs="Times New Roman"/>
          <w:u w:color="000000"/>
          <w:bdr w:val="nil"/>
          <w:lang w:eastAsia="es-ES"/>
        </w:rPr>
        <w:t>10,09</w:t>
      </w:r>
      <w:r w:rsidR="00BA4614" w:rsidRPr="00144442">
        <w:rPr>
          <w:rFonts w:ascii="Times New Roman" w:eastAsia="Calibri" w:hAnsi="Times New Roman" w:cs="Times New Roman"/>
          <w:u w:color="000000"/>
          <w:bdr w:val="nil"/>
          <w:lang w:eastAsia="es-ES"/>
        </w:rPr>
        <w:t>±2.01</w:t>
      </w:r>
      <w:r w:rsidR="0041474B">
        <w:rPr>
          <w:rFonts w:ascii="Times New Roman" w:eastAsia="Calibri" w:hAnsi="Times New Roman" w:cs="Times New Roman"/>
          <w:u w:color="000000"/>
          <w:bdr w:val="nil"/>
          <w:lang w:eastAsia="es-ES"/>
        </w:rPr>
        <w:t xml:space="preserve"> </w:t>
      </w:r>
      <w:r w:rsidR="00BA4614" w:rsidRPr="00144442">
        <w:rPr>
          <w:rFonts w:ascii="Times New Roman" w:eastAsia="Calibri" w:hAnsi="Times New Roman" w:cs="Times New Roman"/>
          <w:u w:color="000000"/>
          <w:bdr w:val="nil"/>
          <w:lang w:eastAsia="es-ES"/>
        </w:rPr>
        <w:t>mm</w:t>
      </w:r>
      <w:r w:rsidRPr="00144442">
        <w:rPr>
          <w:rFonts w:ascii="Times New Roman" w:eastAsia="Calibri" w:hAnsi="Times New Roman" w:cs="Times New Roman"/>
          <w:u w:color="000000"/>
          <w:bdr w:val="nil"/>
          <w:lang w:eastAsia="es-ES"/>
        </w:rPr>
        <w:t xml:space="preserve">; 10,5±1mm y </w:t>
      </w:r>
      <w:r w:rsidR="00BA4614" w:rsidRPr="00144442">
        <w:rPr>
          <w:rFonts w:ascii="Times New Roman" w:eastAsia="Calibri" w:hAnsi="Times New Roman" w:cs="Times New Roman"/>
          <w:u w:color="000000"/>
          <w:bdr w:val="nil"/>
          <w:lang w:eastAsia="es-ES"/>
        </w:rPr>
        <w:t>13,4±</w:t>
      </w:r>
      <w:r w:rsidR="00CE2E46" w:rsidRPr="00144442">
        <w:rPr>
          <w:rFonts w:ascii="Times New Roman" w:eastAsia="Calibri" w:hAnsi="Times New Roman" w:cs="Times New Roman"/>
          <w:u w:color="000000"/>
          <w:bdr w:val="nil"/>
          <w:lang w:eastAsia="es-ES"/>
        </w:rPr>
        <w:t xml:space="preserve">3 </w:t>
      </w:r>
      <w:r w:rsidR="00BA4614" w:rsidRPr="00144442">
        <w:rPr>
          <w:rFonts w:ascii="Times New Roman" w:eastAsia="Calibri" w:hAnsi="Times New Roman" w:cs="Times New Roman"/>
          <w:u w:color="000000"/>
          <w:bdr w:val="nil"/>
          <w:lang w:eastAsia="es-ES"/>
        </w:rPr>
        <w:t>mm</w:t>
      </w:r>
      <w:r w:rsidRPr="00144442">
        <w:rPr>
          <w:rFonts w:ascii="Times New Roman" w:eastAsia="Calibri" w:hAnsi="Times New Roman" w:cs="Times New Roman"/>
          <w:u w:color="000000"/>
          <w:bdr w:val="nil"/>
          <w:lang w:eastAsia="es-ES"/>
        </w:rPr>
        <w:t xml:space="preserve"> respectivamente.</w:t>
      </w:r>
      <w:r w:rsidR="005B0F1E" w:rsidRPr="00144442">
        <w:rPr>
          <w:rFonts w:ascii="Times New Roman" w:hAnsi="Times New Roman" w:cs="Times New Roman"/>
          <w:color w:val="000000" w:themeColor="text1"/>
        </w:rPr>
        <w:t xml:space="preserve"> (</w:t>
      </w:r>
      <w:r w:rsidR="005B0F1E" w:rsidRPr="00C43F45">
        <w:rPr>
          <w:rFonts w:ascii="Times New Roman" w:hAnsi="Times New Roman" w:cs="Times New Roman"/>
        </w:rPr>
        <w:t xml:space="preserve">Tabla </w:t>
      </w:r>
      <w:r w:rsidR="00C43F45">
        <w:rPr>
          <w:rFonts w:ascii="Times New Roman" w:hAnsi="Times New Roman" w:cs="Times New Roman"/>
        </w:rPr>
        <w:t>3</w:t>
      </w:r>
      <w:r w:rsidR="005B0F1E" w:rsidRPr="00C43F45">
        <w:rPr>
          <w:rFonts w:ascii="Times New Roman" w:hAnsi="Times New Roman" w:cs="Times New Roman"/>
        </w:rPr>
        <w:t xml:space="preserve">).   </w:t>
      </w:r>
    </w:p>
    <w:p w14:paraId="5DEF135B" w14:textId="77777777" w:rsidR="004601B2" w:rsidRPr="00144442" w:rsidRDefault="00D64AA8" w:rsidP="00C663A4">
      <w:pPr>
        <w:pStyle w:val="Cuerpo"/>
        <w:spacing w:after="0" w:line="36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En cuanto al </w:t>
      </w:r>
      <w:r w:rsidR="004601B2" w:rsidRPr="00144442">
        <w:rPr>
          <w:rFonts w:ascii="Times New Roman" w:hAnsi="Times New Roman" w:cs="Times New Roman"/>
          <w:color w:val="000000" w:themeColor="text1"/>
        </w:rPr>
        <w:t xml:space="preserve">cuestionario sobre la percepción del paciente, </w:t>
      </w:r>
      <w:r>
        <w:rPr>
          <w:rFonts w:ascii="Times New Roman" w:hAnsi="Times New Roman" w:cs="Times New Roman"/>
          <w:color w:val="000000" w:themeColor="text1"/>
        </w:rPr>
        <w:t>e</w:t>
      </w:r>
      <w:r w:rsidR="004601B2" w:rsidRPr="00144442">
        <w:rPr>
          <w:rFonts w:ascii="Times New Roman" w:hAnsi="Times New Roman" w:cs="Times New Roman"/>
          <w:color w:val="000000" w:themeColor="text1"/>
        </w:rPr>
        <w:t xml:space="preserve">l primer interrogante </w:t>
      </w:r>
      <w:r>
        <w:rPr>
          <w:rFonts w:ascii="Times New Roman" w:hAnsi="Times New Roman" w:cs="Times New Roman"/>
          <w:color w:val="000000" w:themeColor="text1"/>
        </w:rPr>
        <w:t>(</w:t>
      </w:r>
      <w:r w:rsidR="004601B2" w:rsidRPr="00144442">
        <w:rPr>
          <w:rFonts w:ascii="Times New Roman" w:hAnsi="Times New Roman" w:cs="Times New Roman"/>
          <w:color w:val="000000" w:themeColor="text1"/>
        </w:rPr>
        <w:t>respuesta subjetiva respecto del tratamiento</w:t>
      </w:r>
      <w:r>
        <w:rPr>
          <w:rFonts w:ascii="Times New Roman" w:hAnsi="Times New Roman" w:cs="Times New Roman"/>
          <w:color w:val="000000" w:themeColor="text1"/>
        </w:rPr>
        <w:t xml:space="preserve">) dio como resultado </w:t>
      </w:r>
      <w:r w:rsidRPr="00144442">
        <w:rPr>
          <w:rFonts w:ascii="Times New Roman" w:hAnsi="Times New Roman" w:cs="Times New Roman"/>
          <w:color w:val="000000" w:themeColor="text1"/>
        </w:rPr>
        <w:t>0%</w:t>
      </w:r>
      <w:r>
        <w:rPr>
          <w:rFonts w:ascii="Times New Roman" w:hAnsi="Times New Roman" w:cs="Times New Roman"/>
          <w:color w:val="000000" w:themeColor="text1"/>
        </w:rPr>
        <w:t xml:space="preserve"> para la categoría “</w:t>
      </w:r>
      <w:r w:rsidR="004601B2" w:rsidRPr="00144442">
        <w:rPr>
          <w:rFonts w:ascii="Times New Roman" w:hAnsi="Times New Roman" w:cs="Times New Roman"/>
          <w:color w:val="000000" w:themeColor="text1"/>
        </w:rPr>
        <w:t>insoportable</w:t>
      </w:r>
      <w:r>
        <w:rPr>
          <w:rFonts w:ascii="Times New Roman" w:hAnsi="Times New Roman" w:cs="Times New Roman"/>
          <w:color w:val="000000" w:themeColor="text1"/>
        </w:rPr>
        <w:t xml:space="preserve">” y </w:t>
      </w:r>
      <w:r w:rsidRPr="00144442">
        <w:rPr>
          <w:rFonts w:ascii="Times New Roman" w:hAnsi="Times New Roman" w:cs="Times New Roman"/>
          <w:color w:val="000000" w:themeColor="text1"/>
        </w:rPr>
        <w:t>100</w:t>
      </w:r>
      <w:proofErr w:type="gramStart"/>
      <w:r w:rsidRPr="00144442">
        <w:rPr>
          <w:rFonts w:ascii="Times New Roman" w:hAnsi="Times New Roman" w:cs="Times New Roman"/>
          <w:color w:val="000000" w:themeColor="text1"/>
        </w:rPr>
        <w:t>%</w:t>
      </w:r>
      <w:r>
        <w:rPr>
          <w:rFonts w:ascii="Times New Roman" w:hAnsi="Times New Roman" w:cs="Times New Roman"/>
          <w:color w:val="000000" w:themeColor="text1"/>
        </w:rPr>
        <w:t xml:space="preserve">  para</w:t>
      </w:r>
      <w:proofErr w:type="gramEnd"/>
      <w:r>
        <w:rPr>
          <w:rFonts w:ascii="Times New Roman" w:hAnsi="Times New Roman" w:cs="Times New Roman"/>
          <w:color w:val="000000" w:themeColor="text1"/>
        </w:rPr>
        <w:t xml:space="preserve"> “</w:t>
      </w:r>
      <w:r w:rsidR="004601B2" w:rsidRPr="00144442">
        <w:rPr>
          <w:rFonts w:ascii="Times New Roman" w:hAnsi="Times New Roman" w:cs="Times New Roman"/>
          <w:color w:val="000000" w:themeColor="text1"/>
        </w:rPr>
        <w:t>cómodamente soportable</w:t>
      </w:r>
      <w:r>
        <w:rPr>
          <w:rFonts w:ascii="Times New Roman" w:hAnsi="Times New Roman" w:cs="Times New Roman"/>
          <w:color w:val="000000" w:themeColor="text1"/>
        </w:rPr>
        <w:t xml:space="preserve">”; </w:t>
      </w:r>
      <w:r w:rsidR="004601B2" w:rsidRPr="00144442">
        <w:rPr>
          <w:rFonts w:ascii="Times New Roman" w:hAnsi="Times New Roman" w:cs="Times New Roman"/>
          <w:color w:val="000000" w:themeColor="text1"/>
        </w:rPr>
        <w:t xml:space="preserve">el segundo </w:t>
      </w:r>
      <w:r>
        <w:rPr>
          <w:rFonts w:ascii="Times New Roman" w:hAnsi="Times New Roman" w:cs="Times New Roman"/>
          <w:color w:val="000000" w:themeColor="text1"/>
        </w:rPr>
        <w:t>(acerca de la</w:t>
      </w:r>
      <w:r w:rsidR="004601B2" w:rsidRPr="00144442">
        <w:rPr>
          <w:rFonts w:ascii="Times New Roman" w:hAnsi="Times New Roman" w:cs="Times New Roman"/>
          <w:color w:val="000000" w:themeColor="text1"/>
        </w:rPr>
        <w:t xml:space="preserve"> sensación de cuerpo extraño en el sector anterior del paladar</w:t>
      </w:r>
      <w:r>
        <w:rPr>
          <w:rFonts w:ascii="Times New Roman" w:hAnsi="Times New Roman" w:cs="Times New Roman"/>
          <w:color w:val="000000" w:themeColor="text1"/>
        </w:rPr>
        <w:t>),</w:t>
      </w:r>
      <w:r w:rsidR="004601B2" w:rsidRPr="00144442">
        <w:rPr>
          <w:rFonts w:ascii="Times New Roman" w:hAnsi="Times New Roman" w:cs="Times New Roman"/>
          <w:color w:val="000000" w:themeColor="text1"/>
        </w:rPr>
        <w:t xml:space="preserve"> 0%</w:t>
      </w:r>
      <w:r>
        <w:rPr>
          <w:rFonts w:ascii="Times New Roman" w:hAnsi="Times New Roman" w:cs="Times New Roman"/>
          <w:color w:val="000000" w:themeColor="text1"/>
        </w:rPr>
        <w:t xml:space="preserve">; y el </w:t>
      </w:r>
      <w:r w:rsidR="004601B2" w:rsidRPr="00144442">
        <w:rPr>
          <w:rFonts w:ascii="Times New Roman" w:hAnsi="Times New Roman" w:cs="Times New Roman"/>
          <w:color w:val="000000" w:themeColor="text1"/>
        </w:rPr>
        <w:t>tercer</w:t>
      </w:r>
      <w:r w:rsidR="00461476">
        <w:rPr>
          <w:rFonts w:ascii="Times New Roman" w:hAnsi="Times New Roman" w:cs="Times New Roman"/>
          <w:color w:val="000000" w:themeColor="text1"/>
        </w:rPr>
        <w:t>o (</w:t>
      </w:r>
      <w:r w:rsidR="004601B2" w:rsidRPr="00144442">
        <w:rPr>
          <w:rFonts w:ascii="Times New Roman" w:hAnsi="Times New Roman" w:cs="Times New Roman"/>
          <w:color w:val="000000" w:themeColor="text1"/>
        </w:rPr>
        <w:t>si se cumplieron o no las expectativas que tenía el paciente</w:t>
      </w:r>
      <w:r w:rsidR="00461476">
        <w:rPr>
          <w:rFonts w:ascii="Times New Roman" w:hAnsi="Times New Roman" w:cs="Times New Roman"/>
          <w:color w:val="000000" w:themeColor="text1"/>
        </w:rPr>
        <w:t xml:space="preserve">), </w:t>
      </w:r>
      <w:r w:rsidR="00461476" w:rsidRPr="00144442">
        <w:rPr>
          <w:rFonts w:ascii="Times New Roman" w:hAnsi="Times New Roman" w:cs="Times New Roman"/>
          <w:color w:val="000000" w:themeColor="text1"/>
        </w:rPr>
        <w:t>0%</w:t>
      </w:r>
      <w:r w:rsidR="004601B2" w:rsidRPr="00144442">
        <w:rPr>
          <w:rFonts w:ascii="Times New Roman" w:hAnsi="Times New Roman" w:cs="Times New Roman"/>
          <w:color w:val="000000" w:themeColor="text1"/>
        </w:rPr>
        <w:t xml:space="preserve"> </w:t>
      </w:r>
      <w:r w:rsidR="00461476">
        <w:rPr>
          <w:rFonts w:ascii="Times New Roman" w:hAnsi="Times New Roman" w:cs="Times New Roman"/>
          <w:color w:val="000000" w:themeColor="text1"/>
        </w:rPr>
        <w:t xml:space="preserve">para </w:t>
      </w:r>
      <w:r w:rsidR="004601B2" w:rsidRPr="00144442">
        <w:rPr>
          <w:rFonts w:ascii="Times New Roman" w:hAnsi="Times New Roman" w:cs="Times New Roman"/>
          <w:color w:val="000000" w:themeColor="text1"/>
        </w:rPr>
        <w:t>insatisfecho</w:t>
      </w:r>
      <w:r w:rsidR="00461476">
        <w:rPr>
          <w:rFonts w:ascii="Times New Roman" w:hAnsi="Times New Roman" w:cs="Times New Roman"/>
          <w:color w:val="000000" w:themeColor="text1"/>
        </w:rPr>
        <w:t xml:space="preserve"> y </w:t>
      </w:r>
      <w:r w:rsidR="00461476" w:rsidRPr="00144442">
        <w:rPr>
          <w:rFonts w:ascii="Times New Roman" w:hAnsi="Times New Roman" w:cs="Times New Roman"/>
          <w:color w:val="000000" w:themeColor="text1"/>
        </w:rPr>
        <w:t>100%</w:t>
      </w:r>
      <w:r w:rsidR="00461476">
        <w:rPr>
          <w:rFonts w:ascii="Times New Roman" w:hAnsi="Times New Roman" w:cs="Times New Roman"/>
          <w:color w:val="000000" w:themeColor="text1"/>
        </w:rPr>
        <w:t xml:space="preserve"> para “</w:t>
      </w:r>
      <w:r w:rsidR="004601B2" w:rsidRPr="00144442">
        <w:rPr>
          <w:rFonts w:ascii="Times New Roman" w:hAnsi="Times New Roman" w:cs="Times New Roman"/>
          <w:color w:val="000000" w:themeColor="text1"/>
        </w:rPr>
        <w:t>completamente satisfecho</w:t>
      </w:r>
      <w:r w:rsidR="00461476">
        <w:rPr>
          <w:rFonts w:ascii="Times New Roman" w:hAnsi="Times New Roman" w:cs="Times New Roman"/>
          <w:color w:val="000000" w:themeColor="text1"/>
        </w:rPr>
        <w:t>”.</w:t>
      </w:r>
      <w:r w:rsidR="004601B2" w:rsidRPr="00144442">
        <w:rPr>
          <w:rFonts w:ascii="Times New Roman" w:hAnsi="Times New Roman" w:cs="Times New Roman"/>
          <w:color w:val="000000" w:themeColor="text1"/>
        </w:rPr>
        <w:t xml:space="preserve"> </w:t>
      </w:r>
    </w:p>
    <w:p w14:paraId="37C66B9E" w14:textId="77777777" w:rsidR="00512139" w:rsidRPr="00144442" w:rsidRDefault="00512139"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 xml:space="preserve">La prueba neurosensorial arrojó los siguientes resultados: </w:t>
      </w:r>
      <w:r w:rsidR="00461476">
        <w:rPr>
          <w:rFonts w:ascii="Times New Roman" w:hAnsi="Times New Roman" w:cs="Times New Roman"/>
          <w:color w:val="auto"/>
        </w:rPr>
        <w:t>n</w:t>
      </w:r>
      <w:r w:rsidRPr="00144442">
        <w:rPr>
          <w:rFonts w:ascii="Times New Roman" w:hAnsi="Times New Roman" w:cs="Times New Roman"/>
          <w:color w:val="auto"/>
        </w:rPr>
        <w:t>ormal</w:t>
      </w:r>
      <w:r w:rsidR="00461476">
        <w:rPr>
          <w:rFonts w:ascii="Times New Roman" w:hAnsi="Times New Roman" w:cs="Times New Roman"/>
          <w:color w:val="auto"/>
        </w:rPr>
        <w:t>,</w:t>
      </w:r>
      <w:r w:rsidRPr="00144442">
        <w:rPr>
          <w:rFonts w:ascii="Times New Roman" w:hAnsi="Times New Roman" w:cs="Times New Roman"/>
          <w:color w:val="auto"/>
        </w:rPr>
        <w:t xml:space="preserve"> 100%; </w:t>
      </w:r>
      <w:proofErr w:type="gramStart"/>
      <w:r w:rsidR="00461476">
        <w:rPr>
          <w:rFonts w:ascii="Times New Roman" w:hAnsi="Times New Roman" w:cs="Times New Roman"/>
          <w:color w:val="auto"/>
        </w:rPr>
        <w:t>h</w:t>
      </w:r>
      <w:r w:rsidRPr="00144442">
        <w:rPr>
          <w:rFonts w:ascii="Times New Roman" w:hAnsi="Times New Roman" w:cs="Times New Roman"/>
          <w:color w:val="auto"/>
        </w:rPr>
        <w:t>ipersensib</w:t>
      </w:r>
      <w:r w:rsidR="00461476">
        <w:rPr>
          <w:rFonts w:ascii="Times New Roman" w:hAnsi="Times New Roman" w:cs="Times New Roman"/>
          <w:color w:val="auto"/>
        </w:rPr>
        <w:t xml:space="preserve">le, </w:t>
      </w:r>
      <w:r w:rsidRPr="00144442">
        <w:rPr>
          <w:rFonts w:ascii="Times New Roman" w:hAnsi="Times New Roman" w:cs="Times New Roman"/>
          <w:color w:val="auto"/>
        </w:rPr>
        <w:t xml:space="preserve"> 0</w:t>
      </w:r>
      <w:proofErr w:type="gramEnd"/>
      <w:r w:rsidRPr="00144442">
        <w:rPr>
          <w:rFonts w:ascii="Times New Roman" w:hAnsi="Times New Roman" w:cs="Times New Roman"/>
          <w:color w:val="auto"/>
        </w:rPr>
        <w:t xml:space="preserve">%; </w:t>
      </w:r>
      <w:proofErr w:type="spellStart"/>
      <w:r w:rsidR="00461476">
        <w:rPr>
          <w:rFonts w:ascii="Times New Roman" w:hAnsi="Times New Roman" w:cs="Times New Roman"/>
          <w:color w:val="auto"/>
        </w:rPr>
        <w:t>h</w:t>
      </w:r>
      <w:r w:rsidRPr="00144442">
        <w:rPr>
          <w:rFonts w:ascii="Times New Roman" w:hAnsi="Times New Roman" w:cs="Times New Roman"/>
          <w:color w:val="auto"/>
        </w:rPr>
        <w:t>iposensib</w:t>
      </w:r>
      <w:r w:rsidR="00461476">
        <w:rPr>
          <w:rFonts w:ascii="Times New Roman" w:hAnsi="Times New Roman" w:cs="Times New Roman"/>
          <w:color w:val="auto"/>
        </w:rPr>
        <w:t>le</w:t>
      </w:r>
      <w:proofErr w:type="spellEnd"/>
      <w:r w:rsidR="00461476">
        <w:rPr>
          <w:rFonts w:ascii="Times New Roman" w:hAnsi="Times New Roman" w:cs="Times New Roman"/>
          <w:color w:val="auto"/>
        </w:rPr>
        <w:t>,</w:t>
      </w:r>
      <w:r w:rsidRPr="00144442">
        <w:rPr>
          <w:rFonts w:ascii="Times New Roman" w:hAnsi="Times New Roman" w:cs="Times New Roman"/>
          <w:color w:val="auto"/>
        </w:rPr>
        <w:t xml:space="preserve"> 0%; </w:t>
      </w:r>
      <w:r w:rsidR="00461476">
        <w:rPr>
          <w:rFonts w:ascii="Times New Roman" w:hAnsi="Times New Roman" w:cs="Times New Roman"/>
          <w:color w:val="auto"/>
        </w:rPr>
        <w:t>a</w:t>
      </w:r>
      <w:r w:rsidRPr="00144442">
        <w:rPr>
          <w:rFonts w:ascii="Times New Roman" w:hAnsi="Times New Roman" w:cs="Times New Roman"/>
          <w:color w:val="auto"/>
        </w:rPr>
        <w:t>nestesia</w:t>
      </w:r>
      <w:r w:rsidR="00461476">
        <w:rPr>
          <w:rFonts w:ascii="Times New Roman" w:hAnsi="Times New Roman" w:cs="Times New Roman"/>
          <w:color w:val="auto"/>
        </w:rPr>
        <w:t>do,</w:t>
      </w:r>
      <w:r w:rsidRPr="00144442">
        <w:rPr>
          <w:rFonts w:ascii="Times New Roman" w:hAnsi="Times New Roman" w:cs="Times New Roman"/>
          <w:color w:val="auto"/>
        </w:rPr>
        <w:t xml:space="preserve"> 0%</w:t>
      </w:r>
      <w:r w:rsidR="00461476">
        <w:rPr>
          <w:rFonts w:ascii="Times New Roman" w:hAnsi="Times New Roman" w:cs="Times New Roman"/>
          <w:color w:val="auto"/>
        </w:rPr>
        <w:t>.</w:t>
      </w:r>
    </w:p>
    <w:p w14:paraId="521B52E8" w14:textId="77777777" w:rsidR="00324FB3" w:rsidRPr="00144442" w:rsidRDefault="00342E68" w:rsidP="00C663A4">
      <w:pPr>
        <w:pStyle w:val="Cuerpo"/>
        <w:spacing w:after="0" w:line="360" w:lineRule="auto"/>
        <w:ind w:firstLine="709"/>
        <w:jc w:val="both"/>
        <w:rPr>
          <w:rFonts w:ascii="Times New Roman" w:hAnsi="Times New Roman" w:cs="Times New Roman"/>
          <w:color w:val="000000" w:themeColor="text1"/>
        </w:rPr>
      </w:pPr>
      <w:r w:rsidRPr="00D5454B">
        <w:rPr>
          <w:rFonts w:ascii="Times New Roman" w:hAnsi="Times New Roman" w:cs="Times New Roman"/>
          <w:color w:val="auto"/>
        </w:rPr>
        <w:t>Al finalizar el seguimiento de cada restauración/paciente se midieron e</w:t>
      </w:r>
      <w:r w:rsidR="007E25CB" w:rsidRPr="00D5454B">
        <w:rPr>
          <w:rFonts w:ascii="Times New Roman" w:hAnsi="Times New Roman" w:cs="Times New Roman"/>
          <w:color w:val="auto"/>
        </w:rPr>
        <w:t xml:space="preserve">l PES y WES. </w:t>
      </w:r>
      <w:r w:rsidR="00324FB3" w:rsidRPr="00D5454B">
        <w:rPr>
          <w:rFonts w:ascii="Times New Roman" w:hAnsi="Times New Roman" w:cs="Times New Roman"/>
          <w:color w:val="auto"/>
        </w:rPr>
        <w:t>La</w:t>
      </w:r>
      <w:r w:rsidR="00324FB3" w:rsidRPr="00144442">
        <w:rPr>
          <w:rFonts w:ascii="Times New Roman" w:hAnsi="Times New Roman" w:cs="Times New Roman"/>
          <w:color w:val="auto"/>
        </w:rPr>
        <w:t xml:space="preserve"> </w:t>
      </w:r>
      <w:r w:rsidR="00324FB3" w:rsidRPr="00144442">
        <w:rPr>
          <w:rFonts w:ascii="Times New Roman" w:hAnsi="Times New Roman" w:cs="Times New Roman"/>
          <w:color w:val="000000" w:themeColor="text1"/>
        </w:rPr>
        <w:t xml:space="preserve">valoración facilitó una apreciación objetiva de la corona y del tejido periimplantario con un puntaje máximo de 20 puntos y un mínimo aceptable de 6 puntos. Los resultados estéticos fueron </w:t>
      </w:r>
      <w:r w:rsidR="00F05588" w:rsidRPr="00144442">
        <w:rPr>
          <w:rFonts w:ascii="Times New Roman" w:hAnsi="Times New Roman" w:cs="Times New Roman"/>
          <w:color w:val="000000" w:themeColor="text1"/>
        </w:rPr>
        <w:t>de</w:t>
      </w:r>
      <w:r w:rsidR="00324FB3" w:rsidRPr="00144442">
        <w:rPr>
          <w:rFonts w:ascii="Times New Roman" w:hAnsi="Times New Roman" w:cs="Times New Roman"/>
          <w:color w:val="000000" w:themeColor="text1"/>
        </w:rPr>
        <w:t xml:space="preserve"> una puntuación mediana PES/WES de 7</w:t>
      </w:r>
      <w:r w:rsidR="00512139" w:rsidRPr="00144442">
        <w:rPr>
          <w:rFonts w:ascii="Times New Roman" w:hAnsi="Times New Roman" w:cs="Times New Roman"/>
          <w:color w:val="000000" w:themeColor="text1"/>
        </w:rPr>
        <w:t xml:space="preserve"> cada uno</w:t>
      </w:r>
      <w:r w:rsidR="005073CC">
        <w:rPr>
          <w:rFonts w:ascii="Times New Roman" w:hAnsi="Times New Roman" w:cs="Times New Roman"/>
          <w:color w:val="000000" w:themeColor="text1"/>
        </w:rPr>
        <w:t xml:space="preserve"> </w:t>
      </w:r>
      <w:r w:rsidR="005073CC" w:rsidRPr="00C43F45">
        <w:rPr>
          <w:rFonts w:ascii="Times New Roman" w:hAnsi="Times New Roman" w:cs="Times New Roman"/>
          <w:color w:val="auto"/>
        </w:rPr>
        <w:t xml:space="preserve">(tabla </w:t>
      </w:r>
      <w:r w:rsidR="00C43F45">
        <w:rPr>
          <w:rFonts w:ascii="Times New Roman" w:hAnsi="Times New Roman" w:cs="Times New Roman"/>
          <w:color w:val="auto"/>
        </w:rPr>
        <w:t>4</w:t>
      </w:r>
      <w:r w:rsidR="005073CC" w:rsidRPr="00C43F45">
        <w:rPr>
          <w:rFonts w:ascii="Times New Roman" w:hAnsi="Times New Roman" w:cs="Times New Roman"/>
          <w:color w:val="auto"/>
        </w:rPr>
        <w:t>)</w:t>
      </w:r>
      <w:r w:rsidR="000558CE" w:rsidRPr="00C43F45">
        <w:rPr>
          <w:rFonts w:ascii="Times New Roman" w:hAnsi="Times New Roman" w:cs="Times New Roman"/>
          <w:color w:val="auto"/>
        </w:rPr>
        <w:t>.</w:t>
      </w:r>
    </w:p>
    <w:p w14:paraId="7D486532" w14:textId="77777777" w:rsidR="003F5942" w:rsidRPr="00144442" w:rsidRDefault="003F5942" w:rsidP="00C663A4">
      <w:pPr>
        <w:pStyle w:val="Cuerpo"/>
        <w:spacing w:after="0" w:line="360" w:lineRule="auto"/>
        <w:ind w:firstLine="709"/>
        <w:jc w:val="both"/>
        <w:rPr>
          <w:rFonts w:ascii="Times New Roman" w:hAnsi="Times New Roman" w:cs="Times New Roman"/>
          <w:color w:val="000000" w:themeColor="text1"/>
        </w:rPr>
      </w:pPr>
      <w:r w:rsidRPr="00144442">
        <w:rPr>
          <w:rFonts w:ascii="Times New Roman" w:hAnsi="Times New Roman" w:cs="Times New Roman"/>
          <w:color w:val="000000" w:themeColor="text1"/>
        </w:rPr>
        <w:t xml:space="preserve">Ningún sujeto mostró complicaciones biológicas ni técnicas durante el </w:t>
      </w:r>
      <w:r w:rsidR="00342E68" w:rsidRPr="00144442">
        <w:rPr>
          <w:rFonts w:ascii="Times New Roman" w:hAnsi="Times New Roman" w:cs="Times New Roman"/>
          <w:color w:val="000000" w:themeColor="text1"/>
        </w:rPr>
        <w:t>periodo</w:t>
      </w:r>
      <w:r w:rsidRPr="00144442">
        <w:rPr>
          <w:rFonts w:ascii="Times New Roman" w:hAnsi="Times New Roman" w:cs="Times New Roman"/>
          <w:color w:val="000000" w:themeColor="text1"/>
        </w:rPr>
        <w:t xml:space="preserve"> de seguimiento</w:t>
      </w:r>
      <w:r w:rsidR="00342E68" w:rsidRPr="00CC50C8">
        <w:rPr>
          <w:rFonts w:ascii="Times New Roman" w:hAnsi="Times New Roman" w:cs="Times New Roman"/>
          <w:color w:val="000000" w:themeColor="text1"/>
        </w:rPr>
        <w:t>.</w:t>
      </w:r>
    </w:p>
    <w:p w14:paraId="5D5F23FA" w14:textId="77777777" w:rsidR="00E213B2" w:rsidRDefault="00DC1B0C" w:rsidP="00C663A4">
      <w:pPr>
        <w:pStyle w:val="Cuerpo"/>
        <w:spacing w:before="240" w:line="360" w:lineRule="auto"/>
        <w:ind w:firstLine="709"/>
        <w:jc w:val="both"/>
        <w:rPr>
          <w:rFonts w:ascii="Times New Roman" w:hAnsi="Times New Roman" w:cs="Times New Roman"/>
          <w:b/>
          <w:color w:val="auto"/>
        </w:rPr>
      </w:pPr>
      <w:r w:rsidRPr="00144442">
        <w:rPr>
          <w:rFonts w:ascii="Times New Roman" w:hAnsi="Times New Roman" w:cs="Times New Roman"/>
          <w:b/>
          <w:color w:val="auto"/>
        </w:rPr>
        <w:t>Discusión</w:t>
      </w:r>
    </w:p>
    <w:p w14:paraId="25F40E8E" w14:textId="77777777" w:rsidR="00672A6D" w:rsidRPr="00144442" w:rsidRDefault="00581E58" w:rsidP="00C663A4">
      <w:pPr>
        <w:spacing w:after="0" w:line="360" w:lineRule="auto"/>
        <w:ind w:firstLine="709"/>
        <w:jc w:val="both"/>
        <w:rPr>
          <w:rFonts w:ascii="Times New Roman" w:hAnsi="Times New Roman" w:cs="Times New Roman"/>
        </w:rPr>
      </w:pPr>
      <w:r w:rsidRPr="00144442">
        <w:rPr>
          <w:rFonts w:ascii="Times New Roman" w:hAnsi="Times New Roman" w:cs="Times New Roman"/>
        </w:rPr>
        <w:t xml:space="preserve">La relación de la brecha desdentada </w:t>
      </w:r>
      <w:r w:rsidR="00534ACA" w:rsidRPr="00144442">
        <w:rPr>
          <w:rFonts w:ascii="Times New Roman" w:hAnsi="Times New Roman" w:cs="Times New Roman"/>
        </w:rPr>
        <w:t xml:space="preserve">anterior </w:t>
      </w:r>
      <w:r w:rsidRPr="00144442">
        <w:rPr>
          <w:rFonts w:ascii="Times New Roman" w:hAnsi="Times New Roman" w:cs="Times New Roman"/>
        </w:rPr>
        <w:t xml:space="preserve">con el </w:t>
      </w:r>
      <w:r w:rsidR="0018267D">
        <w:rPr>
          <w:rFonts w:ascii="Times New Roman" w:hAnsi="Times New Roman" w:cs="Times New Roman"/>
        </w:rPr>
        <w:t>CNP</w:t>
      </w:r>
      <w:r w:rsidRPr="00144442">
        <w:rPr>
          <w:rFonts w:ascii="Times New Roman" w:hAnsi="Times New Roman" w:cs="Times New Roman"/>
        </w:rPr>
        <w:t xml:space="preserve"> es importan</w:t>
      </w:r>
      <w:r w:rsidR="00600365" w:rsidRPr="00144442">
        <w:rPr>
          <w:rFonts w:ascii="Times New Roman" w:hAnsi="Times New Roman" w:cs="Times New Roman"/>
        </w:rPr>
        <w:t>te</w:t>
      </w:r>
      <w:r w:rsidRPr="00144442">
        <w:rPr>
          <w:rFonts w:ascii="Times New Roman" w:hAnsi="Times New Roman" w:cs="Times New Roman"/>
        </w:rPr>
        <w:t xml:space="preserve"> en la rehabilitación de la zona estética</w:t>
      </w:r>
      <w:r w:rsidR="00600365" w:rsidRPr="00144442">
        <w:rPr>
          <w:rFonts w:ascii="Times New Roman" w:hAnsi="Times New Roman" w:cs="Times New Roman"/>
        </w:rPr>
        <w:t>,</w:t>
      </w:r>
      <w:r w:rsidRPr="00144442">
        <w:rPr>
          <w:rFonts w:ascii="Times New Roman" w:hAnsi="Times New Roman" w:cs="Times New Roman"/>
        </w:rPr>
        <w:t xml:space="preserve"> especialmente</w:t>
      </w:r>
      <w:r w:rsidR="00600365" w:rsidRPr="00144442">
        <w:rPr>
          <w:rFonts w:ascii="Times New Roman" w:hAnsi="Times New Roman" w:cs="Times New Roman"/>
        </w:rPr>
        <w:t>,</w:t>
      </w:r>
      <w:r w:rsidRPr="00144442">
        <w:rPr>
          <w:rFonts w:ascii="Times New Roman" w:hAnsi="Times New Roman" w:cs="Times New Roman"/>
        </w:rPr>
        <w:t xml:space="preserve"> cuando hay variaciones en </w:t>
      </w:r>
      <w:r w:rsidR="00126CE4" w:rsidRPr="00144442">
        <w:rPr>
          <w:rFonts w:ascii="Times New Roman" w:hAnsi="Times New Roman" w:cs="Times New Roman"/>
        </w:rPr>
        <w:t xml:space="preserve">la </w:t>
      </w:r>
      <w:r w:rsidRPr="00144442">
        <w:rPr>
          <w:rFonts w:ascii="Times New Roman" w:hAnsi="Times New Roman" w:cs="Times New Roman"/>
        </w:rPr>
        <w:t xml:space="preserve">zona receptora del implante. </w:t>
      </w:r>
      <w:r w:rsidR="00FC165E" w:rsidRPr="00144442">
        <w:rPr>
          <w:rFonts w:ascii="Times New Roman" w:hAnsi="Times New Roman" w:cs="Times New Roman"/>
        </w:rPr>
        <w:t xml:space="preserve">Los </w:t>
      </w:r>
      <w:r w:rsidR="00FC165E" w:rsidRPr="00144442">
        <w:rPr>
          <w:rFonts w:ascii="Times New Roman" w:hAnsi="Times New Roman" w:cs="Times New Roman"/>
        </w:rPr>
        <w:lastRenderedPageBreak/>
        <w:t xml:space="preserve">estudios a largo plazo sobre resultados de aumento óseo a nivel del </w:t>
      </w:r>
      <w:r w:rsidR="003F3120">
        <w:rPr>
          <w:rFonts w:ascii="Times New Roman" w:hAnsi="Times New Roman" w:cs="Times New Roman"/>
        </w:rPr>
        <w:t>CNP</w:t>
      </w:r>
      <w:r w:rsidR="00FC165E" w:rsidRPr="00144442">
        <w:rPr>
          <w:rFonts w:ascii="Times New Roman" w:hAnsi="Times New Roman" w:cs="Times New Roman"/>
        </w:rPr>
        <w:t xml:space="preserve"> son</w:t>
      </w:r>
      <w:r w:rsidR="00F37F7B" w:rsidRPr="00144442">
        <w:rPr>
          <w:rFonts w:ascii="Times New Roman" w:hAnsi="Times New Roman" w:cs="Times New Roman"/>
        </w:rPr>
        <w:t xml:space="preserve"> </w:t>
      </w:r>
      <w:r w:rsidR="0084768B" w:rsidRPr="00144442">
        <w:rPr>
          <w:rFonts w:ascii="Times New Roman" w:hAnsi="Times New Roman" w:cs="Times New Roman"/>
        </w:rPr>
        <w:t>escasos</w:t>
      </w:r>
      <w:r w:rsidR="00F37F7B" w:rsidRPr="00144442">
        <w:rPr>
          <w:rFonts w:ascii="Times New Roman" w:hAnsi="Times New Roman" w:cs="Times New Roman"/>
        </w:rPr>
        <w:t>.</w:t>
      </w:r>
      <w:r w:rsidR="00394192" w:rsidRPr="00144442">
        <w:rPr>
          <w:rFonts w:ascii="Times New Roman" w:hAnsi="Times New Roman" w:cs="Times New Roman"/>
        </w:rPr>
        <w:t xml:space="preserve"> </w:t>
      </w:r>
      <w:r w:rsidR="00C54FB8">
        <w:rPr>
          <w:rFonts w:ascii="Times New Roman" w:hAnsi="Times New Roman" w:cs="Times New Roman"/>
        </w:rPr>
        <w:t xml:space="preserve">La </w:t>
      </w:r>
      <w:r w:rsidR="00533373" w:rsidRPr="00144442">
        <w:rPr>
          <w:rFonts w:ascii="Times New Roman" w:hAnsi="Times New Roman" w:cs="Times New Roman"/>
        </w:rPr>
        <w:t>posición correcta de los implantes</w:t>
      </w:r>
      <w:r w:rsidR="00E4701F" w:rsidRPr="00144442">
        <w:rPr>
          <w:rFonts w:ascii="Times New Roman" w:hAnsi="Times New Roman" w:cs="Times New Roman"/>
        </w:rPr>
        <w:t xml:space="preserve"> y</w:t>
      </w:r>
      <w:r w:rsidR="00C91138" w:rsidRPr="00144442">
        <w:rPr>
          <w:rFonts w:ascii="Times New Roman" w:hAnsi="Times New Roman" w:cs="Times New Roman"/>
        </w:rPr>
        <w:t xml:space="preserve"> </w:t>
      </w:r>
      <w:r w:rsidR="00533373" w:rsidRPr="00144442">
        <w:rPr>
          <w:rFonts w:ascii="Times New Roman" w:hAnsi="Times New Roman" w:cs="Times New Roman"/>
        </w:rPr>
        <w:t xml:space="preserve">la estética </w:t>
      </w:r>
      <w:r w:rsidR="00C54FB8">
        <w:rPr>
          <w:rFonts w:ascii="Times New Roman" w:hAnsi="Times New Roman" w:cs="Times New Roman"/>
        </w:rPr>
        <w:t>son</w:t>
      </w:r>
      <w:r w:rsidR="00533373" w:rsidRPr="00144442">
        <w:rPr>
          <w:rFonts w:ascii="Times New Roman" w:hAnsi="Times New Roman" w:cs="Times New Roman"/>
        </w:rPr>
        <w:t xml:space="preserve"> más exigente</w:t>
      </w:r>
      <w:r w:rsidR="00C54FB8">
        <w:rPr>
          <w:rFonts w:ascii="Times New Roman" w:hAnsi="Times New Roman" w:cs="Times New Roman"/>
        </w:rPr>
        <w:t>s</w:t>
      </w:r>
      <w:r w:rsidR="00533373" w:rsidRPr="00144442">
        <w:rPr>
          <w:rFonts w:ascii="Times New Roman" w:hAnsi="Times New Roman" w:cs="Times New Roman"/>
        </w:rPr>
        <w:t xml:space="preserve"> </w:t>
      </w:r>
      <w:r w:rsidR="00E4701F" w:rsidRPr="00144442">
        <w:rPr>
          <w:rFonts w:ascii="Times New Roman" w:hAnsi="Times New Roman" w:cs="Times New Roman"/>
        </w:rPr>
        <w:t>debido a</w:t>
      </w:r>
      <w:r w:rsidR="00533373" w:rsidRPr="00144442">
        <w:rPr>
          <w:rFonts w:ascii="Times New Roman" w:hAnsi="Times New Roman" w:cs="Times New Roman"/>
        </w:rPr>
        <w:t xml:space="preserve"> la presencia del homólogo en boca.</w:t>
      </w:r>
    </w:p>
    <w:p w14:paraId="1EDF242C" w14:textId="77777777" w:rsidR="001C3727" w:rsidRPr="00144442" w:rsidRDefault="00777F86" w:rsidP="00C663A4">
      <w:pPr>
        <w:spacing w:after="0" w:line="360" w:lineRule="auto"/>
        <w:ind w:firstLine="709"/>
        <w:jc w:val="both"/>
        <w:rPr>
          <w:rFonts w:ascii="Times New Roman" w:hAnsi="Times New Roman" w:cs="Times New Roman"/>
        </w:rPr>
      </w:pPr>
      <w:r w:rsidRPr="00144442">
        <w:rPr>
          <w:rFonts w:ascii="Times New Roman" w:hAnsi="Times New Roman" w:cs="Times New Roman"/>
        </w:rPr>
        <w:t xml:space="preserve">Con el fin de reducir la morbilidad y los tiempos de tratamiento optimizando los resultados, </w:t>
      </w:r>
      <w:proofErr w:type="spellStart"/>
      <w:r w:rsidR="00FB48A6" w:rsidRPr="00144442">
        <w:rPr>
          <w:rFonts w:ascii="Times New Roman" w:hAnsi="Times New Roman" w:cs="Times New Roman"/>
        </w:rPr>
        <w:t>Buser</w:t>
      </w:r>
      <w:proofErr w:type="spellEnd"/>
      <w:r w:rsidR="00FB48A6" w:rsidRPr="00144442">
        <w:rPr>
          <w:rFonts w:ascii="Times New Roman" w:hAnsi="Times New Roman" w:cs="Times New Roman"/>
        </w:rPr>
        <w:t xml:space="preserve"> </w:t>
      </w:r>
      <w:r w:rsidR="00FB48A6" w:rsidRPr="00144442">
        <w:rPr>
          <w:rFonts w:ascii="Times New Roman" w:hAnsi="Times New Roman" w:cs="Times New Roman"/>
          <w:i/>
        </w:rPr>
        <w:t>et a1.</w:t>
      </w:r>
      <w:r w:rsidR="00381480" w:rsidRPr="00045A8F">
        <w:rPr>
          <w:rFonts w:ascii="Times New Roman" w:hAnsi="Times New Roman" w:cs="Times New Roman"/>
          <w:vertAlign w:val="superscript"/>
        </w:rPr>
        <w:t>27</w:t>
      </w:r>
      <w:r w:rsidR="00381480">
        <w:rPr>
          <w:rFonts w:ascii="Times New Roman" w:hAnsi="Times New Roman" w:cs="Times New Roman"/>
          <w:color w:val="FF0000"/>
        </w:rPr>
        <w:t xml:space="preserve"> </w:t>
      </w:r>
      <w:r w:rsidRPr="00144442">
        <w:rPr>
          <w:rFonts w:ascii="Times New Roman" w:hAnsi="Times New Roman" w:cs="Times New Roman"/>
        </w:rPr>
        <w:t xml:space="preserve">proponen </w:t>
      </w:r>
      <w:r w:rsidR="00FB48A6" w:rsidRPr="00144442">
        <w:rPr>
          <w:rFonts w:ascii="Times New Roman" w:hAnsi="Times New Roman" w:cs="Times New Roman"/>
        </w:rPr>
        <w:t>la colocación tardía del implante</w:t>
      </w:r>
      <w:r w:rsidR="007D77A0" w:rsidRPr="00144442">
        <w:rPr>
          <w:rFonts w:ascii="Times New Roman" w:hAnsi="Times New Roman" w:cs="Times New Roman"/>
        </w:rPr>
        <w:t xml:space="preserve"> (</w:t>
      </w:r>
      <w:r w:rsidR="00FB48A6" w:rsidRPr="00144442">
        <w:rPr>
          <w:rFonts w:ascii="Times New Roman" w:hAnsi="Times New Roman" w:cs="Times New Roman"/>
        </w:rPr>
        <w:t>tipo 4</w:t>
      </w:r>
      <w:r w:rsidR="007D77A0" w:rsidRPr="00144442">
        <w:rPr>
          <w:rFonts w:ascii="Times New Roman" w:hAnsi="Times New Roman" w:cs="Times New Roman"/>
        </w:rPr>
        <w:t>)</w:t>
      </w:r>
      <w:r w:rsidR="00FB48A6" w:rsidRPr="00144442">
        <w:rPr>
          <w:rFonts w:ascii="Times New Roman" w:hAnsi="Times New Roman" w:cs="Times New Roman"/>
        </w:rPr>
        <w:t xml:space="preserve">. Para ello, el </w:t>
      </w:r>
      <w:r w:rsidR="00B06458" w:rsidRPr="00144442">
        <w:rPr>
          <w:rFonts w:ascii="Times New Roman" w:hAnsi="Times New Roman" w:cs="Times New Roman"/>
        </w:rPr>
        <w:t xml:space="preserve">aumento de contorno se realiza con </w:t>
      </w:r>
      <w:r w:rsidR="009E62BC" w:rsidRPr="00144442">
        <w:rPr>
          <w:rFonts w:ascii="Times New Roman" w:hAnsi="Times New Roman" w:cs="Times New Roman"/>
        </w:rPr>
        <w:t>partículas</w:t>
      </w:r>
      <w:r w:rsidR="00B06458" w:rsidRPr="00144442">
        <w:rPr>
          <w:rFonts w:ascii="Times New Roman" w:hAnsi="Times New Roman" w:cs="Times New Roman"/>
        </w:rPr>
        <w:t xml:space="preserve"> de hueso autógeno recogido localmente, para acelerar la tasa de formación de hueso </w:t>
      </w:r>
      <w:r w:rsidR="00193FD2" w:rsidRPr="00144442">
        <w:rPr>
          <w:rFonts w:ascii="Times New Roman" w:hAnsi="Times New Roman" w:cs="Times New Roman"/>
        </w:rPr>
        <w:t>nuevo</w:t>
      </w:r>
      <w:r w:rsidR="00A972F9">
        <w:rPr>
          <w:rFonts w:ascii="Times New Roman" w:hAnsi="Times New Roman" w:cs="Times New Roman"/>
        </w:rPr>
        <w:t>. Se utiliza u</w:t>
      </w:r>
      <w:r w:rsidR="007D77A0" w:rsidRPr="00144442">
        <w:rPr>
          <w:rFonts w:ascii="Times New Roman" w:hAnsi="Times New Roman" w:cs="Times New Roman"/>
        </w:rPr>
        <w:t>na</w:t>
      </w:r>
      <w:r w:rsidR="00B06458" w:rsidRPr="00144442">
        <w:rPr>
          <w:rFonts w:ascii="Times New Roman" w:hAnsi="Times New Roman" w:cs="Times New Roman"/>
        </w:rPr>
        <w:t xml:space="preserve"> membrana de colágeno no reticulado, reabsorbible, se utiliza para evitar </w:t>
      </w:r>
      <w:r w:rsidR="00193FD2" w:rsidRPr="00144442">
        <w:rPr>
          <w:rFonts w:ascii="Times New Roman" w:hAnsi="Times New Roman" w:cs="Times New Roman"/>
        </w:rPr>
        <w:t>eliminar la</w:t>
      </w:r>
      <w:r w:rsidR="009E62BC" w:rsidRPr="00144442">
        <w:rPr>
          <w:rFonts w:ascii="Times New Roman" w:hAnsi="Times New Roman" w:cs="Times New Roman"/>
        </w:rPr>
        <w:t xml:space="preserve"> membrana con </w:t>
      </w:r>
      <w:r w:rsidR="00B06458" w:rsidRPr="00144442">
        <w:rPr>
          <w:rFonts w:ascii="Times New Roman" w:hAnsi="Times New Roman" w:cs="Times New Roman"/>
        </w:rPr>
        <w:t>un</w:t>
      </w:r>
      <w:r w:rsidR="009E62BC" w:rsidRPr="00144442">
        <w:rPr>
          <w:rFonts w:ascii="Times New Roman" w:hAnsi="Times New Roman" w:cs="Times New Roman"/>
        </w:rPr>
        <w:t>a</w:t>
      </w:r>
      <w:r w:rsidR="00B06458" w:rsidRPr="00144442">
        <w:rPr>
          <w:rFonts w:ascii="Times New Roman" w:hAnsi="Times New Roman" w:cs="Times New Roman"/>
        </w:rPr>
        <w:t xml:space="preserve"> segund</w:t>
      </w:r>
      <w:r w:rsidR="009E62BC" w:rsidRPr="00144442">
        <w:rPr>
          <w:rFonts w:ascii="Times New Roman" w:hAnsi="Times New Roman" w:cs="Times New Roman"/>
        </w:rPr>
        <w:t>a</w:t>
      </w:r>
      <w:r w:rsidR="00B06458" w:rsidRPr="00144442">
        <w:rPr>
          <w:rFonts w:ascii="Times New Roman" w:hAnsi="Times New Roman" w:cs="Times New Roman"/>
        </w:rPr>
        <w:t xml:space="preserve"> </w:t>
      </w:r>
      <w:r w:rsidR="009E62BC" w:rsidRPr="00144442">
        <w:rPr>
          <w:rFonts w:ascii="Times New Roman" w:hAnsi="Times New Roman" w:cs="Times New Roman"/>
        </w:rPr>
        <w:t xml:space="preserve">cirugía. </w:t>
      </w:r>
      <w:r w:rsidR="001C3727" w:rsidRPr="00144442">
        <w:rPr>
          <w:rFonts w:ascii="Times New Roman" w:hAnsi="Times New Roman" w:cs="Times New Roman"/>
        </w:rPr>
        <w:t xml:space="preserve">En el presente trabajo de investigación, en cada paciente se utilizó una combinación de hueso autógeno y un xenoinjerto en la región del defecto y del </w:t>
      </w:r>
      <w:r w:rsidR="00A972F9">
        <w:rPr>
          <w:rFonts w:ascii="Times New Roman" w:hAnsi="Times New Roman" w:cs="Times New Roman"/>
        </w:rPr>
        <w:t>conducto</w:t>
      </w:r>
      <w:r w:rsidR="001C3727" w:rsidRPr="00144442">
        <w:rPr>
          <w:rFonts w:ascii="Times New Roman" w:hAnsi="Times New Roman" w:cs="Times New Roman"/>
        </w:rPr>
        <w:t xml:space="preserve"> por palatino, </w:t>
      </w:r>
      <w:proofErr w:type="spellStart"/>
      <w:r w:rsidR="001C3727" w:rsidRPr="00144442">
        <w:rPr>
          <w:rFonts w:ascii="Times New Roman" w:hAnsi="Times New Roman" w:cs="Times New Roman"/>
        </w:rPr>
        <w:t>crestal</w:t>
      </w:r>
      <w:proofErr w:type="spellEnd"/>
      <w:r w:rsidR="001C3727" w:rsidRPr="00144442">
        <w:rPr>
          <w:rFonts w:ascii="Times New Roman" w:hAnsi="Times New Roman" w:cs="Times New Roman"/>
        </w:rPr>
        <w:t xml:space="preserve"> y también vestibular, para aumentar el contorno. Se procedió a colocar una membrana de colágeno tipo I</w:t>
      </w:r>
      <w:r w:rsidR="009B7E84" w:rsidRPr="00144442">
        <w:rPr>
          <w:rFonts w:ascii="Times New Roman" w:hAnsi="Times New Roman" w:cs="Times New Roman"/>
        </w:rPr>
        <w:t>.</w:t>
      </w:r>
    </w:p>
    <w:p w14:paraId="717B6381" w14:textId="77777777" w:rsidR="00847980" w:rsidRPr="00144442" w:rsidRDefault="00CF3B34" w:rsidP="00C663A4">
      <w:pPr>
        <w:pStyle w:val="Cuerpo"/>
        <w:spacing w:after="0" w:line="360" w:lineRule="auto"/>
        <w:ind w:firstLine="709"/>
        <w:jc w:val="both"/>
        <w:rPr>
          <w:rFonts w:ascii="Times New Roman" w:hAnsi="Times New Roman" w:cs="Times New Roman"/>
          <w:color w:val="auto"/>
        </w:rPr>
      </w:pPr>
      <w:r w:rsidRPr="00144442">
        <w:rPr>
          <w:rFonts w:ascii="Times New Roman" w:hAnsi="Times New Roman" w:cs="Times New Roman"/>
          <w:color w:val="auto"/>
        </w:rPr>
        <w:t xml:space="preserve">La efectividad de la colocación temprana </w:t>
      </w:r>
      <w:r w:rsidR="00853052">
        <w:rPr>
          <w:rFonts w:ascii="Times New Roman" w:hAnsi="Times New Roman" w:cs="Times New Roman"/>
          <w:color w:val="auto"/>
        </w:rPr>
        <w:t>del implante con aumento simultá</w:t>
      </w:r>
      <w:r w:rsidRPr="00144442">
        <w:rPr>
          <w:rFonts w:ascii="Times New Roman" w:hAnsi="Times New Roman" w:cs="Times New Roman"/>
          <w:color w:val="auto"/>
        </w:rPr>
        <w:t>neo del contorno a través de una regeneración ósea guiada</w:t>
      </w:r>
      <w:r w:rsidR="007040F7" w:rsidRPr="00144442">
        <w:rPr>
          <w:rFonts w:ascii="Times New Roman" w:hAnsi="Times New Roman" w:cs="Times New Roman"/>
          <w:color w:val="auto"/>
        </w:rPr>
        <w:t xml:space="preserve"> fue </w:t>
      </w:r>
      <w:r w:rsidR="00FC165E" w:rsidRPr="00144442">
        <w:rPr>
          <w:rFonts w:ascii="Times New Roman" w:hAnsi="Times New Roman" w:cs="Times New Roman"/>
          <w:color w:val="auto"/>
        </w:rPr>
        <w:t>estudiada</w:t>
      </w:r>
      <w:r w:rsidR="007040F7" w:rsidRPr="00144442">
        <w:rPr>
          <w:rFonts w:ascii="Times New Roman" w:hAnsi="Times New Roman" w:cs="Times New Roman"/>
          <w:color w:val="auto"/>
        </w:rPr>
        <w:t xml:space="preserve"> por </w:t>
      </w:r>
      <w:proofErr w:type="spellStart"/>
      <w:r w:rsidR="007040F7" w:rsidRPr="00144442">
        <w:rPr>
          <w:rFonts w:ascii="Times New Roman" w:hAnsi="Times New Roman" w:cs="Times New Roman"/>
          <w:color w:val="auto"/>
        </w:rPr>
        <w:t>Chappuis</w:t>
      </w:r>
      <w:proofErr w:type="spellEnd"/>
      <w:r w:rsidR="007040F7" w:rsidRPr="00144442">
        <w:rPr>
          <w:rFonts w:ascii="Times New Roman" w:hAnsi="Times New Roman" w:cs="Times New Roman"/>
          <w:color w:val="auto"/>
        </w:rPr>
        <w:t xml:space="preserve"> </w:t>
      </w:r>
      <w:r w:rsidR="007040F7" w:rsidRPr="00144442">
        <w:rPr>
          <w:rFonts w:ascii="Times New Roman" w:hAnsi="Times New Roman" w:cs="Times New Roman"/>
          <w:i/>
          <w:color w:val="auto"/>
        </w:rPr>
        <w:t>et al</w:t>
      </w:r>
      <w:r w:rsidR="00C15A2E" w:rsidRPr="00144442">
        <w:rPr>
          <w:rFonts w:ascii="Times New Roman" w:hAnsi="Times New Roman" w:cs="Times New Roman"/>
          <w:i/>
          <w:color w:val="auto"/>
        </w:rPr>
        <w:t>.</w:t>
      </w:r>
      <w:r w:rsidR="00381480" w:rsidRPr="00045A8F">
        <w:rPr>
          <w:rFonts w:ascii="Times New Roman" w:hAnsi="Times New Roman" w:cs="Times New Roman"/>
          <w:color w:val="auto"/>
          <w:vertAlign w:val="superscript"/>
        </w:rPr>
        <w:t>28</w:t>
      </w:r>
      <w:r w:rsidR="00381480">
        <w:rPr>
          <w:rFonts w:ascii="Times New Roman" w:hAnsi="Times New Roman" w:cs="Times New Roman"/>
          <w:color w:val="FF0000"/>
        </w:rPr>
        <w:t xml:space="preserve"> </w:t>
      </w:r>
      <w:r w:rsidR="005128F0" w:rsidRPr="00144442">
        <w:rPr>
          <w:rFonts w:ascii="Times New Roman" w:hAnsi="Times New Roman" w:cs="Times New Roman"/>
          <w:color w:val="auto"/>
        </w:rPr>
        <w:t>con</w:t>
      </w:r>
      <w:r w:rsidRPr="00144442">
        <w:rPr>
          <w:rFonts w:ascii="Times New Roman" w:hAnsi="Times New Roman" w:cs="Times New Roman"/>
          <w:color w:val="auto"/>
        </w:rPr>
        <w:t xml:space="preserve"> </w:t>
      </w:r>
      <w:r w:rsidR="00961046" w:rsidRPr="00144442">
        <w:rPr>
          <w:rFonts w:ascii="Times New Roman" w:hAnsi="Times New Roman" w:cs="Times New Roman"/>
          <w:color w:val="auto"/>
        </w:rPr>
        <w:t>dos</w:t>
      </w:r>
      <w:r w:rsidRPr="00144442">
        <w:rPr>
          <w:rFonts w:ascii="Times New Roman" w:hAnsi="Times New Roman" w:cs="Times New Roman"/>
          <w:color w:val="auto"/>
        </w:rPr>
        <w:t xml:space="preserve"> capas de</w:t>
      </w:r>
      <w:r w:rsidR="00F01848" w:rsidRPr="00144442">
        <w:rPr>
          <w:rFonts w:ascii="Times New Roman" w:hAnsi="Times New Roman" w:cs="Times New Roman"/>
          <w:color w:val="auto"/>
        </w:rPr>
        <w:t xml:space="preserve"> injerto compuesto</w:t>
      </w:r>
      <w:r w:rsidRPr="00144442">
        <w:rPr>
          <w:rFonts w:ascii="Times New Roman" w:hAnsi="Times New Roman" w:cs="Times New Roman"/>
          <w:color w:val="auto"/>
        </w:rPr>
        <w:t xml:space="preserve">, </w:t>
      </w:r>
      <w:r w:rsidR="00F01848" w:rsidRPr="00144442">
        <w:rPr>
          <w:rFonts w:ascii="Times New Roman" w:hAnsi="Times New Roman" w:cs="Times New Roman"/>
          <w:color w:val="auto"/>
        </w:rPr>
        <w:t xml:space="preserve">en sitios estéticos de un solo diente </w:t>
      </w:r>
      <w:proofErr w:type="spellStart"/>
      <w:r w:rsidR="009E4A52">
        <w:rPr>
          <w:rFonts w:ascii="Times New Roman" w:hAnsi="Times New Roman" w:cs="Times New Roman"/>
          <w:color w:val="auto"/>
        </w:rPr>
        <w:t>pos</w:t>
      </w:r>
      <w:r w:rsidR="009E4A52" w:rsidRPr="00144442">
        <w:rPr>
          <w:rFonts w:ascii="Times New Roman" w:hAnsi="Times New Roman" w:cs="Times New Roman"/>
          <w:color w:val="auto"/>
        </w:rPr>
        <w:t>extracción</w:t>
      </w:r>
      <w:proofErr w:type="spellEnd"/>
      <w:r w:rsidR="00F01848" w:rsidRPr="00144442">
        <w:rPr>
          <w:rFonts w:ascii="Times New Roman" w:hAnsi="Times New Roman" w:cs="Times New Roman"/>
          <w:color w:val="auto"/>
        </w:rPr>
        <w:t xml:space="preserve"> en 20 pacientes, </w:t>
      </w:r>
      <w:r w:rsidR="00FC165E" w:rsidRPr="00144442">
        <w:rPr>
          <w:rFonts w:ascii="Times New Roman" w:hAnsi="Times New Roman" w:cs="Times New Roman"/>
          <w:color w:val="auto"/>
        </w:rPr>
        <w:t xml:space="preserve">con </w:t>
      </w:r>
      <w:r w:rsidR="00F01848" w:rsidRPr="00144442">
        <w:rPr>
          <w:rFonts w:ascii="Times New Roman" w:hAnsi="Times New Roman" w:cs="Times New Roman"/>
          <w:color w:val="auto"/>
        </w:rPr>
        <w:t xml:space="preserve">período </w:t>
      </w:r>
      <w:r w:rsidR="00FC165E" w:rsidRPr="00144442">
        <w:rPr>
          <w:rFonts w:ascii="Times New Roman" w:hAnsi="Times New Roman" w:cs="Times New Roman"/>
          <w:color w:val="auto"/>
        </w:rPr>
        <w:t>o</w:t>
      </w:r>
      <w:r w:rsidR="00F01848" w:rsidRPr="00144442">
        <w:rPr>
          <w:rFonts w:ascii="Times New Roman" w:hAnsi="Times New Roman" w:cs="Times New Roman"/>
          <w:color w:val="auto"/>
        </w:rPr>
        <w:t>bserva</w:t>
      </w:r>
      <w:r w:rsidR="00FC165E" w:rsidRPr="00144442">
        <w:rPr>
          <w:rFonts w:ascii="Times New Roman" w:hAnsi="Times New Roman" w:cs="Times New Roman"/>
          <w:color w:val="auto"/>
        </w:rPr>
        <w:t>cional</w:t>
      </w:r>
      <w:r w:rsidR="00F01848" w:rsidRPr="00144442">
        <w:rPr>
          <w:rFonts w:ascii="Times New Roman" w:hAnsi="Times New Roman" w:cs="Times New Roman"/>
          <w:color w:val="auto"/>
        </w:rPr>
        <w:t xml:space="preserve"> de 10 años. La pérdida ósea periimplantaria mediana fue de 0,35 mm entre de 1 y 10 años</w:t>
      </w:r>
      <w:r w:rsidR="009E4A52">
        <w:rPr>
          <w:rFonts w:ascii="Times New Roman" w:hAnsi="Times New Roman" w:cs="Times New Roman"/>
          <w:color w:val="auto"/>
        </w:rPr>
        <w:t>,</w:t>
      </w:r>
      <w:r w:rsidR="00F01848" w:rsidRPr="00144442">
        <w:rPr>
          <w:rFonts w:ascii="Times New Roman" w:hAnsi="Times New Roman" w:cs="Times New Roman"/>
          <w:color w:val="auto"/>
        </w:rPr>
        <w:t xml:space="preserve"> con tasa de éxito del 95%</w:t>
      </w:r>
      <w:r w:rsidR="00046D91" w:rsidRPr="00144442">
        <w:rPr>
          <w:rFonts w:ascii="Times New Roman" w:hAnsi="Times New Roman" w:cs="Times New Roman"/>
          <w:color w:val="auto"/>
        </w:rPr>
        <w:t>, c</w:t>
      </w:r>
      <w:r w:rsidR="00F01848" w:rsidRPr="00144442">
        <w:rPr>
          <w:rFonts w:ascii="Times New Roman" w:hAnsi="Times New Roman" w:cs="Times New Roman"/>
          <w:color w:val="auto"/>
        </w:rPr>
        <w:t xml:space="preserve">on resultados estéticos </w:t>
      </w:r>
      <w:r w:rsidR="009E4A52">
        <w:rPr>
          <w:rFonts w:ascii="Times New Roman" w:hAnsi="Times New Roman" w:cs="Times New Roman"/>
          <w:color w:val="auto"/>
        </w:rPr>
        <w:t>aceptables</w:t>
      </w:r>
      <w:r w:rsidR="00F01848" w:rsidRPr="00144442">
        <w:rPr>
          <w:rFonts w:ascii="Times New Roman" w:hAnsi="Times New Roman" w:cs="Times New Roman"/>
          <w:color w:val="auto"/>
        </w:rPr>
        <w:t xml:space="preserve"> y una puntuación media PES</w:t>
      </w:r>
      <w:r w:rsidR="00566F12" w:rsidRPr="00381480">
        <w:rPr>
          <w:rFonts w:ascii="Times New Roman" w:hAnsi="Times New Roman" w:cs="Times New Roman"/>
          <w:color w:val="auto"/>
          <w:vertAlign w:val="superscript"/>
        </w:rPr>
        <w:t>8</w:t>
      </w:r>
      <w:r w:rsidR="00566F12" w:rsidRPr="00144442">
        <w:rPr>
          <w:rFonts w:ascii="Times New Roman" w:hAnsi="Times New Roman" w:cs="Times New Roman"/>
        </w:rPr>
        <w:t>.</w:t>
      </w:r>
      <w:r w:rsidR="007F5D30" w:rsidRPr="00144442">
        <w:rPr>
          <w:rFonts w:ascii="Times New Roman" w:hAnsi="Times New Roman" w:cs="Times New Roman"/>
        </w:rPr>
        <w:t xml:space="preserve"> En </w:t>
      </w:r>
      <w:r w:rsidR="004D758C" w:rsidRPr="00144442">
        <w:rPr>
          <w:rFonts w:ascii="Times New Roman" w:hAnsi="Times New Roman" w:cs="Times New Roman"/>
          <w:color w:val="auto"/>
        </w:rPr>
        <w:t>nuestra</w:t>
      </w:r>
      <w:r w:rsidR="009E4A52">
        <w:rPr>
          <w:rFonts w:ascii="Times New Roman" w:hAnsi="Times New Roman" w:cs="Times New Roman"/>
          <w:color w:val="auto"/>
        </w:rPr>
        <w:t xml:space="preserve"> investigación</w:t>
      </w:r>
      <w:r w:rsidR="004D758C" w:rsidRPr="00144442">
        <w:rPr>
          <w:rFonts w:ascii="Times New Roman" w:hAnsi="Times New Roman" w:cs="Times New Roman"/>
          <w:color w:val="auto"/>
        </w:rPr>
        <w:t>,</w:t>
      </w:r>
      <w:r w:rsidR="00847980" w:rsidRPr="00144442">
        <w:rPr>
          <w:rFonts w:ascii="Times New Roman" w:hAnsi="Times New Roman" w:cs="Times New Roman"/>
          <w:color w:val="auto"/>
        </w:rPr>
        <w:t xml:space="preserve"> los resultados estéticos </w:t>
      </w:r>
      <w:r w:rsidR="0076112A" w:rsidRPr="00144442">
        <w:rPr>
          <w:rFonts w:ascii="Times New Roman" w:hAnsi="Times New Roman" w:cs="Times New Roman"/>
          <w:color w:val="auto"/>
        </w:rPr>
        <w:t>fueron acordes</w:t>
      </w:r>
      <w:r w:rsidR="00847980" w:rsidRPr="00144442">
        <w:rPr>
          <w:rFonts w:ascii="Times New Roman" w:hAnsi="Times New Roman" w:cs="Times New Roman"/>
          <w:color w:val="auto"/>
        </w:rPr>
        <w:t xml:space="preserve"> a lo esperado con una puntuación media</w:t>
      </w:r>
      <w:r w:rsidR="004D758C" w:rsidRPr="00144442">
        <w:rPr>
          <w:rFonts w:ascii="Times New Roman" w:hAnsi="Times New Roman" w:cs="Times New Roman"/>
          <w:color w:val="auto"/>
        </w:rPr>
        <w:t xml:space="preserve"> </w:t>
      </w:r>
      <w:r w:rsidR="00847980" w:rsidRPr="00144442">
        <w:rPr>
          <w:rFonts w:ascii="Times New Roman" w:hAnsi="Times New Roman" w:cs="Times New Roman"/>
          <w:color w:val="auto"/>
        </w:rPr>
        <w:t xml:space="preserve">de </w:t>
      </w:r>
      <w:r w:rsidR="004D758C" w:rsidRPr="00144442">
        <w:rPr>
          <w:rFonts w:ascii="Times New Roman" w:hAnsi="Times New Roman" w:cs="Times New Roman"/>
          <w:color w:val="auto"/>
        </w:rPr>
        <w:t>7</w:t>
      </w:r>
      <w:r w:rsidR="009E4A52">
        <w:rPr>
          <w:rFonts w:ascii="Times New Roman" w:hAnsi="Times New Roman" w:cs="Times New Roman"/>
          <w:color w:val="auto"/>
        </w:rPr>
        <w:t>.5</w:t>
      </w:r>
      <w:r w:rsidR="004D758C" w:rsidRPr="00144442">
        <w:rPr>
          <w:rFonts w:ascii="Times New Roman" w:hAnsi="Times New Roman" w:cs="Times New Roman"/>
          <w:color w:val="auto"/>
        </w:rPr>
        <w:t xml:space="preserve"> </w:t>
      </w:r>
      <w:r w:rsidR="009E4A52">
        <w:rPr>
          <w:rFonts w:ascii="Times New Roman" w:hAnsi="Times New Roman" w:cs="Times New Roman"/>
          <w:color w:val="auto"/>
        </w:rPr>
        <w:t>PES y WES</w:t>
      </w:r>
      <w:r w:rsidR="00847980" w:rsidRPr="00144442">
        <w:rPr>
          <w:rFonts w:ascii="Times New Roman" w:hAnsi="Times New Roman" w:cs="Times New Roman"/>
          <w:color w:val="auto"/>
        </w:rPr>
        <w:t>.</w:t>
      </w:r>
    </w:p>
    <w:p w14:paraId="25A53C8F" w14:textId="77777777" w:rsidR="00653BC7" w:rsidRPr="00144442" w:rsidRDefault="00510EBD" w:rsidP="00C663A4">
      <w:pPr>
        <w:spacing w:after="0" w:line="360" w:lineRule="auto"/>
        <w:ind w:firstLine="709"/>
        <w:jc w:val="both"/>
        <w:rPr>
          <w:rFonts w:ascii="Times New Roman" w:hAnsi="Times New Roman" w:cs="Times New Roman"/>
        </w:rPr>
      </w:pPr>
      <w:r w:rsidRPr="00144442">
        <w:rPr>
          <w:rFonts w:ascii="Times New Roman" w:hAnsi="Times New Roman" w:cs="Times New Roman"/>
        </w:rPr>
        <w:t xml:space="preserve">Es relevante </w:t>
      </w:r>
      <w:r w:rsidR="00BC0EA0" w:rsidRPr="00144442">
        <w:rPr>
          <w:rFonts w:ascii="Times New Roman" w:hAnsi="Times New Roman" w:cs="Times New Roman"/>
        </w:rPr>
        <w:t>el trabajo</w:t>
      </w:r>
      <w:r w:rsidR="00094850" w:rsidRPr="00144442">
        <w:rPr>
          <w:rFonts w:ascii="Times New Roman" w:hAnsi="Times New Roman" w:cs="Times New Roman"/>
        </w:rPr>
        <w:t xml:space="preserve"> de </w:t>
      </w:r>
      <w:proofErr w:type="spellStart"/>
      <w:r w:rsidR="00094850" w:rsidRPr="00144442">
        <w:rPr>
          <w:rFonts w:ascii="Times New Roman" w:hAnsi="Times New Roman" w:cs="Times New Roman"/>
        </w:rPr>
        <w:t>Cordaro</w:t>
      </w:r>
      <w:proofErr w:type="spellEnd"/>
      <w:r w:rsidR="00094850" w:rsidRPr="00144442">
        <w:rPr>
          <w:rFonts w:ascii="Times New Roman" w:hAnsi="Times New Roman" w:cs="Times New Roman"/>
        </w:rPr>
        <w:t xml:space="preserve"> y </w:t>
      </w:r>
      <w:proofErr w:type="spellStart"/>
      <w:r w:rsidR="00094850" w:rsidRPr="00144442">
        <w:rPr>
          <w:rFonts w:ascii="Times New Roman" w:hAnsi="Times New Roman" w:cs="Times New Roman"/>
        </w:rPr>
        <w:t>Terheyden</w:t>
      </w:r>
      <w:bookmarkStart w:id="8" w:name="_Hlk522453233"/>
      <w:proofErr w:type="spellEnd"/>
      <w:r w:rsidR="00095B3C" w:rsidRPr="00144442">
        <w:rPr>
          <w:rFonts w:ascii="Times New Roman" w:hAnsi="Times New Roman" w:cs="Times New Roman"/>
          <w:i/>
        </w:rPr>
        <w:t xml:space="preserve"> et al</w:t>
      </w:r>
      <w:r w:rsidR="00095B3C" w:rsidRPr="00144442">
        <w:rPr>
          <w:rFonts w:ascii="Times New Roman" w:hAnsi="Times New Roman" w:cs="Times New Roman"/>
        </w:rPr>
        <w:t>.</w:t>
      </w:r>
      <w:bookmarkEnd w:id="8"/>
      <w:r w:rsidR="00E62456" w:rsidRPr="00381480">
        <w:rPr>
          <w:rFonts w:ascii="Times New Roman" w:hAnsi="Times New Roman" w:cs="Times New Roman"/>
          <w:vertAlign w:val="superscript"/>
        </w:rPr>
        <w:t>20</w:t>
      </w:r>
      <w:r w:rsidR="00E62456" w:rsidRPr="00144442">
        <w:rPr>
          <w:rFonts w:ascii="Times New Roman" w:hAnsi="Times New Roman" w:cs="Times New Roman"/>
        </w:rPr>
        <w:t xml:space="preserve"> </w:t>
      </w:r>
      <w:r w:rsidR="00193FD2" w:rsidRPr="00144442">
        <w:rPr>
          <w:rFonts w:ascii="Times New Roman" w:hAnsi="Times New Roman" w:cs="Times New Roman"/>
        </w:rPr>
        <w:t>para el aumento horizontal del reborde, en fases.</w:t>
      </w:r>
      <w:r w:rsidR="00F64277" w:rsidRPr="00144442">
        <w:rPr>
          <w:rFonts w:ascii="Times New Roman" w:hAnsi="Times New Roman" w:cs="Times New Roman"/>
        </w:rPr>
        <w:t xml:space="preserve"> </w:t>
      </w:r>
      <w:r w:rsidR="00193FD2" w:rsidRPr="00144442">
        <w:rPr>
          <w:rFonts w:ascii="Times New Roman" w:hAnsi="Times New Roman" w:cs="Times New Roman"/>
        </w:rPr>
        <w:t>Los rebordes residuales de 3,19</w:t>
      </w:r>
      <w:r w:rsidR="001A3253" w:rsidRPr="00144442">
        <w:rPr>
          <w:rFonts w:ascii="Times New Roman" w:hAnsi="Times New Roman" w:cs="Times New Roman"/>
        </w:rPr>
        <w:t xml:space="preserve"> </w:t>
      </w:r>
      <w:r w:rsidR="00193FD2" w:rsidRPr="00144442">
        <w:rPr>
          <w:rFonts w:ascii="Times New Roman" w:hAnsi="Times New Roman" w:cs="Times New Roman"/>
        </w:rPr>
        <w:t>mm registr</w:t>
      </w:r>
      <w:r w:rsidR="00064E4B" w:rsidRPr="00144442">
        <w:rPr>
          <w:rFonts w:ascii="Times New Roman" w:hAnsi="Times New Roman" w:cs="Times New Roman"/>
        </w:rPr>
        <w:t>aron</w:t>
      </w:r>
      <w:r w:rsidR="00193FD2" w:rsidRPr="00144442">
        <w:rPr>
          <w:rFonts w:ascii="Times New Roman" w:hAnsi="Times New Roman" w:cs="Times New Roman"/>
        </w:rPr>
        <w:t xml:space="preserve"> ganancias lineales de 4,3mm al momento de colocar el implante</w:t>
      </w:r>
      <w:r w:rsidR="00ED0779">
        <w:rPr>
          <w:rFonts w:ascii="Times New Roman" w:hAnsi="Times New Roman" w:cs="Times New Roman"/>
        </w:rPr>
        <w:t>, con t</w:t>
      </w:r>
      <w:r w:rsidR="00193FD2" w:rsidRPr="00144442">
        <w:rPr>
          <w:rFonts w:ascii="Times New Roman" w:hAnsi="Times New Roman" w:cs="Times New Roman"/>
        </w:rPr>
        <w:t xml:space="preserve">asas de complicaciones entre el 2,5% y el 10% por la exposición del injerto. Con ROG en rebordes residuales de al menos 2,9mm de ancho, </w:t>
      </w:r>
      <w:r w:rsidR="005019C7" w:rsidRPr="00144442">
        <w:rPr>
          <w:rFonts w:ascii="Times New Roman" w:hAnsi="Times New Roman" w:cs="Times New Roman"/>
        </w:rPr>
        <w:t>registraron</w:t>
      </w:r>
      <w:r w:rsidR="00193FD2" w:rsidRPr="00144442">
        <w:rPr>
          <w:rFonts w:ascii="Times New Roman" w:hAnsi="Times New Roman" w:cs="Times New Roman"/>
        </w:rPr>
        <w:t xml:space="preserve"> una ganancia media del 3,31mm</w:t>
      </w:r>
      <w:r w:rsidR="00064E4B" w:rsidRPr="00144442">
        <w:rPr>
          <w:rFonts w:ascii="Times New Roman" w:hAnsi="Times New Roman" w:cs="Times New Roman"/>
        </w:rPr>
        <w:t xml:space="preserve"> y </w:t>
      </w:r>
      <w:r w:rsidR="00193FD2" w:rsidRPr="00144442">
        <w:rPr>
          <w:rFonts w:ascii="Times New Roman" w:hAnsi="Times New Roman" w:cs="Times New Roman"/>
        </w:rPr>
        <w:t xml:space="preserve">una tasa </w:t>
      </w:r>
      <w:r w:rsidR="00ED0779" w:rsidRPr="00144442">
        <w:rPr>
          <w:rFonts w:ascii="Times New Roman" w:hAnsi="Times New Roman" w:cs="Times New Roman"/>
        </w:rPr>
        <w:t xml:space="preserve">de complicaciones </w:t>
      </w:r>
      <w:r w:rsidR="00193FD2" w:rsidRPr="00144442">
        <w:rPr>
          <w:rFonts w:ascii="Times New Roman" w:hAnsi="Times New Roman" w:cs="Times New Roman"/>
        </w:rPr>
        <w:t>del 15% por exposición de la membrana.</w:t>
      </w:r>
      <w:r w:rsidR="00653BC7" w:rsidRPr="00144442">
        <w:rPr>
          <w:rFonts w:ascii="Times New Roman" w:hAnsi="Times New Roman" w:cs="Times New Roman"/>
        </w:rPr>
        <w:t xml:space="preserve"> </w:t>
      </w:r>
      <w:r w:rsidR="00487E99" w:rsidRPr="00144442">
        <w:rPr>
          <w:rFonts w:ascii="Times New Roman" w:hAnsi="Times New Roman" w:cs="Times New Roman"/>
        </w:rPr>
        <w:t>En los casos tratados por nuestro equipo de investigación no hubo exposiciones de injerto ni de membrana.</w:t>
      </w:r>
    </w:p>
    <w:p w14:paraId="4F10F49E" w14:textId="77777777" w:rsidR="00542ACE" w:rsidRPr="00144442" w:rsidRDefault="00510EBD" w:rsidP="00C663A4">
      <w:pPr>
        <w:spacing w:after="0" w:line="360" w:lineRule="auto"/>
        <w:ind w:firstLine="709"/>
        <w:jc w:val="both"/>
        <w:rPr>
          <w:rFonts w:ascii="Times New Roman" w:hAnsi="Times New Roman" w:cs="Times New Roman"/>
          <w:noProof/>
          <w:color w:val="000000" w:themeColor="text1"/>
          <w:lang w:eastAsia="es-ES_tradnl"/>
        </w:rPr>
      </w:pPr>
      <w:proofErr w:type="spellStart"/>
      <w:r w:rsidRPr="00144442">
        <w:rPr>
          <w:rFonts w:ascii="Times New Roman" w:hAnsi="Times New Roman" w:cs="Times New Roman"/>
        </w:rPr>
        <w:t>Peñarrocha</w:t>
      </w:r>
      <w:proofErr w:type="spellEnd"/>
      <w:r w:rsidRPr="00144442">
        <w:rPr>
          <w:rFonts w:ascii="Times New Roman" w:hAnsi="Times New Roman" w:cs="Times New Roman"/>
        </w:rPr>
        <w:t xml:space="preserve"> </w:t>
      </w:r>
      <w:r w:rsidRPr="00144442">
        <w:rPr>
          <w:rFonts w:ascii="Times New Roman" w:hAnsi="Times New Roman" w:cs="Times New Roman"/>
          <w:i/>
        </w:rPr>
        <w:t>et al</w:t>
      </w:r>
      <w:r w:rsidRPr="00144442">
        <w:rPr>
          <w:rFonts w:ascii="Times New Roman" w:hAnsi="Times New Roman" w:cs="Times New Roman"/>
        </w:rPr>
        <w:t>.</w:t>
      </w:r>
      <w:r w:rsidR="00381480" w:rsidRPr="00C70BCA">
        <w:rPr>
          <w:rFonts w:ascii="Times New Roman" w:hAnsi="Times New Roman" w:cs="Times New Roman"/>
          <w:vertAlign w:val="superscript"/>
        </w:rPr>
        <w:t>29</w:t>
      </w:r>
      <w:r w:rsidR="00381480">
        <w:rPr>
          <w:rFonts w:ascii="Times New Roman" w:hAnsi="Times New Roman" w:cs="Times New Roman"/>
          <w:color w:val="FF0000"/>
        </w:rPr>
        <w:t xml:space="preserve"> </w:t>
      </w:r>
      <w:r w:rsidRPr="00144442">
        <w:rPr>
          <w:rFonts w:ascii="Times New Roman" w:hAnsi="Times New Roman" w:cs="Times New Roman"/>
        </w:rPr>
        <w:t>estudiaron en siete pacientes edéntulos con reabsorción ósea</w:t>
      </w:r>
      <w:r w:rsidR="00A7351A">
        <w:rPr>
          <w:rFonts w:ascii="Times New Roman" w:hAnsi="Times New Roman" w:cs="Times New Roman"/>
        </w:rPr>
        <w:t xml:space="preserve"> severa </w:t>
      </w:r>
      <w:r w:rsidR="00ED0779">
        <w:rPr>
          <w:rFonts w:ascii="Times New Roman" w:hAnsi="Times New Roman" w:cs="Times New Roman"/>
        </w:rPr>
        <w:t>de</w:t>
      </w:r>
      <w:r w:rsidR="00A7351A">
        <w:rPr>
          <w:rFonts w:ascii="Times New Roman" w:hAnsi="Times New Roman" w:cs="Times New Roman"/>
        </w:rPr>
        <w:t xml:space="preserve"> </w:t>
      </w:r>
      <w:r w:rsidR="00ED0779">
        <w:rPr>
          <w:rFonts w:ascii="Times New Roman" w:hAnsi="Times New Roman" w:cs="Times New Roman"/>
        </w:rPr>
        <w:t>3</w:t>
      </w:r>
      <w:r w:rsidR="00A7351A">
        <w:rPr>
          <w:rFonts w:ascii="Times New Roman" w:hAnsi="Times New Roman" w:cs="Times New Roman"/>
        </w:rPr>
        <w:t xml:space="preserve"> a </w:t>
      </w:r>
      <w:r w:rsidR="00ED0779">
        <w:rPr>
          <w:rFonts w:ascii="Times New Roman" w:hAnsi="Times New Roman" w:cs="Times New Roman"/>
        </w:rPr>
        <w:t>7</w:t>
      </w:r>
      <w:r w:rsidR="00A7351A">
        <w:rPr>
          <w:rFonts w:ascii="Times New Roman" w:hAnsi="Times New Roman" w:cs="Times New Roman"/>
        </w:rPr>
        <w:t xml:space="preserve"> años</w:t>
      </w:r>
      <w:r w:rsidR="00ED0779">
        <w:rPr>
          <w:rFonts w:ascii="Times New Roman" w:hAnsi="Times New Roman" w:cs="Times New Roman"/>
        </w:rPr>
        <w:t xml:space="preserve"> (media de 5 años)</w:t>
      </w:r>
      <w:r w:rsidRPr="00144442">
        <w:rPr>
          <w:rFonts w:ascii="Times New Roman" w:hAnsi="Times New Roman" w:cs="Times New Roman"/>
        </w:rPr>
        <w:t>. Recibieron 7 implantes en el contrafuerte nasopalatino y 29 implantes en el sector posterior. Al final del periodo de observación los pacientes se encontraban satisfechos por la comodidad y estabilidad de las prótesis, sin alteraciones sensoriales</w:t>
      </w:r>
      <w:r w:rsidR="006A336B">
        <w:rPr>
          <w:rFonts w:ascii="Times New Roman" w:hAnsi="Times New Roman" w:cs="Times New Roman"/>
        </w:rPr>
        <w:t>.</w:t>
      </w:r>
      <w:r w:rsidRPr="00144442">
        <w:rPr>
          <w:rFonts w:ascii="Times New Roman" w:hAnsi="Times New Roman" w:cs="Times New Roman"/>
        </w:rPr>
        <w:t xml:space="preserve"> Los autores concluyeron que el implante en el </w:t>
      </w:r>
      <w:r w:rsidR="006A336B">
        <w:rPr>
          <w:rFonts w:ascii="Times New Roman" w:hAnsi="Times New Roman" w:cs="Times New Roman"/>
        </w:rPr>
        <w:t>CNP</w:t>
      </w:r>
      <w:r w:rsidRPr="00144442">
        <w:rPr>
          <w:rFonts w:ascii="Times New Roman" w:hAnsi="Times New Roman" w:cs="Times New Roman"/>
        </w:rPr>
        <w:t xml:space="preserve"> puede ser un enfoque de tratamiento viable para la rehabilitación del maxilar severamente atrofiado. </w:t>
      </w:r>
      <w:r w:rsidR="00542ACE" w:rsidRPr="00144442">
        <w:rPr>
          <w:rFonts w:ascii="Times New Roman" w:hAnsi="Times New Roman" w:cs="Times New Roman"/>
          <w:color w:val="000000" w:themeColor="text1"/>
        </w:rPr>
        <w:t>En el presente trabajo, s</w:t>
      </w:r>
      <w:r w:rsidR="00542ACE" w:rsidRPr="00144442">
        <w:rPr>
          <w:rFonts w:ascii="Times New Roman" w:hAnsi="Times New Roman" w:cs="Times New Roman"/>
          <w:noProof/>
          <w:color w:val="000000" w:themeColor="text1"/>
          <w:lang w:eastAsia="es-ES_tradnl"/>
        </w:rPr>
        <w:t>e colocó  injerto en bloque mas un biomaterial óseo por palatino</w:t>
      </w:r>
      <w:r w:rsidR="006A336B">
        <w:rPr>
          <w:rFonts w:ascii="Times New Roman" w:hAnsi="Times New Roman" w:cs="Times New Roman"/>
          <w:noProof/>
          <w:color w:val="000000" w:themeColor="text1"/>
          <w:lang w:eastAsia="es-ES_tradnl"/>
        </w:rPr>
        <w:t xml:space="preserve">, ya </w:t>
      </w:r>
      <w:r w:rsidR="00542ACE" w:rsidRPr="00144442">
        <w:rPr>
          <w:rFonts w:ascii="Times New Roman" w:hAnsi="Times New Roman" w:cs="Times New Roman"/>
          <w:noProof/>
          <w:color w:val="000000" w:themeColor="text1"/>
          <w:lang w:eastAsia="es-ES_tradnl"/>
        </w:rPr>
        <w:t>que los pacientes presentaban ensanchamiento del foramen incisivo,  lo que sugiere que la terapia bajo evaluación puede ser apropiada para esta situacion.</w:t>
      </w:r>
    </w:p>
    <w:p w14:paraId="588533DA" w14:textId="77777777" w:rsidR="00860274" w:rsidRPr="00144442" w:rsidRDefault="00874D85" w:rsidP="00C663A4">
      <w:pPr>
        <w:spacing w:after="0" w:line="360" w:lineRule="auto"/>
        <w:ind w:firstLine="709"/>
        <w:jc w:val="both"/>
        <w:rPr>
          <w:rFonts w:ascii="Times New Roman" w:hAnsi="Times New Roman" w:cs="Times New Roman"/>
          <w:highlight w:val="cyan"/>
        </w:rPr>
      </w:pPr>
      <w:r w:rsidRPr="00144442">
        <w:rPr>
          <w:rFonts w:ascii="Times New Roman" w:hAnsi="Times New Roman" w:cs="Times New Roman"/>
        </w:rPr>
        <w:lastRenderedPageBreak/>
        <w:t>L</w:t>
      </w:r>
      <w:r w:rsidR="00860274" w:rsidRPr="00144442">
        <w:rPr>
          <w:rFonts w:ascii="Times New Roman" w:hAnsi="Times New Roman" w:cs="Times New Roman"/>
        </w:rPr>
        <w:t>a invest</w:t>
      </w:r>
      <w:r w:rsidR="0065594D" w:rsidRPr="00144442">
        <w:rPr>
          <w:rFonts w:ascii="Times New Roman" w:hAnsi="Times New Roman" w:cs="Times New Roman"/>
        </w:rPr>
        <w:t xml:space="preserve">igación realizada por </w:t>
      </w:r>
      <w:proofErr w:type="spellStart"/>
      <w:r w:rsidR="0065594D" w:rsidRPr="00144442">
        <w:rPr>
          <w:rFonts w:ascii="Times New Roman" w:hAnsi="Times New Roman" w:cs="Times New Roman"/>
        </w:rPr>
        <w:t>Bornstein</w:t>
      </w:r>
      <w:proofErr w:type="spellEnd"/>
      <w:r w:rsidR="0065594D" w:rsidRPr="00144442">
        <w:rPr>
          <w:rFonts w:ascii="Times New Roman" w:hAnsi="Times New Roman" w:cs="Times New Roman"/>
        </w:rPr>
        <w:t xml:space="preserve"> </w:t>
      </w:r>
      <w:r w:rsidR="00860274" w:rsidRPr="00144442">
        <w:rPr>
          <w:rFonts w:ascii="Times New Roman" w:hAnsi="Times New Roman" w:cs="Times New Roman"/>
          <w:i/>
        </w:rPr>
        <w:t>et</w:t>
      </w:r>
      <w:r w:rsidR="0065594D" w:rsidRPr="00144442">
        <w:rPr>
          <w:rFonts w:ascii="Times New Roman" w:hAnsi="Times New Roman" w:cs="Times New Roman"/>
          <w:i/>
        </w:rPr>
        <w:t xml:space="preserve"> </w:t>
      </w:r>
      <w:r w:rsidR="00860274" w:rsidRPr="00144442">
        <w:rPr>
          <w:rFonts w:ascii="Times New Roman" w:hAnsi="Times New Roman" w:cs="Times New Roman"/>
          <w:i/>
        </w:rPr>
        <w:t>al.</w:t>
      </w:r>
      <w:r w:rsidR="00246AF0" w:rsidRPr="00984433">
        <w:rPr>
          <w:rFonts w:ascii="Times New Roman" w:hAnsi="Times New Roman" w:cs="Times New Roman"/>
          <w:vertAlign w:val="superscript"/>
        </w:rPr>
        <w:t>4</w:t>
      </w:r>
      <w:r w:rsidR="00860274" w:rsidRPr="006A336B">
        <w:rPr>
          <w:rFonts w:ascii="Times New Roman" w:hAnsi="Times New Roman" w:cs="Times New Roman"/>
        </w:rPr>
        <w:t xml:space="preserve"> </w:t>
      </w:r>
      <w:r w:rsidR="00FC16B7" w:rsidRPr="00144442">
        <w:rPr>
          <w:rFonts w:ascii="Times New Roman" w:hAnsi="Times New Roman" w:cs="Times New Roman"/>
        </w:rPr>
        <w:t xml:space="preserve">estudiaron </w:t>
      </w:r>
      <w:r w:rsidR="00860274" w:rsidRPr="00144442">
        <w:rPr>
          <w:rFonts w:ascii="Times New Roman" w:hAnsi="Times New Roman" w:cs="Times New Roman"/>
        </w:rPr>
        <w:t xml:space="preserve">las dimensiones y características anatómicas del </w:t>
      </w:r>
      <w:r w:rsidR="006A336B">
        <w:rPr>
          <w:rFonts w:ascii="Times New Roman" w:hAnsi="Times New Roman" w:cs="Times New Roman"/>
        </w:rPr>
        <w:t>CNP</w:t>
      </w:r>
      <w:r w:rsidR="00860274" w:rsidRPr="00144442">
        <w:rPr>
          <w:rFonts w:ascii="Times New Roman" w:hAnsi="Times New Roman" w:cs="Times New Roman"/>
        </w:rPr>
        <w:t xml:space="preserve">. </w:t>
      </w:r>
      <w:r w:rsidR="006A336B">
        <w:rPr>
          <w:rFonts w:ascii="Times New Roman" w:hAnsi="Times New Roman" w:cs="Times New Roman"/>
        </w:rPr>
        <w:t>En la investigación p</w:t>
      </w:r>
      <w:r w:rsidR="00860274" w:rsidRPr="00144442">
        <w:rPr>
          <w:rFonts w:ascii="Times New Roman" w:hAnsi="Times New Roman" w:cs="Times New Roman"/>
        </w:rPr>
        <w:t>articiparon 44 hombres y 56 mujeres</w:t>
      </w:r>
      <w:r w:rsidR="006A336B">
        <w:rPr>
          <w:rFonts w:ascii="Times New Roman" w:hAnsi="Times New Roman" w:cs="Times New Roman"/>
        </w:rPr>
        <w:t xml:space="preserve"> </w:t>
      </w:r>
      <w:proofErr w:type="gramStart"/>
      <w:r w:rsidR="006A336B">
        <w:rPr>
          <w:rFonts w:ascii="Times New Roman" w:hAnsi="Times New Roman" w:cs="Times New Roman"/>
        </w:rPr>
        <w:t xml:space="preserve">y </w:t>
      </w:r>
      <w:r w:rsidR="00860274" w:rsidRPr="00144442">
        <w:rPr>
          <w:rFonts w:ascii="Times New Roman" w:hAnsi="Times New Roman" w:cs="Times New Roman"/>
        </w:rPr>
        <w:t xml:space="preserve"> </w:t>
      </w:r>
      <w:r w:rsidR="006A336B">
        <w:rPr>
          <w:rFonts w:ascii="Times New Roman" w:hAnsi="Times New Roman" w:cs="Times New Roman"/>
        </w:rPr>
        <w:t>se</w:t>
      </w:r>
      <w:proofErr w:type="gramEnd"/>
      <w:r w:rsidR="00860274" w:rsidRPr="00144442">
        <w:rPr>
          <w:rFonts w:ascii="Times New Roman" w:hAnsi="Times New Roman" w:cs="Times New Roman"/>
        </w:rPr>
        <w:t xml:space="preserve"> analizaron 100 escaneos CBCT</w:t>
      </w:r>
      <w:r w:rsidR="00FC16B7" w:rsidRPr="00144442">
        <w:rPr>
          <w:rFonts w:ascii="Times New Roman" w:hAnsi="Times New Roman" w:cs="Times New Roman"/>
        </w:rPr>
        <w:t xml:space="preserve"> entre 2007 y 2009</w:t>
      </w:r>
      <w:r w:rsidR="00860274" w:rsidRPr="00144442">
        <w:rPr>
          <w:rFonts w:ascii="Times New Roman" w:hAnsi="Times New Roman" w:cs="Times New Roman"/>
        </w:rPr>
        <w:t>. El conducto pue</w:t>
      </w:r>
      <w:r w:rsidR="0016507B">
        <w:rPr>
          <w:rFonts w:ascii="Times New Roman" w:hAnsi="Times New Roman" w:cs="Times New Roman"/>
        </w:rPr>
        <w:t xml:space="preserve">de ser único; doble paralelo y </w:t>
      </w:r>
      <w:r w:rsidR="00860274" w:rsidRPr="00144442">
        <w:rPr>
          <w:rFonts w:ascii="Times New Roman" w:hAnsi="Times New Roman" w:cs="Times New Roman"/>
        </w:rPr>
        <w:t xml:space="preserve">con forma de </w:t>
      </w:r>
      <w:r w:rsidR="00860274" w:rsidRPr="0016507B">
        <w:rPr>
          <w:rFonts w:ascii="Times New Roman" w:hAnsi="Times New Roman" w:cs="Times New Roman"/>
          <w:i/>
        </w:rPr>
        <w:t>Y</w:t>
      </w:r>
      <w:r w:rsidR="00860274" w:rsidRPr="00144442">
        <w:rPr>
          <w:rFonts w:ascii="Times New Roman" w:hAnsi="Times New Roman" w:cs="Times New Roman"/>
        </w:rPr>
        <w:t xml:space="preserve"> con variaciones (dos o más aperturas nasales de </w:t>
      </w:r>
      <w:proofErr w:type="spellStart"/>
      <w:r w:rsidR="00860274" w:rsidRPr="00144442">
        <w:rPr>
          <w:rFonts w:ascii="Times New Roman" w:hAnsi="Times New Roman" w:cs="Times New Roman"/>
        </w:rPr>
        <w:t>Stenson</w:t>
      </w:r>
      <w:proofErr w:type="spellEnd"/>
      <w:r w:rsidR="00860274" w:rsidRPr="00144442">
        <w:rPr>
          <w:rFonts w:ascii="Times New Roman" w:hAnsi="Times New Roman" w:cs="Times New Roman"/>
        </w:rPr>
        <w:t xml:space="preserve">). Se identificó el </w:t>
      </w:r>
      <w:r w:rsidR="00273A75">
        <w:rPr>
          <w:rFonts w:ascii="Times New Roman" w:hAnsi="Times New Roman" w:cs="Times New Roman"/>
        </w:rPr>
        <w:t>CNP</w:t>
      </w:r>
      <w:r w:rsidR="00273A75" w:rsidRPr="00144442">
        <w:rPr>
          <w:rFonts w:ascii="Times New Roman" w:hAnsi="Times New Roman" w:cs="Times New Roman"/>
        </w:rPr>
        <w:t xml:space="preserve"> </w:t>
      </w:r>
      <w:r w:rsidR="00860274" w:rsidRPr="00144442">
        <w:rPr>
          <w:rFonts w:ascii="Times New Roman" w:hAnsi="Times New Roman" w:cs="Times New Roman"/>
        </w:rPr>
        <w:t xml:space="preserve">único en 45%. Dos </w:t>
      </w:r>
      <w:r w:rsidR="00273A75">
        <w:rPr>
          <w:rFonts w:ascii="Times New Roman" w:hAnsi="Times New Roman" w:cs="Times New Roman"/>
        </w:rPr>
        <w:t>conductos</w:t>
      </w:r>
      <w:r w:rsidR="00860274" w:rsidRPr="00144442">
        <w:rPr>
          <w:rFonts w:ascii="Times New Roman" w:hAnsi="Times New Roman" w:cs="Times New Roman"/>
        </w:rPr>
        <w:t xml:space="preserve"> paralelos y separados en 15%</w:t>
      </w:r>
      <w:r w:rsidR="00273A75">
        <w:rPr>
          <w:rFonts w:ascii="Times New Roman" w:hAnsi="Times New Roman" w:cs="Times New Roman"/>
        </w:rPr>
        <w:t>, l</w:t>
      </w:r>
      <w:r w:rsidR="00860274" w:rsidRPr="00144442">
        <w:rPr>
          <w:rFonts w:ascii="Times New Roman" w:hAnsi="Times New Roman" w:cs="Times New Roman"/>
        </w:rPr>
        <w:t xml:space="preserve">as variaciones del </w:t>
      </w:r>
      <w:r w:rsidR="00273A75">
        <w:rPr>
          <w:rFonts w:ascii="Times New Roman" w:hAnsi="Times New Roman" w:cs="Times New Roman"/>
        </w:rPr>
        <w:t>conducto</w:t>
      </w:r>
      <w:r w:rsidR="00860274" w:rsidRPr="00144442">
        <w:rPr>
          <w:rFonts w:ascii="Times New Roman" w:hAnsi="Times New Roman" w:cs="Times New Roman"/>
        </w:rPr>
        <w:t xml:space="preserve"> tipo </w:t>
      </w:r>
      <w:r w:rsidR="00860274" w:rsidRPr="00273A75">
        <w:rPr>
          <w:rFonts w:ascii="Times New Roman" w:hAnsi="Times New Roman" w:cs="Times New Roman"/>
          <w:i/>
        </w:rPr>
        <w:t>Y</w:t>
      </w:r>
      <w:r w:rsidR="00860274" w:rsidRPr="00144442">
        <w:rPr>
          <w:rFonts w:ascii="Times New Roman" w:hAnsi="Times New Roman" w:cs="Times New Roman"/>
        </w:rPr>
        <w:t xml:space="preserve"> se registraron en 40%.  El análisis de las dimensiones del </w:t>
      </w:r>
      <w:r w:rsidR="00273A75">
        <w:rPr>
          <w:rFonts w:ascii="Times New Roman" w:hAnsi="Times New Roman" w:cs="Times New Roman"/>
        </w:rPr>
        <w:t>CNP</w:t>
      </w:r>
      <w:r w:rsidR="00860274" w:rsidRPr="00144442">
        <w:rPr>
          <w:rFonts w:ascii="Times New Roman" w:hAnsi="Times New Roman" w:cs="Times New Roman"/>
        </w:rPr>
        <w:t xml:space="preserve"> reveló un diámetro medio 3.49mm</w:t>
      </w:r>
      <w:r w:rsidR="00273A75">
        <w:rPr>
          <w:rFonts w:ascii="Times New Roman" w:hAnsi="Times New Roman" w:cs="Times New Roman"/>
        </w:rPr>
        <w:t xml:space="preserve"> en su abertura nasal</w:t>
      </w:r>
      <w:r w:rsidR="00860274" w:rsidRPr="00144442">
        <w:rPr>
          <w:rFonts w:ascii="Times New Roman" w:hAnsi="Times New Roman" w:cs="Times New Roman"/>
        </w:rPr>
        <w:t xml:space="preserve"> y un foramen incisivo claramente más ancho en hombres con un diámetro de 4.45mm. La longitud del </w:t>
      </w:r>
      <w:r w:rsidR="00273A75">
        <w:rPr>
          <w:rFonts w:ascii="Times New Roman" w:hAnsi="Times New Roman" w:cs="Times New Roman"/>
        </w:rPr>
        <w:t>CNP</w:t>
      </w:r>
      <w:r w:rsidR="00273A75" w:rsidRPr="00144442">
        <w:rPr>
          <w:rFonts w:ascii="Times New Roman" w:hAnsi="Times New Roman" w:cs="Times New Roman"/>
        </w:rPr>
        <w:t xml:space="preserve"> </w:t>
      </w:r>
      <w:r w:rsidR="00860274" w:rsidRPr="00144442">
        <w:rPr>
          <w:rFonts w:ascii="Times New Roman" w:hAnsi="Times New Roman" w:cs="Times New Roman"/>
        </w:rPr>
        <w:t>fue de 10,99mm</w:t>
      </w:r>
      <w:r w:rsidR="00A7351A">
        <w:rPr>
          <w:rFonts w:ascii="Times New Roman" w:hAnsi="Times New Roman" w:cs="Times New Roman"/>
        </w:rPr>
        <w:t xml:space="preserve">, </w:t>
      </w:r>
      <w:r w:rsidR="00DF1ECF">
        <w:rPr>
          <w:rFonts w:ascii="Times New Roman" w:hAnsi="Times New Roman" w:cs="Times New Roman"/>
        </w:rPr>
        <w:t xml:space="preserve">también </w:t>
      </w:r>
      <w:r w:rsidR="00860274" w:rsidRPr="00144442">
        <w:rPr>
          <w:rFonts w:ascii="Times New Roman" w:hAnsi="Times New Roman" w:cs="Times New Roman"/>
        </w:rPr>
        <w:t xml:space="preserve">significativo en varones. Las dimensiones de la </w:t>
      </w:r>
      <w:r w:rsidR="00860274" w:rsidRPr="00853052">
        <w:rPr>
          <w:rFonts w:ascii="Times New Roman" w:hAnsi="Times New Roman" w:cs="Times New Roman"/>
        </w:rPr>
        <w:t>tabla bucal</w:t>
      </w:r>
      <w:r w:rsidR="00860274" w:rsidRPr="00144442">
        <w:rPr>
          <w:rFonts w:ascii="Times New Roman" w:hAnsi="Times New Roman" w:cs="Times New Roman"/>
        </w:rPr>
        <w:t xml:space="preserve"> demostraron un ancho creciente desde la cresta ósea hacia apical, con valores medios de 6.5mm en su porción </w:t>
      </w:r>
      <w:proofErr w:type="spellStart"/>
      <w:r w:rsidR="00860274" w:rsidRPr="00144442">
        <w:rPr>
          <w:rFonts w:ascii="Times New Roman" w:hAnsi="Times New Roman" w:cs="Times New Roman"/>
        </w:rPr>
        <w:t>crestal</w:t>
      </w:r>
      <w:proofErr w:type="spellEnd"/>
      <w:r w:rsidR="00860274" w:rsidRPr="00144442">
        <w:rPr>
          <w:rFonts w:ascii="Times New Roman" w:hAnsi="Times New Roman" w:cs="Times New Roman"/>
        </w:rPr>
        <w:t xml:space="preserve"> 6.59 mm </w:t>
      </w:r>
      <w:r w:rsidR="00DF1ECF">
        <w:rPr>
          <w:rFonts w:ascii="Times New Roman" w:hAnsi="Times New Roman" w:cs="Times New Roman"/>
        </w:rPr>
        <w:t xml:space="preserve">en la </w:t>
      </w:r>
      <w:r w:rsidR="00860274" w:rsidRPr="00144442">
        <w:rPr>
          <w:rFonts w:ascii="Times New Roman" w:hAnsi="Times New Roman" w:cs="Times New Roman"/>
        </w:rPr>
        <w:t xml:space="preserve">media y </w:t>
      </w:r>
      <w:r w:rsidR="00DF1ECF" w:rsidRPr="00144442">
        <w:rPr>
          <w:rFonts w:ascii="Times New Roman" w:hAnsi="Times New Roman" w:cs="Times New Roman"/>
        </w:rPr>
        <w:t xml:space="preserve">7.6 mm </w:t>
      </w:r>
      <w:r w:rsidR="00860274" w:rsidRPr="00144442">
        <w:rPr>
          <w:rFonts w:ascii="Times New Roman" w:hAnsi="Times New Roman" w:cs="Times New Roman"/>
        </w:rPr>
        <w:t xml:space="preserve">en </w:t>
      </w:r>
      <w:r w:rsidR="00DF1ECF">
        <w:rPr>
          <w:rFonts w:ascii="Times New Roman" w:hAnsi="Times New Roman" w:cs="Times New Roman"/>
        </w:rPr>
        <w:t>la apical</w:t>
      </w:r>
      <w:r w:rsidR="00860274" w:rsidRPr="00144442">
        <w:rPr>
          <w:rFonts w:ascii="Times New Roman" w:hAnsi="Times New Roman" w:cs="Times New Roman"/>
        </w:rPr>
        <w:t>. El tiempo transcurrido desde la pérdida de los incisivos centrales también tuvo una significativa influencia en el ancho vestibular de la cresta.</w:t>
      </w:r>
    </w:p>
    <w:p w14:paraId="092325F7" w14:textId="77777777" w:rsidR="006C342D" w:rsidRPr="00144442" w:rsidRDefault="0004766D" w:rsidP="00C663A4">
      <w:pPr>
        <w:spacing w:after="0" w:line="360" w:lineRule="auto"/>
        <w:ind w:firstLine="709"/>
        <w:jc w:val="both"/>
        <w:rPr>
          <w:rFonts w:ascii="Times New Roman" w:hAnsi="Times New Roman" w:cs="Times New Roman"/>
          <w:color w:val="0000FF"/>
          <w:highlight w:val="cyan"/>
        </w:rPr>
      </w:pPr>
      <w:bookmarkStart w:id="9" w:name="_Hlk522453205"/>
      <w:r w:rsidRPr="00144442">
        <w:rPr>
          <w:rFonts w:ascii="Times New Roman" w:hAnsi="Times New Roman" w:cs="Times New Roman"/>
        </w:rPr>
        <w:t xml:space="preserve">Almache </w:t>
      </w:r>
      <w:r w:rsidRPr="00144442">
        <w:rPr>
          <w:rFonts w:ascii="Times New Roman" w:hAnsi="Times New Roman" w:cs="Times New Roman"/>
          <w:i/>
        </w:rPr>
        <w:t>et al</w:t>
      </w:r>
      <w:r w:rsidRPr="00144442">
        <w:rPr>
          <w:rFonts w:ascii="Times New Roman" w:hAnsi="Times New Roman" w:cs="Times New Roman"/>
        </w:rPr>
        <w:t>.</w:t>
      </w:r>
      <w:r w:rsidR="00984433" w:rsidRPr="003546E0">
        <w:rPr>
          <w:rFonts w:ascii="Times New Roman" w:hAnsi="Times New Roman" w:cs="Times New Roman"/>
          <w:vertAlign w:val="superscript"/>
        </w:rPr>
        <w:t>30</w:t>
      </w:r>
      <w:r w:rsidR="00984433">
        <w:rPr>
          <w:rFonts w:ascii="Times New Roman" w:hAnsi="Times New Roman" w:cs="Times New Roman"/>
          <w:color w:val="FF0000"/>
        </w:rPr>
        <w:t xml:space="preserve"> </w:t>
      </w:r>
      <w:r w:rsidRPr="00144442">
        <w:rPr>
          <w:rFonts w:ascii="Times New Roman" w:hAnsi="Times New Roman" w:cs="Times New Roman"/>
        </w:rPr>
        <w:t>realizaron estudio descriptivo y comparativo</w:t>
      </w:r>
      <w:r w:rsidR="00BC574E">
        <w:rPr>
          <w:rFonts w:ascii="Times New Roman" w:hAnsi="Times New Roman" w:cs="Times New Roman"/>
        </w:rPr>
        <w:t>. S</w:t>
      </w:r>
      <w:r w:rsidRPr="00144442">
        <w:rPr>
          <w:rFonts w:ascii="Times New Roman" w:hAnsi="Times New Roman" w:cs="Times New Roman"/>
        </w:rPr>
        <w:t xml:space="preserve">e tomaron 150 tomografías de pacientes dentados anterosuperiores y 52 tomografías </w:t>
      </w:r>
      <w:r w:rsidR="009E2A0C">
        <w:rPr>
          <w:rFonts w:ascii="Times New Roman" w:hAnsi="Times New Roman" w:cs="Times New Roman"/>
        </w:rPr>
        <w:t>en</w:t>
      </w:r>
      <w:r w:rsidRPr="00144442">
        <w:rPr>
          <w:rFonts w:ascii="Times New Roman" w:hAnsi="Times New Roman" w:cs="Times New Roman"/>
        </w:rPr>
        <w:t xml:space="preserve"> desdentados anterosuperiores. Los pacientes dentados presentan alturas mayores en relación con los pacientes edéntulos. </w:t>
      </w:r>
      <w:r w:rsidR="003546E0">
        <w:rPr>
          <w:rFonts w:ascii="Times New Roman" w:hAnsi="Times New Roman" w:cs="Times New Roman"/>
        </w:rPr>
        <w:t>L</w:t>
      </w:r>
      <w:r w:rsidR="004E5117">
        <w:rPr>
          <w:rFonts w:ascii="Times New Roman" w:hAnsi="Times New Roman" w:cs="Times New Roman"/>
        </w:rPr>
        <w:t xml:space="preserve">os pacientes edéntulos presentan mayor tamaño </w:t>
      </w:r>
      <w:r w:rsidR="003546E0">
        <w:rPr>
          <w:rFonts w:ascii="Times New Roman" w:hAnsi="Times New Roman" w:cs="Times New Roman"/>
        </w:rPr>
        <w:t xml:space="preserve">transversalmente </w:t>
      </w:r>
      <w:r w:rsidR="004E5117">
        <w:rPr>
          <w:rFonts w:ascii="Times New Roman" w:hAnsi="Times New Roman" w:cs="Times New Roman"/>
        </w:rPr>
        <w:t>a nivel del CNP</w:t>
      </w:r>
      <w:r w:rsidRPr="00144442">
        <w:rPr>
          <w:rFonts w:ascii="Times New Roman" w:hAnsi="Times New Roman" w:cs="Times New Roman"/>
        </w:rPr>
        <w:t xml:space="preserve">. </w:t>
      </w:r>
      <w:r w:rsidR="004E5117">
        <w:rPr>
          <w:rFonts w:ascii="Times New Roman" w:hAnsi="Times New Roman" w:cs="Times New Roman"/>
        </w:rPr>
        <w:t>Las medidas a nivel inferior, medio y superior en las corticales del diámetro del CNP</w:t>
      </w:r>
      <w:r w:rsidR="004E5117" w:rsidRPr="00144442">
        <w:rPr>
          <w:rFonts w:ascii="Times New Roman" w:hAnsi="Times New Roman" w:cs="Times New Roman"/>
        </w:rPr>
        <w:t xml:space="preserve"> </w:t>
      </w:r>
      <w:r w:rsidR="004E5117">
        <w:rPr>
          <w:rFonts w:ascii="Times New Roman" w:hAnsi="Times New Roman" w:cs="Times New Roman"/>
        </w:rPr>
        <w:t xml:space="preserve">en pacientes dentados son menores en comparación con los pacientes edéntulos. </w:t>
      </w:r>
      <w:r w:rsidR="00A6386C">
        <w:rPr>
          <w:rFonts w:ascii="Times New Roman" w:hAnsi="Times New Roman" w:cs="Times New Roman"/>
        </w:rPr>
        <w:t xml:space="preserve">Se concluyó que los pacientes de 40 a 70 años, de ambos sexos, con </w:t>
      </w:r>
      <w:proofErr w:type="spellStart"/>
      <w:r w:rsidR="00A6386C">
        <w:rPr>
          <w:rFonts w:ascii="Times New Roman" w:hAnsi="Times New Roman" w:cs="Times New Roman"/>
        </w:rPr>
        <w:t>edentulismo</w:t>
      </w:r>
      <w:proofErr w:type="spellEnd"/>
      <w:r w:rsidR="00A6386C">
        <w:rPr>
          <w:rFonts w:ascii="Times New Roman" w:hAnsi="Times New Roman" w:cs="Times New Roman"/>
        </w:rPr>
        <w:t xml:space="preserve"> anterosuperior presentaron variaciones estructurales topográficas, que consisten en mayor anchura, menor longitud y mayor dimensión transversal, siendo conductos agrandados. En nuestra investigación</w:t>
      </w:r>
      <w:r w:rsidR="006C342D" w:rsidRPr="00144442">
        <w:rPr>
          <w:rFonts w:ascii="Times New Roman" w:hAnsi="Times New Roman" w:cs="Times New Roman"/>
        </w:rPr>
        <w:t xml:space="preserve">, a través de las imágenes que nos proporcionaron las tomografías, se pudo observar que el </w:t>
      </w:r>
      <w:r w:rsidR="00A6386C">
        <w:rPr>
          <w:rFonts w:ascii="Times New Roman" w:hAnsi="Times New Roman" w:cs="Times New Roman"/>
        </w:rPr>
        <w:t>CNP</w:t>
      </w:r>
      <w:r w:rsidR="00A6386C" w:rsidRPr="00144442">
        <w:rPr>
          <w:rFonts w:ascii="Times New Roman" w:hAnsi="Times New Roman" w:cs="Times New Roman"/>
        </w:rPr>
        <w:t xml:space="preserve"> </w:t>
      </w:r>
      <w:r w:rsidR="006C342D" w:rsidRPr="00144442">
        <w:rPr>
          <w:rFonts w:ascii="Times New Roman" w:hAnsi="Times New Roman" w:cs="Times New Roman"/>
        </w:rPr>
        <w:t xml:space="preserve">estaba ensanchado especialmente a nivel del foramen incisivo. La amplitud transversal </w:t>
      </w:r>
      <w:r w:rsidR="00D756D4" w:rsidRPr="00144442">
        <w:rPr>
          <w:rFonts w:ascii="Times New Roman" w:hAnsi="Times New Roman" w:cs="Times New Roman"/>
        </w:rPr>
        <w:t xml:space="preserve">podría estar relacionado con </w:t>
      </w:r>
      <w:r w:rsidR="006C342D" w:rsidRPr="00144442">
        <w:rPr>
          <w:rFonts w:ascii="Times New Roman" w:hAnsi="Times New Roman" w:cs="Times New Roman"/>
        </w:rPr>
        <w:t>la ausencia de dientes en relación con dicho foramen.</w:t>
      </w:r>
    </w:p>
    <w:p w14:paraId="24741A32" w14:textId="77777777" w:rsidR="005A617D" w:rsidRPr="00144442" w:rsidRDefault="00A4733B" w:rsidP="00C663A4">
      <w:pPr>
        <w:spacing w:after="0" w:line="360" w:lineRule="auto"/>
        <w:ind w:firstLine="709"/>
        <w:jc w:val="both"/>
        <w:rPr>
          <w:rFonts w:ascii="Times New Roman" w:hAnsi="Times New Roman" w:cs="Times New Roman"/>
        </w:rPr>
      </w:pPr>
      <w:r w:rsidRPr="00144442">
        <w:rPr>
          <w:rFonts w:ascii="Times New Roman" w:hAnsi="Times New Roman" w:cs="Times New Roman"/>
        </w:rPr>
        <w:t xml:space="preserve">Se acuerda con el </w:t>
      </w:r>
      <w:r w:rsidR="00DE4DB8" w:rsidRPr="00144442">
        <w:rPr>
          <w:rFonts w:ascii="Times New Roman" w:hAnsi="Times New Roman" w:cs="Times New Roman"/>
        </w:rPr>
        <w:t xml:space="preserve">estudio retrospectivo </w:t>
      </w:r>
      <w:r w:rsidR="00246AF0" w:rsidRPr="00144442">
        <w:rPr>
          <w:rFonts w:ascii="Times New Roman" w:hAnsi="Times New Roman" w:cs="Times New Roman"/>
        </w:rPr>
        <w:t xml:space="preserve">de 2 a 4 años, </w:t>
      </w:r>
      <w:r w:rsidR="00DE4DB8" w:rsidRPr="00144442">
        <w:rPr>
          <w:rFonts w:ascii="Times New Roman" w:hAnsi="Times New Roman" w:cs="Times New Roman"/>
        </w:rPr>
        <w:t xml:space="preserve">que </w:t>
      </w:r>
      <w:r w:rsidR="00DE4DB8" w:rsidRPr="003128A1">
        <w:rPr>
          <w:rFonts w:ascii="Times New Roman" w:hAnsi="Times New Roman" w:cs="Times New Roman"/>
        </w:rPr>
        <w:t>realiz</w:t>
      </w:r>
      <w:r w:rsidR="00C609AA" w:rsidRPr="003128A1">
        <w:rPr>
          <w:rFonts w:ascii="Times New Roman" w:hAnsi="Times New Roman" w:cs="Times New Roman"/>
        </w:rPr>
        <w:t>ó</w:t>
      </w:r>
      <w:r w:rsidR="00DE4DB8" w:rsidRPr="00144442">
        <w:rPr>
          <w:rFonts w:ascii="Times New Roman" w:hAnsi="Times New Roman" w:cs="Times New Roman"/>
        </w:rPr>
        <w:t xml:space="preserve"> </w:t>
      </w:r>
      <w:proofErr w:type="spellStart"/>
      <w:r w:rsidR="00DE4DB8" w:rsidRPr="00144442">
        <w:rPr>
          <w:rFonts w:ascii="Times New Roman" w:hAnsi="Times New Roman" w:cs="Times New Roman"/>
        </w:rPr>
        <w:t>Belser</w:t>
      </w:r>
      <w:proofErr w:type="spellEnd"/>
      <w:r w:rsidR="00DE4DB8" w:rsidRPr="00144442">
        <w:rPr>
          <w:rFonts w:ascii="Times New Roman" w:hAnsi="Times New Roman" w:cs="Times New Roman"/>
        </w:rPr>
        <w:t xml:space="preserve"> </w:t>
      </w:r>
      <w:r w:rsidR="00DE4DB8" w:rsidRPr="00144442">
        <w:rPr>
          <w:rFonts w:ascii="Times New Roman" w:hAnsi="Times New Roman" w:cs="Times New Roman"/>
          <w:i/>
        </w:rPr>
        <w:t>et al</w:t>
      </w:r>
      <w:r w:rsidR="007E5D59" w:rsidRPr="00144442">
        <w:rPr>
          <w:rFonts w:ascii="Times New Roman" w:hAnsi="Times New Roman" w:cs="Times New Roman"/>
          <w:i/>
        </w:rPr>
        <w:t>.</w:t>
      </w:r>
      <w:r w:rsidR="0080283E" w:rsidRPr="00984433">
        <w:rPr>
          <w:rFonts w:ascii="Times New Roman" w:hAnsi="Times New Roman" w:cs="Times New Roman"/>
          <w:vertAlign w:val="superscript"/>
        </w:rPr>
        <w:t>24</w:t>
      </w:r>
      <w:r w:rsidR="00DE4DB8" w:rsidRPr="00144442">
        <w:rPr>
          <w:rFonts w:ascii="Times New Roman" w:hAnsi="Times New Roman" w:cs="Times New Roman"/>
        </w:rPr>
        <w:t xml:space="preserve"> involucraron a 45 pacientes </w:t>
      </w:r>
      <w:r w:rsidR="00597F7E">
        <w:rPr>
          <w:rFonts w:ascii="Times New Roman" w:hAnsi="Times New Roman" w:cs="Times New Roman"/>
        </w:rPr>
        <w:t>en los que se trató el</w:t>
      </w:r>
      <w:r w:rsidR="00DE4DB8" w:rsidRPr="00144442">
        <w:rPr>
          <w:rFonts w:ascii="Times New Roman" w:hAnsi="Times New Roman" w:cs="Times New Roman"/>
        </w:rPr>
        <w:t xml:space="preserve"> sector anterior del maxilar </w:t>
      </w:r>
      <w:r w:rsidR="00277438" w:rsidRPr="00144442">
        <w:rPr>
          <w:rFonts w:ascii="Times New Roman" w:hAnsi="Times New Roman" w:cs="Times New Roman"/>
        </w:rPr>
        <w:t>con implante unitario</w:t>
      </w:r>
      <w:r w:rsidR="00597F7E">
        <w:rPr>
          <w:rFonts w:ascii="Times New Roman" w:hAnsi="Times New Roman" w:cs="Times New Roman"/>
        </w:rPr>
        <w:t>,</w:t>
      </w:r>
      <w:r w:rsidR="00277438" w:rsidRPr="00144442">
        <w:rPr>
          <w:rFonts w:ascii="Times New Roman" w:hAnsi="Times New Roman" w:cs="Times New Roman"/>
        </w:rPr>
        <w:t xml:space="preserve"> de acuerdo con el concepto de colocación temprana del implante</w:t>
      </w:r>
      <w:r w:rsidR="003C5D9D" w:rsidRPr="00144442">
        <w:rPr>
          <w:rFonts w:ascii="Times New Roman" w:hAnsi="Times New Roman" w:cs="Times New Roman"/>
        </w:rPr>
        <w:t xml:space="preserve"> y </w:t>
      </w:r>
      <w:r w:rsidR="00597F7E">
        <w:rPr>
          <w:rFonts w:ascii="Times New Roman" w:hAnsi="Times New Roman" w:cs="Times New Roman"/>
        </w:rPr>
        <w:t>evaluando el PES y el WES</w:t>
      </w:r>
      <w:r w:rsidR="003C5D9D" w:rsidRPr="00144442">
        <w:rPr>
          <w:rFonts w:ascii="Times New Roman" w:hAnsi="Times New Roman" w:cs="Times New Roman"/>
        </w:rPr>
        <w:t xml:space="preserve">. </w:t>
      </w:r>
      <w:r w:rsidR="00277438" w:rsidRPr="00144442">
        <w:rPr>
          <w:rFonts w:ascii="Times New Roman" w:hAnsi="Times New Roman" w:cs="Times New Roman"/>
        </w:rPr>
        <w:t xml:space="preserve">El estudio demostró que la colocación de un implante unitario </w:t>
      </w:r>
      <w:r w:rsidR="00597F7E">
        <w:rPr>
          <w:rFonts w:ascii="Times New Roman" w:hAnsi="Times New Roman" w:cs="Times New Roman"/>
        </w:rPr>
        <w:t>es un</w:t>
      </w:r>
      <w:r w:rsidR="00277438" w:rsidRPr="00144442">
        <w:rPr>
          <w:rFonts w:ascii="Times New Roman" w:hAnsi="Times New Roman" w:cs="Times New Roman"/>
        </w:rPr>
        <w:t xml:space="preserve"> tratamiento predecible y </w:t>
      </w:r>
      <w:r w:rsidR="00597F7E">
        <w:rPr>
          <w:rFonts w:ascii="Times New Roman" w:hAnsi="Times New Roman" w:cs="Times New Roman"/>
        </w:rPr>
        <w:t>con alta probabilidad de é</w:t>
      </w:r>
      <w:r w:rsidR="00277438" w:rsidRPr="00144442">
        <w:rPr>
          <w:rFonts w:ascii="Times New Roman" w:hAnsi="Times New Roman" w:cs="Times New Roman"/>
        </w:rPr>
        <w:t>xito. El índice utilizado confirmó una evaluación objetiva del resultado.</w:t>
      </w:r>
      <w:r w:rsidR="003C5D9D" w:rsidRPr="00144442">
        <w:rPr>
          <w:rFonts w:ascii="Times New Roman" w:hAnsi="Times New Roman" w:cs="Times New Roman"/>
        </w:rPr>
        <w:t xml:space="preserve"> En e</w:t>
      </w:r>
      <w:r w:rsidR="00797C48" w:rsidRPr="00144442">
        <w:rPr>
          <w:rFonts w:ascii="Times New Roman" w:hAnsi="Times New Roman" w:cs="Times New Roman"/>
        </w:rPr>
        <w:t>ste estudi</w:t>
      </w:r>
      <w:r w:rsidR="00B11662" w:rsidRPr="00144442">
        <w:rPr>
          <w:rFonts w:ascii="Times New Roman" w:hAnsi="Times New Roman" w:cs="Times New Roman"/>
        </w:rPr>
        <w:t>o</w:t>
      </w:r>
      <w:r w:rsidR="00597F7E">
        <w:rPr>
          <w:rFonts w:ascii="Times New Roman" w:hAnsi="Times New Roman" w:cs="Times New Roman"/>
        </w:rPr>
        <w:t>,</w:t>
      </w:r>
      <w:r w:rsidR="00B11662" w:rsidRPr="00144442">
        <w:rPr>
          <w:rFonts w:ascii="Times New Roman" w:hAnsi="Times New Roman" w:cs="Times New Roman"/>
        </w:rPr>
        <w:t xml:space="preserve"> </w:t>
      </w:r>
      <w:r w:rsidR="003C5D9D" w:rsidRPr="00144442">
        <w:rPr>
          <w:rFonts w:ascii="Times New Roman" w:hAnsi="Times New Roman" w:cs="Times New Roman"/>
        </w:rPr>
        <w:t xml:space="preserve">la utilización de los índices de valoración de estética </w:t>
      </w:r>
      <w:r w:rsidR="00597F7E">
        <w:rPr>
          <w:rFonts w:ascii="Times New Roman" w:hAnsi="Times New Roman" w:cs="Times New Roman"/>
        </w:rPr>
        <w:t>PES/WES</w:t>
      </w:r>
      <w:r w:rsidR="00597F7E" w:rsidRPr="00144442">
        <w:rPr>
          <w:rFonts w:ascii="Times New Roman" w:hAnsi="Times New Roman" w:cs="Times New Roman"/>
        </w:rPr>
        <w:t xml:space="preserve"> </w:t>
      </w:r>
      <w:r w:rsidR="003C5D9D" w:rsidRPr="00144442">
        <w:rPr>
          <w:rFonts w:ascii="Times New Roman" w:hAnsi="Times New Roman" w:cs="Times New Roman"/>
        </w:rPr>
        <w:t xml:space="preserve">en tejidos blandos y duros </w:t>
      </w:r>
      <w:r w:rsidR="004D7D98" w:rsidRPr="00144442">
        <w:rPr>
          <w:rFonts w:ascii="Times New Roman" w:hAnsi="Times New Roman" w:cs="Times New Roman"/>
        </w:rPr>
        <w:t xml:space="preserve">tuvo </w:t>
      </w:r>
      <w:r w:rsidR="003C5D9D" w:rsidRPr="00144442">
        <w:rPr>
          <w:rFonts w:ascii="Times New Roman" w:hAnsi="Times New Roman" w:cs="Times New Roman"/>
        </w:rPr>
        <w:t xml:space="preserve">una </w:t>
      </w:r>
      <w:r w:rsidR="000362CE" w:rsidRPr="00144442">
        <w:rPr>
          <w:rFonts w:ascii="Times New Roman" w:hAnsi="Times New Roman" w:cs="Times New Roman"/>
        </w:rPr>
        <w:t>puntuación</w:t>
      </w:r>
      <w:r w:rsidR="003C5D9D" w:rsidRPr="00144442">
        <w:rPr>
          <w:rFonts w:ascii="Times New Roman" w:hAnsi="Times New Roman" w:cs="Times New Roman"/>
        </w:rPr>
        <w:t xml:space="preserve"> de </w:t>
      </w:r>
      <w:r w:rsidR="000362CE" w:rsidRPr="00144442">
        <w:rPr>
          <w:rFonts w:ascii="Times New Roman" w:hAnsi="Times New Roman" w:cs="Times New Roman"/>
        </w:rPr>
        <w:t xml:space="preserve">PES/WES </w:t>
      </w:r>
      <w:r w:rsidR="003C5D9D" w:rsidRPr="00144442">
        <w:rPr>
          <w:rFonts w:ascii="Times New Roman" w:hAnsi="Times New Roman" w:cs="Times New Roman"/>
        </w:rPr>
        <w:t xml:space="preserve">de 7 cada uno.  </w:t>
      </w:r>
      <w:r w:rsidR="00886143" w:rsidRPr="00144442">
        <w:rPr>
          <w:rFonts w:ascii="Times New Roman" w:hAnsi="Times New Roman" w:cs="Times New Roman"/>
        </w:rPr>
        <w:t>L</w:t>
      </w:r>
      <w:r w:rsidR="003C5D9D" w:rsidRPr="00144442">
        <w:rPr>
          <w:rFonts w:ascii="Times New Roman" w:hAnsi="Times New Roman" w:cs="Times New Roman"/>
        </w:rPr>
        <w:t xml:space="preserve">a restauración protésica </w:t>
      </w:r>
      <w:r w:rsidR="003C64F6" w:rsidRPr="00144442">
        <w:rPr>
          <w:rFonts w:ascii="Times New Roman" w:hAnsi="Times New Roman" w:cs="Times New Roman"/>
        </w:rPr>
        <w:t xml:space="preserve">realizada </w:t>
      </w:r>
      <w:r w:rsidR="003C5D9D" w:rsidRPr="00144442">
        <w:rPr>
          <w:rFonts w:ascii="Times New Roman" w:hAnsi="Times New Roman" w:cs="Times New Roman"/>
        </w:rPr>
        <w:t xml:space="preserve">se integró </w:t>
      </w:r>
      <w:r w:rsidR="003C64F6" w:rsidRPr="00144442">
        <w:rPr>
          <w:rFonts w:ascii="Times New Roman" w:hAnsi="Times New Roman" w:cs="Times New Roman"/>
        </w:rPr>
        <w:t>al sistema</w:t>
      </w:r>
      <w:r w:rsidR="003C5D9D" w:rsidRPr="00144442">
        <w:rPr>
          <w:rFonts w:ascii="Times New Roman" w:hAnsi="Times New Roman" w:cs="Times New Roman"/>
        </w:rPr>
        <w:t xml:space="preserve"> en armonía con la estética blanca y rosa presentes, logrando el biomimetismo buscado. </w:t>
      </w:r>
    </w:p>
    <w:p w14:paraId="151DC31D" w14:textId="77777777" w:rsidR="00BE7E68" w:rsidRPr="00144442" w:rsidRDefault="00BE7E68" w:rsidP="00C663A4">
      <w:pPr>
        <w:spacing w:after="0" w:line="360" w:lineRule="auto"/>
        <w:ind w:firstLine="709"/>
        <w:jc w:val="both"/>
        <w:rPr>
          <w:rFonts w:ascii="Times New Roman" w:hAnsi="Times New Roman" w:cs="Times New Roman"/>
        </w:rPr>
      </w:pPr>
      <w:proofErr w:type="spellStart"/>
      <w:r w:rsidRPr="00144442">
        <w:rPr>
          <w:rFonts w:ascii="Times New Roman" w:hAnsi="Times New Roman" w:cs="Times New Roman"/>
        </w:rPr>
        <w:t>Gallucci</w:t>
      </w:r>
      <w:proofErr w:type="spellEnd"/>
      <w:r w:rsidRPr="00144442">
        <w:rPr>
          <w:rFonts w:ascii="Times New Roman" w:hAnsi="Times New Roman" w:cs="Times New Roman"/>
        </w:rPr>
        <w:t xml:space="preserve"> </w:t>
      </w:r>
      <w:r w:rsidRPr="00144442">
        <w:rPr>
          <w:rFonts w:ascii="Times New Roman" w:hAnsi="Times New Roman" w:cs="Times New Roman"/>
          <w:i/>
        </w:rPr>
        <w:t>et al</w:t>
      </w:r>
      <w:r w:rsidRPr="00144442">
        <w:rPr>
          <w:rFonts w:ascii="Times New Roman" w:hAnsi="Times New Roman" w:cs="Times New Roman"/>
        </w:rPr>
        <w:t>.</w:t>
      </w:r>
      <w:r w:rsidR="0080283E" w:rsidRPr="00FF1EA5">
        <w:rPr>
          <w:rFonts w:ascii="Times New Roman" w:hAnsi="Times New Roman" w:cs="Times New Roman"/>
          <w:vertAlign w:val="superscript"/>
        </w:rPr>
        <w:t>18</w:t>
      </w:r>
      <w:r w:rsidR="0080283E" w:rsidRPr="00144442">
        <w:rPr>
          <w:rFonts w:ascii="Times New Roman" w:hAnsi="Times New Roman" w:cs="Times New Roman"/>
          <w:color w:val="FF0000"/>
        </w:rPr>
        <w:t xml:space="preserve"> </w:t>
      </w:r>
      <w:r w:rsidRPr="00144442">
        <w:rPr>
          <w:rFonts w:ascii="Times New Roman" w:hAnsi="Times New Roman" w:cs="Times New Roman"/>
        </w:rPr>
        <w:t xml:space="preserve">en </w:t>
      </w:r>
      <w:r w:rsidR="003149CF" w:rsidRPr="00144442">
        <w:rPr>
          <w:rFonts w:ascii="Times New Roman" w:hAnsi="Times New Roman" w:cs="Times New Roman"/>
        </w:rPr>
        <w:t xml:space="preserve">la </w:t>
      </w:r>
      <w:r w:rsidR="00010D01" w:rsidRPr="00144442">
        <w:rPr>
          <w:rFonts w:ascii="Times New Roman" w:hAnsi="Times New Roman" w:cs="Times New Roman"/>
        </w:rPr>
        <w:t xml:space="preserve">revisión sistemática de protocolos de carga y colocación de implantes, </w:t>
      </w:r>
      <w:r w:rsidRPr="00144442">
        <w:rPr>
          <w:rFonts w:ascii="Times New Roman" w:hAnsi="Times New Roman" w:cs="Times New Roman"/>
        </w:rPr>
        <w:t xml:space="preserve">encontraron </w:t>
      </w:r>
      <w:r w:rsidR="00010D01" w:rsidRPr="00144442">
        <w:rPr>
          <w:rFonts w:ascii="Times New Roman" w:hAnsi="Times New Roman" w:cs="Times New Roman"/>
        </w:rPr>
        <w:t>que de</w:t>
      </w:r>
      <w:r w:rsidRPr="00144442">
        <w:rPr>
          <w:rFonts w:ascii="Times New Roman" w:hAnsi="Times New Roman" w:cs="Times New Roman"/>
        </w:rPr>
        <w:t xml:space="preserve"> 898 implantes colocados con </w:t>
      </w:r>
      <w:r w:rsidR="00163881" w:rsidRPr="00144442">
        <w:rPr>
          <w:rFonts w:ascii="Times New Roman" w:hAnsi="Times New Roman" w:cs="Times New Roman"/>
        </w:rPr>
        <w:t>el protocolo tipo 4C</w:t>
      </w:r>
      <w:r w:rsidR="00010D01" w:rsidRPr="00144442">
        <w:rPr>
          <w:rFonts w:ascii="Times New Roman" w:hAnsi="Times New Roman" w:cs="Times New Roman"/>
        </w:rPr>
        <w:t xml:space="preserve"> </w:t>
      </w:r>
      <w:r w:rsidR="002235F8">
        <w:rPr>
          <w:rFonts w:ascii="Times New Roman" w:hAnsi="Times New Roman" w:cs="Times New Roman"/>
        </w:rPr>
        <w:t>(</w:t>
      </w:r>
      <w:r w:rsidR="00010D01" w:rsidRPr="00144442">
        <w:rPr>
          <w:rFonts w:ascii="Times New Roman" w:hAnsi="Times New Roman" w:cs="Times New Roman"/>
        </w:rPr>
        <w:t xml:space="preserve">colocación </w:t>
      </w:r>
      <w:r w:rsidR="00010D01" w:rsidRPr="00144442">
        <w:rPr>
          <w:rFonts w:ascii="Times New Roman" w:hAnsi="Times New Roman" w:cs="Times New Roman"/>
        </w:rPr>
        <w:lastRenderedPageBreak/>
        <w:t>tardía del implante y carga convencional</w:t>
      </w:r>
      <w:r w:rsidR="002235F8">
        <w:rPr>
          <w:rFonts w:ascii="Times New Roman" w:hAnsi="Times New Roman" w:cs="Times New Roman"/>
        </w:rPr>
        <w:t xml:space="preserve">) </w:t>
      </w:r>
      <w:r w:rsidR="002235F8" w:rsidRPr="00144442">
        <w:rPr>
          <w:rFonts w:ascii="Times New Roman" w:hAnsi="Times New Roman" w:cs="Times New Roman"/>
        </w:rPr>
        <w:t xml:space="preserve">fallaron </w:t>
      </w:r>
      <w:r w:rsidR="00163881" w:rsidRPr="00144442">
        <w:rPr>
          <w:rFonts w:ascii="Times New Roman" w:hAnsi="Times New Roman" w:cs="Times New Roman"/>
        </w:rPr>
        <w:t>solo</w:t>
      </w:r>
      <w:r w:rsidRPr="00144442">
        <w:rPr>
          <w:rFonts w:ascii="Times New Roman" w:hAnsi="Times New Roman" w:cs="Times New Roman"/>
        </w:rPr>
        <w:t xml:space="preserve"> 11</w:t>
      </w:r>
      <w:r w:rsidR="00010D01" w:rsidRPr="00144442">
        <w:rPr>
          <w:rFonts w:ascii="Times New Roman" w:hAnsi="Times New Roman" w:cs="Times New Roman"/>
        </w:rPr>
        <w:t>. La</w:t>
      </w:r>
      <w:r w:rsidRPr="00144442">
        <w:rPr>
          <w:rFonts w:ascii="Times New Roman" w:hAnsi="Times New Roman" w:cs="Times New Roman"/>
        </w:rPr>
        <w:t xml:space="preserve"> </w:t>
      </w:r>
      <w:r w:rsidR="00381D10" w:rsidRPr="00144442">
        <w:rPr>
          <w:rFonts w:ascii="Times New Roman" w:hAnsi="Times New Roman" w:cs="Times New Roman"/>
        </w:rPr>
        <w:t>tasa de supervivencia acumulativa ponderada</w:t>
      </w:r>
      <w:r w:rsidRPr="00144442">
        <w:rPr>
          <w:rFonts w:ascii="Times New Roman" w:hAnsi="Times New Roman" w:cs="Times New Roman"/>
        </w:rPr>
        <w:t xml:space="preserve"> </w:t>
      </w:r>
      <w:r w:rsidR="00381D10" w:rsidRPr="00144442">
        <w:rPr>
          <w:rFonts w:ascii="Times New Roman" w:hAnsi="Times New Roman" w:cs="Times New Roman"/>
        </w:rPr>
        <w:t xml:space="preserve">fue </w:t>
      </w:r>
      <w:r w:rsidRPr="00144442">
        <w:rPr>
          <w:rFonts w:ascii="Times New Roman" w:hAnsi="Times New Roman" w:cs="Times New Roman"/>
        </w:rPr>
        <w:t xml:space="preserve">97,7% con </w:t>
      </w:r>
      <w:r w:rsidR="00010D01" w:rsidRPr="00144442">
        <w:rPr>
          <w:rFonts w:ascii="Times New Roman" w:hAnsi="Times New Roman" w:cs="Times New Roman"/>
        </w:rPr>
        <w:t xml:space="preserve">una media de </w:t>
      </w:r>
      <w:r w:rsidRPr="00144442">
        <w:rPr>
          <w:rFonts w:ascii="Times New Roman" w:hAnsi="Times New Roman" w:cs="Times New Roman"/>
        </w:rPr>
        <w:t>30.6 meses</w:t>
      </w:r>
      <w:r w:rsidR="00010D01" w:rsidRPr="00144442">
        <w:rPr>
          <w:rFonts w:ascii="Times New Roman" w:hAnsi="Times New Roman" w:cs="Times New Roman"/>
        </w:rPr>
        <w:t xml:space="preserve"> </w:t>
      </w:r>
      <w:r w:rsidR="00CB6CFF" w:rsidRPr="00144442">
        <w:rPr>
          <w:rFonts w:ascii="Times New Roman" w:hAnsi="Times New Roman" w:cs="Times New Roman"/>
        </w:rPr>
        <w:t>d</w:t>
      </w:r>
      <w:r w:rsidR="00010D01" w:rsidRPr="00144442">
        <w:rPr>
          <w:rFonts w:ascii="Times New Roman" w:hAnsi="Times New Roman" w:cs="Times New Roman"/>
        </w:rPr>
        <w:t>e seguimiento</w:t>
      </w:r>
      <w:r w:rsidRPr="00144442">
        <w:rPr>
          <w:rFonts w:ascii="Times New Roman" w:hAnsi="Times New Roman" w:cs="Times New Roman"/>
        </w:rPr>
        <w:t xml:space="preserve">. La tasa de éxito </w:t>
      </w:r>
      <w:r w:rsidR="00010D01" w:rsidRPr="00144442">
        <w:rPr>
          <w:rFonts w:ascii="Times New Roman" w:hAnsi="Times New Roman" w:cs="Times New Roman"/>
        </w:rPr>
        <w:t>tuvo</w:t>
      </w:r>
      <w:r w:rsidRPr="00144442">
        <w:rPr>
          <w:rFonts w:ascii="Times New Roman" w:hAnsi="Times New Roman" w:cs="Times New Roman"/>
        </w:rPr>
        <w:t xml:space="preserve"> un rango del 88-100%</w:t>
      </w:r>
      <w:r w:rsidR="00163881" w:rsidRPr="00144442">
        <w:rPr>
          <w:rFonts w:ascii="Times New Roman" w:hAnsi="Times New Roman" w:cs="Times New Roman"/>
        </w:rPr>
        <w:t>. El</w:t>
      </w:r>
      <w:r w:rsidR="00D56C54" w:rsidRPr="00144442">
        <w:rPr>
          <w:rFonts w:ascii="Times New Roman" w:hAnsi="Times New Roman" w:cs="Times New Roman"/>
        </w:rPr>
        <w:t xml:space="preserve"> estudio</w:t>
      </w:r>
      <w:r w:rsidR="00163881" w:rsidRPr="00144442">
        <w:rPr>
          <w:rFonts w:ascii="Times New Roman" w:hAnsi="Times New Roman" w:cs="Times New Roman"/>
        </w:rPr>
        <w:t xml:space="preserve"> tipo 4C</w:t>
      </w:r>
      <w:r w:rsidR="00CB6CFF" w:rsidRPr="00144442">
        <w:rPr>
          <w:rFonts w:ascii="Times New Roman" w:hAnsi="Times New Roman" w:cs="Times New Roman"/>
        </w:rPr>
        <w:t xml:space="preserve"> </w:t>
      </w:r>
      <w:r w:rsidR="00163881" w:rsidRPr="00144442">
        <w:rPr>
          <w:rFonts w:ascii="Times New Roman" w:hAnsi="Times New Roman" w:cs="Times New Roman"/>
        </w:rPr>
        <w:t xml:space="preserve">fue el protocolo </w:t>
      </w:r>
      <w:r w:rsidR="00D56C54" w:rsidRPr="00144442">
        <w:rPr>
          <w:rFonts w:ascii="Times New Roman" w:hAnsi="Times New Roman" w:cs="Times New Roman"/>
        </w:rPr>
        <w:t>más</w:t>
      </w:r>
      <w:r w:rsidR="00163881" w:rsidRPr="00144442">
        <w:rPr>
          <w:rFonts w:ascii="Times New Roman" w:hAnsi="Times New Roman" w:cs="Times New Roman"/>
        </w:rPr>
        <w:t xml:space="preserve"> documentado</w:t>
      </w:r>
      <w:r w:rsidR="00B77BCD" w:rsidRPr="00144442">
        <w:rPr>
          <w:rFonts w:ascii="Times New Roman" w:hAnsi="Times New Roman" w:cs="Times New Roman"/>
        </w:rPr>
        <w:t xml:space="preserve"> científica y clínicamente validado</w:t>
      </w:r>
      <w:r w:rsidR="00387A3E">
        <w:rPr>
          <w:rFonts w:ascii="Times New Roman" w:hAnsi="Times New Roman" w:cs="Times New Roman"/>
        </w:rPr>
        <w:t>, e</w:t>
      </w:r>
      <w:r w:rsidR="00B77BCD" w:rsidRPr="00144442">
        <w:rPr>
          <w:rFonts w:ascii="Times New Roman" w:hAnsi="Times New Roman" w:cs="Times New Roman"/>
        </w:rPr>
        <w:t>n particular c</w:t>
      </w:r>
      <w:r w:rsidR="00DC1024" w:rsidRPr="00144442">
        <w:rPr>
          <w:rFonts w:ascii="Times New Roman" w:hAnsi="Times New Roman" w:cs="Times New Roman"/>
        </w:rPr>
        <w:t xml:space="preserve">uando el tratamiento se modifica con aumento óseo, torque bajo de inserción, implantes con diámetro reducido y </w:t>
      </w:r>
      <w:r w:rsidR="00387A3E">
        <w:rPr>
          <w:rFonts w:ascii="Times New Roman" w:hAnsi="Times New Roman" w:cs="Times New Roman"/>
        </w:rPr>
        <w:t xml:space="preserve">en </w:t>
      </w:r>
      <w:r w:rsidR="00DC1024" w:rsidRPr="00144442">
        <w:rPr>
          <w:rFonts w:ascii="Times New Roman" w:hAnsi="Times New Roman" w:cs="Times New Roman"/>
        </w:rPr>
        <w:t xml:space="preserve">pacientes </w:t>
      </w:r>
      <w:r w:rsidR="00B77BCD" w:rsidRPr="00144442">
        <w:rPr>
          <w:rFonts w:ascii="Times New Roman" w:hAnsi="Times New Roman" w:cs="Times New Roman"/>
        </w:rPr>
        <w:t>que presentan</w:t>
      </w:r>
      <w:r w:rsidR="00DC1024" w:rsidRPr="00144442">
        <w:rPr>
          <w:rFonts w:ascii="Times New Roman" w:hAnsi="Times New Roman" w:cs="Times New Roman"/>
        </w:rPr>
        <w:t xml:space="preserve"> factores locales y </w:t>
      </w:r>
      <w:r w:rsidR="00010D01" w:rsidRPr="00144442">
        <w:rPr>
          <w:rFonts w:ascii="Times New Roman" w:hAnsi="Times New Roman" w:cs="Times New Roman"/>
        </w:rPr>
        <w:t>sistémicos.</w:t>
      </w:r>
    </w:p>
    <w:p w14:paraId="31D2E5EF" w14:textId="77777777" w:rsidR="001060CA" w:rsidRPr="00144442" w:rsidRDefault="007C023C" w:rsidP="00C663A4">
      <w:pPr>
        <w:spacing w:after="0" w:line="360" w:lineRule="auto"/>
        <w:ind w:firstLine="709"/>
        <w:jc w:val="both"/>
        <w:rPr>
          <w:rFonts w:ascii="Times New Roman" w:hAnsi="Times New Roman" w:cs="Times New Roman"/>
          <w:color w:val="0000FF"/>
        </w:rPr>
      </w:pPr>
      <w:r w:rsidRPr="00144442">
        <w:rPr>
          <w:rFonts w:ascii="Times New Roman" w:hAnsi="Times New Roman" w:cs="Times New Roman"/>
          <w:color w:val="0000FF"/>
        </w:rPr>
        <w:t xml:space="preserve"> </w:t>
      </w:r>
      <w:r w:rsidR="00797C48" w:rsidRPr="00144442">
        <w:rPr>
          <w:rFonts w:ascii="Times New Roman" w:hAnsi="Times New Roman" w:cs="Times New Roman"/>
        </w:rPr>
        <w:t>E</w:t>
      </w:r>
      <w:r w:rsidRPr="00144442">
        <w:rPr>
          <w:rFonts w:ascii="Times New Roman" w:hAnsi="Times New Roman" w:cs="Times New Roman"/>
        </w:rPr>
        <w:t xml:space="preserve">n </w:t>
      </w:r>
      <w:r w:rsidR="00387A3E">
        <w:rPr>
          <w:rFonts w:ascii="Times New Roman" w:hAnsi="Times New Roman" w:cs="Times New Roman"/>
        </w:rPr>
        <w:t xml:space="preserve">relación </w:t>
      </w:r>
      <w:r w:rsidRPr="00144442">
        <w:rPr>
          <w:rFonts w:ascii="Times New Roman" w:hAnsi="Times New Roman" w:cs="Times New Roman"/>
        </w:rPr>
        <w:t>a los estudios tomográficos</w:t>
      </w:r>
      <w:r w:rsidR="00296517">
        <w:rPr>
          <w:rFonts w:ascii="Times New Roman" w:hAnsi="Times New Roman" w:cs="Times New Roman"/>
        </w:rPr>
        <w:t>, se observó</w:t>
      </w:r>
      <w:r w:rsidRPr="00144442">
        <w:rPr>
          <w:rFonts w:ascii="Times New Roman" w:hAnsi="Times New Roman" w:cs="Times New Roman"/>
        </w:rPr>
        <w:t xml:space="preserve"> </w:t>
      </w:r>
      <w:r w:rsidR="00296517">
        <w:rPr>
          <w:rFonts w:ascii="Times New Roman" w:hAnsi="Times New Roman" w:cs="Times New Roman"/>
        </w:rPr>
        <w:t>un</w:t>
      </w:r>
      <w:r w:rsidR="0018329C" w:rsidRPr="00144442">
        <w:rPr>
          <w:rFonts w:ascii="Times New Roman" w:hAnsi="Times New Roman" w:cs="Times New Roman"/>
        </w:rPr>
        <w:t xml:space="preserve"> marcado colapso de los rebordes. </w:t>
      </w:r>
      <w:r w:rsidR="001060CA" w:rsidRPr="00144442">
        <w:rPr>
          <w:rFonts w:ascii="Times New Roman" w:hAnsi="Times New Roman" w:cs="Times New Roman"/>
        </w:rPr>
        <w:t xml:space="preserve">El </w:t>
      </w:r>
      <w:r w:rsidR="00296517">
        <w:rPr>
          <w:rFonts w:ascii="Times New Roman" w:hAnsi="Times New Roman" w:cs="Times New Roman"/>
        </w:rPr>
        <w:t>CNP</w:t>
      </w:r>
      <w:r w:rsidR="001060CA" w:rsidRPr="00144442">
        <w:rPr>
          <w:rFonts w:ascii="Times New Roman" w:hAnsi="Times New Roman" w:cs="Times New Roman"/>
        </w:rPr>
        <w:t xml:space="preserve"> ha sido propuesto como contrafuerte anatómico adecuado para la colocación de implantes. La técnica utilizada fue descripta previamente por</w:t>
      </w:r>
      <w:r w:rsidR="00DA110D" w:rsidRPr="00144442">
        <w:rPr>
          <w:rFonts w:ascii="Times New Roman" w:hAnsi="Times New Roman" w:cs="Times New Roman"/>
        </w:rPr>
        <w:t xml:space="preserve"> Resnik</w:t>
      </w:r>
      <w:r w:rsidR="00296517">
        <w:rPr>
          <w:rFonts w:ascii="Times New Roman" w:hAnsi="Times New Roman" w:cs="Times New Roman"/>
        </w:rPr>
        <w:t>.</w:t>
      </w:r>
      <w:r w:rsidR="00FF1EA5" w:rsidRPr="005D3A41">
        <w:rPr>
          <w:rFonts w:ascii="Times New Roman" w:hAnsi="Times New Roman" w:cs="Times New Roman"/>
          <w:vertAlign w:val="superscript"/>
        </w:rPr>
        <w:t>31</w:t>
      </w:r>
      <w:r w:rsidR="00FF1EA5">
        <w:rPr>
          <w:rFonts w:ascii="Times New Roman" w:hAnsi="Times New Roman" w:cs="Times New Roman"/>
        </w:rPr>
        <w:t xml:space="preserve"> </w:t>
      </w:r>
      <w:r w:rsidR="001060CA" w:rsidRPr="00144442">
        <w:rPr>
          <w:rFonts w:ascii="Times New Roman" w:hAnsi="Times New Roman" w:cs="Times New Roman"/>
        </w:rPr>
        <w:t xml:space="preserve">El soporte anterior proporcionado por un implante nasopalatino disminuye el momento flector creado en el plano vertical cuando </w:t>
      </w:r>
      <w:r w:rsidR="00763509" w:rsidRPr="00144442">
        <w:rPr>
          <w:rFonts w:ascii="Times New Roman" w:hAnsi="Times New Roman" w:cs="Times New Roman"/>
        </w:rPr>
        <w:t xml:space="preserve">se coloca </w:t>
      </w:r>
      <w:r w:rsidR="001060CA" w:rsidRPr="00144442">
        <w:rPr>
          <w:rFonts w:ascii="Times New Roman" w:hAnsi="Times New Roman" w:cs="Times New Roman"/>
        </w:rPr>
        <w:t>la restauración protésica</w:t>
      </w:r>
      <w:r w:rsidR="00F208BA">
        <w:rPr>
          <w:rFonts w:ascii="Times New Roman" w:hAnsi="Times New Roman" w:cs="Times New Roman"/>
        </w:rPr>
        <w:t>, l</w:t>
      </w:r>
      <w:r w:rsidR="00DD1413" w:rsidRPr="00144442">
        <w:rPr>
          <w:rFonts w:ascii="Times New Roman" w:hAnsi="Times New Roman" w:cs="Times New Roman"/>
        </w:rPr>
        <w:t>o que</w:t>
      </w:r>
      <w:r w:rsidR="00763509" w:rsidRPr="00144442">
        <w:rPr>
          <w:rFonts w:ascii="Times New Roman" w:hAnsi="Times New Roman" w:cs="Times New Roman"/>
        </w:rPr>
        <w:t xml:space="preserve"> </w:t>
      </w:r>
      <w:r w:rsidR="001060CA" w:rsidRPr="00144442">
        <w:rPr>
          <w:rFonts w:ascii="Times New Roman" w:hAnsi="Times New Roman" w:cs="Times New Roman"/>
        </w:rPr>
        <w:t>mejora la biomecánica</w:t>
      </w:r>
      <w:r w:rsidR="00DD1413" w:rsidRPr="00144442">
        <w:rPr>
          <w:rFonts w:ascii="Times New Roman" w:hAnsi="Times New Roman" w:cs="Times New Roman"/>
        </w:rPr>
        <w:t>,</w:t>
      </w:r>
      <w:r w:rsidR="001060CA" w:rsidRPr="00144442">
        <w:rPr>
          <w:rFonts w:ascii="Times New Roman" w:hAnsi="Times New Roman" w:cs="Times New Roman"/>
        </w:rPr>
        <w:t xml:space="preserve"> ya sea </w:t>
      </w:r>
      <w:r w:rsidR="00DD1413" w:rsidRPr="00144442">
        <w:rPr>
          <w:rFonts w:ascii="Times New Roman" w:hAnsi="Times New Roman" w:cs="Times New Roman"/>
        </w:rPr>
        <w:t xml:space="preserve">al </w:t>
      </w:r>
      <w:r w:rsidR="001060CA" w:rsidRPr="00144442">
        <w:rPr>
          <w:rFonts w:ascii="Times New Roman" w:hAnsi="Times New Roman" w:cs="Times New Roman"/>
        </w:rPr>
        <w:t>seleccionar la re</w:t>
      </w:r>
      <w:r w:rsidR="00DD1413" w:rsidRPr="00144442">
        <w:rPr>
          <w:rFonts w:ascii="Times New Roman" w:hAnsi="Times New Roman" w:cs="Times New Roman"/>
        </w:rPr>
        <w:t>lación oclusal de clase I</w:t>
      </w:r>
      <w:r w:rsidR="001060CA" w:rsidRPr="00144442">
        <w:rPr>
          <w:rFonts w:ascii="Times New Roman" w:hAnsi="Times New Roman" w:cs="Times New Roman"/>
        </w:rPr>
        <w:t>, un borde a borde o articulación inversa.</w:t>
      </w:r>
      <w:r w:rsidR="00763509" w:rsidRPr="00144442">
        <w:rPr>
          <w:rFonts w:ascii="Times New Roman" w:hAnsi="Times New Roman" w:cs="Times New Roman"/>
        </w:rPr>
        <w:t xml:space="preserve"> Todo ello contribuyó al acondicionamiento del terreno para que </w:t>
      </w:r>
      <w:r w:rsidR="00DD1413" w:rsidRPr="00144442">
        <w:rPr>
          <w:rFonts w:ascii="Times New Roman" w:hAnsi="Times New Roman" w:cs="Times New Roman"/>
        </w:rPr>
        <w:t>cada</w:t>
      </w:r>
      <w:r w:rsidR="00763509" w:rsidRPr="00144442">
        <w:rPr>
          <w:rFonts w:ascii="Times New Roman" w:hAnsi="Times New Roman" w:cs="Times New Roman"/>
        </w:rPr>
        <w:t xml:space="preserve"> implante quede en </w:t>
      </w:r>
      <w:r w:rsidR="00DD1413" w:rsidRPr="00144442">
        <w:rPr>
          <w:rFonts w:ascii="Times New Roman" w:hAnsi="Times New Roman" w:cs="Times New Roman"/>
        </w:rPr>
        <w:t>la</w:t>
      </w:r>
      <w:r w:rsidR="00763509" w:rsidRPr="00144442">
        <w:rPr>
          <w:rFonts w:ascii="Times New Roman" w:hAnsi="Times New Roman" w:cs="Times New Roman"/>
        </w:rPr>
        <w:t xml:space="preserve"> posición tridimensional adecuada </w:t>
      </w:r>
      <w:r w:rsidR="00DD1413" w:rsidRPr="00144442">
        <w:rPr>
          <w:rFonts w:ascii="Times New Roman" w:hAnsi="Times New Roman" w:cs="Times New Roman"/>
        </w:rPr>
        <w:t>con su</w:t>
      </w:r>
      <w:r w:rsidR="00763509" w:rsidRPr="00144442">
        <w:rPr>
          <w:rFonts w:ascii="Times New Roman" w:hAnsi="Times New Roman" w:cs="Times New Roman"/>
        </w:rPr>
        <w:t xml:space="preserve"> rehabilitación protética.</w:t>
      </w:r>
    </w:p>
    <w:p w14:paraId="02CBD6B9" w14:textId="77777777" w:rsidR="00EA5EEE" w:rsidRPr="00144442" w:rsidRDefault="00E2761B" w:rsidP="00C663A4">
      <w:pPr>
        <w:spacing w:after="0" w:line="360" w:lineRule="auto"/>
        <w:ind w:firstLine="709"/>
        <w:jc w:val="both"/>
        <w:rPr>
          <w:rFonts w:ascii="Times New Roman" w:hAnsi="Times New Roman" w:cs="Times New Roman"/>
        </w:rPr>
      </w:pPr>
      <w:r w:rsidRPr="00144442">
        <w:rPr>
          <w:rFonts w:ascii="Times New Roman" w:hAnsi="Times New Roman" w:cs="Times New Roman"/>
        </w:rPr>
        <w:t xml:space="preserve">En </w:t>
      </w:r>
      <w:r w:rsidR="00EA5EEE" w:rsidRPr="00144442">
        <w:rPr>
          <w:rFonts w:ascii="Times New Roman" w:hAnsi="Times New Roman" w:cs="Times New Roman"/>
        </w:rPr>
        <w:t>el estudio retrospectivo</w:t>
      </w:r>
      <w:r w:rsidRPr="00144442">
        <w:rPr>
          <w:rFonts w:ascii="Times New Roman" w:hAnsi="Times New Roman" w:cs="Times New Roman"/>
        </w:rPr>
        <w:t xml:space="preserve"> realizad</w:t>
      </w:r>
      <w:r w:rsidR="00EA5EEE" w:rsidRPr="00144442">
        <w:rPr>
          <w:rFonts w:ascii="Times New Roman" w:hAnsi="Times New Roman" w:cs="Times New Roman"/>
        </w:rPr>
        <w:t>o</w:t>
      </w:r>
      <w:r w:rsidRPr="00144442">
        <w:rPr>
          <w:rFonts w:ascii="Times New Roman" w:hAnsi="Times New Roman" w:cs="Times New Roman"/>
        </w:rPr>
        <w:t xml:space="preserve"> por </w:t>
      </w:r>
      <w:r w:rsidR="00292964" w:rsidRPr="00144442">
        <w:rPr>
          <w:rFonts w:ascii="Times New Roman" w:hAnsi="Times New Roman" w:cs="Times New Roman"/>
        </w:rPr>
        <w:t xml:space="preserve">Urban </w:t>
      </w:r>
      <w:r w:rsidR="00292964" w:rsidRPr="00144442">
        <w:rPr>
          <w:rFonts w:ascii="Times New Roman" w:hAnsi="Times New Roman" w:cs="Times New Roman"/>
          <w:i/>
        </w:rPr>
        <w:t>et al</w:t>
      </w:r>
      <w:r w:rsidR="00AF2D84" w:rsidRPr="00144442">
        <w:rPr>
          <w:rFonts w:ascii="Times New Roman" w:hAnsi="Times New Roman" w:cs="Times New Roman"/>
        </w:rPr>
        <w:t>.</w:t>
      </w:r>
      <w:r w:rsidR="00FF1EA5" w:rsidRPr="005D3A41">
        <w:rPr>
          <w:rFonts w:ascii="Times New Roman" w:hAnsi="Times New Roman" w:cs="Times New Roman"/>
          <w:vertAlign w:val="superscript"/>
        </w:rPr>
        <w:t>32</w:t>
      </w:r>
      <w:r w:rsidR="00FF1EA5">
        <w:rPr>
          <w:rFonts w:ascii="Times New Roman" w:hAnsi="Times New Roman" w:cs="Times New Roman"/>
        </w:rPr>
        <w:t xml:space="preserve"> </w:t>
      </w:r>
      <w:r w:rsidR="00D737A1">
        <w:rPr>
          <w:rFonts w:ascii="Times New Roman" w:hAnsi="Times New Roman" w:cs="Times New Roman"/>
        </w:rPr>
        <w:t xml:space="preserve">a lo largo de diez años se </w:t>
      </w:r>
      <w:r w:rsidR="00292964" w:rsidRPr="00144442">
        <w:rPr>
          <w:rFonts w:ascii="Times New Roman" w:hAnsi="Times New Roman" w:cs="Times New Roman"/>
        </w:rPr>
        <w:t>trat</w:t>
      </w:r>
      <w:r w:rsidR="002527CE">
        <w:rPr>
          <w:rFonts w:ascii="Times New Roman" w:hAnsi="Times New Roman" w:cs="Times New Roman"/>
        </w:rPr>
        <w:t>ó</w:t>
      </w:r>
      <w:r w:rsidR="00292964" w:rsidRPr="00144442">
        <w:rPr>
          <w:rFonts w:ascii="Times New Roman" w:hAnsi="Times New Roman" w:cs="Times New Roman"/>
        </w:rPr>
        <w:t xml:space="preserve"> a </w:t>
      </w:r>
      <w:r w:rsidR="00EA5EEE" w:rsidRPr="00144442">
        <w:rPr>
          <w:rFonts w:ascii="Times New Roman" w:hAnsi="Times New Roman" w:cs="Times New Roman"/>
        </w:rPr>
        <w:t>20</w:t>
      </w:r>
      <w:r w:rsidR="002527CE">
        <w:rPr>
          <w:rFonts w:ascii="Times New Roman" w:hAnsi="Times New Roman" w:cs="Times New Roman"/>
        </w:rPr>
        <w:t xml:space="preserve"> pacientes </w:t>
      </w:r>
      <w:r w:rsidR="00292964" w:rsidRPr="00144442">
        <w:rPr>
          <w:rFonts w:ascii="Times New Roman" w:hAnsi="Times New Roman" w:cs="Times New Roman"/>
        </w:rPr>
        <w:t xml:space="preserve">con restauraciones fijas soportadas por implantes. La regeneración de los defectos óseos en la zona anterior del maxilar con aumento de la cresta ósea en sentido horizontal y/o vertical incluida la lateralización del nervio naso palatino </w:t>
      </w:r>
      <w:r w:rsidR="005A57EB" w:rsidRPr="00144442">
        <w:rPr>
          <w:rFonts w:ascii="Times New Roman" w:hAnsi="Times New Roman" w:cs="Times New Roman"/>
        </w:rPr>
        <w:t xml:space="preserve">y, </w:t>
      </w:r>
      <w:r w:rsidR="00292964" w:rsidRPr="00144442">
        <w:rPr>
          <w:rFonts w:ascii="Times New Roman" w:hAnsi="Times New Roman" w:cs="Times New Roman"/>
        </w:rPr>
        <w:t>la colocación del implante</w:t>
      </w:r>
      <w:r w:rsidR="002527CE">
        <w:rPr>
          <w:rFonts w:ascii="Times New Roman" w:hAnsi="Times New Roman" w:cs="Times New Roman"/>
        </w:rPr>
        <w:t xml:space="preserve"> en una segunda cirugía es </w:t>
      </w:r>
      <w:r w:rsidR="00292964" w:rsidRPr="00144442">
        <w:rPr>
          <w:rFonts w:ascii="Times New Roman" w:hAnsi="Times New Roman" w:cs="Times New Roman"/>
        </w:rPr>
        <w:t xml:space="preserve">una técnica quirúrgica predecible. A su </w:t>
      </w:r>
      <w:r w:rsidR="002527CE">
        <w:rPr>
          <w:rFonts w:ascii="Times New Roman" w:hAnsi="Times New Roman" w:cs="Times New Roman"/>
        </w:rPr>
        <w:t xml:space="preserve">vez </w:t>
      </w:r>
      <w:r w:rsidRPr="00144442">
        <w:rPr>
          <w:rFonts w:ascii="Times New Roman" w:hAnsi="Times New Roman" w:cs="Times New Roman"/>
        </w:rPr>
        <w:t>Ewers</w:t>
      </w:r>
      <w:r w:rsidR="002527CE">
        <w:rPr>
          <w:rFonts w:ascii="Times New Roman" w:hAnsi="Times New Roman" w:cs="Times New Roman"/>
        </w:rPr>
        <w:t>,</w:t>
      </w:r>
      <w:r w:rsidR="00FF1EA5" w:rsidRPr="00BD6711">
        <w:rPr>
          <w:rFonts w:ascii="Times New Roman" w:hAnsi="Times New Roman" w:cs="Times New Roman"/>
          <w:vertAlign w:val="superscript"/>
        </w:rPr>
        <w:t>33</w:t>
      </w:r>
      <w:r w:rsidR="00FF1EA5">
        <w:rPr>
          <w:rFonts w:ascii="Times New Roman" w:hAnsi="Times New Roman" w:cs="Times New Roman"/>
          <w:color w:val="FF0000"/>
        </w:rPr>
        <w:t xml:space="preserve"> </w:t>
      </w:r>
      <w:r w:rsidRPr="00144442">
        <w:rPr>
          <w:rFonts w:ascii="Times New Roman" w:hAnsi="Times New Roman" w:cs="Times New Roman"/>
        </w:rPr>
        <w:t>en un estudio de cohorte prospectivo</w:t>
      </w:r>
      <w:r w:rsidRPr="00144442">
        <w:rPr>
          <w:rFonts w:ascii="Times New Roman" w:hAnsi="Times New Roman" w:cs="Times New Roman"/>
          <w:vertAlign w:val="superscript"/>
        </w:rPr>
        <w:t xml:space="preserve"> </w:t>
      </w:r>
      <w:r w:rsidR="004F4D39" w:rsidRPr="00144442">
        <w:rPr>
          <w:rFonts w:ascii="Times New Roman" w:hAnsi="Times New Roman" w:cs="Times New Roman"/>
        </w:rPr>
        <w:t>durante el periodo de observación</w:t>
      </w:r>
      <w:r w:rsidRPr="00144442">
        <w:rPr>
          <w:rFonts w:ascii="Times New Roman" w:hAnsi="Times New Roman" w:cs="Times New Roman"/>
        </w:rPr>
        <w:t xml:space="preserve"> de 9 pacientes</w:t>
      </w:r>
      <w:r w:rsidR="002527CE">
        <w:rPr>
          <w:rFonts w:ascii="Times New Roman" w:hAnsi="Times New Roman" w:cs="Times New Roman"/>
        </w:rPr>
        <w:t xml:space="preserve">, </w:t>
      </w:r>
      <w:r w:rsidRPr="00144442">
        <w:rPr>
          <w:rFonts w:ascii="Times New Roman" w:hAnsi="Times New Roman" w:cs="Times New Roman"/>
        </w:rPr>
        <w:t>coloc</w:t>
      </w:r>
      <w:r w:rsidR="002527CE">
        <w:rPr>
          <w:rFonts w:ascii="Times New Roman" w:hAnsi="Times New Roman" w:cs="Times New Roman"/>
        </w:rPr>
        <w:t xml:space="preserve">ó </w:t>
      </w:r>
      <w:r w:rsidRPr="00144442">
        <w:rPr>
          <w:rFonts w:ascii="Times New Roman" w:hAnsi="Times New Roman" w:cs="Times New Roman"/>
        </w:rPr>
        <w:t>implantes cortos</w:t>
      </w:r>
      <w:r w:rsidR="00EA5EEE" w:rsidRPr="00144442">
        <w:rPr>
          <w:rFonts w:ascii="Times New Roman" w:hAnsi="Times New Roman" w:cs="Times New Roman"/>
        </w:rPr>
        <w:t xml:space="preserve"> en el maxilar atrófico</w:t>
      </w:r>
      <w:r w:rsidR="002527CE">
        <w:rPr>
          <w:rFonts w:ascii="Times New Roman" w:hAnsi="Times New Roman" w:cs="Times New Roman"/>
        </w:rPr>
        <w:t>. N</w:t>
      </w:r>
      <w:r w:rsidR="004F4D39" w:rsidRPr="00144442">
        <w:rPr>
          <w:rFonts w:ascii="Times New Roman" w:hAnsi="Times New Roman" w:cs="Times New Roman"/>
        </w:rPr>
        <w:t xml:space="preserve">o se perdió ningún implante y los pacientes no experimentaron ninguna alteración sensorial debido a la colocación del implante en el </w:t>
      </w:r>
      <w:r w:rsidR="002527CE">
        <w:rPr>
          <w:rFonts w:ascii="Times New Roman" w:hAnsi="Times New Roman" w:cs="Times New Roman"/>
        </w:rPr>
        <w:t>CNP</w:t>
      </w:r>
      <w:r w:rsidR="004F4D39" w:rsidRPr="00144442">
        <w:rPr>
          <w:rFonts w:ascii="Times New Roman" w:hAnsi="Times New Roman" w:cs="Times New Roman"/>
        </w:rPr>
        <w:t>.</w:t>
      </w:r>
      <w:r w:rsidRPr="00144442">
        <w:rPr>
          <w:rFonts w:ascii="Times New Roman" w:hAnsi="Times New Roman" w:cs="Times New Roman"/>
        </w:rPr>
        <w:t xml:space="preserve"> </w:t>
      </w:r>
    </w:p>
    <w:p w14:paraId="60F922F7" w14:textId="77777777" w:rsidR="000B4059" w:rsidRPr="00144442" w:rsidRDefault="00797C48" w:rsidP="00427EF5">
      <w:pPr>
        <w:spacing w:after="0" w:line="360" w:lineRule="auto"/>
        <w:ind w:firstLine="709"/>
        <w:jc w:val="both"/>
        <w:rPr>
          <w:rFonts w:ascii="Times New Roman" w:hAnsi="Times New Roman" w:cs="Times New Roman"/>
        </w:rPr>
      </w:pPr>
      <w:r w:rsidRPr="00144442">
        <w:rPr>
          <w:rFonts w:ascii="Times New Roman" w:hAnsi="Times New Roman" w:cs="Times New Roman"/>
        </w:rPr>
        <w:t>S</w:t>
      </w:r>
      <w:r w:rsidR="009742AD" w:rsidRPr="00144442">
        <w:rPr>
          <w:rFonts w:ascii="Times New Roman" w:hAnsi="Times New Roman" w:cs="Times New Roman"/>
        </w:rPr>
        <w:t xml:space="preserve">e </w:t>
      </w:r>
      <w:r w:rsidR="000B4059" w:rsidRPr="00144442">
        <w:rPr>
          <w:rFonts w:ascii="Times New Roman" w:hAnsi="Times New Roman" w:cs="Times New Roman"/>
        </w:rPr>
        <w:t>utiliz</w:t>
      </w:r>
      <w:r w:rsidR="009742AD" w:rsidRPr="00144442">
        <w:rPr>
          <w:rFonts w:ascii="Times New Roman" w:hAnsi="Times New Roman" w:cs="Times New Roman"/>
        </w:rPr>
        <w:t>ó</w:t>
      </w:r>
      <w:r w:rsidR="000B4059" w:rsidRPr="00144442">
        <w:rPr>
          <w:rFonts w:ascii="Times New Roman" w:hAnsi="Times New Roman" w:cs="Times New Roman"/>
        </w:rPr>
        <w:t xml:space="preserve"> una técnica diferente </w:t>
      </w:r>
      <w:r w:rsidR="000D24E6">
        <w:rPr>
          <w:rFonts w:ascii="Times New Roman" w:hAnsi="Times New Roman" w:cs="Times New Roman"/>
        </w:rPr>
        <w:t xml:space="preserve">a la </w:t>
      </w:r>
      <w:r w:rsidR="000B4059" w:rsidRPr="00144442">
        <w:rPr>
          <w:rFonts w:ascii="Times New Roman" w:hAnsi="Times New Roman" w:cs="Times New Roman"/>
        </w:rPr>
        <w:t>de Urban</w:t>
      </w:r>
      <w:r w:rsidR="000D24E6">
        <w:rPr>
          <w:rFonts w:ascii="Times New Roman" w:hAnsi="Times New Roman" w:cs="Times New Roman"/>
        </w:rPr>
        <w:t>,</w:t>
      </w:r>
      <w:r w:rsidR="00FF1EA5" w:rsidRPr="00BD6711">
        <w:rPr>
          <w:rFonts w:ascii="Times New Roman" w:hAnsi="Times New Roman" w:cs="Times New Roman"/>
          <w:vertAlign w:val="superscript"/>
        </w:rPr>
        <w:t>32</w:t>
      </w:r>
      <w:r w:rsidR="00FF1EA5">
        <w:rPr>
          <w:rFonts w:ascii="Times New Roman" w:hAnsi="Times New Roman" w:cs="Times New Roman"/>
        </w:rPr>
        <w:t xml:space="preserve"> </w:t>
      </w:r>
      <w:r w:rsidR="000B4059" w:rsidRPr="00144442">
        <w:rPr>
          <w:rFonts w:ascii="Times New Roman" w:hAnsi="Times New Roman" w:cs="Times New Roman"/>
        </w:rPr>
        <w:t>ya que no se lateraliz</w:t>
      </w:r>
      <w:r w:rsidR="005A57EB" w:rsidRPr="00144442">
        <w:rPr>
          <w:rFonts w:ascii="Times New Roman" w:hAnsi="Times New Roman" w:cs="Times New Roman"/>
        </w:rPr>
        <w:t xml:space="preserve">ó el </w:t>
      </w:r>
      <w:r w:rsidR="000B4059" w:rsidRPr="00144442">
        <w:rPr>
          <w:rFonts w:ascii="Times New Roman" w:hAnsi="Times New Roman" w:cs="Times New Roman"/>
        </w:rPr>
        <w:t xml:space="preserve">paquete </w:t>
      </w:r>
      <w:proofErr w:type="gramStart"/>
      <w:r w:rsidR="000B4059" w:rsidRPr="00144442">
        <w:rPr>
          <w:rFonts w:ascii="Times New Roman" w:hAnsi="Times New Roman" w:cs="Times New Roman"/>
        </w:rPr>
        <w:t>vasculonervioso</w:t>
      </w:r>
      <w:proofErr w:type="gramEnd"/>
      <w:r w:rsidR="00F45218" w:rsidRPr="00144442">
        <w:rPr>
          <w:rFonts w:ascii="Times New Roman" w:hAnsi="Times New Roman" w:cs="Times New Roman"/>
        </w:rPr>
        <w:t xml:space="preserve"> </w:t>
      </w:r>
      <w:r w:rsidR="005A57EB" w:rsidRPr="00144442">
        <w:rPr>
          <w:rFonts w:ascii="Times New Roman" w:hAnsi="Times New Roman" w:cs="Times New Roman"/>
        </w:rPr>
        <w:t xml:space="preserve">sino que en cada paciente se realizó el vaciamiento de las estructuras nerviosas y vasculares </w:t>
      </w:r>
      <w:r w:rsidR="00F45218" w:rsidRPr="00144442">
        <w:rPr>
          <w:rFonts w:ascii="Times New Roman" w:hAnsi="Times New Roman" w:cs="Times New Roman"/>
        </w:rPr>
        <w:t>y</w:t>
      </w:r>
      <w:r w:rsidR="005A57EB" w:rsidRPr="00144442">
        <w:rPr>
          <w:rFonts w:ascii="Times New Roman" w:hAnsi="Times New Roman" w:cs="Times New Roman"/>
        </w:rPr>
        <w:t>,</w:t>
      </w:r>
      <w:r w:rsidR="00F45218" w:rsidRPr="00144442">
        <w:rPr>
          <w:rFonts w:ascii="Times New Roman" w:hAnsi="Times New Roman" w:cs="Times New Roman"/>
        </w:rPr>
        <w:t xml:space="preserve"> en la misma cirugía</w:t>
      </w:r>
      <w:r w:rsidRPr="00144442">
        <w:rPr>
          <w:rFonts w:ascii="Times New Roman" w:hAnsi="Times New Roman" w:cs="Times New Roman"/>
        </w:rPr>
        <w:t xml:space="preserve"> del injerto</w:t>
      </w:r>
      <w:r w:rsidR="000B4059" w:rsidRPr="00144442">
        <w:rPr>
          <w:rFonts w:ascii="Times New Roman" w:hAnsi="Times New Roman" w:cs="Times New Roman"/>
        </w:rPr>
        <w:t>. El área así cicatrizada, permit</w:t>
      </w:r>
      <w:r w:rsidR="00F45218" w:rsidRPr="00144442">
        <w:rPr>
          <w:rFonts w:ascii="Times New Roman" w:hAnsi="Times New Roman" w:cs="Times New Roman"/>
        </w:rPr>
        <w:t>ió</w:t>
      </w:r>
      <w:r w:rsidR="000B4059" w:rsidRPr="00144442">
        <w:rPr>
          <w:rFonts w:ascii="Times New Roman" w:hAnsi="Times New Roman" w:cs="Times New Roman"/>
        </w:rPr>
        <w:t xml:space="preserve"> la colocación del implante en la posición 3D planificada. </w:t>
      </w:r>
    </w:p>
    <w:p w14:paraId="50BF3A91" w14:textId="77777777" w:rsidR="00E55A8B" w:rsidRDefault="00552BC9" w:rsidP="00C663A4">
      <w:pPr>
        <w:spacing w:after="0" w:line="360" w:lineRule="auto"/>
        <w:ind w:firstLine="709"/>
        <w:jc w:val="both"/>
        <w:rPr>
          <w:rFonts w:ascii="Times New Roman" w:hAnsi="Times New Roman" w:cs="Times New Roman"/>
        </w:rPr>
      </w:pPr>
      <w:r w:rsidRPr="00144442">
        <w:rPr>
          <w:rFonts w:ascii="Times New Roman" w:hAnsi="Times New Roman" w:cs="Times New Roman"/>
        </w:rPr>
        <w:t>En e</w:t>
      </w:r>
      <w:r w:rsidR="00F92761" w:rsidRPr="00144442">
        <w:rPr>
          <w:rFonts w:ascii="Times New Roman" w:hAnsi="Times New Roman" w:cs="Times New Roman"/>
        </w:rPr>
        <w:t xml:space="preserve">l </w:t>
      </w:r>
      <w:r w:rsidR="00B852B7" w:rsidRPr="00144442">
        <w:rPr>
          <w:rFonts w:ascii="Times New Roman" w:hAnsi="Times New Roman" w:cs="Times New Roman"/>
        </w:rPr>
        <w:t>trabajo realizado por Wasdrop</w:t>
      </w:r>
      <w:r w:rsidR="00BD6711">
        <w:rPr>
          <w:rFonts w:ascii="Times New Roman" w:hAnsi="Times New Roman" w:cs="Times New Roman"/>
        </w:rPr>
        <w:t>,</w:t>
      </w:r>
      <w:r w:rsidR="00FF1EA5" w:rsidRPr="00BD6711">
        <w:rPr>
          <w:rFonts w:ascii="Times New Roman" w:hAnsi="Times New Roman" w:cs="Times New Roman"/>
          <w:vertAlign w:val="superscript"/>
        </w:rPr>
        <w:t>34</w:t>
      </w:r>
      <w:r w:rsidR="00FF1EA5">
        <w:rPr>
          <w:rFonts w:ascii="Times New Roman" w:hAnsi="Times New Roman" w:cs="Times New Roman"/>
        </w:rPr>
        <w:t xml:space="preserve"> </w:t>
      </w:r>
      <w:r w:rsidRPr="00144442">
        <w:rPr>
          <w:rFonts w:ascii="Times New Roman" w:hAnsi="Times New Roman" w:cs="Times New Roman"/>
        </w:rPr>
        <w:t xml:space="preserve">se </w:t>
      </w:r>
      <w:r w:rsidR="00633BB4" w:rsidRPr="00144442">
        <w:rPr>
          <w:rFonts w:ascii="Times New Roman" w:hAnsi="Times New Roman" w:cs="Times New Roman"/>
        </w:rPr>
        <w:t>elimin</w:t>
      </w:r>
      <w:r w:rsidR="00F92761" w:rsidRPr="00144442">
        <w:rPr>
          <w:rFonts w:ascii="Times New Roman" w:hAnsi="Times New Roman" w:cs="Times New Roman"/>
        </w:rPr>
        <w:t>ó</w:t>
      </w:r>
      <w:r w:rsidR="007437E1" w:rsidRPr="00144442">
        <w:rPr>
          <w:rFonts w:ascii="Times New Roman" w:hAnsi="Times New Roman" w:cs="Times New Roman"/>
        </w:rPr>
        <w:t xml:space="preserve"> </w:t>
      </w:r>
      <w:r w:rsidR="007B7ABE" w:rsidRPr="00144442">
        <w:rPr>
          <w:rFonts w:ascii="Times New Roman" w:hAnsi="Times New Roman" w:cs="Times New Roman"/>
        </w:rPr>
        <w:t xml:space="preserve">el paquete vasculonervioso </w:t>
      </w:r>
      <w:r w:rsidR="00F92761" w:rsidRPr="00144442">
        <w:rPr>
          <w:rFonts w:ascii="Times New Roman" w:hAnsi="Times New Roman" w:cs="Times New Roman"/>
        </w:rPr>
        <w:t xml:space="preserve">y </w:t>
      </w:r>
      <w:r w:rsidR="00C45351">
        <w:rPr>
          <w:rFonts w:ascii="Times New Roman" w:hAnsi="Times New Roman" w:cs="Times New Roman"/>
        </w:rPr>
        <w:t xml:space="preserve">se </w:t>
      </w:r>
      <w:r w:rsidR="007437E1" w:rsidRPr="00144442">
        <w:rPr>
          <w:rFonts w:ascii="Times New Roman" w:hAnsi="Times New Roman" w:cs="Times New Roman"/>
        </w:rPr>
        <w:t>coloc</w:t>
      </w:r>
      <w:r w:rsidR="00F92761" w:rsidRPr="00144442">
        <w:rPr>
          <w:rFonts w:ascii="Times New Roman" w:hAnsi="Times New Roman" w:cs="Times New Roman"/>
        </w:rPr>
        <w:t xml:space="preserve">ó </w:t>
      </w:r>
      <w:r w:rsidR="007437E1" w:rsidRPr="00144442">
        <w:rPr>
          <w:rFonts w:ascii="Times New Roman" w:hAnsi="Times New Roman" w:cs="Times New Roman"/>
        </w:rPr>
        <w:t>un injerto en bloque alogénico</w:t>
      </w:r>
      <w:r w:rsidR="007B7ABE" w:rsidRPr="00144442">
        <w:rPr>
          <w:rFonts w:ascii="Times New Roman" w:hAnsi="Times New Roman" w:cs="Times New Roman"/>
        </w:rPr>
        <w:t xml:space="preserve"> en el </w:t>
      </w:r>
      <w:r w:rsidR="009B3499">
        <w:rPr>
          <w:rFonts w:ascii="Times New Roman" w:hAnsi="Times New Roman" w:cs="Times New Roman"/>
        </w:rPr>
        <w:t>CNP</w:t>
      </w:r>
      <w:r w:rsidR="00E6314B" w:rsidRPr="00144442">
        <w:rPr>
          <w:rFonts w:ascii="Times New Roman" w:hAnsi="Times New Roman" w:cs="Times New Roman"/>
        </w:rPr>
        <w:t>.</w:t>
      </w:r>
      <w:r w:rsidR="007437E1" w:rsidRPr="00144442">
        <w:rPr>
          <w:rFonts w:ascii="Times New Roman" w:hAnsi="Times New Roman" w:cs="Times New Roman"/>
        </w:rPr>
        <w:t xml:space="preserve"> El bloque se </w:t>
      </w:r>
      <w:r w:rsidR="00633BB4" w:rsidRPr="00144442">
        <w:rPr>
          <w:rFonts w:ascii="Times New Roman" w:hAnsi="Times New Roman" w:cs="Times New Roman"/>
        </w:rPr>
        <w:t>colocó</w:t>
      </w:r>
      <w:r w:rsidR="007437E1" w:rsidRPr="00144442">
        <w:rPr>
          <w:rFonts w:ascii="Times New Roman" w:hAnsi="Times New Roman" w:cs="Times New Roman"/>
        </w:rPr>
        <w:t xml:space="preserve"> por vestibular y la membrana utilizada aba</w:t>
      </w:r>
      <w:r w:rsidR="009B3499">
        <w:rPr>
          <w:rFonts w:ascii="Times New Roman" w:hAnsi="Times New Roman" w:cs="Times New Roman"/>
        </w:rPr>
        <w:t>rcó desde vestibular a palatino, a</w:t>
      </w:r>
      <w:r w:rsidR="00DE7C7F" w:rsidRPr="00144442">
        <w:rPr>
          <w:rFonts w:ascii="Times New Roman" w:hAnsi="Times New Roman" w:cs="Times New Roman"/>
        </w:rPr>
        <w:t xml:space="preserve"> diferencia </w:t>
      </w:r>
      <w:r w:rsidR="009B3499">
        <w:rPr>
          <w:rFonts w:ascii="Times New Roman" w:hAnsi="Times New Roman" w:cs="Times New Roman"/>
        </w:rPr>
        <w:t xml:space="preserve">de lo que ocurrió en </w:t>
      </w:r>
      <w:r w:rsidR="00DE7C7F" w:rsidRPr="00144442">
        <w:rPr>
          <w:rFonts w:ascii="Times New Roman" w:hAnsi="Times New Roman" w:cs="Times New Roman"/>
        </w:rPr>
        <w:t xml:space="preserve">nuestro </w:t>
      </w:r>
      <w:r w:rsidR="009B3499">
        <w:rPr>
          <w:rFonts w:ascii="Times New Roman" w:hAnsi="Times New Roman" w:cs="Times New Roman"/>
        </w:rPr>
        <w:t>caso, en el</w:t>
      </w:r>
      <w:r w:rsidR="00DE7C7F" w:rsidRPr="00144442">
        <w:rPr>
          <w:rFonts w:ascii="Times New Roman" w:hAnsi="Times New Roman" w:cs="Times New Roman"/>
        </w:rPr>
        <w:t xml:space="preserve"> que el abordaje para la eliminación del paquete vasculonervioso fue desde palatino sin alterar las paredes del conducto</w:t>
      </w:r>
      <w:r w:rsidR="00F92761" w:rsidRPr="00144442">
        <w:rPr>
          <w:rFonts w:ascii="Times New Roman" w:hAnsi="Times New Roman" w:cs="Times New Roman"/>
        </w:rPr>
        <w:t xml:space="preserve"> y</w:t>
      </w:r>
      <w:r w:rsidR="009B3499">
        <w:rPr>
          <w:rFonts w:ascii="Times New Roman" w:hAnsi="Times New Roman" w:cs="Times New Roman"/>
        </w:rPr>
        <w:t>,</w:t>
      </w:r>
      <w:r w:rsidR="00F92761" w:rsidRPr="00144442">
        <w:rPr>
          <w:rFonts w:ascii="Times New Roman" w:hAnsi="Times New Roman" w:cs="Times New Roman"/>
        </w:rPr>
        <w:t xml:space="preserve"> más aún</w:t>
      </w:r>
      <w:r w:rsidR="00DA5EEB" w:rsidRPr="00144442">
        <w:rPr>
          <w:rFonts w:ascii="Times New Roman" w:hAnsi="Times New Roman" w:cs="Times New Roman"/>
        </w:rPr>
        <w:t>,</w:t>
      </w:r>
      <w:r w:rsidR="00F92761" w:rsidRPr="00144442">
        <w:rPr>
          <w:rFonts w:ascii="Times New Roman" w:hAnsi="Times New Roman" w:cs="Times New Roman"/>
        </w:rPr>
        <w:t xml:space="preserve"> protegiendo el escaso remanente que quedaba por vestibular funcionando como anclaje para el</w:t>
      </w:r>
      <w:r w:rsidR="00DE7C7F" w:rsidRPr="00144442">
        <w:rPr>
          <w:rFonts w:ascii="Times New Roman" w:hAnsi="Times New Roman" w:cs="Times New Roman"/>
        </w:rPr>
        <w:t xml:space="preserve"> injerto óseo </w:t>
      </w:r>
      <w:r w:rsidR="00F92761" w:rsidRPr="00144442">
        <w:rPr>
          <w:rFonts w:ascii="Times New Roman" w:hAnsi="Times New Roman" w:cs="Times New Roman"/>
        </w:rPr>
        <w:t xml:space="preserve">que se colocó </w:t>
      </w:r>
      <w:r w:rsidR="00DE7C7F" w:rsidRPr="00144442">
        <w:rPr>
          <w:rFonts w:ascii="Times New Roman" w:hAnsi="Times New Roman" w:cs="Times New Roman"/>
        </w:rPr>
        <w:t>por vestibular para rellenar y mejorar el aspecto facial.</w:t>
      </w:r>
    </w:p>
    <w:p w14:paraId="5336BF8A" w14:textId="77777777" w:rsidR="00E46638" w:rsidRDefault="00ED5545" w:rsidP="00C663A4">
      <w:pPr>
        <w:spacing w:after="0" w:line="360" w:lineRule="auto"/>
        <w:ind w:firstLine="709"/>
        <w:jc w:val="both"/>
        <w:rPr>
          <w:rFonts w:ascii="Times New Roman" w:hAnsi="Times New Roman" w:cs="Times New Roman"/>
        </w:rPr>
      </w:pPr>
      <w:r>
        <w:rPr>
          <w:rFonts w:ascii="Times New Roman" w:hAnsi="Times New Roman" w:cs="Times New Roman"/>
        </w:rPr>
        <w:t xml:space="preserve">Se acuerda con </w:t>
      </w:r>
      <w:proofErr w:type="spellStart"/>
      <w:r w:rsidR="00E46638" w:rsidRPr="00CC3053">
        <w:rPr>
          <w:rFonts w:ascii="Times New Roman" w:hAnsi="Times New Roman" w:cs="Times New Roman"/>
        </w:rPr>
        <w:t>Tözüm</w:t>
      </w:r>
      <w:proofErr w:type="spellEnd"/>
      <w:r w:rsidR="00E46638" w:rsidRPr="00CC3053">
        <w:rPr>
          <w:rFonts w:ascii="Times New Roman" w:hAnsi="Times New Roman" w:cs="Times New Roman"/>
        </w:rPr>
        <w:t xml:space="preserve"> </w:t>
      </w:r>
      <w:r w:rsidR="00E46638" w:rsidRPr="00CC3053">
        <w:rPr>
          <w:rFonts w:ascii="Times New Roman" w:hAnsi="Times New Roman" w:cs="Times New Roman"/>
          <w:i/>
        </w:rPr>
        <w:t>et al</w:t>
      </w:r>
      <w:r w:rsidR="00E46638" w:rsidRPr="00CC3053">
        <w:rPr>
          <w:rFonts w:ascii="Times New Roman" w:hAnsi="Times New Roman" w:cs="Times New Roman"/>
        </w:rPr>
        <w:t>.</w:t>
      </w:r>
      <w:r w:rsidR="00E7413F" w:rsidRPr="00CC3053">
        <w:rPr>
          <w:rFonts w:ascii="Times New Roman" w:hAnsi="Times New Roman" w:cs="Times New Roman"/>
          <w:vertAlign w:val="superscript"/>
        </w:rPr>
        <w:t>35</w:t>
      </w:r>
      <w:r w:rsidR="00E46638" w:rsidRPr="00CC3053">
        <w:rPr>
          <w:rFonts w:ascii="Times New Roman" w:hAnsi="Times New Roman" w:cs="Times New Roman"/>
        </w:rPr>
        <w:t xml:space="preserve"> </w:t>
      </w:r>
      <w:r w:rsidR="00CC3053" w:rsidRPr="00CC3053">
        <w:rPr>
          <w:rFonts w:ascii="Times New Roman" w:hAnsi="Times New Roman" w:cs="Times New Roman"/>
        </w:rPr>
        <w:t xml:space="preserve">estudiaron </w:t>
      </w:r>
      <w:r w:rsidR="00CC3053" w:rsidRPr="009E0C85">
        <w:rPr>
          <w:rFonts w:ascii="Times New Roman" w:eastAsia="Times New Roman" w:hAnsi="Times New Roman" w:cs="Times New Roman"/>
          <w:color w:val="000000"/>
          <w:lang w:eastAsia="es-MX"/>
        </w:rPr>
        <w:t xml:space="preserve">933 pacientes parcialmente </w:t>
      </w:r>
      <w:r>
        <w:rPr>
          <w:rFonts w:ascii="Times New Roman" w:eastAsia="Times New Roman" w:hAnsi="Times New Roman" w:cs="Times New Roman"/>
          <w:color w:val="000000"/>
          <w:lang w:eastAsia="es-MX"/>
        </w:rPr>
        <w:t>desdentados</w:t>
      </w:r>
      <w:r w:rsidR="00CC3053" w:rsidRPr="00CC3053">
        <w:rPr>
          <w:rFonts w:ascii="Times New Roman" w:eastAsia="Times New Roman" w:hAnsi="Times New Roman" w:cs="Times New Roman"/>
          <w:color w:val="000000"/>
          <w:lang w:eastAsia="es-MX"/>
        </w:rPr>
        <w:t xml:space="preserve"> l</w:t>
      </w:r>
      <w:r w:rsidR="00CC3053" w:rsidRPr="009E0C85">
        <w:rPr>
          <w:rFonts w:ascii="Times New Roman" w:eastAsia="Times New Roman" w:hAnsi="Times New Roman" w:cs="Times New Roman"/>
          <w:color w:val="000000"/>
          <w:lang w:eastAsia="es-MX"/>
        </w:rPr>
        <w:t xml:space="preserve">a longitud del </w:t>
      </w:r>
      <w:r w:rsidR="00CC3053" w:rsidRPr="00CC3053">
        <w:rPr>
          <w:rFonts w:ascii="Times New Roman" w:eastAsia="Times New Roman" w:hAnsi="Times New Roman" w:cs="Times New Roman"/>
          <w:color w:val="000000"/>
          <w:lang w:eastAsia="es-MX"/>
        </w:rPr>
        <w:t>conducto</w:t>
      </w:r>
      <w:r w:rsidR="00CC3053" w:rsidRPr="009E0C85">
        <w:rPr>
          <w:rFonts w:ascii="Times New Roman" w:eastAsia="Times New Roman" w:hAnsi="Times New Roman" w:cs="Times New Roman"/>
          <w:color w:val="000000"/>
          <w:lang w:eastAsia="es-MX"/>
        </w:rPr>
        <w:t xml:space="preserve"> se acortó en el maxilar anterior edéntulo en comparación con el maxilar </w:t>
      </w:r>
      <w:r w:rsidR="00CC3053" w:rsidRPr="009E0C85">
        <w:rPr>
          <w:rFonts w:ascii="Times New Roman" w:eastAsia="Times New Roman" w:hAnsi="Times New Roman" w:cs="Times New Roman"/>
          <w:color w:val="000000"/>
          <w:lang w:eastAsia="es-MX"/>
        </w:rPr>
        <w:lastRenderedPageBreak/>
        <w:t xml:space="preserve">dentado. Sin embargo, el diámetro no mostró ninguna diferencia entre los grupos dentados y desdentados. Los </w:t>
      </w:r>
      <w:r w:rsidR="00CC3053" w:rsidRPr="00CC3053">
        <w:rPr>
          <w:rFonts w:ascii="Times New Roman" w:eastAsia="Times New Roman" w:hAnsi="Times New Roman" w:cs="Times New Roman"/>
          <w:color w:val="000000"/>
          <w:lang w:eastAsia="es-MX"/>
        </w:rPr>
        <w:t xml:space="preserve">varones presentaban el conducto nasopalatino </w:t>
      </w:r>
      <w:r w:rsidR="00CC3053" w:rsidRPr="009E0C85">
        <w:rPr>
          <w:rFonts w:ascii="Times New Roman" w:eastAsia="Times New Roman" w:hAnsi="Times New Roman" w:cs="Times New Roman"/>
          <w:color w:val="000000"/>
          <w:lang w:eastAsia="es-MX"/>
        </w:rPr>
        <w:t xml:space="preserve">más largo y ancho que las </w:t>
      </w:r>
      <w:r w:rsidR="00CC3053" w:rsidRPr="00CC3053">
        <w:rPr>
          <w:rFonts w:ascii="Times New Roman" w:eastAsia="Times New Roman" w:hAnsi="Times New Roman" w:cs="Times New Roman"/>
          <w:color w:val="000000"/>
          <w:lang w:eastAsia="es-MX"/>
        </w:rPr>
        <w:t>mujeres</w:t>
      </w:r>
      <w:r w:rsidR="00CC3053" w:rsidRPr="009E0C85">
        <w:rPr>
          <w:rFonts w:ascii="Times New Roman" w:eastAsia="Times New Roman" w:hAnsi="Times New Roman" w:cs="Times New Roman"/>
          <w:color w:val="000000"/>
          <w:lang w:eastAsia="es-MX"/>
        </w:rPr>
        <w:t xml:space="preserve">. La forma del </w:t>
      </w:r>
      <w:r>
        <w:rPr>
          <w:rFonts w:ascii="Times New Roman" w:eastAsia="Times New Roman" w:hAnsi="Times New Roman" w:cs="Times New Roman"/>
          <w:color w:val="000000"/>
          <w:lang w:eastAsia="es-MX"/>
        </w:rPr>
        <w:t>conducto fue</w:t>
      </w:r>
      <w:r w:rsidR="00CC3053" w:rsidRPr="009E0C85">
        <w:rPr>
          <w:rFonts w:ascii="Times New Roman" w:eastAsia="Times New Roman" w:hAnsi="Times New Roman" w:cs="Times New Roman"/>
          <w:color w:val="000000"/>
          <w:lang w:eastAsia="es-MX"/>
        </w:rPr>
        <w:t xml:space="preserve"> cilíndrica </w:t>
      </w:r>
      <w:r>
        <w:rPr>
          <w:rFonts w:ascii="Times New Roman" w:eastAsia="Times New Roman" w:hAnsi="Times New Roman" w:cs="Times New Roman"/>
          <w:color w:val="000000"/>
          <w:lang w:eastAsia="es-MX"/>
        </w:rPr>
        <w:t xml:space="preserve">un </w:t>
      </w:r>
      <w:r w:rsidR="00CC3053" w:rsidRPr="009E0C85">
        <w:rPr>
          <w:rFonts w:ascii="Times New Roman" w:eastAsia="Times New Roman" w:hAnsi="Times New Roman" w:cs="Times New Roman"/>
          <w:color w:val="000000"/>
          <w:lang w:eastAsia="es-MX"/>
        </w:rPr>
        <w:t>40.73% de las imágenes</w:t>
      </w:r>
      <w:r w:rsidR="00CC3053" w:rsidRPr="00CC3053">
        <w:rPr>
          <w:rFonts w:ascii="Times New Roman" w:hAnsi="Times New Roman" w:cs="Times New Roman"/>
        </w:rPr>
        <w:t xml:space="preserve">. El </w:t>
      </w:r>
      <w:r w:rsidR="00E46638" w:rsidRPr="00CC3053">
        <w:rPr>
          <w:rFonts w:ascii="Times New Roman" w:hAnsi="Times New Roman" w:cs="Times New Roman"/>
        </w:rPr>
        <w:t xml:space="preserve">diámetro del </w:t>
      </w:r>
      <w:r w:rsidR="00594E51">
        <w:rPr>
          <w:rFonts w:ascii="Times New Roman" w:hAnsi="Times New Roman" w:cs="Times New Roman"/>
        </w:rPr>
        <w:t>CNP</w:t>
      </w:r>
      <w:r w:rsidR="00594E51" w:rsidRPr="00CC3053">
        <w:rPr>
          <w:rFonts w:ascii="Times New Roman" w:hAnsi="Times New Roman" w:cs="Times New Roman"/>
        </w:rPr>
        <w:t xml:space="preserve"> </w:t>
      </w:r>
      <w:r w:rsidR="00E46638" w:rsidRPr="00CC3053">
        <w:rPr>
          <w:rFonts w:ascii="Times New Roman" w:hAnsi="Times New Roman" w:cs="Times New Roman"/>
        </w:rPr>
        <w:t>no aumenta con la longitud del conducto ni con la edad.</w:t>
      </w:r>
      <w:r w:rsidR="0076751F">
        <w:rPr>
          <w:rFonts w:ascii="Times New Roman" w:hAnsi="Times New Roman" w:cs="Times New Roman"/>
        </w:rPr>
        <w:t xml:space="preserve"> Estudiaron a la cresta ósea palatina a diferencia de nuestro trabajo que le dio relevancia a la cresta ósea vestibular debido a la importancia de mejorar la estética del paciente.</w:t>
      </w:r>
    </w:p>
    <w:p w14:paraId="765EFC6D" w14:textId="77777777" w:rsidR="00761C4B" w:rsidRDefault="00761C4B" w:rsidP="00761C4B">
      <w:pPr>
        <w:spacing w:after="0" w:line="360" w:lineRule="auto"/>
        <w:ind w:firstLine="709"/>
        <w:jc w:val="both"/>
        <w:rPr>
          <w:rFonts w:ascii="Times New Roman" w:hAnsi="Times New Roman" w:cs="Times New Roman"/>
        </w:rPr>
      </w:pPr>
      <w:r>
        <w:rPr>
          <w:rFonts w:ascii="Times New Roman" w:hAnsi="Times New Roman" w:cs="Times New Roman"/>
        </w:rPr>
        <w:t>A</w:t>
      </w:r>
      <w:r w:rsidRPr="00761C4B">
        <w:rPr>
          <w:rFonts w:ascii="Times New Roman" w:hAnsi="Times New Roman" w:cs="Times New Roman"/>
        </w:rPr>
        <w:t xml:space="preserve">utores </w:t>
      </w:r>
      <w:r>
        <w:rPr>
          <w:rFonts w:ascii="Times New Roman" w:hAnsi="Times New Roman" w:cs="Times New Roman"/>
        </w:rPr>
        <w:t xml:space="preserve">como </w:t>
      </w:r>
      <w:proofErr w:type="spellStart"/>
      <w:r>
        <w:rPr>
          <w:rFonts w:ascii="Times New Roman" w:hAnsi="Times New Roman" w:cs="Times New Roman"/>
        </w:rPr>
        <w:t>Cavallaro</w:t>
      </w:r>
      <w:proofErr w:type="spellEnd"/>
      <w:r>
        <w:rPr>
          <w:rFonts w:ascii="Times New Roman" w:hAnsi="Times New Roman" w:cs="Times New Roman"/>
        </w:rPr>
        <w:t xml:space="preserve"> </w:t>
      </w:r>
      <w:r w:rsidRPr="00761C4B">
        <w:rPr>
          <w:rFonts w:ascii="Times New Roman" w:hAnsi="Times New Roman" w:cs="Times New Roman"/>
          <w:i/>
        </w:rPr>
        <w:t>et al</w:t>
      </w:r>
      <w:r>
        <w:rPr>
          <w:rFonts w:ascii="Times New Roman" w:hAnsi="Times New Roman" w:cs="Times New Roman"/>
          <w:i/>
        </w:rPr>
        <w:t>.</w:t>
      </w:r>
      <w:r w:rsidRPr="00FF1EA5">
        <w:rPr>
          <w:rFonts w:ascii="Times New Roman" w:hAnsi="Times New Roman" w:cs="Times New Roman"/>
          <w:vertAlign w:val="superscript"/>
        </w:rPr>
        <w:t>36</w:t>
      </w:r>
      <w:r>
        <w:rPr>
          <w:rFonts w:ascii="Times New Roman" w:hAnsi="Times New Roman" w:cs="Times New Roman"/>
          <w:vertAlign w:val="superscript"/>
        </w:rPr>
        <w:t xml:space="preserve"> </w:t>
      </w:r>
      <w:r w:rsidRPr="00761C4B">
        <w:rPr>
          <w:rFonts w:ascii="Times New Roman" w:hAnsi="Times New Roman" w:cs="Times New Roman"/>
        </w:rPr>
        <w:t xml:space="preserve">buscaron en la literatura informes clínicos en humanos </w:t>
      </w:r>
      <w:r w:rsidR="00A81450">
        <w:rPr>
          <w:rFonts w:ascii="Times New Roman" w:hAnsi="Times New Roman" w:cs="Times New Roman"/>
        </w:rPr>
        <w:t xml:space="preserve">en los que se abordó </w:t>
      </w:r>
      <w:r w:rsidRPr="00761C4B">
        <w:rPr>
          <w:rFonts w:ascii="Times New Roman" w:hAnsi="Times New Roman" w:cs="Times New Roman"/>
        </w:rPr>
        <w:t xml:space="preserve">la colocación de implantes en o cerca del </w:t>
      </w:r>
      <w:r w:rsidR="00A81450">
        <w:rPr>
          <w:rFonts w:ascii="Times New Roman" w:hAnsi="Times New Roman" w:cs="Times New Roman"/>
        </w:rPr>
        <w:t>CNP</w:t>
      </w:r>
      <w:r w:rsidRPr="00761C4B">
        <w:rPr>
          <w:rFonts w:ascii="Times New Roman" w:hAnsi="Times New Roman" w:cs="Times New Roman"/>
        </w:rPr>
        <w:t>. </w:t>
      </w:r>
      <w:r w:rsidR="00E023E4">
        <w:rPr>
          <w:rFonts w:ascii="Times New Roman" w:hAnsi="Times New Roman" w:cs="Times New Roman"/>
        </w:rPr>
        <w:t xml:space="preserve">Determinaron </w:t>
      </w:r>
      <w:r w:rsidRPr="00761C4B">
        <w:rPr>
          <w:rFonts w:ascii="Times New Roman" w:hAnsi="Times New Roman" w:cs="Times New Roman"/>
        </w:rPr>
        <w:t xml:space="preserve">que el </w:t>
      </w:r>
      <w:r w:rsidR="00E023E4">
        <w:rPr>
          <w:rFonts w:ascii="Times New Roman" w:hAnsi="Times New Roman" w:cs="Times New Roman"/>
        </w:rPr>
        <w:t>CNP</w:t>
      </w:r>
      <w:r w:rsidR="00E023E4" w:rsidRPr="00761C4B">
        <w:rPr>
          <w:rFonts w:ascii="Times New Roman" w:hAnsi="Times New Roman" w:cs="Times New Roman"/>
        </w:rPr>
        <w:t xml:space="preserve"> </w:t>
      </w:r>
      <w:r w:rsidRPr="00761C4B">
        <w:rPr>
          <w:rFonts w:ascii="Times New Roman" w:hAnsi="Times New Roman" w:cs="Times New Roman"/>
        </w:rPr>
        <w:t>generalmente tiene alrededor de 10 mm de largo y 4 mm de ancho y se inclina desde el plano horizontal en un ángulo de 66 grados, y hay una variación considerable con respecto a estas medidas. Varios informes clínicos demuestran que el conducto puede ser enucleado e injertado en hueso antes de la colocación exitosa del implante. </w:t>
      </w:r>
      <w:r w:rsidR="00E023E4">
        <w:rPr>
          <w:rFonts w:ascii="Times New Roman" w:hAnsi="Times New Roman" w:cs="Times New Roman"/>
        </w:rPr>
        <w:t xml:space="preserve">Es </w:t>
      </w:r>
      <w:r w:rsidRPr="00761C4B">
        <w:rPr>
          <w:rFonts w:ascii="Times New Roman" w:hAnsi="Times New Roman" w:cs="Times New Roman"/>
        </w:rPr>
        <w:t xml:space="preserve">posible colocar un implante en el </w:t>
      </w:r>
      <w:proofErr w:type="gramStart"/>
      <w:r w:rsidR="00E023E4">
        <w:rPr>
          <w:rFonts w:ascii="Times New Roman" w:hAnsi="Times New Roman" w:cs="Times New Roman"/>
        </w:rPr>
        <w:t>CNP</w:t>
      </w:r>
      <w:r w:rsidR="00E023E4" w:rsidRPr="00E023E4">
        <w:rPr>
          <w:rFonts w:ascii="Times New Roman" w:hAnsi="Times New Roman" w:cs="Times New Roman"/>
        </w:rPr>
        <w:t xml:space="preserve"> </w:t>
      </w:r>
      <w:r w:rsidRPr="00761C4B">
        <w:rPr>
          <w:rFonts w:ascii="Times New Roman" w:hAnsi="Times New Roman" w:cs="Times New Roman"/>
        </w:rPr>
        <w:t xml:space="preserve"> en</w:t>
      </w:r>
      <w:proofErr w:type="gramEnd"/>
      <w:r w:rsidRPr="00761C4B">
        <w:rPr>
          <w:rFonts w:ascii="Times New Roman" w:hAnsi="Times New Roman" w:cs="Times New Roman"/>
        </w:rPr>
        <w:t xml:space="preserve"> el momento de la cirugía y este procedimiento puede combi</w:t>
      </w:r>
      <w:r w:rsidR="00E023E4">
        <w:rPr>
          <w:rFonts w:ascii="Times New Roman" w:hAnsi="Times New Roman" w:cs="Times New Roman"/>
        </w:rPr>
        <w:t>narse o no con un injerto óseo</w:t>
      </w:r>
      <w:r w:rsidRPr="00761C4B">
        <w:rPr>
          <w:rFonts w:ascii="Times New Roman" w:hAnsi="Times New Roman" w:cs="Times New Roman"/>
        </w:rPr>
        <w:t xml:space="preserve">. Numerosos informes indican que generalmente no hay pérdida permanente de la sensación </w:t>
      </w:r>
      <w:r w:rsidR="00E023E4">
        <w:rPr>
          <w:rFonts w:ascii="Times New Roman" w:hAnsi="Times New Roman" w:cs="Times New Roman"/>
        </w:rPr>
        <w:t>en el sector anterior del</w:t>
      </w:r>
      <w:r w:rsidRPr="00761C4B">
        <w:rPr>
          <w:rFonts w:ascii="Times New Roman" w:hAnsi="Times New Roman" w:cs="Times New Roman"/>
        </w:rPr>
        <w:t xml:space="preserve"> paladar cuando se coloca un implante en el </w:t>
      </w:r>
      <w:r w:rsidR="00E023E4">
        <w:rPr>
          <w:rFonts w:ascii="Times New Roman" w:hAnsi="Times New Roman" w:cs="Times New Roman"/>
        </w:rPr>
        <w:t>CNP</w:t>
      </w:r>
      <w:r w:rsidRPr="00761C4B">
        <w:rPr>
          <w:rFonts w:ascii="Times New Roman" w:hAnsi="Times New Roman" w:cs="Times New Roman"/>
        </w:rPr>
        <w:t xml:space="preserve">. Los autores concluyeron que colocar un implante en el </w:t>
      </w:r>
      <w:r w:rsidR="00C43507">
        <w:rPr>
          <w:rFonts w:ascii="Times New Roman" w:hAnsi="Times New Roman" w:cs="Times New Roman"/>
        </w:rPr>
        <w:t>CNP</w:t>
      </w:r>
      <w:r w:rsidR="00C43507" w:rsidRPr="00761C4B">
        <w:rPr>
          <w:rFonts w:ascii="Times New Roman" w:hAnsi="Times New Roman" w:cs="Times New Roman"/>
        </w:rPr>
        <w:t xml:space="preserve"> </w:t>
      </w:r>
      <w:r w:rsidRPr="00761C4B">
        <w:rPr>
          <w:rFonts w:ascii="Times New Roman" w:hAnsi="Times New Roman" w:cs="Times New Roman"/>
        </w:rPr>
        <w:t xml:space="preserve">es un procedimiento viable como parte de un plan de tratamiento quirúrgico y protésico cuando hay atrofia severa del maxilar, síndrome de combinación, o que tienen un </w:t>
      </w:r>
      <w:r w:rsidR="00C43507">
        <w:rPr>
          <w:rFonts w:ascii="Times New Roman" w:hAnsi="Times New Roman" w:cs="Times New Roman"/>
        </w:rPr>
        <w:t>CNP</w:t>
      </w:r>
      <w:r w:rsidR="00C43507" w:rsidRPr="00761C4B">
        <w:rPr>
          <w:rFonts w:ascii="Times New Roman" w:hAnsi="Times New Roman" w:cs="Times New Roman"/>
        </w:rPr>
        <w:t xml:space="preserve"> </w:t>
      </w:r>
      <w:r w:rsidR="00C43507">
        <w:rPr>
          <w:rFonts w:ascii="Times New Roman" w:hAnsi="Times New Roman" w:cs="Times New Roman"/>
        </w:rPr>
        <w:t>grande</w:t>
      </w:r>
      <w:r w:rsidRPr="00761C4B">
        <w:rPr>
          <w:rFonts w:ascii="Times New Roman" w:hAnsi="Times New Roman" w:cs="Times New Roman"/>
        </w:rPr>
        <w:t>.</w:t>
      </w:r>
      <w:r>
        <w:rPr>
          <w:rFonts w:ascii="Times New Roman" w:hAnsi="Times New Roman" w:cs="Times New Roman"/>
        </w:rPr>
        <w:t xml:space="preserve"> Este tipo de búsqueda </w:t>
      </w:r>
      <w:r w:rsidR="0009212B">
        <w:rPr>
          <w:rFonts w:ascii="Times New Roman" w:hAnsi="Times New Roman" w:cs="Times New Roman"/>
        </w:rPr>
        <w:t xml:space="preserve">acreditada </w:t>
      </w:r>
      <w:r>
        <w:rPr>
          <w:rFonts w:ascii="Times New Roman" w:hAnsi="Times New Roman" w:cs="Times New Roman"/>
        </w:rPr>
        <w:t>realizada por esos autores</w:t>
      </w:r>
      <w:r w:rsidRPr="00761C4B">
        <w:rPr>
          <w:rFonts w:ascii="Times New Roman" w:hAnsi="Times New Roman" w:cs="Times New Roman"/>
          <w:vertAlign w:val="superscript"/>
        </w:rPr>
        <w:t>36</w:t>
      </w:r>
      <w:r>
        <w:rPr>
          <w:rFonts w:ascii="Times New Roman" w:hAnsi="Times New Roman" w:cs="Times New Roman"/>
        </w:rPr>
        <w:t xml:space="preserve"> brinda un soporte científico a nuestro trabajo clínico realizado en el </w:t>
      </w:r>
      <w:r w:rsidR="0009212B">
        <w:rPr>
          <w:rFonts w:ascii="Times New Roman" w:hAnsi="Times New Roman" w:cs="Times New Roman"/>
        </w:rPr>
        <w:t xml:space="preserve">CNP </w:t>
      </w:r>
      <w:r>
        <w:rPr>
          <w:rFonts w:ascii="Times New Roman" w:hAnsi="Times New Roman" w:cs="Times New Roman"/>
        </w:rPr>
        <w:t>con enucleación del paquete vasculonervioso y ensanchamiento en el foramen incisivo.</w:t>
      </w:r>
    </w:p>
    <w:p w14:paraId="3506E5FF" w14:textId="77777777" w:rsidR="00CB71D8" w:rsidRDefault="00CB71D8" w:rsidP="00653EFB">
      <w:pPr>
        <w:shd w:val="clear" w:color="auto" w:fill="FFFFFF"/>
        <w:spacing w:after="0" w:line="360" w:lineRule="auto"/>
        <w:ind w:firstLine="709"/>
        <w:jc w:val="both"/>
        <w:rPr>
          <w:rFonts w:ascii="Times New Roman" w:hAnsi="Times New Roman" w:cs="Times New Roman"/>
        </w:rPr>
      </w:pPr>
      <w:r>
        <w:rPr>
          <w:rFonts w:ascii="Times New Roman" w:hAnsi="Times New Roman" w:cs="Times New Roman"/>
        </w:rPr>
        <w:t xml:space="preserve">Se acuerda con la investigación realizada por Dos Santos </w:t>
      </w:r>
      <w:r w:rsidRPr="00CB71D8">
        <w:rPr>
          <w:rFonts w:ascii="Times New Roman" w:hAnsi="Times New Roman" w:cs="Times New Roman"/>
          <w:i/>
        </w:rPr>
        <w:t>et al</w:t>
      </w:r>
      <w:r w:rsidRPr="00FF1EA5">
        <w:rPr>
          <w:rFonts w:ascii="Times New Roman" w:hAnsi="Times New Roman" w:cs="Times New Roman"/>
        </w:rPr>
        <w:t>.</w:t>
      </w:r>
      <w:r w:rsidRPr="00FF1EA5">
        <w:rPr>
          <w:rFonts w:ascii="Times New Roman" w:hAnsi="Times New Roman" w:cs="Times New Roman"/>
          <w:vertAlign w:val="superscript"/>
        </w:rPr>
        <w:t>37</w:t>
      </w:r>
      <w:r>
        <w:rPr>
          <w:rFonts w:ascii="Times New Roman" w:hAnsi="Times New Roman" w:cs="Times New Roman"/>
        </w:rPr>
        <w:t xml:space="preserve"> </w:t>
      </w:r>
      <w:r w:rsidR="00822B68">
        <w:rPr>
          <w:rFonts w:ascii="Times New Roman" w:hAnsi="Times New Roman" w:cs="Times New Roman"/>
        </w:rPr>
        <w:t>colocaron</w:t>
      </w:r>
      <w:r w:rsidRPr="00B70957">
        <w:rPr>
          <w:rFonts w:ascii="Times New Roman" w:hAnsi="Times New Roman" w:cs="Times New Roman"/>
        </w:rPr>
        <w:t xml:space="preserve"> implantes en el </w:t>
      </w:r>
      <w:r w:rsidR="00822B68">
        <w:rPr>
          <w:rFonts w:ascii="Times New Roman" w:hAnsi="Times New Roman" w:cs="Times New Roman"/>
        </w:rPr>
        <w:t>CNP</w:t>
      </w:r>
      <w:r w:rsidRPr="00B70957">
        <w:rPr>
          <w:rFonts w:ascii="Times New Roman" w:hAnsi="Times New Roman" w:cs="Times New Roman"/>
        </w:rPr>
        <w:t xml:space="preserve"> como una ayuda </w:t>
      </w:r>
      <w:r>
        <w:rPr>
          <w:rFonts w:ascii="Times New Roman" w:hAnsi="Times New Roman" w:cs="Times New Roman"/>
        </w:rPr>
        <w:t>en</w:t>
      </w:r>
      <w:r w:rsidRPr="00B70957">
        <w:rPr>
          <w:rFonts w:ascii="Times New Roman" w:hAnsi="Times New Roman" w:cs="Times New Roman"/>
        </w:rPr>
        <w:t xml:space="preserve"> la rehabilitación atrófica del maxilar.</w:t>
      </w:r>
      <w:r w:rsidRPr="00CB71D8">
        <w:rPr>
          <w:rFonts w:ascii="Times New Roman" w:hAnsi="Times New Roman" w:cs="Times New Roman"/>
        </w:rPr>
        <w:t xml:space="preserve"> </w:t>
      </w:r>
      <w:r w:rsidR="00822B68">
        <w:rPr>
          <w:rFonts w:ascii="Times New Roman" w:hAnsi="Times New Roman" w:cs="Times New Roman"/>
        </w:rPr>
        <w:t xml:space="preserve">En la </w:t>
      </w:r>
      <w:r w:rsidRPr="00B70957">
        <w:rPr>
          <w:rFonts w:ascii="Times New Roman" w:hAnsi="Times New Roman" w:cs="Times New Roman"/>
        </w:rPr>
        <w:t xml:space="preserve">primera </w:t>
      </w:r>
      <w:r w:rsidR="00822B68">
        <w:rPr>
          <w:rFonts w:ascii="Times New Roman" w:hAnsi="Times New Roman" w:cs="Times New Roman"/>
        </w:rPr>
        <w:t>etapa</w:t>
      </w:r>
      <w:r w:rsidRPr="00B70957">
        <w:rPr>
          <w:rFonts w:ascii="Times New Roman" w:hAnsi="Times New Roman" w:cs="Times New Roman"/>
        </w:rPr>
        <w:t xml:space="preserve"> </w:t>
      </w:r>
      <w:r w:rsidR="00822B68">
        <w:rPr>
          <w:rFonts w:ascii="Times New Roman" w:hAnsi="Times New Roman" w:cs="Times New Roman"/>
        </w:rPr>
        <w:t>se realizó</w:t>
      </w:r>
      <w:r w:rsidRPr="00B70957">
        <w:rPr>
          <w:rFonts w:ascii="Times New Roman" w:hAnsi="Times New Roman" w:cs="Times New Roman"/>
        </w:rPr>
        <w:t xml:space="preserve"> una cirugía para levantar la membrana del seno maxilar </w:t>
      </w:r>
      <w:r w:rsidR="00822B68">
        <w:rPr>
          <w:rFonts w:ascii="Times New Roman" w:hAnsi="Times New Roman" w:cs="Times New Roman"/>
        </w:rPr>
        <w:t>y colocación de</w:t>
      </w:r>
      <w:r w:rsidRPr="00B70957">
        <w:rPr>
          <w:rFonts w:ascii="Times New Roman" w:hAnsi="Times New Roman" w:cs="Times New Roman"/>
        </w:rPr>
        <w:t xml:space="preserve"> hueso xenogénico</w:t>
      </w:r>
      <w:r w:rsidR="00EE1842">
        <w:rPr>
          <w:rFonts w:ascii="Times New Roman" w:hAnsi="Times New Roman" w:cs="Times New Roman"/>
        </w:rPr>
        <w:t>. En l</w:t>
      </w:r>
      <w:r w:rsidRPr="00B70957">
        <w:rPr>
          <w:rFonts w:ascii="Times New Roman" w:hAnsi="Times New Roman" w:cs="Times New Roman"/>
        </w:rPr>
        <w:t>a segunda</w:t>
      </w:r>
      <w:r w:rsidR="00822B68">
        <w:rPr>
          <w:rFonts w:ascii="Times New Roman" w:hAnsi="Times New Roman" w:cs="Times New Roman"/>
        </w:rPr>
        <w:t xml:space="preserve"> etapa, </w:t>
      </w:r>
      <w:r w:rsidR="00EE1842">
        <w:rPr>
          <w:rFonts w:ascii="Times New Roman" w:hAnsi="Times New Roman" w:cs="Times New Roman"/>
        </w:rPr>
        <w:t>se</w:t>
      </w:r>
      <w:r w:rsidR="00822B68">
        <w:rPr>
          <w:rFonts w:ascii="Times New Roman" w:hAnsi="Times New Roman" w:cs="Times New Roman"/>
        </w:rPr>
        <w:t xml:space="preserve"> </w:t>
      </w:r>
      <w:r w:rsidRPr="00B70957">
        <w:rPr>
          <w:rFonts w:ascii="Times New Roman" w:hAnsi="Times New Roman" w:cs="Times New Roman"/>
        </w:rPr>
        <w:t>coloca</w:t>
      </w:r>
      <w:r w:rsidR="00822B68">
        <w:rPr>
          <w:rFonts w:ascii="Times New Roman" w:hAnsi="Times New Roman" w:cs="Times New Roman"/>
        </w:rPr>
        <w:t>ron</w:t>
      </w:r>
      <w:r w:rsidRPr="00B70957">
        <w:rPr>
          <w:rFonts w:ascii="Times New Roman" w:hAnsi="Times New Roman" w:cs="Times New Roman"/>
        </w:rPr>
        <w:t xml:space="preserve"> </w:t>
      </w:r>
      <w:r w:rsidR="00EE1842">
        <w:rPr>
          <w:rFonts w:ascii="Times New Roman" w:hAnsi="Times New Roman" w:cs="Times New Roman"/>
        </w:rPr>
        <w:t xml:space="preserve">7 </w:t>
      </w:r>
      <w:r w:rsidRPr="00B70957">
        <w:rPr>
          <w:rFonts w:ascii="Times New Roman" w:hAnsi="Times New Roman" w:cs="Times New Roman"/>
        </w:rPr>
        <w:t>implantes</w:t>
      </w:r>
      <w:r w:rsidR="00EE1842">
        <w:rPr>
          <w:rFonts w:ascii="Times New Roman" w:hAnsi="Times New Roman" w:cs="Times New Roman"/>
        </w:rPr>
        <w:t xml:space="preserve"> </w:t>
      </w:r>
      <w:r w:rsidRPr="00B70957">
        <w:rPr>
          <w:rFonts w:ascii="Times New Roman" w:hAnsi="Times New Roman" w:cs="Times New Roman"/>
        </w:rPr>
        <w:t xml:space="preserve">en el maxilar, uno se ancló en </w:t>
      </w:r>
      <w:r w:rsidR="00F57454">
        <w:rPr>
          <w:rFonts w:ascii="Times New Roman" w:hAnsi="Times New Roman" w:cs="Times New Roman"/>
        </w:rPr>
        <w:t>CNP</w:t>
      </w:r>
      <w:r w:rsidR="00F57454" w:rsidRPr="00B70957">
        <w:rPr>
          <w:rFonts w:ascii="Times New Roman" w:hAnsi="Times New Roman" w:cs="Times New Roman"/>
        </w:rPr>
        <w:t xml:space="preserve"> </w:t>
      </w:r>
      <w:r w:rsidRPr="00B70957">
        <w:rPr>
          <w:rFonts w:ascii="Times New Roman" w:hAnsi="Times New Roman" w:cs="Times New Roman"/>
        </w:rPr>
        <w:t xml:space="preserve">después de vaciar su contenido neurovascular mediante el uso de roscas </w:t>
      </w:r>
      <w:r>
        <w:rPr>
          <w:rFonts w:ascii="Times New Roman" w:hAnsi="Times New Roman" w:cs="Times New Roman"/>
        </w:rPr>
        <w:t>perforantes</w:t>
      </w:r>
      <w:r w:rsidRPr="00B70957">
        <w:rPr>
          <w:rFonts w:ascii="Times New Roman" w:hAnsi="Times New Roman" w:cs="Times New Roman"/>
        </w:rPr>
        <w:t xml:space="preserve"> del sistema de implante</w:t>
      </w:r>
      <w:r w:rsidRPr="00CB71D8">
        <w:rPr>
          <w:rFonts w:ascii="Times New Roman" w:hAnsi="Times New Roman" w:cs="Times New Roman"/>
        </w:rPr>
        <w:t xml:space="preserve">. A los </w:t>
      </w:r>
      <w:r w:rsidRPr="00B70957">
        <w:rPr>
          <w:rFonts w:ascii="Times New Roman" w:hAnsi="Times New Roman" w:cs="Times New Roman"/>
        </w:rPr>
        <w:t>5 meses, se realizó la reapertura del implante, seguido del moldeo, fabricación y colocación de la prótesis. </w:t>
      </w:r>
      <w:r w:rsidR="00F57454">
        <w:rPr>
          <w:rFonts w:ascii="Times New Roman" w:hAnsi="Times New Roman" w:cs="Times New Roman"/>
        </w:rPr>
        <w:t>Con</w:t>
      </w:r>
      <w:r w:rsidRPr="00B70957">
        <w:rPr>
          <w:rFonts w:ascii="Times New Roman" w:hAnsi="Times New Roman" w:cs="Times New Roman"/>
        </w:rPr>
        <w:t xml:space="preserve"> un seguimiento de 4 </w:t>
      </w:r>
      <w:proofErr w:type="gramStart"/>
      <w:r w:rsidR="00F57454">
        <w:rPr>
          <w:rFonts w:ascii="Times New Roman" w:hAnsi="Times New Roman" w:cs="Times New Roman"/>
        </w:rPr>
        <w:t>año</w:t>
      </w:r>
      <w:r w:rsidRPr="00B70957">
        <w:rPr>
          <w:rFonts w:ascii="Times New Roman" w:hAnsi="Times New Roman" w:cs="Times New Roman"/>
        </w:rPr>
        <w:t xml:space="preserve">s </w:t>
      </w:r>
      <w:r w:rsidR="00F57454">
        <w:rPr>
          <w:rFonts w:ascii="Times New Roman" w:hAnsi="Times New Roman" w:cs="Times New Roman"/>
        </w:rPr>
        <w:t xml:space="preserve"> y</w:t>
      </w:r>
      <w:proofErr w:type="gramEnd"/>
      <w:r w:rsidR="00F57454">
        <w:rPr>
          <w:rFonts w:ascii="Times New Roman" w:hAnsi="Times New Roman" w:cs="Times New Roman"/>
        </w:rPr>
        <w:t xml:space="preserve"> </w:t>
      </w:r>
      <w:r w:rsidRPr="00B70957">
        <w:rPr>
          <w:rFonts w:ascii="Times New Roman" w:hAnsi="Times New Roman" w:cs="Times New Roman"/>
        </w:rPr>
        <w:t>sin ninguna sintomatología dolorosa.</w:t>
      </w:r>
      <w:r>
        <w:rPr>
          <w:rFonts w:ascii="Times New Roman" w:hAnsi="Times New Roman" w:cs="Times New Roman"/>
        </w:rPr>
        <w:t xml:space="preserve"> </w:t>
      </w:r>
      <w:r w:rsidR="00F57454">
        <w:rPr>
          <w:rFonts w:ascii="Times New Roman" w:hAnsi="Times New Roman" w:cs="Times New Roman"/>
        </w:rPr>
        <w:t>Nuestro equipo también r</w:t>
      </w:r>
      <w:r>
        <w:rPr>
          <w:rFonts w:ascii="Times New Roman" w:hAnsi="Times New Roman" w:cs="Times New Roman"/>
        </w:rPr>
        <w:t>ealiz</w:t>
      </w:r>
      <w:r w:rsidR="00F57454">
        <w:rPr>
          <w:rFonts w:ascii="Times New Roman" w:hAnsi="Times New Roman" w:cs="Times New Roman"/>
        </w:rPr>
        <w:t xml:space="preserve">ó </w:t>
      </w:r>
      <w:r>
        <w:rPr>
          <w:rFonts w:ascii="Times New Roman" w:hAnsi="Times New Roman" w:cs="Times New Roman"/>
        </w:rPr>
        <w:t xml:space="preserve">el vaciamiento neurovascular del </w:t>
      </w:r>
      <w:r w:rsidR="00F57454">
        <w:rPr>
          <w:rFonts w:ascii="Times New Roman" w:hAnsi="Times New Roman" w:cs="Times New Roman"/>
        </w:rPr>
        <w:t xml:space="preserve">CNP </w:t>
      </w:r>
      <w:r>
        <w:rPr>
          <w:rFonts w:ascii="Times New Roman" w:hAnsi="Times New Roman" w:cs="Times New Roman"/>
        </w:rPr>
        <w:t>para la colocación de implantes</w:t>
      </w:r>
      <w:r w:rsidR="00FE63CF">
        <w:rPr>
          <w:rFonts w:ascii="Times New Roman" w:hAnsi="Times New Roman" w:cs="Times New Roman"/>
        </w:rPr>
        <w:t xml:space="preserve"> y</w:t>
      </w:r>
      <w:r>
        <w:rPr>
          <w:rFonts w:ascii="Times New Roman" w:hAnsi="Times New Roman" w:cs="Times New Roman"/>
        </w:rPr>
        <w:t xml:space="preserve"> </w:t>
      </w:r>
      <w:r w:rsidR="00FE63CF">
        <w:rPr>
          <w:rFonts w:ascii="Times New Roman" w:hAnsi="Times New Roman" w:cs="Times New Roman"/>
        </w:rPr>
        <w:t xml:space="preserve">ninguno </w:t>
      </w:r>
      <w:r>
        <w:rPr>
          <w:rFonts w:ascii="Times New Roman" w:hAnsi="Times New Roman" w:cs="Times New Roman"/>
        </w:rPr>
        <w:t>manifestaron dolor post cirugía.</w:t>
      </w:r>
    </w:p>
    <w:p w14:paraId="64B23FFA" w14:textId="77777777" w:rsidR="00292964" w:rsidRPr="00144442" w:rsidRDefault="00E2761B" w:rsidP="00C663A4">
      <w:pPr>
        <w:spacing w:after="0" w:line="360" w:lineRule="auto"/>
        <w:ind w:firstLine="709"/>
        <w:jc w:val="both"/>
        <w:rPr>
          <w:rFonts w:ascii="Times New Roman" w:hAnsi="Times New Roman" w:cs="Times New Roman"/>
        </w:rPr>
      </w:pPr>
      <w:r w:rsidRPr="00144442">
        <w:rPr>
          <w:rFonts w:ascii="Times New Roman" w:hAnsi="Times New Roman" w:cs="Times New Roman"/>
        </w:rPr>
        <w:t>E</w:t>
      </w:r>
      <w:r w:rsidR="009A3A51" w:rsidRPr="00144442">
        <w:rPr>
          <w:rFonts w:ascii="Times New Roman" w:hAnsi="Times New Roman" w:cs="Times New Roman"/>
        </w:rPr>
        <w:t xml:space="preserve">n </w:t>
      </w:r>
      <w:r w:rsidR="002057F0" w:rsidRPr="00144442">
        <w:rPr>
          <w:rFonts w:ascii="Times New Roman" w:hAnsi="Times New Roman" w:cs="Times New Roman"/>
        </w:rPr>
        <w:t>este</w:t>
      </w:r>
      <w:r w:rsidR="00EA5EEE" w:rsidRPr="00144442">
        <w:rPr>
          <w:rFonts w:ascii="Times New Roman" w:hAnsi="Times New Roman" w:cs="Times New Roman"/>
        </w:rPr>
        <w:t xml:space="preserve"> </w:t>
      </w:r>
      <w:r w:rsidRPr="00144442">
        <w:rPr>
          <w:rFonts w:ascii="Times New Roman" w:hAnsi="Times New Roman" w:cs="Times New Roman"/>
        </w:rPr>
        <w:t>estudio</w:t>
      </w:r>
      <w:r w:rsidR="006924FE">
        <w:rPr>
          <w:rFonts w:ascii="Times New Roman" w:hAnsi="Times New Roman" w:cs="Times New Roman"/>
        </w:rPr>
        <w:t>,</w:t>
      </w:r>
      <w:r w:rsidR="002057F0" w:rsidRPr="00144442">
        <w:rPr>
          <w:rFonts w:ascii="Times New Roman" w:hAnsi="Times New Roman" w:cs="Times New Roman"/>
        </w:rPr>
        <w:t xml:space="preserve"> el</w:t>
      </w:r>
      <w:r w:rsidR="003C35A9" w:rsidRPr="00144442">
        <w:rPr>
          <w:rFonts w:ascii="Times New Roman" w:hAnsi="Times New Roman" w:cs="Times New Roman"/>
        </w:rPr>
        <w:t xml:space="preserve"> </w:t>
      </w:r>
      <w:r w:rsidRPr="00144442">
        <w:rPr>
          <w:rFonts w:ascii="Times New Roman" w:hAnsi="Times New Roman" w:cs="Times New Roman"/>
        </w:rPr>
        <w:t>seguimiento</w:t>
      </w:r>
      <w:r w:rsidR="003C35A9" w:rsidRPr="00144442">
        <w:rPr>
          <w:rFonts w:ascii="Times New Roman" w:hAnsi="Times New Roman" w:cs="Times New Roman"/>
        </w:rPr>
        <w:t xml:space="preserve"> </w:t>
      </w:r>
      <w:r w:rsidR="009A3A51" w:rsidRPr="00144442">
        <w:rPr>
          <w:rFonts w:ascii="Times New Roman" w:hAnsi="Times New Roman" w:cs="Times New Roman"/>
        </w:rPr>
        <w:t xml:space="preserve">de los pacientes </w:t>
      </w:r>
      <w:r w:rsidR="002057F0" w:rsidRPr="00144442">
        <w:rPr>
          <w:rFonts w:ascii="Times New Roman" w:hAnsi="Times New Roman" w:cs="Times New Roman"/>
        </w:rPr>
        <w:t xml:space="preserve">fue </w:t>
      </w:r>
      <w:r w:rsidR="006924FE">
        <w:rPr>
          <w:rFonts w:ascii="Times New Roman" w:hAnsi="Times New Roman" w:cs="Times New Roman"/>
        </w:rPr>
        <w:t>de</w:t>
      </w:r>
      <w:r w:rsidR="003C35A9" w:rsidRPr="00144442">
        <w:rPr>
          <w:rFonts w:ascii="Times New Roman" w:hAnsi="Times New Roman" w:cs="Times New Roman"/>
        </w:rPr>
        <w:t xml:space="preserve"> </w:t>
      </w:r>
      <w:r w:rsidR="003C35A9" w:rsidRPr="009A3AB4">
        <w:rPr>
          <w:rFonts w:ascii="Times New Roman" w:hAnsi="Times New Roman" w:cs="Times New Roman"/>
        </w:rPr>
        <w:t>2</w:t>
      </w:r>
      <w:r w:rsidR="003C35A9" w:rsidRPr="00144442">
        <w:rPr>
          <w:rFonts w:ascii="Times New Roman" w:hAnsi="Times New Roman" w:cs="Times New Roman"/>
        </w:rPr>
        <w:t xml:space="preserve"> </w:t>
      </w:r>
      <w:r w:rsidR="001A4F84">
        <w:rPr>
          <w:rFonts w:ascii="Times New Roman" w:hAnsi="Times New Roman" w:cs="Times New Roman"/>
        </w:rPr>
        <w:t>a</w:t>
      </w:r>
      <w:r w:rsidR="003C35A9" w:rsidRPr="00144442">
        <w:rPr>
          <w:rFonts w:ascii="Times New Roman" w:hAnsi="Times New Roman" w:cs="Times New Roman"/>
        </w:rPr>
        <w:t xml:space="preserve"> 9 años</w:t>
      </w:r>
      <w:r w:rsidR="005D23A1">
        <w:rPr>
          <w:rFonts w:ascii="Times New Roman" w:hAnsi="Times New Roman" w:cs="Times New Roman"/>
        </w:rPr>
        <w:t>. L</w:t>
      </w:r>
      <w:r w:rsidRPr="00144442">
        <w:rPr>
          <w:rFonts w:ascii="Times New Roman" w:hAnsi="Times New Roman" w:cs="Times New Roman"/>
        </w:rPr>
        <w:t xml:space="preserve">os implantes se mantuvieron con adecuada </w:t>
      </w:r>
      <w:proofErr w:type="spellStart"/>
      <w:r w:rsidRPr="00144442">
        <w:rPr>
          <w:rFonts w:ascii="Times New Roman" w:hAnsi="Times New Roman" w:cs="Times New Roman"/>
        </w:rPr>
        <w:t>oseointegración</w:t>
      </w:r>
      <w:proofErr w:type="spellEnd"/>
      <w:r w:rsidRPr="00144442">
        <w:rPr>
          <w:rFonts w:ascii="Times New Roman" w:hAnsi="Times New Roman" w:cs="Times New Roman"/>
        </w:rPr>
        <w:t>, los pacientes no expresaron alteración sensorial y la estética fue aceptable en el tiempo.</w:t>
      </w:r>
    </w:p>
    <w:bookmarkEnd w:id="9"/>
    <w:p w14:paraId="254D3995" w14:textId="77777777" w:rsidR="00B50BD7" w:rsidRDefault="00B50BD7" w:rsidP="00761C4B">
      <w:pPr>
        <w:spacing w:after="0" w:line="360" w:lineRule="auto"/>
        <w:ind w:firstLine="709"/>
        <w:jc w:val="both"/>
        <w:rPr>
          <w:rFonts w:ascii="Times New Roman" w:hAnsi="Times New Roman" w:cs="Times New Roman"/>
          <w:b/>
        </w:rPr>
      </w:pPr>
    </w:p>
    <w:p w14:paraId="1EA6C1DA" w14:textId="77777777" w:rsidR="00781092" w:rsidRPr="00B50BD7" w:rsidRDefault="00DC1B0C" w:rsidP="00660AAC">
      <w:pPr>
        <w:spacing w:after="0" w:line="360" w:lineRule="auto"/>
        <w:ind w:firstLine="709"/>
        <w:jc w:val="both"/>
        <w:rPr>
          <w:rFonts w:ascii="Times New Roman" w:hAnsi="Times New Roman" w:cs="Times New Roman"/>
          <w:b/>
        </w:rPr>
      </w:pPr>
      <w:r w:rsidRPr="00B50BD7">
        <w:rPr>
          <w:rFonts w:ascii="Times New Roman" w:hAnsi="Times New Roman" w:cs="Times New Roman"/>
          <w:b/>
        </w:rPr>
        <w:t>Conclusi</w:t>
      </w:r>
      <w:r w:rsidR="009A3AB4">
        <w:rPr>
          <w:rFonts w:ascii="Times New Roman" w:hAnsi="Times New Roman" w:cs="Times New Roman"/>
          <w:b/>
        </w:rPr>
        <w:t>ones</w:t>
      </w:r>
      <w:r w:rsidR="00781092" w:rsidRPr="00B50BD7">
        <w:rPr>
          <w:rFonts w:ascii="Times New Roman" w:hAnsi="Times New Roman" w:cs="Times New Roman"/>
          <w:b/>
        </w:rPr>
        <w:t xml:space="preserve">  </w:t>
      </w:r>
    </w:p>
    <w:p w14:paraId="7E678EED" w14:textId="77777777" w:rsidR="007C023C" w:rsidRPr="00144442" w:rsidRDefault="009A3AB4" w:rsidP="001A768C">
      <w:pPr>
        <w:spacing w:after="0" w:line="360" w:lineRule="auto"/>
        <w:ind w:firstLine="709"/>
        <w:jc w:val="both"/>
        <w:rPr>
          <w:rFonts w:ascii="Times New Roman" w:hAnsi="Times New Roman" w:cs="Times New Roman"/>
        </w:rPr>
      </w:pPr>
      <w:r>
        <w:rPr>
          <w:rFonts w:ascii="Times New Roman" w:hAnsi="Times New Roman" w:cs="Times New Roman"/>
        </w:rPr>
        <w:lastRenderedPageBreak/>
        <w:t>L</w:t>
      </w:r>
      <w:r w:rsidR="00013008" w:rsidRPr="00144442">
        <w:rPr>
          <w:rFonts w:ascii="Times New Roman" w:hAnsi="Times New Roman" w:cs="Times New Roman"/>
        </w:rPr>
        <w:t xml:space="preserve">a técnica quirúrgica </w:t>
      </w:r>
      <w:proofErr w:type="gramStart"/>
      <w:r w:rsidR="00013008" w:rsidRPr="00144442">
        <w:rPr>
          <w:rFonts w:ascii="Times New Roman" w:hAnsi="Times New Roman" w:cs="Times New Roman"/>
        </w:rPr>
        <w:t>descripta  sería</w:t>
      </w:r>
      <w:proofErr w:type="gramEnd"/>
      <w:r w:rsidR="00013008" w:rsidRPr="00144442">
        <w:rPr>
          <w:rFonts w:ascii="Times New Roman" w:hAnsi="Times New Roman" w:cs="Times New Roman"/>
        </w:rPr>
        <w:t xml:space="preserve"> </w:t>
      </w:r>
      <w:r>
        <w:rPr>
          <w:rFonts w:ascii="Times New Roman" w:hAnsi="Times New Roman" w:cs="Times New Roman"/>
        </w:rPr>
        <w:t xml:space="preserve">predecible </w:t>
      </w:r>
      <w:r w:rsidR="00501C02" w:rsidRPr="00144442">
        <w:rPr>
          <w:rFonts w:ascii="Times New Roman" w:hAnsi="Times New Roman" w:cs="Times New Roman"/>
        </w:rPr>
        <w:t>cuando se aplican criterios estrictos de inclusión del paciente para l</w:t>
      </w:r>
      <w:r w:rsidR="007C023C" w:rsidRPr="00144442">
        <w:rPr>
          <w:rFonts w:ascii="Times New Roman" w:hAnsi="Times New Roman" w:cs="Times New Roman"/>
        </w:rPr>
        <w:t xml:space="preserve">a regeneración de defectos óseos en el </w:t>
      </w:r>
      <w:r w:rsidR="00A63501" w:rsidRPr="00144442">
        <w:rPr>
          <w:rFonts w:ascii="Times New Roman" w:hAnsi="Times New Roman" w:cs="Times New Roman"/>
        </w:rPr>
        <w:t xml:space="preserve">sector anterior del </w:t>
      </w:r>
      <w:r w:rsidR="007C023C" w:rsidRPr="00144442">
        <w:rPr>
          <w:rFonts w:ascii="Times New Roman" w:hAnsi="Times New Roman" w:cs="Times New Roman"/>
        </w:rPr>
        <w:t>maxilar mediante el aumento horizontal y/o vertical de la cresta</w:t>
      </w:r>
      <w:r>
        <w:rPr>
          <w:rFonts w:ascii="Times New Roman" w:hAnsi="Times New Roman" w:cs="Times New Roman"/>
        </w:rPr>
        <w:t>,</w:t>
      </w:r>
      <w:r w:rsidR="007C023C" w:rsidRPr="00144442">
        <w:rPr>
          <w:rFonts w:ascii="Times New Roman" w:hAnsi="Times New Roman" w:cs="Times New Roman"/>
        </w:rPr>
        <w:t xml:space="preserve"> </w:t>
      </w:r>
      <w:r w:rsidR="00A63501" w:rsidRPr="00144442">
        <w:rPr>
          <w:rFonts w:ascii="Times New Roman" w:hAnsi="Times New Roman" w:cs="Times New Roman"/>
        </w:rPr>
        <w:t>involucrando</w:t>
      </w:r>
      <w:r w:rsidR="007C023C" w:rsidRPr="00144442">
        <w:rPr>
          <w:rFonts w:ascii="Times New Roman" w:hAnsi="Times New Roman" w:cs="Times New Roman"/>
        </w:rPr>
        <w:t xml:space="preserve"> el </w:t>
      </w:r>
      <w:r>
        <w:rPr>
          <w:rFonts w:ascii="Times New Roman" w:hAnsi="Times New Roman" w:cs="Times New Roman"/>
        </w:rPr>
        <w:t>CNP</w:t>
      </w:r>
      <w:r w:rsidRPr="00144442">
        <w:rPr>
          <w:rFonts w:ascii="Times New Roman" w:hAnsi="Times New Roman" w:cs="Times New Roman"/>
        </w:rPr>
        <w:t xml:space="preserve"> </w:t>
      </w:r>
      <w:r w:rsidR="00501C02" w:rsidRPr="00144442">
        <w:rPr>
          <w:rFonts w:ascii="Times New Roman" w:hAnsi="Times New Roman" w:cs="Times New Roman"/>
        </w:rPr>
        <w:t>previ</w:t>
      </w:r>
      <w:r>
        <w:rPr>
          <w:rFonts w:ascii="Times New Roman" w:hAnsi="Times New Roman" w:cs="Times New Roman"/>
        </w:rPr>
        <w:t>amente</w:t>
      </w:r>
      <w:r w:rsidR="00501C02" w:rsidRPr="00144442">
        <w:rPr>
          <w:rFonts w:ascii="Times New Roman" w:hAnsi="Times New Roman" w:cs="Times New Roman"/>
        </w:rPr>
        <w:t xml:space="preserve"> a </w:t>
      </w:r>
      <w:r w:rsidR="007C023C" w:rsidRPr="00144442">
        <w:rPr>
          <w:rFonts w:ascii="Times New Roman" w:hAnsi="Times New Roman" w:cs="Times New Roman"/>
        </w:rPr>
        <w:t xml:space="preserve">la colocación del implante. </w:t>
      </w:r>
    </w:p>
    <w:p w14:paraId="65E305EB" w14:textId="77777777" w:rsidR="00CE2DC6" w:rsidRPr="00144442" w:rsidRDefault="00A4733B" w:rsidP="00A31C4E">
      <w:pPr>
        <w:spacing w:after="0" w:line="360" w:lineRule="auto"/>
        <w:ind w:firstLine="709"/>
        <w:jc w:val="both"/>
        <w:rPr>
          <w:rFonts w:ascii="Times New Roman" w:hAnsi="Times New Roman" w:cs="Times New Roman"/>
          <w:b/>
        </w:rPr>
      </w:pPr>
      <w:r w:rsidRPr="00144442">
        <w:rPr>
          <w:rFonts w:ascii="Times New Roman" w:hAnsi="Times New Roman" w:cs="Times New Roman"/>
        </w:rPr>
        <w:t xml:space="preserve">La estabilidad de los tejidos y la estética lograda indica que esta técnica regenerativa en palatino, para casos específicos, </w:t>
      </w:r>
      <w:r w:rsidR="001A768C">
        <w:rPr>
          <w:rFonts w:ascii="Times New Roman" w:hAnsi="Times New Roman" w:cs="Times New Roman"/>
        </w:rPr>
        <w:t>pudo</w:t>
      </w:r>
      <w:r w:rsidRPr="00144442">
        <w:rPr>
          <w:rFonts w:ascii="Times New Roman" w:hAnsi="Times New Roman" w:cs="Times New Roman"/>
        </w:rPr>
        <w:t xml:space="preserve"> posicionar correctamente al implante 3D y </w:t>
      </w:r>
      <w:r w:rsidR="001A768C">
        <w:rPr>
          <w:rFonts w:ascii="Times New Roman" w:hAnsi="Times New Roman" w:cs="Times New Roman"/>
        </w:rPr>
        <w:t xml:space="preserve">logró </w:t>
      </w:r>
      <w:r w:rsidRPr="00144442">
        <w:rPr>
          <w:rFonts w:ascii="Times New Roman" w:hAnsi="Times New Roman" w:cs="Times New Roman"/>
        </w:rPr>
        <w:t xml:space="preserve">un aumento </w:t>
      </w:r>
      <w:r w:rsidR="00FB5549" w:rsidRPr="00144442">
        <w:rPr>
          <w:rFonts w:ascii="Times New Roman" w:hAnsi="Times New Roman" w:cs="Times New Roman"/>
        </w:rPr>
        <w:t xml:space="preserve">óseo </w:t>
      </w:r>
      <w:r w:rsidR="001A768C">
        <w:rPr>
          <w:rFonts w:ascii="Times New Roman" w:hAnsi="Times New Roman" w:cs="Times New Roman"/>
        </w:rPr>
        <w:t>adecuado en sentido horizontal</w:t>
      </w:r>
      <w:r w:rsidRPr="00144442">
        <w:rPr>
          <w:rFonts w:ascii="Times New Roman" w:hAnsi="Times New Roman" w:cs="Times New Roman"/>
        </w:rPr>
        <w:t>.</w:t>
      </w:r>
    </w:p>
    <w:p w14:paraId="5166F0E5" w14:textId="77777777" w:rsidR="00210F26" w:rsidRDefault="00210F26" w:rsidP="00C663A4">
      <w:pPr>
        <w:spacing w:after="0" w:line="360" w:lineRule="auto"/>
        <w:jc w:val="both"/>
        <w:rPr>
          <w:rFonts w:ascii="Times New Roman" w:hAnsi="Times New Roman" w:cs="Times New Roman"/>
          <w:b/>
        </w:rPr>
      </w:pPr>
    </w:p>
    <w:p w14:paraId="753469F0" w14:textId="77777777" w:rsidR="00210F26" w:rsidRPr="00210F26" w:rsidRDefault="00210F26" w:rsidP="00210F26">
      <w:pPr>
        <w:autoSpaceDE w:val="0"/>
        <w:autoSpaceDN w:val="0"/>
        <w:adjustRightInd w:val="0"/>
        <w:spacing w:after="0" w:line="240" w:lineRule="auto"/>
        <w:rPr>
          <w:rFonts w:ascii="Liberation Serif" w:hAnsi="Liberation Serif" w:cs="Liberation Serif"/>
          <w:color w:val="000000"/>
          <w:sz w:val="24"/>
          <w:szCs w:val="24"/>
          <w:lang w:val="es-MX"/>
        </w:rPr>
      </w:pPr>
    </w:p>
    <w:p w14:paraId="76D119D7" w14:textId="77777777" w:rsidR="00971050" w:rsidRPr="00210F26" w:rsidRDefault="00210F26" w:rsidP="00210F26">
      <w:pPr>
        <w:spacing w:after="0" w:line="360" w:lineRule="auto"/>
        <w:jc w:val="both"/>
        <w:rPr>
          <w:rFonts w:ascii="Times New Roman" w:hAnsi="Times New Roman" w:cs="Times New Roman"/>
          <w:b/>
          <w:highlight w:val="cyan"/>
        </w:rPr>
      </w:pPr>
      <w:r w:rsidRPr="00210F26">
        <w:rPr>
          <w:rFonts w:ascii="Times New Roman" w:hAnsi="Times New Roman" w:cs="Times New Roman"/>
          <w:i/>
          <w:iCs/>
          <w:lang w:val="es-MX"/>
        </w:rPr>
        <w:t>Los autores declaran no tener conflictos de inte</w:t>
      </w:r>
      <w:r w:rsidRPr="00210F26">
        <w:rPr>
          <w:rFonts w:ascii="Times New Roman" w:hAnsi="Times New Roman" w:cs="Times New Roman"/>
          <w:i/>
          <w:iCs/>
          <w:lang w:val="es-MX"/>
        </w:rPr>
        <w:softHyphen/>
        <w:t>rés en relación con este estudio y afirman no haber recibido financiamiento externo para realizarlo.</w:t>
      </w:r>
    </w:p>
    <w:p w14:paraId="4ED93E79" w14:textId="77777777" w:rsidR="00210F26" w:rsidRDefault="00210F26" w:rsidP="006D7235">
      <w:pPr>
        <w:spacing w:line="360" w:lineRule="auto"/>
        <w:jc w:val="both"/>
        <w:rPr>
          <w:rFonts w:ascii="Times New Roman" w:hAnsi="Times New Roman" w:cs="Times New Roman"/>
          <w:b/>
        </w:rPr>
      </w:pPr>
    </w:p>
    <w:p w14:paraId="7F3E7B0D" w14:textId="77777777" w:rsidR="00DC1B0C" w:rsidRPr="00144442" w:rsidRDefault="00DC1B0C" w:rsidP="006D7235">
      <w:pPr>
        <w:spacing w:line="360" w:lineRule="auto"/>
        <w:jc w:val="both"/>
        <w:rPr>
          <w:rFonts w:ascii="Times New Roman" w:hAnsi="Times New Roman" w:cs="Times New Roman"/>
          <w:b/>
        </w:rPr>
      </w:pPr>
      <w:r w:rsidRPr="00144442">
        <w:rPr>
          <w:rFonts w:ascii="Times New Roman" w:hAnsi="Times New Roman" w:cs="Times New Roman"/>
          <w:b/>
        </w:rPr>
        <w:t>Referencias</w:t>
      </w:r>
    </w:p>
    <w:p w14:paraId="1B038C6C" w14:textId="77777777" w:rsidR="00C52387" w:rsidRPr="00144442" w:rsidRDefault="000825EE" w:rsidP="00C663A4">
      <w:pPr>
        <w:pStyle w:val="ListParagraph"/>
        <w:numPr>
          <w:ilvl w:val="0"/>
          <w:numId w:val="29"/>
        </w:numPr>
        <w:spacing w:after="0" w:line="360" w:lineRule="auto"/>
        <w:ind w:left="426" w:hanging="426"/>
        <w:jc w:val="both"/>
        <w:rPr>
          <w:rFonts w:ascii="Times New Roman" w:hAnsi="Times New Roman" w:cs="Times New Roman"/>
        </w:rPr>
      </w:pPr>
      <w:proofErr w:type="spellStart"/>
      <w:r w:rsidRPr="00144442">
        <w:rPr>
          <w:rFonts w:ascii="Times New Roman" w:hAnsi="Times New Roman" w:cs="Times New Roman"/>
        </w:rPr>
        <w:t>Caubet</w:t>
      </w:r>
      <w:proofErr w:type="spellEnd"/>
      <w:r w:rsidRPr="00144442">
        <w:rPr>
          <w:rFonts w:ascii="Times New Roman" w:hAnsi="Times New Roman" w:cs="Times New Roman"/>
        </w:rPr>
        <w:t xml:space="preserve"> </w:t>
      </w:r>
      <w:proofErr w:type="spellStart"/>
      <w:r w:rsidRPr="00144442">
        <w:rPr>
          <w:rFonts w:ascii="Times New Roman" w:hAnsi="Times New Roman" w:cs="Times New Roman"/>
        </w:rPr>
        <w:t>Biayna</w:t>
      </w:r>
      <w:proofErr w:type="spellEnd"/>
      <w:r w:rsidRPr="00144442">
        <w:rPr>
          <w:rFonts w:ascii="Times New Roman" w:hAnsi="Times New Roman" w:cs="Times New Roman"/>
        </w:rPr>
        <w:t xml:space="preserve"> J, Heras Rincón I, Sánchez Mayoral J, </w:t>
      </w:r>
      <w:proofErr w:type="spellStart"/>
      <w:r w:rsidRPr="00144442">
        <w:rPr>
          <w:rFonts w:ascii="Times New Roman" w:hAnsi="Times New Roman" w:cs="Times New Roman"/>
        </w:rPr>
        <w:t>Morey</w:t>
      </w:r>
      <w:proofErr w:type="spellEnd"/>
      <w:r w:rsidRPr="00144442">
        <w:rPr>
          <w:rFonts w:ascii="Times New Roman" w:hAnsi="Times New Roman" w:cs="Times New Roman"/>
        </w:rPr>
        <w:t xml:space="preserve"> Mas M, Iriarte </w:t>
      </w:r>
      <w:proofErr w:type="spellStart"/>
      <w:r w:rsidRPr="00144442">
        <w:rPr>
          <w:rFonts w:ascii="Times New Roman" w:hAnsi="Times New Roman" w:cs="Times New Roman"/>
        </w:rPr>
        <w:t>Ortabe</w:t>
      </w:r>
      <w:proofErr w:type="spellEnd"/>
      <w:r w:rsidRPr="00144442">
        <w:rPr>
          <w:rFonts w:ascii="Times New Roman" w:hAnsi="Times New Roman" w:cs="Times New Roman"/>
        </w:rPr>
        <w:t xml:space="preserve"> JI. </w:t>
      </w:r>
    </w:p>
    <w:p w14:paraId="722ED7E2" w14:textId="77777777" w:rsidR="000825EE" w:rsidRPr="00144442" w:rsidRDefault="000825EE" w:rsidP="00C663A4">
      <w:pPr>
        <w:spacing w:after="0" w:line="360" w:lineRule="auto"/>
        <w:ind w:left="993"/>
        <w:jc w:val="both"/>
        <w:rPr>
          <w:rFonts w:ascii="Times New Roman" w:hAnsi="Times New Roman" w:cs="Times New Roman"/>
        </w:rPr>
      </w:pPr>
      <w:r w:rsidRPr="00144442">
        <w:rPr>
          <w:rFonts w:ascii="Times New Roman" w:hAnsi="Times New Roman" w:cs="Times New Roman"/>
          <w:lang w:val="en-US"/>
        </w:rPr>
        <w:t xml:space="preserve">Management of anteroposterior bone defects in aesthetic restoration of the front teeth. </w:t>
      </w:r>
      <w:proofErr w:type="spellStart"/>
      <w:r w:rsidRPr="00144442">
        <w:rPr>
          <w:rFonts w:ascii="Times New Roman" w:hAnsi="Times New Roman" w:cs="Times New Roman"/>
          <w:i/>
        </w:rPr>
        <w:t>Rev</w:t>
      </w:r>
      <w:proofErr w:type="spellEnd"/>
      <w:r w:rsidRPr="00144442">
        <w:rPr>
          <w:rFonts w:ascii="Times New Roman" w:hAnsi="Times New Roman" w:cs="Times New Roman"/>
          <w:i/>
        </w:rPr>
        <w:t xml:space="preserve"> </w:t>
      </w:r>
      <w:proofErr w:type="spellStart"/>
      <w:r w:rsidRPr="00144442">
        <w:rPr>
          <w:rFonts w:ascii="Times New Roman" w:hAnsi="Times New Roman" w:cs="Times New Roman"/>
          <w:i/>
        </w:rPr>
        <w:t>Esp</w:t>
      </w:r>
      <w:proofErr w:type="spellEnd"/>
      <w:r w:rsidRPr="00144442">
        <w:rPr>
          <w:rFonts w:ascii="Times New Roman" w:hAnsi="Times New Roman" w:cs="Times New Roman"/>
          <w:i/>
        </w:rPr>
        <w:t xml:space="preserve"> </w:t>
      </w:r>
      <w:proofErr w:type="spellStart"/>
      <w:r w:rsidRPr="00144442">
        <w:rPr>
          <w:rFonts w:ascii="Times New Roman" w:hAnsi="Times New Roman" w:cs="Times New Roman"/>
          <w:i/>
        </w:rPr>
        <w:t>Cir</w:t>
      </w:r>
      <w:proofErr w:type="spellEnd"/>
      <w:r w:rsidRPr="00144442">
        <w:rPr>
          <w:rFonts w:ascii="Times New Roman" w:hAnsi="Times New Roman" w:cs="Times New Roman"/>
          <w:i/>
        </w:rPr>
        <w:t xml:space="preserve"> Oral y </w:t>
      </w:r>
      <w:proofErr w:type="spellStart"/>
      <w:r w:rsidRPr="00144442">
        <w:rPr>
          <w:rFonts w:ascii="Times New Roman" w:hAnsi="Times New Roman" w:cs="Times New Roman"/>
          <w:i/>
        </w:rPr>
        <w:t>Maxillofac</w:t>
      </w:r>
      <w:proofErr w:type="spellEnd"/>
      <w:r w:rsidRPr="00144442">
        <w:rPr>
          <w:rFonts w:ascii="Times New Roman" w:hAnsi="Times New Roman" w:cs="Times New Roman"/>
        </w:rPr>
        <w:t xml:space="preserve"> 2009; 31:81-97.</w:t>
      </w:r>
    </w:p>
    <w:p w14:paraId="0A1CF257" w14:textId="77777777" w:rsidR="00C52387" w:rsidRPr="00144442" w:rsidRDefault="00C3307D" w:rsidP="00C663A4">
      <w:pPr>
        <w:pStyle w:val="ListParagraph"/>
        <w:numPr>
          <w:ilvl w:val="0"/>
          <w:numId w:val="29"/>
        </w:numPr>
        <w:spacing w:after="0" w:line="360" w:lineRule="auto"/>
        <w:ind w:left="426" w:hanging="426"/>
        <w:jc w:val="both"/>
        <w:rPr>
          <w:rFonts w:ascii="Times New Roman" w:hAnsi="Times New Roman" w:cs="Times New Roman"/>
          <w:lang w:val="en-US" w:eastAsia="es-ES"/>
        </w:rPr>
      </w:pPr>
      <w:bookmarkStart w:id="10" w:name="_Hlk533410233"/>
      <w:r w:rsidRPr="00144442">
        <w:rPr>
          <w:rFonts w:ascii="Times New Roman" w:hAnsi="Times New Roman" w:cs="Times New Roman"/>
          <w:lang w:val="en-US" w:eastAsia="es-ES"/>
        </w:rPr>
        <w:t xml:space="preserve">Dawson A, Chen S, </w:t>
      </w:r>
      <w:proofErr w:type="spellStart"/>
      <w:r w:rsidRPr="00144442">
        <w:rPr>
          <w:rFonts w:ascii="Times New Roman" w:hAnsi="Times New Roman" w:cs="Times New Roman"/>
          <w:lang w:val="en-US" w:eastAsia="es-ES"/>
        </w:rPr>
        <w:t>Buser</w:t>
      </w:r>
      <w:proofErr w:type="spellEnd"/>
      <w:r w:rsidRPr="00144442">
        <w:rPr>
          <w:rFonts w:ascii="Times New Roman" w:hAnsi="Times New Roman" w:cs="Times New Roman"/>
          <w:lang w:val="en-US" w:eastAsia="es-ES"/>
        </w:rPr>
        <w:t xml:space="preserve"> D, </w:t>
      </w:r>
      <w:proofErr w:type="spellStart"/>
      <w:r w:rsidRPr="00144442">
        <w:rPr>
          <w:rFonts w:ascii="Times New Roman" w:hAnsi="Times New Roman" w:cs="Times New Roman"/>
          <w:lang w:val="en-US" w:eastAsia="es-ES"/>
        </w:rPr>
        <w:t>Cordaro</w:t>
      </w:r>
      <w:proofErr w:type="spellEnd"/>
      <w:r w:rsidRPr="00144442">
        <w:rPr>
          <w:rFonts w:ascii="Times New Roman" w:hAnsi="Times New Roman" w:cs="Times New Roman"/>
          <w:lang w:val="en-US" w:eastAsia="es-ES"/>
        </w:rPr>
        <w:t xml:space="preserve"> L, </w:t>
      </w:r>
      <w:r w:rsidR="00227848" w:rsidRPr="00144442">
        <w:rPr>
          <w:rFonts w:ascii="Times New Roman" w:hAnsi="Times New Roman" w:cs="Times New Roman"/>
          <w:lang w:val="en-US" w:eastAsia="es-ES"/>
        </w:rPr>
        <w:t xml:space="preserve">Martin W, </w:t>
      </w:r>
      <w:proofErr w:type="spellStart"/>
      <w:r w:rsidR="00227848" w:rsidRPr="00144442">
        <w:rPr>
          <w:rFonts w:ascii="Times New Roman" w:hAnsi="Times New Roman" w:cs="Times New Roman"/>
          <w:lang w:val="en-US" w:eastAsia="es-ES"/>
        </w:rPr>
        <w:t>Belser</w:t>
      </w:r>
      <w:proofErr w:type="spellEnd"/>
      <w:r w:rsidR="00227848" w:rsidRPr="00144442">
        <w:rPr>
          <w:rFonts w:ascii="Times New Roman" w:hAnsi="Times New Roman" w:cs="Times New Roman"/>
          <w:lang w:val="en-US" w:eastAsia="es-ES"/>
        </w:rPr>
        <w:t xml:space="preserve"> U</w:t>
      </w:r>
      <w:r w:rsidRPr="00144442">
        <w:rPr>
          <w:rFonts w:ascii="Times New Roman" w:hAnsi="Times New Roman" w:cs="Times New Roman"/>
          <w:lang w:val="en-US" w:eastAsia="es-ES"/>
        </w:rPr>
        <w:t>. The SAC Classification in</w:t>
      </w:r>
    </w:p>
    <w:p w14:paraId="1389A330" w14:textId="77777777" w:rsidR="00C3307D" w:rsidRPr="00144442" w:rsidRDefault="00C3307D" w:rsidP="00C663A4">
      <w:pPr>
        <w:spacing w:after="0" w:line="360" w:lineRule="auto"/>
        <w:ind w:left="993"/>
        <w:jc w:val="both"/>
        <w:rPr>
          <w:rFonts w:ascii="Times New Roman" w:hAnsi="Times New Roman" w:cs="Times New Roman"/>
          <w:lang w:val="en-US" w:eastAsia="es-ES"/>
        </w:rPr>
      </w:pPr>
      <w:r w:rsidRPr="00144442">
        <w:rPr>
          <w:rFonts w:ascii="Times New Roman" w:hAnsi="Times New Roman" w:cs="Times New Roman"/>
          <w:lang w:val="en-US" w:eastAsia="es-ES"/>
        </w:rPr>
        <w:t xml:space="preserve">Implant Dentistry. Berlin: </w:t>
      </w:r>
      <w:r w:rsidRPr="00144442">
        <w:rPr>
          <w:rFonts w:ascii="Times New Roman" w:hAnsi="Times New Roman" w:cs="Times New Roman"/>
          <w:i/>
          <w:lang w:val="en-US" w:eastAsia="es-ES"/>
        </w:rPr>
        <w:t>Quintessence</w:t>
      </w:r>
      <w:r w:rsidR="00227848" w:rsidRPr="00144442">
        <w:rPr>
          <w:rFonts w:ascii="Times New Roman" w:hAnsi="Times New Roman" w:cs="Times New Roman"/>
          <w:i/>
          <w:lang w:val="en-US" w:eastAsia="es-ES"/>
        </w:rPr>
        <w:t xml:space="preserve"> Publishing Co</w:t>
      </w:r>
      <w:r w:rsidR="00227848" w:rsidRPr="00144442">
        <w:rPr>
          <w:rFonts w:ascii="Times New Roman" w:hAnsi="Times New Roman" w:cs="Times New Roman"/>
          <w:lang w:val="en-US" w:eastAsia="es-ES"/>
        </w:rPr>
        <w:t>, Ltd.</w:t>
      </w:r>
      <w:r w:rsidRPr="00144442">
        <w:rPr>
          <w:rFonts w:ascii="Times New Roman" w:hAnsi="Times New Roman" w:cs="Times New Roman"/>
          <w:lang w:val="en-US" w:eastAsia="es-ES"/>
        </w:rPr>
        <w:t xml:space="preserve"> 2009</w:t>
      </w:r>
      <w:r w:rsidR="00E86921" w:rsidRPr="00144442">
        <w:rPr>
          <w:rFonts w:ascii="Times New Roman" w:hAnsi="Times New Roman" w:cs="Times New Roman"/>
          <w:lang w:val="en-US" w:eastAsia="es-ES"/>
        </w:rPr>
        <w:t>;</w:t>
      </w:r>
      <w:r w:rsidR="00B55CFB" w:rsidRPr="00144442">
        <w:rPr>
          <w:rFonts w:ascii="Times New Roman" w:hAnsi="Times New Roman" w:cs="Times New Roman"/>
          <w:lang w:val="en-US" w:eastAsia="es-ES"/>
        </w:rPr>
        <w:t xml:space="preserve"> pp. 1-99.</w:t>
      </w:r>
    </w:p>
    <w:bookmarkEnd w:id="10"/>
    <w:p w14:paraId="22462907" w14:textId="77777777" w:rsidR="00C52387" w:rsidRPr="00144442" w:rsidRDefault="00160864" w:rsidP="00C663A4">
      <w:pPr>
        <w:pStyle w:val="ListParagraph"/>
        <w:numPr>
          <w:ilvl w:val="0"/>
          <w:numId w:val="29"/>
        </w:numPr>
        <w:spacing w:after="0" w:line="360" w:lineRule="auto"/>
        <w:ind w:left="426" w:hanging="426"/>
        <w:jc w:val="both"/>
        <w:rPr>
          <w:rFonts w:ascii="Times New Roman" w:hAnsi="Times New Roman" w:cs="Times New Roman"/>
        </w:rPr>
      </w:pPr>
      <w:r w:rsidRPr="00144442">
        <w:rPr>
          <w:rFonts w:ascii="Times New Roman" w:hAnsi="Times New Roman" w:cs="Times New Roman"/>
        </w:rPr>
        <w:t xml:space="preserve">Fernández </w:t>
      </w:r>
      <w:proofErr w:type="spellStart"/>
      <w:r w:rsidRPr="00144442">
        <w:rPr>
          <w:rFonts w:ascii="Times New Roman" w:hAnsi="Times New Roman" w:cs="Times New Roman"/>
        </w:rPr>
        <w:t>Bodereau</w:t>
      </w:r>
      <w:proofErr w:type="spellEnd"/>
      <w:r w:rsidRPr="00144442">
        <w:rPr>
          <w:rFonts w:ascii="Times New Roman" w:hAnsi="Times New Roman" w:cs="Times New Roman"/>
        </w:rPr>
        <w:t xml:space="preserve">, E., Jr.; Fernández </w:t>
      </w:r>
      <w:proofErr w:type="spellStart"/>
      <w:r w:rsidRPr="00144442">
        <w:rPr>
          <w:rFonts w:ascii="Times New Roman" w:hAnsi="Times New Roman" w:cs="Times New Roman"/>
        </w:rPr>
        <w:t>Bodereau</w:t>
      </w:r>
      <w:proofErr w:type="spellEnd"/>
      <w:r w:rsidRPr="00144442">
        <w:rPr>
          <w:rFonts w:ascii="Times New Roman" w:hAnsi="Times New Roman" w:cs="Times New Roman"/>
        </w:rPr>
        <w:t>, E. Prótesis a Puente. Selección y</w:t>
      </w:r>
    </w:p>
    <w:p w14:paraId="78A0BB0B" w14:textId="77777777" w:rsidR="00160864" w:rsidRPr="00144442" w:rsidRDefault="005F3C02" w:rsidP="00C663A4">
      <w:pPr>
        <w:spacing w:after="0" w:line="360" w:lineRule="auto"/>
        <w:ind w:left="993"/>
        <w:jc w:val="both"/>
        <w:rPr>
          <w:rFonts w:ascii="Times New Roman" w:hAnsi="Times New Roman" w:cs="Times New Roman"/>
        </w:rPr>
      </w:pPr>
      <w:r w:rsidRPr="00144442">
        <w:rPr>
          <w:rFonts w:ascii="Times New Roman" w:hAnsi="Times New Roman" w:cs="Times New Roman"/>
        </w:rPr>
        <w:t>Valoración</w:t>
      </w:r>
      <w:r w:rsidR="00160864" w:rsidRPr="00144442">
        <w:rPr>
          <w:rFonts w:ascii="Times New Roman" w:hAnsi="Times New Roman" w:cs="Times New Roman"/>
        </w:rPr>
        <w:t xml:space="preserve"> de pilares. In </w:t>
      </w:r>
      <w:r w:rsidR="00160864" w:rsidRPr="00144442">
        <w:rPr>
          <w:rFonts w:ascii="Times New Roman" w:hAnsi="Times New Roman" w:cs="Times New Roman"/>
          <w:i/>
        </w:rPr>
        <w:t>Prótesis Fija e Implantes. Práctica Clínica</w:t>
      </w:r>
      <w:r w:rsidR="00160864" w:rsidRPr="00144442">
        <w:rPr>
          <w:rFonts w:ascii="Times New Roman" w:hAnsi="Times New Roman" w:cs="Times New Roman"/>
        </w:rPr>
        <w:t>; Ed. Avances Mé</w:t>
      </w:r>
      <w:r w:rsidRPr="00144442">
        <w:rPr>
          <w:rFonts w:ascii="Times New Roman" w:hAnsi="Times New Roman" w:cs="Times New Roman"/>
        </w:rPr>
        <w:t xml:space="preserve">dico-Dentales SL: Madrid, </w:t>
      </w:r>
      <w:proofErr w:type="spellStart"/>
      <w:r w:rsidRPr="00144442">
        <w:rPr>
          <w:rFonts w:ascii="Times New Roman" w:hAnsi="Times New Roman" w:cs="Times New Roman"/>
        </w:rPr>
        <w:t>Spain</w:t>
      </w:r>
      <w:proofErr w:type="spellEnd"/>
      <w:r w:rsidRPr="00144442">
        <w:rPr>
          <w:rFonts w:ascii="Times New Roman" w:hAnsi="Times New Roman" w:cs="Times New Roman"/>
        </w:rPr>
        <w:t xml:space="preserve"> </w:t>
      </w:r>
      <w:r w:rsidR="00160864" w:rsidRPr="00144442">
        <w:rPr>
          <w:rFonts w:ascii="Times New Roman" w:hAnsi="Times New Roman" w:cs="Times New Roman"/>
        </w:rPr>
        <w:t>1996; pp. 295–320.</w:t>
      </w:r>
    </w:p>
    <w:p w14:paraId="49349C77" w14:textId="77777777" w:rsidR="00C52387" w:rsidRPr="00144442" w:rsidRDefault="00C3307D"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r w:rsidRPr="00144442">
        <w:rPr>
          <w:rFonts w:ascii="Times New Roman" w:hAnsi="Times New Roman" w:cs="Times New Roman"/>
          <w:color w:val="auto"/>
          <w:lang w:val="en-US"/>
        </w:rPr>
        <w:t xml:space="preserve">Bornstein MM, </w:t>
      </w:r>
      <w:proofErr w:type="spellStart"/>
      <w:r w:rsidRPr="00144442">
        <w:rPr>
          <w:rFonts w:ascii="Times New Roman" w:hAnsi="Times New Roman" w:cs="Times New Roman"/>
          <w:color w:val="auto"/>
          <w:lang w:val="en-US"/>
        </w:rPr>
        <w:t>Balsiger</w:t>
      </w:r>
      <w:proofErr w:type="spellEnd"/>
      <w:r w:rsidRPr="00144442">
        <w:rPr>
          <w:rFonts w:ascii="Times New Roman" w:hAnsi="Times New Roman" w:cs="Times New Roman"/>
          <w:color w:val="auto"/>
          <w:lang w:val="en-US"/>
        </w:rPr>
        <w:t xml:space="preserve"> R, </w:t>
      </w:r>
      <w:proofErr w:type="spellStart"/>
      <w:r w:rsidRPr="00144442">
        <w:rPr>
          <w:rFonts w:ascii="Times New Roman" w:hAnsi="Times New Roman" w:cs="Times New Roman"/>
          <w:color w:val="auto"/>
          <w:lang w:val="en-US"/>
        </w:rPr>
        <w:t>Sendi</w:t>
      </w:r>
      <w:proofErr w:type="spellEnd"/>
      <w:r w:rsidRPr="00144442">
        <w:rPr>
          <w:rFonts w:ascii="Times New Roman" w:hAnsi="Times New Roman" w:cs="Times New Roman"/>
          <w:color w:val="auto"/>
          <w:lang w:val="en-US"/>
        </w:rPr>
        <w:t xml:space="preserve"> P, von Arx T. Morphology of the Nasopalatine canal and </w:t>
      </w:r>
    </w:p>
    <w:p w14:paraId="02636AA9" w14:textId="77777777" w:rsidR="00C3307D" w:rsidRPr="00144442" w:rsidRDefault="00C3307D" w:rsidP="00C663A4">
      <w:pPr>
        <w:pStyle w:val="Cuerpo"/>
        <w:tabs>
          <w:tab w:val="left" w:pos="993"/>
        </w:tabs>
        <w:spacing w:after="0" w:line="360" w:lineRule="auto"/>
        <w:ind w:left="993"/>
        <w:jc w:val="both"/>
        <w:rPr>
          <w:rFonts w:ascii="Times New Roman" w:hAnsi="Times New Roman" w:cs="Times New Roman"/>
          <w:color w:val="auto"/>
        </w:rPr>
      </w:pPr>
      <w:r w:rsidRPr="00144442">
        <w:rPr>
          <w:rFonts w:ascii="Times New Roman" w:hAnsi="Times New Roman" w:cs="Times New Roman"/>
          <w:color w:val="auto"/>
          <w:lang w:val="en-US"/>
        </w:rPr>
        <w:t xml:space="preserve">dental implant Surgery: a radiographic analysis of 100 consecutive patiens using limited cone beam computed tomography. </w:t>
      </w:r>
      <w:r w:rsidRPr="00144442">
        <w:rPr>
          <w:rFonts w:ascii="Times New Roman" w:hAnsi="Times New Roman" w:cs="Times New Roman"/>
          <w:i/>
          <w:color w:val="auto"/>
        </w:rPr>
        <w:t xml:space="preserve">Clin. Oral </w:t>
      </w:r>
      <w:proofErr w:type="spellStart"/>
      <w:r w:rsidRPr="00144442">
        <w:rPr>
          <w:rFonts w:ascii="Times New Roman" w:hAnsi="Times New Roman" w:cs="Times New Roman"/>
          <w:i/>
          <w:color w:val="auto"/>
        </w:rPr>
        <w:t>Impl</w:t>
      </w:r>
      <w:proofErr w:type="spellEnd"/>
      <w:r w:rsidRPr="00144442">
        <w:rPr>
          <w:rFonts w:ascii="Times New Roman" w:hAnsi="Times New Roman" w:cs="Times New Roman"/>
          <w:i/>
          <w:color w:val="auto"/>
        </w:rPr>
        <w:t>. Res</w:t>
      </w:r>
      <w:r w:rsidRPr="00144442">
        <w:rPr>
          <w:rFonts w:ascii="Times New Roman" w:hAnsi="Times New Roman" w:cs="Times New Roman"/>
          <w:color w:val="auto"/>
        </w:rPr>
        <w:t>. 2011; 22: 295-301.</w:t>
      </w:r>
    </w:p>
    <w:p w14:paraId="3AFF7850" w14:textId="77777777" w:rsidR="00C52387" w:rsidRPr="00144442" w:rsidRDefault="00C3307D" w:rsidP="00C663A4">
      <w:pPr>
        <w:pStyle w:val="Cuerpo"/>
        <w:widowControl w:val="0"/>
        <w:numPr>
          <w:ilvl w:val="0"/>
          <w:numId w:val="29"/>
        </w:numPr>
        <w:shd w:val="clear" w:color="auto" w:fill="FFFFFF"/>
        <w:tabs>
          <w:tab w:val="left" w:pos="0"/>
        </w:tabs>
        <w:autoSpaceDE w:val="0"/>
        <w:autoSpaceDN w:val="0"/>
        <w:adjustRightInd w:val="0"/>
        <w:spacing w:after="0" w:line="360" w:lineRule="auto"/>
        <w:ind w:left="426" w:hanging="426"/>
        <w:jc w:val="both"/>
        <w:rPr>
          <w:rFonts w:ascii="Times New Roman" w:eastAsia="Arial Unicode MS" w:hAnsi="Times New Roman" w:cs="Times New Roman"/>
          <w:color w:val="auto"/>
          <w:lang w:val="en-US"/>
        </w:rPr>
      </w:pPr>
      <w:proofErr w:type="spellStart"/>
      <w:r w:rsidRPr="00144442">
        <w:rPr>
          <w:rFonts w:ascii="Times New Roman" w:hAnsi="Times New Roman" w:cs="Times New Roman"/>
          <w:color w:val="auto"/>
          <w:lang w:val="en-US"/>
        </w:rPr>
        <w:t>Cappuccio</w:t>
      </w:r>
      <w:proofErr w:type="spellEnd"/>
      <w:r w:rsidRPr="00144442">
        <w:rPr>
          <w:rFonts w:ascii="Times New Roman" w:hAnsi="Times New Roman" w:cs="Times New Roman"/>
          <w:color w:val="auto"/>
          <w:lang w:val="en-US"/>
        </w:rPr>
        <w:t xml:space="preserve"> H, </w:t>
      </w:r>
      <w:proofErr w:type="spellStart"/>
      <w:r w:rsidRPr="00144442">
        <w:rPr>
          <w:rFonts w:ascii="Times New Roman" w:hAnsi="Times New Roman" w:cs="Times New Roman"/>
          <w:color w:val="auto"/>
          <w:lang w:val="en-US"/>
        </w:rPr>
        <w:t>Rabellino</w:t>
      </w:r>
      <w:proofErr w:type="spellEnd"/>
      <w:r w:rsidRPr="00144442">
        <w:rPr>
          <w:rFonts w:ascii="Times New Roman" w:hAnsi="Times New Roman" w:cs="Times New Roman"/>
          <w:color w:val="auto"/>
          <w:lang w:val="en-US"/>
        </w:rPr>
        <w:t xml:space="preserve"> MI. Recognition of the normal </w:t>
      </w:r>
      <w:proofErr w:type="spellStart"/>
      <w:r w:rsidRPr="00144442">
        <w:rPr>
          <w:rFonts w:ascii="Times New Roman" w:hAnsi="Times New Roman" w:cs="Times New Roman"/>
          <w:color w:val="auto"/>
          <w:lang w:val="en-US"/>
        </w:rPr>
        <w:t>antomical</w:t>
      </w:r>
      <w:proofErr w:type="spellEnd"/>
      <w:r w:rsidRPr="00144442">
        <w:rPr>
          <w:rFonts w:ascii="Times New Roman" w:hAnsi="Times New Roman" w:cs="Times New Roman"/>
          <w:color w:val="auto"/>
          <w:lang w:val="en-US"/>
        </w:rPr>
        <w:t xml:space="preserve"> structures in the maxillary</w:t>
      </w:r>
    </w:p>
    <w:p w14:paraId="75B76144" w14:textId="77777777" w:rsidR="00DD7745" w:rsidRPr="00144442" w:rsidRDefault="00C3307D" w:rsidP="00C663A4">
      <w:pPr>
        <w:pStyle w:val="Cuerpo"/>
        <w:widowControl w:val="0"/>
        <w:shd w:val="clear" w:color="auto" w:fill="FFFFFF"/>
        <w:tabs>
          <w:tab w:val="left" w:pos="993"/>
        </w:tabs>
        <w:autoSpaceDE w:val="0"/>
        <w:autoSpaceDN w:val="0"/>
        <w:adjustRightInd w:val="0"/>
        <w:spacing w:after="0" w:line="360" w:lineRule="auto"/>
        <w:ind w:left="993"/>
        <w:jc w:val="both"/>
        <w:rPr>
          <w:rFonts w:ascii="Times New Roman" w:eastAsia="Arial Unicode MS" w:hAnsi="Times New Roman" w:cs="Times New Roman"/>
          <w:color w:val="auto"/>
          <w:lang w:val="en-US"/>
        </w:rPr>
      </w:pPr>
      <w:r w:rsidRPr="00144442">
        <w:rPr>
          <w:rFonts w:ascii="Times New Roman" w:hAnsi="Times New Roman" w:cs="Times New Roman"/>
          <w:color w:val="auto"/>
          <w:lang w:val="en-US"/>
        </w:rPr>
        <w:t xml:space="preserve">bone and mandibular bone in apical </w:t>
      </w:r>
      <w:proofErr w:type="spellStart"/>
      <w:r w:rsidRPr="00144442">
        <w:rPr>
          <w:rFonts w:ascii="Times New Roman" w:hAnsi="Times New Roman" w:cs="Times New Roman"/>
          <w:color w:val="auto"/>
          <w:lang w:val="en-US"/>
        </w:rPr>
        <w:t>retroalveolar</w:t>
      </w:r>
      <w:proofErr w:type="spellEnd"/>
      <w:r w:rsidRPr="00144442">
        <w:rPr>
          <w:rFonts w:ascii="Times New Roman" w:hAnsi="Times New Roman" w:cs="Times New Roman"/>
          <w:color w:val="auto"/>
          <w:lang w:val="en-US"/>
        </w:rPr>
        <w:t xml:space="preserve"> intraoral radiographs. </w:t>
      </w:r>
      <w:r w:rsidRPr="00144442">
        <w:rPr>
          <w:rFonts w:ascii="Times New Roman" w:hAnsi="Times New Roman" w:cs="Times New Roman"/>
          <w:i/>
          <w:color w:val="auto"/>
        </w:rPr>
        <w:t>Actas Odontológicas</w:t>
      </w:r>
      <w:r w:rsidRPr="00144442">
        <w:rPr>
          <w:rFonts w:ascii="Times New Roman" w:hAnsi="Times New Roman" w:cs="Times New Roman"/>
          <w:color w:val="auto"/>
        </w:rPr>
        <w:t xml:space="preserve"> 2010; 7:31-42. </w:t>
      </w:r>
    </w:p>
    <w:p w14:paraId="171B5422" w14:textId="77777777" w:rsidR="00C52387" w:rsidRPr="00144442" w:rsidRDefault="00C3307D" w:rsidP="00C663A4">
      <w:pPr>
        <w:pStyle w:val="Cuerpo"/>
        <w:widowControl w:val="0"/>
        <w:numPr>
          <w:ilvl w:val="0"/>
          <w:numId w:val="29"/>
        </w:numPr>
        <w:shd w:val="clear" w:color="auto" w:fill="FFFFFF"/>
        <w:tabs>
          <w:tab w:val="left" w:pos="0"/>
        </w:tabs>
        <w:autoSpaceDE w:val="0"/>
        <w:autoSpaceDN w:val="0"/>
        <w:adjustRightInd w:val="0"/>
        <w:spacing w:after="0" w:line="360" w:lineRule="auto"/>
        <w:ind w:left="426" w:hanging="426"/>
        <w:jc w:val="both"/>
        <w:rPr>
          <w:rFonts w:ascii="Times New Roman" w:eastAsia="Arial Unicode MS" w:hAnsi="Times New Roman" w:cs="Times New Roman"/>
          <w:color w:val="auto"/>
          <w:lang w:val="en-US"/>
        </w:rPr>
      </w:pPr>
      <w:r w:rsidRPr="00144442">
        <w:rPr>
          <w:rFonts w:ascii="Times New Roman" w:hAnsi="Times New Roman" w:cs="Times New Roman"/>
          <w:color w:val="auto"/>
          <w:lang w:val="en-US"/>
        </w:rPr>
        <w:t xml:space="preserve">Ren S, Ma L, Zhou X, Sun Z. Bony defect of palate and </w:t>
      </w:r>
      <w:r w:rsidR="00357541" w:rsidRPr="00144442">
        <w:rPr>
          <w:rFonts w:ascii="Times New Roman" w:hAnsi="Times New Roman" w:cs="Times New Roman"/>
          <w:color w:val="auto"/>
          <w:lang w:val="en-US"/>
        </w:rPr>
        <w:t>vomer</w:t>
      </w:r>
      <w:r w:rsidRPr="00144442">
        <w:rPr>
          <w:rFonts w:ascii="Times New Roman" w:hAnsi="Times New Roman" w:cs="Times New Roman"/>
          <w:color w:val="auto"/>
          <w:lang w:val="en-US"/>
        </w:rPr>
        <w:t xml:space="preserve"> in submucous cleft palate</w:t>
      </w:r>
    </w:p>
    <w:p w14:paraId="0E775B85" w14:textId="77777777" w:rsidR="00F66FB6" w:rsidRPr="00144442" w:rsidRDefault="00C3307D" w:rsidP="00C663A4">
      <w:pPr>
        <w:pStyle w:val="Cuerpo"/>
        <w:widowControl w:val="0"/>
        <w:shd w:val="clear" w:color="auto" w:fill="FFFFFF"/>
        <w:tabs>
          <w:tab w:val="left" w:pos="993"/>
        </w:tabs>
        <w:autoSpaceDE w:val="0"/>
        <w:autoSpaceDN w:val="0"/>
        <w:adjustRightInd w:val="0"/>
        <w:spacing w:after="0" w:line="360" w:lineRule="auto"/>
        <w:ind w:left="993"/>
        <w:jc w:val="both"/>
        <w:rPr>
          <w:rFonts w:ascii="Times New Roman" w:eastAsia="Arial Unicode MS" w:hAnsi="Times New Roman" w:cs="Times New Roman"/>
          <w:color w:val="auto"/>
          <w:lang w:val="en-US"/>
        </w:rPr>
      </w:pPr>
      <w:r w:rsidRPr="00144442">
        <w:rPr>
          <w:rFonts w:ascii="Times New Roman" w:hAnsi="Times New Roman" w:cs="Times New Roman"/>
          <w:color w:val="auto"/>
          <w:lang w:val="en-US"/>
        </w:rPr>
        <w:t xml:space="preserve">patients. </w:t>
      </w:r>
      <w:r w:rsidRPr="00144442">
        <w:rPr>
          <w:rFonts w:ascii="Times New Roman" w:hAnsi="Times New Roman" w:cs="Times New Roman"/>
          <w:i/>
          <w:color w:val="auto"/>
          <w:lang w:val="en-US"/>
        </w:rPr>
        <w:t xml:space="preserve">Int J. Oral </w:t>
      </w:r>
      <w:proofErr w:type="spellStart"/>
      <w:r w:rsidRPr="00144442">
        <w:rPr>
          <w:rFonts w:ascii="Times New Roman" w:hAnsi="Times New Roman" w:cs="Times New Roman"/>
          <w:i/>
          <w:color w:val="auto"/>
          <w:lang w:val="en-US"/>
        </w:rPr>
        <w:t>Maxillofac</w:t>
      </w:r>
      <w:proofErr w:type="spellEnd"/>
      <w:r w:rsidRPr="00144442">
        <w:rPr>
          <w:rFonts w:ascii="Times New Roman" w:hAnsi="Times New Roman" w:cs="Times New Roman"/>
          <w:i/>
          <w:color w:val="auto"/>
          <w:lang w:val="en-US"/>
        </w:rPr>
        <w:t xml:space="preserve"> Surg</w:t>
      </w:r>
      <w:r w:rsidRPr="00144442">
        <w:rPr>
          <w:rFonts w:ascii="Times New Roman" w:hAnsi="Times New Roman" w:cs="Times New Roman"/>
          <w:color w:val="auto"/>
          <w:lang w:val="en-US"/>
        </w:rPr>
        <w:t xml:space="preserve"> 2015; 44: 63-66.</w:t>
      </w:r>
    </w:p>
    <w:p w14:paraId="13FEB584" w14:textId="77777777" w:rsidR="00C52387" w:rsidRPr="00144442" w:rsidRDefault="00357541"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rPr>
      </w:pPr>
      <w:bookmarkStart w:id="11" w:name="_Hlk533410269"/>
      <w:r w:rsidRPr="00144442">
        <w:rPr>
          <w:rFonts w:ascii="Times New Roman" w:hAnsi="Times New Roman" w:cs="Times New Roman"/>
          <w:color w:val="auto"/>
          <w:lang w:val="en-US"/>
        </w:rPr>
        <w:t xml:space="preserve">Jacob S, </w:t>
      </w:r>
      <w:proofErr w:type="spellStart"/>
      <w:r w:rsidRPr="00144442">
        <w:rPr>
          <w:rFonts w:ascii="Times New Roman" w:hAnsi="Times New Roman" w:cs="Times New Roman"/>
          <w:color w:val="auto"/>
          <w:lang w:val="en-US"/>
        </w:rPr>
        <w:t>Zelano</w:t>
      </w:r>
      <w:proofErr w:type="spellEnd"/>
      <w:r w:rsidRPr="00144442">
        <w:rPr>
          <w:rFonts w:ascii="Times New Roman" w:hAnsi="Times New Roman" w:cs="Times New Roman"/>
          <w:color w:val="auto"/>
          <w:lang w:val="en-US"/>
        </w:rPr>
        <w:t xml:space="preserve"> B, </w:t>
      </w:r>
      <w:proofErr w:type="spellStart"/>
      <w:r w:rsidRPr="00144442">
        <w:rPr>
          <w:rFonts w:ascii="Times New Roman" w:hAnsi="Times New Roman" w:cs="Times New Roman"/>
          <w:color w:val="auto"/>
          <w:lang w:val="en-US"/>
        </w:rPr>
        <w:t>Gungor</w:t>
      </w:r>
      <w:proofErr w:type="spellEnd"/>
      <w:r w:rsidRPr="00144442">
        <w:rPr>
          <w:rFonts w:ascii="Times New Roman" w:hAnsi="Times New Roman" w:cs="Times New Roman"/>
          <w:color w:val="auto"/>
          <w:lang w:val="en-US"/>
        </w:rPr>
        <w:t xml:space="preserve"> A, Abbott D, </w:t>
      </w:r>
      <w:proofErr w:type="spellStart"/>
      <w:r w:rsidRPr="00144442">
        <w:rPr>
          <w:rFonts w:ascii="Times New Roman" w:hAnsi="Times New Roman" w:cs="Times New Roman"/>
          <w:color w:val="auto"/>
          <w:lang w:val="en-US"/>
        </w:rPr>
        <w:t>Naclerio</w:t>
      </w:r>
      <w:proofErr w:type="spellEnd"/>
      <w:r w:rsidRPr="00144442">
        <w:rPr>
          <w:rFonts w:ascii="Times New Roman" w:hAnsi="Times New Roman" w:cs="Times New Roman"/>
          <w:color w:val="auto"/>
          <w:lang w:val="en-US"/>
        </w:rPr>
        <w:t xml:space="preserve"> R, McClintock MK. Location and gross</w:t>
      </w:r>
    </w:p>
    <w:p w14:paraId="2D864546" w14:textId="77777777" w:rsidR="00357541" w:rsidRPr="00144442" w:rsidRDefault="00357541" w:rsidP="00C663A4">
      <w:pPr>
        <w:pStyle w:val="Cuerpo"/>
        <w:tabs>
          <w:tab w:val="left" w:pos="993"/>
        </w:tabs>
        <w:spacing w:after="0" w:line="360" w:lineRule="auto"/>
        <w:ind w:left="993"/>
        <w:jc w:val="both"/>
        <w:rPr>
          <w:rFonts w:ascii="Times New Roman" w:hAnsi="Times New Roman" w:cs="Times New Roman"/>
          <w:color w:val="auto"/>
          <w:lang w:val="en-US"/>
        </w:rPr>
      </w:pPr>
      <w:r w:rsidRPr="00144442">
        <w:rPr>
          <w:rFonts w:ascii="Times New Roman" w:hAnsi="Times New Roman" w:cs="Times New Roman"/>
          <w:color w:val="auto"/>
          <w:lang w:val="en-US"/>
        </w:rPr>
        <w:t xml:space="preserve">morphology of the nasopalatine duct in human adults. </w:t>
      </w:r>
      <w:r w:rsidRPr="00144442">
        <w:rPr>
          <w:rFonts w:ascii="Times New Roman" w:hAnsi="Times New Roman" w:cs="Times New Roman"/>
          <w:i/>
          <w:color w:val="auto"/>
          <w:lang w:val="en-US"/>
        </w:rPr>
        <w:t xml:space="preserve">Arch </w:t>
      </w:r>
      <w:proofErr w:type="spellStart"/>
      <w:r w:rsidRPr="00144442">
        <w:rPr>
          <w:rFonts w:ascii="Times New Roman" w:hAnsi="Times New Roman" w:cs="Times New Roman"/>
          <w:i/>
          <w:color w:val="auto"/>
          <w:lang w:val="en-US"/>
        </w:rPr>
        <w:t>Otolaryngol</w:t>
      </w:r>
      <w:proofErr w:type="spellEnd"/>
      <w:r w:rsidRPr="00144442">
        <w:rPr>
          <w:rFonts w:ascii="Times New Roman" w:hAnsi="Times New Roman" w:cs="Times New Roman"/>
          <w:i/>
          <w:color w:val="auto"/>
          <w:lang w:val="en-US"/>
        </w:rPr>
        <w:t xml:space="preserve"> Head Neck Surg</w:t>
      </w:r>
      <w:r w:rsidRPr="00144442">
        <w:rPr>
          <w:rFonts w:ascii="Times New Roman" w:hAnsi="Times New Roman" w:cs="Times New Roman"/>
          <w:color w:val="auto"/>
          <w:lang w:val="en-US"/>
        </w:rPr>
        <w:t xml:space="preserve"> 2000; 126(6): 741-48.</w:t>
      </w:r>
    </w:p>
    <w:p w14:paraId="131C4A60" w14:textId="77777777" w:rsidR="007F4729" w:rsidRPr="00144442" w:rsidRDefault="007F4729" w:rsidP="00C663A4">
      <w:pPr>
        <w:pStyle w:val="Cuerpo"/>
        <w:widowControl w:val="0"/>
        <w:numPr>
          <w:ilvl w:val="0"/>
          <w:numId w:val="29"/>
        </w:numPr>
        <w:shd w:val="clear" w:color="auto" w:fill="FFFFFF"/>
        <w:tabs>
          <w:tab w:val="left" w:pos="0"/>
        </w:tabs>
        <w:autoSpaceDE w:val="0"/>
        <w:autoSpaceDN w:val="0"/>
        <w:adjustRightInd w:val="0"/>
        <w:spacing w:after="0" w:line="360" w:lineRule="auto"/>
        <w:ind w:left="426" w:hanging="426"/>
        <w:jc w:val="both"/>
        <w:rPr>
          <w:rFonts w:ascii="Times New Roman" w:eastAsia="Arial Unicode MS" w:hAnsi="Times New Roman" w:cs="Times New Roman"/>
          <w:color w:val="auto"/>
          <w:lang w:val="en-US"/>
        </w:rPr>
      </w:pPr>
      <w:r w:rsidRPr="00144442">
        <w:rPr>
          <w:rFonts w:ascii="Times New Roman" w:hAnsi="Times New Roman" w:cs="Times New Roman"/>
          <w:color w:val="auto"/>
          <w:lang w:val="es-AR"/>
        </w:rPr>
        <w:t xml:space="preserve">Gómez Torres MG, Faro Valverde L, Torres M, Vidal A, Crusoe-Rebello IM. </w:t>
      </w:r>
      <w:r w:rsidRPr="00144442">
        <w:rPr>
          <w:rFonts w:ascii="Times New Roman" w:hAnsi="Times New Roman" w:cs="Times New Roman"/>
          <w:color w:val="auto"/>
          <w:lang w:val="en-US"/>
        </w:rPr>
        <w:t>Trifid</w:t>
      </w:r>
    </w:p>
    <w:p w14:paraId="3F5E0457" w14:textId="77777777" w:rsidR="007F4729" w:rsidRPr="00144442" w:rsidRDefault="007F4729" w:rsidP="00C663A4">
      <w:pPr>
        <w:pStyle w:val="Cuerpo"/>
        <w:widowControl w:val="0"/>
        <w:shd w:val="clear" w:color="auto" w:fill="FFFFFF"/>
        <w:tabs>
          <w:tab w:val="left" w:pos="993"/>
        </w:tabs>
        <w:autoSpaceDE w:val="0"/>
        <w:autoSpaceDN w:val="0"/>
        <w:adjustRightInd w:val="0"/>
        <w:spacing w:after="0" w:line="360" w:lineRule="auto"/>
        <w:ind w:left="993"/>
        <w:jc w:val="both"/>
        <w:rPr>
          <w:rFonts w:ascii="Times New Roman" w:eastAsia="Arial Unicode MS" w:hAnsi="Times New Roman" w:cs="Times New Roman"/>
          <w:color w:val="auto"/>
          <w:lang w:val="en-US"/>
        </w:rPr>
      </w:pPr>
      <w:r w:rsidRPr="00144442">
        <w:rPr>
          <w:rFonts w:ascii="Times New Roman" w:hAnsi="Times New Roman" w:cs="Times New Roman"/>
          <w:color w:val="auto"/>
          <w:lang w:val="en-US"/>
        </w:rPr>
        <w:t xml:space="preserve">Nasopalatine canal: case report of a rare anatomical variation and its surgical </w:t>
      </w:r>
      <w:r w:rsidRPr="00144442">
        <w:rPr>
          <w:rFonts w:ascii="Times New Roman" w:hAnsi="Times New Roman" w:cs="Times New Roman"/>
          <w:color w:val="auto"/>
          <w:lang w:val="en-US"/>
        </w:rPr>
        <w:lastRenderedPageBreak/>
        <w:t xml:space="preserve">implications. </w:t>
      </w:r>
      <w:proofErr w:type="spellStart"/>
      <w:r w:rsidRPr="00144442">
        <w:rPr>
          <w:rFonts w:ascii="Times New Roman" w:hAnsi="Times New Roman" w:cs="Times New Roman"/>
          <w:i/>
          <w:color w:val="auto"/>
        </w:rPr>
        <w:t>Rev</w:t>
      </w:r>
      <w:proofErr w:type="spellEnd"/>
      <w:r w:rsidRPr="00144442">
        <w:rPr>
          <w:rFonts w:ascii="Times New Roman" w:hAnsi="Times New Roman" w:cs="Times New Roman"/>
          <w:i/>
          <w:color w:val="auto"/>
        </w:rPr>
        <w:t xml:space="preserve"> cubana </w:t>
      </w:r>
      <w:proofErr w:type="spellStart"/>
      <w:r w:rsidRPr="00144442">
        <w:rPr>
          <w:rFonts w:ascii="Times New Roman" w:hAnsi="Times New Roman" w:cs="Times New Roman"/>
          <w:i/>
          <w:color w:val="auto"/>
        </w:rPr>
        <w:t>estomatol</w:t>
      </w:r>
      <w:proofErr w:type="spellEnd"/>
      <w:r w:rsidRPr="00144442">
        <w:rPr>
          <w:rFonts w:ascii="Times New Roman" w:hAnsi="Times New Roman" w:cs="Times New Roman"/>
          <w:color w:val="auto"/>
        </w:rPr>
        <w:t xml:space="preserve"> 2016; 53: 67-70.</w:t>
      </w:r>
    </w:p>
    <w:p w14:paraId="14D951AE" w14:textId="77777777" w:rsidR="007F4729" w:rsidRPr="00144442" w:rsidRDefault="007F4729" w:rsidP="00C663A4">
      <w:pPr>
        <w:pStyle w:val="ListParagraph"/>
        <w:numPr>
          <w:ilvl w:val="0"/>
          <w:numId w:val="29"/>
        </w:numPr>
        <w:spacing w:after="0" w:line="360" w:lineRule="auto"/>
        <w:ind w:left="426" w:hanging="426"/>
        <w:jc w:val="both"/>
        <w:rPr>
          <w:rFonts w:ascii="Times New Roman" w:hAnsi="Times New Roman" w:cs="Times New Roman"/>
          <w:spacing w:val="-3"/>
          <w:lang w:val="en-US"/>
        </w:rPr>
      </w:pPr>
      <w:r w:rsidRPr="00144442">
        <w:rPr>
          <w:rFonts w:ascii="Times New Roman" w:eastAsia="Calibri" w:hAnsi="Times New Roman" w:cs="Times New Roman"/>
          <w:lang w:val="en-US"/>
        </w:rPr>
        <w:t xml:space="preserve">Takeshita K, Funaki K, </w:t>
      </w:r>
      <w:proofErr w:type="spellStart"/>
      <w:r w:rsidRPr="00144442">
        <w:rPr>
          <w:rFonts w:ascii="Times New Roman" w:eastAsia="Calibri" w:hAnsi="Times New Roman" w:cs="Times New Roman"/>
          <w:lang w:val="en-US"/>
        </w:rPr>
        <w:t>Jimbo</w:t>
      </w:r>
      <w:proofErr w:type="spellEnd"/>
      <w:r w:rsidRPr="00144442">
        <w:rPr>
          <w:rFonts w:ascii="Times New Roman" w:eastAsia="Calibri" w:hAnsi="Times New Roman" w:cs="Times New Roman"/>
          <w:lang w:val="en-US"/>
        </w:rPr>
        <w:t xml:space="preserve"> R, Takahashi T. Nasopalatine duct cyst developed in</w:t>
      </w:r>
    </w:p>
    <w:p w14:paraId="701F2C0B" w14:textId="77777777" w:rsidR="007F4729" w:rsidRPr="00144442" w:rsidRDefault="007F4729" w:rsidP="00C663A4">
      <w:pPr>
        <w:spacing w:after="0" w:line="360" w:lineRule="auto"/>
        <w:ind w:left="993"/>
        <w:jc w:val="both"/>
        <w:rPr>
          <w:rFonts w:ascii="Times New Roman" w:hAnsi="Times New Roman" w:cs="Times New Roman"/>
          <w:spacing w:val="-3"/>
        </w:rPr>
      </w:pPr>
      <w:r w:rsidRPr="00144442">
        <w:rPr>
          <w:rFonts w:ascii="Times New Roman" w:eastAsia="Calibri" w:hAnsi="Times New Roman" w:cs="Times New Roman"/>
          <w:lang w:val="en-US"/>
        </w:rPr>
        <w:t>association with dental implant treatment: A case report and histopathological observation. </w:t>
      </w:r>
      <w:r w:rsidRPr="00144442">
        <w:rPr>
          <w:rFonts w:ascii="Times New Roman" w:eastAsia="Calibri" w:hAnsi="Times New Roman" w:cs="Times New Roman"/>
          <w:i/>
          <w:lang w:val="es-MX"/>
        </w:rPr>
        <w:t>J Oral Maxillofac Pathol</w:t>
      </w:r>
      <w:r w:rsidRPr="00144442">
        <w:rPr>
          <w:rFonts w:ascii="Times New Roman" w:eastAsia="Calibri" w:hAnsi="Times New Roman" w:cs="Times New Roman"/>
          <w:lang w:val="es-MX"/>
        </w:rPr>
        <w:t> 2013; 17:319.</w:t>
      </w:r>
    </w:p>
    <w:bookmarkEnd w:id="11"/>
    <w:p w14:paraId="76E985CC" w14:textId="77777777" w:rsidR="00D95AB3" w:rsidRPr="00144442" w:rsidRDefault="00606D1A" w:rsidP="00C663A4">
      <w:pPr>
        <w:pStyle w:val="ListParagraph"/>
        <w:numPr>
          <w:ilvl w:val="0"/>
          <w:numId w:val="29"/>
        </w:numPr>
        <w:spacing w:after="0" w:line="360" w:lineRule="auto"/>
        <w:ind w:left="426" w:hanging="426"/>
        <w:jc w:val="both"/>
        <w:rPr>
          <w:rFonts w:ascii="Times New Roman" w:hAnsi="Times New Roman" w:cs="Times New Roman"/>
        </w:rPr>
      </w:pPr>
      <w:r w:rsidRPr="00144442">
        <w:rPr>
          <w:rFonts w:ascii="Times New Roman" w:hAnsi="Times New Roman" w:cs="Times New Roman"/>
        </w:rPr>
        <w:t xml:space="preserve">Pena de Andrade, J. G., Valerio, C. S., de Oliveira Monteiro, M. A., de Carvalho Machado, </w:t>
      </w:r>
    </w:p>
    <w:p w14:paraId="77BEE136" w14:textId="77777777" w:rsidR="00606D1A" w:rsidRPr="00144442" w:rsidRDefault="00606D1A" w:rsidP="00C663A4">
      <w:pPr>
        <w:spacing w:after="0" w:line="360" w:lineRule="auto"/>
        <w:ind w:left="993"/>
        <w:jc w:val="both"/>
        <w:rPr>
          <w:rFonts w:ascii="Times New Roman" w:hAnsi="Times New Roman" w:cs="Times New Roman"/>
        </w:rPr>
      </w:pPr>
      <w:r w:rsidRPr="00144442">
        <w:rPr>
          <w:rFonts w:ascii="Times New Roman" w:hAnsi="Times New Roman" w:cs="Times New Roman"/>
          <w:lang w:val="en-US"/>
        </w:rPr>
        <w:t xml:space="preserve">V. &amp; </w:t>
      </w:r>
      <w:proofErr w:type="spellStart"/>
      <w:r w:rsidRPr="00144442">
        <w:rPr>
          <w:rFonts w:ascii="Times New Roman" w:hAnsi="Times New Roman" w:cs="Times New Roman"/>
          <w:lang w:val="en-US"/>
        </w:rPr>
        <w:t>Manzi</w:t>
      </w:r>
      <w:proofErr w:type="spellEnd"/>
      <w:r w:rsidRPr="00144442">
        <w:rPr>
          <w:rFonts w:ascii="Times New Roman" w:hAnsi="Times New Roman" w:cs="Times New Roman"/>
          <w:lang w:val="en-US"/>
        </w:rPr>
        <w:t>, F. R.</w:t>
      </w:r>
      <w:r w:rsidR="008356B9" w:rsidRPr="00144442">
        <w:rPr>
          <w:rFonts w:ascii="Times New Roman" w:hAnsi="Times New Roman" w:cs="Times New Roman"/>
          <w:lang w:val="en-US"/>
        </w:rPr>
        <w:t xml:space="preserve"> </w:t>
      </w:r>
      <w:r w:rsidRPr="00144442">
        <w:rPr>
          <w:rFonts w:ascii="Times New Roman" w:hAnsi="Times New Roman" w:cs="Times New Roman"/>
          <w:lang w:val="en-US"/>
        </w:rPr>
        <w:t>Comparison of 64-detector-multislice and cone beam computed tomographies in the evaluation of linear measurements in</w:t>
      </w:r>
      <w:r w:rsidR="00E122D8" w:rsidRPr="00144442">
        <w:rPr>
          <w:rFonts w:ascii="Times New Roman" w:hAnsi="Times New Roman" w:cs="Times New Roman"/>
          <w:lang w:val="en-US"/>
        </w:rPr>
        <w:t xml:space="preserve"> </w:t>
      </w:r>
      <w:r w:rsidRPr="00144442">
        <w:rPr>
          <w:rFonts w:ascii="Times New Roman" w:hAnsi="Times New Roman" w:cs="Times New Roman"/>
          <w:lang w:val="en-US"/>
        </w:rPr>
        <w:t xml:space="preserve">the alveolar ridge. </w:t>
      </w:r>
      <w:proofErr w:type="spellStart"/>
      <w:r w:rsidRPr="00144442">
        <w:rPr>
          <w:rFonts w:ascii="Times New Roman" w:hAnsi="Times New Roman" w:cs="Times New Roman"/>
          <w:i/>
        </w:rPr>
        <w:t>Int</w:t>
      </w:r>
      <w:proofErr w:type="spellEnd"/>
      <w:r w:rsidRPr="00144442">
        <w:rPr>
          <w:rFonts w:ascii="Times New Roman" w:hAnsi="Times New Roman" w:cs="Times New Roman"/>
          <w:i/>
        </w:rPr>
        <w:t xml:space="preserve"> J </w:t>
      </w:r>
      <w:proofErr w:type="spellStart"/>
      <w:r w:rsidRPr="00144442">
        <w:rPr>
          <w:rFonts w:ascii="Times New Roman" w:hAnsi="Times New Roman" w:cs="Times New Roman"/>
          <w:i/>
        </w:rPr>
        <w:t>Prosthodont</w:t>
      </w:r>
      <w:proofErr w:type="spellEnd"/>
      <w:r w:rsidR="00707CFA" w:rsidRPr="00144442">
        <w:rPr>
          <w:rFonts w:ascii="Times New Roman" w:hAnsi="Times New Roman" w:cs="Times New Roman"/>
          <w:i/>
        </w:rPr>
        <w:t xml:space="preserve"> </w:t>
      </w:r>
      <w:r w:rsidR="008356B9" w:rsidRPr="00144442">
        <w:rPr>
          <w:rFonts w:ascii="Times New Roman" w:hAnsi="Times New Roman" w:cs="Times New Roman"/>
          <w:i/>
        </w:rPr>
        <w:t>2016;</w:t>
      </w:r>
      <w:r w:rsidRPr="00144442">
        <w:rPr>
          <w:rFonts w:ascii="Times New Roman" w:hAnsi="Times New Roman" w:cs="Times New Roman"/>
        </w:rPr>
        <w:t xml:space="preserve"> 29: 132-134.</w:t>
      </w:r>
    </w:p>
    <w:p w14:paraId="70D2C96E" w14:textId="77777777" w:rsidR="00A856BD" w:rsidRPr="00144442" w:rsidRDefault="00C3307D"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bookmarkStart w:id="12" w:name="_Hlk522354217"/>
      <w:proofErr w:type="spellStart"/>
      <w:r w:rsidRPr="00144442">
        <w:rPr>
          <w:rFonts w:ascii="Times New Roman" w:hAnsi="Times New Roman" w:cs="Times New Roman"/>
          <w:color w:val="auto"/>
          <w:lang w:val="en-US"/>
        </w:rPr>
        <w:t>Khojasterpour</w:t>
      </w:r>
      <w:proofErr w:type="spellEnd"/>
      <w:r w:rsidRPr="00144442">
        <w:rPr>
          <w:rFonts w:ascii="Times New Roman" w:hAnsi="Times New Roman" w:cs="Times New Roman"/>
          <w:color w:val="auto"/>
          <w:lang w:val="en-US"/>
        </w:rPr>
        <w:t xml:space="preserve"> </w:t>
      </w:r>
      <w:bookmarkEnd w:id="12"/>
      <w:r w:rsidRPr="00144442">
        <w:rPr>
          <w:rFonts w:ascii="Times New Roman" w:hAnsi="Times New Roman" w:cs="Times New Roman"/>
          <w:color w:val="auto"/>
          <w:lang w:val="en-US"/>
        </w:rPr>
        <w:t xml:space="preserve">L, </w:t>
      </w:r>
      <w:proofErr w:type="spellStart"/>
      <w:r w:rsidRPr="00144442">
        <w:rPr>
          <w:rFonts w:ascii="Times New Roman" w:hAnsi="Times New Roman" w:cs="Times New Roman"/>
          <w:color w:val="auto"/>
          <w:lang w:val="en-US"/>
        </w:rPr>
        <w:t>Haghnegahdar</w:t>
      </w:r>
      <w:proofErr w:type="spellEnd"/>
      <w:r w:rsidRPr="00144442">
        <w:rPr>
          <w:rFonts w:ascii="Times New Roman" w:hAnsi="Times New Roman" w:cs="Times New Roman"/>
          <w:color w:val="auto"/>
          <w:lang w:val="en-US"/>
        </w:rPr>
        <w:t xml:space="preserve"> A, </w:t>
      </w:r>
      <w:proofErr w:type="spellStart"/>
      <w:r w:rsidRPr="00144442">
        <w:rPr>
          <w:rFonts w:ascii="Times New Roman" w:hAnsi="Times New Roman" w:cs="Times New Roman"/>
          <w:color w:val="auto"/>
          <w:lang w:val="en-US"/>
        </w:rPr>
        <w:t>Keshtkar</w:t>
      </w:r>
      <w:proofErr w:type="spellEnd"/>
      <w:r w:rsidRPr="00144442">
        <w:rPr>
          <w:rFonts w:ascii="Times New Roman" w:hAnsi="Times New Roman" w:cs="Times New Roman"/>
          <w:color w:val="auto"/>
          <w:lang w:val="en-US"/>
        </w:rPr>
        <w:t xml:space="preserve"> M. Morphology and Dimensions of </w:t>
      </w:r>
    </w:p>
    <w:p w14:paraId="618661B1" w14:textId="77777777" w:rsidR="00C3307D" w:rsidRPr="00144442" w:rsidRDefault="00C3307D" w:rsidP="00C663A4">
      <w:pPr>
        <w:pStyle w:val="Cuerpo"/>
        <w:tabs>
          <w:tab w:val="left" w:pos="993"/>
        </w:tabs>
        <w:spacing w:after="0" w:line="360" w:lineRule="auto"/>
        <w:ind w:left="993"/>
        <w:jc w:val="both"/>
        <w:rPr>
          <w:rFonts w:ascii="Times New Roman" w:hAnsi="Times New Roman" w:cs="Times New Roman"/>
          <w:color w:val="auto"/>
        </w:rPr>
      </w:pPr>
      <w:r w:rsidRPr="00144442">
        <w:rPr>
          <w:rFonts w:ascii="Times New Roman" w:hAnsi="Times New Roman" w:cs="Times New Roman"/>
          <w:color w:val="auto"/>
          <w:lang w:val="en-US"/>
        </w:rPr>
        <w:t xml:space="preserve">Nasopalatine canal: </w:t>
      </w:r>
      <w:proofErr w:type="gramStart"/>
      <w:r w:rsidRPr="00144442">
        <w:rPr>
          <w:rFonts w:ascii="Times New Roman" w:hAnsi="Times New Roman" w:cs="Times New Roman"/>
          <w:color w:val="auto"/>
          <w:lang w:val="en-US"/>
        </w:rPr>
        <w:t>a</w:t>
      </w:r>
      <w:proofErr w:type="gramEnd"/>
      <w:r w:rsidRPr="00144442">
        <w:rPr>
          <w:rFonts w:ascii="Times New Roman" w:hAnsi="Times New Roman" w:cs="Times New Roman"/>
          <w:color w:val="auto"/>
          <w:lang w:val="en-US"/>
        </w:rPr>
        <w:t xml:space="preserve"> Radiographic Analysis Using Cone Beam Computed Tomography. </w:t>
      </w:r>
      <w:r w:rsidRPr="00144442">
        <w:rPr>
          <w:rFonts w:ascii="Times New Roman" w:hAnsi="Times New Roman" w:cs="Times New Roman"/>
          <w:i/>
          <w:color w:val="auto"/>
        </w:rPr>
        <w:t xml:space="preserve">J </w:t>
      </w:r>
      <w:proofErr w:type="spellStart"/>
      <w:r w:rsidRPr="00144442">
        <w:rPr>
          <w:rFonts w:ascii="Times New Roman" w:hAnsi="Times New Roman" w:cs="Times New Roman"/>
          <w:i/>
          <w:color w:val="auto"/>
        </w:rPr>
        <w:t>Dent</w:t>
      </w:r>
      <w:proofErr w:type="spellEnd"/>
      <w:r w:rsidRPr="00144442">
        <w:rPr>
          <w:rFonts w:ascii="Times New Roman" w:hAnsi="Times New Roman" w:cs="Times New Roman"/>
          <w:i/>
          <w:color w:val="auto"/>
        </w:rPr>
        <w:t xml:space="preserve"> Shiraz </w:t>
      </w:r>
      <w:proofErr w:type="spellStart"/>
      <w:r w:rsidRPr="00144442">
        <w:rPr>
          <w:rFonts w:ascii="Times New Roman" w:hAnsi="Times New Roman" w:cs="Times New Roman"/>
          <w:i/>
          <w:color w:val="auto"/>
        </w:rPr>
        <w:t>Univ</w:t>
      </w:r>
      <w:proofErr w:type="spellEnd"/>
      <w:r w:rsidRPr="00144442">
        <w:rPr>
          <w:rFonts w:ascii="Times New Roman" w:hAnsi="Times New Roman" w:cs="Times New Roman"/>
          <w:i/>
          <w:color w:val="auto"/>
        </w:rPr>
        <w:t xml:space="preserve"> </w:t>
      </w:r>
      <w:proofErr w:type="spellStart"/>
      <w:r w:rsidRPr="00144442">
        <w:rPr>
          <w:rFonts w:ascii="Times New Roman" w:hAnsi="Times New Roman" w:cs="Times New Roman"/>
          <w:i/>
          <w:color w:val="auto"/>
        </w:rPr>
        <w:t>Med</w:t>
      </w:r>
      <w:proofErr w:type="spellEnd"/>
      <w:r w:rsidRPr="00144442">
        <w:rPr>
          <w:rFonts w:ascii="Times New Roman" w:hAnsi="Times New Roman" w:cs="Times New Roman"/>
          <w:i/>
          <w:color w:val="auto"/>
        </w:rPr>
        <w:t xml:space="preserve"> </w:t>
      </w:r>
      <w:proofErr w:type="spellStart"/>
      <w:r w:rsidRPr="00144442">
        <w:rPr>
          <w:rFonts w:ascii="Times New Roman" w:hAnsi="Times New Roman" w:cs="Times New Roman"/>
          <w:i/>
          <w:color w:val="auto"/>
        </w:rPr>
        <w:t>Sci</w:t>
      </w:r>
      <w:proofErr w:type="spellEnd"/>
      <w:r w:rsidRPr="00144442">
        <w:rPr>
          <w:rFonts w:ascii="Times New Roman" w:hAnsi="Times New Roman" w:cs="Times New Roman"/>
          <w:color w:val="auto"/>
        </w:rPr>
        <w:t xml:space="preserve"> 2017; 18: 244-250</w:t>
      </w:r>
      <w:r w:rsidR="007F4729" w:rsidRPr="00144442">
        <w:rPr>
          <w:rFonts w:ascii="Times New Roman" w:hAnsi="Times New Roman" w:cs="Times New Roman"/>
          <w:color w:val="auto"/>
        </w:rPr>
        <w:t>.</w:t>
      </w:r>
    </w:p>
    <w:p w14:paraId="7B5EB051" w14:textId="77777777" w:rsidR="007F4729" w:rsidRPr="00144442" w:rsidRDefault="007F4729" w:rsidP="00C663A4">
      <w:pPr>
        <w:pStyle w:val="ListParagraph"/>
        <w:widowControl w:val="0"/>
        <w:numPr>
          <w:ilvl w:val="0"/>
          <w:numId w:val="29"/>
        </w:numPr>
        <w:shd w:val="clear" w:color="auto" w:fill="FFFFFF"/>
        <w:tabs>
          <w:tab w:val="left" w:pos="993"/>
        </w:tabs>
        <w:autoSpaceDE w:val="0"/>
        <w:autoSpaceDN w:val="0"/>
        <w:adjustRightInd w:val="0"/>
        <w:spacing w:after="0" w:line="360" w:lineRule="auto"/>
        <w:ind w:left="426" w:hanging="426"/>
        <w:jc w:val="both"/>
        <w:rPr>
          <w:rFonts w:ascii="Times New Roman" w:hAnsi="Times New Roman" w:cs="Times New Roman"/>
          <w:lang w:val="en-US"/>
        </w:rPr>
      </w:pPr>
      <w:bookmarkStart w:id="13" w:name="_Hlk533410300"/>
      <w:r w:rsidRPr="00144442">
        <w:rPr>
          <w:rFonts w:ascii="Times New Roman" w:eastAsia="Arial Unicode MS" w:hAnsi="Times New Roman" w:cs="Times New Roman"/>
          <w:bdr w:val="nil"/>
          <w:lang w:val="en-US" w:eastAsia="es-ES"/>
        </w:rPr>
        <w:t xml:space="preserve">Morton D, Chen ST, Martin WC, Levine RA, </w:t>
      </w:r>
      <w:proofErr w:type="spellStart"/>
      <w:r w:rsidRPr="00144442">
        <w:rPr>
          <w:rFonts w:ascii="Times New Roman" w:eastAsia="Arial Unicode MS" w:hAnsi="Times New Roman" w:cs="Times New Roman"/>
          <w:bdr w:val="nil"/>
          <w:lang w:val="en-US" w:eastAsia="es-ES"/>
        </w:rPr>
        <w:t>Buser</w:t>
      </w:r>
      <w:proofErr w:type="spellEnd"/>
      <w:r w:rsidRPr="00144442">
        <w:rPr>
          <w:rFonts w:ascii="Times New Roman" w:eastAsia="Arial Unicode MS" w:hAnsi="Times New Roman" w:cs="Times New Roman"/>
          <w:bdr w:val="nil"/>
          <w:lang w:val="en-US" w:eastAsia="es-ES"/>
        </w:rPr>
        <w:t xml:space="preserve"> D.</w:t>
      </w:r>
      <w:r w:rsidRPr="00144442">
        <w:rPr>
          <w:rFonts w:ascii="Times New Roman" w:eastAsia="Arial Unicode MS" w:hAnsi="Times New Roman" w:cs="Times New Roman"/>
          <w:position w:val="8"/>
          <w:bdr w:val="nil"/>
          <w:lang w:val="en-US" w:eastAsia="es-ES"/>
        </w:rPr>
        <w:t xml:space="preserve"> </w:t>
      </w:r>
      <w:r w:rsidRPr="00144442">
        <w:rPr>
          <w:rFonts w:ascii="Times New Roman" w:eastAsia="Arial Unicode MS" w:hAnsi="Times New Roman" w:cs="Times New Roman"/>
          <w:bCs/>
          <w:i/>
          <w:bdr w:val="nil"/>
          <w:lang w:val="en-US" w:eastAsia="es-ES"/>
        </w:rPr>
        <w:t xml:space="preserve">Consensus Statements and </w:t>
      </w:r>
    </w:p>
    <w:p w14:paraId="7A9F1EA4" w14:textId="77777777" w:rsidR="007F4729" w:rsidRPr="00144442" w:rsidRDefault="007F4729" w:rsidP="00C663A4">
      <w:pPr>
        <w:widowControl w:val="0"/>
        <w:shd w:val="clear" w:color="auto" w:fill="FFFFFF"/>
        <w:tabs>
          <w:tab w:val="left" w:pos="993"/>
        </w:tabs>
        <w:autoSpaceDE w:val="0"/>
        <w:autoSpaceDN w:val="0"/>
        <w:adjustRightInd w:val="0"/>
        <w:spacing w:after="0" w:line="360" w:lineRule="auto"/>
        <w:ind w:left="993"/>
        <w:jc w:val="both"/>
        <w:rPr>
          <w:rFonts w:ascii="Times New Roman" w:hAnsi="Times New Roman" w:cs="Times New Roman"/>
        </w:rPr>
      </w:pPr>
      <w:r w:rsidRPr="00144442">
        <w:rPr>
          <w:rFonts w:ascii="Times New Roman" w:eastAsia="Arial Unicode MS" w:hAnsi="Times New Roman" w:cs="Times New Roman"/>
          <w:bCs/>
          <w:i/>
          <w:bdr w:val="nil"/>
          <w:lang w:val="en-US" w:eastAsia="es-ES"/>
        </w:rPr>
        <w:t>Recommended Clinical Procedures Regarding Optimizing Esthetic Outcomes in Implant Dentistry.</w:t>
      </w:r>
      <w:r w:rsidRPr="00144442">
        <w:rPr>
          <w:rFonts w:ascii="Times New Roman" w:eastAsia="Arial Unicode MS" w:hAnsi="Times New Roman" w:cs="Times New Roman"/>
          <w:bCs/>
          <w:bdr w:val="nil"/>
          <w:lang w:val="en-US" w:eastAsia="es-ES"/>
        </w:rPr>
        <w:t xml:space="preserve"> </w:t>
      </w:r>
      <w:bookmarkEnd w:id="13"/>
      <w:proofErr w:type="spellStart"/>
      <w:r w:rsidRPr="00144442">
        <w:rPr>
          <w:rFonts w:ascii="Times New Roman" w:hAnsi="Times New Roman" w:cs="Times New Roman"/>
          <w:lang w:eastAsia="es-ES"/>
        </w:rPr>
        <w:t>Quintessence</w:t>
      </w:r>
      <w:proofErr w:type="spellEnd"/>
      <w:r w:rsidRPr="00144442">
        <w:rPr>
          <w:rFonts w:ascii="Times New Roman" w:hAnsi="Times New Roman" w:cs="Times New Roman"/>
          <w:lang w:eastAsia="es-ES"/>
        </w:rPr>
        <w:t xml:space="preserve"> Publishing Co, Ltd. 2014; pp. 216-220.</w:t>
      </w:r>
    </w:p>
    <w:p w14:paraId="4567664D" w14:textId="77777777" w:rsidR="007F4729" w:rsidRPr="00144442" w:rsidRDefault="007F4729" w:rsidP="00C663A4">
      <w:pPr>
        <w:pStyle w:val="ListParagraph"/>
        <w:widowControl w:val="0"/>
        <w:numPr>
          <w:ilvl w:val="0"/>
          <w:numId w:val="29"/>
        </w:numPr>
        <w:shd w:val="clear" w:color="auto" w:fill="FFFFFF"/>
        <w:tabs>
          <w:tab w:val="left" w:pos="0"/>
        </w:tabs>
        <w:autoSpaceDE w:val="0"/>
        <w:autoSpaceDN w:val="0"/>
        <w:adjustRightInd w:val="0"/>
        <w:spacing w:after="0" w:line="360" w:lineRule="auto"/>
        <w:ind w:left="426" w:hanging="426"/>
        <w:jc w:val="both"/>
        <w:rPr>
          <w:rFonts w:ascii="Times New Roman" w:hAnsi="Times New Roman" w:cs="Times New Roman"/>
        </w:rPr>
      </w:pPr>
      <w:proofErr w:type="spellStart"/>
      <w:r w:rsidRPr="00144442">
        <w:rPr>
          <w:rFonts w:ascii="Times New Roman" w:hAnsi="Times New Roman" w:cs="Times New Roman"/>
          <w:lang w:val="en-US"/>
        </w:rPr>
        <w:t>Mišié</w:t>
      </w:r>
      <w:proofErr w:type="spellEnd"/>
      <w:r w:rsidRPr="00144442">
        <w:rPr>
          <w:rFonts w:ascii="Times New Roman" w:hAnsi="Times New Roman" w:cs="Times New Roman"/>
          <w:lang w:val="en-US"/>
        </w:rPr>
        <w:t xml:space="preserve"> AM, Implant Therapy </w:t>
      </w:r>
      <w:r w:rsidR="00942E31" w:rsidRPr="00144442">
        <w:rPr>
          <w:rFonts w:ascii="Times New Roman" w:hAnsi="Times New Roman" w:cs="Times New Roman"/>
          <w:lang w:val="en-US"/>
        </w:rPr>
        <w:t>in the</w:t>
      </w:r>
      <w:r w:rsidRPr="00144442">
        <w:rPr>
          <w:rFonts w:ascii="Times New Roman" w:hAnsi="Times New Roman" w:cs="Times New Roman"/>
          <w:lang w:val="en-US"/>
        </w:rPr>
        <w:t xml:space="preserve"> Esthetic Zone-surgical Considerations. </w:t>
      </w:r>
      <w:r w:rsidRPr="00144442">
        <w:rPr>
          <w:rFonts w:ascii="Times New Roman" w:hAnsi="Times New Roman" w:cs="Times New Roman"/>
          <w:i/>
        </w:rPr>
        <w:t xml:space="preserve">Balk J </w:t>
      </w:r>
      <w:proofErr w:type="spellStart"/>
      <w:r w:rsidRPr="00144442">
        <w:rPr>
          <w:rFonts w:ascii="Times New Roman" w:hAnsi="Times New Roman" w:cs="Times New Roman"/>
          <w:i/>
        </w:rPr>
        <w:t>Dent</w:t>
      </w:r>
      <w:proofErr w:type="spellEnd"/>
      <w:r w:rsidRPr="00144442">
        <w:rPr>
          <w:rFonts w:ascii="Times New Roman" w:hAnsi="Times New Roman" w:cs="Times New Roman"/>
          <w:i/>
        </w:rPr>
        <w:t xml:space="preserve"> </w:t>
      </w:r>
      <w:proofErr w:type="spellStart"/>
      <w:r w:rsidRPr="00144442">
        <w:rPr>
          <w:rFonts w:ascii="Times New Roman" w:hAnsi="Times New Roman" w:cs="Times New Roman"/>
          <w:i/>
        </w:rPr>
        <w:t>Med</w:t>
      </w:r>
      <w:proofErr w:type="spellEnd"/>
    </w:p>
    <w:p w14:paraId="2ACC6108" w14:textId="77777777" w:rsidR="007F4729" w:rsidRPr="00144442" w:rsidRDefault="007F4729" w:rsidP="00C663A4">
      <w:pPr>
        <w:widowControl w:val="0"/>
        <w:shd w:val="clear" w:color="auto" w:fill="FFFFFF"/>
        <w:tabs>
          <w:tab w:val="left" w:pos="993"/>
        </w:tabs>
        <w:autoSpaceDE w:val="0"/>
        <w:autoSpaceDN w:val="0"/>
        <w:adjustRightInd w:val="0"/>
        <w:spacing w:after="0" w:line="360" w:lineRule="auto"/>
        <w:ind w:left="993"/>
        <w:jc w:val="both"/>
        <w:rPr>
          <w:rFonts w:ascii="Times New Roman" w:hAnsi="Times New Roman" w:cs="Times New Roman"/>
        </w:rPr>
      </w:pPr>
      <w:r w:rsidRPr="00144442">
        <w:rPr>
          <w:rFonts w:ascii="Times New Roman" w:hAnsi="Times New Roman" w:cs="Times New Roman"/>
          <w:i/>
        </w:rPr>
        <w:t xml:space="preserve"> </w:t>
      </w:r>
      <w:r w:rsidRPr="00144442">
        <w:rPr>
          <w:rFonts w:ascii="Times New Roman" w:hAnsi="Times New Roman" w:cs="Times New Roman"/>
        </w:rPr>
        <w:t>2016; 20:83-88.</w:t>
      </w:r>
    </w:p>
    <w:p w14:paraId="7DB32733" w14:textId="77777777" w:rsidR="007F4729" w:rsidRPr="00144442" w:rsidRDefault="007F4729"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proofErr w:type="spellStart"/>
      <w:r w:rsidRPr="00144442">
        <w:rPr>
          <w:rFonts w:ascii="Times New Roman" w:hAnsi="Times New Roman" w:cs="Times New Roman"/>
          <w:color w:val="auto"/>
          <w:lang w:val="en-US"/>
        </w:rPr>
        <w:t>Benic</w:t>
      </w:r>
      <w:proofErr w:type="spellEnd"/>
      <w:r w:rsidRPr="00144442">
        <w:rPr>
          <w:rFonts w:ascii="Times New Roman" w:hAnsi="Times New Roman" w:cs="Times New Roman"/>
          <w:color w:val="auto"/>
          <w:lang w:val="en-US"/>
        </w:rPr>
        <w:t xml:space="preserve"> GI, </w:t>
      </w:r>
      <w:proofErr w:type="spellStart"/>
      <w:r w:rsidRPr="00144442">
        <w:rPr>
          <w:rFonts w:ascii="Times New Roman" w:hAnsi="Times New Roman" w:cs="Times New Roman"/>
          <w:color w:val="auto"/>
          <w:lang w:val="en-US"/>
        </w:rPr>
        <w:t>Hämmerle</w:t>
      </w:r>
      <w:proofErr w:type="spellEnd"/>
      <w:r w:rsidRPr="00144442">
        <w:rPr>
          <w:rFonts w:ascii="Times New Roman" w:hAnsi="Times New Roman" w:cs="Times New Roman"/>
          <w:color w:val="auto"/>
          <w:lang w:val="en-US"/>
        </w:rPr>
        <w:t xml:space="preserve"> CHF. Horizontal bone Augmentation by </w:t>
      </w:r>
      <w:r w:rsidR="00E0689C" w:rsidRPr="00144442">
        <w:rPr>
          <w:rFonts w:ascii="Times New Roman" w:hAnsi="Times New Roman" w:cs="Times New Roman"/>
          <w:color w:val="auto"/>
          <w:lang w:val="en-US"/>
        </w:rPr>
        <w:t>m</w:t>
      </w:r>
      <w:r w:rsidRPr="00144442">
        <w:rPr>
          <w:rFonts w:ascii="Times New Roman" w:hAnsi="Times New Roman" w:cs="Times New Roman"/>
          <w:color w:val="auto"/>
          <w:lang w:val="en-US"/>
        </w:rPr>
        <w:t xml:space="preserve">eans of guided bone </w:t>
      </w:r>
    </w:p>
    <w:p w14:paraId="5CF3D1AD" w14:textId="77777777" w:rsidR="007F4729" w:rsidRPr="00144442" w:rsidRDefault="007F4729" w:rsidP="00C663A4">
      <w:pPr>
        <w:pStyle w:val="Cuerpo"/>
        <w:tabs>
          <w:tab w:val="left" w:pos="993"/>
        </w:tabs>
        <w:spacing w:after="0" w:line="360" w:lineRule="auto"/>
        <w:ind w:left="993"/>
        <w:jc w:val="both"/>
        <w:rPr>
          <w:rFonts w:ascii="Times New Roman" w:hAnsi="Times New Roman" w:cs="Times New Roman"/>
          <w:color w:val="auto"/>
        </w:rPr>
      </w:pPr>
      <w:r w:rsidRPr="00144442">
        <w:rPr>
          <w:rFonts w:ascii="Times New Roman" w:hAnsi="Times New Roman" w:cs="Times New Roman"/>
          <w:color w:val="auto"/>
          <w:lang w:val="en-US"/>
        </w:rPr>
        <w:t xml:space="preserve">regeneration. </w:t>
      </w:r>
      <w:proofErr w:type="spellStart"/>
      <w:r w:rsidRPr="00144442">
        <w:rPr>
          <w:rFonts w:ascii="Times New Roman" w:hAnsi="Times New Roman" w:cs="Times New Roman"/>
          <w:i/>
          <w:color w:val="auto"/>
        </w:rPr>
        <w:t>Periodontology</w:t>
      </w:r>
      <w:proofErr w:type="spellEnd"/>
      <w:r w:rsidRPr="00144442">
        <w:rPr>
          <w:rFonts w:ascii="Times New Roman" w:hAnsi="Times New Roman" w:cs="Times New Roman"/>
          <w:i/>
          <w:color w:val="auto"/>
        </w:rPr>
        <w:t xml:space="preserve"> 2000</w:t>
      </w:r>
      <w:r w:rsidRPr="00144442">
        <w:rPr>
          <w:rFonts w:ascii="Times New Roman" w:hAnsi="Times New Roman" w:cs="Times New Roman"/>
          <w:color w:val="auto"/>
        </w:rPr>
        <w:t xml:space="preserve"> 2014; 66:13-40.</w:t>
      </w:r>
    </w:p>
    <w:p w14:paraId="10BFC752" w14:textId="77777777" w:rsidR="00101DA7" w:rsidRPr="00144442" w:rsidRDefault="00BA6CAD"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rPr>
      </w:pPr>
      <w:bookmarkStart w:id="14" w:name="_Hlk522356430"/>
      <w:proofErr w:type="spellStart"/>
      <w:r w:rsidRPr="00144442">
        <w:rPr>
          <w:rFonts w:ascii="Times New Roman" w:hAnsi="Times New Roman" w:cs="Times New Roman"/>
          <w:color w:val="auto"/>
          <w:lang w:val="en-US"/>
        </w:rPr>
        <w:t>Buser</w:t>
      </w:r>
      <w:proofErr w:type="spellEnd"/>
      <w:r w:rsidRPr="00144442">
        <w:rPr>
          <w:rFonts w:ascii="Times New Roman" w:hAnsi="Times New Roman" w:cs="Times New Roman"/>
          <w:color w:val="auto"/>
          <w:lang w:val="en-US"/>
        </w:rPr>
        <w:t xml:space="preserve"> D, </w:t>
      </w:r>
      <w:proofErr w:type="spellStart"/>
      <w:r w:rsidRPr="00144442">
        <w:rPr>
          <w:rFonts w:ascii="Times New Roman" w:hAnsi="Times New Roman" w:cs="Times New Roman"/>
          <w:color w:val="auto"/>
          <w:lang w:val="en-US"/>
        </w:rPr>
        <w:t>Chappuis</w:t>
      </w:r>
      <w:proofErr w:type="spellEnd"/>
      <w:r w:rsidRPr="00144442">
        <w:rPr>
          <w:rFonts w:ascii="Times New Roman" w:hAnsi="Times New Roman" w:cs="Times New Roman"/>
          <w:color w:val="auto"/>
          <w:lang w:val="en-US"/>
        </w:rPr>
        <w:t xml:space="preserve"> V, </w:t>
      </w:r>
      <w:proofErr w:type="spellStart"/>
      <w:r w:rsidRPr="00144442">
        <w:rPr>
          <w:rFonts w:ascii="Times New Roman" w:hAnsi="Times New Roman" w:cs="Times New Roman"/>
          <w:color w:val="auto"/>
          <w:lang w:val="en-US"/>
        </w:rPr>
        <w:t>Kuchler</w:t>
      </w:r>
      <w:proofErr w:type="spellEnd"/>
      <w:r w:rsidRPr="00144442">
        <w:rPr>
          <w:rFonts w:ascii="Times New Roman" w:hAnsi="Times New Roman" w:cs="Times New Roman"/>
          <w:color w:val="auto"/>
          <w:lang w:val="en-US"/>
        </w:rPr>
        <w:t xml:space="preserve"> U, Bornstein MM, </w:t>
      </w:r>
      <w:proofErr w:type="spellStart"/>
      <w:r w:rsidRPr="00144442">
        <w:rPr>
          <w:rFonts w:ascii="Times New Roman" w:hAnsi="Times New Roman" w:cs="Times New Roman"/>
          <w:color w:val="auto"/>
          <w:lang w:val="en-US"/>
        </w:rPr>
        <w:t>Wittneben</w:t>
      </w:r>
      <w:proofErr w:type="spellEnd"/>
      <w:r w:rsidRPr="00144442">
        <w:rPr>
          <w:rFonts w:ascii="Times New Roman" w:hAnsi="Times New Roman" w:cs="Times New Roman"/>
          <w:color w:val="auto"/>
          <w:lang w:val="en-US"/>
        </w:rPr>
        <w:t xml:space="preserve"> JG, </w:t>
      </w:r>
      <w:proofErr w:type="spellStart"/>
      <w:r w:rsidRPr="00144442">
        <w:rPr>
          <w:rFonts w:ascii="Times New Roman" w:hAnsi="Times New Roman" w:cs="Times New Roman"/>
          <w:color w:val="auto"/>
          <w:lang w:val="en-US"/>
        </w:rPr>
        <w:t>Buser</w:t>
      </w:r>
      <w:proofErr w:type="spellEnd"/>
      <w:r w:rsidRPr="00144442">
        <w:rPr>
          <w:rFonts w:ascii="Times New Roman" w:hAnsi="Times New Roman" w:cs="Times New Roman"/>
          <w:color w:val="auto"/>
          <w:lang w:val="en-US"/>
        </w:rPr>
        <w:t xml:space="preserve"> R, et al. Long-term</w:t>
      </w:r>
    </w:p>
    <w:p w14:paraId="284E56BA" w14:textId="77777777" w:rsidR="00BA6CAD" w:rsidRPr="00144442" w:rsidRDefault="00BA6CAD" w:rsidP="00C663A4">
      <w:pPr>
        <w:pStyle w:val="Cuerpo"/>
        <w:tabs>
          <w:tab w:val="left" w:pos="993"/>
        </w:tabs>
        <w:spacing w:after="0" w:line="360" w:lineRule="auto"/>
        <w:ind w:left="993"/>
        <w:jc w:val="both"/>
        <w:rPr>
          <w:rFonts w:ascii="Times New Roman" w:hAnsi="Times New Roman" w:cs="Times New Roman"/>
          <w:color w:val="auto"/>
        </w:rPr>
      </w:pPr>
      <w:r w:rsidRPr="00144442">
        <w:rPr>
          <w:rFonts w:ascii="Times New Roman" w:hAnsi="Times New Roman" w:cs="Times New Roman"/>
          <w:color w:val="auto"/>
          <w:lang w:val="en-US"/>
        </w:rPr>
        <w:t xml:space="preserve">Stability of Early Implant Placement with Contour Augmentation. </w:t>
      </w:r>
      <w:r w:rsidRPr="00144442">
        <w:rPr>
          <w:rFonts w:ascii="Times New Roman" w:hAnsi="Times New Roman" w:cs="Times New Roman"/>
          <w:i/>
          <w:color w:val="auto"/>
        </w:rPr>
        <w:t xml:space="preserve">JDR </w:t>
      </w:r>
      <w:proofErr w:type="spellStart"/>
      <w:r w:rsidRPr="00144442">
        <w:rPr>
          <w:rFonts w:ascii="Times New Roman" w:hAnsi="Times New Roman" w:cs="Times New Roman"/>
          <w:i/>
          <w:color w:val="auto"/>
        </w:rPr>
        <w:t>Clinical</w:t>
      </w:r>
      <w:proofErr w:type="spellEnd"/>
      <w:r w:rsidRPr="00144442">
        <w:rPr>
          <w:rFonts w:ascii="Times New Roman" w:hAnsi="Times New Roman" w:cs="Times New Roman"/>
          <w:i/>
          <w:color w:val="auto"/>
        </w:rPr>
        <w:t xml:space="preserve"> </w:t>
      </w:r>
      <w:proofErr w:type="spellStart"/>
      <w:r w:rsidRPr="00144442">
        <w:rPr>
          <w:rFonts w:ascii="Times New Roman" w:hAnsi="Times New Roman" w:cs="Times New Roman"/>
          <w:i/>
          <w:color w:val="auto"/>
        </w:rPr>
        <w:t>Research</w:t>
      </w:r>
      <w:proofErr w:type="spellEnd"/>
      <w:r w:rsidRPr="00144442">
        <w:rPr>
          <w:rFonts w:ascii="Times New Roman" w:hAnsi="Times New Roman" w:cs="Times New Roman"/>
          <w:color w:val="auto"/>
        </w:rPr>
        <w:t xml:space="preserve"> 2013; 92: 1765-1825.</w:t>
      </w:r>
    </w:p>
    <w:p w14:paraId="6061F16A" w14:textId="77777777" w:rsidR="00C352AE" w:rsidRPr="00144442" w:rsidRDefault="00AE156B" w:rsidP="00C352AE">
      <w:pPr>
        <w:pStyle w:val="Cuerpo"/>
        <w:numPr>
          <w:ilvl w:val="0"/>
          <w:numId w:val="29"/>
        </w:numPr>
        <w:tabs>
          <w:tab w:val="left" w:pos="0"/>
        </w:tabs>
        <w:spacing w:after="0" w:line="360" w:lineRule="auto"/>
        <w:ind w:left="426" w:hanging="426"/>
        <w:jc w:val="both"/>
        <w:rPr>
          <w:rFonts w:ascii="Times New Roman" w:hAnsi="Times New Roman" w:cs="Times New Roman"/>
          <w:color w:val="auto"/>
        </w:rPr>
      </w:pPr>
      <w:r w:rsidRPr="00144442">
        <w:rPr>
          <w:rFonts w:ascii="Times New Roman" w:hAnsi="Times New Roman" w:cs="Times New Roman"/>
          <w:color w:val="auto"/>
          <w:lang w:val="en-US"/>
        </w:rPr>
        <w:t xml:space="preserve">Carini F, Porcaro G, </w:t>
      </w:r>
      <w:proofErr w:type="spellStart"/>
      <w:r w:rsidRPr="00144442">
        <w:rPr>
          <w:rFonts w:ascii="Times New Roman" w:hAnsi="Times New Roman" w:cs="Times New Roman"/>
          <w:color w:val="auto"/>
          <w:lang w:val="en-US"/>
        </w:rPr>
        <w:t>Ciaravino</w:t>
      </w:r>
      <w:proofErr w:type="spellEnd"/>
      <w:r w:rsidRPr="00144442">
        <w:rPr>
          <w:rFonts w:ascii="Times New Roman" w:hAnsi="Times New Roman" w:cs="Times New Roman"/>
          <w:color w:val="auto"/>
          <w:lang w:val="en-US"/>
        </w:rPr>
        <w:t xml:space="preserve"> M, Monai D, </w:t>
      </w:r>
      <w:proofErr w:type="spellStart"/>
      <w:r w:rsidRPr="00144442">
        <w:rPr>
          <w:rFonts w:ascii="Times New Roman" w:hAnsi="Times New Roman" w:cs="Times New Roman"/>
          <w:color w:val="auto"/>
          <w:lang w:val="en-US"/>
        </w:rPr>
        <w:t>Francesconi</w:t>
      </w:r>
      <w:proofErr w:type="spellEnd"/>
      <w:r w:rsidRPr="00144442">
        <w:rPr>
          <w:rFonts w:ascii="Times New Roman" w:hAnsi="Times New Roman" w:cs="Times New Roman"/>
          <w:color w:val="auto"/>
          <w:lang w:val="en-US"/>
        </w:rPr>
        <w:t xml:space="preserve"> M, Baldoni M. The </w:t>
      </w:r>
      <w:r w:rsidR="00C352AE" w:rsidRPr="00144442">
        <w:rPr>
          <w:rFonts w:ascii="Times New Roman" w:hAnsi="Times New Roman" w:cs="Times New Roman"/>
          <w:color w:val="auto"/>
          <w:lang w:val="en-US"/>
        </w:rPr>
        <w:t>m</w:t>
      </w:r>
      <w:r w:rsidR="00E0689C" w:rsidRPr="00144442">
        <w:rPr>
          <w:rFonts w:ascii="Times New Roman" w:hAnsi="Times New Roman" w:cs="Times New Roman"/>
          <w:color w:val="auto"/>
          <w:lang w:val="en-US"/>
        </w:rPr>
        <w:t>anagement</w:t>
      </w:r>
      <w:r w:rsidRPr="00144442">
        <w:rPr>
          <w:rFonts w:ascii="Times New Roman" w:hAnsi="Times New Roman" w:cs="Times New Roman"/>
          <w:color w:val="auto"/>
          <w:lang w:val="en-US"/>
        </w:rPr>
        <w:t xml:space="preserve"> </w:t>
      </w:r>
    </w:p>
    <w:p w14:paraId="2877532A" w14:textId="77777777" w:rsidR="00AE156B" w:rsidRPr="00144442" w:rsidRDefault="00AE156B" w:rsidP="00C352AE">
      <w:pPr>
        <w:pStyle w:val="Cuerpo"/>
        <w:tabs>
          <w:tab w:val="left" w:pos="1134"/>
        </w:tabs>
        <w:spacing w:after="0" w:line="360" w:lineRule="auto"/>
        <w:ind w:left="993"/>
        <w:jc w:val="both"/>
        <w:rPr>
          <w:rFonts w:ascii="Times New Roman" w:hAnsi="Times New Roman" w:cs="Times New Roman"/>
          <w:color w:val="auto"/>
        </w:rPr>
      </w:pPr>
      <w:r w:rsidRPr="00144442">
        <w:rPr>
          <w:rFonts w:ascii="Times New Roman" w:hAnsi="Times New Roman" w:cs="Times New Roman"/>
          <w:color w:val="auto"/>
          <w:lang w:val="en-US"/>
        </w:rPr>
        <w:t xml:space="preserve">of atrophies classified as v class according to </w:t>
      </w:r>
      <w:proofErr w:type="spellStart"/>
      <w:r w:rsidRPr="00144442">
        <w:rPr>
          <w:rFonts w:ascii="Times New Roman" w:hAnsi="Times New Roman" w:cs="Times New Roman"/>
          <w:color w:val="auto"/>
          <w:lang w:val="en-US"/>
        </w:rPr>
        <w:t>Cawood</w:t>
      </w:r>
      <w:proofErr w:type="spellEnd"/>
      <w:r w:rsidRPr="00144442">
        <w:rPr>
          <w:rFonts w:ascii="Times New Roman" w:hAnsi="Times New Roman" w:cs="Times New Roman"/>
          <w:color w:val="auto"/>
          <w:lang w:val="en-US"/>
        </w:rPr>
        <w:t xml:space="preserve"> &amp; Howell by piezo-electric surgery. </w:t>
      </w:r>
      <w:proofErr w:type="spellStart"/>
      <w:r w:rsidRPr="00144442">
        <w:rPr>
          <w:rFonts w:ascii="Times New Roman" w:hAnsi="Times New Roman" w:cs="Times New Roman"/>
          <w:i/>
          <w:color w:val="auto"/>
        </w:rPr>
        <w:t>Avan</w:t>
      </w:r>
      <w:proofErr w:type="spellEnd"/>
      <w:r w:rsidRPr="00144442">
        <w:rPr>
          <w:rFonts w:ascii="Times New Roman" w:hAnsi="Times New Roman" w:cs="Times New Roman"/>
          <w:i/>
          <w:color w:val="auto"/>
        </w:rPr>
        <w:t xml:space="preserve"> </w:t>
      </w:r>
      <w:proofErr w:type="spellStart"/>
      <w:r w:rsidRPr="00144442">
        <w:rPr>
          <w:rFonts w:ascii="Times New Roman" w:hAnsi="Times New Roman" w:cs="Times New Roman"/>
          <w:i/>
          <w:color w:val="auto"/>
        </w:rPr>
        <w:t>Periodon</w:t>
      </w:r>
      <w:proofErr w:type="spellEnd"/>
      <w:r w:rsidRPr="00144442">
        <w:rPr>
          <w:rFonts w:ascii="Times New Roman" w:hAnsi="Times New Roman" w:cs="Times New Roman"/>
          <w:i/>
          <w:color w:val="auto"/>
        </w:rPr>
        <w:t xml:space="preserve"> </w:t>
      </w:r>
      <w:proofErr w:type="spellStart"/>
      <w:r w:rsidRPr="00144442">
        <w:rPr>
          <w:rFonts w:ascii="Times New Roman" w:hAnsi="Times New Roman" w:cs="Times New Roman"/>
          <w:i/>
          <w:color w:val="auto"/>
        </w:rPr>
        <w:t>Implantol</w:t>
      </w:r>
      <w:proofErr w:type="spellEnd"/>
      <w:r w:rsidRPr="00144442">
        <w:rPr>
          <w:rFonts w:ascii="Times New Roman" w:hAnsi="Times New Roman" w:cs="Times New Roman"/>
          <w:color w:val="auto"/>
        </w:rPr>
        <w:t xml:space="preserve"> 2009; 21:81-88. </w:t>
      </w:r>
    </w:p>
    <w:bookmarkEnd w:id="14"/>
    <w:p w14:paraId="04BE3C11" w14:textId="77777777" w:rsidR="004A5F03" w:rsidRPr="00144442" w:rsidRDefault="00AE156B"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proofErr w:type="spellStart"/>
      <w:r w:rsidRPr="00144442">
        <w:rPr>
          <w:rFonts w:ascii="Times New Roman" w:hAnsi="Times New Roman" w:cs="Times New Roman"/>
          <w:color w:val="auto"/>
          <w:lang w:val="en-US"/>
        </w:rPr>
        <w:t>Palacci</w:t>
      </w:r>
      <w:proofErr w:type="spellEnd"/>
      <w:r w:rsidRPr="00144442">
        <w:rPr>
          <w:rFonts w:ascii="Times New Roman" w:hAnsi="Times New Roman" w:cs="Times New Roman"/>
          <w:color w:val="auto"/>
          <w:lang w:val="en-US"/>
        </w:rPr>
        <w:t xml:space="preserve"> P, </w:t>
      </w:r>
      <w:proofErr w:type="spellStart"/>
      <w:r w:rsidRPr="00144442">
        <w:rPr>
          <w:rFonts w:ascii="Times New Roman" w:hAnsi="Times New Roman" w:cs="Times New Roman"/>
          <w:color w:val="auto"/>
          <w:lang w:val="en-US"/>
        </w:rPr>
        <w:t>Nowzari</w:t>
      </w:r>
      <w:proofErr w:type="spellEnd"/>
      <w:r w:rsidRPr="00144442">
        <w:rPr>
          <w:rFonts w:ascii="Times New Roman" w:hAnsi="Times New Roman" w:cs="Times New Roman"/>
          <w:color w:val="auto"/>
          <w:lang w:val="en-US"/>
        </w:rPr>
        <w:t xml:space="preserve"> H: Soft tissue enhancement around dental implants. </w:t>
      </w:r>
      <w:proofErr w:type="spellStart"/>
      <w:r w:rsidRPr="00144442">
        <w:rPr>
          <w:rFonts w:ascii="Times New Roman" w:hAnsi="Times New Roman" w:cs="Times New Roman"/>
          <w:color w:val="auto"/>
        </w:rPr>
        <w:t>Periodontol</w:t>
      </w:r>
      <w:proofErr w:type="spellEnd"/>
      <w:r w:rsidRPr="00144442">
        <w:rPr>
          <w:rFonts w:ascii="Times New Roman" w:hAnsi="Times New Roman" w:cs="Times New Roman"/>
          <w:color w:val="auto"/>
        </w:rPr>
        <w:t xml:space="preserve"> 2000. </w:t>
      </w:r>
    </w:p>
    <w:p w14:paraId="1113086F" w14:textId="77777777" w:rsidR="00AE156B" w:rsidRPr="00144442" w:rsidRDefault="00AE156B" w:rsidP="00C663A4">
      <w:pPr>
        <w:pStyle w:val="Cuerpo"/>
        <w:tabs>
          <w:tab w:val="left" w:pos="993"/>
        </w:tabs>
        <w:spacing w:after="0" w:line="360" w:lineRule="auto"/>
        <w:ind w:left="993"/>
        <w:jc w:val="both"/>
        <w:rPr>
          <w:rFonts w:ascii="Times New Roman" w:hAnsi="Times New Roman" w:cs="Times New Roman"/>
          <w:color w:val="auto"/>
          <w:lang w:val="en-US"/>
        </w:rPr>
      </w:pPr>
      <w:r w:rsidRPr="00144442">
        <w:rPr>
          <w:rFonts w:ascii="Times New Roman" w:hAnsi="Times New Roman" w:cs="Times New Roman"/>
          <w:color w:val="auto"/>
          <w:lang w:val="en-US"/>
        </w:rPr>
        <w:t>2008; 47:113–132.</w:t>
      </w:r>
    </w:p>
    <w:p w14:paraId="22373CE7" w14:textId="77777777" w:rsidR="004A5F03" w:rsidRPr="00144442" w:rsidRDefault="0092369A"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r w:rsidRPr="00144442">
        <w:rPr>
          <w:rFonts w:ascii="Times New Roman" w:hAnsi="Times New Roman" w:cs="Times New Roman"/>
          <w:color w:val="auto"/>
          <w:lang w:val="en-US"/>
        </w:rPr>
        <w:t xml:space="preserve">Gallucci G, Hamilton A, Zhou W, </w:t>
      </w:r>
      <w:proofErr w:type="spellStart"/>
      <w:r w:rsidRPr="00144442">
        <w:rPr>
          <w:rFonts w:ascii="Times New Roman" w:hAnsi="Times New Roman" w:cs="Times New Roman"/>
          <w:color w:val="auto"/>
          <w:lang w:val="en-US"/>
        </w:rPr>
        <w:t>Buser</w:t>
      </w:r>
      <w:proofErr w:type="spellEnd"/>
      <w:r w:rsidRPr="00144442">
        <w:rPr>
          <w:rFonts w:ascii="Times New Roman" w:hAnsi="Times New Roman" w:cs="Times New Roman"/>
          <w:color w:val="auto"/>
          <w:lang w:val="en-US"/>
        </w:rPr>
        <w:t xml:space="preserve"> D, Chen S.  Implant placement and loading</w:t>
      </w:r>
    </w:p>
    <w:p w14:paraId="3C2834B2" w14:textId="77777777" w:rsidR="00FF0B4E" w:rsidRPr="00144442" w:rsidRDefault="0092369A" w:rsidP="00C663A4">
      <w:pPr>
        <w:pStyle w:val="Cuerpo"/>
        <w:tabs>
          <w:tab w:val="left" w:pos="993"/>
        </w:tabs>
        <w:spacing w:after="0" w:line="360" w:lineRule="auto"/>
        <w:ind w:left="993"/>
        <w:jc w:val="both"/>
        <w:rPr>
          <w:rFonts w:ascii="Times New Roman" w:hAnsi="Times New Roman" w:cs="Times New Roman"/>
          <w:color w:val="auto"/>
          <w:lang w:val="en-US"/>
        </w:rPr>
      </w:pPr>
      <w:r w:rsidRPr="00144442">
        <w:rPr>
          <w:rFonts w:ascii="Times New Roman" w:hAnsi="Times New Roman" w:cs="Times New Roman"/>
          <w:color w:val="auto"/>
          <w:lang w:val="en-US"/>
        </w:rPr>
        <w:t xml:space="preserve">protocols in partially edentulous patients: A systematic review. Clin Oral </w:t>
      </w:r>
      <w:proofErr w:type="spellStart"/>
      <w:r w:rsidRPr="00144442">
        <w:rPr>
          <w:rFonts w:ascii="Times New Roman" w:hAnsi="Times New Roman" w:cs="Times New Roman"/>
          <w:color w:val="auto"/>
          <w:lang w:val="en-US"/>
        </w:rPr>
        <w:t>Impl</w:t>
      </w:r>
      <w:proofErr w:type="spellEnd"/>
      <w:r w:rsidRPr="00144442">
        <w:rPr>
          <w:rFonts w:ascii="Times New Roman" w:hAnsi="Times New Roman" w:cs="Times New Roman"/>
          <w:color w:val="auto"/>
          <w:lang w:val="en-US"/>
        </w:rPr>
        <w:t xml:space="preserve"> Res. 2018; 29:106–134.</w:t>
      </w:r>
      <w:r w:rsidR="00974E3C" w:rsidRPr="00144442">
        <w:rPr>
          <w:rFonts w:ascii="Times New Roman" w:hAnsi="Times New Roman" w:cs="Times New Roman"/>
          <w:color w:val="auto"/>
          <w:lang w:val="en-US"/>
        </w:rPr>
        <w:t xml:space="preserve"> </w:t>
      </w:r>
      <w:bookmarkStart w:id="15" w:name="_Hlk533410388"/>
    </w:p>
    <w:p w14:paraId="6D7A7524" w14:textId="77777777" w:rsidR="00517EBD" w:rsidRPr="00144442" w:rsidRDefault="00CC2062" w:rsidP="00C663A4">
      <w:pPr>
        <w:pStyle w:val="ListParagraph"/>
        <w:numPr>
          <w:ilvl w:val="0"/>
          <w:numId w:val="29"/>
        </w:numPr>
        <w:shd w:val="clear" w:color="auto" w:fill="FFFFFF"/>
        <w:spacing w:after="0" w:line="360" w:lineRule="auto"/>
        <w:ind w:left="426" w:hanging="426"/>
        <w:jc w:val="both"/>
        <w:rPr>
          <w:rFonts w:ascii="Times New Roman" w:eastAsia="Times New Roman" w:hAnsi="Times New Roman" w:cs="Times New Roman"/>
          <w:color w:val="000000"/>
          <w:lang w:val="en-US" w:eastAsia="es-MX"/>
        </w:rPr>
      </w:pPr>
      <w:hyperlink r:id="rId8" w:history="1">
        <w:r w:rsidR="00FF0B4E" w:rsidRPr="00144442">
          <w:rPr>
            <w:rFonts w:ascii="Times New Roman" w:eastAsia="Times New Roman" w:hAnsi="Times New Roman" w:cs="Times New Roman"/>
            <w:color w:val="660066"/>
            <w:lang w:val="en-US" w:eastAsia="es-MX"/>
          </w:rPr>
          <w:t>Botticelli D</w:t>
        </w:r>
      </w:hyperlink>
      <w:r w:rsidR="00FF0B4E" w:rsidRPr="00144442">
        <w:rPr>
          <w:rFonts w:ascii="Times New Roman" w:eastAsia="Times New Roman" w:hAnsi="Times New Roman" w:cs="Times New Roman"/>
          <w:color w:val="000000"/>
          <w:lang w:val="en-US" w:eastAsia="es-MX"/>
        </w:rPr>
        <w:t>, </w:t>
      </w:r>
      <w:proofErr w:type="spellStart"/>
      <w:r w:rsidR="00D96F28">
        <w:fldChar w:fldCharType="begin"/>
      </w:r>
      <w:r w:rsidR="00D96F28" w:rsidRPr="00E6484D">
        <w:rPr>
          <w:lang w:val="en-US"/>
        </w:rPr>
        <w:instrText xml:space="preserve"> HYPERLINK "https://www.ncbi.nlm.nih.gov/pubmed/?term=Berglundh%20T%5BAuthor%5D&amp;cauthor=true&amp;cauthor_uid=12562359" </w:instrText>
      </w:r>
      <w:r w:rsidR="00D96F28">
        <w:fldChar w:fldCharType="separate"/>
      </w:r>
      <w:r w:rsidR="00FF0B4E" w:rsidRPr="00144442">
        <w:rPr>
          <w:rFonts w:ascii="Times New Roman" w:eastAsia="Times New Roman" w:hAnsi="Times New Roman" w:cs="Times New Roman"/>
          <w:color w:val="660066"/>
          <w:lang w:val="en-US" w:eastAsia="es-MX"/>
        </w:rPr>
        <w:t>Berglundh</w:t>
      </w:r>
      <w:proofErr w:type="spellEnd"/>
      <w:r w:rsidR="00FF0B4E" w:rsidRPr="00144442">
        <w:rPr>
          <w:rFonts w:ascii="Times New Roman" w:eastAsia="Times New Roman" w:hAnsi="Times New Roman" w:cs="Times New Roman"/>
          <w:color w:val="660066"/>
          <w:lang w:val="en-US" w:eastAsia="es-MX"/>
        </w:rPr>
        <w:t xml:space="preserve"> T</w:t>
      </w:r>
      <w:r w:rsidR="00D96F28">
        <w:rPr>
          <w:rFonts w:ascii="Times New Roman" w:eastAsia="Times New Roman" w:hAnsi="Times New Roman" w:cs="Times New Roman"/>
          <w:color w:val="660066"/>
          <w:lang w:val="en-US" w:eastAsia="es-MX"/>
        </w:rPr>
        <w:fldChar w:fldCharType="end"/>
      </w:r>
      <w:r w:rsidR="00FF0B4E" w:rsidRPr="00144442">
        <w:rPr>
          <w:rFonts w:ascii="Times New Roman" w:eastAsia="Times New Roman" w:hAnsi="Times New Roman" w:cs="Times New Roman"/>
          <w:color w:val="000000"/>
          <w:lang w:val="en-US" w:eastAsia="es-MX"/>
        </w:rPr>
        <w:t>, </w:t>
      </w:r>
      <w:proofErr w:type="spellStart"/>
      <w:r w:rsidR="00D96F28">
        <w:fldChar w:fldCharType="begin"/>
      </w:r>
      <w:r w:rsidR="00D96F28" w:rsidRPr="00E6484D">
        <w:rPr>
          <w:lang w:val="en-US"/>
        </w:rPr>
        <w:instrText xml:space="preserve"> HYPERLINK "https://www.ncbi.nlm.nih.gov/pubmed/?term=Buser%20D%5BAuthor%5D&amp;cauthor=true&amp;cauthor_uid=12562359" </w:instrText>
      </w:r>
      <w:r w:rsidR="00D96F28">
        <w:fldChar w:fldCharType="separate"/>
      </w:r>
      <w:r w:rsidR="00FF0B4E" w:rsidRPr="00144442">
        <w:rPr>
          <w:rFonts w:ascii="Times New Roman" w:eastAsia="Times New Roman" w:hAnsi="Times New Roman" w:cs="Times New Roman"/>
          <w:color w:val="660066"/>
          <w:lang w:val="en-US" w:eastAsia="es-MX"/>
        </w:rPr>
        <w:t>Buser</w:t>
      </w:r>
      <w:proofErr w:type="spellEnd"/>
      <w:r w:rsidR="00FF0B4E" w:rsidRPr="00144442">
        <w:rPr>
          <w:rFonts w:ascii="Times New Roman" w:eastAsia="Times New Roman" w:hAnsi="Times New Roman" w:cs="Times New Roman"/>
          <w:color w:val="660066"/>
          <w:lang w:val="en-US" w:eastAsia="es-MX"/>
        </w:rPr>
        <w:t xml:space="preserve"> D</w:t>
      </w:r>
      <w:r w:rsidR="00D96F28">
        <w:rPr>
          <w:rFonts w:ascii="Times New Roman" w:eastAsia="Times New Roman" w:hAnsi="Times New Roman" w:cs="Times New Roman"/>
          <w:color w:val="660066"/>
          <w:lang w:val="en-US" w:eastAsia="es-MX"/>
        </w:rPr>
        <w:fldChar w:fldCharType="end"/>
      </w:r>
      <w:r w:rsidR="00FF0B4E" w:rsidRPr="00144442">
        <w:rPr>
          <w:rFonts w:ascii="Times New Roman" w:eastAsia="Times New Roman" w:hAnsi="Times New Roman" w:cs="Times New Roman"/>
          <w:color w:val="000000"/>
          <w:lang w:val="en-US" w:eastAsia="es-MX"/>
        </w:rPr>
        <w:t>, </w:t>
      </w:r>
      <w:proofErr w:type="spellStart"/>
      <w:r w:rsidR="00D96F28">
        <w:fldChar w:fldCharType="begin"/>
      </w:r>
      <w:r w:rsidR="00D96F28" w:rsidRPr="00E6484D">
        <w:rPr>
          <w:lang w:val="en-US"/>
        </w:rPr>
        <w:instrText xml:space="preserve"> HYPERLINK "https://www.ncbi.nlm.nih.gov/pubmed/?term=Lindhe%20J%5BAuthor%5D&amp;cauthor=true&amp;cauthor_uid=12562359" </w:instrText>
      </w:r>
      <w:r w:rsidR="00D96F28">
        <w:fldChar w:fldCharType="separate"/>
      </w:r>
      <w:r w:rsidR="00FF0B4E" w:rsidRPr="00144442">
        <w:rPr>
          <w:rFonts w:ascii="Times New Roman" w:eastAsia="Times New Roman" w:hAnsi="Times New Roman" w:cs="Times New Roman"/>
          <w:color w:val="660066"/>
          <w:lang w:val="en-US" w:eastAsia="es-MX"/>
        </w:rPr>
        <w:t>Lindhe</w:t>
      </w:r>
      <w:proofErr w:type="spellEnd"/>
      <w:r w:rsidR="00FF0B4E" w:rsidRPr="00144442">
        <w:rPr>
          <w:rFonts w:ascii="Times New Roman" w:eastAsia="Times New Roman" w:hAnsi="Times New Roman" w:cs="Times New Roman"/>
          <w:color w:val="660066"/>
          <w:lang w:val="en-US" w:eastAsia="es-MX"/>
        </w:rPr>
        <w:t xml:space="preserve"> J</w:t>
      </w:r>
      <w:r w:rsidR="00D96F28">
        <w:rPr>
          <w:rFonts w:ascii="Times New Roman" w:eastAsia="Times New Roman" w:hAnsi="Times New Roman" w:cs="Times New Roman"/>
          <w:color w:val="660066"/>
          <w:lang w:val="en-US" w:eastAsia="es-MX"/>
        </w:rPr>
        <w:fldChar w:fldCharType="end"/>
      </w:r>
      <w:r w:rsidR="00FF0B4E" w:rsidRPr="00144442">
        <w:rPr>
          <w:rFonts w:ascii="Times New Roman" w:eastAsia="Times New Roman" w:hAnsi="Times New Roman" w:cs="Times New Roman"/>
          <w:color w:val="000000"/>
          <w:lang w:val="en-US" w:eastAsia="es-MX"/>
        </w:rPr>
        <w:t>.</w:t>
      </w:r>
      <w:r w:rsidR="00FF0B4E" w:rsidRPr="00144442">
        <w:rPr>
          <w:rFonts w:ascii="Times New Roman" w:eastAsia="Times New Roman" w:hAnsi="Times New Roman" w:cs="Times New Roman"/>
          <w:bCs/>
          <w:color w:val="000000"/>
          <w:kern w:val="36"/>
          <w:lang w:val="en-US" w:eastAsia="es-MX"/>
        </w:rPr>
        <w:t xml:space="preserve"> Appositional bone formation in marginal</w:t>
      </w:r>
    </w:p>
    <w:p w14:paraId="0DECD62D" w14:textId="77777777" w:rsidR="00795103" w:rsidRPr="00144442" w:rsidRDefault="00FF0B4E" w:rsidP="00517EBD">
      <w:pPr>
        <w:shd w:val="clear" w:color="auto" w:fill="FFFFFF"/>
        <w:spacing w:after="0" w:line="360" w:lineRule="auto"/>
        <w:ind w:left="993"/>
        <w:jc w:val="both"/>
        <w:rPr>
          <w:rFonts w:ascii="Times New Roman" w:eastAsia="Times New Roman" w:hAnsi="Times New Roman" w:cs="Times New Roman"/>
          <w:color w:val="000000"/>
          <w:lang w:val="en-US" w:eastAsia="es-MX"/>
        </w:rPr>
      </w:pPr>
      <w:r w:rsidRPr="00144442">
        <w:rPr>
          <w:rFonts w:ascii="Times New Roman" w:eastAsia="Times New Roman" w:hAnsi="Times New Roman" w:cs="Times New Roman"/>
          <w:bCs/>
          <w:color w:val="000000"/>
          <w:kern w:val="36"/>
          <w:lang w:val="en-US" w:eastAsia="es-MX"/>
        </w:rPr>
        <w:t xml:space="preserve">defects at implants. </w:t>
      </w:r>
      <w:hyperlink r:id="rId9" w:tooltip="Clinical oral implants research." w:history="1">
        <w:r w:rsidR="00795103" w:rsidRPr="00144442">
          <w:rPr>
            <w:rFonts w:ascii="Times New Roman" w:eastAsia="Times New Roman" w:hAnsi="Times New Roman" w:cs="Times New Roman"/>
            <w:i/>
            <w:color w:val="660066"/>
            <w:lang w:val="en-US" w:eastAsia="es-MX"/>
          </w:rPr>
          <w:t>Clin Oral Implants Res</w:t>
        </w:r>
      </w:hyperlink>
      <w:r w:rsidR="00BB122D" w:rsidRPr="00144442">
        <w:rPr>
          <w:rFonts w:ascii="Times New Roman" w:eastAsia="Times New Roman" w:hAnsi="Times New Roman" w:cs="Times New Roman"/>
          <w:color w:val="000000"/>
          <w:lang w:val="en-US" w:eastAsia="es-MX"/>
        </w:rPr>
        <w:t xml:space="preserve"> 2003; </w:t>
      </w:r>
      <w:r w:rsidR="00795103" w:rsidRPr="00144442">
        <w:rPr>
          <w:rFonts w:ascii="Times New Roman" w:eastAsia="Times New Roman" w:hAnsi="Times New Roman" w:cs="Times New Roman"/>
          <w:color w:val="000000"/>
          <w:lang w:val="en-US" w:eastAsia="es-MX"/>
        </w:rPr>
        <w:t>14:1-9.</w:t>
      </w:r>
      <w:r w:rsidRPr="00144442">
        <w:rPr>
          <w:rFonts w:ascii="Times New Roman" w:eastAsia="Times New Roman" w:hAnsi="Times New Roman" w:cs="Times New Roman"/>
          <w:color w:val="000000"/>
          <w:lang w:val="en-US" w:eastAsia="es-MX"/>
        </w:rPr>
        <w:t xml:space="preserve"> </w:t>
      </w:r>
    </w:p>
    <w:p w14:paraId="51E125A2" w14:textId="77777777" w:rsidR="00EA4999" w:rsidRPr="00144442" w:rsidRDefault="00A751D3"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proofErr w:type="spellStart"/>
      <w:r w:rsidRPr="00144442">
        <w:rPr>
          <w:rFonts w:ascii="Times New Roman" w:hAnsi="Times New Roman" w:cs="Times New Roman"/>
          <w:color w:val="auto"/>
          <w:lang w:val="en-US"/>
        </w:rPr>
        <w:t>Cordaro</w:t>
      </w:r>
      <w:proofErr w:type="spellEnd"/>
      <w:r w:rsidRPr="00144442">
        <w:rPr>
          <w:rFonts w:ascii="Times New Roman" w:hAnsi="Times New Roman" w:cs="Times New Roman"/>
          <w:color w:val="auto"/>
          <w:lang w:val="en-US"/>
        </w:rPr>
        <w:t xml:space="preserve"> L, </w:t>
      </w:r>
      <w:proofErr w:type="spellStart"/>
      <w:r w:rsidRPr="00144442">
        <w:rPr>
          <w:rFonts w:ascii="Times New Roman" w:hAnsi="Times New Roman" w:cs="Times New Roman"/>
          <w:color w:val="auto"/>
          <w:lang w:val="en-US"/>
        </w:rPr>
        <w:t>Terheyden</w:t>
      </w:r>
      <w:proofErr w:type="spellEnd"/>
      <w:r w:rsidRPr="00144442">
        <w:rPr>
          <w:rFonts w:ascii="Times New Roman" w:hAnsi="Times New Roman" w:cs="Times New Roman"/>
          <w:color w:val="auto"/>
          <w:lang w:val="en-US"/>
        </w:rPr>
        <w:t xml:space="preserve"> H. Methods for Augmentation of alveolar ridge. In ITI Treatment</w:t>
      </w:r>
    </w:p>
    <w:p w14:paraId="456D94EA" w14:textId="4F040650" w:rsidR="00A751D3" w:rsidRPr="00144442" w:rsidRDefault="00A751D3" w:rsidP="00C663A4">
      <w:pPr>
        <w:pStyle w:val="Cuerpo"/>
        <w:tabs>
          <w:tab w:val="left" w:pos="993"/>
        </w:tabs>
        <w:spacing w:after="0" w:line="360" w:lineRule="auto"/>
        <w:ind w:left="993"/>
        <w:jc w:val="both"/>
        <w:rPr>
          <w:rFonts w:ascii="Times New Roman" w:hAnsi="Times New Roman" w:cs="Times New Roman"/>
          <w:color w:val="auto"/>
          <w:lang w:val="en-US"/>
        </w:rPr>
      </w:pPr>
      <w:r w:rsidRPr="00144442">
        <w:rPr>
          <w:rFonts w:ascii="Times New Roman" w:hAnsi="Times New Roman" w:cs="Times New Roman"/>
          <w:color w:val="auto"/>
          <w:lang w:val="en-US"/>
        </w:rPr>
        <w:t>Guide.</w:t>
      </w:r>
      <w:r w:rsidRPr="00144442">
        <w:rPr>
          <w:rFonts w:ascii="Times New Roman" w:hAnsi="Times New Roman" w:cs="Times New Roman"/>
          <w:i/>
          <w:color w:val="auto"/>
          <w:lang w:val="en-US"/>
        </w:rPr>
        <w:t xml:space="preserve"> Ridge Augmentation Procedures in Implant Patients</w:t>
      </w:r>
      <w:r w:rsidRPr="00144442">
        <w:rPr>
          <w:rFonts w:ascii="Times New Roman" w:hAnsi="Times New Roman" w:cs="Times New Roman"/>
          <w:color w:val="auto"/>
          <w:lang w:val="en-US"/>
        </w:rPr>
        <w:t xml:space="preserve"> </w:t>
      </w:r>
      <w:r w:rsidR="00E0689C" w:rsidRPr="00C84768">
        <w:rPr>
          <w:rFonts w:ascii="Times New Roman" w:hAnsi="Times New Roman" w:cs="Times New Roman"/>
          <w:i/>
          <w:iCs/>
          <w:color w:val="auto"/>
          <w:lang w:val="en-US"/>
        </w:rPr>
        <w:t>–</w:t>
      </w:r>
      <w:r w:rsidR="00C84768" w:rsidRPr="00C84768">
        <w:rPr>
          <w:rFonts w:ascii="Times New Roman" w:hAnsi="Times New Roman" w:cs="Times New Roman"/>
          <w:i/>
          <w:iCs/>
          <w:color w:val="auto"/>
          <w:lang w:val="en-US"/>
        </w:rPr>
        <w:t xml:space="preserve"> </w:t>
      </w:r>
      <w:r w:rsidRPr="00C84768">
        <w:rPr>
          <w:rFonts w:ascii="Times New Roman" w:hAnsi="Times New Roman" w:cs="Times New Roman"/>
          <w:i/>
          <w:iCs/>
          <w:color w:val="auto"/>
          <w:lang w:val="en-US"/>
        </w:rPr>
        <w:t>A Staged Approach</w:t>
      </w:r>
      <w:r w:rsidR="00C84768">
        <w:rPr>
          <w:rFonts w:ascii="Times New Roman" w:hAnsi="Times New Roman" w:cs="Times New Roman"/>
          <w:color w:val="auto"/>
          <w:lang w:val="en-US"/>
        </w:rPr>
        <w:t>.</w:t>
      </w:r>
      <w:r w:rsidRPr="00144442">
        <w:rPr>
          <w:rFonts w:ascii="Times New Roman" w:hAnsi="Times New Roman" w:cs="Times New Roman"/>
          <w:color w:val="auto"/>
          <w:lang w:val="en-US"/>
        </w:rPr>
        <w:t xml:space="preserve"> Quintessence Publishing Co, Ltd: Berlin, Germany, 2014; pp. 29-91.</w:t>
      </w:r>
    </w:p>
    <w:bookmarkEnd w:id="15"/>
    <w:p w14:paraId="17F69F6A" w14:textId="77777777" w:rsidR="00AB10FA" w:rsidRPr="00144442" w:rsidRDefault="00C3307D"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r w:rsidRPr="00144442">
        <w:rPr>
          <w:rFonts w:ascii="Times New Roman" w:hAnsi="Times New Roman" w:cs="Times New Roman"/>
          <w:color w:val="auto"/>
          <w:lang w:val="en-US"/>
        </w:rPr>
        <w:t>Horowitz R, Holtzclaw D, Rosen PS. A review on alveolar ridge preservation following tooth</w:t>
      </w:r>
    </w:p>
    <w:p w14:paraId="6B4E6725" w14:textId="77777777" w:rsidR="00C3307D" w:rsidRPr="00144442" w:rsidRDefault="00C3307D" w:rsidP="00C663A4">
      <w:pPr>
        <w:pStyle w:val="Cuerpo"/>
        <w:tabs>
          <w:tab w:val="left" w:pos="993"/>
        </w:tabs>
        <w:spacing w:after="0" w:line="360" w:lineRule="auto"/>
        <w:ind w:left="993"/>
        <w:jc w:val="both"/>
        <w:rPr>
          <w:rFonts w:ascii="Times New Roman" w:hAnsi="Times New Roman" w:cs="Times New Roman"/>
          <w:color w:val="auto"/>
          <w:lang w:val="en-US"/>
        </w:rPr>
      </w:pPr>
      <w:r w:rsidRPr="00144442">
        <w:rPr>
          <w:rFonts w:ascii="Times New Roman" w:hAnsi="Times New Roman" w:cs="Times New Roman"/>
          <w:color w:val="auto"/>
          <w:lang w:val="en-US"/>
        </w:rPr>
        <w:lastRenderedPageBreak/>
        <w:t xml:space="preserve"> extraction. </w:t>
      </w:r>
      <w:r w:rsidRPr="00144442">
        <w:rPr>
          <w:rFonts w:ascii="Times New Roman" w:hAnsi="Times New Roman" w:cs="Times New Roman"/>
          <w:i/>
          <w:color w:val="auto"/>
          <w:lang w:val="en-US"/>
        </w:rPr>
        <w:t xml:space="preserve">J </w:t>
      </w:r>
      <w:proofErr w:type="spellStart"/>
      <w:r w:rsidRPr="00144442">
        <w:rPr>
          <w:rFonts w:ascii="Times New Roman" w:hAnsi="Times New Roman" w:cs="Times New Roman"/>
          <w:i/>
          <w:color w:val="auto"/>
          <w:lang w:val="en-US"/>
        </w:rPr>
        <w:t>Evid</w:t>
      </w:r>
      <w:proofErr w:type="spellEnd"/>
      <w:r w:rsidRPr="00144442">
        <w:rPr>
          <w:rFonts w:ascii="Times New Roman" w:hAnsi="Times New Roman" w:cs="Times New Roman"/>
          <w:i/>
          <w:color w:val="auto"/>
          <w:lang w:val="en-US"/>
        </w:rPr>
        <w:t xml:space="preserve"> Base Dent </w:t>
      </w:r>
      <w:proofErr w:type="spellStart"/>
      <w:r w:rsidRPr="00144442">
        <w:rPr>
          <w:rFonts w:ascii="Times New Roman" w:hAnsi="Times New Roman" w:cs="Times New Roman"/>
          <w:i/>
          <w:color w:val="auto"/>
          <w:lang w:val="en-US"/>
        </w:rPr>
        <w:t>Pract</w:t>
      </w:r>
      <w:proofErr w:type="spellEnd"/>
      <w:r w:rsidRPr="00144442">
        <w:rPr>
          <w:rFonts w:ascii="Times New Roman" w:hAnsi="Times New Roman" w:cs="Times New Roman"/>
          <w:color w:val="auto"/>
          <w:lang w:val="en-US"/>
        </w:rPr>
        <w:t xml:space="preserve"> 2012; SI:149-160</w:t>
      </w:r>
    </w:p>
    <w:p w14:paraId="39D7D4C7" w14:textId="77777777" w:rsidR="000279FE" w:rsidRPr="00144442" w:rsidRDefault="00382C61" w:rsidP="00C663A4">
      <w:pPr>
        <w:pStyle w:val="ListParagraph"/>
        <w:numPr>
          <w:ilvl w:val="0"/>
          <w:numId w:val="29"/>
        </w:numPr>
        <w:spacing w:after="0" w:line="360" w:lineRule="auto"/>
        <w:ind w:left="426" w:hanging="426"/>
        <w:jc w:val="both"/>
        <w:rPr>
          <w:rFonts w:ascii="Times New Roman" w:hAnsi="Times New Roman" w:cs="Times New Roman"/>
          <w:lang w:val="en-US"/>
        </w:rPr>
      </w:pPr>
      <w:proofErr w:type="spellStart"/>
      <w:r w:rsidRPr="00144442">
        <w:rPr>
          <w:rFonts w:ascii="Times New Roman" w:hAnsi="Times New Roman" w:cs="Times New Roman"/>
          <w:lang w:val="en-US"/>
        </w:rPr>
        <w:t>Fürhauser</w:t>
      </w:r>
      <w:proofErr w:type="spellEnd"/>
      <w:r w:rsidRPr="00144442">
        <w:rPr>
          <w:rFonts w:ascii="Times New Roman" w:hAnsi="Times New Roman" w:cs="Times New Roman"/>
          <w:lang w:val="en-US"/>
        </w:rPr>
        <w:t xml:space="preserve"> R, </w:t>
      </w:r>
      <w:proofErr w:type="spellStart"/>
      <w:r w:rsidRPr="00144442">
        <w:rPr>
          <w:rFonts w:ascii="Times New Roman" w:hAnsi="Times New Roman" w:cs="Times New Roman"/>
          <w:lang w:val="en-US"/>
        </w:rPr>
        <w:t>Florescu</w:t>
      </w:r>
      <w:proofErr w:type="spellEnd"/>
      <w:r w:rsidRPr="00144442">
        <w:rPr>
          <w:rFonts w:ascii="Times New Roman" w:hAnsi="Times New Roman" w:cs="Times New Roman"/>
          <w:lang w:val="en-US"/>
        </w:rPr>
        <w:t xml:space="preserve"> D, Benesch T, Haas R, </w:t>
      </w:r>
      <w:proofErr w:type="spellStart"/>
      <w:r w:rsidRPr="00144442">
        <w:rPr>
          <w:rFonts w:ascii="Times New Roman" w:hAnsi="Times New Roman" w:cs="Times New Roman"/>
          <w:lang w:val="en-US"/>
        </w:rPr>
        <w:t>Mailath</w:t>
      </w:r>
      <w:proofErr w:type="spellEnd"/>
      <w:r w:rsidRPr="00144442">
        <w:rPr>
          <w:rFonts w:ascii="Times New Roman" w:hAnsi="Times New Roman" w:cs="Times New Roman"/>
          <w:lang w:val="en-US"/>
        </w:rPr>
        <w:t xml:space="preserve"> G, </w:t>
      </w:r>
      <w:proofErr w:type="spellStart"/>
      <w:r w:rsidRPr="00144442">
        <w:rPr>
          <w:rFonts w:ascii="Times New Roman" w:hAnsi="Times New Roman" w:cs="Times New Roman"/>
          <w:lang w:val="en-US"/>
        </w:rPr>
        <w:t>Watzek</w:t>
      </w:r>
      <w:proofErr w:type="spellEnd"/>
      <w:r w:rsidRPr="00144442">
        <w:rPr>
          <w:rFonts w:ascii="Times New Roman" w:hAnsi="Times New Roman" w:cs="Times New Roman"/>
          <w:lang w:val="en-US"/>
        </w:rPr>
        <w:t xml:space="preserve"> G. Evaluation of Soft tissue </w:t>
      </w:r>
    </w:p>
    <w:p w14:paraId="280AA425" w14:textId="77777777" w:rsidR="00382C61" w:rsidRPr="00144442" w:rsidRDefault="00382C61" w:rsidP="00C663A4">
      <w:pPr>
        <w:spacing w:after="0" w:line="360" w:lineRule="auto"/>
        <w:ind w:left="993"/>
        <w:jc w:val="both"/>
        <w:rPr>
          <w:rFonts w:ascii="Times New Roman" w:hAnsi="Times New Roman" w:cs="Times New Roman"/>
        </w:rPr>
      </w:pPr>
      <w:r w:rsidRPr="00144442">
        <w:rPr>
          <w:rFonts w:ascii="Times New Roman" w:hAnsi="Times New Roman" w:cs="Times New Roman"/>
          <w:lang w:val="en-US"/>
        </w:rPr>
        <w:t xml:space="preserve">around single-tooth implant crowns: </w:t>
      </w:r>
      <w:proofErr w:type="gramStart"/>
      <w:r w:rsidRPr="00144442">
        <w:rPr>
          <w:rFonts w:ascii="Times New Roman" w:hAnsi="Times New Roman" w:cs="Times New Roman"/>
          <w:lang w:val="en-US"/>
        </w:rPr>
        <w:t>the</w:t>
      </w:r>
      <w:proofErr w:type="gramEnd"/>
      <w:r w:rsidRPr="00144442">
        <w:rPr>
          <w:rFonts w:ascii="Times New Roman" w:hAnsi="Times New Roman" w:cs="Times New Roman"/>
          <w:lang w:val="en-US"/>
        </w:rPr>
        <w:t xml:space="preserve"> Pink esthetic score. </w:t>
      </w:r>
      <w:r w:rsidRPr="00144442">
        <w:rPr>
          <w:rFonts w:ascii="Times New Roman" w:hAnsi="Times New Roman" w:cs="Times New Roman"/>
          <w:i/>
        </w:rPr>
        <w:t xml:space="preserve">Clin Oral </w:t>
      </w:r>
      <w:proofErr w:type="spellStart"/>
      <w:r w:rsidRPr="00144442">
        <w:rPr>
          <w:rFonts w:ascii="Times New Roman" w:hAnsi="Times New Roman" w:cs="Times New Roman"/>
          <w:i/>
        </w:rPr>
        <w:t>Implants</w:t>
      </w:r>
      <w:proofErr w:type="spellEnd"/>
      <w:r w:rsidRPr="00144442">
        <w:rPr>
          <w:rFonts w:ascii="Times New Roman" w:hAnsi="Times New Roman" w:cs="Times New Roman"/>
          <w:i/>
        </w:rPr>
        <w:t xml:space="preserve"> Res</w:t>
      </w:r>
      <w:r w:rsidRPr="00144442">
        <w:rPr>
          <w:rFonts w:ascii="Times New Roman" w:hAnsi="Times New Roman" w:cs="Times New Roman"/>
        </w:rPr>
        <w:t xml:space="preserve"> 2005; 16: 639-44.</w:t>
      </w:r>
    </w:p>
    <w:p w14:paraId="3B47EEB7" w14:textId="77777777" w:rsidR="000279FE" w:rsidRPr="00144442" w:rsidRDefault="00382C61" w:rsidP="00C663A4">
      <w:pPr>
        <w:pStyle w:val="ListParagraph"/>
        <w:numPr>
          <w:ilvl w:val="0"/>
          <w:numId w:val="29"/>
        </w:numPr>
        <w:spacing w:after="0" w:line="360" w:lineRule="auto"/>
        <w:ind w:left="426" w:hanging="426"/>
        <w:jc w:val="both"/>
        <w:rPr>
          <w:rFonts w:ascii="Times New Roman" w:hAnsi="Times New Roman" w:cs="Times New Roman"/>
          <w:lang w:val="en-US"/>
        </w:rPr>
      </w:pPr>
      <w:proofErr w:type="spellStart"/>
      <w:r w:rsidRPr="00144442">
        <w:rPr>
          <w:rFonts w:ascii="Times New Roman" w:hAnsi="Times New Roman" w:cs="Times New Roman"/>
          <w:lang w:val="en-US"/>
        </w:rPr>
        <w:t>Gehrke</w:t>
      </w:r>
      <w:proofErr w:type="spellEnd"/>
      <w:r w:rsidRPr="00144442">
        <w:rPr>
          <w:rFonts w:ascii="Times New Roman" w:hAnsi="Times New Roman" w:cs="Times New Roman"/>
          <w:lang w:val="en-US"/>
        </w:rPr>
        <w:t xml:space="preserve"> P, </w:t>
      </w:r>
      <w:proofErr w:type="spellStart"/>
      <w:r w:rsidRPr="00144442">
        <w:rPr>
          <w:rFonts w:ascii="Times New Roman" w:hAnsi="Times New Roman" w:cs="Times New Roman"/>
          <w:lang w:val="en-US"/>
        </w:rPr>
        <w:t>Lobert</w:t>
      </w:r>
      <w:proofErr w:type="spellEnd"/>
      <w:r w:rsidRPr="00144442">
        <w:rPr>
          <w:rFonts w:ascii="Times New Roman" w:hAnsi="Times New Roman" w:cs="Times New Roman"/>
          <w:lang w:val="en-US"/>
        </w:rPr>
        <w:t xml:space="preserve"> M, </w:t>
      </w:r>
      <w:proofErr w:type="spellStart"/>
      <w:r w:rsidRPr="00144442">
        <w:rPr>
          <w:rFonts w:ascii="Times New Roman" w:hAnsi="Times New Roman" w:cs="Times New Roman"/>
          <w:lang w:val="en-US"/>
        </w:rPr>
        <w:t>Dhom</w:t>
      </w:r>
      <w:proofErr w:type="spellEnd"/>
      <w:r w:rsidRPr="00144442">
        <w:rPr>
          <w:rFonts w:ascii="Times New Roman" w:hAnsi="Times New Roman" w:cs="Times New Roman"/>
          <w:lang w:val="en-US"/>
        </w:rPr>
        <w:t xml:space="preserve"> G. Reproducibility of the Pink esthetic score- rating Soft </w:t>
      </w:r>
    </w:p>
    <w:p w14:paraId="519DC310" w14:textId="77777777" w:rsidR="00382C61" w:rsidRPr="00144442" w:rsidRDefault="00382C61" w:rsidP="00C663A4">
      <w:pPr>
        <w:spacing w:after="0" w:line="360" w:lineRule="auto"/>
        <w:ind w:left="993"/>
        <w:jc w:val="both"/>
        <w:rPr>
          <w:rFonts w:ascii="Times New Roman" w:hAnsi="Times New Roman" w:cs="Times New Roman"/>
        </w:rPr>
      </w:pPr>
      <w:r w:rsidRPr="00144442">
        <w:rPr>
          <w:rFonts w:ascii="Times New Roman" w:hAnsi="Times New Roman" w:cs="Times New Roman"/>
          <w:lang w:val="en-US"/>
        </w:rPr>
        <w:t xml:space="preserve">tissue esthetics around single-implant restorations with regard to dental observer specialization. </w:t>
      </w:r>
      <w:r w:rsidRPr="00144442">
        <w:rPr>
          <w:rFonts w:ascii="Times New Roman" w:hAnsi="Times New Roman" w:cs="Times New Roman"/>
          <w:i/>
        </w:rPr>
        <w:t xml:space="preserve">J </w:t>
      </w:r>
      <w:proofErr w:type="spellStart"/>
      <w:r w:rsidRPr="00144442">
        <w:rPr>
          <w:rFonts w:ascii="Times New Roman" w:hAnsi="Times New Roman" w:cs="Times New Roman"/>
          <w:i/>
        </w:rPr>
        <w:t>Esthet</w:t>
      </w:r>
      <w:proofErr w:type="spellEnd"/>
      <w:r w:rsidRPr="00144442">
        <w:rPr>
          <w:rFonts w:ascii="Times New Roman" w:hAnsi="Times New Roman" w:cs="Times New Roman"/>
          <w:i/>
        </w:rPr>
        <w:t xml:space="preserve"> </w:t>
      </w:r>
      <w:proofErr w:type="spellStart"/>
      <w:r w:rsidRPr="00144442">
        <w:rPr>
          <w:rFonts w:ascii="Times New Roman" w:hAnsi="Times New Roman" w:cs="Times New Roman"/>
          <w:i/>
        </w:rPr>
        <w:t>Restor</w:t>
      </w:r>
      <w:proofErr w:type="spellEnd"/>
      <w:r w:rsidRPr="00144442">
        <w:rPr>
          <w:rFonts w:ascii="Times New Roman" w:hAnsi="Times New Roman" w:cs="Times New Roman"/>
          <w:i/>
        </w:rPr>
        <w:t xml:space="preserve"> </w:t>
      </w:r>
      <w:proofErr w:type="spellStart"/>
      <w:r w:rsidRPr="00144442">
        <w:rPr>
          <w:rFonts w:ascii="Times New Roman" w:hAnsi="Times New Roman" w:cs="Times New Roman"/>
          <w:i/>
        </w:rPr>
        <w:t>Dent</w:t>
      </w:r>
      <w:proofErr w:type="spellEnd"/>
      <w:r w:rsidRPr="00144442">
        <w:rPr>
          <w:rFonts w:ascii="Times New Roman" w:hAnsi="Times New Roman" w:cs="Times New Roman"/>
        </w:rPr>
        <w:t xml:space="preserve"> 2008; 20:375-384</w:t>
      </w:r>
    </w:p>
    <w:p w14:paraId="2C511BD3" w14:textId="77777777" w:rsidR="00FF0B4E" w:rsidRPr="00144442" w:rsidRDefault="00FF0B4E" w:rsidP="00C663A4">
      <w:pPr>
        <w:pStyle w:val="Cuerpo"/>
        <w:numPr>
          <w:ilvl w:val="0"/>
          <w:numId w:val="29"/>
        </w:numPr>
        <w:spacing w:after="0" w:line="360" w:lineRule="auto"/>
        <w:ind w:left="426" w:hanging="426"/>
        <w:jc w:val="both"/>
        <w:rPr>
          <w:rFonts w:ascii="Times New Roman" w:hAnsi="Times New Roman" w:cs="Times New Roman"/>
          <w:color w:val="auto"/>
          <w:lang w:val="en-US"/>
        </w:rPr>
      </w:pPr>
      <w:proofErr w:type="spellStart"/>
      <w:r w:rsidRPr="00144442">
        <w:rPr>
          <w:rFonts w:ascii="Times New Roman" w:hAnsi="Times New Roman" w:cs="Times New Roman"/>
          <w:color w:val="auto"/>
          <w:lang w:val="en-US"/>
        </w:rPr>
        <w:t>Belser</w:t>
      </w:r>
      <w:proofErr w:type="spellEnd"/>
      <w:r w:rsidRPr="00144442">
        <w:rPr>
          <w:rFonts w:ascii="Times New Roman" w:hAnsi="Times New Roman" w:cs="Times New Roman"/>
          <w:color w:val="auto"/>
          <w:lang w:val="en-US"/>
        </w:rPr>
        <w:t xml:space="preserve"> UC, </w:t>
      </w:r>
      <w:proofErr w:type="spellStart"/>
      <w:r w:rsidRPr="00144442">
        <w:rPr>
          <w:rFonts w:ascii="Times New Roman" w:hAnsi="Times New Roman" w:cs="Times New Roman"/>
          <w:color w:val="auto"/>
          <w:lang w:val="en-US"/>
        </w:rPr>
        <w:t>Grüter</w:t>
      </w:r>
      <w:proofErr w:type="spellEnd"/>
      <w:r w:rsidRPr="00144442">
        <w:rPr>
          <w:rFonts w:ascii="Times New Roman" w:hAnsi="Times New Roman" w:cs="Times New Roman"/>
          <w:color w:val="auto"/>
          <w:lang w:val="en-US"/>
        </w:rPr>
        <w:t xml:space="preserve"> L, </w:t>
      </w:r>
      <w:proofErr w:type="spellStart"/>
      <w:r w:rsidRPr="00144442">
        <w:rPr>
          <w:rFonts w:ascii="Times New Roman" w:hAnsi="Times New Roman" w:cs="Times New Roman"/>
          <w:color w:val="auto"/>
          <w:lang w:val="en-US"/>
        </w:rPr>
        <w:t>Vailati</w:t>
      </w:r>
      <w:proofErr w:type="spellEnd"/>
      <w:r w:rsidRPr="00144442">
        <w:rPr>
          <w:rFonts w:ascii="Times New Roman" w:hAnsi="Times New Roman" w:cs="Times New Roman"/>
          <w:color w:val="auto"/>
          <w:lang w:val="en-US"/>
        </w:rPr>
        <w:t xml:space="preserve"> F, Bornstein MM, Weber HP, </w:t>
      </w:r>
      <w:proofErr w:type="spellStart"/>
      <w:r w:rsidRPr="00144442">
        <w:rPr>
          <w:rFonts w:ascii="Times New Roman" w:hAnsi="Times New Roman" w:cs="Times New Roman"/>
          <w:color w:val="auto"/>
          <w:lang w:val="en-US"/>
        </w:rPr>
        <w:t>Buser</w:t>
      </w:r>
      <w:proofErr w:type="spellEnd"/>
      <w:r w:rsidRPr="00144442">
        <w:rPr>
          <w:rFonts w:ascii="Times New Roman" w:hAnsi="Times New Roman" w:cs="Times New Roman"/>
          <w:color w:val="auto"/>
          <w:lang w:val="en-US"/>
        </w:rPr>
        <w:t xml:space="preserve"> D. Outcome Evaluation of </w:t>
      </w:r>
    </w:p>
    <w:p w14:paraId="3EA52D6B" w14:textId="77777777" w:rsidR="00FF0B4E" w:rsidRDefault="00FF0B4E" w:rsidP="00C663A4">
      <w:pPr>
        <w:pStyle w:val="Cuerpo"/>
        <w:spacing w:after="0" w:line="360" w:lineRule="auto"/>
        <w:ind w:left="993"/>
        <w:jc w:val="both"/>
        <w:rPr>
          <w:rFonts w:ascii="Times New Roman" w:hAnsi="Times New Roman" w:cs="Times New Roman"/>
          <w:color w:val="auto"/>
          <w:lang w:val="en-US"/>
        </w:rPr>
      </w:pPr>
      <w:r w:rsidRPr="00144442">
        <w:rPr>
          <w:rFonts w:ascii="Times New Roman" w:hAnsi="Times New Roman" w:cs="Times New Roman"/>
          <w:color w:val="auto"/>
          <w:lang w:val="en-US"/>
        </w:rPr>
        <w:t xml:space="preserve">Early Placed Maxillary Anterior Single-Tooth Implants Using Objective Esthetic Criteria: A Cross-Sectional, Retrospective Study in 45 Patients With a 2- to 4-Year Follow-Up Using Pink and White Esthetic Scores. </w:t>
      </w:r>
      <w:r w:rsidRPr="00144442">
        <w:rPr>
          <w:rFonts w:ascii="Times New Roman" w:hAnsi="Times New Roman" w:cs="Times New Roman"/>
          <w:i/>
          <w:color w:val="auto"/>
          <w:lang w:val="en-US"/>
        </w:rPr>
        <w:t xml:space="preserve">J </w:t>
      </w:r>
      <w:proofErr w:type="spellStart"/>
      <w:r w:rsidRPr="00144442">
        <w:rPr>
          <w:rFonts w:ascii="Times New Roman" w:hAnsi="Times New Roman" w:cs="Times New Roman"/>
          <w:i/>
          <w:color w:val="auto"/>
          <w:lang w:val="en-US"/>
        </w:rPr>
        <w:t>Periodontol</w:t>
      </w:r>
      <w:proofErr w:type="spellEnd"/>
      <w:r w:rsidRPr="00144442">
        <w:rPr>
          <w:rFonts w:ascii="Times New Roman" w:hAnsi="Times New Roman" w:cs="Times New Roman"/>
          <w:i/>
          <w:color w:val="auto"/>
          <w:lang w:val="en-US"/>
        </w:rPr>
        <w:t xml:space="preserve"> </w:t>
      </w:r>
      <w:r w:rsidRPr="00144442">
        <w:rPr>
          <w:rFonts w:ascii="Times New Roman" w:hAnsi="Times New Roman" w:cs="Times New Roman"/>
          <w:color w:val="auto"/>
          <w:lang w:val="en-US"/>
        </w:rPr>
        <w:t>2009; 80: 140-51</w:t>
      </w:r>
    </w:p>
    <w:p w14:paraId="61CC2B73" w14:textId="77777777" w:rsidR="0088452B" w:rsidRPr="00295BE8" w:rsidRDefault="0088452B" w:rsidP="0088452B">
      <w:pPr>
        <w:pStyle w:val="ListParagraph"/>
        <w:numPr>
          <w:ilvl w:val="0"/>
          <w:numId w:val="29"/>
        </w:numPr>
        <w:autoSpaceDE w:val="0"/>
        <w:autoSpaceDN w:val="0"/>
        <w:adjustRightInd w:val="0"/>
        <w:spacing w:after="0" w:line="360" w:lineRule="auto"/>
        <w:ind w:left="426" w:hanging="426"/>
        <w:jc w:val="both"/>
        <w:rPr>
          <w:rFonts w:ascii="Times New Roman" w:hAnsi="Times New Roman" w:cs="Times New Roman"/>
          <w:lang w:val="en-US"/>
        </w:rPr>
      </w:pPr>
      <w:r w:rsidRPr="00295BE8">
        <w:rPr>
          <w:rFonts w:ascii="Times New Roman" w:hAnsi="Times New Roman" w:cs="Times New Roman"/>
          <w:lang w:val="en-US"/>
        </w:rPr>
        <w:t>Merriam-Webster’s Medical Desk Dictionary, Rev. ed. Springfield, MA: Merriam-</w:t>
      </w:r>
    </w:p>
    <w:p w14:paraId="70ABC2DA" w14:textId="77777777" w:rsidR="0088452B" w:rsidRPr="00074714" w:rsidRDefault="0088452B" w:rsidP="0088452B">
      <w:pPr>
        <w:autoSpaceDE w:val="0"/>
        <w:autoSpaceDN w:val="0"/>
        <w:adjustRightInd w:val="0"/>
        <w:spacing w:after="0" w:line="360" w:lineRule="auto"/>
        <w:ind w:left="993"/>
        <w:jc w:val="both"/>
        <w:rPr>
          <w:rFonts w:ascii="Times New Roman" w:hAnsi="Times New Roman" w:cs="Times New Roman"/>
          <w:lang w:val="en-US"/>
        </w:rPr>
      </w:pPr>
      <w:r w:rsidRPr="00295BE8">
        <w:rPr>
          <w:rFonts w:ascii="Times New Roman" w:hAnsi="Times New Roman" w:cs="Times New Roman"/>
          <w:lang w:val="en-US"/>
        </w:rPr>
        <w:t>Webster; 2002.</w:t>
      </w:r>
    </w:p>
    <w:p w14:paraId="085F0A81" w14:textId="77777777" w:rsidR="00382C61" w:rsidRPr="00144442" w:rsidRDefault="00382C61" w:rsidP="00C663A4">
      <w:pPr>
        <w:pStyle w:val="ListParagraph"/>
        <w:numPr>
          <w:ilvl w:val="0"/>
          <w:numId w:val="29"/>
        </w:numPr>
        <w:spacing w:after="0" w:line="360" w:lineRule="auto"/>
        <w:ind w:left="426" w:hanging="426"/>
        <w:jc w:val="both"/>
        <w:rPr>
          <w:rFonts w:ascii="Times New Roman" w:eastAsia="Calibri" w:hAnsi="Times New Roman" w:cs="Times New Roman"/>
          <w:lang w:val="en-US"/>
        </w:rPr>
      </w:pPr>
      <w:r w:rsidRPr="00144442">
        <w:rPr>
          <w:rFonts w:ascii="Times New Roman" w:eastAsia="Calibri" w:hAnsi="Times New Roman" w:cs="Times New Roman"/>
          <w:lang w:val="en-US"/>
        </w:rPr>
        <w:t xml:space="preserve">Brunner E, </w:t>
      </w:r>
      <w:proofErr w:type="spellStart"/>
      <w:r w:rsidRPr="00144442">
        <w:rPr>
          <w:rFonts w:ascii="Times New Roman" w:eastAsia="Calibri" w:hAnsi="Times New Roman" w:cs="Times New Roman"/>
          <w:lang w:val="en-US"/>
        </w:rPr>
        <w:t>Domhof</w:t>
      </w:r>
      <w:proofErr w:type="spellEnd"/>
      <w:r w:rsidRPr="00144442">
        <w:rPr>
          <w:rFonts w:ascii="Times New Roman" w:eastAsia="Calibri" w:hAnsi="Times New Roman" w:cs="Times New Roman"/>
          <w:lang w:val="en-US"/>
        </w:rPr>
        <w:t xml:space="preserve"> S, Langer F. Nonparametric Analysis of Longitudinal Data in</w:t>
      </w:r>
    </w:p>
    <w:p w14:paraId="41229A28" w14:textId="77777777" w:rsidR="00382C61" w:rsidRPr="00144442" w:rsidRDefault="00382C61" w:rsidP="00C663A4">
      <w:pPr>
        <w:spacing w:after="0" w:line="360" w:lineRule="auto"/>
        <w:ind w:left="993"/>
        <w:jc w:val="both"/>
        <w:rPr>
          <w:rFonts w:ascii="Times New Roman" w:eastAsia="Calibri" w:hAnsi="Times New Roman" w:cs="Times New Roman"/>
          <w:lang w:val="en-US"/>
        </w:rPr>
      </w:pPr>
      <w:r w:rsidRPr="00144442">
        <w:rPr>
          <w:rFonts w:ascii="Times New Roman" w:eastAsia="Calibri" w:hAnsi="Times New Roman" w:cs="Times New Roman"/>
          <w:lang w:val="en-US"/>
        </w:rPr>
        <w:t xml:space="preserve"> Factorial Experiments. York: Wiley, </w:t>
      </w:r>
      <w:proofErr w:type="gramStart"/>
      <w:r w:rsidRPr="00144442">
        <w:rPr>
          <w:rFonts w:ascii="Times New Roman" w:eastAsia="Calibri" w:hAnsi="Times New Roman" w:cs="Times New Roman"/>
          <w:lang w:val="en-US"/>
        </w:rPr>
        <w:t>2002.pp.</w:t>
      </w:r>
      <w:proofErr w:type="gramEnd"/>
      <w:r w:rsidRPr="00144442">
        <w:rPr>
          <w:rFonts w:ascii="Times New Roman" w:eastAsia="Calibri" w:hAnsi="Times New Roman" w:cs="Times New Roman"/>
          <w:lang w:val="en-US"/>
        </w:rPr>
        <w:t xml:space="preserve">40.100. </w:t>
      </w:r>
    </w:p>
    <w:p w14:paraId="6780B936" w14:textId="77777777" w:rsidR="00AB10FA" w:rsidRPr="00144442" w:rsidRDefault="00095B3C"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bookmarkStart w:id="16" w:name="_Hlk522357239"/>
      <w:proofErr w:type="spellStart"/>
      <w:r w:rsidRPr="00144442">
        <w:rPr>
          <w:rFonts w:ascii="Times New Roman" w:hAnsi="Times New Roman" w:cs="Times New Roman"/>
          <w:color w:val="auto"/>
          <w:lang w:val="en-US"/>
        </w:rPr>
        <w:t>Buser</w:t>
      </w:r>
      <w:proofErr w:type="spellEnd"/>
      <w:r w:rsidRPr="00144442">
        <w:rPr>
          <w:rFonts w:ascii="Times New Roman" w:hAnsi="Times New Roman" w:cs="Times New Roman"/>
          <w:color w:val="auto"/>
          <w:lang w:val="en-US"/>
        </w:rPr>
        <w:t xml:space="preserve"> D, </w:t>
      </w:r>
      <w:proofErr w:type="spellStart"/>
      <w:r w:rsidRPr="00144442">
        <w:rPr>
          <w:rFonts w:ascii="Times New Roman" w:hAnsi="Times New Roman" w:cs="Times New Roman"/>
          <w:color w:val="auto"/>
          <w:lang w:val="en-US"/>
        </w:rPr>
        <w:t>Chappuis</w:t>
      </w:r>
      <w:proofErr w:type="spellEnd"/>
      <w:r w:rsidRPr="00144442">
        <w:rPr>
          <w:rFonts w:ascii="Times New Roman" w:hAnsi="Times New Roman" w:cs="Times New Roman"/>
          <w:color w:val="auto"/>
          <w:lang w:val="en-US"/>
        </w:rPr>
        <w:t xml:space="preserve"> V, </w:t>
      </w:r>
      <w:proofErr w:type="spellStart"/>
      <w:r w:rsidRPr="00144442">
        <w:rPr>
          <w:rFonts w:ascii="Times New Roman" w:hAnsi="Times New Roman" w:cs="Times New Roman"/>
          <w:color w:val="auto"/>
          <w:lang w:val="en-US"/>
        </w:rPr>
        <w:t>Belser</w:t>
      </w:r>
      <w:proofErr w:type="spellEnd"/>
      <w:r w:rsidRPr="00144442">
        <w:rPr>
          <w:rFonts w:ascii="Times New Roman" w:hAnsi="Times New Roman" w:cs="Times New Roman"/>
          <w:color w:val="auto"/>
          <w:lang w:val="en-US"/>
        </w:rPr>
        <w:t xml:space="preserve"> UC, Chen S. Implant placement post extraction in esthetic</w:t>
      </w:r>
    </w:p>
    <w:p w14:paraId="504E2DCC" w14:textId="77777777" w:rsidR="00095B3C" w:rsidRPr="00144442" w:rsidRDefault="00095B3C" w:rsidP="00C663A4">
      <w:pPr>
        <w:pStyle w:val="Cuerpo"/>
        <w:tabs>
          <w:tab w:val="left" w:pos="993"/>
        </w:tabs>
        <w:spacing w:after="0" w:line="360" w:lineRule="auto"/>
        <w:ind w:left="993"/>
        <w:jc w:val="both"/>
        <w:rPr>
          <w:rFonts w:ascii="Times New Roman" w:hAnsi="Times New Roman" w:cs="Times New Roman"/>
          <w:color w:val="auto"/>
        </w:rPr>
      </w:pPr>
      <w:r w:rsidRPr="00144442">
        <w:rPr>
          <w:rFonts w:ascii="Times New Roman" w:hAnsi="Times New Roman" w:cs="Times New Roman"/>
          <w:color w:val="auto"/>
          <w:lang w:val="en-US"/>
        </w:rPr>
        <w:t xml:space="preserve">single tooth site: when </w:t>
      </w:r>
      <w:proofErr w:type="spellStart"/>
      <w:r w:rsidRPr="00144442">
        <w:rPr>
          <w:rFonts w:ascii="Times New Roman" w:hAnsi="Times New Roman" w:cs="Times New Roman"/>
          <w:color w:val="auto"/>
          <w:lang w:val="en-US"/>
        </w:rPr>
        <w:t>inmediate</w:t>
      </w:r>
      <w:proofErr w:type="spellEnd"/>
      <w:r w:rsidRPr="00144442">
        <w:rPr>
          <w:rFonts w:ascii="Times New Roman" w:hAnsi="Times New Roman" w:cs="Times New Roman"/>
          <w:color w:val="auto"/>
          <w:lang w:val="en-US"/>
        </w:rPr>
        <w:t xml:space="preserve">, when early, when late? </w:t>
      </w:r>
      <w:proofErr w:type="spellStart"/>
      <w:r w:rsidRPr="00144442">
        <w:rPr>
          <w:rFonts w:ascii="Times New Roman" w:hAnsi="Times New Roman" w:cs="Times New Roman"/>
          <w:color w:val="auto"/>
        </w:rPr>
        <w:t>Periodontology</w:t>
      </w:r>
      <w:proofErr w:type="spellEnd"/>
      <w:r w:rsidRPr="00144442">
        <w:rPr>
          <w:rFonts w:ascii="Times New Roman" w:hAnsi="Times New Roman" w:cs="Times New Roman"/>
          <w:color w:val="auto"/>
        </w:rPr>
        <w:t xml:space="preserve"> 2000 2017; 73: 84-102.</w:t>
      </w:r>
    </w:p>
    <w:p w14:paraId="623FDB80" w14:textId="77777777" w:rsidR="00AB10FA" w:rsidRPr="00144442" w:rsidRDefault="00C3307D" w:rsidP="00C663A4">
      <w:pPr>
        <w:pStyle w:val="Cuerpo"/>
        <w:numPr>
          <w:ilvl w:val="0"/>
          <w:numId w:val="29"/>
        </w:numPr>
        <w:tabs>
          <w:tab w:val="left" w:pos="0"/>
        </w:tabs>
        <w:spacing w:after="0" w:line="360" w:lineRule="auto"/>
        <w:ind w:left="426" w:hanging="426"/>
        <w:jc w:val="both"/>
        <w:rPr>
          <w:rFonts w:ascii="Times New Roman" w:hAnsi="Times New Roman" w:cs="Times New Roman"/>
          <w:color w:val="auto"/>
          <w:lang w:val="en-US"/>
        </w:rPr>
      </w:pPr>
      <w:proofErr w:type="spellStart"/>
      <w:r w:rsidRPr="00144442">
        <w:rPr>
          <w:rFonts w:ascii="Times New Roman" w:hAnsi="Times New Roman" w:cs="Times New Roman"/>
          <w:color w:val="auto"/>
          <w:lang w:val="en-US"/>
        </w:rPr>
        <w:t>Chappuis</w:t>
      </w:r>
      <w:proofErr w:type="spellEnd"/>
      <w:r w:rsidRPr="00144442">
        <w:rPr>
          <w:rFonts w:ascii="Times New Roman" w:hAnsi="Times New Roman" w:cs="Times New Roman"/>
          <w:color w:val="auto"/>
          <w:lang w:val="en-US"/>
        </w:rPr>
        <w:t xml:space="preserve"> V, Rahman </w:t>
      </w:r>
      <w:bookmarkEnd w:id="16"/>
      <w:r w:rsidRPr="00144442">
        <w:rPr>
          <w:rFonts w:ascii="Times New Roman" w:hAnsi="Times New Roman" w:cs="Times New Roman"/>
          <w:color w:val="auto"/>
          <w:lang w:val="en-US"/>
        </w:rPr>
        <w:t xml:space="preserve">L, </w:t>
      </w:r>
      <w:proofErr w:type="spellStart"/>
      <w:r w:rsidRPr="00144442">
        <w:rPr>
          <w:rFonts w:ascii="Times New Roman" w:hAnsi="Times New Roman" w:cs="Times New Roman"/>
          <w:color w:val="auto"/>
          <w:lang w:val="en-US"/>
        </w:rPr>
        <w:t>Buser</w:t>
      </w:r>
      <w:proofErr w:type="spellEnd"/>
      <w:r w:rsidRPr="00144442">
        <w:rPr>
          <w:rFonts w:ascii="Times New Roman" w:hAnsi="Times New Roman" w:cs="Times New Roman"/>
          <w:color w:val="auto"/>
          <w:lang w:val="en-US"/>
        </w:rPr>
        <w:t xml:space="preserve"> R, Janner S, </w:t>
      </w:r>
      <w:proofErr w:type="spellStart"/>
      <w:r w:rsidRPr="00144442">
        <w:rPr>
          <w:rFonts w:ascii="Times New Roman" w:hAnsi="Times New Roman" w:cs="Times New Roman"/>
          <w:color w:val="auto"/>
          <w:lang w:val="en-US"/>
        </w:rPr>
        <w:t>Belser</w:t>
      </w:r>
      <w:proofErr w:type="spellEnd"/>
      <w:r w:rsidRPr="00144442">
        <w:rPr>
          <w:rFonts w:ascii="Times New Roman" w:hAnsi="Times New Roman" w:cs="Times New Roman"/>
          <w:color w:val="auto"/>
          <w:lang w:val="en-US"/>
        </w:rPr>
        <w:t xml:space="preserve"> UC, </w:t>
      </w:r>
      <w:proofErr w:type="spellStart"/>
      <w:r w:rsidRPr="00144442">
        <w:rPr>
          <w:rFonts w:ascii="Times New Roman" w:hAnsi="Times New Roman" w:cs="Times New Roman"/>
          <w:color w:val="auto"/>
          <w:lang w:val="en-US"/>
        </w:rPr>
        <w:t>Buser</w:t>
      </w:r>
      <w:proofErr w:type="spellEnd"/>
      <w:r w:rsidRPr="00144442">
        <w:rPr>
          <w:rFonts w:ascii="Times New Roman" w:hAnsi="Times New Roman" w:cs="Times New Roman"/>
          <w:color w:val="auto"/>
          <w:lang w:val="en-US"/>
        </w:rPr>
        <w:t xml:space="preserve"> D. Effectiveness of Contour</w:t>
      </w:r>
    </w:p>
    <w:p w14:paraId="46D4A906" w14:textId="77777777" w:rsidR="00C3307D" w:rsidRPr="00144442" w:rsidRDefault="00C3307D" w:rsidP="00C663A4">
      <w:pPr>
        <w:pStyle w:val="Cuerpo"/>
        <w:tabs>
          <w:tab w:val="left" w:pos="993"/>
        </w:tabs>
        <w:spacing w:after="0" w:line="360" w:lineRule="auto"/>
        <w:ind w:left="993"/>
        <w:jc w:val="both"/>
        <w:rPr>
          <w:rFonts w:ascii="Times New Roman" w:hAnsi="Times New Roman" w:cs="Times New Roman"/>
          <w:color w:val="auto"/>
        </w:rPr>
      </w:pPr>
      <w:r w:rsidRPr="00144442">
        <w:rPr>
          <w:rFonts w:ascii="Times New Roman" w:hAnsi="Times New Roman" w:cs="Times New Roman"/>
          <w:color w:val="auto"/>
          <w:lang w:val="en-US"/>
        </w:rPr>
        <w:t xml:space="preserve">Augmentation with Guided Bone </w:t>
      </w:r>
      <w:r w:rsidR="00DD7745" w:rsidRPr="00144442">
        <w:rPr>
          <w:rFonts w:ascii="Times New Roman" w:hAnsi="Times New Roman" w:cs="Times New Roman"/>
          <w:color w:val="auto"/>
          <w:lang w:val="en-US"/>
        </w:rPr>
        <w:t>Regeneration</w:t>
      </w:r>
      <w:r w:rsidRPr="00144442">
        <w:rPr>
          <w:rFonts w:ascii="Times New Roman" w:hAnsi="Times New Roman" w:cs="Times New Roman"/>
          <w:color w:val="auto"/>
          <w:lang w:val="en-US"/>
        </w:rPr>
        <w:t xml:space="preserve">: 10-Year Results. </w:t>
      </w:r>
      <w:r w:rsidRPr="00144442">
        <w:rPr>
          <w:rFonts w:ascii="Times New Roman" w:hAnsi="Times New Roman" w:cs="Times New Roman"/>
          <w:i/>
          <w:color w:val="auto"/>
        </w:rPr>
        <w:t xml:space="preserve">J </w:t>
      </w:r>
      <w:proofErr w:type="spellStart"/>
      <w:r w:rsidRPr="00144442">
        <w:rPr>
          <w:rFonts w:ascii="Times New Roman" w:hAnsi="Times New Roman" w:cs="Times New Roman"/>
          <w:i/>
          <w:color w:val="auto"/>
        </w:rPr>
        <w:t>Dent</w:t>
      </w:r>
      <w:proofErr w:type="spellEnd"/>
      <w:r w:rsidRPr="00144442">
        <w:rPr>
          <w:rFonts w:ascii="Times New Roman" w:hAnsi="Times New Roman" w:cs="Times New Roman"/>
          <w:i/>
          <w:color w:val="auto"/>
        </w:rPr>
        <w:t xml:space="preserve"> Res </w:t>
      </w:r>
      <w:r w:rsidRPr="00144442">
        <w:rPr>
          <w:rFonts w:ascii="Times New Roman" w:hAnsi="Times New Roman" w:cs="Times New Roman"/>
          <w:color w:val="auto"/>
        </w:rPr>
        <w:t>2018; 97: 266-274.</w:t>
      </w:r>
    </w:p>
    <w:p w14:paraId="676517C1" w14:textId="77777777" w:rsidR="004853BA" w:rsidRPr="00144442" w:rsidRDefault="0002504E" w:rsidP="00C663A4">
      <w:pPr>
        <w:pStyle w:val="ListParagraph"/>
        <w:numPr>
          <w:ilvl w:val="0"/>
          <w:numId w:val="29"/>
        </w:numPr>
        <w:spacing w:after="0" w:line="360" w:lineRule="auto"/>
        <w:ind w:left="426" w:hanging="426"/>
        <w:jc w:val="both"/>
        <w:rPr>
          <w:rFonts w:ascii="Times New Roman" w:hAnsi="Times New Roman" w:cs="Times New Roman"/>
          <w:lang w:val="en-US"/>
        </w:rPr>
      </w:pPr>
      <w:proofErr w:type="spellStart"/>
      <w:r w:rsidRPr="00144442">
        <w:rPr>
          <w:rFonts w:ascii="Times New Roman" w:hAnsi="Times New Roman" w:cs="Times New Roman"/>
          <w:lang w:val="en-US"/>
        </w:rPr>
        <w:t>Peñarrocha</w:t>
      </w:r>
      <w:proofErr w:type="spellEnd"/>
      <w:r w:rsidR="00C3307D" w:rsidRPr="00144442">
        <w:rPr>
          <w:rFonts w:ascii="Times New Roman" w:hAnsi="Times New Roman" w:cs="Times New Roman"/>
          <w:lang w:val="en-US"/>
        </w:rPr>
        <w:t xml:space="preserve"> </w:t>
      </w:r>
      <w:r w:rsidR="0038724C" w:rsidRPr="00144442">
        <w:rPr>
          <w:rFonts w:ascii="Times New Roman" w:hAnsi="Times New Roman" w:cs="Times New Roman"/>
          <w:lang w:val="en-US"/>
        </w:rPr>
        <w:t>M, Carrillo C, Uribe R, García B. The Nasopalatine canal as an anatomic buttress</w:t>
      </w:r>
    </w:p>
    <w:p w14:paraId="2C4D3961" w14:textId="77777777" w:rsidR="007E19E8" w:rsidRPr="00144442" w:rsidRDefault="0038724C" w:rsidP="00C663A4">
      <w:pPr>
        <w:spacing w:after="0" w:line="360" w:lineRule="auto"/>
        <w:ind w:left="993"/>
        <w:jc w:val="both"/>
        <w:rPr>
          <w:rFonts w:ascii="Times New Roman" w:hAnsi="Times New Roman" w:cs="Times New Roman"/>
        </w:rPr>
      </w:pPr>
      <w:r w:rsidRPr="00144442">
        <w:rPr>
          <w:rFonts w:ascii="Times New Roman" w:hAnsi="Times New Roman" w:cs="Times New Roman"/>
          <w:lang w:val="en-US"/>
        </w:rPr>
        <w:t xml:space="preserve">for implant placement in the severely atrophic maxilla: a pilot study. </w:t>
      </w:r>
      <w:proofErr w:type="spellStart"/>
      <w:r w:rsidRPr="00144442">
        <w:rPr>
          <w:rFonts w:ascii="Times New Roman" w:hAnsi="Times New Roman" w:cs="Times New Roman"/>
          <w:i/>
        </w:rPr>
        <w:t>Int</w:t>
      </w:r>
      <w:proofErr w:type="spellEnd"/>
      <w:r w:rsidRPr="00144442">
        <w:rPr>
          <w:rFonts w:ascii="Times New Roman" w:hAnsi="Times New Roman" w:cs="Times New Roman"/>
          <w:i/>
        </w:rPr>
        <w:t xml:space="preserve"> J Oral </w:t>
      </w:r>
      <w:proofErr w:type="spellStart"/>
      <w:r w:rsidRPr="00144442">
        <w:rPr>
          <w:rFonts w:ascii="Times New Roman" w:hAnsi="Times New Roman" w:cs="Times New Roman"/>
          <w:i/>
        </w:rPr>
        <w:t>Maxillofac</w:t>
      </w:r>
      <w:proofErr w:type="spellEnd"/>
      <w:r w:rsidRPr="00144442">
        <w:rPr>
          <w:rFonts w:ascii="Times New Roman" w:hAnsi="Times New Roman" w:cs="Times New Roman"/>
          <w:i/>
        </w:rPr>
        <w:t xml:space="preserve"> </w:t>
      </w:r>
      <w:proofErr w:type="spellStart"/>
      <w:r w:rsidRPr="00144442">
        <w:rPr>
          <w:rFonts w:ascii="Times New Roman" w:hAnsi="Times New Roman" w:cs="Times New Roman"/>
          <w:i/>
        </w:rPr>
        <w:t>Implants</w:t>
      </w:r>
      <w:proofErr w:type="spellEnd"/>
      <w:r w:rsidRPr="00144442">
        <w:rPr>
          <w:rFonts w:ascii="Times New Roman" w:hAnsi="Times New Roman" w:cs="Times New Roman"/>
        </w:rPr>
        <w:t xml:space="preserve"> 2009; 24:936-42.</w:t>
      </w:r>
    </w:p>
    <w:p w14:paraId="299F1827" w14:textId="77777777" w:rsidR="004853BA" w:rsidRPr="00144442" w:rsidRDefault="006179CC" w:rsidP="00C663A4">
      <w:pPr>
        <w:pStyle w:val="ListParagraph"/>
        <w:numPr>
          <w:ilvl w:val="0"/>
          <w:numId w:val="29"/>
        </w:numPr>
        <w:spacing w:after="0" w:line="360" w:lineRule="auto"/>
        <w:ind w:left="426" w:hanging="426"/>
        <w:jc w:val="both"/>
        <w:rPr>
          <w:rFonts w:ascii="Times New Roman" w:hAnsi="Times New Roman" w:cs="Times New Roman"/>
        </w:rPr>
      </w:pPr>
      <w:r w:rsidRPr="00144442">
        <w:rPr>
          <w:rFonts w:ascii="Times New Roman" w:hAnsi="Times New Roman" w:cs="Times New Roman"/>
        </w:rPr>
        <w:t>Almache MCE, Cordero MLA, Palacios Vivar DE, Cordero MFA, Quizhpe CBS.</w:t>
      </w:r>
    </w:p>
    <w:p w14:paraId="576E68CF" w14:textId="77777777" w:rsidR="006179CC" w:rsidRPr="00144442" w:rsidRDefault="006179CC" w:rsidP="00C663A4">
      <w:pPr>
        <w:spacing w:after="0" w:line="360" w:lineRule="auto"/>
        <w:ind w:left="993"/>
        <w:jc w:val="both"/>
        <w:rPr>
          <w:rFonts w:ascii="Times New Roman" w:hAnsi="Times New Roman" w:cs="Times New Roman"/>
          <w:lang w:val="en-US"/>
        </w:rPr>
      </w:pPr>
      <w:r w:rsidRPr="00144442">
        <w:rPr>
          <w:rFonts w:ascii="Times New Roman" w:hAnsi="Times New Roman" w:cs="Times New Roman"/>
        </w:rPr>
        <w:t xml:space="preserve">Alteraciones anatómicas del conducto nasopalatino en pacientes dentados y desdentados en </w:t>
      </w:r>
      <w:r w:rsidR="00467A9F" w:rsidRPr="00144442">
        <w:rPr>
          <w:rFonts w:ascii="Times New Roman" w:hAnsi="Times New Roman" w:cs="Times New Roman"/>
        </w:rPr>
        <w:t>el</w:t>
      </w:r>
      <w:r w:rsidRPr="00144442">
        <w:rPr>
          <w:rFonts w:ascii="Times New Roman" w:hAnsi="Times New Roman" w:cs="Times New Roman"/>
        </w:rPr>
        <w:t xml:space="preserve"> sector </w:t>
      </w:r>
      <w:r w:rsidR="00467A9F" w:rsidRPr="00144442">
        <w:rPr>
          <w:rFonts w:ascii="Times New Roman" w:hAnsi="Times New Roman" w:cs="Times New Roman"/>
        </w:rPr>
        <w:t>anterosuperior</w:t>
      </w:r>
      <w:r w:rsidRPr="00144442">
        <w:rPr>
          <w:rFonts w:ascii="Times New Roman" w:hAnsi="Times New Roman" w:cs="Times New Roman"/>
        </w:rPr>
        <w:t xml:space="preserve"> utilizando tomografía computarizada de haz cónico. </w:t>
      </w:r>
      <w:r w:rsidRPr="00144442">
        <w:rPr>
          <w:rFonts w:ascii="Times New Roman" w:hAnsi="Times New Roman" w:cs="Times New Roman"/>
          <w:i/>
          <w:lang w:val="en-US"/>
        </w:rPr>
        <w:t xml:space="preserve">Acta </w:t>
      </w:r>
      <w:proofErr w:type="spellStart"/>
      <w:r w:rsidRPr="00144442">
        <w:rPr>
          <w:rFonts w:ascii="Times New Roman" w:hAnsi="Times New Roman" w:cs="Times New Roman"/>
          <w:i/>
          <w:lang w:val="en-US"/>
        </w:rPr>
        <w:t>Odontológica</w:t>
      </w:r>
      <w:proofErr w:type="spellEnd"/>
      <w:r w:rsidRPr="00144442">
        <w:rPr>
          <w:rFonts w:ascii="Times New Roman" w:hAnsi="Times New Roman" w:cs="Times New Roman"/>
          <w:i/>
          <w:lang w:val="en-US"/>
        </w:rPr>
        <w:t xml:space="preserve"> Colombiana</w:t>
      </w:r>
      <w:r w:rsidRPr="00144442">
        <w:rPr>
          <w:rFonts w:ascii="Times New Roman" w:hAnsi="Times New Roman" w:cs="Times New Roman"/>
          <w:lang w:val="en-US"/>
        </w:rPr>
        <w:t xml:space="preserve"> 2019; 9: 49-57.</w:t>
      </w:r>
      <w:r w:rsidR="00165E4C" w:rsidRPr="00144442">
        <w:rPr>
          <w:rFonts w:ascii="Times New Roman" w:hAnsi="Times New Roman" w:cs="Times New Roman"/>
          <w:lang w:val="en-US"/>
        </w:rPr>
        <w:t xml:space="preserve"> </w:t>
      </w:r>
    </w:p>
    <w:p w14:paraId="41B7A278" w14:textId="77777777" w:rsidR="000229D0" w:rsidRPr="00144442" w:rsidRDefault="005F6E47" w:rsidP="00C663A4">
      <w:pPr>
        <w:pStyle w:val="ListParagraph"/>
        <w:numPr>
          <w:ilvl w:val="0"/>
          <w:numId w:val="29"/>
        </w:numPr>
        <w:spacing w:after="0" w:line="360" w:lineRule="auto"/>
        <w:ind w:left="426" w:hanging="426"/>
        <w:jc w:val="both"/>
        <w:rPr>
          <w:rFonts w:ascii="Times New Roman" w:hAnsi="Times New Roman" w:cs="Times New Roman"/>
        </w:rPr>
      </w:pPr>
      <w:r w:rsidRPr="00144442">
        <w:rPr>
          <w:rFonts w:ascii="Times New Roman" w:hAnsi="Times New Roman" w:cs="Times New Roman"/>
          <w:lang w:val="en-US"/>
        </w:rPr>
        <w:t>Resnik R.</w:t>
      </w:r>
      <w:r w:rsidR="00D95BA6" w:rsidRPr="00144442">
        <w:rPr>
          <w:rFonts w:ascii="Times New Roman" w:hAnsi="Times New Roman" w:cs="Times New Roman"/>
          <w:lang w:val="en-US"/>
        </w:rPr>
        <w:t xml:space="preserve"> </w:t>
      </w:r>
      <w:r w:rsidR="00E6314B" w:rsidRPr="00144442">
        <w:rPr>
          <w:rFonts w:ascii="Times New Roman" w:hAnsi="Times New Roman" w:cs="Times New Roman"/>
          <w:lang w:val="en-US"/>
        </w:rPr>
        <w:t>Maxillary Anterior Specific Implant Surgery</w:t>
      </w:r>
      <w:r w:rsidR="00BB122D" w:rsidRPr="00144442">
        <w:rPr>
          <w:rFonts w:ascii="Times New Roman" w:hAnsi="Times New Roman" w:cs="Times New Roman"/>
          <w:lang w:val="en-US"/>
        </w:rPr>
        <w:t>.</w:t>
      </w:r>
      <w:r w:rsidR="00AC2AB3" w:rsidRPr="00144442">
        <w:rPr>
          <w:rFonts w:ascii="Times New Roman" w:hAnsi="Times New Roman" w:cs="Times New Roman"/>
          <w:lang w:val="en-US"/>
        </w:rPr>
        <w:t xml:space="preserve"> </w:t>
      </w:r>
      <w:r w:rsidR="00AC2AB3" w:rsidRPr="00144442">
        <w:rPr>
          <w:rFonts w:ascii="Times New Roman" w:hAnsi="Times New Roman" w:cs="Times New Roman"/>
        </w:rPr>
        <w:t xml:space="preserve">In </w:t>
      </w:r>
      <w:proofErr w:type="spellStart"/>
      <w:r w:rsidRPr="00144442">
        <w:rPr>
          <w:rFonts w:ascii="Times New Roman" w:hAnsi="Times New Roman" w:cs="Times New Roman"/>
        </w:rPr>
        <w:t>Misch</w:t>
      </w:r>
      <w:r w:rsidR="00E0689C" w:rsidRPr="00144442">
        <w:rPr>
          <w:rFonts w:ascii="Times New Roman" w:hAnsi="Times New Roman" w:cs="Times New Roman"/>
        </w:rPr>
        <w:t>’</w:t>
      </w:r>
      <w:r w:rsidRPr="00144442">
        <w:rPr>
          <w:rFonts w:ascii="Times New Roman" w:hAnsi="Times New Roman" w:cs="Times New Roman"/>
        </w:rPr>
        <w:t>s</w:t>
      </w:r>
      <w:proofErr w:type="spellEnd"/>
      <w:r w:rsidRPr="00144442">
        <w:rPr>
          <w:rFonts w:ascii="Times New Roman" w:hAnsi="Times New Roman" w:cs="Times New Roman"/>
        </w:rPr>
        <w:t xml:space="preserve"> </w:t>
      </w:r>
      <w:proofErr w:type="spellStart"/>
      <w:r w:rsidR="00AC2AB3" w:rsidRPr="00144442">
        <w:rPr>
          <w:rFonts w:ascii="Times New Roman" w:hAnsi="Times New Roman" w:cs="Times New Roman"/>
        </w:rPr>
        <w:t>Contemporary</w:t>
      </w:r>
      <w:proofErr w:type="spellEnd"/>
      <w:r w:rsidR="00AC2AB3" w:rsidRPr="00144442">
        <w:rPr>
          <w:rFonts w:ascii="Times New Roman" w:hAnsi="Times New Roman" w:cs="Times New Roman"/>
        </w:rPr>
        <w:t xml:space="preserve"> </w:t>
      </w:r>
    </w:p>
    <w:p w14:paraId="3CE0A432" w14:textId="77777777" w:rsidR="000229D0" w:rsidRPr="00144442" w:rsidRDefault="00AC2AB3" w:rsidP="00C663A4">
      <w:pPr>
        <w:spacing w:after="0" w:line="360" w:lineRule="auto"/>
        <w:ind w:left="426" w:firstLine="567"/>
        <w:jc w:val="both"/>
        <w:rPr>
          <w:rFonts w:ascii="Times New Roman" w:hAnsi="Times New Roman" w:cs="Times New Roman"/>
          <w:lang w:val="en-US"/>
        </w:rPr>
      </w:pPr>
      <w:r w:rsidRPr="00144442">
        <w:rPr>
          <w:rFonts w:ascii="Times New Roman" w:hAnsi="Times New Roman" w:cs="Times New Roman"/>
          <w:lang w:val="en-US"/>
        </w:rPr>
        <w:t>Implant Dentistry.</w:t>
      </w:r>
      <w:r w:rsidR="00BB122D" w:rsidRPr="00144442">
        <w:rPr>
          <w:rFonts w:ascii="Times New Roman" w:hAnsi="Times New Roman" w:cs="Times New Roman"/>
          <w:lang w:val="en-US"/>
        </w:rPr>
        <w:t xml:space="preserve"> </w:t>
      </w:r>
      <w:r w:rsidR="00E6314B" w:rsidRPr="00144442">
        <w:rPr>
          <w:rFonts w:ascii="Times New Roman" w:hAnsi="Times New Roman" w:cs="Times New Roman"/>
          <w:lang w:val="en-US"/>
        </w:rPr>
        <w:t xml:space="preserve">4th Edition, </w:t>
      </w:r>
      <w:r w:rsidRPr="00144442">
        <w:rPr>
          <w:rFonts w:ascii="Times New Roman" w:hAnsi="Times New Roman" w:cs="Times New Roman"/>
          <w:lang w:val="en-US"/>
        </w:rPr>
        <w:t xml:space="preserve">Ed. Mosby, Elsevier: </w:t>
      </w:r>
      <w:r w:rsidR="00BB122D" w:rsidRPr="00144442">
        <w:rPr>
          <w:rFonts w:ascii="Times New Roman" w:hAnsi="Times New Roman" w:cs="Times New Roman"/>
          <w:lang w:val="en-US"/>
        </w:rPr>
        <w:t>St</w:t>
      </w:r>
      <w:r w:rsidRPr="00144442">
        <w:rPr>
          <w:rFonts w:ascii="Times New Roman" w:hAnsi="Times New Roman" w:cs="Times New Roman"/>
          <w:lang w:val="en-US"/>
        </w:rPr>
        <w:t>.</w:t>
      </w:r>
      <w:r w:rsidR="00BB122D" w:rsidRPr="00144442">
        <w:rPr>
          <w:rFonts w:ascii="Times New Roman" w:hAnsi="Times New Roman" w:cs="Times New Roman"/>
          <w:lang w:val="en-US"/>
        </w:rPr>
        <w:t xml:space="preserve"> Louis, M</w:t>
      </w:r>
      <w:r w:rsidRPr="00144442">
        <w:rPr>
          <w:rFonts w:ascii="Times New Roman" w:hAnsi="Times New Roman" w:cs="Times New Roman"/>
          <w:lang w:val="en-US"/>
        </w:rPr>
        <w:t>issouri</w:t>
      </w:r>
      <w:r w:rsidR="00BB122D" w:rsidRPr="00144442">
        <w:rPr>
          <w:rFonts w:ascii="Times New Roman" w:hAnsi="Times New Roman" w:cs="Times New Roman"/>
          <w:lang w:val="en-US"/>
        </w:rPr>
        <w:t xml:space="preserve"> </w:t>
      </w:r>
      <w:r w:rsidRPr="00144442">
        <w:rPr>
          <w:rFonts w:ascii="Times New Roman" w:hAnsi="Times New Roman" w:cs="Times New Roman"/>
          <w:lang w:val="en-US"/>
        </w:rPr>
        <w:t>20</w:t>
      </w:r>
      <w:r w:rsidR="005F6E47" w:rsidRPr="00144442">
        <w:rPr>
          <w:rFonts w:ascii="Times New Roman" w:hAnsi="Times New Roman" w:cs="Times New Roman"/>
          <w:lang w:val="en-US"/>
        </w:rPr>
        <w:t>19</w:t>
      </w:r>
      <w:r w:rsidRPr="00144442">
        <w:rPr>
          <w:rFonts w:ascii="Times New Roman" w:hAnsi="Times New Roman" w:cs="Times New Roman"/>
          <w:lang w:val="en-US"/>
        </w:rPr>
        <w:t xml:space="preserve">; pp. </w:t>
      </w:r>
    </w:p>
    <w:p w14:paraId="1107DA66" w14:textId="77777777" w:rsidR="00BB122D" w:rsidRPr="00144442" w:rsidRDefault="00AC2AB3" w:rsidP="00C663A4">
      <w:pPr>
        <w:spacing w:after="0" w:line="360" w:lineRule="auto"/>
        <w:ind w:left="426" w:firstLine="567"/>
        <w:jc w:val="both"/>
        <w:rPr>
          <w:rFonts w:ascii="Times New Roman" w:hAnsi="Times New Roman" w:cs="Times New Roman"/>
        </w:rPr>
      </w:pPr>
      <w:r w:rsidRPr="00144442">
        <w:rPr>
          <w:rFonts w:ascii="Times New Roman" w:hAnsi="Times New Roman" w:cs="Times New Roman"/>
        </w:rPr>
        <w:t>769-798</w:t>
      </w:r>
      <w:r w:rsidR="00965D1C" w:rsidRPr="00144442">
        <w:rPr>
          <w:rFonts w:ascii="Times New Roman" w:hAnsi="Times New Roman" w:cs="Times New Roman"/>
        </w:rPr>
        <w:t>.</w:t>
      </w:r>
    </w:p>
    <w:p w14:paraId="7552326C" w14:textId="77777777" w:rsidR="00F35887" w:rsidRPr="00144442" w:rsidRDefault="00526BC6" w:rsidP="00C663A4">
      <w:pPr>
        <w:pStyle w:val="ListParagraph"/>
        <w:numPr>
          <w:ilvl w:val="0"/>
          <w:numId w:val="29"/>
        </w:numPr>
        <w:spacing w:after="0" w:line="360" w:lineRule="auto"/>
        <w:ind w:left="426" w:hanging="426"/>
        <w:jc w:val="both"/>
        <w:rPr>
          <w:rFonts w:ascii="Times New Roman" w:eastAsia="Calibri" w:hAnsi="Times New Roman" w:cs="Times New Roman"/>
          <w:lang w:val="en-US"/>
        </w:rPr>
      </w:pPr>
      <w:r w:rsidRPr="00144442">
        <w:rPr>
          <w:rFonts w:ascii="Times New Roman" w:eastAsia="Calibri" w:hAnsi="Times New Roman" w:cs="Times New Roman"/>
          <w:lang w:val="en-US"/>
        </w:rPr>
        <w:t>Urban</w:t>
      </w:r>
      <w:r w:rsidR="00EA5EEE" w:rsidRPr="00144442">
        <w:rPr>
          <w:rFonts w:ascii="Times New Roman" w:eastAsia="Calibri" w:hAnsi="Times New Roman" w:cs="Times New Roman"/>
          <w:lang w:val="en-US"/>
        </w:rPr>
        <w:t xml:space="preserve"> I</w:t>
      </w:r>
      <w:r w:rsidRPr="00144442">
        <w:rPr>
          <w:rFonts w:ascii="Times New Roman" w:eastAsia="Calibri" w:hAnsi="Times New Roman" w:cs="Times New Roman"/>
          <w:lang w:val="en-US"/>
        </w:rPr>
        <w:t>, Jovanovic</w:t>
      </w:r>
      <w:r w:rsidR="00EA5EEE" w:rsidRPr="00144442">
        <w:rPr>
          <w:rFonts w:ascii="Times New Roman" w:eastAsia="Calibri" w:hAnsi="Times New Roman" w:cs="Times New Roman"/>
          <w:lang w:val="en-US"/>
        </w:rPr>
        <w:t xml:space="preserve"> SA</w:t>
      </w:r>
      <w:r w:rsidRPr="00144442">
        <w:rPr>
          <w:rFonts w:ascii="Times New Roman" w:eastAsia="Calibri" w:hAnsi="Times New Roman" w:cs="Times New Roman"/>
          <w:lang w:val="en-US"/>
        </w:rPr>
        <w:t xml:space="preserve">, </w:t>
      </w:r>
      <w:proofErr w:type="spellStart"/>
      <w:r w:rsidRPr="00144442">
        <w:rPr>
          <w:rFonts w:ascii="Times New Roman" w:eastAsia="Calibri" w:hAnsi="Times New Roman" w:cs="Times New Roman"/>
          <w:lang w:val="en-US"/>
        </w:rPr>
        <w:t>Buser</w:t>
      </w:r>
      <w:proofErr w:type="spellEnd"/>
      <w:r w:rsidR="00EA5EEE" w:rsidRPr="00144442">
        <w:rPr>
          <w:rFonts w:ascii="Times New Roman" w:eastAsia="Calibri" w:hAnsi="Times New Roman" w:cs="Times New Roman"/>
          <w:lang w:val="en-US"/>
        </w:rPr>
        <w:t xml:space="preserve"> D</w:t>
      </w:r>
      <w:r w:rsidRPr="00144442">
        <w:rPr>
          <w:rFonts w:ascii="Times New Roman" w:eastAsia="Calibri" w:hAnsi="Times New Roman" w:cs="Times New Roman"/>
          <w:lang w:val="en-US"/>
        </w:rPr>
        <w:t>, Bornstein</w:t>
      </w:r>
      <w:r w:rsidR="00EA5EEE" w:rsidRPr="00144442">
        <w:rPr>
          <w:rFonts w:ascii="Times New Roman" w:eastAsia="Calibri" w:hAnsi="Times New Roman" w:cs="Times New Roman"/>
          <w:lang w:val="en-US"/>
        </w:rPr>
        <w:t xml:space="preserve"> MM</w:t>
      </w:r>
      <w:r w:rsidRPr="00144442">
        <w:rPr>
          <w:rFonts w:ascii="Times New Roman" w:eastAsia="Calibri" w:hAnsi="Times New Roman" w:cs="Times New Roman"/>
          <w:lang w:val="en-US"/>
        </w:rPr>
        <w:t>.</w:t>
      </w:r>
      <w:r w:rsidR="00EA5EEE" w:rsidRPr="00144442">
        <w:rPr>
          <w:rFonts w:ascii="Times New Roman" w:eastAsia="Calibri" w:hAnsi="Times New Roman" w:cs="Times New Roman"/>
          <w:lang w:val="en-US"/>
        </w:rPr>
        <w:t xml:space="preserve"> </w:t>
      </w:r>
      <w:r w:rsidRPr="00144442">
        <w:rPr>
          <w:rFonts w:ascii="Times New Roman" w:eastAsia="Calibri" w:hAnsi="Times New Roman" w:cs="Times New Roman"/>
          <w:lang w:val="en-US"/>
        </w:rPr>
        <w:t xml:space="preserve">Partial Lateralization of the Nasopalatine </w:t>
      </w:r>
    </w:p>
    <w:p w14:paraId="6D65625A" w14:textId="77777777" w:rsidR="00526BC6" w:rsidRPr="00144442" w:rsidRDefault="00526BC6" w:rsidP="00C663A4">
      <w:pPr>
        <w:spacing w:after="0" w:line="360" w:lineRule="auto"/>
        <w:ind w:left="993"/>
        <w:jc w:val="both"/>
        <w:rPr>
          <w:rFonts w:ascii="Times New Roman" w:eastAsia="Calibri" w:hAnsi="Times New Roman" w:cs="Times New Roman"/>
          <w:lang w:val="en-US"/>
        </w:rPr>
      </w:pPr>
      <w:r w:rsidRPr="00144442">
        <w:rPr>
          <w:rFonts w:ascii="Times New Roman" w:eastAsia="Calibri" w:hAnsi="Times New Roman" w:cs="Times New Roman"/>
          <w:lang w:val="en-US"/>
        </w:rPr>
        <w:t>Nerve at the Incisive Foramen for Ridge Augmentation in the Anterior Maxilla Prior to Placement of Dental Implants: A Retrospective Case Series Evaluating Self-</w:t>
      </w:r>
      <w:r w:rsidRPr="00144442">
        <w:rPr>
          <w:rFonts w:ascii="Times New Roman" w:eastAsia="Calibri" w:hAnsi="Times New Roman" w:cs="Times New Roman"/>
          <w:lang w:val="en-US"/>
        </w:rPr>
        <w:lastRenderedPageBreak/>
        <w:t xml:space="preserve">Reported Data and Neurosensory Testing. </w:t>
      </w:r>
      <w:r w:rsidRPr="00144442">
        <w:rPr>
          <w:rFonts w:ascii="Times New Roman" w:eastAsia="Calibri" w:hAnsi="Times New Roman" w:cs="Times New Roman"/>
          <w:i/>
          <w:lang w:val="en-US"/>
        </w:rPr>
        <w:t>Int J Periodontics Restorative Dent</w:t>
      </w:r>
      <w:r w:rsidRPr="00144442">
        <w:rPr>
          <w:rFonts w:ascii="Times New Roman" w:eastAsia="Calibri" w:hAnsi="Times New Roman" w:cs="Times New Roman"/>
          <w:lang w:val="en-US"/>
        </w:rPr>
        <w:t xml:space="preserve"> 2015; 35:169–77.</w:t>
      </w:r>
    </w:p>
    <w:p w14:paraId="657B001E" w14:textId="77777777" w:rsidR="00C45384" w:rsidRPr="00144442" w:rsidRDefault="00283409" w:rsidP="00C663A4">
      <w:pPr>
        <w:pStyle w:val="ListParagraph"/>
        <w:numPr>
          <w:ilvl w:val="0"/>
          <w:numId w:val="29"/>
        </w:numPr>
        <w:spacing w:after="0" w:line="360" w:lineRule="auto"/>
        <w:ind w:left="426" w:hanging="426"/>
        <w:jc w:val="both"/>
        <w:rPr>
          <w:rFonts w:ascii="Times New Roman" w:eastAsia="Calibri" w:hAnsi="Times New Roman" w:cs="Times New Roman"/>
          <w:lang w:val="en-US"/>
        </w:rPr>
      </w:pPr>
      <w:r w:rsidRPr="00144442">
        <w:rPr>
          <w:rFonts w:ascii="Times New Roman" w:eastAsia="Calibri" w:hAnsi="Times New Roman" w:cs="Times New Roman"/>
          <w:lang w:val="en-US"/>
        </w:rPr>
        <w:t>Ewers</w:t>
      </w:r>
      <w:r w:rsidR="00292964" w:rsidRPr="00144442">
        <w:rPr>
          <w:rFonts w:ascii="Times New Roman" w:eastAsia="Calibri" w:hAnsi="Times New Roman" w:cs="Times New Roman"/>
          <w:lang w:val="en-US"/>
        </w:rPr>
        <w:t xml:space="preserve"> R</w:t>
      </w:r>
      <w:r w:rsidRPr="00144442">
        <w:rPr>
          <w:rFonts w:ascii="Times New Roman" w:eastAsia="Calibri" w:hAnsi="Times New Roman" w:cs="Times New Roman"/>
          <w:lang w:val="en-US"/>
        </w:rPr>
        <w:t>. The incisal foramen as a means of insertion for one of three ultrashort implants</w:t>
      </w:r>
      <w:r w:rsidR="00965D1C" w:rsidRPr="00144442">
        <w:rPr>
          <w:rFonts w:ascii="Times New Roman" w:eastAsia="Calibri" w:hAnsi="Times New Roman" w:cs="Times New Roman"/>
          <w:lang w:val="en-US"/>
        </w:rPr>
        <w:t xml:space="preserve"> </w:t>
      </w:r>
      <w:r w:rsidRPr="00144442">
        <w:rPr>
          <w:rFonts w:ascii="Times New Roman" w:eastAsia="Calibri" w:hAnsi="Times New Roman" w:cs="Times New Roman"/>
          <w:lang w:val="en-US"/>
        </w:rPr>
        <w:t>to</w:t>
      </w:r>
    </w:p>
    <w:p w14:paraId="3AC06E9E" w14:textId="77777777" w:rsidR="00283409" w:rsidRPr="00144442" w:rsidRDefault="00283409" w:rsidP="00C663A4">
      <w:pPr>
        <w:spacing w:after="0" w:line="360" w:lineRule="auto"/>
        <w:ind w:left="993"/>
        <w:jc w:val="both"/>
        <w:rPr>
          <w:rFonts w:ascii="Times New Roman" w:eastAsia="Calibri" w:hAnsi="Times New Roman" w:cs="Times New Roman"/>
          <w:lang w:val="en-US"/>
        </w:rPr>
      </w:pPr>
      <w:r w:rsidRPr="00144442">
        <w:rPr>
          <w:rFonts w:ascii="Times New Roman" w:eastAsia="Calibri" w:hAnsi="Times New Roman" w:cs="Times New Roman"/>
          <w:lang w:val="en-US"/>
        </w:rPr>
        <w:t>support a prosthesis for a severely atrophic maxilla e A short</w:t>
      </w:r>
      <w:r w:rsidR="008E79D0" w:rsidRPr="00144442">
        <w:rPr>
          <w:rFonts w:ascii="Times New Roman" w:eastAsia="Calibri" w:hAnsi="Times New Roman" w:cs="Times New Roman"/>
          <w:lang w:val="en-US"/>
        </w:rPr>
        <w:t xml:space="preserve"> </w:t>
      </w:r>
      <w:r w:rsidRPr="00144442">
        <w:rPr>
          <w:rFonts w:ascii="Times New Roman" w:eastAsia="Calibri" w:hAnsi="Times New Roman" w:cs="Times New Roman"/>
          <w:lang w:val="en-US"/>
        </w:rPr>
        <w:t xml:space="preserve">term report. </w:t>
      </w:r>
      <w:proofErr w:type="spellStart"/>
      <w:r w:rsidRPr="00144442">
        <w:rPr>
          <w:rFonts w:ascii="Times New Roman" w:eastAsia="Calibri" w:hAnsi="Times New Roman" w:cs="Times New Roman"/>
          <w:i/>
          <w:lang w:val="en-US"/>
        </w:rPr>
        <w:t>Heliyon</w:t>
      </w:r>
      <w:proofErr w:type="spellEnd"/>
      <w:r w:rsidRPr="00144442">
        <w:rPr>
          <w:rFonts w:ascii="Times New Roman" w:eastAsia="Calibri" w:hAnsi="Times New Roman" w:cs="Times New Roman"/>
          <w:lang w:val="en-US"/>
        </w:rPr>
        <w:t xml:space="preserve"> </w:t>
      </w:r>
      <w:r w:rsidR="00F93DBB" w:rsidRPr="00144442">
        <w:rPr>
          <w:rFonts w:ascii="Times New Roman" w:eastAsia="Calibri" w:hAnsi="Times New Roman" w:cs="Times New Roman"/>
          <w:lang w:val="en-US"/>
        </w:rPr>
        <w:t xml:space="preserve">4, </w:t>
      </w:r>
      <w:r w:rsidRPr="00144442">
        <w:rPr>
          <w:rFonts w:ascii="Times New Roman" w:eastAsia="Calibri" w:hAnsi="Times New Roman" w:cs="Times New Roman"/>
          <w:lang w:val="en-US"/>
        </w:rPr>
        <w:t>2018; e01034.</w:t>
      </w:r>
    </w:p>
    <w:p w14:paraId="03607693" w14:textId="77777777" w:rsidR="00C45384" w:rsidRPr="00144442" w:rsidRDefault="00D81FBB" w:rsidP="00C663A4">
      <w:pPr>
        <w:pStyle w:val="ListParagraph"/>
        <w:numPr>
          <w:ilvl w:val="0"/>
          <w:numId w:val="29"/>
        </w:numPr>
        <w:spacing w:after="0" w:line="360" w:lineRule="auto"/>
        <w:ind w:left="426" w:hanging="426"/>
        <w:jc w:val="both"/>
        <w:rPr>
          <w:rFonts w:ascii="Times New Roman" w:eastAsia="Calibri" w:hAnsi="Times New Roman" w:cs="Times New Roman"/>
          <w:lang w:val="en-US"/>
        </w:rPr>
      </w:pPr>
      <w:proofErr w:type="spellStart"/>
      <w:r w:rsidRPr="00144442">
        <w:rPr>
          <w:rFonts w:ascii="Times New Roman" w:eastAsia="Calibri" w:hAnsi="Times New Roman" w:cs="Times New Roman"/>
          <w:lang w:val="en-US"/>
        </w:rPr>
        <w:t>Waasdorp</w:t>
      </w:r>
      <w:proofErr w:type="spellEnd"/>
      <w:r w:rsidRPr="00144442">
        <w:rPr>
          <w:rFonts w:ascii="Times New Roman" w:eastAsia="Calibri" w:hAnsi="Times New Roman" w:cs="Times New Roman"/>
          <w:lang w:val="en-US"/>
        </w:rPr>
        <w:t xml:space="preserve"> J. Enucleation of the Incisive Canal for Implant Placement: A Comprehensive</w:t>
      </w:r>
    </w:p>
    <w:p w14:paraId="26B18A58" w14:textId="77777777" w:rsidR="00D81FBB" w:rsidRPr="00144442" w:rsidRDefault="00D81FBB" w:rsidP="00C663A4">
      <w:pPr>
        <w:spacing w:after="0" w:line="360" w:lineRule="auto"/>
        <w:ind w:left="993"/>
        <w:jc w:val="both"/>
        <w:rPr>
          <w:rFonts w:ascii="Times New Roman" w:eastAsia="Calibri" w:hAnsi="Times New Roman" w:cs="Times New Roman"/>
          <w:lang w:val="en-US"/>
        </w:rPr>
      </w:pPr>
      <w:r w:rsidRPr="00144442">
        <w:rPr>
          <w:rFonts w:ascii="Times New Roman" w:eastAsia="Calibri" w:hAnsi="Times New Roman" w:cs="Times New Roman"/>
          <w:lang w:val="en-US"/>
        </w:rPr>
        <w:t xml:space="preserve">Literature </w:t>
      </w:r>
      <w:r w:rsidR="001B7C1C" w:rsidRPr="00144442">
        <w:rPr>
          <w:rFonts w:ascii="Times New Roman" w:eastAsia="Calibri" w:hAnsi="Times New Roman" w:cs="Times New Roman"/>
          <w:lang w:val="en-US"/>
        </w:rPr>
        <w:t>Review</w:t>
      </w:r>
      <w:r w:rsidRPr="00144442">
        <w:rPr>
          <w:rFonts w:ascii="Times New Roman" w:eastAsia="Calibri" w:hAnsi="Times New Roman" w:cs="Times New Roman"/>
          <w:lang w:val="en-US"/>
        </w:rPr>
        <w:t xml:space="preserve"> and Case Report. </w:t>
      </w:r>
      <w:r w:rsidRPr="00144442">
        <w:rPr>
          <w:rFonts w:ascii="Times New Roman" w:eastAsia="Calibri" w:hAnsi="Times New Roman" w:cs="Times New Roman"/>
          <w:i/>
          <w:lang w:val="en-US"/>
        </w:rPr>
        <w:t>Journal of Oral Implantology</w:t>
      </w:r>
      <w:r w:rsidR="00A86E3A" w:rsidRPr="00144442">
        <w:rPr>
          <w:rFonts w:ascii="Times New Roman" w:eastAsia="Calibri" w:hAnsi="Times New Roman" w:cs="Times New Roman"/>
          <w:i/>
          <w:lang w:val="en-US"/>
        </w:rPr>
        <w:t xml:space="preserve"> </w:t>
      </w:r>
      <w:r w:rsidRPr="00144442">
        <w:rPr>
          <w:rFonts w:ascii="Times New Roman" w:eastAsia="Calibri" w:hAnsi="Times New Roman" w:cs="Times New Roman"/>
          <w:lang w:val="en-US"/>
        </w:rPr>
        <w:t xml:space="preserve">2016; 42: 180-183. </w:t>
      </w:r>
    </w:p>
    <w:p w14:paraId="04151A81" w14:textId="77777777" w:rsidR="00A611CC" w:rsidRPr="00A835A3" w:rsidRDefault="00CC2062" w:rsidP="00E8557B">
      <w:pPr>
        <w:pStyle w:val="Cuerpo"/>
        <w:numPr>
          <w:ilvl w:val="0"/>
          <w:numId w:val="29"/>
        </w:numPr>
        <w:tabs>
          <w:tab w:val="left" w:pos="426"/>
        </w:tabs>
        <w:spacing w:after="0" w:line="360" w:lineRule="auto"/>
        <w:ind w:left="993" w:hanging="993"/>
        <w:jc w:val="both"/>
        <w:rPr>
          <w:rFonts w:ascii="Times New Roman" w:hAnsi="Times New Roman" w:cs="Times New Roman"/>
          <w:color w:val="auto"/>
          <w:lang w:val="en-US"/>
        </w:rPr>
      </w:pPr>
      <w:hyperlink r:id="rId10" w:history="1"/>
      <w:proofErr w:type="spellStart"/>
      <w:r w:rsidR="00975803" w:rsidRPr="00A835A3">
        <w:rPr>
          <w:rFonts w:ascii="Times New Roman" w:eastAsiaTheme="minorHAnsi" w:hAnsi="Times New Roman" w:cs="Times New Roman"/>
          <w:color w:val="auto"/>
          <w:bdr w:val="none" w:sz="0" w:space="0" w:color="auto"/>
          <w:lang w:val="en-US" w:eastAsia="en-US"/>
        </w:rPr>
        <w:t>Tözüm</w:t>
      </w:r>
      <w:proofErr w:type="spellEnd"/>
      <w:r w:rsidR="00975803" w:rsidRPr="00A835A3">
        <w:rPr>
          <w:rFonts w:ascii="Times New Roman" w:eastAsiaTheme="minorHAnsi" w:hAnsi="Times New Roman" w:cs="Times New Roman"/>
          <w:color w:val="auto"/>
          <w:bdr w:val="none" w:sz="0" w:space="0" w:color="auto"/>
          <w:lang w:val="en-US" w:eastAsia="en-US"/>
        </w:rPr>
        <w:t xml:space="preserve"> TF</w:t>
      </w:r>
      <w:r w:rsidR="00E46638" w:rsidRPr="00A835A3">
        <w:rPr>
          <w:rFonts w:ascii="Times New Roman" w:eastAsiaTheme="minorHAnsi" w:hAnsi="Times New Roman" w:cs="Times New Roman"/>
          <w:color w:val="auto"/>
          <w:bdr w:val="none" w:sz="0" w:space="0" w:color="auto"/>
          <w:lang w:val="en-US" w:eastAsia="en-US"/>
        </w:rPr>
        <w:t>, </w:t>
      </w:r>
      <w:proofErr w:type="spellStart"/>
      <w:r w:rsidR="00975803" w:rsidRPr="00A835A3">
        <w:rPr>
          <w:rFonts w:ascii="Times New Roman" w:eastAsiaTheme="minorHAnsi" w:hAnsi="Times New Roman" w:cs="Times New Roman"/>
          <w:color w:val="auto"/>
          <w:bdr w:val="none" w:sz="0" w:space="0" w:color="auto"/>
          <w:lang w:val="en-US" w:eastAsia="en-US"/>
        </w:rPr>
        <w:t>Güncü</w:t>
      </w:r>
      <w:proofErr w:type="spellEnd"/>
      <w:r w:rsidR="00193975">
        <w:rPr>
          <w:rFonts w:ascii="Times New Roman" w:eastAsiaTheme="minorHAnsi" w:hAnsi="Times New Roman" w:cs="Times New Roman"/>
          <w:color w:val="auto"/>
          <w:bdr w:val="none" w:sz="0" w:space="0" w:color="auto"/>
          <w:lang w:val="en-US" w:eastAsia="en-US"/>
        </w:rPr>
        <w:t xml:space="preserve"> </w:t>
      </w:r>
      <w:r w:rsidR="00975803" w:rsidRPr="00A835A3">
        <w:rPr>
          <w:rFonts w:ascii="Times New Roman" w:eastAsiaTheme="minorHAnsi" w:hAnsi="Times New Roman" w:cs="Times New Roman"/>
          <w:color w:val="auto"/>
          <w:bdr w:val="none" w:sz="0" w:space="0" w:color="auto"/>
          <w:lang w:val="en-US" w:eastAsia="en-US"/>
        </w:rPr>
        <w:t>GN</w:t>
      </w:r>
      <w:r w:rsidR="00193975">
        <w:rPr>
          <w:rFonts w:ascii="Times New Roman" w:eastAsiaTheme="minorHAnsi" w:hAnsi="Times New Roman" w:cs="Times New Roman"/>
          <w:color w:val="auto"/>
          <w:bdr w:val="none" w:sz="0" w:space="0" w:color="auto"/>
          <w:lang w:val="en-US" w:eastAsia="en-US"/>
        </w:rPr>
        <w:t>, Yildirim YD</w:t>
      </w:r>
      <w:r w:rsidR="00E46638" w:rsidRPr="00A835A3">
        <w:rPr>
          <w:rFonts w:ascii="Times New Roman" w:eastAsiaTheme="minorHAnsi" w:hAnsi="Times New Roman" w:cs="Times New Roman"/>
          <w:color w:val="auto"/>
          <w:bdr w:val="none" w:sz="0" w:space="0" w:color="auto"/>
          <w:lang w:val="en-US" w:eastAsia="en-US"/>
        </w:rPr>
        <w:t>, </w:t>
      </w:r>
      <w:proofErr w:type="spellStart"/>
      <w:r w:rsidR="00D96F28">
        <w:fldChar w:fldCharType="begin"/>
      </w:r>
      <w:r w:rsidR="00D96F28" w:rsidRPr="00E6484D">
        <w:rPr>
          <w:lang w:val="en-US"/>
        </w:rPr>
        <w:instrText xml:space="preserve"> HYPERLINK "https://www.ncbi.nlm.nih.gov/pubmed/?term=Y%C4%B1lmaz%20HG%5BAuthor%5D&amp;cauthor=true&amp;cauthor_uid=21910596" </w:instrText>
      </w:r>
      <w:r w:rsidR="00D96F28">
        <w:fldChar w:fldCharType="separate"/>
      </w:r>
      <w:r w:rsidR="00E46638" w:rsidRPr="00A835A3">
        <w:rPr>
          <w:rFonts w:ascii="Times New Roman" w:eastAsiaTheme="minorHAnsi" w:hAnsi="Times New Roman" w:cs="Times New Roman"/>
          <w:color w:val="auto"/>
          <w:bdr w:val="none" w:sz="0" w:space="0" w:color="auto"/>
          <w:lang w:val="en-US" w:eastAsia="en-US"/>
        </w:rPr>
        <w:t>Yılmaz</w:t>
      </w:r>
      <w:proofErr w:type="spellEnd"/>
      <w:r w:rsidR="00E46638" w:rsidRPr="00A835A3">
        <w:rPr>
          <w:rFonts w:ascii="Times New Roman" w:eastAsiaTheme="minorHAnsi" w:hAnsi="Times New Roman" w:cs="Times New Roman"/>
          <w:color w:val="auto"/>
          <w:bdr w:val="none" w:sz="0" w:space="0" w:color="auto"/>
          <w:lang w:val="en-US" w:eastAsia="en-US"/>
        </w:rPr>
        <w:t xml:space="preserve"> HG</w:t>
      </w:r>
      <w:r w:rsidR="00D96F28">
        <w:rPr>
          <w:rFonts w:ascii="Times New Roman" w:eastAsiaTheme="minorHAnsi" w:hAnsi="Times New Roman" w:cs="Times New Roman"/>
          <w:color w:val="auto"/>
          <w:bdr w:val="none" w:sz="0" w:space="0" w:color="auto"/>
          <w:lang w:val="en-US" w:eastAsia="en-US"/>
        </w:rPr>
        <w:fldChar w:fldCharType="end"/>
      </w:r>
      <w:r w:rsidR="00E46638" w:rsidRPr="00A835A3">
        <w:rPr>
          <w:rFonts w:ascii="Times New Roman" w:eastAsiaTheme="minorHAnsi" w:hAnsi="Times New Roman" w:cs="Times New Roman"/>
          <w:color w:val="auto"/>
          <w:bdr w:val="none" w:sz="0" w:space="0" w:color="auto"/>
          <w:lang w:val="en-US" w:eastAsia="en-US"/>
        </w:rPr>
        <w:t>, </w:t>
      </w:r>
      <w:hyperlink r:id="rId11" w:history="1">
        <w:r w:rsidR="00E46638" w:rsidRPr="00A835A3">
          <w:rPr>
            <w:rFonts w:ascii="Times New Roman" w:eastAsiaTheme="minorHAnsi" w:hAnsi="Times New Roman" w:cs="Times New Roman"/>
            <w:color w:val="auto"/>
            <w:bdr w:val="none" w:sz="0" w:space="0" w:color="auto"/>
            <w:lang w:val="en-US" w:eastAsia="en-US"/>
          </w:rPr>
          <w:t>Galindo-Moreno P</w:t>
        </w:r>
      </w:hyperlink>
      <w:r w:rsidR="00E46638" w:rsidRPr="00A835A3">
        <w:rPr>
          <w:rFonts w:ascii="Times New Roman" w:eastAsiaTheme="minorHAnsi" w:hAnsi="Times New Roman" w:cs="Times New Roman"/>
          <w:color w:val="auto"/>
          <w:bdr w:val="none" w:sz="0" w:space="0" w:color="auto"/>
          <w:lang w:val="en-US" w:eastAsia="en-US"/>
        </w:rPr>
        <w:t>,</w:t>
      </w:r>
      <w:r w:rsidR="00A611CC" w:rsidRPr="00A835A3">
        <w:rPr>
          <w:rFonts w:ascii="Times New Roman" w:eastAsiaTheme="minorHAnsi" w:hAnsi="Times New Roman" w:cs="Times New Roman"/>
          <w:color w:val="auto"/>
          <w:bdr w:val="none" w:sz="0" w:space="0" w:color="auto"/>
          <w:lang w:val="en-US" w:eastAsia="en-US"/>
        </w:rPr>
        <w:t xml:space="preserve"> </w:t>
      </w:r>
      <w:hyperlink r:id="rId12" w:history="1">
        <w:r w:rsidR="00A611CC" w:rsidRPr="00A835A3">
          <w:rPr>
            <w:rFonts w:ascii="Times New Roman" w:eastAsiaTheme="minorHAnsi" w:hAnsi="Times New Roman" w:cs="Times New Roman"/>
            <w:color w:val="auto"/>
            <w:bdr w:val="none" w:sz="0" w:space="0" w:color="auto"/>
            <w:lang w:val="en-US" w:eastAsia="en-US"/>
          </w:rPr>
          <w:t>Velasco-Torres M</w:t>
        </w:r>
      </w:hyperlink>
      <w:r w:rsidR="00A611CC" w:rsidRPr="00A835A3">
        <w:rPr>
          <w:rFonts w:ascii="Times New Roman" w:eastAsiaTheme="minorHAnsi" w:hAnsi="Times New Roman" w:cs="Times New Roman"/>
          <w:color w:val="auto"/>
          <w:bdr w:val="none" w:sz="0" w:space="0" w:color="auto"/>
          <w:lang w:val="en-US" w:eastAsia="en-US"/>
        </w:rPr>
        <w:t>, </w:t>
      </w:r>
      <w:hyperlink r:id="rId13" w:history="1">
        <w:r w:rsidR="00A611CC" w:rsidRPr="00A835A3">
          <w:rPr>
            <w:rFonts w:ascii="Times New Roman" w:eastAsiaTheme="minorHAnsi" w:hAnsi="Times New Roman" w:cs="Times New Roman"/>
            <w:color w:val="auto"/>
            <w:bdr w:val="none" w:sz="0" w:space="0" w:color="auto"/>
            <w:lang w:val="en-US" w:eastAsia="en-US"/>
          </w:rPr>
          <w:t>Al-</w:t>
        </w:r>
        <w:proofErr w:type="spellStart"/>
        <w:r w:rsidR="00A611CC" w:rsidRPr="00A835A3">
          <w:rPr>
            <w:rFonts w:ascii="Times New Roman" w:eastAsiaTheme="minorHAnsi" w:hAnsi="Times New Roman" w:cs="Times New Roman"/>
            <w:color w:val="auto"/>
            <w:bdr w:val="none" w:sz="0" w:space="0" w:color="auto"/>
            <w:lang w:val="en-US" w:eastAsia="en-US"/>
          </w:rPr>
          <w:t>Hezaimi</w:t>
        </w:r>
        <w:proofErr w:type="spellEnd"/>
        <w:r w:rsidR="00A611CC" w:rsidRPr="00A835A3">
          <w:rPr>
            <w:rFonts w:ascii="Times New Roman" w:eastAsiaTheme="minorHAnsi" w:hAnsi="Times New Roman" w:cs="Times New Roman"/>
            <w:color w:val="auto"/>
            <w:bdr w:val="none" w:sz="0" w:space="0" w:color="auto"/>
            <w:lang w:val="en-US" w:eastAsia="en-US"/>
          </w:rPr>
          <w:t xml:space="preserve"> K</w:t>
        </w:r>
      </w:hyperlink>
      <w:r w:rsidR="00A611CC" w:rsidRPr="00A835A3">
        <w:rPr>
          <w:rFonts w:ascii="Times New Roman" w:eastAsiaTheme="minorHAnsi" w:hAnsi="Times New Roman" w:cs="Times New Roman"/>
          <w:color w:val="auto"/>
          <w:bdr w:val="none" w:sz="0" w:space="0" w:color="auto"/>
          <w:lang w:val="en-US" w:eastAsia="en-US"/>
        </w:rPr>
        <w:t>, </w:t>
      </w:r>
      <w:hyperlink r:id="rId14" w:history="1">
        <w:r w:rsidR="00A611CC" w:rsidRPr="00A835A3">
          <w:rPr>
            <w:rFonts w:ascii="Times New Roman" w:eastAsiaTheme="minorHAnsi" w:hAnsi="Times New Roman" w:cs="Times New Roman"/>
            <w:color w:val="auto"/>
            <w:bdr w:val="none" w:sz="0" w:space="0" w:color="auto"/>
            <w:lang w:val="en-US" w:eastAsia="en-US"/>
          </w:rPr>
          <w:t>Al-</w:t>
        </w:r>
        <w:proofErr w:type="spellStart"/>
        <w:r w:rsidR="00A611CC" w:rsidRPr="00A835A3">
          <w:rPr>
            <w:rFonts w:ascii="Times New Roman" w:eastAsiaTheme="minorHAnsi" w:hAnsi="Times New Roman" w:cs="Times New Roman"/>
            <w:color w:val="auto"/>
            <w:bdr w:val="none" w:sz="0" w:space="0" w:color="auto"/>
            <w:lang w:val="en-US" w:eastAsia="en-US"/>
          </w:rPr>
          <w:t>Sadhan</w:t>
        </w:r>
        <w:proofErr w:type="spellEnd"/>
        <w:r w:rsidR="00A611CC" w:rsidRPr="00A835A3">
          <w:rPr>
            <w:rFonts w:ascii="Times New Roman" w:eastAsiaTheme="minorHAnsi" w:hAnsi="Times New Roman" w:cs="Times New Roman"/>
            <w:color w:val="auto"/>
            <w:bdr w:val="none" w:sz="0" w:space="0" w:color="auto"/>
            <w:lang w:val="en-US" w:eastAsia="en-US"/>
          </w:rPr>
          <w:t xml:space="preserve"> R</w:t>
        </w:r>
      </w:hyperlink>
      <w:r w:rsidR="00A611CC" w:rsidRPr="00A835A3">
        <w:rPr>
          <w:rFonts w:ascii="Times New Roman" w:eastAsiaTheme="minorHAnsi" w:hAnsi="Times New Roman" w:cs="Times New Roman"/>
          <w:color w:val="auto"/>
          <w:bdr w:val="none" w:sz="0" w:space="0" w:color="auto"/>
          <w:lang w:val="en-US" w:eastAsia="en-US"/>
        </w:rPr>
        <w:t>, </w:t>
      </w:r>
      <w:proofErr w:type="spellStart"/>
      <w:r w:rsidR="00D96F28">
        <w:fldChar w:fldCharType="begin"/>
      </w:r>
      <w:r w:rsidR="00D96F28" w:rsidRPr="00E6484D">
        <w:rPr>
          <w:lang w:val="en-US"/>
        </w:rPr>
        <w:instrText xml:space="preserve"> HYPERLINK "https://www.ncbi.nlm.nih.gov/pubmed/?term=Karabulut%20E%5BAuthor%5D&amp;cauthor=true&amp;cauthor_uid=21910596" </w:instrText>
      </w:r>
      <w:r w:rsidR="00D96F28">
        <w:fldChar w:fldCharType="separate"/>
      </w:r>
      <w:r w:rsidR="00A611CC" w:rsidRPr="00A835A3">
        <w:rPr>
          <w:rFonts w:ascii="Times New Roman" w:eastAsiaTheme="minorHAnsi" w:hAnsi="Times New Roman" w:cs="Times New Roman"/>
          <w:color w:val="auto"/>
          <w:bdr w:val="none" w:sz="0" w:space="0" w:color="auto"/>
          <w:lang w:val="en-US" w:eastAsia="en-US"/>
        </w:rPr>
        <w:t>Karabulut</w:t>
      </w:r>
      <w:proofErr w:type="spellEnd"/>
      <w:r w:rsidR="00A611CC" w:rsidRPr="00A835A3">
        <w:rPr>
          <w:rFonts w:ascii="Times New Roman" w:eastAsiaTheme="minorHAnsi" w:hAnsi="Times New Roman" w:cs="Times New Roman"/>
          <w:color w:val="auto"/>
          <w:bdr w:val="none" w:sz="0" w:space="0" w:color="auto"/>
          <w:lang w:val="en-US" w:eastAsia="en-US"/>
        </w:rPr>
        <w:t xml:space="preserve"> E</w:t>
      </w:r>
      <w:r w:rsidR="00D96F28">
        <w:rPr>
          <w:rFonts w:ascii="Times New Roman" w:eastAsiaTheme="minorHAnsi" w:hAnsi="Times New Roman" w:cs="Times New Roman"/>
          <w:color w:val="auto"/>
          <w:bdr w:val="none" w:sz="0" w:space="0" w:color="auto"/>
          <w:lang w:val="en-US" w:eastAsia="en-US"/>
        </w:rPr>
        <w:fldChar w:fldCharType="end"/>
      </w:r>
      <w:r w:rsidR="00A611CC" w:rsidRPr="00A835A3">
        <w:rPr>
          <w:rFonts w:ascii="Times New Roman" w:eastAsiaTheme="minorHAnsi" w:hAnsi="Times New Roman" w:cs="Times New Roman"/>
          <w:color w:val="auto"/>
          <w:bdr w:val="none" w:sz="0" w:space="0" w:color="auto"/>
          <w:lang w:val="en-US" w:eastAsia="en-US"/>
        </w:rPr>
        <w:t>, </w:t>
      </w:r>
      <w:hyperlink r:id="rId15" w:history="1">
        <w:r w:rsidR="00A611CC" w:rsidRPr="00A835A3">
          <w:rPr>
            <w:rFonts w:ascii="Times New Roman" w:eastAsiaTheme="minorHAnsi" w:hAnsi="Times New Roman" w:cs="Times New Roman"/>
            <w:color w:val="auto"/>
            <w:bdr w:val="none" w:sz="0" w:space="0" w:color="auto"/>
            <w:lang w:val="en-US" w:eastAsia="en-US"/>
          </w:rPr>
          <w:t>Wang HL</w:t>
        </w:r>
      </w:hyperlink>
      <w:r w:rsidR="00A611CC" w:rsidRPr="00A835A3">
        <w:rPr>
          <w:rFonts w:ascii="Times New Roman" w:eastAsiaTheme="minorHAnsi" w:hAnsi="Times New Roman" w:cs="Times New Roman"/>
          <w:color w:val="auto"/>
          <w:bdr w:val="none" w:sz="0" w:space="0" w:color="auto"/>
          <w:lang w:val="en-US" w:eastAsia="en-US"/>
        </w:rPr>
        <w:t>. Evaluation of maxillary</w:t>
      </w:r>
      <w:r w:rsidR="00A611CC" w:rsidRPr="00A835A3">
        <w:rPr>
          <w:rFonts w:ascii="Times New Roman" w:hAnsi="Times New Roman" w:cs="Times New Roman"/>
          <w:color w:val="auto"/>
          <w:lang w:val="en-US"/>
        </w:rPr>
        <w:t xml:space="preserve"> incisive canal characteristics related to dental implant treatment with computerized tomography: a clinical multicenter study. </w:t>
      </w:r>
      <w:r w:rsidR="00A611CC" w:rsidRPr="00A835A3">
        <w:rPr>
          <w:rFonts w:ascii="Times New Roman" w:eastAsia="Times New Roman" w:hAnsi="Times New Roman" w:cs="Times New Roman"/>
          <w:i/>
          <w:color w:val="auto"/>
          <w:lang w:eastAsia="es-MX"/>
        </w:rPr>
        <w:t xml:space="preserve">J </w:t>
      </w:r>
      <w:proofErr w:type="spellStart"/>
      <w:r w:rsidR="00A611CC" w:rsidRPr="00A835A3">
        <w:rPr>
          <w:rFonts w:ascii="Times New Roman" w:eastAsia="Times New Roman" w:hAnsi="Times New Roman" w:cs="Times New Roman"/>
          <w:i/>
          <w:color w:val="auto"/>
          <w:lang w:eastAsia="es-MX"/>
        </w:rPr>
        <w:t>Periodontol</w:t>
      </w:r>
      <w:proofErr w:type="spellEnd"/>
      <w:r w:rsidR="00A611CC" w:rsidRPr="00A835A3">
        <w:rPr>
          <w:rFonts w:ascii="Times New Roman" w:eastAsia="Times New Roman" w:hAnsi="Times New Roman" w:cs="Times New Roman"/>
          <w:color w:val="auto"/>
          <w:lang w:eastAsia="es-MX"/>
        </w:rPr>
        <w:t xml:space="preserve"> </w:t>
      </w:r>
      <w:r w:rsidR="00A611CC" w:rsidRPr="00A835A3">
        <w:rPr>
          <w:rFonts w:ascii="Times New Roman" w:eastAsia="Times New Roman" w:hAnsi="Times New Roman" w:cs="Times New Roman"/>
          <w:lang w:eastAsia="es-MX"/>
        </w:rPr>
        <w:t>2012; 83: 337-43.</w:t>
      </w:r>
    </w:p>
    <w:p w14:paraId="38A673BF" w14:textId="77777777" w:rsidR="00AE4632" w:rsidRPr="00A835A3" w:rsidRDefault="00CC2062" w:rsidP="00AE4632">
      <w:pPr>
        <w:pStyle w:val="ListParagraph"/>
        <w:numPr>
          <w:ilvl w:val="0"/>
          <w:numId w:val="29"/>
        </w:numPr>
        <w:autoSpaceDE w:val="0"/>
        <w:autoSpaceDN w:val="0"/>
        <w:adjustRightInd w:val="0"/>
        <w:spacing w:after="0" w:line="360" w:lineRule="auto"/>
        <w:ind w:left="567" w:hanging="567"/>
        <w:jc w:val="both"/>
        <w:rPr>
          <w:rFonts w:ascii="Times New Roman" w:hAnsi="Times New Roman" w:cs="Times New Roman"/>
          <w:lang w:val="en-US"/>
        </w:rPr>
      </w:pPr>
      <w:hyperlink r:id="rId16" w:history="1">
        <w:r w:rsidR="00AE4632" w:rsidRPr="00A835A3">
          <w:rPr>
            <w:rFonts w:ascii="Times New Roman" w:hAnsi="Times New Roman" w:cs="Times New Roman"/>
            <w:lang w:val="en-US"/>
          </w:rPr>
          <w:t>Cavallaro</w:t>
        </w:r>
      </w:hyperlink>
      <w:r w:rsidR="00AE4632" w:rsidRPr="00A835A3">
        <w:rPr>
          <w:rFonts w:ascii="Times New Roman" w:hAnsi="Times New Roman" w:cs="Times New Roman"/>
          <w:lang w:val="en-US"/>
        </w:rPr>
        <w:t xml:space="preserve"> J, </w:t>
      </w:r>
      <w:hyperlink r:id="rId17" w:history="1">
        <w:r w:rsidR="00AE4632" w:rsidRPr="00A835A3">
          <w:rPr>
            <w:rFonts w:ascii="Times New Roman" w:hAnsi="Times New Roman" w:cs="Times New Roman"/>
            <w:lang w:val="en-US"/>
          </w:rPr>
          <w:t xml:space="preserve"> Tsuji</w:t>
        </w:r>
      </w:hyperlink>
      <w:r w:rsidR="00AE4632" w:rsidRPr="00A835A3">
        <w:rPr>
          <w:rFonts w:ascii="Times New Roman" w:hAnsi="Times New Roman" w:cs="Times New Roman"/>
          <w:lang w:val="en-US"/>
        </w:rPr>
        <w:t xml:space="preserve"> S, </w:t>
      </w:r>
      <w:hyperlink r:id="rId18" w:history="1">
        <w:r w:rsidR="00AE4632" w:rsidRPr="00A835A3">
          <w:rPr>
            <w:rFonts w:ascii="Times New Roman" w:hAnsi="Times New Roman" w:cs="Times New Roman"/>
            <w:lang w:val="en-US"/>
          </w:rPr>
          <w:t xml:space="preserve"> </w:t>
        </w:r>
        <w:r w:rsidR="0088452B">
          <w:rPr>
            <w:rFonts w:ascii="Times New Roman" w:hAnsi="Times New Roman" w:cs="Times New Roman"/>
            <w:lang w:val="en-US"/>
          </w:rPr>
          <w:t>Chiu</w:t>
        </w:r>
      </w:hyperlink>
      <w:r w:rsidR="00AE4632" w:rsidRPr="00A835A3">
        <w:rPr>
          <w:rFonts w:ascii="Times New Roman" w:hAnsi="Times New Roman" w:cs="Times New Roman"/>
          <w:lang w:val="en-US"/>
        </w:rPr>
        <w:t xml:space="preserve"> TS, </w:t>
      </w:r>
      <w:hyperlink r:id="rId19" w:history="1">
        <w:r w:rsidR="00AE4632" w:rsidRPr="00A835A3">
          <w:rPr>
            <w:rFonts w:ascii="Times New Roman" w:hAnsi="Times New Roman" w:cs="Times New Roman"/>
            <w:lang w:val="en-US"/>
          </w:rPr>
          <w:t>Greenstein</w:t>
        </w:r>
      </w:hyperlink>
      <w:r w:rsidR="00AE4632" w:rsidRPr="00A835A3">
        <w:rPr>
          <w:rFonts w:ascii="Times New Roman" w:hAnsi="Times New Roman" w:cs="Times New Roman"/>
          <w:lang w:val="en-US"/>
        </w:rPr>
        <w:t xml:space="preserve"> G. Management of the Nasopalatine Canal and</w:t>
      </w:r>
    </w:p>
    <w:p w14:paraId="64B338A8" w14:textId="77777777" w:rsidR="00AE4632" w:rsidRPr="00A835A3" w:rsidRDefault="00AE4632" w:rsidP="00AE4632">
      <w:pPr>
        <w:autoSpaceDE w:val="0"/>
        <w:autoSpaceDN w:val="0"/>
        <w:adjustRightInd w:val="0"/>
        <w:spacing w:after="0" w:line="360" w:lineRule="auto"/>
        <w:ind w:left="993"/>
        <w:jc w:val="both"/>
        <w:rPr>
          <w:rFonts w:ascii="Times New Roman" w:hAnsi="Times New Roman" w:cs="Times New Roman"/>
          <w:lang w:val="en-US"/>
        </w:rPr>
      </w:pPr>
      <w:r w:rsidRPr="00A835A3">
        <w:rPr>
          <w:rFonts w:ascii="Times New Roman" w:hAnsi="Times New Roman" w:cs="Times New Roman"/>
          <w:lang w:val="en-US"/>
        </w:rPr>
        <w:t xml:space="preserve">Foramen Associated </w:t>
      </w:r>
      <w:proofErr w:type="gramStart"/>
      <w:r w:rsidRPr="00A835A3">
        <w:rPr>
          <w:rFonts w:ascii="Times New Roman" w:hAnsi="Times New Roman" w:cs="Times New Roman"/>
          <w:lang w:val="en-US"/>
        </w:rPr>
        <w:t>With</w:t>
      </w:r>
      <w:proofErr w:type="gramEnd"/>
      <w:r w:rsidRPr="00A835A3">
        <w:rPr>
          <w:rFonts w:ascii="Times New Roman" w:hAnsi="Times New Roman" w:cs="Times New Roman"/>
          <w:lang w:val="en-US"/>
        </w:rPr>
        <w:t xml:space="preserve"> Dental Implant Therapy. </w:t>
      </w:r>
      <w:proofErr w:type="spellStart"/>
      <w:r w:rsidRPr="00A835A3">
        <w:rPr>
          <w:rFonts w:ascii="Times New Roman" w:hAnsi="Times New Roman" w:cs="Times New Roman"/>
          <w:i/>
          <w:lang w:val="en-US"/>
        </w:rPr>
        <w:t>Compend</w:t>
      </w:r>
      <w:proofErr w:type="spellEnd"/>
      <w:r w:rsidRPr="00A835A3">
        <w:rPr>
          <w:rFonts w:ascii="Times New Roman" w:hAnsi="Times New Roman" w:cs="Times New Roman"/>
          <w:i/>
          <w:lang w:val="en-US"/>
        </w:rPr>
        <w:t xml:space="preserve"> Contin Educ Dent</w:t>
      </w:r>
      <w:r w:rsidRPr="00A835A3">
        <w:rPr>
          <w:rFonts w:ascii="Times New Roman" w:hAnsi="Times New Roman" w:cs="Times New Roman"/>
          <w:lang w:val="en-US"/>
        </w:rPr>
        <w:t xml:space="preserve"> 2016; 38: 367-372.</w:t>
      </w:r>
    </w:p>
    <w:p w14:paraId="4A916FCE" w14:textId="77777777" w:rsidR="00AE4632" w:rsidRPr="00A835A3" w:rsidRDefault="0088452B" w:rsidP="00AE4632">
      <w:pPr>
        <w:pStyle w:val="ListParagraph"/>
        <w:numPr>
          <w:ilvl w:val="0"/>
          <w:numId w:val="29"/>
        </w:numPr>
        <w:autoSpaceDE w:val="0"/>
        <w:autoSpaceDN w:val="0"/>
        <w:adjustRightInd w:val="0"/>
        <w:spacing w:after="0" w:line="360" w:lineRule="auto"/>
        <w:ind w:left="567" w:hanging="567"/>
        <w:jc w:val="both"/>
        <w:rPr>
          <w:rFonts w:ascii="Times New Roman" w:hAnsi="Times New Roman" w:cs="Times New Roman"/>
          <w:lang w:val="es-AR"/>
        </w:rPr>
      </w:pPr>
      <w:r>
        <w:rPr>
          <w:rFonts w:ascii="Times New Roman" w:hAnsi="Times New Roman" w:cs="Times New Roman"/>
          <w:lang w:val="es-AR"/>
        </w:rPr>
        <w:t>Dos Santos PL</w:t>
      </w:r>
      <w:r w:rsidR="00AE4632" w:rsidRPr="00A835A3">
        <w:rPr>
          <w:rFonts w:ascii="Times New Roman" w:hAnsi="Times New Roman" w:cs="Times New Roman"/>
          <w:lang w:val="es-AR"/>
        </w:rPr>
        <w:t xml:space="preserve">; Souza </w:t>
      </w:r>
      <w:hyperlink r:id="rId20" w:tooltip="Search for articles by this author" w:history="1">
        <w:r w:rsidR="00AE4632" w:rsidRPr="00A835A3">
          <w:rPr>
            <w:rFonts w:ascii="Times New Roman" w:hAnsi="Times New Roman" w:cs="Times New Roman"/>
            <w:lang w:val="es-AR"/>
          </w:rPr>
          <w:t>Silva, GH</w:t>
        </w:r>
      </w:hyperlink>
      <w:r w:rsidR="00AE4632" w:rsidRPr="00A835A3">
        <w:rPr>
          <w:rFonts w:ascii="Times New Roman" w:hAnsi="Times New Roman" w:cs="Times New Roman"/>
          <w:lang w:val="es-AR"/>
        </w:rPr>
        <w:t>; </w:t>
      </w:r>
      <w:hyperlink r:id="rId21" w:tooltip="Search for articles by this author" w:history="1">
        <w:r w:rsidR="00AE4632" w:rsidRPr="00A835A3">
          <w:rPr>
            <w:rFonts w:ascii="Times New Roman" w:hAnsi="Times New Roman" w:cs="Times New Roman"/>
            <w:lang w:val="es-AR"/>
          </w:rPr>
          <w:t>da Silva, RD</w:t>
        </w:r>
      </w:hyperlink>
      <w:hyperlink r:id="rId22" w:tooltip="Search for articles by this author" w:history="1">
        <w:r w:rsidR="00AE4632" w:rsidRPr="00A835A3">
          <w:rPr>
            <w:rFonts w:ascii="Times New Roman" w:hAnsi="Times New Roman" w:cs="Times New Roman"/>
            <w:lang w:val="es-AR"/>
          </w:rPr>
          <w:t>; da Silva Pereira, FR</w:t>
        </w:r>
      </w:hyperlink>
      <w:r w:rsidR="00AE4632" w:rsidRPr="00A835A3">
        <w:rPr>
          <w:rFonts w:ascii="Times New Roman" w:hAnsi="Times New Roman" w:cs="Times New Roman"/>
          <w:lang w:val="es-AR"/>
        </w:rPr>
        <w:t>; </w:t>
      </w:r>
      <w:hyperlink r:id="rId23" w:tooltip="Search for articles by this author" w:history="1">
        <w:r w:rsidR="00AE4632" w:rsidRPr="00A835A3">
          <w:rPr>
            <w:rFonts w:ascii="Times New Roman" w:hAnsi="Times New Roman" w:cs="Times New Roman"/>
            <w:lang w:val="es-AR"/>
          </w:rPr>
          <w:t>Lemos</w:t>
        </w:r>
      </w:hyperlink>
      <w:r w:rsidR="00AE4632" w:rsidRPr="00A835A3">
        <w:rPr>
          <w:rFonts w:ascii="Times New Roman" w:hAnsi="Times New Roman" w:cs="Times New Roman"/>
          <w:lang w:val="es-AR"/>
        </w:rPr>
        <w:t xml:space="preserve"> Gulinelli, J.</w:t>
      </w:r>
    </w:p>
    <w:p w14:paraId="487B0575" w14:textId="77777777" w:rsidR="004C2EDF" w:rsidRPr="00A835A3" w:rsidRDefault="00AE4632" w:rsidP="00AE4632">
      <w:pPr>
        <w:autoSpaceDE w:val="0"/>
        <w:autoSpaceDN w:val="0"/>
        <w:adjustRightInd w:val="0"/>
        <w:spacing w:after="0" w:line="360" w:lineRule="auto"/>
        <w:ind w:left="993"/>
        <w:jc w:val="both"/>
        <w:rPr>
          <w:rFonts w:ascii="Times New Roman" w:hAnsi="Times New Roman" w:cs="Times New Roman"/>
          <w:lang w:val="es-AR"/>
        </w:rPr>
      </w:pPr>
      <w:r w:rsidRPr="00A835A3">
        <w:rPr>
          <w:rFonts w:ascii="Times New Roman" w:hAnsi="Times New Roman" w:cs="Times New Roman"/>
          <w:lang w:val="en-US"/>
        </w:rPr>
        <w:t xml:space="preserve">Implant Anchorage in the Nasopalatine Canal for the Rehabilitation of Severely Atrophic Maxilla. </w:t>
      </w:r>
      <w:hyperlink r:id="rId24" w:tooltip="link to all issues of this title" w:history="1">
        <w:proofErr w:type="spellStart"/>
        <w:r w:rsidRPr="00A835A3">
          <w:rPr>
            <w:rFonts w:ascii="Times New Roman" w:hAnsi="Times New Roman" w:cs="Times New Roman"/>
            <w:lang w:val="es-AR"/>
          </w:rPr>
          <w:t>Implant</w:t>
        </w:r>
        <w:proofErr w:type="spellEnd"/>
        <w:r w:rsidRPr="00A835A3">
          <w:rPr>
            <w:rFonts w:ascii="Times New Roman" w:hAnsi="Times New Roman" w:cs="Times New Roman"/>
            <w:lang w:val="es-AR"/>
          </w:rPr>
          <w:t xml:space="preserve"> </w:t>
        </w:r>
        <w:proofErr w:type="spellStart"/>
        <w:r w:rsidRPr="00A835A3">
          <w:rPr>
            <w:rFonts w:ascii="Times New Roman" w:hAnsi="Times New Roman" w:cs="Times New Roman"/>
            <w:lang w:val="es-AR"/>
          </w:rPr>
          <w:t>Dentistry</w:t>
        </w:r>
        <w:proofErr w:type="spellEnd"/>
      </w:hyperlink>
      <w:r w:rsidRPr="00A835A3">
        <w:rPr>
          <w:rFonts w:ascii="Times New Roman" w:hAnsi="Times New Roman" w:cs="Times New Roman"/>
          <w:lang w:val="es-AR"/>
        </w:rPr>
        <w:t xml:space="preserve"> 2017; 2: 324-27.</w:t>
      </w:r>
    </w:p>
    <w:p w14:paraId="328D2841" w14:textId="77777777" w:rsidR="00F92E9D" w:rsidRPr="006F12BC" w:rsidRDefault="00A611CC" w:rsidP="00074714">
      <w:pPr>
        <w:pStyle w:val="Cuerpo"/>
        <w:tabs>
          <w:tab w:val="left" w:pos="993"/>
        </w:tabs>
        <w:spacing w:after="0" w:line="360" w:lineRule="auto"/>
        <w:jc w:val="both"/>
        <w:rPr>
          <w:rFonts w:ascii="Times New Roman" w:hAnsi="Times New Roman" w:cs="Times New Roman"/>
          <w:lang w:val="es-AR"/>
        </w:rPr>
      </w:pPr>
      <w:r w:rsidRPr="006F12BC">
        <w:rPr>
          <w:rFonts w:ascii="Times New Roman" w:hAnsi="Times New Roman" w:cs="Times New Roman"/>
          <w:lang w:val="es-AR"/>
        </w:rPr>
        <w:t xml:space="preserve"> </w:t>
      </w:r>
    </w:p>
    <w:p w14:paraId="6C4E1BC7" w14:textId="77777777" w:rsidR="00570999" w:rsidRDefault="001B14AC" w:rsidP="00C663A4">
      <w:pPr>
        <w:spacing w:after="0" w:line="360" w:lineRule="auto"/>
        <w:jc w:val="both"/>
        <w:rPr>
          <w:rFonts w:ascii="Times New Roman" w:hAnsi="Times New Roman" w:cs="Times New Roman"/>
          <w:b/>
          <w:lang w:val="es-AR"/>
        </w:rPr>
      </w:pPr>
      <w:r w:rsidRPr="006F12BC">
        <w:rPr>
          <w:rFonts w:ascii="Times New Roman" w:hAnsi="Times New Roman" w:cs="Times New Roman"/>
          <w:b/>
          <w:lang w:val="es-AR"/>
        </w:rPr>
        <w:t>Figuras</w:t>
      </w:r>
    </w:p>
    <w:p w14:paraId="0B8C9D27" w14:textId="77777777" w:rsidR="00072BCF" w:rsidRPr="00144442" w:rsidRDefault="00072BCF" w:rsidP="00C663A4">
      <w:pPr>
        <w:spacing w:before="120" w:after="0" w:line="360" w:lineRule="auto"/>
        <w:jc w:val="both"/>
        <w:rPr>
          <w:rFonts w:ascii="Times New Roman" w:hAnsi="Times New Roman" w:cs="Times New Roman"/>
          <w:i/>
          <w:highlight w:val="cyan"/>
        </w:rPr>
      </w:pPr>
      <w:r w:rsidRPr="00144442">
        <w:rPr>
          <w:rFonts w:ascii="Times New Roman" w:hAnsi="Times New Roman" w:cs="Times New Roman"/>
          <w:noProof/>
          <w:highlight w:val="cyan"/>
          <w:lang w:val="es-MX" w:eastAsia="es-MX"/>
        </w:rPr>
        <w:drawing>
          <wp:anchor distT="0" distB="0" distL="114300" distR="114300" simplePos="0" relativeHeight="251662336" behindDoc="0" locked="0" layoutInCell="1" allowOverlap="1" wp14:anchorId="09C82943" wp14:editId="5EE3B373">
            <wp:simplePos x="0" y="0"/>
            <wp:positionH relativeFrom="column">
              <wp:posOffset>114935</wp:posOffset>
            </wp:positionH>
            <wp:positionV relativeFrom="paragraph">
              <wp:posOffset>314960</wp:posOffset>
            </wp:positionV>
            <wp:extent cx="4820400" cy="158040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0400" cy="158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59E63" w14:textId="77777777" w:rsidR="00266E46" w:rsidRPr="00144442" w:rsidRDefault="00266E46" w:rsidP="00C663A4">
      <w:pPr>
        <w:spacing w:before="120" w:after="0" w:line="360" w:lineRule="auto"/>
        <w:jc w:val="both"/>
        <w:rPr>
          <w:rFonts w:ascii="Times New Roman" w:hAnsi="Times New Roman" w:cs="Times New Roman"/>
          <w:i/>
          <w:highlight w:val="cyan"/>
        </w:rPr>
      </w:pPr>
    </w:p>
    <w:p w14:paraId="3749FECD" w14:textId="77777777" w:rsidR="00072BCF" w:rsidRPr="00144442" w:rsidRDefault="00072BCF" w:rsidP="00C663A4">
      <w:pPr>
        <w:spacing w:before="120" w:after="0" w:line="360" w:lineRule="auto"/>
        <w:jc w:val="both"/>
        <w:rPr>
          <w:rFonts w:ascii="Times New Roman" w:hAnsi="Times New Roman" w:cs="Times New Roman"/>
          <w:i/>
          <w:highlight w:val="cyan"/>
        </w:rPr>
      </w:pPr>
    </w:p>
    <w:p w14:paraId="2CC0D936" w14:textId="77777777" w:rsidR="00072BCF" w:rsidRPr="00144442" w:rsidRDefault="00870AD5" w:rsidP="00C663A4">
      <w:pPr>
        <w:spacing w:before="120" w:after="0" w:line="360" w:lineRule="auto"/>
        <w:jc w:val="both"/>
        <w:rPr>
          <w:rFonts w:ascii="Times New Roman" w:hAnsi="Times New Roman" w:cs="Times New Roman"/>
          <w:i/>
          <w:highlight w:val="cyan"/>
        </w:rPr>
      </w:pPr>
      <w:r>
        <w:rPr>
          <w:rFonts w:ascii="Times New Roman" w:hAnsi="Times New Roman" w:cs="Times New Roman"/>
          <w:i/>
          <w:noProof/>
          <w:lang w:val="es-MX" w:eastAsia="es-MX"/>
        </w:rPr>
        <mc:AlternateContent>
          <mc:Choice Requires="wps">
            <w:drawing>
              <wp:anchor distT="0" distB="0" distL="114300" distR="114300" simplePos="0" relativeHeight="251694080" behindDoc="0" locked="0" layoutInCell="1" allowOverlap="1" wp14:anchorId="606820E3" wp14:editId="15C283B4">
                <wp:simplePos x="0" y="0"/>
                <wp:positionH relativeFrom="column">
                  <wp:posOffset>2152650</wp:posOffset>
                </wp:positionH>
                <wp:positionV relativeFrom="paragraph">
                  <wp:posOffset>313055</wp:posOffset>
                </wp:positionV>
                <wp:extent cx="255905" cy="241300"/>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5590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15A01" w14:textId="77777777" w:rsidR="00CC2062" w:rsidRPr="00870AD5" w:rsidRDefault="00CC2062">
                            <w:pPr>
                              <w:rPr>
                                <w:rFonts w:ascii="Times New Roman" w:hAnsi="Times New Roman" w:cs="Times New Roman"/>
                                <w:color w:val="FFFFFF" w:themeColor="background1"/>
                                <w:lang w:val="es-MX"/>
                              </w:rPr>
                            </w:pPr>
                            <w:r w:rsidRPr="00870AD5">
                              <w:rPr>
                                <w:rFonts w:ascii="Times New Roman" w:hAnsi="Times New Roman" w:cs="Times New Roman"/>
                                <w:color w:val="FFFFFF" w:themeColor="background1"/>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820E3" id="_x0000_t202" coordsize="21600,21600" o:spt="202" path="m,l,21600r21600,l21600,xe">
                <v:stroke joinstyle="miter"/>
                <v:path gradientshapeok="t" o:connecttype="rect"/>
              </v:shapetype>
              <v:shape id="Cuadro de texto 4" o:spid="_x0000_s1026" type="#_x0000_t202" style="position:absolute;left:0;text-align:left;margin-left:169.5pt;margin-top:24.65pt;width:20.1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" filled="f" stroked="f" strokeweight=".5pt">
                <v:textbox>
                  <w:txbxContent>
                    <w:p w14:paraId="09D15A01" w14:textId="77777777" w:rsidR="00CC2062" w:rsidRPr="00870AD5" w:rsidRDefault="00CC2062">
                      <w:pPr>
                        <w:rPr>
                          <w:rFonts w:ascii="Times New Roman" w:hAnsi="Times New Roman" w:cs="Times New Roman"/>
                          <w:color w:val="FFFFFF" w:themeColor="background1"/>
                          <w:lang w:val="es-MX"/>
                        </w:rPr>
                      </w:pPr>
                      <w:r w:rsidRPr="00870AD5">
                        <w:rPr>
                          <w:rFonts w:ascii="Times New Roman" w:hAnsi="Times New Roman" w:cs="Times New Roman"/>
                          <w:color w:val="FFFFFF" w:themeColor="background1"/>
                          <w:lang w:val="es-MX"/>
                        </w:rPr>
                        <w:t>A</w:t>
                      </w:r>
                    </w:p>
                  </w:txbxContent>
                </v:textbox>
              </v:shape>
            </w:pict>
          </mc:Fallback>
        </mc:AlternateContent>
      </w:r>
      <w:r>
        <w:rPr>
          <w:rFonts w:ascii="Times New Roman" w:hAnsi="Times New Roman" w:cs="Times New Roman"/>
          <w:i/>
          <w:noProof/>
          <w:lang w:val="es-MX" w:eastAsia="es-MX"/>
        </w:rPr>
        <mc:AlternateContent>
          <mc:Choice Requires="wps">
            <w:drawing>
              <wp:anchor distT="0" distB="0" distL="114300" distR="114300" simplePos="0" relativeHeight="251696128" behindDoc="0" locked="0" layoutInCell="1" allowOverlap="1" wp14:anchorId="62433EB2" wp14:editId="48C9163E">
                <wp:simplePos x="0" y="0"/>
                <wp:positionH relativeFrom="column">
                  <wp:posOffset>4601261</wp:posOffset>
                </wp:positionH>
                <wp:positionV relativeFrom="paragraph">
                  <wp:posOffset>290880</wp:posOffset>
                </wp:positionV>
                <wp:extent cx="256032" cy="241402"/>
                <wp:effectExtent l="0" t="0" r="0" b="6350"/>
                <wp:wrapNone/>
                <wp:docPr id="5" name="Cuadro de texto 5"/>
                <wp:cNvGraphicFramePr/>
                <a:graphic xmlns:a="http://schemas.openxmlformats.org/drawingml/2006/main">
                  <a:graphicData uri="http://schemas.microsoft.com/office/word/2010/wordprocessingShape">
                    <wps:wsp>
                      <wps:cNvSpPr txBox="1"/>
                      <wps:spPr>
                        <a:xfrm>
                          <a:off x="0" y="0"/>
                          <a:ext cx="256032" cy="24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A0F81" w14:textId="77777777" w:rsidR="00CC2062" w:rsidRPr="00870AD5" w:rsidRDefault="00CC2062" w:rsidP="00870AD5">
                            <w:pPr>
                              <w:rPr>
                                <w:rFonts w:ascii="Times New Roman" w:hAnsi="Times New Roman" w:cs="Times New Roman"/>
                                <w:color w:val="FFFFFF" w:themeColor="background1"/>
                                <w:lang w:val="es-MX"/>
                              </w:rPr>
                            </w:pPr>
                            <w:r w:rsidRPr="00870AD5">
                              <w:rPr>
                                <w:rFonts w:ascii="Times New Roman" w:hAnsi="Times New Roman" w:cs="Times New Roman"/>
                                <w:color w:val="FFFFFF" w:themeColor="background1"/>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3EB2" id="Cuadro de texto 5" o:spid="_x0000_s1027" type="#_x0000_t202" style="position:absolute;left:0;text-align:left;margin-left:362.3pt;margin-top:22.9pt;width:20.15pt;height: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" filled="f" stroked="f" strokeweight=".5pt">
                <v:textbox>
                  <w:txbxContent>
                    <w:p w14:paraId="414A0F81" w14:textId="77777777" w:rsidR="00CC2062" w:rsidRPr="00870AD5" w:rsidRDefault="00CC2062" w:rsidP="00870AD5">
                      <w:pPr>
                        <w:rPr>
                          <w:rFonts w:ascii="Times New Roman" w:hAnsi="Times New Roman" w:cs="Times New Roman"/>
                          <w:color w:val="FFFFFF" w:themeColor="background1"/>
                          <w:lang w:val="es-MX"/>
                        </w:rPr>
                      </w:pPr>
                      <w:r w:rsidRPr="00870AD5">
                        <w:rPr>
                          <w:rFonts w:ascii="Times New Roman" w:hAnsi="Times New Roman" w:cs="Times New Roman"/>
                          <w:color w:val="FFFFFF" w:themeColor="background1"/>
                          <w:lang w:val="es-MX"/>
                        </w:rPr>
                        <w:t>B</w:t>
                      </w:r>
                    </w:p>
                  </w:txbxContent>
                </v:textbox>
              </v:shape>
            </w:pict>
          </mc:Fallback>
        </mc:AlternateContent>
      </w:r>
    </w:p>
    <w:p w14:paraId="7D59C52E" w14:textId="77777777" w:rsidR="00072BCF" w:rsidRPr="00144442" w:rsidRDefault="00072BCF" w:rsidP="00C663A4">
      <w:pPr>
        <w:spacing w:before="120" w:after="0" w:line="360" w:lineRule="auto"/>
        <w:jc w:val="both"/>
        <w:rPr>
          <w:rFonts w:ascii="Times New Roman" w:hAnsi="Times New Roman" w:cs="Times New Roman"/>
          <w:i/>
          <w:highlight w:val="cyan"/>
        </w:rPr>
      </w:pPr>
    </w:p>
    <w:p w14:paraId="77EE6A5F" w14:textId="77777777" w:rsidR="00072BCF" w:rsidRPr="00144442" w:rsidRDefault="00072BCF" w:rsidP="00C663A4">
      <w:pPr>
        <w:spacing w:before="120" w:after="0" w:line="360" w:lineRule="auto"/>
        <w:jc w:val="both"/>
        <w:rPr>
          <w:rFonts w:ascii="Times New Roman" w:hAnsi="Times New Roman" w:cs="Times New Roman"/>
          <w:i/>
          <w:highlight w:val="cyan"/>
        </w:rPr>
      </w:pPr>
    </w:p>
    <w:p w14:paraId="1073B7AD" w14:textId="77777777" w:rsidR="00A131E8" w:rsidRPr="00144442" w:rsidRDefault="00A37EAB" w:rsidP="00C663A4">
      <w:pPr>
        <w:spacing w:before="120" w:after="0" w:line="240" w:lineRule="auto"/>
        <w:jc w:val="both"/>
        <w:rPr>
          <w:rFonts w:ascii="Times New Roman" w:hAnsi="Times New Roman" w:cs="Times New Roman"/>
          <w:i/>
          <w:noProof/>
          <w:sz w:val="20"/>
          <w:szCs w:val="20"/>
          <w:lang w:eastAsia="es-ES_tradnl"/>
        </w:rPr>
      </w:pPr>
      <w:r w:rsidRPr="00870AD5">
        <w:rPr>
          <w:rFonts w:ascii="Times New Roman" w:hAnsi="Times New Roman" w:cs="Times New Roman"/>
          <w:i/>
          <w:noProof/>
          <w:sz w:val="20"/>
          <w:szCs w:val="20"/>
          <w:lang w:eastAsia="es-ES_tradnl"/>
        </w:rPr>
        <w:t>Figura 1</w:t>
      </w:r>
      <w:r w:rsidR="00832F3B">
        <w:rPr>
          <w:rFonts w:ascii="Times New Roman" w:hAnsi="Times New Roman" w:cs="Times New Roman"/>
          <w:i/>
          <w:noProof/>
          <w:sz w:val="20"/>
          <w:szCs w:val="20"/>
          <w:lang w:eastAsia="es-ES_tradnl"/>
        </w:rPr>
        <w:t xml:space="preserve"> </w:t>
      </w:r>
      <w:r w:rsidRPr="00870AD5">
        <w:rPr>
          <w:rFonts w:ascii="Times New Roman" w:hAnsi="Times New Roman" w:cs="Times New Roman"/>
          <w:i/>
          <w:noProof/>
          <w:sz w:val="20"/>
          <w:szCs w:val="20"/>
          <w:lang w:eastAsia="es-ES_tradnl"/>
        </w:rPr>
        <w:t>A</w:t>
      </w:r>
      <w:r w:rsidR="00832F3B">
        <w:rPr>
          <w:rFonts w:ascii="Times New Roman" w:hAnsi="Times New Roman" w:cs="Times New Roman"/>
          <w:i/>
          <w:noProof/>
          <w:sz w:val="20"/>
          <w:szCs w:val="20"/>
          <w:lang w:eastAsia="es-ES_tradnl"/>
        </w:rPr>
        <w:t>-B</w:t>
      </w:r>
      <w:r w:rsidRPr="00870AD5">
        <w:rPr>
          <w:rFonts w:ascii="Times New Roman" w:hAnsi="Times New Roman" w:cs="Times New Roman"/>
          <w:i/>
          <w:noProof/>
          <w:sz w:val="20"/>
          <w:szCs w:val="20"/>
          <w:lang w:eastAsia="es-ES_tradnl"/>
        </w:rPr>
        <w:t xml:space="preserve">. </w:t>
      </w:r>
      <w:r w:rsidR="001B14AC" w:rsidRPr="00870AD5">
        <w:rPr>
          <w:rFonts w:ascii="Times New Roman" w:hAnsi="Times New Roman" w:cs="Times New Roman"/>
          <w:i/>
          <w:noProof/>
          <w:sz w:val="20"/>
          <w:szCs w:val="20"/>
          <w:lang w:eastAsia="es-ES_tradnl"/>
        </w:rPr>
        <w:t>Estado inicial de un paciente portador de una protesis parcial  removible</w:t>
      </w:r>
      <w:r w:rsidR="00832F3B">
        <w:rPr>
          <w:rFonts w:ascii="Times New Roman" w:hAnsi="Times New Roman" w:cs="Times New Roman"/>
          <w:i/>
          <w:noProof/>
          <w:sz w:val="20"/>
          <w:szCs w:val="20"/>
          <w:lang w:eastAsia="es-ES_tradnl"/>
        </w:rPr>
        <w:t xml:space="preserve"> </w:t>
      </w:r>
      <w:r w:rsidR="001B14AC" w:rsidRPr="00144442">
        <w:rPr>
          <w:rFonts w:ascii="Times New Roman" w:hAnsi="Times New Roman" w:cs="Times New Roman"/>
          <w:i/>
          <w:noProof/>
          <w:sz w:val="20"/>
          <w:szCs w:val="20"/>
          <w:lang w:eastAsia="es-ES_tradnl"/>
        </w:rPr>
        <w:t xml:space="preserve"> que reemplazaba la ausencia del incisivo central superior izquierdo</w:t>
      </w:r>
      <w:r>
        <w:rPr>
          <w:rFonts w:ascii="Times New Roman" w:hAnsi="Times New Roman" w:cs="Times New Roman"/>
          <w:i/>
          <w:noProof/>
          <w:sz w:val="20"/>
          <w:szCs w:val="20"/>
          <w:lang w:eastAsia="es-ES_tradnl"/>
        </w:rPr>
        <w:t>.</w:t>
      </w:r>
    </w:p>
    <w:p w14:paraId="425A1062" w14:textId="77777777" w:rsidR="001B14AC" w:rsidRPr="00144442" w:rsidRDefault="001B14AC" w:rsidP="00C663A4">
      <w:pPr>
        <w:spacing w:before="120" w:after="0" w:line="240" w:lineRule="auto"/>
        <w:jc w:val="both"/>
        <w:rPr>
          <w:rFonts w:ascii="Times New Roman" w:hAnsi="Times New Roman" w:cs="Times New Roman"/>
          <w:i/>
          <w:noProof/>
          <w:sz w:val="20"/>
          <w:szCs w:val="20"/>
          <w:highlight w:val="cyan"/>
          <w:lang w:eastAsia="es-ES_tradnl"/>
        </w:rPr>
      </w:pPr>
    </w:p>
    <w:p w14:paraId="143363B5" w14:textId="77777777" w:rsidR="00F7338B" w:rsidRPr="00144442" w:rsidRDefault="00F7338B" w:rsidP="00C663A4">
      <w:pPr>
        <w:spacing w:before="120" w:after="0" w:line="240" w:lineRule="auto"/>
        <w:jc w:val="both"/>
        <w:rPr>
          <w:rFonts w:ascii="Times New Roman" w:hAnsi="Times New Roman" w:cs="Times New Roman"/>
          <w:i/>
          <w:noProof/>
          <w:highlight w:val="cyan"/>
          <w:lang w:eastAsia="es-ES_tradnl"/>
        </w:rPr>
      </w:pPr>
    </w:p>
    <w:p w14:paraId="1284E402" w14:textId="77777777" w:rsidR="000374C5" w:rsidRDefault="00832F3B" w:rsidP="00C663A4">
      <w:pPr>
        <w:spacing w:before="120" w:after="0" w:line="240" w:lineRule="auto"/>
        <w:jc w:val="both"/>
        <w:rPr>
          <w:rFonts w:ascii="Times New Roman" w:hAnsi="Times New Roman" w:cs="Times New Roman"/>
          <w:i/>
          <w:noProof/>
          <w:highlight w:val="cyan"/>
          <w:lang w:eastAsia="es-ES_tradnl"/>
        </w:rPr>
      </w:pPr>
      <w:r w:rsidRPr="00832F3B">
        <w:rPr>
          <w:rFonts w:ascii="Times New Roman" w:hAnsi="Times New Roman" w:cs="Times New Roman"/>
          <w:i/>
          <w:noProof/>
          <w:lang w:val="es-MX" w:eastAsia="es-MX"/>
        </w:rPr>
        <mc:AlternateContent>
          <mc:Choice Requires="wps">
            <w:drawing>
              <wp:anchor distT="0" distB="0" distL="114300" distR="114300" simplePos="0" relativeHeight="251699200" behindDoc="0" locked="0" layoutInCell="1" allowOverlap="1" wp14:anchorId="656731B9" wp14:editId="42EB60F2">
                <wp:simplePos x="0" y="0"/>
                <wp:positionH relativeFrom="column">
                  <wp:posOffset>2678303</wp:posOffset>
                </wp:positionH>
                <wp:positionV relativeFrom="paragraph">
                  <wp:posOffset>75870</wp:posOffset>
                </wp:positionV>
                <wp:extent cx="255905" cy="241300"/>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25590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2A441" w14:textId="77777777" w:rsidR="00CC2062" w:rsidRPr="00870AD5" w:rsidRDefault="00CC2062" w:rsidP="00832F3B">
                            <w:pPr>
                              <w:rPr>
                                <w:rFonts w:ascii="Times New Roman" w:hAnsi="Times New Roman" w:cs="Times New Roman"/>
                                <w:color w:val="FFFFFF" w:themeColor="background1"/>
                                <w:lang w:val="es-MX"/>
                              </w:rPr>
                            </w:pPr>
                            <w:r w:rsidRPr="00870AD5">
                              <w:rPr>
                                <w:rFonts w:ascii="Times New Roman" w:hAnsi="Times New Roman" w:cs="Times New Roman"/>
                                <w:color w:val="FFFFFF" w:themeColor="background1"/>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731B9" id="Cuadro de texto 10" o:spid="_x0000_s1028" type="#_x0000_t202" style="position:absolute;left:0;text-align:left;margin-left:210.9pt;margin-top:5.95pt;width:20.15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" filled="f" stroked="f" strokeweight=".5pt">
                <v:textbox>
                  <w:txbxContent>
                    <w:p w14:paraId="5B72A441" w14:textId="77777777" w:rsidR="00CC2062" w:rsidRPr="00870AD5" w:rsidRDefault="00CC2062" w:rsidP="00832F3B">
                      <w:pPr>
                        <w:rPr>
                          <w:rFonts w:ascii="Times New Roman" w:hAnsi="Times New Roman" w:cs="Times New Roman"/>
                          <w:color w:val="FFFFFF" w:themeColor="background1"/>
                          <w:lang w:val="es-MX"/>
                        </w:rPr>
                      </w:pPr>
                      <w:r w:rsidRPr="00870AD5">
                        <w:rPr>
                          <w:rFonts w:ascii="Times New Roman" w:hAnsi="Times New Roman" w:cs="Times New Roman"/>
                          <w:color w:val="FFFFFF" w:themeColor="background1"/>
                          <w:lang w:val="es-MX"/>
                        </w:rPr>
                        <w:t>B</w:t>
                      </w:r>
                    </w:p>
                  </w:txbxContent>
                </v:textbox>
              </v:shape>
            </w:pict>
          </mc:Fallback>
        </mc:AlternateContent>
      </w:r>
      <w:r w:rsidRPr="00832F3B">
        <w:rPr>
          <w:rFonts w:ascii="Times New Roman" w:hAnsi="Times New Roman" w:cs="Times New Roman"/>
          <w:i/>
          <w:noProof/>
          <w:lang w:val="es-MX" w:eastAsia="es-MX"/>
        </w:rPr>
        <mc:AlternateContent>
          <mc:Choice Requires="wps">
            <w:drawing>
              <wp:anchor distT="0" distB="0" distL="114300" distR="114300" simplePos="0" relativeHeight="251698176" behindDoc="0" locked="0" layoutInCell="1" allowOverlap="1" wp14:anchorId="5AF2FC7A" wp14:editId="36CCC8FC">
                <wp:simplePos x="0" y="0"/>
                <wp:positionH relativeFrom="column">
                  <wp:posOffset>4282999</wp:posOffset>
                </wp:positionH>
                <wp:positionV relativeFrom="paragraph">
                  <wp:posOffset>69748</wp:posOffset>
                </wp:positionV>
                <wp:extent cx="255905" cy="241300"/>
                <wp:effectExtent l="0" t="0" r="0" b="6350"/>
                <wp:wrapNone/>
                <wp:docPr id="7" name="Cuadro de texto 7"/>
                <wp:cNvGraphicFramePr/>
                <a:graphic xmlns:a="http://schemas.openxmlformats.org/drawingml/2006/main">
                  <a:graphicData uri="http://schemas.microsoft.com/office/word/2010/wordprocessingShape">
                    <wps:wsp>
                      <wps:cNvSpPr txBox="1"/>
                      <wps:spPr>
                        <a:xfrm>
                          <a:off x="0" y="0"/>
                          <a:ext cx="25590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9B7EA" w14:textId="77777777" w:rsidR="00CC2062" w:rsidRPr="00870AD5" w:rsidRDefault="00CC2062" w:rsidP="00832F3B">
                            <w:pPr>
                              <w:rPr>
                                <w:rFonts w:ascii="Times New Roman" w:hAnsi="Times New Roman" w:cs="Times New Roman"/>
                                <w:color w:val="FFFFFF" w:themeColor="background1"/>
                                <w:lang w:val="es-MX"/>
                              </w:rPr>
                            </w:pPr>
                            <w:r w:rsidRPr="00870AD5">
                              <w:rPr>
                                <w:rFonts w:ascii="Times New Roman" w:hAnsi="Times New Roman" w:cs="Times New Roman"/>
                                <w:color w:val="FFFFFF" w:themeColor="background1"/>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FC7A" id="Cuadro de texto 7" o:spid="_x0000_s1029" type="#_x0000_t202" style="position:absolute;left:0;text-align:left;margin-left:337.25pt;margin-top:5.5pt;width:20.15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" filled="f" stroked="f" strokeweight=".5pt">
                <v:textbox>
                  <w:txbxContent>
                    <w:p w14:paraId="1B29B7EA" w14:textId="77777777" w:rsidR="00CC2062" w:rsidRPr="00870AD5" w:rsidRDefault="00CC2062" w:rsidP="00832F3B">
                      <w:pPr>
                        <w:rPr>
                          <w:rFonts w:ascii="Times New Roman" w:hAnsi="Times New Roman" w:cs="Times New Roman"/>
                          <w:color w:val="FFFFFF" w:themeColor="background1"/>
                          <w:lang w:val="es-MX"/>
                        </w:rPr>
                      </w:pPr>
                      <w:r w:rsidRPr="00870AD5">
                        <w:rPr>
                          <w:rFonts w:ascii="Times New Roman" w:hAnsi="Times New Roman" w:cs="Times New Roman"/>
                          <w:color w:val="FFFFFF" w:themeColor="background1"/>
                          <w:lang w:val="es-MX"/>
                        </w:rPr>
                        <w:t>A</w:t>
                      </w:r>
                    </w:p>
                  </w:txbxContent>
                </v:textbox>
              </v:shape>
            </w:pict>
          </mc:Fallback>
        </mc:AlternateContent>
      </w:r>
      <w:r w:rsidRPr="00144442">
        <w:rPr>
          <w:rFonts w:ascii="Times New Roman" w:hAnsi="Times New Roman" w:cs="Times New Roman"/>
          <w:i/>
          <w:noProof/>
          <w:lang w:val="es-MX" w:eastAsia="es-MX"/>
        </w:rPr>
        <w:drawing>
          <wp:anchor distT="0" distB="0" distL="114300" distR="114300" simplePos="0" relativeHeight="251670528" behindDoc="0" locked="0" layoutInCell="1" allowOverlap="1" wp14:anchorId="69473E44" wp14:editId="6D2CA4EC">
            <wp:simplePos x="0" y="0"/>
            <wp:positionH relativeFrom="column">
              <wp:posOffset>1082243</wp:posOffset>
            </wp:positionH>
            <wp:positionV relativeFrom="paragraph">
              <wp:posOffset>33020</wp:posOffset>
            </wp:positionV>
            <wp:extent cx="3462888" cy="2039815"/>
            <wp:effectExtent l="0" t="0" r="444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5.jpeg"/>
                    <pic:cNvPicPr/>
                  </pic:nvPicPr>
                  <pic:blipFill rotWithShape="1">
                    <a:blip r:embed="rId26" cstate="print">
                      <a:extLst>
                        <a:ext uri="{28A0092B-C50C-407E-A947-70E740481C1C}">
                          <a14:useLocalDpi xmlns:a14="http://schemas.microsoft.com/office/drawing/2010/main" val="0"/>
                        </a:ext>
                      </a:extLst>
                    </a:blip>
                    <a:srcRect l="18408" t="6315" r="21375" b="6639"/>
                    <a:stretch/>
                  </pic:blipFill>
                  <pic:spPr bwMode="auto">
                    <a:xfrm>
                      <a:off x="0" y="0"/>
                      <a:ext cx="3462888" cy="203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BDE9F" w14:textId="77777777" w:rsidR="000374C5" w:rsidRDefault="000374C5" w:rsidP="00C663A4">
      <w:pPr>
        <w:spacing w:before="120" w:after="0" w:line="240" w:lineRule="auto"/>
        <w:jc w:val="both"/>
        <w:rPr>
          <w:rFonts w:ascii="Times New Roman" w:hAnsi="Times New Roman" w:cs="Times New Roman"/>
          <w:i/>
          <w:noProof/>
          <w:highlight w:val="cyan"/>
          <w:lang w:eastAsia="es-ES_tradnl"/>
        </w:rPr>
      </w:pPr>
    </w:p>
    <w:p w14:paraId="21082E97" w14:textId="77777777" w:rsidR="000374C5" w:rsidRDefault="000374C5" w:rsidP="00C663A4">
      <w:pPr>
        <w:spacing w:before="120" w:after="0" w:line="240" w:lineRule="auto"/>
        <w:jc w:val="both"/>
        <w:rPr>
          <w:rFonts w:ascii="Times New Roman" w:hAnsi="Times New Roman" w:cs="Times New Roman"/>
          <w:i/>
          <w:noProof/>
          <w:highlight w:val="cyan"/>
          <w:lang w:eastAsia="es-ES_tradnl"/>
        </w:rPr>
      </w:pPr>
    </w:p>
    <w:p w14:paraId="51F00C81" w14:textId="77777777" w:rsidR="000374C5" w:rsidRDefault="000374C5" w:rsidP="00C663A4">
      <w:pPr>
        <w:spacing w:before="120" w:after="0" w:line="240" w:lineRule="auto"/>
        <w:jc w:val="both"/>
        <w:rPr>
          <w:rFonts w:ascii="Times New Roman" w:hAnsi="Times New Roman" w:cs="Times New Roman"/>
          <w:i/>
          <w:noProof/>
          <w:highlight w:val="cyan"/>
          <w:lang w:eastAsia="es-ES_tradnl"/>
        </w:rPr>
      </w:pPr>
    </w:p>
    <w:p w14:paraId="011C8CCE" w14:textId="77777777" w:rsidR="000374C5" w:rsidRPr="00144442" w:rsidRDefault="000374C5" w:rsidP="00C663A4">
      <w:pPr>
        <w:spacing w:before="120" w:after="0" w:line="240" w:lineRule="auto"/>
        <w:jc w:val="both"/>
        <w:rPr>
          <w:rFonts w:ascii="Times New Roman" w:hAnsi="Times New Roman" w:cs="Times New Roman"/>
          <w:i/>
          <w:noProof/>
          <w:highlight w:val="cyan"/>
          <w:lang w:eastAsia="es-ES_tradnl"/>
        </w:rPr>
      </w:pPr>
    </w:p>
    <w:p w14:paraId="3F526971" w14:textId="77777777" w:rsidR="00F7338B" w:rsidRPr="00144442" w:rsidRDefault="00F7338B" w:rsidP="00C663A4">
      <w:pPr>
        <w:spacing w:before="120" w:after="0" w:line="240" w:lineRule="auto"/>
        <w:jc w:val="both"/>
        <w:rPr>
          <w:rFonts w:ascii="Times New Roman" w:hAnsi="Times New Roman" w:cs="Times New Roman"/>
          <w:i/>
          <w:noProof/>
          <w:highlight w:val="cyan"/>
          <w:lang w:eastAsia="es-ES_tradnl"/>
        </w:rPr>
      </w:pPr>
    </w:p>
    <w:p w14:paraId="57A3ED24" w14:textId="77777777" w:rsidR="00F7338B" w:rsidRDefault="00F7338B" w:rsidP="00C663A4">
      <w:pPr>
        <w:spacing w:before="120" w:after="0" w:line="240" w:lineRule="auto"/>
        <w:jc w:val="both"/>
        <w:rPr>
          <w:rFonts w:ascii="Times New Roman" w:hAnsi="Times New Roman" w:cs="Times New Roman"/>
          <w:i/>
          <w:noProof/>
          <w:highlight w:val="cyan"/>
          <w:lang w:eastAsia="es-ES_tradnl"/>
        </w:rPr>
      </w:pPr>
    </w:p>
    <w:p w14:paraId="46CD6242" w14:textId="77777777" w:rsidR="000374C5" w:rsidRDefault="000374C5" w:rsidP="00C663A4">
      <w:pPr>
        <w:spacing w:before="120" w:after="0" w:line="240" w:lineRule="auto"/>
        <w:jc w:val="both"/>
        <w:rPr>
          <w:rFonts w:ascii="Times New Roman" w:hAnsi="Times New Roman" w:cs="Times New Roman"/>
          <w:i/>
          <w:noProof/>
          <w:highlight w:val="cyan"/>
          <w:lang w:eastAsia="es-ES_tradnl"/>
        </w:rPr>
      </w:pPr>
    </w:p>
    <w:p w14:paraId="503F5232" w14:textId="77777777" w:rsidR="000374C5" w:rsidRPr="00144442" w:rsidRDefault="000374C5" w:rsidP="00C663A4">
      <w:pPr>
        <w:spacing w:before="120" w:after="0" w:line="240" w:lineRule="auto"/>
        <w:jc w:val="both"/>
        <w:rPr>
          <w:rFonts w:ascii="Times New Roman" w:hAnsi="Times New Roman" w:cs="Times New Roman"/>
          <w:i/>
          <w:noProof/>
          <w:highlight w:val="cyan"/>
          <w:lang w:eastAsia="es-ES_tradnl"/>
        </w:rPr>
      </w:pPr>
    </w:p>
    <w:p w14:paraId="2841284D" w14:textId="77777777" w:rsidR="00FF73A3" w:rsidRDefault="00C034DA" w:rsidP="00FF73A3">
      <w:pPr>
        <w:spacing w:before="120" w:after="0" w:line="240" w:lineRule="auto"/>
        <w:rPr>
          <w:rFonts w:ascii="Times New Roman" w:hAnsi="Times New Roman" w:cs="Times New Roman"/>
          <w:i/>
          <w:noProof/>
          <w:sz w:val="20"/>
          <w:szCs w:val="20"/>
          <w:lang w:eastAsia="es-ES_tradnl"/>
        </w:rPr>
      </w:pPr>
      <w:r w:rsidRPr="00832F3B">
        <w:rPr>
          <w:rFonts w:ascii="Times New Roman" w:hAnsi="Times New Roman" w:cs="Times New Roman"/>
          <w:i/>
          <w:noProof/>
          <w:sz w:val="20"/>
          <w:szCs w:val="20"/>
          <w:lang w:eastAsia="es-ES_tradnl"/>
        </w:rPr>
        <w:t>Figura 2</w:t>
      </w:r>
      <w:r w:rsidR="00832F3B" w:rsidRPr="00832F3B">
        <w:rPr>
          <w:rFonts w:ascii="Times New Roman" w:hAnsi="Times New Roman" w:cs="Times New Roman"/>
          <w:i/>
          <w:noProof/>
          <w:sz w:val="20"/>
          <w:szCs w:val="20"/>
          <w:lang w:eastAsia="es-ES_tradnl"/>
        </w:rPr>
        <w:t xml:space="preserve"> A-B</w:t>
      </w:r>
      <w:r w:rsidRPr="00832F3B">
        <w:rPr>
          <w:rFonts w:ascii="Times New Roman" w:hAnsi="Times New Roman" w:cs="Times New Roman"/>
          <w:i/>
          <w:noProof/>
          <w:sz w:val="20"/>
          <w:szCs w:val="20"/>
          <w:lang w:eastAsia="es-ES_tradnl"/>
        </w:rPr>
        <w:t>.</w:t>
      </w:r>
      <w:r w:rsidR="00FF73A3" w:rsidRPr="00832F3B">
        <w:rPr>
          <w:rFonts w:ascii="Times New Roman" w:hAnsi="Times New Roman" w:cs="Times New Roman"/>
          <w:i/>
          <w:noProof/>
          <w:sz w:val="20"/>
          <w:szCs w:val="20"/>
          <w:lang w:eastAsia="es-ES_tradnl"/>
        </w:rPr>
        <w:t xml:space="preserve"> Corte sagital de una </w:t>
      </w:r>
      <w:r w:rsidRPr="00832F3B">
        <w:rPr>
          <w:rFonts w:ascii="Times New Roman" w:hAnsi="Times New Roman" w:cs="Times New Roman"/>
          <w:i/>
          <w:noProof/>
          <w:sz w:val="20"/>
          <w:szCs w:val="20"/>
          <w:lang w:eastAsia="es-ES_tradnl"/>
        </w:rPr>
        <w:t>tomografía computarizada de haz cónico</w:t>
      </w:r>
      <w:r w:rsidR="00832F3B">
        <w:rPr>
          <w:rFonts w:ascii="Times New Roman" w:hAnsi="Times New Roman" w:cs="Times New Roman"/>
          <w:i/>
          <w:noProof/>
          <w:sz w:val="20"/>
          <w:szCs w:val="20"/>
          <w:lang w:eastAsia="es-ES_tradnl"/>
        </w:rPr>
        <w:t xml:space="preserve"> en la que </w:t>
      </w:r>
      <w:r w:rsidR="00FF73A3" w:rsidRPr="00832F3B">
        <w:rPr>
          <w:rFonts w:ascii="Times New Roman" w:hAnsi="Times New Roman" w:cs="Times New Roman"/>
          <w:i/>
          <w:noProof/>
          <w:sz w:val="20"/>
          <w:szCs w:val="20"/>
          <w:lang w:eastAsia="es-ES_tradnl"/>
        </w:rPr>
        <w:t xml:space="preserve">se observa el espesor </w:t>
      </w:r>
      <w:r w:rsidR="00832F3B" w:rsidRPr="006D67B0">
        <w:rPr>
          <w:rFonts w:ascii="Times New Roman" w:hAnsi="Times New Roman" w:cs="Times New Roman"/>
          <w:i/>
          <w:noProof/>
          <w:sz w:val="20"/>
          <w:szCs w:val="20"/>
          <w:lang w:eastAsia="es-ES_tradnl"/>
        </w:rPr>
        <w:t>óseo</w:t>
      </w:r>
      <w:r w:rsidR="00832F3B">
        <w:rPr>
          <w:rFonts w:ascii="Times New Roman" w:hAnsi="Times New Roman" w:cs="Times New Roman"/>
          <w:i/>
          <w:noProof/>
          <w:sz w:val="20"/>
          <w:szCs w:val="20"/>
          <w:lang w:eastAsia="es-ES_tradnl"/>
        </w:rPr>
        <w:t xml:space="preserve"> </w:t>
      </w:r>
      <w:r w:rsidR="00FF73A3" w:rsidRPr="00832F3B">
        <w:rPr>
          <w:rFonts w:ascii="Times New Roman" w:hAnsi="Times New Roman" w:cs="Times New Roman"/>
          <w:i/>
          <w:noProof/>
          <w:sz w:val="20"/>
          <w:szCs w:val="20"/>
          <w:lang w:eastAsia="es-ES_tradnl"/>
        </w:rPr>
        <w:t xml:space="preserve">de las </w:t>
      </w:r>
      <w:r w:rsidR="006D67B0">
        <w:rPr>
          <w:rFonts w:ascii="Times New Roman" w:hAnsi="Times New Roman" w:cs="Times New Roman"/>
          <w:i/>
          <w:noProof/>
          <w:sz w:val="20"/>
          <w:szCs w:val="20"/>
          <w:lang w:eastAsia="es-ES_tradnl"/>
        </w:rPr>
        <w:t>tablas</w:t>
      </w:r>
      <w:r w:rsidR="00FF73A3" w:rsidRPr="00144442">
        <w:rPr>
          <w:rFonts w:ascii="Times New Roman" w:hAnsi="Times New Roman" w:cs="Times New Roman"/>
          <w:i/>
          <w:noProof/>
          <w:sz w:val="20"/>
          <w:szCs w:val="20"/>
          <w:lang w:eastAsia="es-ES_tradnl"/>
        </w:rPr>
        <w:t xml:space="preserve"> y el </w:t>
      </w:r>
      <w:r w:rsidR="00FF73A3" w:rsidRPr="00144442">
        <w:rPr>
          <w:rFonts w:ascii="Times New Roman" w:hAnsi="Times New Roman" w:cs="Times New Roman"/>
          <w:i/>
          <w:noProof/>
          <w:color w:val="000000" w:themeColor="text1"/>
          <w:sz w:val="20"/>
          <w:szCs w:val="20"/>
          <w:lang w:eastAsia="es-ES_tradnl"/>
        </w:rPr>
        <w:t>ensanchamiento</w:t>
      </w:r>
      <w:r w:rsidR="00FF73A3" w:rsidRPr="00144442">
        <w:rPr>
          <w:rFonts w:ascii="Times New Roman" w:hAnsi="Times New Roman" w:cs="Times New Roman"/>
          <w:i/>
          <w:noProof/>
          <w:sz w:val="20"/>
          <w:szCs w:val="20"/>
          <w:lang w:eastAsia="es-ES_tradnl"/>
        </w:rPr>
        <w:t xml:space="preserve"> del foramen incisivo</w:t>
      </w:r>
      <w:r w:rsidR="00832F3B">
        <w:rPr>
          <w:rFonts w:ascii="Times New Roman" w:hAnsi="Times New Roman" w:cs="Times New Roman"/>
          <w:i/>
          <w:noProof/>
          <w:sz w:val="20"/>
          <w:szCs w:val="20"/>
          <w:lang w:eastAsia="es-ES_tradnl"/>
        </w:rPr>
        <w:t>. B. Vista oclusal</w:t>
      </w:r>
      <w:r w:rsidR="00FF73A3" w:rsidRPr="00144442">
        <w:rPr>
          <w:rFonts w:ascii="Times New Roman" w:hAnsi="Times New Roman" w:cs="Times New Roman"/>
          <w:i/>
          <w:noProof/>
          <w:sz w:val="20"/>
          <w:szCs w:val="20"/>
          <w:lang w:eastAsia="es-ES_tradnl"/>
        </w:rPr>
        <w:t>.</w:t>
      </w:r>
    </w:p>
    <w:p w14:paraId="66B3C72B" w14:textId="77777777" w:rsidR="00236529" w:rsidRPr="00144442" w:rsidRDefault="00236529" w:rsidP="00FF73A3">
      <w:pPr>
        <w:spacing w:before="120" w:after="0" w:line="240" w:lineRule="auto"/>
        <w:rPr>
          <w:rFonts w:ascii="Times New Roman" w:hAnsi="Times New Roman" w:cs="Times New Roman"/>
          <w:i/>
          <w:noProof/>
          <w:sz w:val="20"/>
          <w:szCs w:val="20"/>
          <w:lang w:eastAsia="es-ES_tradnl"/>
        </w:rPr>
      </w:pPr>
      <w:r w:rsidRPr="00236529">
        <w:rPr>
          <w:rFonts w:ascii="Times New Roman" w:hAnsi="Times New Roman" w:cs="Times New Roman"/>
          <w:i/>
          <w:noProof/>
          <w:sz w:val="20"/>
          <w:szCs w:val="20"/>
          <w:highlight w:val="yellow"/>
          <w:lang w:eastAsia="es-ES_tradnl"/>
        </w:rPr>
        <w:t>ESTAN AL REVES</w:t>
      </w:r>
    </w:p>
    <w:p w14:paraId="19ECBB7A" w14:textId="77777777" w:rsidR="00C55ECE" w:rsidRPr="00144442" w:rsidRDefault="001B14AC" w:rsidP="00C663A4">
      <w:pPr>
        <w:spacing w:before="120" w:after="0" w:line="240" w:lineRule="auto"/>
        <w:jc w:val="both"/>
        <w:rPr>
          <w:rFonts w:ascii="Times New Roman" w:hAnsi="Times New Roman" w:cs="Times New Roman"/>
          <w:i/>
          <w:noProof/>
          <w:highlight w:val="cyan"/>
          <w:lang w:eastAsia="es-ES_tradnl"/>
        </w:rPr>
      </w:pPr>
      <w:r w:rsidRPr="00144442">
        <w:rPr>
          <w:rFonts w:ascii="Times New Roman" w:hAnsi="Times New Roman" w:cs="Times New Roman"/>
          <w:i/>
          <w:noProof/>
          <w:highlight w:val="cyan"/>
          <w:lang w:eastAsia="es-ES_tradnl"/>
        </w:rPr>
        <w:t xml:space="preserve"> </w:t>
      </w:r>
      <w:r w:rsidR="00C55ECE" w:rsidRPr="00144442">
        <w:rPr>
          <w:rFonts w:ascii="Times New Roman" w:hAnsi="Times New Roman" w:cs="Times New Roman"/>
          <w:noProof/>
          <w:highlight w:val="cyan"/>
          <w:lang w:val="es-MX" w:eastAsia="es-MX"/>
        </w:rPr>
        <w:drawing>
          <wp:anchor distT="0" distB="0" distL="114300" distR="114300" simplePos="0" relativeHeight="251666432" behindDoc="0" locked="0" layoutInCell="1" allowOverlap="1" wp14:anchorId="64BFD2FD" wp14:editId="2E0E2B6C">
            <wp:simplePos x="0" y="0"/>
            <wp:positionH relativeFrom="column">
              <wp:posOffset>1319976</wp:posOffset>
            </wp:positionH>
            <wp:positionV relativeFrom="paragraph">
              <wp:posOffset>96443</wp:posOffset>
            </wp:positionV>
            <wp:extent cx="2340000" cy="1558800"/>
            <wp:effectExtent l="0" t="0" r="3175"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0000" cy="1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0FEA7" w14:textId="77777777" w:rsidR="00C55ECE" w:rsidRPr="00144442" w:rsidRDefault="00C55ECE" w:rsidP="00C663A4">
      <w:pPr>
        <w:spacing w:before="120" w:after="0" w:line="240" w:lineRule="auto"/>
        <w:jc w:val="both"/>
        <w:rPr>
          <w:rFonts w:ascii="Times New Roman" w:hAnsi="Times New Roman" w:cs="Times New Roman"/>
          <w:i/>
          <w:noProof/>
          <w:highlight w:val="cyan"/>
          <w:lang w:eastAsia="es-ES_tradnl"/>
        </w:rPr>
      </w:pPr>
    </w:p>
    <w:p w14:paraId="37962383" w14:textId="77777777" w:rsidR="00C55ECE" w:rsidRPr="00144442" w:rsidRDefault="00C55ECE" w:rsidP="00C663A4">
      <w:pPr>
        <w:spacing w:before="120" w:after="0" w:line="240" w:lineRule="auto"/>
        <w:jc w:val="both"/>
        <w:rPr>
          <w:rFonts w:ascii="Times New Roman" w:hAnsi="Times New Roman" w:cs="Times New Roman"/>
          <w:i/>
          <w:noProof/>
          <w:highlight w:val="cyan"/>
          <w:lang w:eastAsia="es-ES_tradnl"/>
        </w:rPr>
      </w:pPr>
    </w:p>
    <w:p w14:paraId="15DD2013" w14:textId="77777777" w:rsidR="00C55ECE" w:rsidRPr="00144442" w:rsidRDefault="00C55ECE" w:rsidP="00C663A4">
      <w:pPr>
        <w:spacing w:before="120" w:after="0" w:line="240" w:lineRule="auto"/>
        <w:jc w:val="both"/>
        <w:rPr>
          <w:rFonts w:ascii="Times New Roman" w:hAnsi="Times New Roman" w:cs="Times New Roman"/>
          <w:i/>
          <w:noProof/>
          <w:highlight w:val="cyan"/>
          <w:lang w:eastAsia="es-ES_tradnl"/>
        </w:rPr>
      </w:pPr>
    </w:p>
    <w:p w14:paraId="5F243751" w14:textId="77777777" w:rsidR="00C55ECE" w:rsidRPr="00144442" w:rsidRDefault="00C55ECE" w:rsidP="00C663A4">
      <w:pPr>
        <w:spacing w:before="120" w:after="0" w:line="240" w:lineRule="auto"/>
        <w:jc w:val="both"/>
        <w:rPr>
          <w:rFonts w:ascii="Times New Roman" w:hAnsi="Times New Roman" w:cs="Times New Roman"/>
          <w:i/>
          <w:noProof/>
          <w:highlight w:val="cyan"/>
          <w:lang w:eastAsia="es-ES_tradnl"/>
        </w:rPr>
      </w:pPr>
    </w:p>
    <w:p w14:paraId="0B6B0408" w14:textId="77777777" w:rsidR="00F7338B" w:rsidRPr="00144442" w:rsidRDefault="00F7338B" w:rsidP="00C663A4">
      <w:pPr>
        <w:spacing w:before="120" w:after="0" w:line="240" w:lineRule="auto"/>
        <w:jc w:val="both"/>
        <w:rPr>
          <w:rFonts w:ascii="Times New Roman" w:hAnsi="Times New Roman" w:cs="Times New Roman"/>
          <w:i/>
          <w:noProof/>
          <w:highlight w:val="cyan"/>
          <w:lang w:eastAsia="es-ES_tradnl"/>
        </w:rPr>
      </w:pPr>
    </w:p>
    <w:p w14:paraId="23866613" w14:textId="77777777" w:rsidR="00C55ECE" w:rsidRPr="00144442" w:rsidRDefault="00C55ECE" w:rsidP="00C663A4">
      <w:pPr>
        <w:spacing w:before="120" w:after="0" w:line="240" w:lineRule="auto"/>
        <w:jc w:val="both"/>
        <w:rPr>
          <w:rFonts w:ascii="Times New Roman" w:hAnsi="Times New Roman" w:cs="Times New Roman"/>
          <w:i/>
          <w:noProof/>
          <w:highlight w:val="cyan"/>
          <w:lang w:eastAsia="es-ES_tradnl"/>
        </w:rPr>
      </w:pPr>
    </w:p>
    <w:p w14:paraId="76069F18" w14:textId="77777777" w:rsidR="00F7338B" w:rsidRDefault="00C034DA" w:rsidP="00C663A4">
      <w:pPr>
        <w:spacing w:before="120" w:after="0" w:line="240" w:lineRule="auto"/>
        <w:jc w:val="both"/>
        <w:rPr>
          <w:rFonts w:ascii="Times New Roman" w:hAnsi="Times New Roman" w:cs="Times New Roman"/>
          <w:i/>
          <w:noProof/>
          <w:sz w:val="20"/>
          <w:szCs w:val="20"/>
          <w:lang w:eastAsia="es-ES_tradnl"/>
        </w:rPr>
      </w:pPr>
      <w:r w:rsidRPr="00305551">
        <w:rPr>
          <w:rFonts w:ascii="Times New Roman" w:hAnsi="Times New Roman" w:cs="Times New Roman"/>
          <w:i/>
          <w:noProof/>
          <w:sz w:val="20"/>
          <w:szCs w:val="20"/>
          <w:lang w:eastAsia="es-ES_tradnl"/>
        </w:rPr>
        <w:t xml:space="preserve">Figura 3. </w:t>
      </w:r>
      <w:r w:rsidR="00F7338B" w:rsidRPr="00305551">
        <w:rPr>
          <w:rFonts w:ascii="Times New Roman" w:hAnsi="Times New Roman" w:cs="Times New Roman"/>
          <w:i/>
          <w:noProof/>
          <w:sz w:val="20"/>
          <w:szCs w:val="20"/>
          <w:lang w:eastAsia="es-ES_tradnl"/>
        </w:rPr>
        <w:t>Zona dadora en la mandíbula. Obtención de hueso en bloque del mentón.</w:t>
      </w:r>
    </w:p>
    <w:p w14:paraId="771264C2" w14:textId="77777777" w:rsidR="003D4673" w:rsidRDefault="003D4673" w:rsidP="00C663A4">
      <w:pPr>
        <w:spacing w:before="120" w:after="0" w:line="240" w:lineRule="auto"/>
        <w:jc w:val="both"/>
        <w:rPr>
          <w:rFonts w:ascii="Times New Roman" w:hAnsi="Times New Roman" w:cs="Times New Roman"/>
          <w:i/>
          <w:noProof/>
          <w:sz w:val="20"/>
          <w:szCs w:val="20"/>
          <w:lang w:eastAsia="es-ES_tradnl"/>
        </w:rPr>
      </w:pPr>
    </w:p>
    <w:p w14:paraId="17B06F39" w14:textId="77777777" w:rsidR="003D4673" w:rsidRDefault="003D4673" w:rsidP="00C663A4">
      <w:pPr>
        <w:spacing w:before="120" w:after="0" w:line="240" w:lineRule="auto"/>
        <w:jc w:val="both"/>
        <w:rPr>
          <w:rFonts w:ascii="Times New Roman" w:hAnsi="Times New Roman" w:cs="Times New Roman"/>
          <w:i/>
          <w:noProof/>
          <w:sz w:val="20"/>
          <w:szCs w:val="20"/>
          <w:lang w:eastAsia="es-ES_tradnl"/>
        </w:rPr>
      </w:pPr>
    </w:p>
    <w:p w14:paraId="66A7A436" w14:textId="77777777" w:rsidR="003D4673" w:rsidRPr="00305551" w:rsidRDefault="003D4673" w:rsidP="00C663A4">
      <w:pPr>
        <w:spacing w:before="120" w:after="0" w:line="240" w:lineRule="auto"/>
        <w:jc w:val="both"/>
        <w:rPr>
          <w:rFonts w:ascii="Times New Roman" w:hAnsi="Times New Roman" w:cs="Times New Roman"/>
          <w:i/>
          <w:noProof/>
          <w:sz w:val="20"/>
          <w:szCs w:val="20"/>
          <w:lang w:eastAsia="es-ES_tradnl"/>
        </w:rPr>
      </w:pPr>
    </w:p>
    <w:p w14:paraId="4853A8E6" w14:textId="77777777" w:rsidR="00F7338B" w:rsidRPr="00144442" w:rsidRDefault="00F7338B" w:rsidP="00C663A4">
      <w:pPr>
        <w:spacing w:before="120" w:after="0" w:line="240" w:lineRule="auto"/>
        <w:jc w:val="both"/>
        <w:rPr>
          <w:rFonts w:ascii="Times New Roman" w:hAnsi="Times New Roman" w:cs="Times New Roman"/>
          <w:i/>
          <w:noProof/>
          <w:highlight w:val="cyan"/>
          <w:lang w:eastAsia="es-ES_tradnl"/>
        </w:rPr>
      </w:pPr>
    </w:p>
    <w:p w14:paraId="4C834E01" w14:textId="77777777" w:rsidR="00A867C0" w:rsidRPr="00144442" w:rsidRDefault="00C034DA" w:rsidP="00C663A4">
      <w:pPr>
        <w:spacing w:before="120" w:after="0" w:line="240" w:lineRule="auto"/>
        <w:jc w:val="both"/>
        <w:rPr>
          <w:rFonts w:ascii="Times New Roman" w:hAnsi="Times New Roman" w:cs="Times New Roman"/>
          <w:i/>
          <w:noProof/>
          <w:highlight w:val="cyan"/>
          <w:lang w:eastAsia="es-ES_tradnl"/>
        </w:rPr>
      </w:pPr>
      <w:r w:rsidRPr="00144442">
        <w:rPr>
          <w:rFonts w:ascii="Times New Roman" w:hAnsi="Times New Roman" w:cs="Times New Roman"/>
          <w:noProof/>
          <w:highlight w:val="cyan"/>
          <w:lang w:val="es-MX" w:eastAsia="es-MX"/>
        </w:rPr>
        <w:drawing>
          <wp:anchor distT="0" distB="0" distL="114300" distR="114300" simplePos="0" relativeHeight="251665408" behindDoc="0" locked="0" layoutInCell="1" allowOverlap="1" wp14:anchorId="70A49D35" wp14:editId="762FE553">
            <wp:simplePos x="0" y="0"/>
            <wp:positionH relativeFrom="column">
              <wp:posOffset>873953</wp:posOffset>
            </wp:positionH>
            <wp:positionV relativeFrom="paragraph">
              <wp:posOffset>3810</wp:posOffset>
            </wp:positionV>
            <wp:extent cx="2955290" cy="2012315"/>
            <wp:effectExtent l="0" t="0" r="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5290"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45D05" w14:textId="77777777" w:rsidR="00C55ECE" w:rsidRDefault="00C55ECE" w:rsidP="00C663A4">
      <w:pPr>
        <w:spacing w:before="120" w:after="0" w:line="240" w:lineRule="auto"/>
        <w:jc w:val="both"/>
        <w:rPr>
          <w:rFonts w:ascii="Times New Roman" w:hAnsi="Times New Roman" w:cs="Times New Roman"/>
          <w:i/>
          <w:noProof/>
          <w:highlight w:val="cyan"/>
          <w:lang w:eastAsia="es-ES_tradnl"/>
        </w:rPr>
      </w:pPr>
    </w:p>
    <w:p w14:paraId="13816ECC" w14:textId="77777777" w:rsidR="003D4673" w:rsidRDefault="003D4673" w:rsidP="00C663A4">
      <w:pPr>
        <w:spacing w:before="120" w:after="0" w:line="240" w:lineRule="auto"/>
        <w:jc w:val="both"/>
        <w:rPr>
          <w:rFonts w:ascii="Times New Roman" w:hAnsi="Times New Roman" w:cs="Times New Roman"/>
          <w:i/>
          <w:noProof/>
          <w:highlight w:val="cyan"/>
          <w:lang w:eastAsia="es-ES_tradnl"/>
        </w:rPr>
      </w:pPr>
    </w:p>
    <w:p w14:paraId="678443C0" w14:textId="77777777" w:rsidR="003D4673" w:rsidRDefault="003D4673" w:rsidP="00C663A4">
      <w:pPr>
        <w:spacing w:before="120" w:after="0" w:line="240" w:lineRule="auto"/>
        <w:jc w:val="both"/>
        <w:rPr>
          <w:rFonts w:ascii="Times New Roman" w:hAnsi="Times New Roman" w:cs="Times New Roman"/>
          <w:i/>
          <w:noProof/>
          <w:highlight w:val="cyan"/>
          <w:lang w:eastAsia="es-ES_tradnl"/>
        </w:rPr>
      </w:pPr>
    </w:p>
    <w:p w14:paraId="58280D11" w14:textId="77777777" w:rsidR="003D4673" w:rsidRDefault="003D4673" w:rsidP="00C663A4">
      <w:pPr>
        <w:spacing w:before="120" w:after="0" w:line="240" w:lineRule="auto"/>
        <w:jc w:val="both"/>
        <w:rPr>
          <w:rFonts w:ascii="Times New Roman" w:hAnsi="Times New Roman" w:cs="Times New Roman"/>
          <w:i/>
          <w:noProof/>
          <w:highlight w:val="cyan"/>
          <w:lang w:eastAsia="es-ES_tradnl"/>
        </w:rPr>
      </w:pPr>
    </w:p>
    <w:p w14:paraId="138A29BC" w14:textId="77777777" w:rsidR="003D4673" w:rsidRDefault="003D4673" w:rsidP="00C663A4">
      <w:pPr>
        <w:spacing w:before="120" w:after="0" w:line="240" w:lineRule="auto"/>
        <w:jc w:val="both"/>
        <w:rPr>
          <w:rFonts w:ascii="Times New Roman" w:hAnsi="Times New Roman" w:cs="Times New Roman"/>
          <w:i/>
          <w:noProof/>
          <w:highlight w:val="cyan"/>
          <w:lang w:eastAsia="es-ES_tradnl"/>
        </w:rPr>
      </w:pPr>
    </w:p>
    <w:p w14:paraId="366FBBA2" w14:textId="77777777" w:rsidR="003D4673" w:rsidRDefault="003D4673" w:rsidP="00C663A4">
      <w:pPr>
        <w:spacing w:before="120" w:after="0" w:line="240" w:lineRule="auto"/>
        <w:jc w:val="both"/>
        <w:rPr>
          <w:rFonts w:ascii="Times New Roman" w:hAnsi="Times New Roman" w:cs="Times New Roman"/>
          <w:i/>
          <w:noProof/>
          <w:highlight w:val="cyan"/>
          <w:lang w:eastAsia="es-ES_tradnl"/>
        </w:rPr>
      </w:pPr>
    </w:p>
    <w:p w14:paraId="777E0160" w14:textId="77777777" w:rsidR="003D4673" w:rsidRDefault="003D4673" w:rsidP="00C663A4">
      <w:pPr>
        <w:spacing w:before="120" w:after="0" w:line="240" w:lineRule="auto"/>
        <w:jc w:val="both"/>
        <w:rPr>
          <w:rFonts w:ascii="Times New Roman" w:hAnsi="Times New Roman" w:cs="Times New Roman"/>
          <w:i/>
          <w:noProof/>
          <w:highlight w:val="cyan"/>
          <w:lang w:eastAsia="es-ES_tradnl"/>
        </w:rPr>
      </w:pPr>
    </w:p>
    <w:p w14:paraId="3807C3AD" w14:textId="77777777" w:rsidR="003D4673" w:rsidRPr="00144442" w:rsidRDefault="003D4673" w:rsidP="00C663A4">
      <w:pPr>
        <w:spacing w:before="120" w:after="0" w:line="240" w:lineRule="auto"/>
        <w:jc w:val="both"/>
        <w:rPr>
          <w:rFonts w:ascii="Times New Roman" w:hAnsi="Times New Roman" w:cs="Times New Roman"/>
          <w:i/>
          <w:noProof/>
          <w:highlight w:val="cyan"/>
          <w:lang w:eastAsia="es-ES_tradnl"/>
        </w:rPr>
      </w:pPr>
    </w:p>
    <w:p w14:paraId="1CEA8ACF" w14:textId="77777777" w:rsidR="00C55ECE" w:rsidRPr="00144442" w:rsidRDefault="00C034DA" w:rsidP="00C663A4">
      <w:pPr>
        <w:spacing w:before="120" w:after="0" w:line="240" w:lineRule="auto"/>
        <w:jc w:val="both"/>
        <w:rPr>
          <w:rFonts w:ascii="Times New Roman" w:hAnsi="Times New Roman" w:cs="Times New Roman"/>
          <w:i/>
          <w:noProof/>
          <w:highlight w:val="cyan"/>
          <w:lang w:eastAsia="es-ES_tradnl"/>
        </w:rPr>
      </w:pPr>
      <w:r>
        <w:rPr>
          <w:rFonts w:ascii="Times New Roman" w:hAnsi="Times New Roman" w:cs="Times New Roman"/>
          <w:i/>
          <w:noProof/>
          <w:lang w:val="es-MX" w:eastAsia="es-MX"/>
        </w:rPr>
        <mc:AlternateContent>
          <mc:Choice Requires="wps">
            <w:drawing>
              <wp:anchor distT="0" distB="0" distL="114300" distR="114300" simplePos="0" relativeHeight="251675648" behindDoc="0" locked="0" layoutInCell="1" allowOverlap="1" wp14:anchorId="267D90B9" wp14:editId="3A25CE84">
                <wp:simplePos x="0" y="0"/>
                <wp:positionH relativeFrom="column">
                  <wp:posOffset>3568700</wp:posOffset>
                </wp:positionH>
                <wp:positionV relativeFrom="paragraph">
                  <wp:posOffset>231140</wp:posOffset>
                </wp:positionV>
                <wp:extent cx="262255" cy="262255"/>
                <wp:effectExtent l="0" t="0" r="0" b="4445"/>
                <wp:wrapNone/>
                <wp:docPr id="11" name="Cuadro de texto 11"/>
                <wp:cNvGraphicFramePr/>
                <a:graphic xmlns:a="http://schemas.openxmlformats.org/drawingml/2006/main">
                  <a:graphicData uri="http://schemas.microsoft.com/office/word/2010/wordprocessingShape">
                    <wps:wsp>
                      <wps:cNvSpPr txBox="1"/>
                      <wps:spPr>
                        <a:xfrm>
                          <a:off x="0" y="0"/>
                          <a:ext cx="26225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1DF0B" w14:textId="77777777" w:rsidR="00CC2062" w:rsidRPr="00C034DA" w:rsidRDefault="00CC2062" w:rsidP="00C034DA">
                            <w:pPr>
                              <w:rPr>
                                <w:b/>
                                <w:color w:val="FFFFFF" w:themeColor="background1"/>
                                <w:lang w:val="es-MX"/>
                              </w:rPr>
                            </w:pPr>
                            <w:r>
                              <w:rPr>
                                <w:b/>
                                <w:color w:val="FFFFFF" w:themeColor="background1"/>
                                <w:lang w:val="es-MX"/>
                              </w:rPr>
                              <w:t>B</w:t>
                            </w:r>
                            <w:r w:rsidRPr="00C034DA">
                              <w:rPr>
                                <w:b/>
                                <w:color w:val="FFFFFF" w:themeColor="background1"/>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90B9" id="Cuadro de texto 11" o:spid="_x0000_s1030" type="#_x0000_t202" style="position:absolute;left:0;text-align:left;margin-left:281pt;margin-top:18.2pt;width:20.6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" filled="f" stroked="f" strokeweight=".5pt">
                <v:textbox>
                  <w:txbxContent>
                    <w:p w14:paraId="3F21DF0B" w14:textId="77777777" w:rsidR="00CC2062" w:rsidRPr="00C034DA" w:rsidRDefault="00CC2062" w:rsidP="00C034DA">
                      <w:pPr>
                        <w:rPr>
                          <w:b/>
                          <w:color w:val="FFFFFF" w:themeColor="background1"/>
                          <w:lang w:val="es-MX"/>
                        </w:rPr>
                      </w:pPr>
                      <w:r>
                        <w:rPr>
                          <w:b/>
                          <w:color w:val="FFFFFF" w:themeColor="background1"/>
                          <w:lang w:val="es-MX"/>
                        </w:rPr>
                        <w:t>B</w:t>
                      </w:r>
                      <w:r w:rsidRPr="00C034DA">
                        <w:rPr>
                          <w:b/>
                          <w:color w:val="FFFFFF" w:themeColor="background1"/>
                          <w:lang w:val="es-MX"/>
                        </w:rPr>
                        <w:t>A</w:t>
                      </w:r>
                    </w:p>
                  </w:txbxContent>
                </v:textbox>
              </v:shape>
            </w:pict>
          </mc:Fallback>
        </mc:AlternateContent>
      </w:r>
    </w:p>
    <w:p w14:paraId="6CDBDB32" w14:textId="77777777" w:rsidR="00C55ECE" w:rsidRPr="00144442" w:rsidRDefault="00912387" w:rsidP="00C663A4">
      <w:pPr>
        <w:spacing w:before="120" w:after="0" w:line="240" w:lineRule="auto"/>
        <w:jc w:val="both"/>
        <w:rPr>
          <w:rFonts w:ascii="Times New Roman" w:hAnsi="Times New Roman" w:cs="Times New Roman"/>
          <w:i/>
          <w:noProof/>
          <w:highlight w:val="cyan"/>
          <w:lang w:eastAsia="es-ES_tradnl"/>
        </w:rPr>
      </w:pPr>
      <w:r>
        <w:rPr>
          <w:rFonts w:ascii="Times New Roman" w:hAnsi="Times New Roman" w:cs="Times New Roman"/>
          <w:i/>
          <w:noProof/>
          <w:lang w:val="es-MX" w:eastAsia="es-MX"/>
        </w:rPr>
        <mc:AlternateContent>
          <mc:Choice Requires="wps">
            <w:drawing>
              <wp:anchor distT="0" distB="0" distL="114300" distR="114300" simplePos="0" relativeHeight="251673600" behindDoc="0" locked="0" layoutInCell="1" allowOverlap="1" wp14:anchorId="57707877" wp14:editId="10CA5742">
                <wp:simplePos x="0" y="0"/>
                <wp:positionH relativeFrom="column">
                  <wp:posOffset>1967485</wp:posOffset>
                </wp:positionH>
                <wp:positionV relativeFrom="paragraph">
                  <wp:posOffset>42687</wp:posOffset>
                </wp:positionV>
                <wp:extent cx="262393" cy="262393"/>
                <wp:effectExtent l="0" t="0" r="0" b="4445"/>
                <wp:wrapNone/>
                <wp:docPr id="1" name="Cuadro de texto 1"/>
                <wp:cNvGraphicFramePr/>
                <a:graphic xmlns:a="http://schemas.openxmlformats.org/drawingml/2006/main">
                  <a:graphicData uri="http://schemas.microsoft.com/office/word/2010/wordprocessingShape">
                    <wps:wsp>
                      <wps:cNvSpPr txBox="1"/>
                      <wps:spPr>
                        <a:xfrm>
                          <a:off x="0" y="0"/>
                          <a:ext cx="26239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FBBF0" w14:textId="77777777" w:rsidR="00CC2062" w:rsidRPr="00C034DA" w:rsidRDefault="00CC2062">
                            <w:pPr>
                              <w:rPr>
                                <w:b/>
                                <w:color w:val="FFFFFF" w:themeColor="background1"/>
                                <w:lang w:val="es-MX"/>
                              </w:rPr>
                            </w:pPr>
                            <w:r w:rsidRPr="00C034DA">
                              <w:rPr>
                                <w:b/>
                                <w:color w:val="FFFFFF" w:themeColor="background1"/>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07877" id="Cuadro de texto 1" o:spid="_x0000_s1031" type="#_x0000_t202" style="position:absolute;left:0;text-align:left;margin-left:154.9pt;margin-top:3.35pt;width:20.6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" filled="f" stroked="f" strokeweight=".5pt">
                <v:textbox>
                  <w:txbxContent>
                    <w:p w14:paraId="07DFBBF0" w14:textId="77777777" w:rsidR="00CC2062" w:rsidRPr="00C034DA" w:rsidRDefault="00CC2062">
                      <w:pPr>
                        <w:rPr>
                          <w:b/>
                          <w:color w:val="FFFFFF" w:themeColor="background1"/>
                          <w:lang w:val="es-MX"/>
                        </w:rPr>
                      </w:pPr>
                      <w:r w:rsidRPr="00C034DA">
                        <w:rPr>
                          <w:b/>
                          <w:color w:val="FFFFFF" w:themeColor="background1"/>
                          <w:lang w:val="es-MX"/>
                        </w:rPr>
                        <w:t>A</w:t>
                      </w:r>
                    </w:p>
                  </w:txbxContent>
                </v:textbox>
              </v:shape>
            </w:pict>
          </mc:Fallback>
        </mc:AlternateContent>
      </w:r>
    </w:p>
    <w:p w14:paraId="49750F9D" w14:textId="77777777" w:rsidR="001B14AC" w:rsidRPr="00144442" w:rsidRDefault="00912387" w:rsidP="00C663A4">
      <w:pPr>
        <w:spacing w:before="120" w:after="0" w:line="240" w:lineRule="auto"/>
        <w:jc w:val="both"/>
        <w:rPr>
          <w:rFonts w:ascii="Times New Roman" w:hAnsi="Times New Roman" w:cs="Times New Roman"/>
          <w:i/>
          <w:noProof/>
          <w:sz w:val="20"/>
          <w:szCs w:val="20"/>
          <w:lang w:eastAsia="es-ES_tradnl"/>
        </w:rPr>
      </w:pPr>
      <w:r>
        <w:rPr>
          <w:rFonts w:ascii="Times New Roman" w:hAnsi="Times New Roman" w:cs="Times New Roman"/>
          <w:i/>
          <w:noProof/>
          <w:lang w:val="es-MX" w:eastAsia="es-MX"/>
        </w:rPr>
        <mc:AlternateContent>
          <mc:Choice Requires="wps">
            <w:drawing>
              <wp:anchor distT="0" distB="0" distL="114300" distR="114300" simplePos="0" relativeHeight="251681792" behindDoc="0" locked="0" layoutInCell="1" allowOverlap="1" wp14:anchorId="3D823347" wp14:editId="46F5FC64">
                <wp:simplePos x="0" y="0"/>
                <wp:positionH relativeFrom="column">
                  <wp:posOffset>3568700</wp:posOffset>
                </wp:positionH>
                <wp:positionV relativeFrom="paragraph">
                  <wp:posOffset>95363</wp:posOffset>
                </wp:positionV>
                <wp:extent cx="262393" cy="262393"/>
                <wp:effectExtent l="0" t="0" r="0" b="4445"/>
                <wp:wrapNone/>
                <wp:docPr id="18" name="Cuadro de texto 18"/>
                <wp:cNvGraphicFramePr/>
                <a:graphic xmlns:a="http://schemas.openxmlformats.org/drawingml/2006/main">
                  <a:graphicData uri="http://schemas.microsoft.com/office/word/2010/wordprocessingShape">
                    <wps:wsp>
                      <wps:cNvSpPr txBox="1"/>
                      <wps:spPr>
                        <a:xfrm>
                          <a:off x="0" y="0"/>
                          <a:ext cx="26239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D09EE" w14:textId="77777777" w:rsidR="00CC2062" w:rsidRPr="00C034DA" w:rsidRDefault="00CC2062" w:rsidP="00C034DA">
                            <w:pPr>
                              <w:rPr>
                                <w:b/>
                                <w:color w:val="FFFFFF" w:themeColor="background1"/>
                                <w:lang w:val="es-MX"/>
                              </w:rPr>
                            </w:pPr>
                            <w:r>
                              <w:rPr>
                                <w:b/>
                                <w:color w:val="FFFFFF" w:themeColor="background1"/>
                                <w:lang w:val="es-MX"/>
                              </w:rPr>
                              <w:t>E</w:t>
                            </w:r>
                            <w:r w:rsidRPr="00C034DA">
                              <w:rPr>
                                <w:b/>
                                <w:color w:val="FFFFFF" w:themeColor="background1"/>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3347" id="Cuadro de texto 18" o:spid="_x0000_s1032" type="#_x0000_t202" style="position:absolute;left:0;text-align:left;margin-left:281pt;margin-top:7.5pt;width:20.65pt;height:2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" filled="f" stroked="f" strokeweight=".5pt">
                <v:textbox>
                  <w:txbxContent>
                    <w:p w14:paraId="17BD09EE" w14:textId="77777777" w:rsidR="00CC2062" w:rsidRPr="00C034DA" w:rsidRDefault="00CC2062" w:rsidP="00C034DA">
                      <w:pPr>
                        <w:rPr>
                          <w:b/>
                          <w:color w:val="FFFFFF" w:themeColor="background1"/>
                          <w:lang w:val="es-MX"/>
                        </w:rPr>
                      </w:pPr>
                      <w:r>
                        <w:rPr>
                          <w:b/>
                          <w:color w:val="FFFFFF" w:themeColor="background1"/>
                          <w:lang w:val="es-MX"/>
                        </w:rPr>
                        <w:t>E</w:t>
                      </w:r>
                      <w:r w:rsidRPr="00C034DA">
                        <w:rPr>
                          <w:b/>
                          <w:color w:val="FFFFFF" w:themeColor="background1"/>
                          <w:lang w:val="es-MX"/>
                        </w:rPr>
                        <w:t>A</w:t>
                      </w:r>
                    </w:p>
                  </w:txbxContent>
                </v:textbox>
              </v:shape>
            </w:pict>
          </mc:Fallback>
        </mc:AlternateContent>
      </w:r>
      <w:r>
        <w:rPr>
          <w:rFonts w:ascii="Times New Roman" w:hAnsi="Times New Roman" w:cs="Times New Roman"/>
          <w:i/>
          <w:noProof/>
          <w:lang w:val="es-MX" w:eastAsia="es-MX"/>
        </w:rPr>
        <mc:AlternateContent>
          <mc:Choice Requires="wps">
            <w:drawing>
              <wp:anchor distT="0" distB="0" distL="114300" distR="114300" simplePos="0" relativeHeight="251679744" behindDoc="0" locked="0" layoutInCell="1" allowOverlap="1" wp14:anchorId="65E05ABF" wp14:editId="6B064A18">
                <wp:simplePos x="0" y="0"/>
                <wp:positionH relativeFrom="column">
                  <wp:posOffset>2408261</wp:posOffset>
                </wp:positionH>
                <wp:positionV relativeFrom="paragraph">
                  <wp:posOffset>73281</wp:posOffset>
                </wp:positionV>
                <wp:extent cx="262393" cy="262393"/>
                <wp:effectExtent l="0" t="0" r="0" b="4445"/>
                <wp:wrapNone/>
                <wp:docPr id="16" name="Cuadro de texto 16"/>
                <wp:cNvGraphicFramePr/>
                <a:graphic xmlns:a="http://schemas.openxmlformats.org/drawingml/2006/main">
                  <a:graphicData uri="http://schemas.microsoft.com/office/word/2010/wordprocessingShape">
                    <wps:wsp>
                      <wps:cNvSpPr txBox="1"/>
                      <wps:spPr>
                        <a:xfrm>
                          <a:off x="0" y="0"/>
                          <a:ext cx="26239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68F34" w14:textId="77777777" w:rsidR="00CC2062" w:rsidRPr="00C034DA" w:rsidRDefault="00CC2062" w:rsidP="00C034DA">
                            <w:pPr>
                              <w:rPr>
                                <w:b/>
                                <w:color w:val="FFFFFF" w:themeColor="background1"/>
                                <w:lang w:val="es-MX"/>
                              </w:rPr>
                            </w:pPr>
                            <w:r>
                              <w:rPr>
                                <w:b/>
                                <w:color w:val="FFFFFF" w:themeColor="background1"/>
                                <w:lang w:val="es-MX"/>
                              </w:rPr>
                              <w:t>D</w:t>
                            </w:r>
                            <w:r w:rsidRPr="00C034DA">
                              <w:rPr>
                                <w:b/>
                                <w:noProof/>
                                <w:color w:val="FFFFFF" w:themeColor="background1"/>
                                <w:lang w:val="es-MX" w:eastAsia="es-MX"/>
                              </w:rPr>
                              <w:drawing>
                                <wp:inline distT="0" distB="0" distL="0" distR="0" wp14:anchorId="5E79EDF9" wp14:editId="06AB495F">
                                  <wp:extent cx="73025" cy="73025"/>
                                  <wp:effectExtent l="0" t="0" r="317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C034DA">
                              <w:rPr>
                                <w:b/>
                                <w:color w:val="FFFFFF" w:themeColor="background1"/>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05ABF" id="Cuadro de texto 16" o:spid="_x0000_s1033" type="#_x0000_t202" style="position:absolute;left:0;text-align:left;margin-left:189.65pt;margin-top:5.75pt;width:20.65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" filled="f" stroked="f" strokeweight=".5pt">
                <v:textbox>
                  <w:txbxContent>
                    <w:p w14:paraId="15568F34" w14:textId="77777777" w:rsidR="00CC2062" w:rsidRPr="00C034DA" w:rsidRDefault="00CC2062" w:rsidP="00C034DA">
                      <w:pPr>
                        <w:rPr>
                          <w:b/>
                          <w:color w:val="FFFFFF" w:themeColor="background1"/>
                          <w:lang w:val="es-MX"/>
                        </w:rPr>
                      </w:pPr>
                      <w:r>
                        <w:rPr>
                          <w:b/>
                          <w:color w:val="FFFFFF" w:themeColor="background1"/>
                          <w:lang w:val="es-MX"/>
                        </w:rPr>
                        <w:t>D</w:t>
                      </w:r>
                      <w:r w:rsidRPr="00C034DA">
                        <w:rPr>
                          <w:b/>
                          <w:noProof/>
                          <w:color w:val="FFFFFF" w:themeColor="background1"/>
                          <w:lang w:val="es-MX" w:eastAsia="es-MX"/>
                        </w:rPr>
                        <w:drawing>
                          <wp:inline distT="0" distB="0" distL="0" distR="0" wp14:anchorId="5E79EDF9" wp14:editId="06AB495F">
                            <wp:extent cx="73025" cy="73025"/>
                            <wp:effectExtent l="0" t="0" r="317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C034DA">
                        <w:rPr>
                          <w:b/>
                          <w:color w:val="FFFFFF" w:themeColor="background1"/>
                          <w:lang w:val="es-MX"/>
                        </w:rPr>
                        <w:t>A</w:t>
                      </w:r>
                    </w:p>
                  </w:txbxContent>
                </v:textbox>
              </v:shape>
            </w:pict>
          </mc:Fallback>
        </mc:AlternateContent>
      </w:r>
      <w:r>
        <w:rPr>
          <w:rFonts w:ascii="Times New Roman" w:hAnsi="Times New Roman" w:cs="Times New Roman"/>
          <w:i/>
          <w:noProof/>
          <w:lang w:val="es-MX" w:eastAsia="es-MX"/>
        </w:rPr>
        <mc:AlternateContent>
          <mc:Choice Requires="wps">
            <w:drawing>
              <wp:anchor distT="0" distB="0" distL="114300" distR="114300" simplePos="0" relativeHeight="251677696" behindDoc="0" locked="0" layoutInCell="1" allowOverlap="1" wp14:anchorId="6B556C75" wp14:editId="472EBA84">
                <wp:simplePos x="0" y="0"/>
                <wp:positionH relativeFrom="column">
                  <wp:posOffset>1758552</wp:posOffset>
                </wp:positionH>
                <wp:positionV relativeFrom="paragraph">
                  <wp:posOffset>50905</wp:posOffset>
                </wp:positionV>
                <wp:extent cx="262393" cy="262393"/>
                <wp:effectExtent l="0" t="0" r="0" b="4445"/>
                <wp:wrapNone/>
                <wp:docPr id="12" name="Cuadro de texto 12"/>
                <wp:cNvGraphicFramePr/>
                <a:graphic xmlns:a="http://schemas.openxmlformats.org/drawingml/2006/main">
                  <a:graphicData uri="http://schemas.microsoft.com/office/word/2010/wordprocessingShape">
                    <wps:wsp>
                      <wps:cNvSpPr txBox="1"/>
                      <wps:spPr>
                        <a:xfrm>
                          <a:off x="0" y="0"/>
                          <a:ext cx="26239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5891B" w14:textId="77777777" w:rsidR="00CC2062" w:rsidRPr="00912387" w:rsidRDefault="00CC2062" w:rsidP="00C034DA">
                            <w:pPr>
                              <w:rPr>
                                <w:b/>
                                <w:lang w:val="es-MX"/>
                              </w:rPr>
                            </w:pPr>
                            <w:r w:rsidRPr="00912387">
                              <w:rPr>
                                <w:b/>
                                <w:lang w:val="es-MX"/>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56C75" id="Cuadro de texto 12" o:spid="_x0000_s1034" type="#_x0000_t202" style="position:absolute;left:0;text-align:left;margin-left:138.45pt;margin-top:4pt;width:20.65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" filled="f" stroked="f" strokeweight=".5pt">
                <v:textbox>
                  <w:txbxContent>
                    <w:p w14:paraId="5995891B" w14:textId="77777777" w:rsidR="00CC2062" w:rsidRPr="00912387" w:rsidRDefault="00CC2062" w:rsidP="00C034DA">
                      <w:pPr>
                        <w:rPr>
                          <w:b/>
                          <w:lang w:val="es-MX"/>
                        </w:rPr>
                      </w:pPr>
                      <w:r w:rsidRPr="00912387">
                        <w:rPr>
                          <w:b/>
                          <w:lang w:val="es-MX"/>
                        </w:rPr>
                        <w:t>CA</w:t>
                      </w:r>
                    </w:p>
                  </w:txbxContent>
                </v:textbox>
              </v:shape>
            </w:pict>
          </mc:Fallback>
        </mc:AlternateContent>
      </w:r>
      <w:r w:rsidR="001B14AC" w:rsidRPr="00912387">
        <w:rPr>
          <w:rFonts w:ascii="Times New Roman" w:hAnsi="Times New Roman" w:cs="Times New Roman"/>
          <w:i/>
          <w:noProof/>
          <w:sz w:val="20"/>
          <w:szCs w:val="20"/>
          <w:lang w:eastAsia="es-ES_tradnl"/>
        </w:rPr>
        <w:t>F</w:t>
      </w:r>
      <w:r w:rsidR="00C034DA" w:rsidRPr="00912387">
        <w:rPr>
          <w:rFonts w:ascii="Times New Roman" w:hAnsi="Times New Roman" w:cs="Times New Roman"/>
          <w:i/>
          <w:noProof/>
          <w:sz w:val="20"/>
          <w:szCs w:val="20"/>
          <w:lang w:eastAsia="es-ES_tradnl"/>
        </w:rPr>
        <w:t xml:space="preserve">igura </w:t>
      </w:r>
      <w:r w:rsidRPr="00912387">
        <w:rPr>
          <w:rFonts w:ascii="Times New Roman" w:hAnsi="Times New Roman" w:cs="Times New Roman"/>
          <w:i/>
          <w:noProof/>
          <w:sz w:val="20"/>
          <w:szCs w:val="20"/>
          <w:lang w:eastAsia="es-ES_tradnl"/>
        </w:rPr>
        <w:t xml:space="preserve">4. </w:t>
      </w:r>
      <w:r w:rsidR="000F61B1" w:rsidRPr="00912387">
        <w:rPr>
          <w:rFonts w:ascii="Times New Roman" w:hAnsi="Times New Roman" w:cs="Times New Roman"/>
          <w:i/>
          <w:noProof/>
          <w:sz w:val="20"/>
          <w:szCs w:val="20"/>
          <w:lang w:eastAsia="es-ES_tradnl"/>
        </w:rPr>
        <w:t xml:space="preserve"> </w:t>
      </w:r>
      <w:r w:rsidR="001B14AC" w:rsidRPr="00912387">
        <w:rPr>
          <w:rFonts w:ascii="Times New Roman" w:hAnsi="Times New Roman" w:cs="Times New Roman"/>
          <w:i/>
          <w:noProof/>
          <w:sz w:val="20"/>
          <w:szCs w:val="20"/>
          <w:lang w:eastAsia="es-ES_tradnl"/>
        </w:rPr>
        <w:t xml:space="preserve">Zona receptora. </w:t>
      </w:r>
      <w:r w:rsidR="00C034DA" w:rsidRPr="00912387">
        <w:rPr>
          <w:rFonts w:ascii="Times New Roman" w:hAnsi="Times New Roman" w:cs="Times New Roman"/>
          <w:i/>
          <w:noProof/>
          <w:sz w:val="20"/>
          <w:szCs w:val="20"/>
          <w:lang w:eastAsia="es-ES_tradnl"/>
        </w:rPr>
        <w:t xml:space="preserve">A. </w:t>
      </w:r>
      <w:r w:rsidR="001B14AC" w:rsidRPr="00912387">
        <w:rPr>
          <w:rFonts w:ascii="Times New Roman" w:hAnsi="Times New Roman" w:cs="Times New Roman"/>
          <w:i/>
          <w:noProof/>
          <w:sz w:val="20"/>
          <w:szCs w:val="20"/>
          <w:lang w:eastAsia="es-ES_tradnl"/>
        </w:rPr>
        <w:t xml:space="preserve">Ubicación del bloque óseo a nivel del foramen incisivo y </w:t>
      </w:r>
      <w:r w:rsidR="00C034DA" w:rsidRPr="00912387">
        <w:rPr>
          <w:rFonts w:ascii="Times New Roman" w:hAnsi="Times New Roman" w:cs="Times New Roman"/>
          <w:i/>
          <w:noProof/>
          <w:sz w:val="20"/>
          <w:szCs w:val="20"/>
          <w:lang w:eastAsia="es-ES_tradnl"/>
        </w:rPr>
        <w:t>B por incisal</w:t>
      </w:r>
      <w:r w:rsidR="001B14AC" w:rsidRPr="00912387">
        <w:rPr>
          <w:rFonts w:ascii="Times New Roman" w:hAnsi="Times New Roman" w:cs="Times New Roman"/>
          <w:i/>
          <w:noProof/>
          <w:sz w:val="20"/>
          <w:szCs w:val="20"/>
          <w:lang w:eastAsia="es-ES_tradnl"/>
        </w:rPr>
        <w:t xml:space="preserve">. </w:t>
      </w:r>
      <w:r w:rsidR="00C034DA">
        <w:rPr>
          <w:rFonts w:ascii="Times New Roman" w:hAnsi="Times New Roman" w:cs="Times New Roman"/>
          <w:i/>
          <w:noProof/>
          <w:sz w:val="20"/>
          <w:szCs w:val="20"/>
          <w:lang w:eastAsia="es-ES_tradnl"/>
        </w:rPr>
        <w:t xml:space="preserve">C-E. </w:t>
      </w:r>
      <w:r w:rsidR="001B14AC" w:rsidRPr="00144442">
        <w:rPr>
          <w:rFonts w:ascii="Times New Roman" w:hAnsi="Times New Roman" w:cs="Times New Roman"/>
          <w:i/>
          <w:noProof/>
          <w:sz w:val="20"/>
          <w:szCs w:val="20"/>
          <w:lang w:eastAsia="es-ES_tradnl"/>
        </w:rPr>
        <w:t>Sujeción de los bloques con tornillos de fijación.</w:t>
      </w:r>
    </w:p>
    <w:p w14:paraId="2AE4DD04" w14:textId="77777777" w:rsidR="001B14AC" w:rsidRPr="00144442" w:rsidRDefault="001B14AC" w:rsidP="00C663A4">
      <w:pPr>
        <w:spacing w:before="120" w:after="0" w:line="240" w:lineRule="auto"/>
        <w:jc w:val="both"/>
        <w:rPr>
          <w:rFonts w:ascii="Times New Roman" w:hAnsi="Times New Roman" w:cs="Times New Roman"/>
          <w:i/>
          <w:noProof/>
          <w:highlight w:val="cyan"/>
          <w:lang w:eastAsia="es-ES_tradnl"/>
        </w:rPr>
      </w:pPr>
      <w:r w:rsidRPr="00144442">
        <w:rPr>
          <w:rFonts w:ascii="Times New Roman" w:hAnsi="Times New Roman" w:cs="Times New Roman"/>
          <w:i/>
          <w:noProof/>
          <w:highlight w:val="cyan"/>
          <w:lang w:eastAsia="es-ES_tradnl"/>
        </w:rPr>
        <w:t xml:space="preserve"> </w:t>
      </w:r>
    </w:p>
    <w:p w14:paraId="28FFBA45" w14:textId="77777777" w:rsidR="000F61B1" w:rsidRPr="00144442" w:rsidRDefault="000F61B1" w:rsidP="00C663A4">
      <w:pPr>
        <w:spacing w:before="120" w:after="0" w:line="240" w:lineRule="auto"/>
        <w:jc w:val="both"/>
        <w:rPr>
          <w:rFonts w:ascii="Times New Roman" w:hAnsi="Times New Roman" w:cs="Times New Roman"/>
          <w:i/>
          <w:noProof/>
          <w:highlight w:val="cyan"/>
          <w:lang w:eastAsia="es-ES_tradnl"/>
        </w:rPr>
      </w:pPr>
    </w:p>
    <w:p w14:paraId="7599BE68" w14:textId="77777777" w:rsidR="000F61B1" w:rsidRPr="00144442" w:rsidRDefault="000F61B1" w:rsidP="00C663A4">
      <w:pPr>
        <w:spacing w:before="120" w:after="0" w:line="240" w:lineRule="auto"/>
        <w:jc w:val="both"/>
        <w:rPr>
          <w:rFonts w:ascii="Times New Roman" w:hAnsi="Times New Roman" w:cs="Times New Roman"/>
          <w:i/>
          <w:noProof/>
          <w:highlight w:val="cyan"/>
          <w:lang w:eastAsia="es-ES_tradnl"/>
        </w:rPr>
      </w:pPr>
    </w:p>
    <w:p w14:paraId="262A97B7" w14:textId="77777777" w:rsidR="000F61B1" w:rsidRPr="00144442" w:rsidRDefault="00C41B32" w:rsidP="00C663A4">
      <w:pPr>
        <w:spacing w:before="120" w:after="0" w:line="240" w:lineRule="auto"/>
        <w:jc w:val="both"/>
        <w:rPr>
          <w:rFonts w:ascii="Times New Roman" w:hAnsi="Times New Roman" w:cs="Times New Roman"/>
          <w:i/>
          <w:noProof/>
          <w:highlight w:val="cyan"/>
          <w:lang w:eastAsia="es-ES_tradnl"/>
        </w:rPr>
      </w:pPr>
      <w:r>
        <w:rPr>
          <w:rFonts w:ascii="Times New Roman" w:hAnsi="Times New Roman" w:cs="Times New Roman"/>
          <w:i/>
          <w:noProof/>
          <w:lang w:val="es-MX" w:eastAsia="es-MX"/>
        </w:rPr>
        <w:lastRenderedPageBreak/>
        <mc:AlternateContent>
          <mc:Choice Requires="wps">
            <w:drawing>
              <wp:anchor distT="0" distB="0" distL="114300" distR="114300" simplePos="0" relativeHeight="251685888" behindDoc="0" locked="0" layoutInCell="1" allowOverlap="1" wp14:anchorId="66B63716" wp14:editId="776C3EB9">
                <wp:simplePos x="0" y="0"/>
                <wp:positionH relativeFrom="column">
                  <wp:posOffset>5074892</wp:posOffset>
                </wp:positionH>
                <wp:positionV relativeFrom="paragraph">
                  <wp:posOffset>902500</wp:posOffset>
                </wp:positionV>
                <wp:extent cx="262393" cy="262393"/>
                <wp:effectExtent l="0" t="0" r="0" b="4445"/>
                <wp:wrapNone/>
                <wp:docPr id="22" name="Cuadro de texto 22"/>
                <wp:cNvGraphicFramePr/>
                <a:graphic xmlns:a="http://schemas.openxmlformats.org/drawingml/2006/main">
                  <a:graphicData uri="http://schemas.microsoft.com/office/word/2010/wordprocessingShape">
                    <wps:wsp>
                      <wps:cNvSpPr txBox="1"/>
                      <wps:spPr>
                        <a:xfrm>
                          <a:off x="0" y="0"/>
                          <a:ext cx="26239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CC6F8" w14:textId="77777777" w:rsidR="00CC2062" w:rsidRPr="00C034DA" w:rsidRDefault="00CC2062" w:rsidP="00C41B32">
                            <w:pPr>
                              <w:rPr>
                                <w:b/>
                                <w:color w:val="FFFFFF" w:themeColor="background1"/>
                                <w:lang w:val="es-MX"/>
                              </w:rPr>
                            </w:pPr>
                            <w:r>
                              <w:rPr>
                                <w:b/>
                                <w:color w:val="FFFFFF" w:themeColor="background1"/>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3716" id="Cuadro de texto 22" o:spid="_x0000_s1035" type="#_x0000_t202" style="position:absolute;left:0;text-align:left;margin-left:399.6pt;margin-top:71.05pt;width:20.65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" filled="f" stroked="f" strokeweight=".5pt">
                <v:textbox>
                  <w:txbxContent>
                    <w:p w14:paraId="69BCC6F8" w14:textId="77777777" w:rsidR="00CC2062" w:rsidRPr="00C034DA" w:rsidRDefault="00CC2062" w:rsidP="00C41B32">
                      <w:pPr>
                        <w:rPr>
                          <w:b/>
                          <w:color w:val="FFFFFF" w:themeColor="background1"/>
                          <w:lang w:val="es-MX"/>
                        </w:rPr>
                      </w:pPr>
                      <w:r>
                        <w:rPr>
                          <w:b/>
                          <w:color w:val="FFFFFF" w:themeColor="background1"/>
                          <w:lang w:val="es-MX"/>
                        </w:rPr>
                        <w:t>B</w:t>
                      </w:r>
                    </w:p>
                  </w:txbxContent>
                </v:textbox>
              </v:shape>
            </w:pict>
          </mc:Fallback>
        </mc:AlternateContent>
      </w:r>
      <w:r>
        <w:rPr>
          <w:rFonts w:ascii="Times New Roman" w:hAnsi="Times New Roman" w:cs="Times New Roman"/>
          <w:i/>
          <w:noProof/>
          <w:lang w:val="es-MX" w:eastAsia="es-MX"/>
        </w:rPr>
        <mc:AlternateContent>
          <mc:Choice Requires="wps">
            <w:drawing>
              <wp:anchor distT="0" distB="0" distL="114300" distR="114300" simplePos="0" relativeHeight="251683840" behindDoc="0" locked="0" layoutInCell="1" allowOverlap="1" wp14:anchorId="0EAF4974" wp14:editId="75A19F8F">
                <wp:simplePos x="0" y="0"/>
                <wp:positionH relativeFrom="column">
                  <wp:posOffset>635</wp:posOffset>
                </wp:positionH>
                <wp:positionV relativeFrom="paragraph">
                  <wp:posOffset>851424</wp:posOffset>
                </wp:positionV>
                <wp:extent cx="262393" cy="262393"/>
                <wp:effectExtent l="0" t="0" r="0" b="4445"/>
                <wp:wrapNone/>
                <wp:docPr id="21" name="Cuadro de texto 21"/>
                <wp:cNvGraphicFramePr/>
                <a:graphic xmlns:a="http://schemas.openxmlformats.org/drawingml/2006/main">
                  <a:graphicData uri="http://schemas.microsoft.com/office/word/2010/wordprocessingShape">
                    <wps:wsp>
                      <wps:cNvSpPr txBox="1"/>
                      <wps:spPr>
                        <a:xfrm>
                          <a:off x="0" y="0"/>
                          <a:ext cx="26239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E4769" w14:textId="77777777" w:rsidR="00CC2062" w:rsidRPr="00C034DA" w:rsidRDefault="00CC2062" w:rsidP="00C41B32">
                            <w:pPr>
                              <w:rPr>
                                <w:b/>
                                <w:color w:val="FFFFFF" w:themeColor="background1"/>
                                <w:lang w:val="es-MX"/>
                              </w:rPr>
                            </w:pPr>
                            <w:r w:rsidRPr="00C034DA">
                              <w:rPr>
                                <w:b/>
                                <w:color w:val="FFFFFF" w:themeColor="background1"/>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4974" id="Cuadro de texto 21" o:spid="_x0000_s1036" type="#_x0000_t202" style="position:absolute;left:0;text-align:left;margin-left:.05pt;margin-top:67.05pt;width:20.65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" filled="f" stroked="f" strokeweight=".5pt">
                <v:textbox>
                  <w:txbxContent>
                    <w:p w14:paraId="09AE4769" w14:textId="77777777" w:rsidR="00CC2062" w:rsidRPr="00C034DA" w:rsidRDefault="00CC2062" w:rsidP="00C41B32">
                      <w:pPr>
                        <w:rPr>
                          <w:b/>
                          <w:color w:val="FFFFFF" w:themeColor="background1"/>
                          <w:lang w:val="es-MX"/>
                        </w:rPr>
                      </w:pPr>
                      <w:r w:rsidRPr="00C034DA">
                        <w:rPr>
                          <w:b/>
                          <w:color w:val="FFFFFF" w:themeColor="background1"/>
                          <w:lang w:val="es-MX"/>
                        </w:rPr>
                        <w:t>A</w:t>
                      </w:r>
                    </w:p>
                  </w:txbxContent>
                </v:textbox>
              </v:shape>
            </w:pict>
          </mc:Fallback>
        </mc:AlternateContent>
      </w:r>
      <w:r w:rsidR="000F61B1" w:rsidRPr="00144442">
        <w:rPr>
          <w:rFonts w:ascii="Times New Roman" w:hAnsi="Times New Roman" w:cs="Times New Roman"/>
          <w:noProof/>
          <w:highlight w:val="cyan"/>
          <w:lang w:val="es-MX" w:eastAsia="es-MX"/>
        </w:rPr>
        <w:drawing>
          <wp:inline distT="0" distB="0" distL="0" distR="0" wp14:anchorId="54732889" wp14:editId="60E6E5B6">
            <wp:extent cx="5381625" cy="1163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5909" cy="1174883"/>
                    </a:xfrm>
                    <a:prstGeom prst="rect">
                      <a:avLst/>
                    </a:prstGeom>
                    <a:noFill/>
                    <a:ln>
                      <a:noFill/>
                    </a:ln>
                  </pic:spPr>
                </pic:pic>
              </a:graphicData>
            </a:graphic>
          </wp:inline>
        </w:drawing>
      </w:r>
    </w:p>
    <w:p w14:paraId="4B0B0BBD" w14:textId="77777777" w:rsidR="001B14AC" w:rsidRPr="00144442" w:rsidRDefault="00C034DA" w:rsidP="00C663A4">
      <w:pPr>
        <w:spacing w:before="120" w:after="0" w:line="240" w:lineRule="auto"/>
        <w:jc w:val="both"/>
        <w:rPr>
          <w:rFonts w:ascii="Times New Roman" w:hAnsi="Times New Roman" w:cs="Times New Roman"/>
          <w:i/>
          <w:noProof/>
          <w:sz w:val="20"/>
          <w:szCs w:val="20"/>
          <w:lang w:eastAsia="es-ES_tradnl"/>
        </w:rPr>
      </w:pPr>
      <w:r w:rsidRPr="009A638E">
        <w:rPr>
          <w:rFonts w:ascii="Times New Roman" w:hAnsi="Times New Roman" w:cs="Times New Roman"/>
          <w:i/>
          <w:noProof/>
          <w:sz w:val="20"/>
          <w:szCs w:val="20"/>
          <w:lang w:eastAsia="es-ES_tradnl"/>
        </w:rPr>
        <w:t>Figura 5.</w:t>
      </w:r>
      <w:r w:rsidR="00C41B32" w:rsidRPr="009A638E">
        <w:rPr>
          <w:rFonts w:ascii="Times New Roman" w:hAnsi="Times New Roman" w:cs="Times New Roman"/>
          <w:i/>
          <w:noProof/>
          <w:sz w:val="20"/>
          <w:szCs w:val="20"/>
          <w:lang w:eastAsia="es-ES_tradnl"/>
        </w:rPr>
        <w:t xml:space="preserve"> </w:t>
      </w:r>
      <w:r w:rsidRPr="009A638E">
        <w:rPr>
          <w:rFonts w:ascii="Times New Roman" w:hAnsi="Times New Roman" w:cs="Times New Roman"/>
          <w:i/>
          <w:noProof/>
          <w:sz w:val="20"/>
          <w:szCs w:val="20"/>
          <w:lang w:eastAsia="es-ES_tradnl"/>
        </w:rPr>
        <w:t>A</w:t>
      </w:r>
      <w:r w:rsidR="009A638E" w:rsidRPr="009A638E">
        <w:rPr>
          <w:rFonts w:ascii="Times New Roman" w:hAnsi="Times New Roman" w:cs="Times New Roman"/>
          <w:i/>
          <w:noProof/>
          <w:sz w:val="20"/>
          <w:szCs w:val="20"/>
          <w:lang w:eastAsia="es-ES_tradnl"/>
        </w:rPr>
        <w:t>.</w:t>
      </w:r>
      <w:r w:rsidR="00C41B32" w:rsidRPr="009A638E">
        <w:rPr>
          <w:rFonts w:ascii="Times New Roman" w:hAnsi="Times New Roman" w:cs="Times New Roman"/>
          <w:i/>
          <w:noProof/>
          <w:sz w:val="20"/>
          <w:szCs w:val="20"/>
          <w:lang w:eastAsia="es-ES_tradnl"/>
        </w:rPr>
        <w:t xml:space="preserve"> </w:t>
      </w:r>
      <w:r w:rsidR="001B14AC" w:rsidRPr="00144442">
        <w:rPr>
          <w:rFonts w:ascii="Times New Roman" w:hAnsi="Times New Roman" w:cs="Times New Roman"/>
          <w:i/>
          <w:noProof/>
          <w:sz w:val="20"/>
          <w:szCs w:val="20"/>
          <w:lang w:eastAsia="es-ES_tradnl"/>
        </w:rPr>
        <w:t>Provisionalización previa (Puente adhesivo)</w:t>
      </w:r>
      <w:r w:rsidR="00C41B32">
        <w:rPr>
          <w:rFonts w:ascii="Times New Roman" w:hAnsi="Times New Roman" w:cs="Times New Roman"/>
          <w:i/>
          <w:noProof/>
          <w:sz w:val="20"/>
          <w:szCs w:val="20"/>
          <w:lang w:eastAsia="es-ES_tradnl"/>
        </w:rPr>
        <w:t xml:space="preserve">. </w:t>
      </w:r>
      <w:r w:rsidR="00C41B32" w:rsidRPr="009A638E">
        <w:rPr>
          <w:rFonts w:ascii="Times New Roman" w:hAnsi="Times New Roman" w:cs="Times New Roman"/>
          <w:i/>
          <w:noProof/>
          <w:sz w:val="20"/>
          <w:szCs w:val="20"/>
          <w:lang w:eastAsia="es-ES_tradnl"/>
        </w:rPr>
        <w:t xml:space="preserve">B. </w:t>
      </w:r>
      <w:r w:rsidR="002C3B90">
        <w:rPr>
          <w:rFonts w:ascii="Times New Roman" w:hAnsi="Times New Roman" w:cs="Times New Roman"/>
          <w:i/>
          <w:noProof/>
          <w:sz w:val="20"/>
          <w:szCs w:val="20"/>
          <w:lang w:eastAsia="es-ES_tradnl"/>
        </w:rPr>
        <w:t>Provisionalización p</w:t>
      </w:r>
      <w:r w:rsidR="001B14AC" w:rsidRPr="00144442">
        <w:rPr>
          <w:rFonts w:ascii="Times New Roman" w:hAnsi="Times New Roman" w:cs="Times New Roman"/>
          <w:i/>
          <w:noProof/>
          <w:sz w:val="20"/>
          <w:szCs w:val="20"/>
          <w:lang w:eastAsia="es-ES_tradnl"/>
        </w:rPr>
        <w:t>osterior personalizado</w:t>
      </w:r>
      <w:r w:rsidR="00C41B32">
        <w:rPr>
          <w:rFonts w:ascii="Times New Roman" w:hAnsi="Times New Roman" w:cs="Times New Roman"/>
          <w:i/>
          <w:noProof/>
          <w:sz w:val="20"/>
          <w:szCs w:val="20"/>
          <w:lang w:eastAsia="es-ES_tradnl"/>
        </w:rPr>
        <w:t>,</w:t>
      </w:r>
      <w:r w:rsidR="001B14AC" w:rsidRPr="00144442">
        <w:rPr>
          <w:rFonts w:ascii="Times New Roman" w:hAnsi="Times New Roman" w:cs="Times New Roman"/>
          <w:i/>
          <w:noProof/>
          <w:sz w:val="20"/>
          <w:szCs w:val="20"/>
          <w:lang w:eastAsia="es-ES_tradnl"/>
        </w:rPr>
        <w:t xml:space="preserve"> atornillado para confeccionar el perfil de emergencia.</w:t>
      </w:r>
    </w:p>
    <w:p w14:paraId="01CE3DB6" w14:textId="77777777" w:rsidR="000F61B1" w:rsidRPr="00144442" w:rsidRDefault="001B14AC" w:rsidP="00C663A4">
      <w:pPr>
        <w:spacing w:before="120" w:after="0" w:line="240" w:lineRule="auto"/>
        <w:jc w:val="both"/>
        <w:rPr>
          <w:rFonts w:ascii="Times New Roman" w:hAnsi="Times New Roman" w:cs="Times New Roman"/>
          <w:i/>
          <w:noProof/>
          <w:highlight w:val="cyan"/>
          <w:lang w:eastAsia="es-ES_tradnl"/>
        </w:rPr>
      </w:pPr>
      <w:r w:rsidRPr="00144442">
        <w:rPr>
          <w:rFonts w:ascii="Times New Roman" w:hAnsi="Times New Roman" w:cs="Times New Roman"/>
          <w:i/>
          <w:noProof/>
          <w:highlight w:val="cyan"/>
          <w:lang w:eastAsia="es-ES_tradnl"/>
        </w:rPr>
        <w:t xml:space="preserve"> </w:t>
      </w:r>
    </w:p>
    <w:p w14:paraId="60221FBE" w14:textId="77777777" w:rsidR="001B14AC" w:rsidRDefault="0063728C" w:rsidP="00C663A4">
      <w:pPr>
        <w:spacing w:before="120" w:after="0" w:line="240" w:lineRule="auto"/>
        <w:jc w:val="both"/>
        <w:rPr>
          <w:rFonts w:ascii="Times New Roman" w:hAnsi="Times New Roman" w:cs="Times New Roman"/>
          <w:i/>
          <w:noProof/>
          <w:sz w:val="20"/>
          <w:szCs w:val="20"/>
          <w:lang w:eastAsia="es-ES_tradnl"/>
        </w:rPr>
      </w:pPr>
      <w:r w:rsidRPr="00144442">
        <w:rPr>
          <w:rFonts w:ascii="Times New Roman" w:hAnsi="Times New Roman" w:cs="Times New Roman"/>
          <w:noProof/>
          <w:highlight w:val="cyan"/>
          <w:lang w:val="es-MX" w:eastAsia="es-MX"/>
        </w:rPr>
        <w:drawing>
          <wp:inline distT="0" distB="0" distL="0" distR="0" wp14:anchorId="15075E12" wp14:editId="56B0A20B">
            <wp:extent cx="5400040" cy="176911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1769110"/>
                    </a:xfrm>
                    <a:prstGeom prst="rect">
                      <a:avLst/>
                    </a:prstGeom>
                    <a:noFill/>
                    <a:ln>
                      <a:noFill/>
                    </a:ln>
                  </pic:spPr>
                </pic:pic>
              </a:graphicData>
            </a:graphic>
          </wp:inline>
        </w:drawing>
      </w:r>
      <w:r w:rsidR="00C41B32" w:rsidRPr="003D261A">
        <w:rPr>
          <w:rFonts w:ascii="Times New Roman" w:hAnsi="Times New Roman" w:cs="Times New Roman"/>
          <w:i/>
          <w:noProof/>
          <w:sz w:val="20"/>
          <w:szCs w:val="20"/>
          <w:lang w:eastAsia="es-ES_tradnl"/>
        </w:rPr>
        <w:t xml:space="preserve">Figura 6. </w:t>
      </w:r>
      <w:r w:rsidR="001B14AC" w:rsidRPr="003D261A">
        <w:rPr>
          <w:rFonts w:ascii="Times New Roman" w:hAnsi="Times New Roman" w:cs="Times New Roman"/>
          <w:i/>
          <w:noProof/>
          <w:sz w:val="20"/>
          <w:szCs w:val="20"/>
          <w:lang w:eastAsia="es-ES_tradnl"/>
        </w:rPr>
        <w:t>Etapa protésica.</w:t>
      </w:r>
      <w:r w:rsidR="00C41B32" w:rsidRPr="003D261A">
        <w:rPr>
          <w:rFonts w:ascii="Times New Roman" w:hAnsi="Times New Roman" w:cs="Times New Roman"/>
          <w:i/>
          <w:noProof/>
          <w:sz w:val="20"/>
          <w:szCs w:val="20"/>
          <w:lang w:eastAsia="es-ES_tradnl"/>
        </w:rPr>
        <w:t xml:space="preserve"> </w:t>
      </w:r>
      <w:r w:rsidR="001B14AC" w:rsidRPr="003D261A">
        <w:rPr>
          <w:rFonts w:ascii="Times New Roman" w:hAnsi="Times New Roman" w:cs="Times New Roman"/>
          <w:i/>
          <w:noProof/>
          <w:sz w:val="20"/>
          <w:szCs w:val="20"/>
          <w:lang w:eastAsia="es-ES_tradnl"/>
        </w:rPr>
        <w:t>Comprobacion de la cofia de Zc</w:t>
      </w:r>
      <w:r w:rsidR="00965DF9" w:rsidRPr="003D261A">
        <w:rPr>
          <w:rFonts w:ascii="Times New Roman" w:hAnsi="Times New Roman" w:cs="Times New Roman"/>
          <w:i/>
          <w:noProof/>
          <w:sz w:val="20"/>
          <w:szCs w:val="20"/>
          <w:lang w:eastAsia="es-ES_tradnl"/>
        </w:rPr>
        <w:t xml:space="preserve"> </w:t>
      </w:r>
      <w:r w:rsidR="001B14AC" w:rsidRPr="003D261A">
        <w:rPr>
          <w:rFonts w:ascii="Times New Roman" w:hAnsi="Times New Roman" w:cs="Times New Roman"/>
          <w:i/>
          <w:noProof/>
          <w:sz w:val="20"/>
          <w:szCs w:val="20"/>
          <w:lang w:eastAsia="es-ES_tradnl"/>
        </w:rPr>
        <w:t>sobre el pilar.(TiBase</w:t>
      </w:r>
      <w:r w:rsidR="00C41B32" w:rsidRPr="003D261A">
        <w:rPr>
          <w:rFonts w:ascii="Times New Roman" w:hAnsi="Times New Roman" w:cs="Times New Roman"/>
          <w:i/>
          <w:noProof/>
          <w:sz w:val="20"/>
          <w:szCs w:val="20"/>
          <w:vertAlign w:val="superscript"/>
          <w:lang w:eastAsia="es-ES_tradnl"/>
        </w:rPr>
        <w:t>®</w:t>
      </w:r>
      <w:r w:rsidR="001B14AC" w:rsidRPr="003D261A">
        <w:rPr>
          <w:rFonts w:ascii="Times New Roman" w:hAnsi="Times New Roman" w:cs="Times New Roman"/>
          <w:i/>
          <w:noProof/>
          <w:sz w:val="20"/>
          <w:szCs w:val="20"/>
          <w:lang w:eastAsia="es-ES_tradnl"/>
        </w:rPr>
        <w:t>Bio-Horizons)</w:t>
      </w:r>
    </w:p>
    <w:p w14:paraId="1828B7CF" w14:textId="77777777" w:rsidR="00F963A6" w:rsidRDefault="00F963A6" w:rsidP="00C663A4">
      <w:pPr>
        <w:spacing w:before="120" w:after="0" w:line="240" w:lineRule="auto"/>
        <w:jc w:val="both"/>
        <w:rPr>
          <w:rFonts w:ascii="Times New Roman" w:hAnsi="Times New Roman" w:cs="Times New Roman"/>
          <w:i/>
          <w:noProof/>
          <w:sz w:val="20"/>
          <w:szCs w:val="20"/>
          <w:lang w:eastAsia="es-ES_tradnl"/>
        </w:rPr>
      </w:pPr>
    </w:p>
    <w:p w14:paraId="6D204D5F" w14:textId="77777777" w:rsidR="00F963A6" w:rsidRDefault="00F963A6" w:rsidP="00C663A4">
      <w:pPr>
        <w:spacing w:before="120" w:after="0" w:line="240" w:lineRule="auto"/>
        <w:jc w:val="both"/>
        <w:rPr>
          <w:rFonts w:ascii="Times New Roman" w:hAnsi="Times New Roman" w:cs="Times New Roman"/>
          <w:i/>
          <w:noProof/>
          <w:sz w:val="20"/>
          <w:szCs w:val="20"/>
          <w:lang w:eastAsia="es-ES_tradnl"/>
        </w:rPr>
      </w:pPr>
    </w:p>
    <w:p w14:paraId="0B45392A" w14:textId="77777777" w:rsidR="00F963A6" w:rsidRDefault="00F963A6" w:rsidP="00C663A4">
      <w:pPr>
        <w:spacing w:before="120" w:after="0" w:line="240" w:lineRule="auto"/>
        <w:jc w:val="both"/>
        <w:rPr>
          <w:rFonts w:ascii="Times New Roman" w:hAnsi="Times New Roman" w:cs="Times New Roman"/>
          <w:i/>
          <w:noProof/>
          <w:sz w:val="20"/>
          <w:szCs w:val="20"/>
          <w:lang w:eastAsia="es-ES_tradnl"/>
        </w:rPr>
      </w:pPr>
    </w:p>
    <w:p w14:paraId="79AEB946" w14:textId="77777777" w:rsidR="00F963A6" w:rsidRDefault="00F963A6" w:rsidP="00C663A4">
      <w:pPr>
        <w:spacing w:before="120" w:after="0" w:line="240" w:lineRule="auto"/>
        <w:jc w:val="both"/>
        <w:rPr>
          <w:rFonts w:ascii="Times New Roman" w:hAnsi="Times New Roman" w:cs="Times New Roman"/>
          <w:i/>
          <w:noProof/>
          <w:sz w:val="20"/>
          <w:szCs w:val="20"/>
          <w:lang w:eastAsia="es-ES_tradnl"/>
        </w:rPr>
      </w:pPr>
    </w:p>
    <w:p w14:paraId="3F06BB66" w14:textId="77777777" w:rsidR="00F963A6" w:rsidRPr="003D261A" w:rsidRDefault="00F963A6" w:rsidP="00C663A4">
      <w:pPr>
        <w:spacing w:before="120" w:after="0" w:line="240" w:lineRule="auto"/>
        <w:jc w:val="both"/>
        <w:rPr>
          <w:rFonts w:ascii="Times New Roman" w:hAnsi="Times New Roman" w:cs="Times New Roman"/>
          <w:i/>
          <w:noProof/>
          <w:highlight w:val="cyan"/>
          <w:lang w:eastAsia="es-ES_tradnl"/>
        </w:rPr>
      </w:pPr>
    </w:p>
    <w:p w14:paraId="00501366" w14:textId="77777777" w:rsidR="00456C8F" w:rsidRPr="00144442" w:rsidRDefault="001B14AC" w:rsidP="00C663A4">
      <w:pPr>
        <w:spacing w:before="120" w:after="0" w:line="240" w:lineRule="auto"/>
        <w:jc w:val="both"/>
        <w:rPr>
          <w:rFonts w:ascii="Times New Roman" w:hAnsi="Times New Roman" w:cs="Times New Roman"/>
          <w:i/>
          <w:noProof/>
          <w:highlight w:val="cyan"/>
          <w:lang w:eastAsia="es-ES_tradnl"/>
        </w:rPr>
      </w:pPr>
      <w:r w:rsidRPr="00144442">
        <w:rPr>
          <w:rFonts w:ascii="Times New Roman" w:hAnsi="Times New Roman" w:cs="Times New Roman"/>
          <w:i/>
          <w:noProof/>
          <w:highlight w:val="cyan"/>
          <w:lang w:eastAsia="es-ES_tradnl"/>
        </w:rPr>
        <w:t xml:space="preserve"> </w:t>
      </w:r>
      <w:r w:rsidR="00456C8F" w:rsidRPr="00144442">
        <w:rPr>
          <w:rFonts w:ascii="Times New Roman" w:hAnsi="Times New Roman" w:cs="Times New Roman"/>
          <w:noProof/>
          <w:highlight w:val="cyan"/>
          <w:lang w:val="es-MX" w:eastAsia="es-MX"/>
        </w:rPr>
        <w:drawing>
          <wp:anchor distT="0" distB="0" distL="114300" distR="114300" simplePos="0" relativeHeight="251664384" behindDoc="0" locked="0" layoutInCell="1" allowOverlap="1" wp14:anchorId="5145611A" wp14:editId="6DAB0BDE">
            <wp:simplePos x="0" y="0"/>
            <wp:positionH relativeFrom="column">
              <wp:posOffset>677987</wp:posOffset>
            </wp:positionH>
            <wp:positionV relativeFrom="paragraph">
              <wp:posOffset>137961</wp:posOffset>
            </wp:positionV>
            <wp:extent cx="3769200" cy="2116800"/>
            <wp:effectExtent l="0" t="0" r="317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9200" cy="211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4CD48" w14:textId="77777777" w:rsidR="00456C8F" w:rsidRPr="00144442" w:rsidRDefault="00456C8F" w:rsidP="00C663A4">
      <w:pPr>
        <w:spacing w:before="120" w:after="0" w:line="240" w:lineRule="auto"/>
        <w:jc w:val="both"/>
        <w:rPr>
          <w:rFonts w:ascii="Times New Roman" w:hAnsi="Times New Roman" w:cs="Times New Roman"/>
          <w:i/>
          <w:noProof/>
          <w:highlight w:val="cyan"/>
          <w:lang w:eastAsia="es-ES_tradnl"/>
        </w:rPr>
      </w:pPr>
    </w:p>
    <w:p w14:paraId="2243F07E" w14:textId="77777777" w:rsidR="00FB13BA" w:rsidRPr="00144442" w:rsidRDefault="00FB13BA" w:rsidP="00C663A4">
      <w:pPr>
        <w:spacing w:before="120" w:after="0" w:line="240" w:lineRule="auto"/>
        <w:jc w:val="both"/>
        <w:rPr>
          <w:rFonts w:ascii="Times New Roman" w:hAnsi="Times New Roman" w:cs="Times New Roman"/>
          <w:i/>
          <w:noProof/>
          <w:highlight w:val="cyan"/>
          <w:lang w:eastAsia="es-ES_tradnl"/>
        </w:rPr>
      </w:pPr>
    </w:p>
    <w:p w14:paraId="236DCF84" w14:textId="77777777" w:rsidR="00FB13BA" w:rsidRPr="00144442" w:rsidRDefault="00FB13BA" w:rsidP="00C663A4">
      <w:pPr>
        <w:spacing w:before="120" w:after="0" w:line="240" w:lineRule="auto"/>
        <w:jc w:val="both"/>
        <w:rPr>
          <w:rFonts w:ascii="Times New Roman" w:hAnsi="Times New Roman" w:cs="Times New Roman"/>
          <w:i/>
          <w:noProof/>
          <w:highlight w:val="cyan"/>
          <w:lang w:eastAsia="es-ES_tradnl"/>
        </w:rPr>
      </w:pPr>
    </w:p>
    <w:p w14:paraId="46BEC834" w14:textId="77777777" w:rsidR="00FB13BA" w:rsidRPr="00144442" w:rsidRDefault="00FB13BA" w:rsidP="00C663A4">
      <w:pPr>
        <w:spacing w:before="120" w:after="0" w:line="240" w:lineRule="auto"/>
        <w:jc w:val="both"/>
        <w:rPr>
          <w:rFonts w:ascii="Times New Roman" w:hAnsi="Times New Roman" w:cs="Times New Roman"/>
          <w:i/>
          <w:noProof/>
          <w:highlight w:val="cyan"/>
          <w:lang w:eastAsia="es-ES_tradnl"/>
        </w:rPr>
      </w:pPr>
    </w:p>
    <w:p w14:paraId="20135726" w14:textId="77777777" w:rsidR="00FB13BA" w:rsidRPr="00144442" w:rsidRDefault="00FB13BA" w:rsidP="00C663A4">
      <w:pPr>
        <w:spacing w:before="120" w:after="0" w:line="240" w:lineRule="auto"/>
        <w:jc w:val="both"/>
        <w:rPr>
          <w:rFonts w:ascii="Times New Roman" w:hAnsi="Times New Roman" w:cs="Times New Roman"/>
          <w:i/>
          <w:noProof/>
          <w:highlight w:val="cyan"/>
          <w:lang w:eastAsia="es-ES_tradnl"/>
        </w:rPr>
      </w:pPr>
    </w:p>
    <w:p w14:paraId="210301A2" w14:textId="77777777" w:rsidR="00FB13BA" w:rsidRPr="00144442" w:rsidRDefault="00FB13BA" w:rsidP="00C663A4">
      <w:pPr>
        <w:spacing w:before="120" w:after="0" w:line="240" w:lineRule="auto"/>
        <w:jc w:val="both"/>
        <w:rPr>
          <w:rFonts w:ascii="Times New Roman" w:hAnsi="Times New Roman" w:cs="Times New Roman"/>
          <w:i/>
          <w:noProof/>
          <w:highlight w:val="cyan"/>
          <w:lang w:eastAsia="es-ES_tradnl"/>
        </w:rPr>
      </w:pPr>
    </w:p>
    <w:p w14:paraId="0B625981" w14:textId="77777777" w:rsidR="00FB13BA" w:rsidRPr="00144442" w:rsidRDefault="00FB13BA" w:rsidP="00C663A4">
      <w:pPr>
        <w:spacing w:before="120" w:after="0" w:line="240" w:lineRule="auto"/>
        <w:jc w:val="both"/>
        <w:rPr>
          <w:rFonts w:ascii="Times New Roman" w:hAnsi="Times New Roman" w:cs="Times New Roman"/>
          <w:i/>
          <w:noProof/>
          <w:highlight w:val="cyan"/>
          <w:lang w:eastAsia="es-ES_tradnl"/>
        </w:rPr>
      </w:pPr>
    </w:p>
    <w:p w14:paraId="57105F70" w14:textId="77777777" w:rsidR="00FB13BA" w:rsidRPr="00144442" w:rsidRDefault="00FB13BA" w:rsidP="00C663A4">
      <w:pPr>
        <w:spacing w:before="120" w:after="0" w:line="240" w:lineRule="auto"/>
        <w:jc w:val="both"/>
        <w:rPr>
          <w:rFonts w:ascii="Times New Roman" w:hAnsi="Times New Roman" w:cs="Times New Roman"/>
          <w:i/>
          <w:noProof/>
          <w:highlight w:val="cyan"/>
          <w:lang w:eastAsia="es-ES_tradnl"/>
        </w:rPr>
      </w:pPr>
    </w:p>
    <w:p w14:paraId="2A2A20A8" w14:textId="77777777" w:rsidR="00FB13BA" w:rsidRPr="00144442" w:rsidRDefault="00FB13BA" w:rsidP="00C663A4">
      <w:pPr>
        <w:spacing w:before="120" w:after="0" w:line="240" w:lineRule="auto"/>
        <w:jc w:val="both"/>
        <w:rPr>
          <w:rFonts w:ascii="Times New Roman" w:hAnsi="Times New Roman" w:cs="Times New Roman"/>
          <w:i/>
          <w:noProof/>
          <w:highlight w:val="cyan"/>
          <w:lang w:eastAsia="es-ES_tradnl"/>
        </w:rPr>
      </w:pPr>
    </w:p>
    <w:p w14:paraId="2D33A61F" w14:textId="77777777" w:rsidR="001B14AC" w:rsidRPr="003D261A" w:rsidRDefault="00A367C3" w:rsidP="00C663A4">
      <w:pPr>
        <w:spacing w:before="120" w:after="0" w:line="240" w:lineRule="auto"/>
        <w:jc w:val="both"/>
        <w:rPr>
          <w:rFonts w:ascii="Times New Roman" w:hAnsi="Times New Roman" w:cs="Times New Roman"/>
          <w:i/>
          <w:noProof/>
          <w:sz w:val="20"/>
          <w:szCs w:val="20"/>
          <w:lang w:eastAsia="es-ES_tradnl"/>
        </w:rPr>
      </w:pPr>
      <w:r w:rsidRPr="003D261A">
        <w:rPr>
          <w:rFonts w:ascii="Times New Roman" w:hAnsi="Times New Roman" w:cs="Times New Roman"/>
          <w:i/>
          <w:noProof/>
          <w:sz w:val="20"/>
          <w:szCs w:val="20"/>
          <w:lang w:eastAsia="es-ES_tradnl"/>
        </w:rPr>
        <w:t xml:space="preserve">Figura 7. </w:t>
      </w:r>
      <w:r w:rsidR="001B14AC" w:rsidRPr="003D261A">
        <w:rPr>
          <w:rFonts w:ascii="Times New Roman" w:hAnsi="Times New Roman" w:cs="Times New Roman"/>
          <w:i/>
          <w:noProof/>
          <w:sz w:val="20"/>
          <w:szCs w:val="20"/>
          <w:lang w:eastAsia="es-ES_tradnl"/>
        </w:rPr>
        <w:t>Diseño de la restauración por CAD-CAM.</w:t>
      </w:r>
    </w:p>
    <w:p w14:paraId="3178CBFA" w14:textId="77777777" w:rsidR="00456C8F" w:rsidRPr="00144442" w:rsidRDefault="006E6149" w:rsidP="00C663A4">
      <w:pPr>
        <w:spacing w:before="120" w:after="0" w:line="240" w:lineRule="auto"/>
        <w:jc w:val="both"/>
        <w:rPr>
          <w:rFonts w:ascii="Times New Roman" w:hAnsi="Times New Roman" w:cs="Times New Roman"/>
          <w:i/>
          <w:noProof/>
          <w:lang w:eastAsia="es-ES_tradnl"/>
        </w:rPr>
      </w:pPr>
      <w:r w:rsidRPr="00144442">
        <w:rPr>
          <w:rFonts w:ascii="Times New Roman" w:hAnsi="Times New Roman" w:cs="Times New Roman"/>
          <w:noProof/>
          <w:highlight w:val="cyan"/>
          <w:lang w:val="es-MX" w:eastAsia="es-MX"/>
        </w:rPr>
        <w:drawing>
          <wp:anchor distT="0" distB="0" distL="114300" distR="114300" simplePos="0" relativeHeight="251667456" behindDoc="0" locked="0" layoutInCell="1" allowOverlap="1" wp14:anchorId="55F3334A" wp14:editId="6E039098">
            <wp:simplePos x="0" y="0"/>
            <wp:positionH relativeFrom="column">
              <wp:posOffset>1589059</wp:posOffset>
            </wp:positionH>
            <wp:positionV relativeFrom="paragraph">
              <wp:posOffset>155690</wp:posOffset>
            </wp:positionV>
            <wp:extent cx="2163834" cy="1805236"/>
            <wp:effectExtent l="0" t="0" r="8255"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3834" cy="1805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61210"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6F5F93ED"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40BADA12"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5B4CAF64"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27F17AC7"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75FFE9E6" w14:textId="77777777" w:rsidR="009C4C8B" w:rsidRDefault="009C4C8B" w:rsidP="00C663A4">
      <w:pPr>
        <w:spacing w:before="120" w:after="0" w:line="240" w:lineRule="auto"/>
        <w:jc w:val="both"/>
        <w:rPr>
          <w:rFonts w:ascii="Times New Roman" w:hAnsi="Times New Roman" w:cs="Times New Roman"/>
          <w:i/>
          <w:noProof/>
          <w:highlight w:val="cyan"/>
          <w:lang w:eastAsia="es-ES_tradnl"/>
        </w:rPr>
      </w:pPr>
    </w:p>
    <w:p w14:paraId="75BD12F0" w14:textId="77777777" w:rsidR="003D261A" w:rsidRPr="00144442" w:rsidRDefault="003D261A" w:rsidP="00C663A4">
      <w:pPr>
        <w:spacing w:before="120" w:after="0" w:line="240" w:lineRule="auto"/>
        <w:jc w:val="both"/>
        <w:rPr>
          <w:rFonts w:ascii="Times New Roman" w:hAnsi="Times New Roman" w:cs="Times New Roman"/>
          <w:i/>
          <w:noProof/>
          <w:highlight w:val="cyan"/>
          <w:lang w:eastAsia="es-ES_tradnl"/>
        </w:rPr>
      </w:pPr>
    </w:p>
    <w:p w14:paraId="718C8116" w14:textId="77777777" w:rsidR="001B14AC" w:rsidRPr="003D261A" w:rsidRDefault="00A367C3" w:rsidP="00C663A4">
      <w:pPr>
        <w:spacing w:before="120" w:after="0" w:line="240" w:lineRule="auto"/>
        <w:jc w:val="both"/>
        <w:rPr>
          <w:rFonts w:ascii="Times New Roman" w:hAnsi="Times New Roman" w:cs="Times New Roman"/>
          <w:i/>
          <w:noProof/>
          <w:sz w:val="20"/>
          <w:szCs w:val="20"/>
          <w:lang w:eastAsia="es-ES_tradnl"/>
        </w:rPr>
      </w:pPr>
      <w:r w:rsidRPr="003D261A">
        <w:rPr>
          <w:rFonts w:ascii="Times New Roman" w:hAnsi="Times New Roman" w:cs="Times New Roman"/>
          <w:i/>
          <w:noProof/>
          <w:sz w:val="20"/>
          <w:szCs w:val="20"/>
          <w:lang w:eastAsia="es-ES_tradnl"/>
        </w:rPr>
        <w:t xml:space="preserve">Figura 8. </w:t>
      </w:r>
      <w:r w:rsidR="001B14AC" w:rsidRPr="003D261A">
        <w:rPr>
          <w:rFonts w:ascii="Times New Roman" w:hAnsi="Times New Roman" w:cs="Times New Roman"/>
          <w:i/>
          <w:noProof/>
          <w:sz w:val="20"/>
          <w:szCs w:val="20"/>
          <w:lang w:eastAsia="es-ES_tradnl"/>
        </w:rPr>
        <w:t>Cementaci</w:t>
      </w:r>
      <w:r w:rsidR="00F95A3D" w:rsidRPr="003D261A">
        <w:rPr>
          <w:rFonts w:ascii="Times New Roman" w:hAnsi="Times New Roman" w:cs="Times New Roman"/>
          <w:i/>
          <w:noProof/>
          <w:sz w:val="20"/>
          <w:szCs w:val="20"/>
          <w:lang w:eastAsia="es-ES_tradnl"/>
        </w:rPr>
        <w:t>ó</w:t>
      </w:r>
      <w:r w:rsidR="001B14AC" w:rsidRPr="003D261A">
        <w:rPr>
          <w:rFonts w:ascii="Times New Roman" w:hAnsi="Times New Roman" w:cs="Times New Roman"/>
          <w:i/>
          <w:noProof/>
          <w:sz w:val="20"/>
          <w:szCs w:val="20"/>
          <w:lang w:eastAsia="es-ES_tradnl"/>
        </w:rPr>
        <w:t>n de la e</w:t>
      </w:r>
      <w:r w:rsidR="00F95A3D" w:rsidRPr="003D261A">
        <w:rPr>
          <w:rFonts w:ascii="Times New Roman" w:hAnsi="Times New Roman" w:cs="Times New Roman"/>
          <w:i/>
          <w:noProof/>
          <w:sz w:val="20"/>
          <w:szCs w:val="20"/>
          <w:lang w:eastAsia="es-ES_tradnl"/>
        </w:rPr>
        <w:t>s</w:t>
      </w:r>
      <w:r w:rsidR="001B14AC" w:rsidRPr="003D261A">
        <w:rPr>
          <w:rFonts w:ascii="Times New Roman" w:hAnsi="Times New Roman" w:cs="Times New Roman"/>
          <w:i/>
          <w:noProof/>
          <w:sz w:val="20"/>
          <w:szCs w:val="20"/>
          <w:lang w:eastAsia="es-ES_tradnl"/>
        </w:rPr>
        <w:t>tructura de Z</w:t>
      </w:r>
      <w:r w:rsidRPr="003D261A">
        <w:rPr>
          <w:rFonts w:ascii="Times New Roman" w:hAnsi="Times New Roman" w:cs="Times New Roman"/>
          <w:i/>
          <w:noProof/>
          <w:sz w:val="20"/>
          <w:szCs w:val="20"/>
          <w:lang w:eastAsia="es-ES_tradnl"/>
        </w:rPr>
        <w:t>irconio</w:t>
      </w:r>
      <w:r w:rsidR="001B14AC" w:rsidRPr="003D261A">
        <w:rPr>
          <w:rFonts w:ascii="Times New Roman" w:hAnsi="Times New Roman" w:cs="Times New Roman"/>
          <w:i/>
          <w:noProof/>
          <w:sz w:val="20"/>
          <w:szCs w:val="20"/>
          <w:lang w:eastAsia="es-ES_tradnl"/>
        </w:rPr>
        <w:t>. a la base del pilar de titanio.</w:t>
      </w:r>
    </w:p>
    <w:p w14:paraId="36412B98" w14:textId="77777777" w:rsidR="009C4C8B" w:rsidRPr="00144442" w:rsidRDefault="001B14AC" w:rsidP="00C663A4">
      <w:pPr>
        <w:spacing w:before="120" w:after="0" w:line="240" w:lineRule="auto"/>
        <w:jc w:val="both"/>
        <w:rPr>
          <w:rFonts w:ascii="Times New Roman" w:hAnsi="Times New Roman" w:cs="Times New Roman"/>
          <w:i/>
          <w:noProof/>
          <w:highlight w:val="cyan"/>
          <w:lang w:eastAsia="es-ES_tradnl"/>
        </w:rPr>
      </w:pPr>
      <w:r w:rsidRPr="00144442">
        <w:rPr>
          <w:rFonts w:ascii="Times New Roman" w:hAnsi="Times New Roman" w:cs="Times New Roman"/>
          <w:i/>
          <w:noProof/>
          <w:highlight w:val="cyan"/>
          <w:lang w:eastAsia="es-ES_tradnl"/>
        </w:rPr>
        <w:t xml:space="preserve"> </w:t>
      </w:r>
      <w:r w:rsidR="009C4C8B" w:rsidRPr="00144442">
        <w:rPr>
          <w:rFonts w:ascii="Times New Roman" w:hAnsi="Times New Roman" w:cs="Times New Roman"/>
          <w:noProof/>
          <w:highlight w:val="cyan"/>
          <w:lang w:val="es-MX" w:eastAsia="es-MX"/>
        </w:rPr>
        <w:drawing>
          <wp:anchor distT="0" distB="0" distL="114300" distR="114300" simplePos="0" relativeHeight="251668480" behindDoc="0" locked="0" layoutInCell="1" allowOverlap="1" wp14:anchorId="19CF1AF2" wp14:editId="394975FA">
            <wp:simplePos x="0" y="0"/>
            <wp:positionH relativeFrom="column">
              <wp:posOffset>964704</wp:posOffset>
            </wp:positionH>
            <wp:positionV relativeFrom="paragraph">
              <wp:posOffset>25541</wp:posOffset>
            </wp:positionV>
            <wp:extent cx="3783111" cy="1335670"/>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0279" cy="1341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230C5"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0985EB82"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71A88A1A"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69C70A45"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13E1D89A" w14:textId="77777777" w:rsidR="00456C8F" w:rsidRPr="00144442" w:rsidRDefault="00456C8F" w:rsidP="00C663A4">
      <w:pPr>
        <w:spacing w:before="120" w:after="0" w:line="240" w:lineRule="auto"/>
        <w:jc w:val="both"/>
        <w:rPr>
          <w:rFonts w:ascii="Times New Roman" w:hAnsi="Times New Roman" w:cs="Times New Roman"/>
          <w:i/>
          <w:noProof/>
          <w:highlight w:val="cyan"/>
          <w:lang w:eastAsia="es-ES_tradnl"/>
        </w:rPr>
      </w:pPr>
    </w:p>
    <w:p w14:paraId="5A3F5620" w14:textId="77777777" w:rsidR="001B14AC" w:rsidRPr="00144442" w:rsidRDefault="00A367C3" w:rsidP="00C663A4">
      <w:pPr>
        <w:spacing w:before="120" w:after="0" w:line="240" w:lineRule="auto"/>
        <w:jc w:val="both"/>
        <w:rPr>
          <w:rFonts w:ascii="Times New Roman" w:hAnsi="Times New Roman" w:cs="Times New Roman"/>
          <w:i/>
          <w:noProof/>
          <w:sz w:val="20"/>
          <w:szCs w:val="20"/>
          <w:lang w:eastAsia="es-ES_tradnl"/>
        </w:rPr>
      </w:pPr>
      <w:r w:rsidRPr="003D261A">
        <w:rPr>
          <w:rFonts w:ascii="Times New Roman" w:hAnsi="Times New Roman" w:cs="Times New Roman"/>
          <w:i/>
          <w:noProof/>
          <w:sz w:val="20"/>
          <w:szCs w:val="20"/>
          <w:lang w:eastAsia="es-ES_tradnl"/>
        </w:rPr>
        <w:t xml:space="preserve">Figura 9. </w:t>
      </w:r>
      <w:r w:rsidR="001B14AC" w:rsidRPr="003D261A">
        <w:rPr>
          <w:rFonts w:ascii="Times New Roman" w:hAnsi="Times New Roman" w:cs="Times New Roman"/>
          <w:i/>
          <w:noProof/>
          <w:sz w:val="20"/>
          <w:szCs w:val="20"/>
          <w:lang w:eastAsia="es-ES_tradnl"/>
        </w:rPr>
        <w:t>Corona estratificada cementada al pilar (Ti-Base</w:t>
      </w:r>
      <w:r w:rsidRPr="003D261A">
        <w:rPr>
          <w:rFonts w:ascii="Times New Roman" w:hAnsi="Times New Roman" w:cs="Times New Roman"/>
          <w:i/>
          <w:noProof/>
          <w:sz w:val="20"/>
          <w:szCs w:val="20"/>
          <w:vertAlign w:val="superscript"/>
          <w:lang w:eastAsia="es-ES_tradnl"/>
        </w:rPr>
        <w:t>®</w:t>
      </w:r>
      <w:r w:rsidR="001B14AC" w:rsidRPr="003D261A">
        <w:rPr>
          <w:rFonts w:ascii="Times New Roman" w:hAnsi="Times New Roman" w:cs="Times New Roman"/>
          <w:i/>
          <w:noProof/>
          <w:sz w:val="20"/>
          <w:szCs w:val="20"/>
          <w:lang w:eastAsia="es-ES_tradnl"/>
        </w:rPr>
        <w:t>BioHorizons</w:t>
      </w:r>
      <w:r w:rsidRPr="003D261A">
        <w:rPr>
          <w:rFonts w:ascii="Times New Roman" w:hAnsi="Times New Roman" w:cs="Times New Roman"/>
          <w:i/>
          <w:noProof/>
          <w:sz w:val="20"/>
          <w:szCs w:val="20"/>
          <w:lang w:eastAsia="es-ES_tradnl"/>
        </w:rPr>
        <w:t>, AL,</w:t>
      </w:r>
      <w:r w:rsidR="001B14AC" w:rsidRPr="003D261A">
        <w:rPr>
          <w:rFonts w:ascii="Times New Roman" w:hAnsi="Times New Roman" w:cs="Times New Roman"/>
          <w:i/>
          <w:noProof/>
          <w:sz w:val="20"/>
          <w:szCs w:val="20"/>
          <w:lang w:eastAsia="es-ES_tradnl"/>
        </w:rPr>
        <w:t xml:space="preserve"> USA) para luego ser </w:t>
      </w:r>
      <w:r w:rsidR="001B14AC" w:rsidRPr="00144442">
        <w:rPr>
          <w:rFonts w:ascii="Times New Roman" w:hAnsi="Times New Roman" w:cs="Times New Roman"/>
          <w:i/>
          <w:noProof/>
          <w:sz w:val="20"/>
          <w:szCs w:val="20"/>
          <w:lang w:eastAsia="es-ES_tradnl"/>
        </w:rPr>
        <w:t>atornillada al implante en clínica.</w:t>
      </w:r>
    </w:p>
    <w:p w14:paraId="4AD7DCB8" w14:textId="77777777" w:rsidR="00456C8F" w:rsidRPr="00144442" w:rsidRDefault="00456C8F" w:rsidP="00C663A4">
      <w:pPr>
        <w:spacing w:before="120" w:after="0" w:line="240" w:lineRule="auto"/>
        <w:jc w:val="both"/>
        <w:rPr>
          <w:rFonts w:ascii="Times New Roman" w:hAnsi="Times New Roman" w:cs="Times New Roman"/>
          <w:i/>
          <w:noProof/>
          <w:highlight w:val="cyan"/>
          <w:lang w:eastAsia="es-ES_tradnl"/>
        </w:rPr>
      </w:pPr>
    </w:p>
    <w:p w14:paraId="563B698A"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r w:rsidRPr="00144442">
        <w:rPr>
          <w:rFonts w:ascii="Times New Roman" w:hAnsi="Times New Roman" w:cs="Times New Roman"/>
          <w:noProof/>
          <w:highlight w:val="cyan"/>
          <w:lang w:val="es-MX" w:eastAsia="es-MX"/>
        </w:rPr>
        <w:drawing>
          <wp:anchor distT="0" distB="0" distL="114300" distR="114300" simplePos="0" relativeHeight="251669504" behindDoc="0" locked="0" layoutInCell="1" allowOverlap="1" wp14:anchorId="523FDD46" wp14:editId="77189E05">
            <wp:simplePos x="0" y="0"/>
            <wp:positionH relativeFrom="column">
              <wp:posOffset>762369</wp:posOffset>
            </wp:positionH>
            <wp:positionV relativeFrom="paragraph">
              <wp:posOffset>47644</wp:posOffset>
            </wp:positionV>
            <wp:extent cx="3268800" cy="1094400"/>
            <wp:effectExtent l="0" t="0" r="825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8800" cy="109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CC626"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5C5A72AD" w14:textId="77777777" w:rsidR="009C4C8B" w:rsidRPr="00144442" w:rsidRDefault="009C4C8B" w:rsidP="00C663A4">
      <w:pPr>
        <w:spacing w:before="120" w:after="0" w:line="240" w:lineRule="auto"/>
        <w:jc w:val="both"/>
        <w:rPr>
          <w:rFonts w:ascii="Times New Roman" w:hAnsi="Times New Roman" w:cs="Times New Roman"/>
          <w:i/>
          <w:noProof/>
          <w:highlight w:val="cyan"/>
          <w:lang w:eastAsia="es-ES_tradnl"/>
        </w:rPr>
      </w:pPr>
    </w:p>
    <w:p w14:paraId="14EE2CA5" w14:textId="77777777" w:rsidR="009C4C8B" w:rsidRPr="00144442" w:rsidRDefault="006E6149" w:rsidP="00C663A4">
      <w:pPr>
        <w:spacing w:before="120" w:after="0" w:line="240" w:lineRule="auto"/>
        <w:jc w:val="both"/>
        <w:rPr>
          <w:rFonts w:ascii="Times New Roman" w:hAnsi="Times New Roman" w:cs="Times New Roman"/>
          <w:i/>
          <w:noProof/>
          <w:highlight w:val="cyan"/>
          <w:lang w:eastAsia="es-ES_tradnl"/>
        </w:rPr>
      </w:pPr>
      <w:r>
        <w:rPr>
          <w:rFonts w:ascii="Times New Roman" w:hAnsi="Times New Roman" w:cs="Times New Roman"/>
          <w:i/>
          <w:noProof/>
          <w:lang w:val="es-MX" w:eastAsia="es-MX"/>
        </w:rPr>
        <mc:AlternateContent>
          <mc:Choice Requires="wps">
            <w:drawing>
              <wp:anchor distT="0" distB="0" distL="114300" distR="114300" simplePos="0" relativeHeight="251687936" behindDoc="0" locked="0" layoutInCell="1" allowOverlap="1" wp14:anchorId="06730C9F" wp14:editId="06B7EB55">
                <wp:simplePos x="0" y="0"/>
                <wp:positionH relativeFrom="column">
                  <wp:posOffset>2091938</wp:posOffset>
                </wp:positionH>
                <wp:positionV relativeFrom="paragraph">
                  <wp:posOffset>158305</wp:posOffset>
                </wp:positionV>
                <wp:extent cx="262393" cy="262393"/>
                <wp:effectExtent l="0" t="0" r="0" b="4445"/>
                <wp:wrapNone/>
                <wp:docPr id="26" name="Cuadro de texto 26"/>
                <wp:cNvGraphicFramePr/>
                <a:graphic xmlns:a="http://schemas.openxmlformats.org/drawingml/2006/main">
                  <a:graphicData uri="http://schemas.microsoft.com/office/word/2010/wordprocessingShape">
                    <wps:wsp>
                      <wps:cNvSpPr txBox="1"/>
                      <wps:spPr>
                        <a:xfrm>
                          <a:off x="0" y="0"/>
                          <a:ext cx="26239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7CC20" w14:textId="77777777" w:rsidR="00CC2062" w:rsidRPr="00C034DA" w:rsidRDefault="00CC2062" w:rsidP="00A367C3">
                            <w:pPr>
                              <w:rPr>
                                <w:b/>
                                <w:color w:val="FFFFFF" w:themeColor="background1"/>
                                <w:lang w:val="es-MX"/>
                              </w:rPr>
                            </w:pPr>
                            <w:r w:rsidRPr="00C034DA">
                              <w:rPr>
                                <w:b/>
                                <w:color w:val="FFFFFF" w:themeColor="background1"/>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0C9F" id="Cuadro de texto 26" o:spid="_x0000_s1037" type="#_x0000_t202" style="position:absolute;left:0;text-align:left;margin-left:164.7pt;margin-top:12.45pt;width:20.65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" filled="f" stroked="f" strokeweight=".5pt">
                <v:textbox>
                  <w:txbxContent>
                    <w:p w14:paraId="6867CC20" w14:textId="77777777" w:rsidR="00CC2062" w:rsidRPr="00C034DA" w:rsidRDefault="00CC2062" w:rsidP="00A367C3">
                      <w:pPr>
                        <w:rPr>
                          <w:b/>
                          <w:color w:val="FFFFFF" w:themeColor="background1"/>
                          <w:lang w:val="es-MX"/>
                        </w:rPr>
                      </w:pPr>
                      <w:r w:rsidRPr="00C034DA">
                        <w:rPr>
                          <w:b/>
                          <w:color w:val="FFFFFF" w:themeColor="background1"/>
                          <w:lang w:val="es-MX"/>
                        </w:rPr>
                        <w:t>A</w:t>
                      </w:r>
                    </w:p>
                  </w:txbxContent>
                </v:textbox>
              </v:shape>
            </w:pict>
          </mc:Fallback>
        </mc:AlternateContent>
      </w:r>
      <w:r w:rsidR="00A367C3">
        <w:rPr>
          <w:rFonts w:ascii="Times New Roman" w:hAnsi="Times New Roman" w:cs="Times New Roman"/>
          <w:i/>
          <w:noProof/>
          <w:lang w:val="es-MX" w:eastAsia="es-MX"/>
        </w:rPr>
        <mc:AlternateContent>
          <mc:Choice Requires="wps">
            <w:drawing>
              <wp:anchor distT="0" distB="0" distL="114300" distR="114300" simplePos="0" relativeHeight="251689984" behindDoc="0" locked="0" layoutInCell="1" allowOverlap="1" wp14:anchorId="58CBDEDD" wp14:editId="2031ACF6">
                <wp:simplePos x="0" y="0"/>
                <wp:positionH relativeFrom="column">
                  <wp:posOffset>3753706</wp:posOffset>
                </wp:positionH>
                <wp:positionV relativeFrom="paragraph">
                  <wp:posOffset>167308</wp:posOffset>
                </wp:positionV>
                <wp:extent cx="262393" cy="262393"/>
                <wp:effectExtent l="0" t="0" r="0" b="4445"/>
                <wp:wrapNone/>
                <wp:docPr id="27" name="Cuadro de texto 27"/>
                <wp:cNvGraphicFramePr/>
                <a:graphic xmlns:a="http://schemas.openxmlformats.org/drawingml/2006/main">
                  <a:graphicData uri="http://schemas.microsoft.com/office/word/2010/wordprocessingShape">
                    <wps:wsp>
                      <wps:cNvSpPr txBox="1"/>
                      <wps:spPr>
                        <a:xfrm>
                          <a:off x="0" y="0"/>
                          <a:ext cx="26239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93801" w14:textId="77777777" w:rsidR="00CC2062" w:rsidRPr="00C034DA" w:rsidRDefault="00CC2062" w:rsidP="00A367C3">
                            <w:pPr>
                              <w:rPr>
                                <w:b/>
                                <w:color w:val="FFFFFF" w:themeColor="background1"/>
                                <w:lang w:val="es-MX"/>
                              </w:rPr>
                            </w:pPr>
                            <w:r>
                              <w:rPr>
                                <w:b/>
                                <w:color w:val="FFFFFF" w:themeColor="background1"/>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DEDD" id="Cuadro de texto 27" o:spid="_x0000_s1038" type="#_x0000_t202" style="position:absolute;left:0;text-align:left;margin-left:295.55pt;margin-top:13.15pt;width:20.65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" filled="f" stroked="f" strokeweight=".5pt">
                <v:textbox>
                  <w:txbxContent>
                    <w:p w14:paraId="5F293801" w14:textId="77777777" w:rsidR="00CC2062" w:rsidRPr="00C034DA" w:rsidRDefault="00CC2062" w:rsidP="00A367C3">
                      <w:pPr>
                        <w:rPr>
                          <w:b/>
                          <w:color w:val="FFFFFF" w:themeColor="background1"/>
                          <w:lang w:val="es-MX"/>
                        </w:rPr>
                      </w:pPr>
                      <w:r>
                        <w:rPr>
                          <w:b/>
                          <w:color w:val="FFFFFF" w:themeColor="background1"/>
                          <w:lang w:val="es-MX"/>
                        </w:rPr>
                        <w:t>B</w:t>
                      </w:r>
                    </w:p>
                  </w:txbxContent>
                </v:textbox>
              </v:shape>
            </w:pict>
          </mc:Fallback>
        </mc:AlternateContent>
      </w:r>
    </w:p>
    <w:p w14:paraId="10336899" w14:textId="77777777" w:rsidR="00456C8F" w:rsidRPr="00144442" w:rsidRDefault="00456C8F" w:rsidP="00C663A4">
      <w:pPr>
        <w:spacing w:before="120" w:after="0" w:line="240" w:lineRule="auto"/>
        <w:jc w:val="both"/>
        <w:rPr>
          <w:rFonts w:ascii="Times New Roman" w:hAnsi="Times New Roman" w:cs="Times New Roman"/>
          <w:i/>
          <w:noProof/>
          <w:highlight w:val="cyan"/>
          <w:lang w:eastAsia="es-ES_tradnl"/>
        </w:rPr>
      </w:pPr>
    </w:p>
    <w:p w14:paraId="1F4060F8" w14:textId="77777777" w:rsidR="001B14AC" w:rsidRDefault="00A367C3" w:rsidP="00C663A4">
      <w:pPr>
        <w:spacing w:before="120" w:after="0" w:line="240" w:lineRule="auto"/>
        <w:jc w:val="both"/>
        <w:rPr>
          <w:rFonts w:ascii="Times New Roman" w:hAnsi="Times New Roman" w:cs="Times New Roman"/>
          <w:i/>
          <w:noProof/>
          <w:sz w:val="20"/>
          <w:szCs w:val="20"/>
          <w:lang w:eastAsia="es-ES_tradnl"/>
        </w:rPr>
      </w:pPr>
      <w:r w:rsidRPr="003D261A">
        <w:rPr>
          <w:rFonts w:ascii="Times New Roman" w:hAnsi="Times New Roman" w:cs="Times New Roman"/>
          <w:i/>
          <w:noProof/>
          <w:sz w:val="20"/>
          <w:szCs w:val="20"/>
          <w:lang w:eastAsia="es-ES_tradnl"/>
        </w:rPr>
        <w:t xml:space="preserve">Figura 10. A-B. </w:t>
      </w:r>
      <w:r w:rsidR="001B14AC" w:rsidRPr="003D261A">
        <w:rPr>
          <w:rFonts w:ascii="Times New Roman" w:hAnsi="Times New Roman" w:cs="Times New Roman"/>
          <w:i/>
          <w:noProof/>
          <w:sz w:val="20"/>
          <w:szCs w:val="20"/>
          <w:lang w:eastAsia="es-ES_tradnl"/>
        </w:rPr>
        <w:t>Instalación de la corona de porcelana</w:t>
      </w:r>
    </w:p>
    <w:p w14:paraId="03D4C418" w14:textId="77777777" w:rsidR="00F963A6" w:rsidRPr="003D261A" w:rsidRDefault="00F963A6" w:rsidP="00C663A4">
      <w:pPr>
        <w:spacing w:before="120" w:after="0" w:line="240" w:lineRule="auto"/>
        <w:jc w:val="both"/>
        <w:rPr>
          <w:rFonts w:ascii="Times New Roman" w:hAnsi="Times New Roman" w:cs="Times New Roman"/>
          <w:i/>
          <w:noProof/>
          <w:sz w:val="20"/>
          <w:szCs w:val="20"/>
          <w:lang w:eastAsia="es-ES_tradnl"/>
        </w:rPr>
      </w:pPr>
    </w:p>
    <w:p w14:paraId="14737076" w14:textId="77777777" w:rsidR="00A367C3" w:rsidRDefault="003D261A" w:rsidP="00C663A4">
      <w:pPr>
        <w:spacing w:before="120" w:after="0" w:line="240" w:lineRule="auto"/>
        <w:jc w:val="both"/>
        <w:rPr>
          <w:rFonts w:ascii="Times New Roman" w:hAnsi="Times New Roman" w:cs="Times New Roman"/>
          <w:i/>
          <w:noProof/>
          <w:sz w:val="20"/>
          <w:szCs w:val="20"/>
          <w:lang w:eastAsia="es-ES_tradnl"/>
        </w:rPr>
      </w:pPr>
      <w:r w:rsidRPr="00144442">
        <w:rPr>
          <w:rFonts w:ascii="Times New Roman" w:hAnsi="Times New Roman" w:cs="Times New Roman"/>
          <w:i/>
          <w:noProof/>
          <w:sz w:val="20"/>
          <w:szCs w:val="20"/>
          <w:lang w:val="es-MX" w:eastAsia="es-MX"/>
        </w:rPr>
        <w:drawing>
          <wp:anchor distT="0" distB="0" distL="114300" distR="114300" simplePos="0" relativeHeight="251672576" behindDoc="0" locked="0" layoutInCell="1" allowOverlap="1" wp14:anchorId="2CC529B1" wp14:editId="22DD3A5A">
            <wp:simplePos x="0" y="0"/>
            <wp:positionH relativeFrom="column">
              <wp:posOffset>-284487</wp:posOffset>
            </wp:positionH>
            <wp:positionV relativeFrom="paragraph">
              <wp:posOffset>122035</wp:posOffset>
            </wp:positionV>
            <wp:extent cx="2600696" cy="1732729"/>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14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4326" cy="1735148"/>
                    </a:xfrm>
                    <a:prstGeom prst="rect">
                      <a:avLst/>
                    </a:prstGeom>
                  </pic:spPr>
                </pic:pic>
              </a:graphicData>
            </a:graphic>
            <wp14:sizeRelH relativeFrom="margin">
              <wp14:pctWidth>0</wp14:pctWidth>
            </wp14:sizeRelH>
            <wp14:sizeRelV relativeFrom="margin">
              <wp14:pctHeight>0</wp14:pctHeight>
            </wp14:sizeRelV>
          </wp:anchor>
        </w:drawing>
      </w:r>
    </w:p>
    <w:p w14:paraId="2BAE2AFF" w14:textId="77777777" w:rsidR="00A367C3" w:rsidRPr="00144442" w:rsidRDefault="00A367C3" w:rsidP="00C663A4">
      <w:pPr>
        <w:spacing w:before="120" w:after="0" w:line="240" w:lineRule="auto"/>
        <w:jc w:val="both"/>
        <w:rPr>
          <w:rFonts w:ascii="Times New Roman" w:hAnsi="Times New Roman" w:cs="Times New Roman"/>
          <w:i/>
          <w:noProof/>
          <w:sz w:val="20"/>
          <w:szCs w:val="20"/>
          <w:lang w:eastAsia="es-ES_tradnl"/>
        </w:rPr>
      </w:pPr>
    </w:p>
    <w:p w14:paraId="53B44117" w14:textId="77777777" w:rsidR="00D96688" w:rsidRDefault="00D96688" w:rsidP="00C663A4">
      <w:pPr>
        <w:spacing w:before="120" w:after="0" w:line="240" w:lineRule="auto"/>
        <w:jc w:val="both"/>
        <w:rPr>
          <w:rFonts w:ascii="Times New Roman" w:hAnsi="Times New Roman" w:cs="Times New Roman"/>
          <w:i/>
          <w:noProof/>
          <w:sz w:val="20"/>
          <w:szCs w:val="20"/>
          <w:lang w:eastAsia="es-ES_tradnl"/>
        </w:rPr>
      </w:pPr>
    </w:p>
    <w:p w14:paraId="453201FF" w14:textId="77777777" w:rsidR="00806FD3" w:rsidRDefault="00806FD3" w:rsidP="00C663A4">
      <w:pPr>
        <w:spacing w:before="120" w:after="0" w:line="240" w:lineRule="auto"/>
        <w:jc w:val="both"/>
        <w:rPr>
          <w:rFonts w:ascii="Times New Roman" w:hAnsi="Times New Roman" w:cs="Times New Roman"/>
          <w:i/>
          <w:noProof/>
          <w:sz w:val="20"/>
          <w:szCs w:val="20"/>
          <w:lang w:eastAsia="es-ES_tradnl"/>
        </w:rPr>
      </w:pPr>
    </w:p>
    <w:p w14:paraId="2A836A08" w14:textId="77777777" w:rsidR="00806FD3" w:rsidRDefault="00806FD3" w:rsidP="00C663A4">
      <w:pPr>
        <w:spacing w:before="120" w:after="0" w:line="240" w:lineRule="auto"/>
        <w:jc w:val="both"/>
        <w:rPr>
          <w:rFonts w:ascii="Times New Roman" w:hAnsi="Times New Roman" w:cs="Times New Roman"/>
          <w:i/>
          <w:noProof/>
          <w:sz w:val="20"/>
          <w:szCs w:val="20"/>
          <w:lang w:eastAsia="es-ES_tradnl"/>
        </w:rPr>
      </w:pPr>
    </w:p>
    <w:p w14:paraId="0E8778F2" w14:textId="77777777" w:rsidR="00806FD3" w:rsidRDefault="00806FD3" w:rsidP="00C663A4">
      <w:pPr>
        <w:spacing w:before="120" w:after="0" w:line="240" w:lineRule="auto"/>
        <w:jc w:val="both"/>
        <w:rPr>
          <w:rFonts w:ascii="Times New Roman" w:hAnsi="Times New Roman" w:cs="Times New Roman"/>
          <w:i/>
          <w:noProof/>
          <w:sz w:val="20"/>
          <w:szCs w:val="20"/>
          <w:lang w:eastAsia="es-ES_tradnl"/>
        </w:rPr>
      </w:pPr>
    </w:p>
    <w:p w14:paraId="7E378CB0" w14:textId="77777777" w:rsidR="00806FD3" w:rsidRDefault="00806FD3" w:rsidP="00C663A4">
      <w:pPr>
        <w:spacing w:before="120" w:after="0" w:line="240" w:lineRule="auto"/>
        <w:jc w:val="both"/>
        <w:rPr>
          <w:rFonts w:ascii="Times New Roman" w:hAnsi="Times New Roman" w:cs="Times New Roman"/>
          <w:i/>
          <w:noProof/>
          <w:sz w:val="20"/>
          <w:szCs w:val="20"/>
          <w:lang w:eastAsia="es-ES_tradnl"/>
        </w:rPr>
      </w:pPr>
    </w:p>
    <w:p w14:paraId="341D45A8" w14:textId="77777777" w:rsidR="00806FD3" w:rsidRPr="00144442" w:rsidRDefault="006E6149" w:rsidP="00C663A4">
      <w:pPr>
        <w:spacing w:before="120" w:after="0" w:line="240" w:lineRule="auto"/>
        <w:jc w:val="both"/>
        <w:rPr>
          <w:rFonts w:ascii="Times New Roman" w:hAnsi="Times New Roman" w:cs="Times New Roman"/>
          <w:i/>
          <w:noProof/>
          <w:sz w:val="20"/>
          <w:szCs w:val="20"/>
          <w:lang w:eastAsia="es-ES_tradnl"/>
        </w:rPr>
      </w:pPr>
      <w:r w:rsidRPr="00554F59">
        <w:rPr>
          <w:rFonts w:ascii="Times New Roman" w:hAnsi="Times New Roman" w:cs="Times New Roman"/>
          <w:i/>
          <w:noProof/>
          <w:sz w:val="20"/>
          <w:szCs w:val="20"/>
          <w:lang w:val="es-MX" w:eastAsia="es-MX"/>
        </w:rPr>
        <mc:AlternateContent>
          <mc:Choice Requires="wps">
            <w:drawing>
              <wp:anchor distT="0" distB="0" distL="114300" distR="114300" simplePos="0" relativeHeight="251692032" behindDoc="0" locked="0" layoutInCell="1" allowOverlap="1" wp14:anchorId="1C145A60" wp14:editId="53DBD9E2">
                <wp:simplePos x="0" y="0"/>
                <wp:positionH relativeFrom="column">
                  <wp:posOffset>2053590</wp:posOffset>
                </wp:positionH>
                <wp:positionV relativeFrom="paragraph">
                  <wp:posOffset>24130</wp:posOffset>
                </wp:positionV>
                <wp:extent cx="262255" cy="262255"/>
                <wp:effectExtent l="0" t="0" r="0" b="4445"/>
                <wp:wrapNone/>
                <wp:docPr id="28" name="Cuadro de texto 28"/>
                <wp:cNvGraphicFramePr/>
                <a:graphic xmlns:a="http://schemas.openxmlformats.org/drawingml/2006/main">
                  <a:graphicData uri="http://schemas.microsoft.com/office/word/2010/wordprocessingShape">
                    <wps:wsp>
                      <wps:cNvSpPr txBox="1"/>
                      <wps:spPr>
                        <a:xfrm>
                          <a:off x="0" y="0"/>
                          <a:ext cx="26225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38D52" w14:textId="77777777" w:rsidR="00CC2062" w:rsidRPr="006E6149" w:rsidRDefault="00CC2062" w:rsidP="00554F59">
                            <w:pPr>
                              <w:rPr>
                                <w:b/>
                                <w:lang w:val="es-MX"/>
                              </w:rPr>
                            </w:pPr>
                            <w:r w:rsidRPr="006E6149">
                              <w:rPr>
                                <w:b/>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45A60" id="Cuadro de texto 28" o:spid="_x0000_s1039" type="#_x0000_t202" style="position:absolute;left:0;text-align:left;margin-left:161.7pt;margin-top:1.9pt;width:20.65pt;height:2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" filled="f" stroked="f" strokeweight=".5pt">
                <v:textbox>
                  <w:txbxContent>
                    <w:p w14:paraId="4B238D52" w14:textId="77777777" w:rsidR="00CC2062" w:rsidRPr="006E6149" w:rsidRDefault="00CC2062" w:rsidP="00554F59">
                      <w:pPr>
                        <w:rPr>
                          <w:b/>
                          <w:lang w:val="es-MX"/>
                        </w:rPr>
                      </w:pPr>
                      <w:r w:rsidRPr="006E6149">
                        <w:rPr>
                          <w:b/>
                          <w:lang w:val="es-MX"/>
                        </w:rPr>
                        <w:t>A</w:t>
                      </w:r>
                    </w:p>
                  </w:txbxContent>
                </v:textbox>
              </v:shape>
            </w:pict>
          </mc:Fallback>
        </mc:AlternateContent>
      </w:r>
    </w:p>
    <w:p w14:paraId="62061279" w14:textId="77777777" w:rsidR="00D96688" w:rsidRPr="00144442" w:rsidRDefault="00D96688" w:rsidP="00C663A4">
      <w:pPr>
        <w:spacing w:before="120" w:after="0" w:line="240" w:lineRule="auto"/>
        <w:jc w:val="both"/>
        <w:rPr>
          <w:rFonts w:ascii="Times New Roman" w:hAnsi="Times New Roman" w:cs="Times New Roman"/>
          <w:i/>
          <w:noProof/>
          <w:sz w:val="20"/>
          <w:szCs w:val="20"/>
          <w:lang w:eastAsia="es-ES_tradnl"/>
        </w:rPr>
      </w:pPr>
    </w:p>
    <w:p w14:paraId="1DFFA0FF" w14:textId="77777777" w:rsidR="00D96688" w:rsidRPr="00144442" w:rsidRDefault="00554F59" w:rsidP="00C663A4">
      <w:pPr>
        <w:spacing w:before="120" w:after="0" w:line="240" w:lineRule="auto"/>
        <w:jc w:val="both"/>
        <w:rPr>
          <w:rFonts w:ascii="Times New Roman" w:hAnsi="Times New Roman" w:cs="Times New Roman"/>
          <w:i/>
          <w:noProof/>
          <w:sz w:val="20"/>
          <w:szCs w:val="20"/>
          <w:lang w:eastAsia="es-ES_tradnl"/>
        </w:rPr>
      </w:pPr>
      <w:r w:rsidRPr="00144442">
        <w:rPr>
          <w:rFonts w:ascii="Times New Roman" w:hAnsi="Times New Roman" w:cs="Times New Roman"/>
          <w:i/>
          <w:noProof/>
          <w:sz w:val="20"/>
          <w:szCs w:val="20"/>
          <w:lang w:val="es-MX" w:eastAsia="es-MX"/>
        </w:rPr>
        <w:drawing>
          <wp:anchor distT="0" distB="0" distL="114300" distR="114300" simplePos="0" relativeHeight="251671552" behindDoc="0" locked="0" layoutInCell="1" allowOverlap="1" wp14:anchorId="3442981B" wp14:editId="79D217F3">
            <wp:simplePos x="0" y="0"/>
            <wp:positionH relativeFrom="column">
              <wp:posOffset>-282228</wp:posOffset>
            </wp:positionH>
            <wp:positionV relativeFrom="paragraph">
              <wp:posOffset>243560</wp:posOffset>
            </wp:positionV>
            <wp:extent cx="5008728" cy="1756410"/>
            <wp:effectExtent l="0" t="0" r="190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14.jpeg"/>
                    <pic:cNvPicPr/>
                  </pic:nvPicPr>
                  <pic:blipFill rotWithShape="1">
                    <a:blip r:embed="rId37" cstate="print">
                      <a:extLst>
                        <a:ext uri="{28A0092B-C50C-407E-A947-70E740481C1C}">
                          <a14:useLocalDpi xmlns:a14="http://schemas.microsoft.com/office/drawing/2010/main" val="0"/>
                        </a:ext>
                      </a:extLst>
                    </a:blip>
                    <a:srcRect l="10235" t="11429" r="812"/>
                    <a:stretch/>
                  </pic:blipFill>
                  <pic:spPr bwMode="auto">
                    <a:xfrm>
                      <a:off x="0" y="0"/>
                      <a:ext cx="5008728" cy="175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025D5" w14:textId="77777777" w:rsidR="00D96688" w:rsidRPr="00144442" w:rsidRDefault="00D96688" w:rsidP="00C663A4">
      <w:pPr>
        <w:spacing w:before="120" w:after="0" w:line="240" w:lineRule="auto"/>
        <w:jc w:val="both"/>
        <w:rPr>
          <w:rFonts w:ascii="Times New Roman" w:hAnsi="Times New Roman" w:cs="Times New Roman"/>
          <w:i/>
          <w:noProof/>
          <w:sz w:val="20"/>
          <w:szCs w:val="20"/>
          <w:lang w:eastAsia="es-ES_tradnl"/>
        </w:rPr>
      </w:pPr>
    </w:p>
    <w:p w14:paraId="36485C5B" w14:textId="77777777" w:rsidR="00D96688" w:rsidRPr="00144442" w:rsidRDefault="00D96688" w:rsidP="00C663A4">
      <w:pPr>
        <w:spacing w:before="120" w:after="0" w:line="240" w:lineRule="auto"/>
        <w:jc w:val="both"/>
        <w:rPr>
          <w:rFonts w:ascii="Times New Roman" w:hAnsi="Times New Roman" w:cs="Times New Roman"/>
          <w:i/>
          <w:noProof/>
          <w:sz w:val="20"/>
          <w:szCs w:val="20"/>
          <w:lang w:eastAsia="es-ES_tradnl"/>
        </w:rPr>
      </w:pPr>
    </w:p>
    <w:p w14:paraId="110BF231" w14:textId="77777777" w:rsidR="00D96688" w:rsidRDefault="00D96688" w:rsidP="00C663A4">
      <w:pPr>
        <w:spacing w:before="120" w:after="0" w:line="240" w:lineRule="auto"/>
        <w:jc w:val="both"/>
        <w:rPr>
          <w:rFonts w:ascii="Times New Roman" w:hAnsi="Times New Roman" w:cs="Times New Roman"/>
          <w:i/>
          <w:noProof/>
          <w:sz w:val="20"/>
          <w:szCs w:val="20"/>
          <w:lang w:eastAsia="es-ES_tradnl"/>
        </w:rPr>
      </w:pPr>
    </w:p>
    <w:p w14:paraId="12570131" w14:textId="77777777" w:rsidR="00850E82" w:rsidRDefault="00850E82" w:rsidP="00C663A4">
      <w:pPr>
        <w:spacing w:before="120" w:after="0" w:line="240" w:lineRule="auto"/>
        <w:jc w:val="both"/>
        <w:rPr>
          <w:rFonts w:ascii="Times New Roman" w:hAnsi="Times New Roman" w:cs="Times New Roman"/>
          <w:i/>
          <w:noProof/>
          <w:sz w:val="20"/>
          <w:szCs w:val="20"/>
          <w:lang w:eastAsia="es-ES_tradnl"/>
        </w:rPr>
      </w:pPr>
    </w:p>
    <w:p w14:paraId="2ED581E7" w14:textId="77777777" w:rsidR="00850E82" w:rsidRDefault="00850E82" w:rsidP="00C663A4">
      <w:pPr>
        <w:spacing w:before="120" w:after="0" w:line="240" w:lineRule="auto"/>
        <w:jc w:val="both"/>
        <w:rPr>
          <w:rFonts w:ascii="Times New Roman" w:hAnsi="Times New Roman" w:cs="Times New Roman"/>
          <w:i/>
          <w:noProof/>
          <w:sz w:val="20"/>
          <w:szCs w:val="20"/>
          <w:lang w:eastAsia="es-ES_tradnl"/>
        </w:rPr>
      </w:pPr>
    </w:p>
    <w:p w14:paraId="4FE5513C" w14:textId="77777777" w:rsidR="00850E82" w:rsidRDefault="00850E82" w:rsidP="00C663A4">
      <w:pPr>
        <w:spacing w:before="120" w:after="0" w:line="240" w:lineRule="auto"/>
        <w:jc w:val="both"/>
        <w:rPr>
          <w:rFonts w:ascii="Times New Roman" w:hAnsi="Times New Roman" w:cs="Times New Roman"/>
          <w:i/>
          <w:noProof/>
          <w:sz w:val="20"/>
          <w:szCs w:val="20"/>
          <w:lang w:eastAsia="es-ES_tradnl"/>
        </w:rPr>
      </w:pPr>
    </w:p>
    <w:p w14:paraId="2B6A4E3A" w14:textId="77777777" w:rsidR="00DF42D9" w:rsidRPr="00144442" w:rsidRDefault="006E6149" w:rsidP="004156E4">
      <w:pPr>
        <w:spacing w:before="120" w:after="0" w:line="240" w:lineRule="auto"/>
        <w:jc w:val="both"/>
        <w:rPr>
          <w:rFonts w:ascii="Times New Roman" w:hAnsi="Times New Roman" w:cs="Times New Roman"/>
          <w:i/>
          <w:noProof/>
          <w:sz w:val="20"/>
          <w:szCs w:val="20"/>
          <w:lang w:eastAsia="es-ES_tradnl"/>
        </w:rPr>
      </w:pPr>
      <w:r w:rsidRPr="00554F59">
        <w:rPr>
          <w:rFonts w:ascii="Times New Roman" w:hAnsi="Times New Roman" w:cs="Times New Roman"/>
          <w:i/>
          <w:noProof/>
          <w:sz w:val="20"/>
          <w:szCs w:val="20"/>
          <w:lang w:val="es-MX" w:eastAsia="es-MX"/>
        </w:rPr>
        <mc:AlternateContent>
          <mc:Choice Requires="wps">
            <w:drawing>
              <wp:anchor distT="0" distB="0" distL="114300" distR="114300" simplePos="0" relativeHeight="251693056" behindDoc="0" locked="0" layoutInCell="1" allowOverlap="1" wp14:anchorId="0BEDC4CF" wp14:editId="3BA3F2AB">
                <wp:simplePos x="0" y="0"/>
                <wp:positionH relativeFrom="column">
                  <wp:posOffset>4379405</wp:posOffset>
                </wp:positionH>
                <wp:positionV relativeFrom="paragraph">
                  <wp:posOffset>68992</wp:posOffset>
                </wp:positionV>
                <wp:extent cx="262255" cy="262255"/>
                <wp:effectExtent l="0" t="0" r="0" b="4445"/>
                <wp:wrapNone/>
                <wp:docPr id="29" name="Cuadro de texto 29"/>
                <wp:cNvGraphicFramePr/>
                <a:graphic xmlns:a="http://schemas.openxmlformats.org/drawingml/2006/main">
                  <a:graphicData uri="http://schemas.microsoft.com/office/word/2010/wordprocessingShape">
                    <wps:wsp>
                      <wps:cNvSpPr txBox="1"/>
                      <wps:spPr>
                        <a:xfrm>
                          <a:off x="0" y="0"/>
                          <a:ext cx="26225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31FF9" w14:textId="77777777" w:rsidR="00CC2062" w:rsidRPr="00C034DA" w:rsidRDefault="00CC2062" w:rsidP="00554F59">
                            <w:pPr>
                              <w:rPr>
                                <w:b/>
                                <w:color w:val="FFFFFF" w:themeColor="background1"/>
                                <w:lang w:val="es-MX"/>
                              </w:rPr>
                            </w:pPr>
                            <w:r>
                              <w:rPr>
                                <w:b/>
                                <w:color w:val="FFFFFF" w:themeColor="background1"/>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C4CF" id="Cuadro de texto 29" o:spid="_x0000_s1040" type="#_x0000_t202" style="position:absolute;left:0;text-align:left;margin-left:344.85pt;margin-top:5.45pt;width:20.65pt;height:2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" filled="f" stroked="f" strokeweight=".5pt">
                <v:textbox>
                  <w:txbxContent>
                    <w:p w14:paraId="1F531FF9" w14:textId="77777777" w:rsidR="00CC2062" w:rsidRPr="00C034DA" w:rsidRDefault="00CC2062" w:rsidP="00554F59">
                      <w:pPr>
                        <w:rPr>
                          <w:b/>
                          <w:color w:val="FFFFFF" w:themeColor="background1"/>
                          <w:lang w:val="es-MX"/>
                        </w:rPr>
                      </w:pPr>
                      <w:r>
                        <w:rPr>
                          <w:b/>
                          <w:color w:val="FFFFFF" w:themeColor="background1"/>
                          <w:lang w:val="es-MX"/>
                        </w:rPr>
                        <w:t>B</w:t>
                      </w:r>
                    </w:p>
                  </w:txbxContent>
                </v:textbox>
              </v:shape>
            </w:pict>
          </mc:Fallback>
        </mc:AlternateContent>
      </w:r>
      <w:r w:rsidR="00554F59">
        <w:rPr>
          <w:rFonts w:ascii="Times New Roman" w:hAnsi="Times New Roman" w:cs="Times New Roman"/>
          <w:i/>
          <w:noProof/>
          <w:sz w:val="20"/>
          <w:szCs w:val="20"/>
          <w:lang w:eastAsia="es-ES_tradnl"/>
        </w:rPr>
        <w:t xml:space="preserve">Figura 11 A-B. </w:t>
      </w:r>
      <w:r w:rsidR="001B14AC" w:rsidRPr="00144442">
        <w:rPr>
          <w:rFonts w:ascii="Times New Roman" w:hAnsi="Times New Roman" w:cs="Times New Roman"/>
          <w:i/>
          <w:noProof/>
          <w:sz w:val="20"/>
          <w:szCs w:val="20"/>
          <w:lang w:eastAsia="es-ES_tradnl"/>
        </w:rPr>
        <w:t>Control Cl</w:t>
      </w:r>
      <w:r w:rsidR="00817283" w:rsidRPr="00144442">
        <w:rPr>
          <w:rFonts w:ascii="Times New Roman" w:hAnsi="Times New Roman" w:cs="Times New Roman"/>
          <w:i/>
          <w:noProof/>
          <w:sz w:val="20"/>
          <w:szCs w:val="20"/>
          <w:lang w:eastAsia="es-ES_tradnl"/>
        </w:rPr>
        <w:t>í</w:t>
      </w:r>
      <w:r w:rsidR="001B14AC" w:rsidRPr="00144442">
        <w:rPr>
          <w:rFonts w:ascii="Times New Roman" w:hAnsi="Times New Roman" w:cs="Times New Roman"/>
          <w:i/>
          <w:noProof/>
          <w:sz w:val="20"/>
          <w:szCs w:val="20"/>
          <w:lang w:eastAsia="es-ES_tradnl"/>
        </w:rPr>
        <w:t xml:space="preserve">nico y radiográfico a los </w:t>
      </w:r>
      <w:r w:rsidR="0063728C" w:rsidRPr="00144442">
        <w:rPr>
          <w:rFonts w:ascii="Times New Roman" w:hAnsi="Times New Roman" w:cs="Times New Roman"/>
          <w:i/>
          <w:noProof/>
          <w:sz w:val="20"/>
          <w:szCs w:val="20"/>
          <w:lang w:eastAsia="es-ES_tradnl"/>
        </w:rPr>
        <w:t>8</w:t>
      </w:r>
      <w:r w:rsidR="001B14AC" w:rsidRPr="00144442">
        <w:rPr>
          <w:rFonts w:ascii="Times New Roman" w:hAnsi="Times New Roman" w:cs="Times New Roman"/>
          <w:i/>
          <w:noProof/>
          <w:sz w:val="20"/>
          <w:szCs w:val="20"/>
          <w:lang w:eastAsia="es-ES_tradnl"/>
        </w:rPr>
        <w:t xml:space="preserve"> años.</w:t>
      </w:r>
    </w:p>
    <w:p w14:paraId="2847E256" w14:textId="77777777" w:rsidR="00F07CA1" w:rsidRPr="00144442" w:rsidRDefault="00F07CA1" w:rsidP="00C663A4">
      <w:pPr>
        <w:spacing w:before="120" w:after="0" w:line="240" w:lineRule="auto"/>
        <w:jc w:val="both"/>
        <w:rPr>
          <w:rFonts w:ascii="Times New Roman" w:hAnsi="Times New Roman" w:cs="Times New Roman"/>
          <w:i/>
          <w:noProof/>
          <w:highlight w:val="cyan"/>
          <w:lang w:eastAsia="es-ES_tradnl"/>
        </w:rPr>
      </w:pPr>
    </w:p>
    <w:p w14:paraId="68C2B9DB" w14:textId="77777777" w:rsidR="00F07CA1" w:rsidRDefault="00F07CA1" w:rsidP="00C663A4">
      <w:pPr>
        <w:spacing w:before="120" w:after="0" w:line="240" w:lineRule="auto"/>
        <w:jc w:val="both"/>
        <w:rPr>
          <w:rFonts w:ascii="Times New Roman" w:hAnsi="Times New Roman" w:cs="Times New Roman"/>
          <w:i/>
          <w:noProof/>
          <w:highlight w:val="cyan"/>
          <w:lang w:eastAsia="es-ES_tradnl"/>
        </w:rPr>
      </w:pPr>
    </w:p>
    <w:p w14:paraId="116104BE" w14:textId="77777777" w:rsidR="001722AB" w:rsidRDefault="001722AB" w:rsidP="004156E4">
      <w:pPr>
        <w:spacing w:after="11" w:line="248" w:lineRule="auto"/>
      </w:pPr>
      <w:r>
        <w:rPr>
          <w:rFonts w:ascii="Calibri" w:eastAsia="Calibri" w:hAnsi="Calibri" w:cs="Calibri"/>
          <w:b/>
          <w:sz w:val="18"/>
        </w:rPr>
        <w:t xml:space="preserve">Tabla </w:t>
      </w:r>
      <w:r w:rsidR="006E6149">
        <w:rPr>
          <w:rFonts w:ascii="Calibri" w:eastAsia="Calibri" w:hAnsi="Calibri" w:cs="Calibri"/>
          <w:b/>
          <w:sz w:val="18"/>
        </w:rPr>
        <w:t>1</w:t>
      </w:r>
      <w:r>
        <w:rPr>
          <w:rFonts w:ascii="Calibri" w:eastAsia="Calibri" w:hAnsi="Calibri" w:cs="Calibri"/>
          <w:sz w:val="18"/>
        </w:rPr>
        <w:t>. Planificación para rehabilitar una brecha unitaria anterior, guía para todos los tratamientos realizados.</w:t>
      </w:r>
    </w:p>
    <w:p w14:paraId="51FF9C01" w14:textId="77777777" w:rsidR="001722AB" w:rsidRPr="00144442" w:rsidRDefault="001722AB" w:rsidP="001722AB">
      <w:pPr>
        <w:spacing w:before="120" w:after="0"/>
        <w:jc w:val="both"/>
        <w:rPr>
          <w:rFonts w:ascii="Times New Roman" w:hAnsi="Times New Roman" w:cs="Times New Roman"/>
          <w:i/>
          <w:highlight w:val="cyan"/>
        </w:rPr>
      </w:pPr>
    </w:p>
    <w:tbl>
      <w:tblPr>
        <w:tblStyle w:val="TableGrid0"/>
        <w:tblW w:w="9057" w:type="dxa"/>
        <w:tblInd w:w="7" w:type="dxa"/>
        <w:tblCellMar>
          <w:top w:w="80" w:type="dxa"/>
          <w:left w:w="135" w:type="dxa"/>
          <w:right w:w="99" w:type="dxa"/>
        </w:tblCellMar>
        <w:tblLook w:val="04A0" w:firstRow="1" w:lastRow="0" w:firstColumn="1" w:lastColumn="0" w:noHBand="0" w:noVBand="1"/>
      </w:tblPr>
      <w:tblGrid>
        <w:gridCol w:w="2360"/>
        <w:gridCol w:w="6697"/>
      </w:tblGrid>
      <w:tr w:rsidR="001722AB" w14:paraId="58073FEF" w14:textId="77777777" w:rsidTr="002029F8">
        <w:trPr>
          <w:trHeight w:val="295"/>
        </w:trPr>
        <w:tc>
          <w:tcPr>
            <w:tcW w:w="9057" w:type="dxa"/>
            <w:gridSpan w:val="2"/>
            <w:tcBorders>
              <w:top w:val="single" w:sz="6" w:space="0" w:color="181717"/>
              <w:left w:val="single" w:sz="6" w:space="0" w:color="181717"/>
              <w:bottom w:val="single" w:sz="6" w:space="0" w:color="181717"/>
              <w:right w:val="single" w:sz="6" w:space="0" w:color="181717"/>
            </w:tcBorders>
          </w:tcPr>
          <w:p w14:paraId="5610A7EE" w14:textId="77777777" w:rsidR="001722AB" w:rsidRDefault="001722AB" w:rsidP="002029F8">
            <w:pPr>
              <w:spacing w:line="259" w:lineRule="auto"/>
              <w:ind w:right="35"/>
              <w:jc w:val="center"/>
            </w:pPr>
            <w:r>
              <w:rPr>
                <w:rFonts w:ascii="Calibri" w:eastAsia="Calibri" w:hAnsi="Calibri" w:cs="Calibri"/>
                <w:b/>
                <w:sz w:val="18"/>
              </w:rPr>
              <w:t xml:space="preserve">PLANIFICACIÓN PARA </w:t>
            </w:r>
            <w:r w:rsidR="004156E4">
              <w:rPr>
                <w:rFonts w:ascii="Calibri" w:eastAsia="Calibri" w:hAnsi="Calibri" w:cs="Calibri"/>
                <w:b/>
                <w:sz w:val="18"/>
              </w:rPr>
              <w:t>RE</w:t>
            </w:r>
            <w:r>
              <w:rPr>
                <w:rFonts w:ascii="Calibri" w:eastAsia="Calibri" w:hAnsi="Calibri" w:cs="Calibri"/>
                <w:b/>
                <w:sz w:val="18"/>
              </w:rPr>
              <w:t xml:space="preserve">HABILITAR UNA BRECHA UNITARIA </w:t>
            </w:r>
            <w:r w:rsidR="004156E4">
              <w:rPr>
                <w:rFonts w:ascii="Calibri" w:eastAsia="Calibri" w:hAnsi="Calibri" w:cs="Calibri"/>
                <w:b/>
                <w:sz w:val="18"/>
              </w:rPr>
              <w:t>ANTERIOR</w:t>
            </w:r>
          </w:p>
        </w:tc>
      </w:tr>
      <w:tr w:rsidR="001722AB" w14:paraId="1FE9DD1F" w14:textId="77777777" w:rsidTr="002029F8">
        <w:trPr>
          <w:trHeight w:val="475"/>
        </w:trPr>
        <w:tc>
          <w:tcPr>
            <w:tcW w:w="2360" w:type="dxa"/>
            <w:tcBorders>
              <w:top w:val="single" w:sz="6" w:space="0" w:color="181717"/>
              <w:left w:val="single" w:sz="6" w:space="0" w:color="181717"/>
              <w:bottom w:val="single" w:sz="6" w:space="0" w:color="181717"/>
              <w:right w:val="single" w:sz="6" w:space="0" w:color="181717"/>
            </w:tcBorders>
            <w:vAlign w:val="center"/>
          </w:tcPr>
          <w:p w14:paraId="292C91F0" w14:textId="77777777" w:rsidR="001722AB" w:rsidRDefault="001722AB" w:rsidP="002029F8">
            <w:pPr>
              <w:spacing w:line="259" w:lineRule="auto"/>
              <w:ind w:right="35"/>
              <w:jc w:val="center"/>
            </w:pPr>
            <w:r>
              <w:rPr>
                <w:rFonts w:ascii="Calibri" w:eastAsia="Calibri" w:hAnsi="Calibri" w:cs="Calibri"/>
                <w:b/>
                <w:sz w:val="18"/>
              </w:rPr>
              <w:t>Etapa diagnóstica</w:t>
            </w:r>
          </w:p>
        </w:tc>
        <w:tc>
          <w:tcPr>
            <w:tcW w:w="6697" w:type="dxa"/>
            <w:tcBorders>
              <w:top w:val="single" w:sz="6" w:space="0" w:color="181717"/>
              <w:left w:val="single" w:sz="6" w:space="0" w:color="181717"/>
              <w:bottom w:val="single" w:sz="6" w:space="0" w:color="181717"/>
              <w:right w:val="single" w:sz="6" w:space="0" w:color="181717"/>
            </w:tcBorders>
          </w:tcPr>
          <w:p w14:paraId="2DE75D0F" w14:textId="77777777" w:rsidR="001722AB" w:rsidRDefault="001722AB" w:rsidP="002029F8">
            <w:pPr>
              <w:spacing w:line="259" w:lineRule="auto"/>
              <w:jc w:val="center"/>
            </w:pPr>
            <w:r>
              <w:rPr>
                <w:rFonts w:ascii="Calibri" w:eastAsia="Calibri" w:hAnsi="Calibri" w:cs="Calibri"/>
                <w:sz w:val="18"/>
              </w:rPr>
              <w:t>Inspección clínica / Observación del volumen de la brecha unitaria desdentada / Análisis con CBCT / Modelos con encerado de diagnóstico</w:t>
            </w:r>
          </w:p>
        </w:tc>
      </w:tr>
      <w:tr w:rsidR="001722AB" w14:paraId="5D37C6A6" w14:textId="77777777" w:rsidTr="002029F8">
        <w:trPr>
          <w:trHeight w:val="1195"/>
        </w:trPr>
        <w:tc>
          <w:tcPr>
            <w:tcW w:w="2360" w:type="dxa"/>
            <w:tcBorders>
              <w:top w:val="single" w:sz="6" w:space="0" w:color="181717"/>
              <w:left w:val="single" w:sz="6" w:space="0" w:color="181717"/>
              <w:bottom w:val="single" w:sz="6" w:space="0" w:color="181717"/>
              <w:right w:val="single" w:sz="6" w:space="0" w:color="181717"/>
            </w:tcBorders>
            <w:vAlign w:val="center"/>
          </w:tcPr>
          <w:p w14:paraId="69D4AB7A" w14:textId="77777777" w:rsidR="001722AB" w:rsidRDefault="001722AB" w:rsidP="002029F8">
            <w:pPr>
              <w:spacing w:line="259" w:lineRule="auto"/>
              <w:ind w:right="35"/>
              <w:jc w:val="center"/>
            </w:pPr>
            <w:r>
              <w:rPr>
                <w:rFonts w:ascii="Calibri" w:eastAsia="Calibri" w:hAnsi="Calibri" w:cs="Calibri"/>
                <w:b/>
                <w:sz w:val="18"/>
              </w:rPr>
              <w:t>Etapa quirúrgica</w:t>
            </w:r>
          </w:p>
        </w:tc>
        <w:tc>
          <w:tcPr>
            <w:tcW w:w="6697" w:type="dxa"/>
            <w:tcBorders>
              <w:top w:val="single" w:sz="6" w:space="0" w:color="181717"/>
              <w:left w:val="single" w:sz="6" w:space="0" w:color="181717"/>
              <w:bottom w:val="single" w:sz="6" w:space="0" w:color="181717"/>
              <w:right w:val="single" w:sz="6" w:space="0" w:color="181717"/>
            </w:tcBorders>
          </w:tcPr>
          <w:p w14:paraId="1EC35086" w14:textId="77777777" w:rsidR="001722AB" w:rsidRDefault="001722AB" w:rsidP="002029F8">
            <w:pPr>
              <w:spacing w:line="216" w:lineRule="auto"/>
              <w:ind w:left="199" w:right="174" w:hanging="61"/>
            </w:pPr>
            <w:r>
              <w:rPr>
                <w:rFonts w:ascii="Calibri" w:eastAsia="Calibri" w:hAnsi="Calibri" w:cs="Calibri"/>
                <w:sz w:val="18"/>
              </w:rPr>
              <w:t xml:space="preserve">Preparación del terreno / Aumento de volumen óseo con injerto autólogo en bloque obtenido de mentón con fijación rígida, en combinación con regeneración ósea guiada / A los 4-6 meses de maduración de los injertos, retiro de los tornillos de fijación de los bloques injertados y colocación del implante en una posición 3D adecuada con </w:t>
            </w:r>
          </w:p>
          <w:p w14:paraId="45F4D90E" w14:textId="77777777" w:rsidR="001722AB" w:rsidRDefault="001722AB" w:rsidP="002029F8">
            <w:pPr>
              <w:spacing w:line="259" w:lineRule="auto"/>
              <w:jc w:val="center"/>
            </w:pPr>
            <w:r>
              <w:rPr>
                <w:rFonts w:ascii="Calibri" w:eastAsia="Calibri" w:hAnsi="Calibri" w:cs="Calibri"/>
                <w:sz w:val="18"/>
              </w:rPr>
              <w:t xml:space="preserve">cicatrización sumergida / A los 3 meses de </w:t>
            </w:r>
            <w:proofErr w:type="spellStart"/>
            <w:r>
              <w:rPr>
                <w:rFonts w:ascii="Calibri" w:eastAsia="Calibri" w:hAnsi="Calibri" w:cs="Calibri"/>
                <w:sz w:val="18"/>
              </w:rPr>
              <w:t>oseointegración</w:t>
            </w:r>
            <w:proofErr w:type="spellEnd"/>
            <w:r>
              <w:rPr>
                <w:rFonts w:ascii="Calibri" w:eastAsia="Calibri" w:hAnsi="Calibri" w:cs="Calibri"/>
                <w:sz w:val="18"/>
              </w:rPr>
              <w:t>, activación del implante y colocación de provisional atornillado para crear contorno cervical y perfil de emergencia</w:t>
            </w:r>
          </w:p>
        </w:tc>
      </w:tr>
      <w:tr w:rsidR="001722AB" w14:paraId="67C094E9" w14:textId="77777777" w:rsidTr="002029F8">
        <w:trPr>
          <w:trHeight w:val="655"/>
        </w:trPr>
        <w:tc>
          <w:tcPr>
            <w:tcW w:w="2360" w:type="dxa"/>
            <w:tcBorders>
              <w:top w:val="single" w:sz="6" w:space="0" w:color="181717"/>
              <w:left w:val="single" w:sz="6" w:space="0" w:color="181717"/>
              <w:bottom w:val="single" w:sz="6" w:space="0" w:color="181717"/>
              <w:right w:val="single" w:sz="6" w:space="0" w:color="181717"/>
            </w:tcBorders>
            <w:vAlign w:val="center"/>
          </w:tcPr>
          <w:p w14:paraId="3FCCC2F8" w14:textId="77777777" w:rsidR="001722AB" w:rsidRDefault="001722AB" w:rsidP="002029F8">
            <w:pPr>
              <w:spacing w:line="259" w:lineRule="auto"/>
              <w:ind w:right="35"/>
              <w:jc w:val="center"/>
            </w:pPr>
            <w:r>
              <w:rPr>
                <w:rFonts w:ascii="Calibri" w:eastAsia="Calibri" w:hAnsi="Calibri" w:cs="Calibri"/>
                <w:b/>
                <w:sz w:val="18"/>
              </w:rPr>
              <w:t>Etapa protésica</w:t>
            </w:r>
          </w:p>
        </w:tc>
        <w:tc>
          <w:tcPr>
            <w:tcW w:w="6697" w:type="dxa"/>
            <w:tcBorders>
              <w:top w:val="single" w:sz="6" w:space="0" w:color="181717"/>
              <w:left w:val="single" w:sz="6" w:space="0" w:color="181717"/>
              <w:bottom w:val="single" w:sz="6" w:space="0" w:color="181717"/>
              <w:right w:val="single" w:sz="6" w:space="0" w:color="181717"/>
            </w:tcBorders>
          </w:tcPr>
          <w:p w14:paraId="2D6076D1" w14:textId="77777777" w:rsidR="001722AB" w:rsidRDefault="001722AB" w:rsidP="002029F8">
            <w:pPr>
              <w:spacing w:line="216" w:lineRule="auto"/>
              <w:jc w:val="center"/>
            </w:pPr>
            <w:r>
              <w:rPr>
                <w:rFonts w:ascii="Calibri" w:eastAsia="Calibri" w:hAnsi="Calibri" w:cs="Calibri"/>
                <w:sz w:val="18"/>
              </w:rPr>
              <w:t xml:space="preserve">Transferencia del contorno cervical y perfil de emergencia obtenidos durante la </w:t>
            </w:r>
            <w:proofErr w:type="spellStart"/>
            <w:r>
              <w:rPr>
                <w:rFonts w:ascii="Calibri" w:eastAsia="Calibri" w:hAnsi="Calibri" w:cs="Calibri"/>
                <w:sz w:val="18"/>
              </w:rPr>
              <w:t>provisionalización</w:t>
            </w:r>
            <w:proofErr w:type="spellEnd"/>
            <w:r>
              <w:rPr>
                <w:rFonts w:ascii="Calibri" w:eastAsia="Calibri" w:hAnsi="Calibri" w:cs="Calibri"/>
                <w:sz w:val="18"/>
              </w:rPr>
              <w:t xml:space="preserve">. Utilización de </w:t>
            </w:r>
            <w:r w:rsidR="004156E4">
              <w:rPr>
                <w:rFonts w:ascii="Calibri" w:eastAsia="Calibri" w:hAnsi="Calibri" w:cs="Calibri"/>
                <w:sz w:val="18"/>
              </w:rPr>
              <w:t xml:space="preserve">un </w:t>
            </w:r>
            <w:r>
              <w:rPr>
                <w:rFonts w:ascii="Calibri" w:eastAsia="Calibri" w:hAnsi="Calibri" w:cs="Calibri"/>
                <w:sz w:val="18"/>
              </w:rPr>
              <w:t xml:space="preserve">pilar </w:t>
            </w:r>
            <w:proofErr w:type="spellStart"/>
            <w:r>
              <w:rPr>
                <w:rFonts w:ascii="Calibri" w:eastAsia="Calibri" w:hAnsi="Calibri" w:cs="Calibri"/>
                <w:sz w:val="18"/>
              </w:rPr>
              <w:t>TiBase</w:t>
            </w:r>
            <w:proofErr w:type="spellEnd"/>
            <w:r>
              <w:rPr>
                <w:rFonts w:ascii="Calibri" w:eastAsia="Calibri" w:hAnsi="Calibri" w:cs="Calibri"/>
                <w:sz w:val="18"/>
              </w:rPr>
              <w:t xml:space="preserve"> para rehabilitar con corona atornillada de </w:t>
            </w:r>
          </w:p>
          <w:p w14:paraId="68BAF7C8" w14:textId="77777777" w:rsidR="001722AB" w:rsidRDefault="001722AB" w:rsidP="002029F8">
            <w:pPr>
              <w:spacing w:line="259" w:lineRule="auto"/>
              <w:ind w:right="35"/>
              <w:jc w:val="center"/>
            </w:pPr>
            <w:r>
              <w:rPr>
                <w:rFonts w:ascii="Calibri" w:eastAsia="Calibri" w:hAnsi="Calibri" w:cs="Calibri"/>
                <w:sz w:val="18"/>
              </w:rPr>
              <w:t>cerámica pura (CAD-CAM) y estratificada</w:t>
            </w:r>
          </w:p>
        </w:tc>
      </w:tr>
    </w:tbl>
    <w:p w14:paraId="621DA601" w14:textId="77777777" w:rsidR="00822168" w:rsidRDefault="00822168" w:rsidP="00C663A4">
      <w:pPr>
        <w:spacing w:before="120" w:after="0" w:line="240" w:lineRule="auto"/>
        <w:jc w:val="both"/>
        <w:rPr>
          <w:rFonts w:ascii="Times New Roman" w:hAnsi="Times New Roman" w:cs="Times New Roman"/>
          <w:i/>
          <w:noProof/>
          <w:highlight w:val="cyan"/>
          <w:lang w:eastAsia="es-ES_tradnl"/>
        </w:rPr>
      </w:pPr>
    </w:p>
    <w:p w14:paraId="26765BC4" w14:textId="77777777" w:rsidR="001722AB" w:rsidRDefault="001722AB" w:rsidP="00C663A4">
      <w:pPr>
        <w:spacing w:before="120" w:after="0" w:line="240" w:lineRule="auto"/>
        <w:jc w:val="both"/>
        <w:rPr>
          <w:rFonts w:ascii="Times New Roman" w:hAnsi="Times New Roman" w:cs="Times New Roman"/>
          <w:i/>
          <w:noProof/>
          <w:highlight w:val="cyan"/>
          <w:lang w:eastAsia="es-ES_tradnl"/>
        </w:rPr>
      </w:pPr>
    </w:p>
    <w:p w14:paraId="25AB3B28" w14:textId="77777777" w:rsidR="001722AB" w:rsidRDefault="001722AB" w:rsidP="00C663A4">
      <w:pPr>
        <w:spacing w:before="120" w:after="0" w:line="240" w:lineRule="auto"/>
        <w:jc w:val="both"/>
        <w:rPr>
          <w:rFonts w:ascii="Times New Roman" w:hAnsi="Times New Roman" w:cs="Times New Roman"/>
          <w:i/>
          <w:noProof/>
          <w:highlight w:val="cyan"/>
          <w:lang w:eastAsia="es-ES_tradnl"/>
        </w:rPr>
      </w:pPr>
    </w:p>
    <w:p w14:paraId="350935EA" w14:textId="77777777" w:rsidR="001722AB" w:rsidRDefault="001722AB" w:rsidP="00C663A4">
      <w:pPr>
        <w:spacing w:before="120" w:after="0" w:line="240" w:lineRule="auto"/>
        <w:jc w:val="both"/>
        <w:rPr>
          <w:rFonts w:ascii="Times New Roman" w:hAnsi="Times New Roman" w:cs="Times New Roman"/>
          <w:i/>
          <w:noProof/>
          <w:highlight w:val="cyan"/>
          <w:lang w:eastAsia="es-ES_tradnl"/>
        </w:rPr>
      </w:pPr>
    </w:p>
    <w:p w14:paraId="3D661751" w14:textId="77777777" w:rsidR="001722AB" w:rsidRDefault="001722AB" w:rsidP="00C663A4">
      <w:pPr>
        <w:spacing w:before="120" w:after="0" w:line="240" w:lineRule="auto"/>
        <w:jc w:val="both"/>
        <w:rPr>
          <w:rFonts w:ascii="Times New Roman" w:hAnsi="Times New Roman" w:cs="Times New Roman"/>
          <w:i/>
          <w:noProof/>
          <w:highlight w:val="cyan"/>
          <w:lang w:eastAsia="es-ES_tradnl"/>
        </w:rPr>
      </w:pPr>
    </w:p>
    <w:p w14:paraId="109958F1" w14:textId="77777777" w:rsidR="001722AB" w:rsidRDefault="001722AB" w:rsidP="00776706">
      <w:pPr>
        <w:spacing w:after="11" w:line="248" w:lineRule="auto"/>
      </w:pPr>
      <w:r>
        <w:rPr>
          <w:rFonts w:ascii="Calibri" w:eastAsia="Calibri" w:hAnsi="Calibri" w:cs="Calibri"/>
          <w:b/>
          <w:sz w:val="18"/>
        </w:rPr>
        <w:t xml:space="preserve">Tabla </w:t>
      </w:r>
      <w:r w:rsidR="001C28F3">
        <w:rPr>
          <w:rFonts w:ascii="Calibri" w:eastAsia="Calibri" w:hAnsi="Calibri" w:cs="Calibri"/>
          <w:b/>
          <w:sz w:val="18"/>
        </w:rPr>
        <w:t>2</w:t>
      </w:r>
      <w:r>
        <w:rPr>
          <w:rFonts w:ascii="Calibri" w:eastAsia="Calibri" w:hAnsi="Calibri" w:cs="Calibri"/>
          <w:sz w:val="18"/>
        </w:rPr>
        <w:t xml:space="preserve">. Descripción general de los pacientes y los sitios quirúrgicos tratados con aumento horizontal/vertical en el </w:t>
      </w:r>
      <w:proofErr w:type="gramStart"/>
      <w:r>
        <w:rPr>
          <w:rFonts w:ascii="Calibri" w:eastAsia="Calibri" w:hAnsi="Calibri" w:cs="Calibri"/>
          <w:sz w:val="18"/>
        </w:rPr>
        <w:t>c</w:t>
      </w:r>
      <w:r w:rsidR="00776706">
        <w:rPr>
          <w:rFonts w:ascii="Calibri" w:eastAsia="Calibri" w:hAnsi="Calibri" w:cs="Calibri"/>
          <w:sz w:val="18"/>
        </w:rPr>
        <w:t xml:space="preserve">anal </w:t>
      </w:r>
      <w:r>
        <w:rPr>
          <w:rFonts w:ascii="Calibri" w:eastAsia="Calibri" w:hAnsi="Calibri" w:cs="Calibri"/>
          <w:sz w:val="18"/>
        </w:rPr>
        <w:t xml:space="preserve"> nasopalatino</w:t>
      </w:r>
      <w:proofErr w:type="gramEnd"/>
      <w:r>
        <w:rPr>
          <w:rFonts w:ascii="Calibri" w:eastAsia="Calibri" w:hAnsi="Calibri" w:cs="Calibri"/>
          <w:sz w:val="18"/>
        </w:rPr>
        <w:t>.</w:t>
      </w:r>
    </w:p>
    <w:tbl>
      <w:tblPr>
        <w:tblStyle w:val="TableGrid0"/>
        <w:tblW w:w="9064" w:type="dxa"/>
        <w:tblInd w:w="7" w:type="dxa"/>
        <w:tblCellMar>
          <w:top w:w="80" w:type="dxa"/>
          <w:right w:w="35" w:type="dxa"/>
        </w:tblCellMar>
        <w:tblLook w:val="04A0" w:firstRow="1" w:lastRow="0" w:firstColumn="1" w:lastColumn="0" w:noHBand="0" w:noVBand="1"/>
      </w:tblPr>
      <w:tblGrid>
        <w:gridCol w:w="1134"/>
        <w:gridCol w:w="850"/>
        <w:gridCol w:w="850"/>
        <w:gridCol w:w="850"/>
        <w:gridCol w:w="1297"/>
        <w:gridCol w:w="1361"/>
        <w:gridCol w:w="1361"/>
        <w:gridCol w:w="1361"/>
      </w:tblGrid>
      <w:tr w:rsidR="001722AB" w14:paraId="324E7B4B" w14:textId="77777777" w:rsidTr="002029F8">
        <w:trPr>
          <w:trHeight w:val="295"/>
        </w:trPr>
        <w:tc>
          <w:tcPr>
            <w:tcW w:w="1134" w:type="dxa"/>
            <w:tcBorders>
              <w:top w:val="single" w:sz="6" w:space="0" w:color="181717"/>
              <w:left w:val="single" w:sz="6" w:space="0" w:color="181717"/>
              <w:bottom w:val="single" w:sz="6" w:space="0" w:color="181717"/>
              <w:right w:val="nil"/>
            </w:tcBorders>
          </w:tcPr>
          <w:p w14:paraId="65F5D936" w14:textId="77777777" w:rsidR="001722AB" w:rsidRDefault="001722AB" w:rsidP="002029F8">
            <w:pPr>
              <w:spacing w:after="160" w:line="259" w:lineRule="auto"/>
            </w:pPr>
          </w:p>
        </w:tc>
        <w:tc>
          <w:tcPr>
            <w:tcW w:w="850" w:type="dxa"/>
            <w:tcBorders>
              <w:top w:val="single" w:sz="6" w:space="0" w:color="181717"/>
              <w:left w:val="nil"/>
              <w:bottom w:val="single" w:sz="6" w:space="0" w:color="181717"/>
              <w:right w:val="nil"/>
            </w:tcBorders>
          </w:tcPr>
          <w:p w14:paraId="239AC748" w14:textId="77777777" w:rsidR="001722AB" w:rsidRDefault="001722AB" w:rsidP="002029F8">
            <w:pPr>
              <w:spacing w:after="160" w:line="259" w:lineRule="auto"/>
            </w:pPr>
          </w:p>
        </w:tc>
        <w:tc>
          <w:tcPr>
            <w:tcW w:w="850" w:type="dxa"/>
            <w:tcBorders>
              <w:top w:val="single" w:sz="6" w:space="0" w:color="181717"/>
              <w:left w:val="nil"/>
              <w:bottom w:val="single" w:sz="6" w:space="0" w:color="181717"/>
              <w:right w:val="nil"/>
            </w:tcBorders>
          </w:tcPr>
          <w:p w14:paraId="03DBE6C2" w14:textId="77777777" w:rsidR="001722AB" w:rsidRDefault="001722AB" w:rsidP="002029F8">
            <w:pPr>
              <w:spacing w:after="160" w:line="259" w:lineRule="auto"/>
            </w:pPr>
          </w:p>
        </w:tc>
        <w:tc>
          <w:tcPr>
            <w:tcW w:w="3508" w:type="dxa"/>
            <w:gridSpan w:val="3"/>
            <w:tcBorders>
              <w:top w:val="single" w:sz="6" w:space="0" w:color="181717"/>
              <w:left w:val="nil"/>
              <w:bottom w:val="single" w:sz="6" w:space="0" w:color="181717"/>
              <w:right w:val="nil"/>
            </w:tcBorders>
          </w:tcPr>
          <w:p w14:paraId="26304C89" w14:textId="77777777" w:rsidR="001722AB" w:rsidRDefault="001722AB" w:rsidP="002029F8">
            <w:pPr>
              <w:spacing w:line="259" w:lineRule="auto"/>
              <w:ind w:left="-78"/>
            </w:pPr>
            <w:r>
              <w:rPr>
                <w:rFonts w:ascii="Calibri" w:eastAsia="Calibri" w:hAnsi="Calibri" w:cs="Calibri"/>
                <w:b/>
                <w:sz w:val="18"/>
              </w:rPr>
              <w:t>TIEMPO DE CICATRIZACIÓN Y MANTENIMIENTO</w:t>
            </w:r>
          </w:p>
        </w:tc>
        <w:tc>
          <w:tcPr>
            <w:tcW w:w="1361" w:type="dxa"/>
            <w:tcBorders>
              <w:top w:val="single" w:sz="6" w:space="0" w:color="181717"/>
              <w:left w:val="nil"/>
              <w:bottom w:val="single" w:sz="6" w:space="0" w:color="181717"/>
              <w:right w:val="nil"/>
            </w:tcBorders>
          </w:tcPr>
          <w:p w14:paraId="25F4F61E" w14:textId="77777777" w:rsidR="001722AB" w:rsidRDefault="001722AB" w:rsidP="002029F8">
            <w:pPr>
              <w:spacing w:after="160" w:line="259" w:lineRule="auto"/>
            </w:pPr>
          </w:p>
        </w:tc>
        <w:tc>
          <w:tcPr>
            <w:tcW w:w="1361" w:type="dxa"/>
            <w:tcBorders>
              <w:top w:val="single" w:sz="6" w:space="0" w:color="181717"/>
              <w:left w:val="nil"/>
              <w:bottom w:val="single" w:sz="6" w:space="0" w:color="181717"/>
              <w:right w:val="single" w:sz="6" w:space="0" w:color="181717"/>
            </w:tcBorders>
          </w:tcPr>
          <w:p w14:paraId="4192A847" w14:textId="77777777" w:rsidR="001722AB" w:rsidRDefault="001722AB" w:rsidP="002029F8">
            <w:pPr>
              <w:spacing w:after="160" w:line="259" w:lineRule="auto"/>
            </w:pPr>
          </w:p>
        </w:tc>
      </w:tr>
      <w:tr w:rsidR="001722AB" w14:paraId="12C78B2D" w14:textId="77777777" w:rsidTr="002029F8">
        <w:trPr>
          <w:trHeight w:val="475"/>
        </w:trPr>
        <w:tc>
          <w:tcPr>
            <w:tcW w:w="1134" w:type="dxa"/>
            <w:tcBorders>
              <w:top w:val="single" w:sz="6" w:space="0" w:color="181717"/>
              <w:left w:val="single" w:sz="6" w:space="0" w:color="181717"/>
              <w:bottom w:val="single" w:sz="6" w:space="0" w:color="181717"/>
              <w:right w:val="single" w:sz="6" w:space="0" w:color="181717"/>
            </w:tcBorders>
            <w:vAlign w:val="center"/>
          </w:tcPr>
          <w:p w14:paraId="07DCBB60" w14:textId="77777777" w:rsidR="001722AB" w:rsidRDefault="001722AB" w:rsidP="002029F8">
            <w:pPr>
              <w:spacing w:line="259" w:lineRule="auto"/>
              <w:ind w:left="35"/>
              <w:jc w:val="center"/>
            </w:pPr>
            <w:r>
              <w:rPr>
                <w:rFonts w:ascii="Calibri" w:eastAsia="Calibri" w:hAnsi="Calibri" w:cs="Calibri"/>
                <w:b/>
                <w:sz w:val="18"/>
              </w:rPr>
              <w:t>Paciente</w:t>
            </w:r>
          </w:p>
        </w:tc>
        <w:tc>
          <w:tcPr>
            <w:tcW w:w="850" w:type="dxa"/>
            <w:tcBorders>
              <w:top w:val="single" w:sz="6" w:space="0" w:color="181717"/>
              <w:left w:val="single" w:sz="6" w:space="0" w:color="181717"/>
              <w:bottom w:val="single" w:sz="6" w:space="0" w:color="181717"/>
              <w:right w:val="single" w:sz="6" w:space="0" w:color="181717"/>
            </w:tcBorders>
            <w:vAlign w:val="center"/>
          </w:tcPr>
          <w:p w14:paraId="3A0CFE29" w14:textId="77777777" w:rsidR="001722AB" w:rsidRDefault="001722AB" w:rsidP="002029F8">
            <w:pPr>
              <w:spacing w:line="259" w:lineRule="auto"/>
              <w:ind w:left="35"/>
              <w:jc w:val="center"/>
            </w:pPr>
            <w:r>
              <w:rPr>
                <w:rFonts w:ascii="Calibri" w:eastAsia="Calibri" w:hAnsi="Calibri" w:cs="Calibri"/>
                <w:b/>
                <w:sz w:val="18"/>
              </w:rPr>
              <w:t>Sexo</w:t>
            </w:r>
          </w:p>
        </w:tc>
        <w:tc>
          <w:tcPr>
            <w:tcW w:w="850" w:type="dxa"/>
            <w:tcBorders>
              <w:top w:val="single" w:sz="6" w:space="0" w:color="181717"/>
              <w:left w:val="single" w:sz="6" w:space="0" w:color="181717"/>
              <w:bottom w:val="single" w:sz="6" w:space="0" w:color="181717"/>
              <w:right w:val="single" w:sz="6" w:space="0" w:color="181717"/>
            </w:tcBorders>
            <w:vAlign w:val="center"/>
          </w:tcPr>
          <w:p w14:paraId="1F7F2BC9" w14:textId="77777777" w:rsidR="001722AB" w:rsidRDefault="001722AB" w:rsidP="002029F8">
            <w:pPr>
              <w:spacing w:line="259" w:lineRule="auto"/>
              <w:ind w:left="35"/>
              <w:jc w:val="center"/>
            </w:pPr>
            <w:r>
              <w:rPr>
                <w:rFonts w:ascii="Calibri" w:eastAsia="Calibri" w:hAnsi="Calibri" w:cs="Calibri"/>
                <w:b/>
                <w:sz w:val="18"/>
              </w:rPr>
              <w:t>Edad</w:t>
            </w:r>
          </w:p>
        </w:tc>
        <w:tc>
          <w:tcPr>
            <w:tcW w:w="850" w:type="dxa"/>
            <w:tcBorders>
              <w:top w:val="single" w:sz="6" w:space="0" w:color="181717"/>
              <w:left w:val="single" w:sz="6" w:space="0" w:color="181717"/>
              <w:bottom w:val="single" w:sz="6" w:space="0" w:color="181717"/>
              <w:right w:val="single" w:sz="6" w:space="0" w:color="181717"/>
            </w:tcBorders>
            <w:vAlign w:val="center"/>
          </w:tcPr>
          <w:p w14:paraId="6CBF7D08" w14:textId="77777777" w:rsidR="001722AB" w:rsidRDefault="001722AB" w:rsidP="002029F8">
            <w:pPr>
              <w:spacing w:line="259" w:lineRule="auto"/>
              <w:ind w:left="35"/>
              <w:jc w:val="center"/>
            </w:pPr>
            <w:r>
              <w:rPr>
                <w:rFonts w:ascii="Calibri" w:eastAsia="Calibri" w:hAnsi="Calibri" w:cs="Calibri"/>
                <w:b/>
                <w:sz w:val="18"/>
              </w:rPr>
              <w:t>Diente</w:t>
            </w:r>
          </w:p>
        </w:tc>
        <w:tc>
          <w:tcPr>
            <w:tcW w:w="1297" w:type="dxa"/>
            <w:tcBorders>
              <w:top w:val="single" w:sz="6" w:space="0" w:color="181717"/>
              <w:left w:val="single" w:sz="6" w:space="0" w:color="181717"/>
              <w:bottom w:val="single" w:sz="6" w:space="0" w:color="181717"/>
              <w:right w:val="single" w:sz="6" w:space="0" w:color="181717"/>
            </w:tcBorders>
            <w:vAlign w:val="center"/>
          </w:tcPr>
          <w:p w14:paraId="092C92E5" w14:textId="77777777" w:rsidR="001722AB" w:rsidRDefault="001722AB" w:rsidP="002029F8">
            <w:pPr>
              <w:spacing w:line="259" w:lineRule="auto"/>
              <w:ind w:left="142"/>
            </w:pPr>
            <w:r>
              <w:rPr>
                <w:rFonts w:ascii="Calibri" w:eastAsia="Calibri" w:hAnsi="Calibri" w:cs="Calibri"/>
                <w:b/>
                <w:sz w:val="18"/>
              </w:rPr>
              <w:t>Regeneración</w:t>
            </w:r>
          </w:p>
        </w:tc>
        <w:tc>
          <w:tcPr>
            <w:tcW w:w="1361" w:type="dxa"/>
            <w:tcBorders>
              <w:top w:val="single" w:sz="6" w:space="0" w:color="181717"/>
              <w:left w:val="single" w:sz="6" w:space="0" w:color="181717"/>
              <w:bottom w:val="single" w:sz="6" w:space="0" w:color="181717"/>
              <w:right w:val="single" w:sz="6" w:space="0" w:color="181717"/>
            </w:tcBorders>
            <w:vAlign w:val="center"/>
          </w:tcPr>
          <w:p w14:paraId="0E0C1FC1" w14:textId="77777777" w:rsidR="001722AB" w:rsidRDefault="001722AB" w:rsidP="002029F8">
            <w:pPr>
              <w:spacing w:line="259" w:lineRule="auto"/>
              <w:ind w:left="117"/>
            </w:pPr>
            <w:r>
              <w:rPr>
                <w:rFonts w:ascii="Calibri" w:eastAsia="Calibri" w:hAnsi="Calibri" w:cs="Calibri"/>
                <w:b/>
                <w:sz w:val="18"/>
              </w:rPr>
              <w:t>Injerto (meses)</w:t>
            </w:r>
          </w:p>
        </w:tc>
        <w:tc>
          <w:tcPr>
            <w:tcW w:w="1361" w:type="dxa"/>
            <w:tcBorders>
              <w:top w:val="single" w:sz="6" w:space="0" w:color="181717"/>
              <w:left w:val="single" w:sz="6" w:space="0" w:color="181717"/>
              <w:bottom w:val="single" w:sz="6" w:space="0" w:color="181717"/>
              <w:right w:val="single" w:sz="6" w:space="0" w:color="181717"/>
            </w:tcBorders>
          </w:tcPr>
          <w:p w14:paraId="022AEA50" w14:textId="77777777" w:rsidR="001722AB" w:rsidRDefault="001722AB" w:rsidP="002029F8">
            <w:pPr>
              <w:spacing w:line="259" w:lineRule="auto"/>
              <w:ind w:left="54"/>
              <w:jc w:val="center"/>
            </w:pPr>
            <w:r>
              <w:rPr>
                <w:rFonts w:ascii="Calibri" w:eastAsia="Calibri" w:hAnsi="Calibri" w:cs="Calibri"/>
                <w:b/>
                <w:sz w:val="18"/>
              </w:rPr>
              <w:t>Implante (meses)</w:t>
            </w:r>
          </w:p>
        </w:tc>
        <w:tc>
          <w:tcPr>
            <w:tcW w:w="1361" w:type="dxa"/>
            <w:tcBorders>
              <w:top w:val="single" w:sz="6" w:space="0" w:color="181717"/>
              <w:left w:val="single" w:sz="6" w:space="0" w:color="181717"/>
              <w:bottom w:val="single" w:sz="6" w:space="0" w:color="181717"/>
              <w:right w:val="single" w:sz="6" w:space="0" w:color="181717"/>
            </w:tcBorders>
            <w:vAlign w:val="center"/>
          </w:tcPr>
          <w:p w14:paraId="436B9F35" w14:textId="77777777" w:rsidR="001722AB" w:rsidRDefault="001722AB" w:rsidP="002029F8">
            <w:pPr>
              <w:spacing w:line="259" w:lineRule="auto"/>
              <w:ind w:left="36"/>
              <w:jc w:val="center"/>
            </w:pPr>
            <w:r>
              <w:rPr>
                <w:rFonts w:ascii="Calibri" w:eastAsia="Calibri" w:hAnsi="Calibri" w:cs="Calibri"/>
                <w:b/>
                <w:sz w:val="18"/>
              </w:rPr>
              <w:t>Carga (años)</w:t>
            </w:r>
          </w:p>
        </w:tc>
      </w:tr>
      <w:tr w:rsidR="001722AB" w14:paraId="1BE063CA"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0C32FC71" w14:textId="77777777" w:rsidR="001722AB" w:rsidRDefault="001722AB" w:rsidP="002029F8">
            <w:pPr>
              <w:spacing w:line="259" w:lineRule="auto"/>
              <w:ind w:left="35"/>
              <w:jc w:val="center"/>
            </w:pPr>
            <w:r>
              <w:rPr>
                <w:rFonts w:ascii="Calibri" w:eastAsia="Calibri" w:hAnsi="Calibri" w:cs="Calibri"/>
                <w:sz w:val="18"/>
              </w:rPr>
              <w:t>1</w:t>
            </w:r>
          </w:p>
        </w:tc>
        <w:tc>
          <w:tcPr>
            <w:tcW w:w="850" w:type="dxa"/>
            <w:tcBorders>
              <w:top w:val="single" w:sz="6" w:space="0" w:color="181717"/>
              <w:left w:val="single" w:sz="6" w:space="0" w:color="181717"/>
              <w:bottom w:val="single" w:sz="6" w:space="0" w:color="181717"/>
              <w:right w:val="single" w:sz="6" w:space="0" w:color="181717"/>
            </w:tcBorders>
          </w:tcPr>
          <w:p w14:paraId="1B0B2C48" w14:textId="77777777" w:rsidR="001722AB" w:rsidRDefault="001722AB" w:rsidP="002029F8">
            <w:pPr>
              <w:spacing w:line="259" w:lineRule="auto"/>
              <w:ind w:left="35"/>
              <w:jc w:val="center"/>
            </w:pPr>
            <w:r>
              <w:rPr>
                <w:rFonts w:ascii="Calibri" w:eastAsia="Calibri" w:hAnsi="Calibri" w:cs="Calibri"/>
                <w:sz w:val="18"/>
              </w:rPr>
              <w:t>F</w:t>
            </w:r>
          </w:p>
        </w:tc>
        <w:tc>
          <w:tcPr>
            <w:tcW w:w="850" w:type="dxa"/>
            <w:tcBorders>
              <w:top w:val="single" w:sz="6" w:space="0" w:color="181717"/>
              <w:left w:val="single" w:sz="6" w:space="0" w:color="181717"/>
              <w:bottom w:val="single" w:sz="6" w:space="0" w:color="181717"/>
              <w:right w:val="single" w:sz="6" w:space="0" w:color="181717"/>
            </w:tcBorders>
          </w:tcPr>
          <w:p w14:paraId="16AE8699" w14:textId="77777777" w:rsidR="001722AB" w:rsidRDefault="001722AB" w:rsidP="002029F8">
            <w:pPr>
              <w:spacing w:line="259" w:lineRule="auto"/>
              <w:ind w:left="35"/>
              <w:jc w:val="center"/>
            </w:pPr>
            <w:r>
              <w:rPr>
                <w:rFonts w:ascii="Calibri" w:eastAsia="Calibri" w:hAnsi="Calibri" w:cs="Calibri"/>
                <w:sz w:val="18"/>
              </w:rPr>
              <w:t>35</w:t>
            </w:r>
          </w:p>
        </w:tc>
        <w:tc>
          <w:tcPr>
            <w:tcW w:w="850" w:type="dxa"/>
            <w:tcBorders>
              <w:top w:val="single" w:sz="6" w:space="0" w:color="181717"/>
              <w:left w:val="single" w:sz="6" w:space="0" w:color="181717"/>
              <w:bottom w:val="single" w:sz="6" w:space="0" w:color="181717"/>
              <w:right w:val="single" w:sz="6" w:space="0" w:color="181717"/>
            </w:tcBorders>
          </w:tcPr>
          <w:p w14:paraId="406E5726" w14:textId="77777777" w:rsidR="001722AB" w:rsidRDefault="001722AB" w:rsidP="002029F8">
            <w:pPr>
              <w:spacing w:line="259" w:lineRule="auto"/>
              <w:ind w:left="35"/>
              <w:jc w:val="center"/>
            </w:pPr>
            <w:r>
              <w:rPr>
                <w:rFonts w:ascii="Calibri" w:eastAsia="Calibri" w:hAnsi="Calibri" w:cs="Calibri"/>
                <w:sz w:val="18"/>
              </w:rPr>
              <w:t>21</w:t>
            </w:r>
          </w:p>
        </w:tc>
        <w:tc>
          <w:tcPr>
            <w:tcW w:w="1297" w:type="dxa"/>
            <w:tcBorders>
              <w:top w:val="single" w:sz="6" w:space="0" w:color="181717"/>
              <w:left w:val="single" w:sz="6" w:space="0" w:color="181717"/>
              <w:bottom w:val="single" w:sz="6" w:space="0" w:color="181717"/>
              <w:right w:val="single" w:sz="6" w:space="0" w:color="181717"/>
            </w:tcBorders>
          </w:tcPr>
          <w:p w14:paraId="64123627"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29B45ED8" w14:textId="77777777" w:rsidR="001722AB" w:rsidRDefault="001722AB" w:rsidP="002029F8">
            <w:pPr>
              <w:spacing w:line="259" w:lineRule="auto"/>
              <w:ind w:left="35"/>
              <w:jc w:val="center"/>
            </w:pPr>
            <w:r>
              <w:rPr>
                <w:rFonts w:ascii="Calibri" w:eastAsia="Calibri" w:hAnsi="Calibri" w:cs="Calibri"/>
                <w:sz w:val="18"/>
              </w:rPr>
              <w:t>8</w:t>
            </w:r>
          </w:p>
        </w:tc>
        <w:tc>
          <w:tcPr>
            <w:tcW w:w="1361" w:type="dxa"/>
            <w:tcBorders>
              <w:top w:val="single" w:sz="6" w:space="0" w:color="181717"/>
              <w:left w:val="single" w:sz="6" w:space="0" w:color="181717"/>
              <w:bottom w:val="single" w:sz="6" w:space="0" w:color="181717"/>
              <w:right w:val="single" w:sz="6" w:space="0" w:color="181717"/>
            </w:tcBorders>
          </w:tcPr>
          <w:p w14:paraId="07A754CC" w14:textId="77777777" w:rsidR="001722AB" w:rsidRDefault="001722AB" w:rsidP="002029F8">
            <w:pPr>
              <w:spacing w:line="259" w:lineRule="auto"/>
              <w:ind w:left="35"/>
              <w:jc w:val="center"/>
            </w:pPr>
            <w:r>
              <w:rPr>
                <w:rFonts w:ascii="Calibri" w:eastAsia="Calibri" w:hAnsi="Calibri" w:cs="Calibri"/>
                <w:sz w:val="18"/>
              </w:rPr>
              <w:t>8</w:t>
            </w:r>
          </w:p>
        </w:tc>
        <w:tc>
          <w:tcPr>
            <w:tcW w:w="1361" w:type="dxa"/>
            <w:tcBorders>
              <w:top w:val="single" w:sz="6" w:space="0" w:color="181717"/>
              <w:left w:val="single" w:sz="6" w:space="0" w:color="181717"/>
              <w:bottom w:val="single" w:sz="6" w:space="0" w:color="181717"/>
              <w:right w:val="single" w:sz="6" w:space="0" w:color="181717"/>
            </w:tcBorders>
          </w:tcPr>
          <w:p w14:paraId="396CBECC" w14:textId="77777777" w:rsidR="001722AB" w:rsidRDefault="001722AB" w:rsidP="002029F8">
            <w:pPr>
              <w:spacing w:line="259" w:lineRule="auto"/>
              <w:ind w:left="35"/>
              <w:jc w:val="center"/>
            </w:pPr>
            <w:r>
              <w:rPr>
                <w:rFonts w:ascii="Calibri" w:eastAsia="Calibri" w:hAnsi="Calibri" w:cs="Calibri"/>
                <w:sz w:val="18"/>
              </w:rPr>
              <w:t>9</w:t>
            </w:r>
          </w:p>
        </w:tc>
      </w:tr>
      <w:tr w:rsidR="001722AB" w14:paraId="0BC94A7B"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0A610165" w14:textId="77777777" w:rsidR="001722AB" w:rsidRDefault="001722AB" w:rsidP="002029F8">
            <w:pPr>
              <w:spacing w:line="259" w:lineRule="auto"/>
              <w:ind w:left="35"/>
              <w:jc w:val="center"/>
            </w:pPr>
            <w:r>
              <w:rPr>
                <w:rFonts w:ascii="Calibri" w:eastAsia="Calibri" w:hAnsi="Calibri" w:cs="Calibri"/>
                <w:sz w:val="18"/>
              </w:rPr>
              <w:t>2</w:t>
            </w:r>
          </w:p>
        </w:tc>
        <w:tc>
          <w:tcPr>
            <w:tcW w:w="850" w:type="dxa"/>
            <w:tcBorders>
              <w:top w:val="single" w:sz="6" w:space="0" w:color="181717"/>
              <w:left w:val="single" w:sz="6" w:space="0" w:color="181717"/>
              <w:bottom w:val="single" w:sz="6" w:space="0" w:color="181717"/>
              <w:right w:val="single" w:sz="6" w:space="0" w:color="181717"/>
            </w:tcBorders>
          </w:tcPr>
          <w:p w14:paraId="467F3E55" w14:textId="77777777" w:rsidR="001722AB" w:rsidRDefault="001722AB" w:rsidP="002029F8">
            <w:pPr>
              <w:spacing w:line="259" w:lineRule="auto"/>
              <w:ind w:left="35"/>
              <w:jc w:val="center"/>
            </w:pPr>
            <w:r>
              <w:rPr>
                <w:rFonts w:ascii="Calibri" w:eastAsia="Calibri" w:hAnsi="Calibri" w:cs="Calibri"/>
                <w:sz w:val="18"/>
              </w:rPr>
              <w:t>F</w:t>
            </w:r>
          </w:p>
        </w:tc>
        <w:tc>
          <w:tcPr>
            <w:tcW w:w="850" w:type="dxa"/>
            <w:tcBorders>
              <w:top w:val="single" w:sz="6" w:space="0" w:color="181717"/>
              <w:left w:val="single" w:sz="6" w:space="0" w:color="181717"/>
              <w:bottom w:val="single" w:sz="6" w:space="0" w:color="181717"/>
              <w:right w:val="single" w:sz="6" w:space="0" w:color="181717"/>
            </w:tcBorders>
          </w:tcPr>
          <w:p w14:paraId="1A871707" w14:textId="77777777" w:rsidR="001722AB" w:rsidRDefault="001722AB" w:rsidP="002029F8">
            <w:pPr>
              <w:spacing w:line="259" w:lineRule="auto"/>
              <w:ind w:left="35"/>
              <w:jc w:val="center"/>
            </w:pPr>
            <w:r>
              <w:rPr>
                <w:rFonts w:ascii="Calibri" w:eastAsia="Calibri" w:hAnsi="Calibri" w:cs="Calibri"/>
                <w:sz w:val="18"/>
              </w:rPr>
              <w:t>33</w:t>
            </w:r>
          </w:p>
        </w:tc>
        <w:tc>
          <w:tcPr>
            <w:tcW w:w="850" w:type="dxa"/>
            <w:tcBorders>
              <w:top w:val="single" w:sz="6" w:space="0" w:color="181717"/>
              <w:left w:val="single" w:sz="6" w:space="0" w:color="181717"/>
              <w:bottom w:val="single" w:sz="6" w:space="0" w:color="181717"/>
              <w:right w:val="single" w:sz="6" w:space="0" w:color="181717"/>
            </w:tcBorders>
          </w:tcPr>
          <w:p w14:paraId="4B8B1A58" w14:textId="77777777" w:rsidR="001722AB" w:rsidRDefault="001722AB" w:rsidP="002029F8">
            <w:pPr>
              <w:spacing w:line="259" w:lineRule="auto"/>
              <w:ind w:left="35"/>
              <w:jc w:val="center"/>
            </w:pPr>
            <w:r>
              <w:rPr>
                <w:rFonts w:ascii="Calibri" w:eastAsia="Calibri" w:hAnsi="Calibri" w:cs="Calibri"/>
                <w:sz w:val="18"/>
              </w:rPr>
              <w:t>11</w:t>
            </w:r>
          </w:p>
        </w:tc>
        <w:tc>
          <w:tcPr>
            <w:tcW w:w="1297" w:type="dxa"/>
            <w:tcBorders>
              <w:top w:val="single" w:sz="6" w:space="0" w:color="181717"/>
              <w:left w:val="single" w:sz="6" w:space="0" w:color="181717"/>
              <w:bottom w:val="single" w:sz="6" w:space="0" w:color="181717"/>
              <w:right w:val="single" w:sz="6" w:space="0" w:color="181717"/>
            </w:tcBorders>
          </w:tcPr>
          <w:p w14:paraId="327E81A7"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3A40BBC9" w14:textId="77777777" w:rsidR="001722AB" w:rsidRDefault="001722AB" w:rsidP="002029F8">
            <w:pPr>
              <w:spacing w:line="259" w:lineRule="auto"/>
              <w:ind w:left="35"/>
              <w:jc w:val="center"/>
            </w:pPr>
            <w:r>
              <w:rPr>
                <w:rFonts w:ascii="Calibri" w:eastAsia="Calibri" w:hAnsi="Calibri" w:cs="Calibri"/>
                <w:sz w:val="18"/>
              </w:rPr>
              <w:t>7</w:t>
            </w:r>
          </w:p>
        </w:tc>
        <w:tc>
          <w:tcPr>
            <w:tcW w:w="1361" w:type="dxa"/>
            <w:tcBorders>
              <w:top w:val="single" w:sz="6" w:space="0" w:color="181717"/>
              <w:left w:val="single" w:sz="6" w:space="0" w:color="181717"/>
              <w:bottom w:val="single" w:sz="6" w:space="0" w:color="181717"/>
              <w:right w:val="single" w:sz="6" w:space="0" w:color="181717"/>
            </w:tcBorders>
          </w:tcPr>
          <w:p w14:paraId="6070D8DF" w14:textId="77777777" w:rsidR="001722AB" w:rsidRDefault="001722AB" w:rsidP="002029F8">
            <w:pPr>
              <w:spacing w:line="259" w:lineRule="auto"/>
              <w:ind w:left="35"/>
              <w:jc w:val="center"/>
            </w:pPr>
            <w:r>
              <w:rPr>
                <w:rFonts w:ascii="Calibri" w:eastAsia="Calibri" w:hAnsi="Calibri" w:cs="Calibri"/>
                <w:sz w:val="18"/>
              </w:rPr>
              <w:t>6</w:t>
            </w:r>
          </w:p>
        </w:tc>
        <w:tc>
          <w:tcPr>
            <w:tcW w:w="1361" w:type="dxa"/>
            <w:tcBorders>
              <w:top w:val="single" w:sz="6" w:space="0" w:color="181717"/>
              <w:left w:val="single" w:sz="6" w:space="0" w:color="181717"/>
              <w:bottom w:val="single" w:sz="6" w:space="0" w:color="181717"/>
              <w:right w:val="single" w:sz="6" w:space="0" w:color="181717"/>
            </w:tcBorders>
          </w:tcPr>
          <w:p w14:paraId="643CCE75" w14:textId="77777777" w:rsidR="001722AB" w:rsidRDefault="001722AB" w:rsidP="002029F8">
            <w:pPr>
              <w:spacing w:line="259" w:lineRule="auto"/>
              <w:ind w:left="35"/>
              <w:jc w:val="center"/>
            </w:pPr>
            <w:r>
              <w:rPr>
                <w:rFonts w:ascii="Calibri" w:eastAsia="Calibri" w:hAnsi="Calibri" w:cs="Calibri"/>
                <w:sz w:val="18"/>
              </w:rPr>
              <w:t>8,5</w:t>
            </w:r>
          </w:p>
        </w:tc>
      </w:tr>
      <w:tr w:rsidR="001722AB" w14:paraId="1E4F8A45"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443AFA58" w14:textId="77777777" w:rsidR="001722AB" w:rsidRDefault="001722AB" w:rsidP="002029F8">
            <w:pPr>
              <w:spacing w:line="259" w:lineRule="auto"/>
              <w:ind w:left="35"/>
              <w:jc w:val="center"/>
            </w:pPr>
            <w:r>
              <w:rPr>
                <w:rFonts w:ascii="Calibri" w:eastAsia="Calibri" w:hAnsi="Calibri" w:cs="Calibri"/>
                <w:sz w:val="18"/>
              </w:rPr>
              <w:t>3</w:t>
            </w:r>
          </w:p>
        </w:tc>
        <w:tc>
          <w:tcPr>
            <w:tcW w:w="850" w:type="dxa"/>
            <w:tcBorders>
              <w:top w:val="single" w:sz="6" w:space="0" w:color="181717"/>
              <w:left w:val="single" w:sz="6" w:space="0" w:color="181717"/>
              <w:bottom w:val="single" w:sz="6" w:space="0" w:color="181717"/>
              <w:right w:val="single" w:sz="6" w:space="0" w:color="181717"/>
            </w:tcBorders>
          </w:tcPr>
          <w:p w14:paraId="25A2DB83" w14:textId="77777777" w:rsidR="001722AB" w:rsidRDefault="001722AB" w:rsidP="002029F8">
            <w:pPr>
              <w:spacing w:line="259" w:lineRule="auto"/>
              <w:ind w:left="35"/>
              <w:jc w:val="center"/>
            </w:pPr>
            <w:r>
              <w:rPr>
                <w:rFonts w:ascii="Calibri" w:eastAsia="Calibri" w:hAnsi="Calibri" w:cs="Calibri"/>
                <w:sz w:val="18"/>
              </w:rPr>
              <w:t>F</w:t>
            </w:r>
          </w:p>
        </w:tc>
        <w:tc>
          <w:tcPr>
            <w:tcW w:w="850" w:type="dxa"/>
            <w:tcBorders>
              <w:top w:val="single" w:sz="6" w:space="0" w:color="181717"/>
              <w:left w:val="single" w:sz="6" w:space="0" w:color="181717"/>
              <w:bottom w:val="single" w:sz="6" w:space="0" w:color="181717"/>
              <w:right w:val="single" w:sz="6" w:space="0" w:color="181717"/>
            </w:tcBorders>
          </w:tcPr>
          <w:p w14:paraId="73CBE663" w14:textId="77777777" w:rsidR="001722AB" w:rsidRDefault="001722AB" w:rsidP="002029F8">
            <w:pPr>
              <w:spacing w:line="259" w:lineRule="auto"/>
              <w:ind w:left="35"/>
              <w:jc w:val="center"/>
            </w:pPr>
            <w:r>
              <w:rPr>
                <w:rFonts w:ascii="Calibri" w:eastAsia="Calibri" w:hAnsi="Calibri" w:cs="Calibri"/>
                <w:sz w:val="18"/>
              </w:rPr>
              <w:t>38</w:t>
            </w:r>
          </w:p>
        </w:tc>
        <w:tc>
          <w:tcPr>
            <w:tcW w:w="850" w:type="dxa"/>
            <w:tcBorders>
              <w:top w:val="single" w:sz="6" w:space="0" w:color="181717"/>
              <w:left w:val="single" w:sz="6" w:space="0" w:color="181717"/>
              <w:bottom w:val="single" w:sz="6" w:space="0" w:color="181717"/>
              <w:right w:val="single" w:sz="6" w:space="0" w:color="181717"/>
            </w:tcBorders>
          </w:tcPr>
          <w:p w14:paraId="70524DD6" w14:textId="77777777" w:rsidR="001722AB" w:rsidRDefault="001722AB" w:rsidP="002029F8">
            <w:pPr>
              <w:spacing w:line="259" w:lineRule="auto"/>
              <w:ind w:left="35"/>
              <w:jc w:val="center"/>
            </w:pPr>
            <w:r>
              <w:rPr>
                <w:rFonts w:ascii="Calibri" w:eastAsia="Calibri" w:hAnsi="Calibri" w:cs="Calibri"/>
                <w:sz w:val="18"/>
              </w:rPr>
              <w:t>11</w:t>
            </w:r>
          </w:p>
        </w:tc>
        <w:tc>
          <w:tcPr>
            <w:tcW w:w="1297" w:type="dxa"/>
            <w:tcBorders>
              <w:top w:val="single" w:sz="6" w:space="0" w:color="181717"/>
              <w:left w:val="single" w:sz="6" w:space="0" w:color="181717"/>
              <w:bottom w:val="single" w:sz="6" w:space="0" w:color="181717"/>
              <w:right w:val="single" w:sz="6" w:space="0" w:color="181717"/>
            </w:tcBorders>
          </w:tcPr>
          <w:p w14:paraId="2080FDE9"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0F998E2B" w14:textId="77777777" w:rsidR="001722AB" w:rsidRDefault="001722AB" w:rsidP="002029F8">
            <w:pPr>
              <w:spacing w:line="259" w:lineRule="auto"/>
              <w:ind w:left="35"/>
              <w:jc w:val="center"/>
            </w:pPr>
            <w:r>
              <w:rPr>
                <w:rFonts w:ascii="Calibri" w:eastAsia="Calibri" w:hAnsi="Calibri" w:cs="Calibri"/>
                <w:sz w:val="18"/>
              </w:rPr>
              <w:t>10</w:t>
            </w:r>
          </w:p>
        </w:tc>
        <w:tc>
          <w:tcPr>
            <w:tcW w:w="1361" w:type="dxa"/>
            <w:tcBorders>
              <w:top w:val="single" w:sz="6" w:space="0" w:color="181717"/>
              <w:left w:val="single" w:sz="6" w:space="0" w:color="181717"/>
              <w:bottom w:val="single" w:sz="6" w:space="0" w:color="181717"/>
              <w:right w:val="single" w:sz="6" w:space="0" w:color="181717"/>
            </w:tcBorders>
          </w:tcPr>
          <w:p w14:paraId="10EFB5C8" w14:textId="77777777" w:rsidR="001722AB" w:rsidRDefault="001722AB" w:rsidP="002029F8">
            <w:pPr>
              <w:spacing w:line="259" w:lineRule="auto"/>
              <w:ind w:left="35"/>
              <w:jc w:val="center"/>
            </w:pPr>
            <w:r>
              <w:rPr>
                <w:rFonts w:ascii="Calibri" w:eastAsia="Calibri" w:hAnsi="Calibri" w:cs="Calibri"/>
                <w:sz w:val="18"/>
              </w:rPr>
              <w:t>9</w:t>
            </w:r>
          </w:p>
        </w:tc>
        <w:tc>
          <w:tcPr>
            <w:tcW w:w="1361" w:type="dxa"/>
            <w:tcBorders>
              <w:top w:val="single" w:sz="6" w:space="0" w:color="181717"/>
              <w:left w:val="single" w:sz="6" w:space="0" w:color="181717"/>
              <w:bottom w:val="single" w:sz="6" w:space="0" w:color="181717"/>
              <w:right w:val="single" w:sz="6" w:space="0" w:color="181717"/>
            </w:tcBorders>
          </w:tcPr>
          <w:p w14:paraId="571D68EF" w14:textId="77777777" w:rsidR="001722AB" w:rsidRDefault="001722AB" w:rsidP="002029F8">
            <w:pPr>
              <w:spacing w:line="259" w:lineRule="auto"/>
              <w:ind w:left="35"/>
              <w:jc w:val="center"/>
            </w:pPr>
            <w:r>
              <w:rPr>
                <w:rFonts w:ascii="Calibri" w:eastAsia="Calibri" w:hAnsi="Calibri" w:cs="Calibri"/>
                <w:sz w:val="18"/>
              </w:rPr>
              <w:t>7</w:t>
            </w:r>
          </w:p>
        </w:tc>
      </w:tr>
      <w:tr w:rsidR="001722AB" w14:paraId="0D40DB71"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6C782CB1" w14:textId="77777777" w:rsidR="001722AB" w:rsidRDefault="001722AB" w:rsidP="002029F8">
            <w:pPr>
              <w:spacing w:line="259" w:lineRule="auto"/>
              <w:ind w:left="35"/>
              <w:jc w:val="center"/>
            </w:pPr>
            <w:r>
              <w:rPr>
                <w:rFonts w:ascii="Calibri" w:eastAsia="Calibri" w:hAnsi="Calibri" w:cs="Calibri"/>
                <w:sz w:val="18"/>
              </w:rPr>
              <w:t>4</w:t>
            </w:r>
          </w:p>
        </w:tc>
        <w:tc>
          <w:tcPr>
            <w:tcW w:w="850" w:type="dxa"/>
            <w:tcBorders>
              <w:top w:val="single" w:sz="6" w:space="0" w:color="181717"/>
              <w:left w:val="single" w:sz="6" w:space="0" w:color="181717"/>
              <w:bottom w:val="single" w:sz="6" w:space="0" w:color="181717"/>
              <w:right w:val="single" w:sz="6" w:space="0" w:color="181717"/>
            </w:tcBorders>
          </w:tcPr>
          <w:p w14:paraId="595761E8" w14:textId="77777777" w:rsidR="001722AB" w:rsidRDefault="001722AB" w:rsidP="002029F8">
            <w:pPr>
              <w:spacing w:line="259" w:lineRule="auto"/>
              <w:ind w:left="35"/>
              <w:jc w:val="center"/>
            </w:pPr>
            <w:r>
              <w:rPr>
                <w:rFonts w:ascii="Calibri" w:eastAsia="Calibri" w:hAnsi="Calibri" w:cs="Calibri"/>
                <w:sz w:val="18"/>
              </w:rPr>
              <w:t>M</w:t>
            </w:r>
          </w:p>
        </w:tc>
        <w:tc>
          <w:tcPr>
            <w:tcW w:w="850" w:type="dxa"/>
            <w:tcBorders>
              <w:top w:val="single" w:sz="6" w:space="0" w:color="181717"/>
              <w:left w:val="single" w:sz="6" w:space="0" w:color="181717"/>
              <w:bottom w:val="single" w:sz="6" w:space="0" w:color="181717"/>
              <w:right w:val="single" w:sz="6" w:space="0" w:color="181717"/>
            </w:tcBorders>
          </w:tcPr>
          <w:p w14:paraId="0853F8CC" w14:textId="77777777" w:rsidR="001722AB" w:rsidRDefault="001722AB" w:rsidP="002029F8">
            <w:pPr>
              <w:spacing w:line="259" w:lineRule="auto"/>
              <w:ind w:left="35"/>
              <w:jc w:val="center"/>
            </w:pPr>
            <w:r>
              <w:rPr>
                <w:rFonts w:ascii="Calibri" w:eastAsia="Calibri" w:hAnsi="Calibri" w:cs="Calibri"/>
                <w:sz w:val="18"/>
              </w:rPr>
              <w:t>50</w:t>
            </w:r>
          </w:p>
        </w:tc>
        <w:tc>
          <w:tcPr>
            <w:tcW w:w="850" w:type="dxa"/>
            <w:tcBorders>
              <w:top w:val="single" w:sz="6" w:space="0" w:color="181717"/>
              <w:left w:val="single" w:sz="6" w:space="0" w:color="181717"/>
              <w:bottom w:val="single" w:sz="6" w:space="0" w:color="181717"/>
              <w:right w:val="single" w:sz="6" w:space="0" w:color="181717"/>
            </w:tcBorders>
          </w:tcPr>
          <w:p w14:paraId="187C52B9" w14:textId="77777777" w:rsidR="001722AB" w:rsidRDefault="001722AB" w:rsidP="002029F8">
            <w:pPr>
              <w:spacing w:line="259" w:lineRule="auto"/>
              <w:ind w:left="35"/>
              <w:jc w:val="center"/>
            </w:pPr>
            <w:r>
              <w:rPr>
                <w:rFonts w:ascii="Calibri" w:eastAsia="Calibri" w:hAnsi="Calibri" w:cs="Calibri"/>
                <w:sz w:val="18"/>
              </w:rPr>
              <w:t>21</w:t>
            </w:r>
          </w:p>
        </w:tc>
        <w:tc>
          <w:tcPr>
            <w:tcW w:w="1297" w:type="dxa"/>
            <w:tcBorders>
              <w:top w:val="single" w:sz="6" w:space="0" w:color="181717"/>
              <w:left w:val="single" w:sz="6" w:space="0" w:color="181717"/>
              <w:bottom w:val="single" w:sz="6" w:space="0" w:color="181717"/>
              <w:right w:val="single" w:sz="6" w:space="0" w:color="181717"/>
            </w:tcBorders>
          </w:tcPr>
          <w:p w14:paraId="747E47EA"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2B99CB81" w14:textId="77777777" w:rsidR="001722AB" w:rsidRDefault="001722AB" w:rsidP="002029F8">
            <w:pPr>
              <w:spacing w:line="259" w:lineRule="auto"/>
              <w:ind w:left="35"/>
              <w:jc w:val="center"/>
            </w:pPr>
            <w:r>
              <w:rPr>
                <w:rFonts w:ascii="Calibri" w:eastAsia="Calibri" w:hAnsi="Calibri" w:cs="Calibri"/>
                <w:sz w:val="18"/>
              </w:rPr>
              <w:t>8,5</w:t>
            </w:r>
          </w:p>
        </w:tc>
        <w:tc>
          <w:tcPr>
            <w:tcW w:w="1361" w:type="dxa"/>
            <w:tcBorders>
              <w:top w:val="single" w:sz="6" w:space="0" w:color="181717"/>
              <w:left w:val="single" w:sz="6" w:space="0" w:color="181717"/>
              <w:bottom w:val="single" w:sz="6" w:space="0" w:color="181717"/>
              <w:right w:val="single" w:sz="6" w:space="0" w:color="181717"/>
            </w:tcBorders>
          </w:tcPr>
          <w:p w14:paraId="4620D221" w14:textId="77777777" w:rsidR="001722AB" w:rsidRDefault="001722AB" w:rsidP="002029F8">
            <w:pPr>
              <w:spacing w:line="259" w:lineRule="auto"/>
              <w:ind w:left="35"/>
              <w:jc w:val="center"/>
            </w:pPr>
            <w:r>
              <w:rPr>
                <w:rFonts w:ascii="Calibri" w:eastAsia="Calibri" w:hAnsi="Calibri" w:cs="Calibri"/>
                <w:sz w:val="18"/>
              </w:rPr>
              <w:t>7</w:t>
            </w:r>
          </w:p>
        </w:tc>
        <w:tc>
          <w:tcPr>
            <w:tcW w:w="1361" w:type="dxa"/>
            <w:tcBorders>
              <w:top w:val="single" w:sz="6" w:space="0" w:color="181717"/>
              <w:left w:val="single" w:sz="6" w:space="0" w:color="181717"/>
              <w:bottom w:val="single" w:sz="6" w:space="0" w:color="181717"/>
              <w:right w:val="single" w:sz="6" w:space="0" w:color="181717"/>
            </w:tcBorders>
          </w:tcPr>
          <w:p w14:paraId="742A13A7" w14:textId="77777777" w:rsidR="001722AB" w:rsidRDefault="001722AB" w:rsidP="002029F8">
            <w:pPr>
              <w:spacing w:line="259" w:lineRule="auto"/>
              <w:ind w:left="35"/>
              <w:jc w:val="center"/>
            </w:pPr>
            <w:r>
              <w:rPr>
                <w:rFonts w:ascii="Calibri" w:eastAsia="Calibri" w:hAnsi="Calibri" w:cs="Calibri"/>
                <w:sz w:val="18"/>
              </w:rPr>
              <w:t>6</w:t>
            </w:r>
          </w:p>
        </w:tc>
      </w:tr>
      <w:tr w:rsidR="001722AB" w14:paraId="1E0A4B90"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0C2F3593" w14:textId="77777777" w:rsidR="001722AB" w:rsidRDefault="001722AB" w:rsidP="002029F8">
            <w:pPr>
              <w:spacing w:line="259" w:lineRule="auto"/>
              <w:ind w:left="35"/>
              <w:jc w:val="center"/>
            </w:pPr>
            <w:r>
              <w:rPr>
                <w:rFonts w:ascii="Calibri" w:eastAsia="Calibri" w:hAnsi="Calibri" w:cs="Calibri"/>
                <w:sz w:val="18"/>
              </w:rPr>
              <w:t>5</w:t>
            </w:r>
          </w:p>
        </w:tc>
        <w:tc>
          <w:tcPr>
            <w:tcW w:w="850" w:type="dxa"/>
            <w:tcBorders>
              <w:top w:val="single" w:sz="6" w:space="0" w:color="181717"/>
              <w:left w:val="single" w:sz="6" w:space="0" w:color="181717"/>
              <w:bottom w:val="single" w:sz="6" w:space="0" w:color="181717"/>
              <w:right w:val="single" w:sz="6" w:space="0" w:color="181717"/>
            </w:tcBorders>
          </w:tcPr>
          <w:p w14:paraId="0A2712BC" w14:textId="77777777" w:rsidR="001722AB" w:rsidRDefault="001722AB" w:rsidP="002029F8">
            <w:pPr>
              <w:spacing w:line="259" w:lineRule="auto"/>
              <w:ind w:left="35"/>
              <w:jc w:val="center"/>
            </w:pPr>
            <w:r>
              <w:rPr>
                <w:rFonts w:ascii="Calibri" w:eastAsia="Calibri" w:hAnsi="Calibri" w:cs="Calibri"/>
                <w:sz w:val="18"/>
              </w:rPr>
              <w:t>F</w:t>
            </w:r>
          </w:p>
        </w:tc>
        <w:tc>
          <w:tcPr>
            <w:tcW w:w="850" w:type="dxa"/>
            <w:tcBorders>
              <w:top w:val="single" w:sz="6" w:space="0" w:color="181717"/>
              <w:left w:val="single" w:sz="6" w:space="0" w:color="181717"/>
              <w:bottom w:val="single" w:sz="6" w:space="0" w:color="181717"/>
              <w:right w:val="single" w:sz="6" w:space="0" w:color="181717"/>
            </w:tcBorders>
          </w:tcPr>
          <w:p w14:paraId="180670F8" w14:textId="77777777" w:rsidR="001722AB" w:rsidRDefault="001722AB" w:rsidP="002029F8">
            <w:pPr>
              <w:spacing w:line="259" w:lineRule="auto"/>
              <w:ind w:left="35"/>
              <w:jc w:val="center"/>
            </w:pPr>
            <w:r>
              <w:rPr>
                <w:rFonts w:ascii="Calibri" w:eastAsia="Calibri" w:hAnsi="Calibri" w:cs="Calibri"/>
                <w:sz w:val="18"/>
              </w:rPr>
              <w:t>40</w:t>
            </w:r>
          </w:p>
        </w:tc>
        <w:tc>
          <w:tcPr>
            <w:tcW w:w="850" w:type="dxa"/>
            <w:tcBorders>
              <w:top w:val="single" w:sz="6" w:space="0" w:color="181717"/>
              <w:left w:val="single" w:sz="6" w:space="0" w:color="181717"/>
              <w:bottom w:val="single" w:sz="6" w:space="0" w:color="181717"/>
              <w:right w:val="single" w:sz="6" w:space="0" w:color="181717"/>
            </w:tcBorders>
          </w:tcPr>
          <w:p w14:paraId="4A289630" w14:textId="77777777" w:rsidR="001722AB" w:rsidRDefault="001722AB" w:rsidP="002029F8">
            <w:pPr>
              <w:spacing w:line="259" w:lineRule="auto"/>
              <w:ind w:left="35"/>
              <w:jc w:val="center"/>
            </w:pPr>
            <w:r>
              <w:rPr>
                <w:rFonts w:ascii="Calibri" w:eastAsia="Calibri" w:hAnsi="Calibri" w:cs="Calibri"/>
                <w:sz w:val="18"/>
              </w:rPr>
              <w:t>11</w:t>
            </w:r>
          </w:p>
        </w:tc>
        <w:tc>
          <w:tcPr>
            <w:tcW w:w="1297" w:type="dxa"/>
            <w:tcBorders>
              <w:top w:val="single" w:sz="6" w:space="0" w:color="181717"/>
              <w:left w:val="single" w:sz="6" w:space="0" w:color="181717"/>
              <w:bottom w:val="single" w:sz="6" w:space="0" w:color="181717"/>
              <w:right w:val="single" w:sz="6" w:space="0" w:color="181717"/>
            </w:tcBorders>
          </w:tcPr>
          <w:p w14:paraId="12167CD7"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03C00FF0" w14:textId="77777777" w:rsidR="001722AB" w:rsidRDefault="001722AB" w:rsidP="002029F8">
            <w:pPr>
              <w:spacing w:line="259" w:lineRule="auto"/>
              <w:ind w:left="35"/>
              <w:jc w:val="center"/>
            </w:pPr>
            <w:r>
              <w:rPr>
                <w:rFonts w:ascii="Calibri" w:eastAsia="Calibri" w:hAnsi="Calibri" w:cs="Calibri"/>
                <w:sz w:val="18"/>
              </w:rPr>
              <w:t>9,5</w:t>
            </w:r>
          </w:p>
        </w:tc>
        <w:tc>
          <w:tcPr>
            <w:tcW w:w="1361" w:type="dxa"/>
            <w:tcBorders>
              <w:top w:val="single" w:sz="6" w:space="0" w:color="181717"/>
              <w:left w:val="single" w:sz="6" w:space="0" w:color="181717"/>
              <w:bottom w:val="single" w:sz="6" w:space="0" w:color="181717"/>
              <w:right w:val="single" w:sz="6" w:space="0" w:color="181717"/>
            </w:tcBorders>
          </w:tcPr>
          <w:p w14:paraId="7A3016C4" w14:textId="77777777" w:rsidR="001722AB" w:rsidRDefault="001722AB" w:rsidP="002029F8">
            <w:pPr>
              <w:spacing w:line="259" w:lineRule="auto"/>
              <w:ind w:left="35"/>
              <w:jc w:val="center"/>
            </w:pPr>
            <w:r>
              <w:rPr>
                <w:rFonts w:ascii="Calibri" w:eastAsia="Calibri" w:hAnsi="Calibri" w:cs="Calibri"/>
                <w:sz w:val="18"/>
              </w:rPr>
              <w:t>6</w:t>
            </w:r>
          </w:p>
        </w:tc>
        <w:tc>
          <w:tcPr>
            <w:tcW w:w="1361" w:type="dxa"/>
            <w:tcBorders>
              <w:top w:val="single" w:sz="6" w:space="0" w:color="181717"/>
              <w:left w:val="single" w:sz="6" w:space="0" w:color="181717"/>
              <w:bottom w:val="single" w:sz="6" w:space="0" w:color="181717"/>
              <w:right w:val="single" w:sz="6" w:space="0" w:color="181717"/>
            </w:tcBorders>
          </w:tcPr>
          <w:p w14:paraId="21E66054" w14:textId="77777777" w:rsidR="001722AB" w:rsidRDefault="001722AB" w:rsidP="002029F8">
            <w:pPr>
              <w:spacing w:line="259" w:lineRule="auto"/>
              <w:ind w:left="35"/>
              <w:jc w:val="center"/>
            </w:pPr>
            <w:r>
              <w:rPr>
                <w:rFonts w:ascii="Calibri" w:eastAsia="Calibri" w:hAnsi="Calibri" w:cs="Calibri"/>
                <w:sz w:val="18"/>
              </w:rPr>
              <w:t>6</w:t>
            </w:r>
          </w:p>
        </w:tc>
      </w:tr>
      <w:tr w:rsidR="001722AB" w14:paraId="7D137AC1"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0C018D03" w14:textId="77777777" w:rsidR="001722AB" w:rsidRDefault="001722AB" w:rsidP="002029F8">
            <w:pPr>
              <w:spacing w:line="259" w:lineRule="auto"/>
              <w:ind w:left="35"/>
              <w:jc w:val="center"/>
            </w:pPr>
            <w:r>
              <w:rPr>
                <w:rFonts w:ascii="Calibri" w:eastAsia="Calibri" w:hAnsi="Calibri" w:cs="Calibri"/>
                <w:sz w:val="18"/>
              </w:rPr>
              <w:t>6</w:t>
            </w:r>
          </w:p>
        </w:tc>
        <w:tc>
          <w:tcPr>
            <w:tcW w:w="850" w:type="dxa"/>
            <w:tcBorders>
              <w:top w:val="single" w:sz="6" w:space="0" w:color="181717"/>
              <w:left w:val="single" w:sz="6" w:space="0" w:color="181717"/>
              <w:bottom w:val="single" w:sz="6" w:space="0" w:color="181717"/>
              <w:right w:val="single" w:sz="6" w:space="0" w:color="181717"/>
            </w:tcBorders>
          </w:tcPr>
          <w:p w14:paraId="328B5A52" w14:textId="77777777" w:rsidR="001722AB" w:rsidRDefault="001722AB" w:rsidP="002029F8">
            <w:pPr>
              <w:spacing w:line="259" w:lineRule="auto"/>
              <w:ind w:left="35"/>
              <w:jc w:val="center"/>
            </w:pPr>
            <w:r>
              <w:rPr>
                <w:rFonts w:ascii="Calibri" w:eastAsia="Calibri" w:hAnsi="Calibri" w:cs="Calibri"/>
                <w:sz w:val="18"/>
              </w:rPr>
              <w:t>F</w:t>
            </w:r>
          </w:p>
        </w:tc>
        <w:tc>
          <w:tcPr>
            <w:tcW w:w="850" w:type="dxa"/>
            <w:tcBorders>
              <w:top w:val="single" w:sz="6" w:space="0" w:color="181717"/>
              <w:left w:val="single" w:sz="6" w:space="0" w:color="181717"/>
              <w:bottom w:val="single" w:sz="6" w:space="0" w:color="181717"/>
              <w:right w:val="single" w:sz="6" w:space="0" w:color="181717"/>
            </w:tcBorders>
          </w:tcPr>
          <w:p w14:paraId="2714D867" w14:textId="77777777" w:rsidR="001722AB" w:rsidRDefault="001722AB" w:rsidP="002029F8">
            <w:pPr>
              <w:spacing w:line="259" w:lineRule="auto"/>
              <w:ind w:left="35"/>
              <w:jc w:val="center"/>
            </w:pPr>
            <w:r>
              <w:rPr>
                <w:rFonts w:ascii="Calibri" w:eastAsia="Calibri" w:hAnsi="Calibri" w:cs="Calibri"/>
                <w:sz w:val="18"/>
              </w:rPr>
              <w:t>25</w:t>
            </w:r>
          </w:p>
        </w:tc>
        <w:tc>
          <w:tcPr>
            <w:tcW w:w="850" w:type="dxa"/>
            <w:tcBorders>
              <w:top w:val="single" w:sz="6" w:space="0" w:color="181717"/>
              <w:left w:val="single" w:sz="6" w:space="0" w:color="181717"/>
              <w:bottom w:val="single" w:sz="6" w:space="0" w:color="181717"/>
              <w:right w:val="single" w:sz="6" w:space="0" w:color="181717"/>
            </w:tcBorders>
          </w:tcPr>
          <w:p w14:paraId="65BEAE60" w14:textId="77777777" w:rsidR="001722AB" w:rsidRDefault="001722AB" w:rsidP="002029F8">
            <w:pPr>
              <w:spacing w:line="259" w:lineRule="auto"/>
              <w:ind w:left="35"/>
              <w:jc w:val="center"/>
            </w:pPr>
            <w:r>
              <w:rPr>
                <w:rFonts w:ascii="Calibri" w:eastAsia="Calibri" w:hAnsi="Calibri" w:cs="Calibri"/>
                <w:sz w:val="18"/>
              </w:rPr>
              <w:t>21</w:t>
            </w:r>
          </w:p>
        </w:tc>
        <w:tc>
          <w:tcPr>
            <w:tcW w:w="1297" w:type="dxa"/>
            <w:tcBorders>
              <w:top w:val="single" w:sz="6" w:space="0" w:color="181717"/>
              <w:left w:val="single" w:sz="6" w:space="0" w:color="181717"/>
              <w:bottom w:val="single" w:sz="6" w:space="0" w:color="181717"/>
              <w:right w:val="single" w:sz="6" w:space="0" w:color="181717"/>
            </w:tcBorders>
          </w:tcPr>
          <w:p w14:paraId="5F34733D"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7A35C73E" w14:textId="77777777" w:rsidR="001722AB" w:rsidRDefault="001722AB" w:rsidP="002029F8">
            <w:pPr>
              <w:spacing w:line="259" w:lineRule="auto"/>
              <w:ind w:left="35"/>
              <w:jc w:val="center"/>
            </w:pPr>
            <w:r>
              <w:rPr>
                <w:rFonts w:ascii="Calibri" w:eastAsia="Calibri" w:hAnsi="Calibri" w:cs="Calibri"/>
                <w:sz w:val="18"/>
              </w:rPr>
              <w:t>7,5</w:t>
            </w:r>
          </w:p>
        </w:tc>
        <w:tc>
          <w:tcPr>
            <w:tcW w:w="1361" w:type="dxa"/>
            <w:tcBorders>
              <w:top w:val="single" w:sz="6" w:space="0" w:color="181717"/>
              <w:left w:val="single" w:sz="6" w:space="0" w:color="181717"/>
              <w:bottom w:val="single" w:sz="6" w:space="0" w:color="181717"/>
              <w:right w:val="single" w:sz="6" w:space="0" w:color="181717"/>
            </w:tcBorders>
          </w:tcPr>
          <w:p w14:paraId="7C299ECA" w14:textId="77777777" w:rsidR="001722AB" w:rsidRDefault="001722AB" w:rsidP="002029F8">
            <w:pPr>
              <w:spacing w:line="259" w:lineRule="auto"/>
              <w:ind w:left="35"/>
              <w:jc w:val="center"/>
            </w:pPr>
            <w:r>
              <w:rPr>
                <w:rFonts w:ascii="Calibri" w:eastAsia="Calibri" w:hAnsi="Calibri" w:cs="Calibri"/>
                <w:sz w:val="18"/>
              </w:rPr>
              <w:t>10</w:t>
            </w:r>
          </w:p>
        </w:tc>
        <w:tc>
          <w:tcPr>
            <w:tcW w:w="1361" w:type="dxa"/>
            <w:tcBorders>
              <w:top w:val="single" w:sz="6" w:space="0" w:color="181717"/>
              <w:left w:val="single" w:sz="6" w:space="0" w:color="181717"/>
              <w:bottom w:val="single" w:sz="6" w:space="0" w:color="181717"/>
              <w:right w:val="single" w:sz="6" w:space="0" w:color="181717"/>
            </w:tcBorders>
          </w:tcPr>
          <w:p w14:paraId="63BDA298" w14:textId="77777777" w:rsidR="001722AB" w:rsidRDefault="001722AB" w:rsidP="002029F8">
            <w:pPr>
              <w:spacing w:line="259" w:lineRule="auto"/>
              <w:ind w:left="35"/>
              <w:jc w:val="center"/>
            </w:pPr>
            <w:r>
              <w:rPr>
                <w:rFonts w:ascii="Calibri" w:eastAsia="Calibri" w:hAnsi="Calibri" w:cs="Calibri"/>
                <w:sz w:val="18"/>
              </w:rPr>
              <w:t>4,5</w:t>
            </w:r>
          </w:p>
        </w:tc>
      </w:tr>
      <w:tr w:rsidR="001722AB" w14:paraId="3F5C3B40"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6F5940A3" w14:textId="77777777" w:rsidR="001722AB" w:rsidRDefault="001722AB" w:rsidP="002029F8">
            <w:pPr>
              <w:spacing w:line="259" w:lineRule="auto"/>
              <w:ind w:left="35"/>
              <w:jc w:val="center"/>
            </w:pPr>
            <w:r>
              <w:rPr>
                <w:rFonts w:ascii="Calibri" w:eastAsia="Calibri" w:hAnsi="Calibri" w:cs="Calibri"/>
                <w:sz w:val="18"/>
              </w:rPr>
              <w:t>7</w:t>
            </w:r>
          </w:p>
        </w:tc>
        <w:tc>
          <w:tcPr>
            <w:tcW w:w="850" w:type="dxa"/>
            <w:tcBorders>
              <w:top w:val="single" w:sz="6" w:space="0" w:color="181717"/>
              <w:left w:val="single" w:sz="6" w:space="0" w:color="181717"/>
              <w:bottom w:val="single" w:sz="6" w:space="0" w:color="181717"/>
              <w:right w:val="single" w:sz="6" w:space="0" w:color="181717"/>
            </w:tcBorders>
          </w:tcPr>
          <w:p w14:paraId="4E11973D" w14:textId="77777777" w:rsidR="001722AB" w:rsidRDefault="001722AB" w:rsidP="002029F8">
            <w:pPr>
              <w:spacing w:line="259" w:lineRule="auto"/>
              <w:ind w:left="35"/>
              <w:jc w:val="center"/>
            </w:pPr>
            <w:r>
              <w:rPr>
                <w:rFonts w:ascii="Calibri" w:eastAsia="Calibri" w:hAnsi="Calibri" w:cs="Calibri"/>
                <w:sz w:val="18"/>
              </w:rPr>
              <w:t>M</w:t>
            </w:r>
          </w:p>
        </w:tc>
        <w:tc>
          <w:tcPr>
            <w:tcW w:w="850" w:type="dxa"/>
            <w:tcBorders>
              <w:top w:val="single" w:sz="6" w:space="0" w:color="181717"/>
              <w:left w:val="single" w:sz="6" w:space="0" w:color="181717"/>
              <w:bottom w:val="single" w:sz="6" w:space="0" w:color="181717"/>
              <w:right w:val="single" w:sz="6" w:space="0" w:color="181717"/>
            </w:tcBorders>
          </w:tcPr>
          <w:p w14:paraId="13E3D9E7" w14:textId="77777777" w:rsidR="001722AB" w:rsidRDefault="001722AB" w:rsidP="002029F8">
            <w:pPr>
              <w:spacing w:line="259" w:lineRule="auto"/>
              <w:ind w:left="35"/>
              <w:jc w:val="center"/>
            </w:pPr>
            <w:r>
              <w:rPr>
                <w:rFonts w:ascii="Calibri" w:eastAsia="Calibri" w:hAnsi="Calibri" w:cs="Calibri"/>
                <w:sz w:val="18"/>
              </w:rPr>
              <w:t>30</w:t>
            </w:r>
          </w:p>
        </w:tc>
        <w:tc>
          <w:tcPr>
            <w:tcW w:w="850" w:type="dxa"/>
            <w:tcBorders>
              <w:top w:val="single" w:sz="6" w:space="0" w:color="181717"/>
              <w:left w:val="single" w:sz="6" w:space="0" w:color="181717"/>
              <w:bottom w:val="single" w:sz="6" w:space="0" w:color="181717"/>
              <w:right w:val="single" w:sz="6" w:space="0" w:color="181717"/>
            </w:tcBorders>
          </w:tcPr>
          <w:p w14:paraId="272B251F" w14:textId="77777777" w:rsidR="001722AB" w:rsidRDefault="001722AB" w:rsidP="002029F8">
            <w:pPr>
              <w:spacing w:line="259" w:lineRule="auto"/>
              <w:ind w:left="35"/>
              <w:jc w:val="center"/>
            </w:pPr>
            <w:r>
              <w:rPr>
                <w:rFonts w:ascii="Calibri" w:eastAsia="Calibri" w:hAnsi="Calibri" w:cs="Calibri"/>
                <w:sz w:val="18"/>
              </w:rPr>
              <w:t>11</w:t>
            </w:r>
          </w:p>
        </w:tc>
        <w:tc>
          <w:tcPr>
            <w:tcW w:w="1297" w:type="dxa"/>
            <w:tcBorders>
              <w:top w:val="single" w:sz="6" w:space="0" w:color="181717"/>
              <w:left w:val="single" w:sz="6" w:space="0" w:color="181717"/>
              <w:bottom w:val="single" w:sz="6" w:space="0" w:color="181717"/>
              <w:right w:val="single" w:sz="6" w:space="0" w:color="181717"/>
            </w:tcBorders>
          </w:tcPr>
          <w:p w14:paraId="3D3BE490"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3DBC3B09" w14:textId="77777777" w:rsidR="001722AB" w:rsidRDefault="001722AB" w:rsidP="002029F8">
            <w:pPr>
              <w:spacing w:line="259" w:lineRule="auto"/>
              <w:ind w:left="35"/>
              <w:jc w:val="center"/>
            </w:pPr>
            <w:r>
              <w:rPr>
                <w:rFonts w:ascii="Calibri" w:eastAsia="Calibri" w:hAnsi="Calibri" w:cs="Calibri"/>
                <w:sz w:val="18"/>
              </w:rPr>
              <w:t>6,5</w:t>
            </w:r>
          </w:p>
        </w:tc>
        <w:tc>
          <w:tcPr>
            <w:tcW w:w="1361" w:type="dxa"/>
            <w:tcBorders>
              <w:top w:val="single" w:sz="6" w:space="0" w:color="181717"/>
              <w:left w:val="single" w:sz="6" w:space="0" w:color="181717"/>
              <w:bottom w:val="single" w:sz="6" w:space="0" w:color="181717"/>
              <w:right w:val="single" w:sz="6" w:space="0" w:color="181717"/>
            </w:tcBorders>
          </w:tcPr>
          <w:p w14:paraId="7931901F" w14:textId="77777777" w:rsidR="001722AB" w:rsidRDefault="001722AB" w:rsidP="002029F8">
            <w:pPr>
              <w:spacing w:line="259" w:lineRule="auto"/>
              <w:ind w:left="35"/>
              <w:jc w:val="center"/>
            </w:pPr>
            <w:r>
              <w:rPr>
                <w:rFonts w:ascii="Calibri" w:eastAsia="Calibri" w:hAnsi="Calibri" w:cs="Calibri"/>
                <w:sz w:val="18"/>
              </w:rPr>
              <w:t>7,5</w:t>
            </w:r>
          </w:p>
        </w:tc>
        <w:tc>
          <w:tcPr>
            <w:tcW w:w="1361" w:type="dxa"/>
            <w:tcBorders>
              <w:top w:val="single" w:sz="6" w:space="0" w:color="181717"/>
              <w:left w:val="single" w:sz="6" w:space="0" w:color="181717"/>
              <w:bottom w:val="single" w:sz="6" w:space="0" w:color="181717"/>
              <w:right w:val="single" w:sz="6" w:space="0" w:color="181717"/>
            </w:tcBorders>
          </w:tcPr>
          <w:p w14:paraId="7D72FCE1" w14:textId="77777777" w:rsidR="001722AB" w:rsidRDefault="001722AB" w:rsidP="002029F8">
            <w:pPr>
              <w:spacing w:line="259" w:lineRule="auto"/>
              <w:ind w:left="35"/>
              <w:jc w:val="center"/>
            </w:pPr>
            <w:r>
              <w:rPr>
                <w:rFonts w:ascii="Calibri" w:eastAsia="Calibri" w:hAnsi="Calibri" w:cs="Calibri"/>
                <w:sz w:val="18"/>
              </w:rPr>
              <w:t>3,5</w:t>
            </w:r>
          </w:p>
        </w:tc>
      </w:tr>
      <w:tr w:rsidR="001722AB" w14:paraId="4861D800"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5059D54C" w14:textId="77777777" w:rsidR="001722AB" w:rsidRDefault="001722AB" w:rsidP="002029F8">
            <w:pPr>
              <w:spacing w:line="259" w:lineRule="auto"/>
              <w:ind w:left="35"/>
              <w:jc w:val="center"/>
            </w:pPr>
            <w:r>
              <w:rPr>
                <w:rFonts w:ascii="Calibri" w:eastAsia="Calibri" w:hAnsi="Calibri" w:cs="Calibri"/>
                <w:sz w:val="18"/>
              </w:rPr>
              <w:t>8</w:t>
            </w:r>
          </w:p>
        </w:tc>
        <w:tc>
          <w:tcPr>
            <w:tcW w:w="850" w:type="dxa"/>
            <w:tcBorders>
              <w:top w:val="single" w:sz="6" w:space="0" w:color="181717"/>
              <w:left w:val="single" w:sz="6" w:space="0" w:color="181717"/>
              <w:bottom w:val="single" w:sz="6" w:space="0" w:color="181717"/>
              <w:right w:val="single" w:sz="6" w:space="0" w:color="181717"/>
            </w:tcBorders>
          </w:tcPr>
          <w:p w14:paraId="2158B6A7" w14:textId="77777777" w:rsidR="001722AB" w:rsidRDefault="001722AB" w:rsidP="002029F8">
            <w:pPr>
              <w:spacing w:line="259" w:lineRule="auto"/>
              <w:ind w:left="35"/>
              <w:jc w:val="center"/>
            </w:pPr>
            <w:r>
              <w:rPr>
                <w:rFonts w:ascii="Calibri" w:eastAsia="Calibri" w:hAnsi="Calibri" w:cs="Calibri"/>
                <w:sz w:val="18"/>
              </w:rPr>
              <w:t>F</w:t>
            </w:r>
          </w:p>
        </w:tc>
        <w:tc>
          <w:tcPr>
            <w:tcW w:w="850" w:type="dxa"/>
            <w:tcBorders>
              <w:top w:val="single" w:sz="6" w:space="0" w:color="181717"/>
              <w:left w:val="single" w:sz="6" w:space="0" w:color="181717"/>
              <w:bottom w:val="single" w:sz="6" w:space="0" w:color="181717"/>
              <w:right w:val="single" w:sz="6" w:space="0" w:color="181717"/>
            </w:tcBorders>
          </w:tcPr>
          <w:p w14:paraId="6363E9AD" w14:textId="77777777" w:rsidR="001722AB" w:rsidRDefault="001722AB" w:rsidP="002029F8">
            <w:pPr>
              <w:spacing w:line="259" w:lineRule="auto"/>
              <w:ind w:left="35"/>
              <w:jc w:val="center"/>
            </w:pPr>
            <w:r>
              <w:rPr>
                <w:rFonts w:ascii="Calibri" w:eastAsia="Calibri" w:hAnsi="Calibri" w:cs="Calibri"/>
                <w:sz w:val="18"/>
              </w:rPr>
              <w:t>32</w:t>
            </w:r>
          </w:p>
        </w:tc>
        <w:tc>
          <w:tcPr>
            <w:tcW w:w="850" w:type="dxa"/>
            <w:tcBorders>
              <w:top w:val="single" w:sz="6" w:space="0" w:color="181717"/>
              <w:left w:val="single" w:sz="6" w:space="0" w:color="181717"/>
              <w:bottom w:val="single" w:sz="6" w:space="0" w:color="181717"/>
              <w:right w:val="single" w:sz="6" w:space="0" w:color="181717"/>
            </w:tcBorders>
          </w:tcPr>
          <w:p w14:paraId="0B0876DB" w14:textId="77777777" w:rsidR="001722AB" w:rsidRDefault="001722AB" w:rsidP="002029F8">
            <w:pPr>
              <w:spacing w:line="259" w:lineRule="auto"/>
              <w:ind w:left="35"/>
              <w:jc w:val="center"/>
            </w:pPr>
            <w:r>
              <w:rPr>
                <w:rFonts w:ascii="Calibri" w:eastAsia="Calibri" w:hAnsi="Calibri" w:cs="Calibri"/>
                <w:sz w:val="18"/>
              </w:rPr>
              <w:t>21</w:t>
            </w:r>
          </w:p>
        </w:tc>
        <w:tc>
          <w:tcPr>
            <w:tcW w:w="1297" w:type="dxa"/>
            <w:tcBorders>
              <w:top w:val="single" w:sz="6" w:space="0" w:color="181717"/>
              <w:left w:val="single" w:sz="6" w:space="0" w:color="181717"/>
              <w:bottom w:val="single" w:sz="6" w:space="0" w:color="181717"/>
              <w:right w:val="single" w:sz="6" w:space="0" w:color="181717"/>
            </w:tcBorders>
          </w:tcPr>
          <w:p w14:paraId="5EC45D57"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2E3DABC6" w14:textId="77777777" w:rsidR="001722AB" w:rsidRDefault="001722AB" w:rsidP="002029F8">
            <w:pPr>
              <w:spacing w:line="259" w:lineRule="auto"/>
              <w:ind w:left="35"/>
              <w:jc w:val="center"/>
            </w:pPr>
            <w:r>
              <w:rPr>
                <w:rFonts w:ascii="Calibri" w:eastAsia="Calibri" w:hAnsi="Calibri" w:cs="Calibri"/>
                <w:sz w:val="18"/>
              </w:rPr>
              <w:t>8</w:t>
            </w:r>
          </w:p>
        </w:tc>
        <w:tc>
          <w:tcPr>
            <w:tcW w:w="1361" w:type="dxa"/>
            <w:tcBorders>
              <w:top w:val="single" w:sz="6" w:space="0" w:color="181717"/>
              <w:left w:val="single" w:sz="6" w:space="0" w:color="181717"/>
              <w:bottom w:val="single" w:sz="6" w:space="0" w:color="181717"/>
              <w:right w:val="single" w:sz="6" w:space="0" w:color="181717"/>
            </w:tcBorders>
          </w:tcPr>
          <w:p w14:paraId="0EF38441" w14:textId="77777777" w:rsidR="001722AB" w:rsidRDefault="001722AB" w:rsidP="002029F8">
            <w:pPr>
              <w:spacing w:line="259" w:lineRule="auto"/>
              <w:ind w:left="35"/>
              <w:jc w:val="center"/>
            </w:pPr>
            <w:r>
              <w:rPr>
                <w:rFonts w:ascii="Calibri" w:eastAsia="Calibri" w:hAnsi="Calibri" w:cs="Calibri"/>
                <w:sz w:val="18"/>
              </w:rPr>
              <w:t>8</w:t>
            </w:r>
          </w:p>
        </w:tc>
        <w:tc>
          <w:tcPr>
            <w:tcW w:w="1361" w:type="dxa"/>
            <w:tcBorders>
              <w:top w:val="single" w:sz="6" w:space="0" w:color="181717"/>
              <w:left w:val="single" w:sz="6" w:space="0" w:color="181717"/>
              <w:bottom w:val="single" w:sz="6" w:space="0" w:color="181717"/>
              <w:right w:val="single" w:sz="6" w:space="0" w:color="181717"/>
            </w:tcBorders>
          </w:tcPr>
          <w:p w14:paraId="2F25635E" w14:textId="77777777" w:rsidR="001722AB" w:rsidRDefault="001722AB" w:rsidP="002029F8">
            <w:pPr>
              <w:spacing w:line="259" w:lineRule="auto"/>
              <w:ind w:left="35"/>
              <w:jc w:val="center"/>
            </w:pPr>
            <w:r>
              <w:rPr>
                <w:rFonts w:ascii="Calibri" w:eastAsia="Calibri" w:hAnsi="Calibri" w:cs="Calibri"/>
                <w:sz w:val="18"/>
              </w:rPr>
              <w:t>3</w:t>
            </w:r>
          </w:p>
        </w:tc>
      </w:tr>
      <w:tr w:rsidR="001722AB" w14:paraId="1E0E5749"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6CA86372" w14:textId="77777777" w:rsidR="001722AB" w:rsidRDefault="001722AB" w:rsidP="002029F8">
            <w:pPr>
              <w:spacing w:line="259" w:lineRule="auto"/>
              <w:ind w:left="35"/>
              <w:jc w:val="center"/>
            </w:pPr>
            <w:r>
              <w:rPr>
                <w:rFonts w:ascii="Calibri" w:eastAsia="Calibri" w:hAnsi="Calibri" w:cs="Calibri"/>
                <w:sz w:val="18"/>
              </w:rPr>
              <w:t>9</w:t>
            </w:r>
          </w:p>
        </w:tc>
        <w:tc>
          <w:tcPr>
            <w:tcW w:w="850" w:type="dxa"/>
            <w:tcBorders>
              <w:top w:val="single" w:sz="6" w:space="0" w:color="181717"/>
              <w:left w:val="single" w:sz="6" w:space="0" w:color="181717"/>
              <w:bottom w:val="single" w:sz="6" w:space="0" w:color="181717"/>
              <w:right w:val="single" w:sz="6" w:space="0" w:color="181717"/>
            </w:tcBorders>
          </w:tcPr>
          <w:p w14:paraId="12FBF864" w14:textId="77777777" w:rsidR="001722AB" w:rsidRDefault="001722AB" w:rsidP="002029F8">
            <w:pPr>
              <w:spacing w:line="259" w:lineRule="auto"/>
              <w:ind w:left="35"/>
              <w:jc w:val="center"/>
            </w:pPr>
            <w:r>
              <w:rPr>
                <w:rFonts w:ascii="Calibri" w:eastAsia="Calibri" w:hAnsi="Calibri" w:cs="Calibri"/>
                <w:sz w:val="18"/>
              </w:rPr>
              <w:t>F</w:t>
            </w:r>
          </w:p>
        </w:tc>
        <w:tc>
          <w:tcPr>
            <w:tcW w:w="850" w:type="dxa"/>
            <w:tcBorders>
              <w:top w:val="single" w:sz="6" w:space="0" w:color="181717"/>
              <w:left w:val="single" w:sz="6" w:space="0" w:color="181717"/>
              <w:bottom w:val="single" w:sz="6" w:space="0" w:color="181717"/>
              <w:right w:val="single" w:sz="6" w:space="0" w:color="181717"/>
            </w:tcBorders>
          </w:tcPr>
          <w:p w14:paraId="6774BE10" w14:textId="77777777" w:rsidR="001722AB" w:rsidRDefault="001722AB" w:rsidP="002029F8">
            <w:pPr>
              <w:spacing w:line="259" w:lineRule="auto"/>
              <w:ind w:left="35"/>
              <w:jc w:val="center"/>
            </w:pPr>
            <w:r>
              <w:rPr>
                <w:rFonts w:ascii="Calibri" w:eastAsia="Calibri" w:hAnsi="Calibri" w:cs="Calibri"/>
                <w:sz w:val="18"/>
              </w:rPr>
              <w:t>48</w:t>
            </w:r>
          </w:p>
        </w:tc>
        <w:tc>
          <w:tcPr>
            <w:tcW w:w="850" w:type="dxa"/>
            <w:tcBorders>
              <w:top w:val="single" w:sz="6" w:space="0" w:color="181717"/>
              <w:left w:val="single" w:sz="6" w:space="0" w:color="181717"/>
              <w:bottom w:val="single" w:sz="6" w:space="0" w:color="181717"/>
              <w:right w:val="single" w:sz="6" w:space="0" w:color="181717"/>
            </w:tcBorders>
          </w:tcPr>
          <w:p w14:paraId="04AC4C53" w14:textId="77777777" w:rsidR="001722AB" w:rsidRDefault="001722AB" w:rsidP="002029F8">
            <w:pPr>
              <w:spacing w:line="259" w:lineRule="auto"/>
              <w:ind w:left="35"/>
              <w:jc w:val="center"/>
            </w:pPr>
            <w:r>
              <w:rPr>
                <w:rFonts w:ascii="Calibri" w:eastAsia="Calibri" w:hAnsi="Calibri" w:cs="Calibri"/>
                <w:sz w:val="18"/>
              </w:rPr>
              <w:t>21</w:t>
            </w:r>
          </w:p>
        </w:tc>
        <w:tc>
          <w:tcPr>
            <w:tcW w:w="1297" w:type="dxa"/>
            <w:tcBorders>
              <w:top w:val="single" w:sz="6" w:space="0" w:color="181717"/>
              <w:left w:val="single" w:sz="6" w:space="0" w:color="181717"/>
              <w:bottom w:val="single" w:sz="6" w:space="0" w:color="181717"/>
              <w:right w:val="single" w:sz="6" w:space="0" w:color="181717"/>
            </w:tcBorders>
          </w:tcPr>
          <w:p w14:paraId="60F8BDD4"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41975844" w14:textId="77777777" w:rsidR="001722AB" w:rsidRDefault="001722AB" w:rsidP="002029F8">
            <w:pPr>
              <w:spacing w:line="259" w:lineRule="auto"/>
              <w:ind w:left="35"/>
              <w:jc w:val="center"/>
            </w:pPr>
            <w:r>
              <w:rPr>
                <w:rFonts w:ascii="Calibri" w:eastAsia="Calibri" w:hAnsi="Calibri" w:cs="Calibri"/>
                <w:sz w:val="18"/>
              </w:rPr>
              <w:t>9</w:t>
            </w:r>
          </w:p>
        </w:tc>
        <w:tc>
          <w:tcPr>
            <w:tcW w:w="1361" w:type="dxa"/>
            <w:tcBorders>
              <w:top w:val="single" w:sz="6" w:space="0" w:color="181717"/>
              <w:left w:val="single" w:sz="6" w:space="0" w:color="181717"/>
              <w:bottom w:val="single" w:sz="6" w:space="0" w:color="181717"/>
              <w:right w:val="single" w:sz="6" w:space="0" w:color="181717"/>
            </w:tcBorders>
          </w:tcPr>
          <w:p w14:paraId="6621F1E8" w14:textId="77777777" w:rsidR="001722AB" w:rsidRDefault="001722AB" w:rsidP="002029F8">
            <w:pPr>
              <w:spacing w:line="259" w:lineRule="auto"/>
              <w:ind w:left="35"/>
              <w:jc w:val="center"/>
            </w:pPr>
            <w:r>
              <w:rPr>
                <w:rFonts w:ascii="Calibri" w:eastAsia="Calibri" w:hAnsi="Calibri" w:cs="Calibri"/>
                <w:sz w:val="18"/>
              </w:rPr>
              <w:t>10</w:t>
            </w:r>
          </w:p>
        </w:tc>
        <w:tc>
          <w:tcPr>
            <w:tcW w:w="1361" w:type="dxa"/>
            <w:tcBorders>
              <w:top w:val="single" w:sz="6" w:space="0" w:color="181717"/>
              <w:left w:val="single" w:sz="6" w:space="0" w:color="181717"/>
              <w:bottom w:val="single" w:sz="6" w:space="0" w:color="181717"/>
              <w:right w:val="single" w:sz="6" w:space="0" w:color="181717"/>
            </w:tcBorders>
          </w:tcPr>
          <w:p w14:paraId="3F4A3CE1" w14:textId="77777777" w:rsidR="001722AB" w:rsidRDefault="001722AB" w:rsidP="002029F8">
            <w:pPr>
              <w:spacing w:line="259" w:lineRule="auto"/>
              <w:ind w:left="35"/>
              <w:jc w:val="center"/>
            </w:pPr>
            <w:r>
              <w:rPr>
                <w:rFonts w:ascii="Calibri" w:eastAsia="Calibri" w:hAnsi="Calibri" w:cs="Calibri"/>
                <w:sz w:val="18"/>
              </w:rPr>
              <w:t>2,5</w:t>
            </w:r>
          </w:p>
        </w:tc>
      </w:tr>
      <w:tr w:rsidR="001722AB" w14:paraId="46EECE02" w14:textId="77777777" w:rsidTr="002029F8">
        <w:trPr>
          <w:trHeight w:val="295"/>
        </w:trPr>
        <w:tc>
          <w:tcPr>
            <w:tcW w:w="1134" w:type="dxa"/>
            <w:tcBorders>
              <w:top w:val="single" w:sz="6" w:space="0" w:color="181717"/>
              <w:left w:val="single" w:sz="6" w:space="0" w:color="181717"/>
              <w:bottom w:val="single" w:sz="6" w:space="0" w:color="181717"/>
              <w:right w:val="single" w:sz="6" w:space="0" w:color="181717"/>
            </w:tcBorders>
          </w:tcPr>
          <w:p w14:paraId="2737534D" w14:textId="77777777" w:rsidR="001722AB" w:rsidRDefault="001722AB" w:rsidP="002029F8">
            <w:pPr>
              <w:spacing w:line="259" w:lineRule="auto"/>
              <w:ind w:left="35"/>
              <w:jc w:val="center"/>
            </w:pPr>
            <w:r>
              <w:rPr>
                <w:rFonts w:ascii="Calibri" w:eastAsia="Calibri" w:hAnsi="Calibri" w:cs="Calibri"/>
                <w:sz w:val="18"/>
              </w:rPr>
              <w:t>10</w:t>
            </w:r>
          </w:p>
        </w:tc>
        <w:tc>
          <w:tcPr>
            <w:tcW w:w="850" w:type="dxa"/>
            <w:tcBorders>
              <w:top w:val="single" w:sz="6" w:space="0" w:color="181717"/>
              <w:left w:val="single" w:sz="6" w:space="0" w:color="181717"/>
              <w:bottom w:val="single" w:sz="6" w:space="0" w:color="181717"/>
              <w:right w:val="single" w:sz="6" w:space="0" w:color="181717"/>
            </w:tcBorders>
          </w:tcPr>
          <w:p w14:paraId="10838B44" w14:textId="77777777" w:rsidR="001722AB" w:rsidRDefault="001722AB" w:rsidP="002029F8">
            <w:pPr>
              <w:spacing w:line="259" w:lineRule="auto"/>
              <w:ind w:left="35"/>
              <w:jc w:val="center"/>
            </w:pPr>
            <w:r>
              <w:rPr>
                <w:rFonts w:ascii="Calibri" w:eastAsia="Calibri" w:hAnsi="Calibri" w:cs="Calibri"/>
                <w:sz w:val="18"/>
              </w:rPr>
              <w:t>F</w:t>
            </w:r>
          </w:p>
        </w:tc>
        <w:tc>
          <w:tcPr>
            <w:tcW w:w="850" w:type="dxa"/>
            <w:tcBorders>
              <w:top w:val="single" w:sz="6" w:space="0" w:color="181717"/>
              <w:left w:val="single" w:sz="6" w:space="0" w:color="181717"/>
              <w:bottom w:val="single" w:sz="6" w:space="0" w:color="181717"/>
              <w:right w:val="single" w:sz="6" w:space="0" w:color="181717"/>
            </w:tcBorders>
          </w:tcPr>
          <w:p w14:paraId="21825E76" w14:textId="77777777" w:rsidR="001722AB" w:rsidRDefault="001722AB" w:rsidP="002029F8">
            <w:pPr>
              <w:spacing w:line="259" w:lineRule="auto"/>
              <w:ind w:left="35"/>
              <w:jc w:val="center"/>
            </w:pPr>
            <w:r>
              <w:rPr>
                <w:rFonts w:ascii="Calibri" w:eastAsia="Calibri" w:hAnsi="Calibri" w:cs="Calibri"/>
                <w:sz w:val="18"/>
              </w:rPr>
              <w:t>32</w:t>
            </w:r>
          </w:p>
        </w:tc>
        <w:tc>
          <w:tcPr>
            <w:tcW w:w="850" w:type="dxa"/>
            <w:tcBorders>
              <w:top w:val="single" w:sz="6" w:space="0" w:color="181717"/>
              <w:left w:val="single" w:sz="6" w:space="0" w:color="181717"/>
              <w:bottom w:val="single" w:sz="6" w:space="0" w:color="181717"/>
              <w:right w:val="single" w:sz="6" w:space="0" w:color="181717"/>
            </w:tcBorders>
          </w:tcPr>
          <w:p w14:paraId="216E9588" w14:textId="77777777" w:rsidR="001722AB" w:rsidRDefault="001722AB" w:rsidP="002029F8">
            <w:pPr>
              <w:spacing w:line="259" w:lineRule="auto"/>
              <w:ind w:left="35"/>
              <w:jc w:val="center"/>
            </w:pPr>
            <w:r>
              <w:rPr>
                <w:rFonts w:ascii="Calibri" w:eastAsia="Calibri" w:hAnsi="Calibri" w:cs="Calibri"/>
                <w:sz w:val="18"/>
              </w:rPr>
              <w:t>21</w:t>
            </w:r>
          </w:p>
        </w:tc>
        <w:tc>
          <w:tcPr>
            <w:tcW w:w="1297" w:type="dxa"/>
            <w:tcBorders>
              <w:top w:val="single" w:sz="6" w:space="0" w:color="181717"/>
              <w:left w:val="single" w:sz="6" w:space="0" w:color="181717"/>
              <w:bottom w:val="single" w:sz="6" w:space="0" w:color="181717"/>
              <w:right w:val="single" w:sz="6" w:space="0" w:color="181717"/>
            </w:tcBorders>
          </w:tcPr>
          <w:p w14:paraId="2A6B52E2" w14:textId="77777777" w:rsidR="001722AB" w:rsidRDefault="001722AB" w:rsidP="002029F8">
            <w:pPr>
              <w:spacing w:line="259" w:lineRule="auto"/>
              <w:ind w:left="35"/>
              <w:jc w:val="center"/>
            </w:pPr>
            <w:r>
              <w:rPr>
                <w:rFonts w:ascii="Calibri" w:eastAsia="Calibri" w:hAnsi="Calibri" w:cs="Calibri"/>
                <w:sz w:val="18"/>
              </w:rPr>
              <w:t>(HA)</w:t>
            </w:r>
          </w:p>
        </w:tc>
        <w:tc>
          <w:tcPr>
            <w:tcW w:w="1361" w:type="dxa"/>
            <w:tcBorders>
              <w:top w:val="single" w:sz="6" w:space="0" w:color="181717"/>
              <w:left w:val="single" w:sz="6" w:space="0" w:color="181717"/>
              <w:bottom w:val="single" w:sz="6" w:space="0" w:color="181717"/>
              <w:right w:val="single" w:sz="6" w:space="0" w:color="181717"/>
            </w:tcBorders>
          </w:tcPr>
          <w:p w14:paraId="72575EB9" w14:textId="77777777" w:rsidR="001722AB" w:rsidRDefault="001722AB" w:rsidP="002029F8">
            <w:pPr>
              <w:spacing w:line="259" w:lineRule="auto"/>
              <w:ind w:left="35"/>
              <w:jc w:val="center"/>
            </w:pPr>
            <w:r>
              <w:rPr>
                <w:rFonts w:ascii="Calibri" w:eastAsia="Calibri" w:hAnsi="Calibri" w:cs="Calibri"/>
                <w:sz w:val="18"/>
              </w:rPr>
              <w:t>8,5</w:t>
            </w:r>
          </w:p>
        </w:tc>
        <w:tc>
          <w:tcPr>
            <w:tcW w:w="1361" w:type="dxa"/>
            <w:tcBorders>
              <w:top w:val="single" w:sz="6" w:space="0" w:color="181717"/>
              <w:left w:val="single" w:sz="6" w:space="0" w:color="181717"/>
              <w:bottom w:val="single" w:sz="6" w:space="0" w:color="181717"/>
              <w:right w:val="single" w:sz="6" w:space="0" w:color="181717"/>
            </w:tcBorders>
          </w:tcPr>
          <w:p w14:paraId="1CD9C902" w14:textId="77777777" w:rsidR="001722AB" w:rsidRDefault="001722AB" w:rsidP="002029F8">
            <w:pPr>
              <w:spacing w:line="259" w:lineRule="auto"/>
              <w:ind w:left="35"/>
              <w:jc w:val="center"/>
            </w:pPr>
            <w:r>
              <w:rPr>
                <w:rFonts w:ascii="Calibri" w:eastAsia="Calibri" w:hAnsi="Calibri" w:cs="Calibri"/>
                <w:sz w:val="18"/>
              </w:rPr>
              <w:t>9</w:t>
            </w:r>
          </w:p>
        </w:tc>
        <w:tc>
          <w:tcPr>
            <w:tcW w:w="1361" w:type="dxa"/>
            <w:tcBorders>
              <w:top w:val="single" w:sz="6" w:space="0" w:color="181717"/>
              <w:left w:val="single" w:sz="6" w:space="0" w:color="181717"/>
              <w:bottom w:val="single" w:sz="6" w:space="0" w:color="181717"/>
              <w:right w:val="single" w:sz="6" w:space="0" w:color="181717"/>
            </w:tcBorders>
          </w:tcPr>
          <w:p w14:paraId="6A01177C" w14:textId="77777777" w:rsidR="001722AB" w:rsidRDefault="001722AB" w:rsidP="002029F8">
            <w:pPr>
              <w:spacing w:line="259" w:lineRule="auto"/>
              <w:ind w:left="35"/>
              <w:jc w:val="center"/>
            </w:pPr>
            <w:r>
              <w:rPr>
                <w:rFonts w:ascii="Calibri" w:eastAsia="Calibri" w:hAnsi="Calibri" w:cs="Calibri"/>
                <w:sz w:val="18"/>
              </w:rPr>
              <w:t>2</w:t>
            </w:r>
          </w:p>
        </w:tc>
      </w:tr>
    </w:tbl>
    <w:p w14:paraId="5261F406" w14:textId="77777777" w:rsidR="001722AB" w:rsidRDefault="001722AB" w:rsidP="001722AB">
      <w:pPr>
        <w:spacing w:after="617" w:line="248" w:lineRule="auto"/>
        <w:ind w:left="-5" w:hanging="10"/>
      </w:pPr>
      <w:r>
        <w:rPr>
          <w:rFonts w:ascii="Calibri" w:eastAsia="Calibri" w:hAnsi="Calibri" w:cs="Calibri"/>
          <w:sz w:val="16"/>
        </w:rPr>
        <w:t>HA: bloque autólogo y particulado; F: femenino; M: masculino.</w:t>
      </w:r>
    </w:p>
    <w:p w14:paraId="12DB6718" w14:textId="77777777" w:rsidR="006E6149" w:rsidRDefault="006E6149" w:rsidP="00386BD6">
      <w:pPr>
        <w:spacing w:after="11" w:line="248" w:lineRule="auto"/>
        <w:ind w:left="-5" w:hanging="10"/>
        <w:rPr>
          <w:rFonts w:ascii="Calibri" w:eastAsia="Calibri" w:hAnsi="Calibri" w:cs="Calibri"/>
          <w:b/>
          <w:sz w:val="18"/>
        </w:rPr>
      </w:pPr>
    </w:p>
    <w:p w14:paraId="060EC031" w14:textId="77777777" w:rsidR="006E6149" w:rsidRDefault="006E6149" w:rsidP="00386BD6">
      <w:pPr>
        <w:spacing w:after="11" w:line="248" w:lineRule="auto"/>
        <w:ind w:left="-5" w:hanging="10"/>
        <w:rPr>
          <w:rFonts w:ascii="Calibri" w:eastAsia="Calibri" w:hAnsi="Calibri" w:cs="Calibri"/>
          <w:b/>
          <w:sz w:val="18"/>
        </w:rPr>
      </w:pPr>
    </w:p>
    <w:p w14:paraId="7EEFBB50" w14:textId="77777777" w:rsidR="006E6149" w:rsidRDefault="006E6149" w:rsidP="00386BD6">
      <w:pPr>
        <w:spacing w:after="11" w:line="248" w:lineRule="auto"/>
        <w:ind w:left="-5" w:hanging="10"/>
        <w:rPr>
          <w:rFonts w:ascii="Calibri" w:eastAsia="Calibri" w:hAnsi="Calibri" w:cs="Calibri"/>
          <w:b/>
          <w:sz w:val="18"/>
        </w:rPr>
      </w:pPr>
    </w:p>
    <w:p w14:paraId="4DF1F003" w14:textId="77777777" w:rsidR="006E6149" w:rsidRDefault="006E6149" w:rsidP="00386BD6">
      <w:pPr>
        <w:spacing w:after="11" w:line="248" w:lineRule="auto"/>
        <w:ind w:left="-5" w:hanging="10"/>
        <w:rPr>
          <w:rFonts w:ascii="Calibri" w:eastAsia="Calibri" w:hAnsi="Calibri" w:cs="Calibri"/>
          <w:b/>
          <w:sz w:val="18"/>
        </w:rPr>
      </w:pPr>
    </w:p>
    <w:p w14:paraId="559177FC" w14:textId="77777777" w:rsidR="00386BD6" w:rsidRDefault="00386BD6" w:rsidP="00386BD6">
      <w:pPr>
        <w:spacing w:after="11" w:line="248" w:lineRule="auto"/>
        <w:ind w:left="-5" w:hanging="10"/>
      </w:pPr>
      <w:r>
        <w:rPr>
          <w:rFonts w:ascii="Calibri" w:eastAsia="Calibri" w:hAnsi="Calibri" w:cs="Calibri"/>
          <w:b/>
          <w:sz w:val="18"/>
        </w:rPr>
        <w:t xml:space="preserve">Tabla </w:t>
      </w:r>
      <w:r w:rsidR="001C28F3">
        <w:rPr>
          <w:rFonts w:ascii="Calibri" w:eastAsia="Calibri" w:hAnsi="Calibri" w:cs="Calibri"/>
          <w:b/>
          <w:sz w:val="18"/>
        </w:rPr>
        <w:t>3</w:t>
      </w:r>
      <w:r>
        <w:rPr>
          <w:rFonts w:ascii="Calibri" w:eastAsia="Calibri" w:hAnsi="Calibri" w:cs="Calibri"/>
          <w:sz w:val="18"/>
        </w:rPr>
        <w:t>. Espesores de la cresta ósea. Medición en la tomografía CBTC antes y después del tratamiento.</w:t>
      </w:r>
    </w:p>
    <w:p w14:paraId="48B4D0AB" w14:textId="77777777" w:rsidR="001722AB" w:rsidRDefault="001722AB" w:rsidP="00C663A4">
      <w:pPr>
        <w:spacing w:before="120" w:after="0" w:line="240" w:lineRule="auto"/>
        <w:jc w:val="both"/>
        <w:rPr>
          <w:rFonts w:ascii="Times New Roman" w:hAnsi="Times New Roman" w:cs="Times New Roman"/>
          <w:i/>
          <w:noProof/>
          <w:highlight w:val="cyan"/>
          <w:lang w:eastAsia="es-ES_tradnl"/>
        </w:rPr>
      </w:pPr>
    </w:p>
    <w:tbl>
      <w:tblPr>
        <w:tblStyle w:val="TableGrid0"/>
        <w:tblW w:w="9057" w:type="dxa"/>
        <w:tblInd w:w="7" w:type="dxa"/>
        <w:tblCellMar>
          <w:top w:w="80" w:type="dxa"/>
          <w:left w:w="93" w:type="dxa"/>
          <w:right w:w="53" w:type="dxa"/>
        </w:tblCellMar>
        <w:tblLook w:val="04A0" w:firstRow="1" w:lastRow="0" w:firstColumn="1" w:lastColumn="0" w:noHBand="0" w:noVBand="1"/>
      </w:tblPr>
      <w:tblGrid>
        <w:gridCol w:w="2138"/>
        <w:gridCol w:w="2137"/>
        <w:gridCol w:w="2137"/>
        <w:gridCol w:w="1304"/>
        <w:gridCol w:w="1341"/>
      </w:tblGrid>
      <w:tr w:rsidR="00386BD6" w14:paraId="7C0A37A6" w14:textId="77777777" w:rsidTr="00386BD6">
        <w:trPr>
          <w:trHeight w:val="655"/>
        </w:trPr>
        <w:tc>
          <w:tcPr>
            <w:tcW w:w="2138" w:type="dxa"/>
            <w:tcBorders>
              <w:top w:val="single" w:sz="6" w:space="0" w:color="181717"/>
              <w:left w:val="single" w:sz="6" w:space="0" w:color="181717"/>
              <w:bottom w:val="single" w:sz="6" w:space="0" w:color="181717"/>
              <w:right w:val="single" w:sz="6" w:space="0" w:color="181717"/>
            </w:tcBorders>
            <w:vAlign w:val="center"/>
          </w:tcPr>
          <w:p w14:paraId="5BB60CF5" w14:textId="77777777" w:rsidR="00386BD6" w:rsidRDefault="00386BD6" w:rsidP="002029F8">
            <w:pPr>
              <w:spacing w:line="259" w:lineRule="auto"/>
              <w:jc w:val="center"/>
            </w:pPr>
            <w:r>
              <w:rPr>
                <w:rFonts w:ascii="Calibri" w:eastAsia="Calibri" w:hAnsi="Calibri" w:cs="Calibri"/>
                <w:b/>
                <w:sz w:val="18"/>
              </w:rPr>
              <w:t>Distancia apical a la cresta marginal</w:t>
            </w:r>
          </w:p>
        </w:tc>
        <w:tc>
          <w:tcPr>
            <w:tcW w:w="2137" w:type="dxa"/>
            <w:tcBorders>
              <w:top w:val="single" w:sz="6" w:space="0" w:color="181717"/>
              <w:left w:val="single" w:sz="6" w:space="0" w:color="181717"/>
              <w:bottom w:val="single" w:sz="6" w:space="0" w:color="181717"/>
              <w:right w:val="single" w:sz="6" w:space="0" w:color="181717"/>
            </w:tcBorders>
          </w:tcPr>
          <w:p w14:paraId="721BEEDD" w14:textId="77777777" w:rsidR="00386BD6" w:rsidRDefault="00386BD6" w:rsidP="002029F8">
            <w:pPr>
              <w:spacing w:line="216" w:lineRule="auto"/>
              <w:jc w:val="center"/>
            </w:pPr>
            <w:r>
              <w:rPr>
                <w:rFonts w:ascii="Calibri" w:eastAsia="Calibri" w:hAnsi="Calibri" w:cs="Calibri"/>
                <w:b/>
                <w:sz w:val="18"/>
              </w:rPr>
              <w:t xml:space="preserve">Ancho </w:t>
            </w:r>
            <w:proofErr w:type="spellStart"/>
            <w:r>
              <w:rPr>
                <w:rFonts w:ascii="Calibri" w:eastAsia="Calibri" w:hAnsi="Calibri" w:cs="Calibri"/>
                <w:b/>
                <w:sz w:val="18"/>
              </w:rPr>
              <w:t>vestibulopalatino</w:t>
            </w:r>
            <w:proofErr w:type="spellEnd"/>
            <w:r>
              <w:rPr>
                <w:rFonts w:ascii="Calibri" w:eastAsia="Calibri" w:hAnsi="Calibri" w:cs="Calibri"/>
                <w:b/>
                <w:sz w:val="18"/>
              </w:rPr>
              <w:t xml:space="preserve"> de la cresta anterior </w:t>
            </w:r>
          </w:p>
          <w:p w14:paraId="34A788A6" w14:textId="77777777" w:rsidR="00386BD6" w:rsidRDefault="00386BD6" w:rsidP="002029F8">
            <w:pPr>
              <w:spacing w:line="259" w:lineRule="auto"/>
              <w:ind w:right="40"/>
              <w:jc w:val="center"/>
            </w:pPr>
            <w:r>
              <w:rPr>
                <w:rFonts w:ascii="Calibri" w:eastAsia="Calibri" w:hAnsi="Calibri" w:cs="Calibri"/>
                <w:b/>
                <w:sz w:val="18"/>
              </w:rPr>
              <w:t>previo a la cirugía</w:t>
            </w:r>
          </w:p>
        </w:tc>
        <w:tc>
          <w:tcPr>
            <w:tcW w:w="2137" w:type="dxa"/>
            <w:tcBorders>
              <w:top w:val="single" w:sz="6" w:space="0" w:color="181717"/>
              <w:left w:val="single" w:sz="6" w:space="0" w:color="181717"/>
              <w:bottom w:val="single" w:sz="6" w:space="0" w:color="181717"/>
              <w:right w:val="single" w:sz="6" w:space="0" w:color="181717"/>
            </w:tcBorders>
          </w:tcPr>
          <w:p w14:paraId="1A322598" w14:textId="77777777" w:rsidR="00386BD6" w:rsidRDefault="00386BD6" w:rsidP="002029F8">
            <w:pPr>
              <w:spacing w:line="259" w:lineRule="auto"/>
              <w:ind w:firstLine="10"/>
              <w:jc w:val="center"/>
            </w:pPr>
            <w:r>
              <w:rPr>
                <w:rFonts w:ascii="Calibri" w:eastAsia="Calibri" w:hAnsi="Calibri" w:cs="Calibri"/>
                <w:b/>
                <w:sz w:val="18"/>
              </w:rPr>
              <w:t xml:space="preserve">Ancho total </w:t>
            </w:r>
            <w:proofErr w:type="spellStart"/>
            <w:r>
              <w:rPr>
                <w:rFonts w:ascii="Calibri" w:eastAsia="Calibri" w:hAnsi="Calibri" w:cs="Calibri"/>
                <w:b/>
                <w:sz w:val="18"/>
              </w:rPr>
              <w:t>vestibulopalatino</w:t>
            </w:r>
            <w:proofErr w:type="spellEnd"/>
            <w:r>
              <w:rPr>
                <w:rFonts w:ascii="Calibri" w:eastAsia="Calibri" w:hAnsi="Calibri" w:cs="Calibri"/>
                <w:b/>
                <w:sz w:val="18"/>
              </w:rPr>
              <w:t xml:space="preserve"> postratamiento</w:t>
            </w:r>
          </w:p>
        </w:tc>
        <w:tc>
          <w:tcPr>
            <w:tcW w:w="1304" w:type="dxa"/>
            <w:tcBorders>
              <w:top w:val="single" w:sz="6" w:space="0" w:color="181717"/>
              <w:left w:val="single" w:sz="6" w:space="0" w:color="181717"/>
              <w:bottom w:val="single" w:sz="6" w:space="0" w:color="181717"/>
              <w:right w:val="single" w:sz="6" w:space="0" w:color="181717"/>
            </w:tcBorders>
            <w:vAlign w:val="center"/>
          </w:tcPr>
          <w:p w14:paraId="10D8F12B" w14:textId="77777777" w:rsidR="00386BD6" w:rsidRDefault="00386BD6" w:rsidP="002029F8">
            <w:pPr>
              <w:spacing w:line="259" w:lineRule="auto"/>
              <w:ind w:right="41"/>
              <w:jc w:val="center"/>
            </w:pPr>
            <w:r>
              <w:rPr>
                <w:rFonts w:ascii="Calibri" w:eastAsia="Calibri" w:hAnsi="Calibri" w:cs="Calibri"/>
                <w:b/>
                <w:sz w:val="18"/>
              </w:rPr>
              <w:t>Diferencia</w:t>
            </w:r>
          </w:p>
        </w:tc>
        <w:tc>
          <w:tcPr>
            <w:tcW w:w="1341" w:type="dxa"/>
            <w:tcBorders>
              <w:top w:val="single" w:sz="6" w:space="0" w:color="181717"/>
              <w:left w:val="single" w:sz="6" w:space="0" w:color="181717"/>
              <w:bottom w:val="single" w:sz="6" w:space="0" w:color="181717"/>
              <w:right w:val="single" w:sz="6" w:space="0" w:color="181717"/>
            </w:tcBorders>
            <w:vAlign w:val="center"/>
          </w:tcPr>
          <w:p w14:paraId="6DA8B3E5" w14:textId="77777777" w:rsidR="00386BD6" w:rsidRDefault="00386BD6" w:rsidP="002029F8">
            <w:pPr>
              <w:spacing w:line="259" w:lineRule="auto"/>
              <w:ind w:right="41"/>
              <w:jc w:val="center"/>
            </w:pPr>
            <w:r>
              <w:rPr>
                <w:rFonts w:ascii="Calibri" w:eastAsia="Calibri" w:hAnsi="Calibri" w:cs="Calibri"/>
                <w:b/>
                <w:sz w:val="18"/>
              </w:rPr>
              <w:t>P</w:t>
            </w:r>
          </w:p>
        </w:tc>
      </w:tr>
      <w:tr w:rsidR="00386BD6" w14:paraId="162213CC" w14:textId="77777777" w:rsidTr="00386BD6">
        <w:trPr>
          <w:trHeight w:val="295"/>
        </w:trPr>
        <w:tc>
          <w:tcPr>
            <w:tcW w:w="2138" w:type="dxa"/>
            <w:tcBorders>
              <w:top w:val="single" w:sz="6" w:space="0" w:color="181717"/>
              <w:left w:val="single" w:sz="6" w:space="0" w:color="181717"/>
              <w:bottom w:val="single" w:sz="6" w:space="0" w:color="181717"/>
              <w:right w:val="single" w:sz="6" w:space="0" w:color="181717"/>
            </w:tcBorders>
          </w:tcPr>
          <w:p w14:paraId="2F05C508" w14:textId="77777777" w:rsidR="00386BD6" w:rsidRDefault="00386BD6" w:rsidP="002029F8">
            <w:pPr>
              <w:spacing w:line="259" w:lineRule="auto"/>
              <w:ind w:right="41"/>
              <w:jc w:val="center"/>
            </w:pPr>
            <w:r>
              <w:rPr>
                <w:rFonts w:ascii="Calibri" w:eastAsia="Calibri" w:hAnsi="Calibri" w:cs="Calibri"/>
                <w:sz w:val="18"/>
              </w:rPr>
              <w:t>4 mm</w:t>
            </w:r>
          </w:p>
        </w:tc>
        <w:tc>
          <w:tcPr>
            <w:tcW w:w="2137" w:type="dxa"/>
            <w:tcBorders>
              <w:top w:val="single" w:sz="6" w:space="0" w:color="181717"/>
              <w:left w:val="single" w:sz="6" w:space="0" w:color="181717"/>
              <w:bottom w:val="single" w:sz="6" w:space="0" w:color="181717"/>
              <w:right w:val="single" w:sz="6" w:space="0" w:color="181717"/>
            </w:tcBorders>
          </w:tcPr>
          <w:p w14:paraId="0B6482C6" w14:textId="77777777" w:rsidR="00386BD6" w:rsidRDefault="00386BD6" w:rsidP="002029F8">
            <w:pPr>
              <w:spacing w:line="259" w:lineRule="auto"/>
              <w:ind w:right="41"/>
              <w:jc w:val="center"/>
            </w:pPr>
            <w:r>
              <w:rPr>
                <w:rFonts w:ascii="Calibri" w:eastAsia="Calibri" w:hAnsi="Calibri" w:cs="Calibri"/>
                <w:sz w:val="18"/>
              </w:rPr>
              <w:t>3,5±2 mm</w:t>
            </w:r>
          </w:p>
        </w:tc>
        <w:tc>
          <w:tcPr>
            <w:tcW w:w="2137" w:type="dxa"/>
            <w:tcBorders>
              <w:top w:val="single" w:sz="6" w:space="0" w:color="181717"/>
              <w:left w:val="single" w:sz="6" w:space="0" w:color="181717"/>
              <w:bottom w:val="single" w:sz="6" w:space="0" w:color="181717"/>
              <w:right w:val="single" w:sz="6" w:space="0" w:color="181717"/>
            </w:tcBorders>
          </w:tcPr>
          <w:p w14:paraId="29F9A89E" w14:textId="77777777" w:rsidR="00386BD6" w:rsidRDefault="00386BD6" w:rsidP="002029F8">
            <w:pPr>
              <w:spacing w:line="259" w:lineRule="auto"/>
              <w:ind w:right="40"/>
              <w:jc w:val="center"/>
            </w:pPr>
            <w:r>
              <w:rPr>
                <w:rFonts w:ascii="Calibri" w:eastAsia="Calibri" w:hAnsi="Calibri" w:cs="Calibri"/>
                <w:sz w:val="18"/>
              </w:rPr>
              <w:t>10,0±2,01 mm</w:t>
            </w:r>
          </w:p>
        </w:tc>
        <w:tc>
          <w:tcPr>
            <w:tcW w:w="1304" w:type="dxa"/>
            <w:tcBorders>
              <w:top w:val="single" w:sz="6" w:space="0" w:color="181717"/>
              <w:left w:val="single" w:sz="6" w:space="0" w:color="181717"/>
              <w:bottom w:val="single" w:sz="6" w:space="0" w:color="181717"/>
              <w:right w:val="single" w:sz="6" w:space="0" w:color="181717"/>
            </w:tcBorders>
          </w:tcPr>
          <w:p w14:paraId="69C68233" w14:textId="77777777" w:rsidR="00386BD6" w:rsidRDefault="00386BD6" w:rsidP="002029F8">
            <w:pPr>
              <w:spacing w:line="259" w:lineRule="auto"/>
              <w:ind w:right="41"/>
              <w:jc w:val="center"/>
            </w:pPr>
            <w:r>
              <w:rPr>
                <w:rFonts w:ascii="Calibri" w:eastAsia="Calibri" w:hAnsi="Calibri" w:cs="Calibri"/>
                <w:sz w:val="18"/>
              </w:rPr>
              <w:t>6,5 mm</w:t>
            </w:r>
          </w:p>
        </w:tc>
        <w:tc>
          <w:tcPr>
            <w:tcW w:w="1341" w:type="dxa"/>
            <w:tcBorders>
              <w:top w:val="single" w:sz="6" w:space="0" w:color="181717"/>
              <w:left w:val="single" w:sz="6" w:space="0" w:color="181717"/>
              <w:bottom w:val="single" w:sz="6" w:space="0" w:color="181717"/>
              <w:right w:val="single" w:sz="6" w:space="0" w:color="181717"/>
            </w:tcBorders>
          </w:tcPr>
          <w:p w14:paraId="7F7DBF55" w14:textId="77777777" w:rsidR="00386BD6" w:rsidRDefault="00386BD6" w:rsidP="002029F8">
            <w:pPr>
              <w:spacing w:line="259" w:lineRule="auto"/>
              <w:ind w:right="41"/>
              <w:jc w:val="center"/>
            </w:pPr>
            <w:r>
              <w:rPr>
                <w:rFonts w:ascii="Calibri" w:eastAsia="Calibri" w:hAnsi="Calibri" w:cs="Calibri"/>
                <w:sz w:val="18"/>
              </w:rPr>
              <w:t>1,7 × 10</w:t>
            </w:r>
            <w:r>
              <w:rPr>
                <w:rFonts w:ascii="Calibri" w:eastAsia="Calibri" w:hAnsi="Calibri" w:cs="Calibri"/>
                <w:sz w:val="16"/>
                <w:vertAlign w:val="superscript"/>
              </w:rPr>
              <w:t>-5</w:t>
            </w:r>
          </w:p>
        </w:tc>
      </w:tr>
      <w:tr w:rsidR="00386BD6" w14:paraId="653D63DF" w14:textId="77777777" w:rsidTr="00386BD6">
        <w:trPr>
          <w:trHeight w:val="295"/>
        </w:trPr>
        <w:tc>
          <w:tcPr>
            <w:tcW w:w="2138" w:type="dxa"/>
            <w:tcBorders>
              <w:top w:val="single" w:sz="6" w:space="0" w:color="181717"/>
              <w:left w:val="single" w:sz="6" w:space="0" w:color="181717"/>
              <w:bottom w:val="single" w:sz="6" w:space="0" w:color="181717"/>
              <w:right w:val="single" w:sz="6" w:space="0" w:color="181717"/>
            </w:tcBorders>
          </w:tcPr>
          <w:p w14:paraId="345E2C96" w14:textId="77777777" w:rsidR="00386BD6" w:rsidRDefault="00386BD6" w:rsidP="002029F8">
            <w:pPr>
              <w:spacing w:line="259" w:lineRule="auto"/>
              <w:ind w:right="41"/>
              <w:jc w:val="center"/>
            </w:pPr>
            <w:r>
              <w:rPr>
                <w:rFonts w:ascii="Calibri" w:eastAsia="Calibri" w:hAnsi="Calibri" w:cs="Calibri"/>
                <w:sz w:val="18"/>
              </w:rPr>
              <w:t>8 mm</w:t>
            </w:r>
          </w:p>
        </w:tc>
        <w:tc>
          <w:tcPr>
            <w:tcW w:w="2137" w:type="dxa"/>
            <w:tcBorders>
              <w:top w:val="single" w:sz="6" w:space="0" w:color="181717"/>
              <w:left w:val="single" w:sz="6" w:space="0" w:color="181717"/>
              <w:bottom w:val="single" w:sz="6" w:space="0" w:color="181717"/>
              <w:right w:val="single" w:sz="6" w:space="0" w:color="181717"/>
            </w:tcBorders>
          </w:tcPr>
          <w:p w14:paraId="1BE1482B" w14:textId="77777777" w:rsidR="00386BD6" w:rsidRDefault="00386BD6" w:rsidP="002029F8">
            <w:pPr>
              <w:spacing w:line="259" w:lineRule="auto"/>
              <w:ind w:right="40"/>
              <w:jc w:val="center"/>
            </w:pPr>
            <w:r>
              <w:rPr>
                <w:rFonts w:ascii="Calibri" w:eastAsia="Calibri" w:hAnsi="Calibri" w:cs="Calibri"/>
                <w:sz w:val="18"/>
              </w:rPr>
              <w:t>5,4±1,5 mm</w:t>
            </w:r>
          </w:p>
        </w:tc>
        <w:tc>
          <w:tcPr>
            <w:tcW w:w="2137" w:type="dxa"/>
            <w:tcBorders>
              <w:top w:val="single" w:sz="6" w:space="0" w:color="181717"/>
              <w:left w:val="single" w:sz="6" w:space="0" w:color="181717"/>
              <w:bottom w:val="single" w:sz="6" w:space="0" w:color="181717"/>
              <w:right w:val="single" w:sz="6" w:space="0" w:color="181717"/>
            </w:tcBorders>
          </w:tcPr>
          <w:p w14:paraId="2C9A4CA6" w14:textId="77777777" w:rsidR="00386BD6" w:rsidRDefault="00386BD6" w:rsidP="002029F8">
            <w:pPr>
              <w:spacing w:line="259" w:lineRule="auto"/>
              <w:ind w:right="40"/>
              <w:jc w:val="center"/>
            </w:pPr>
            <w:r>
              <w:rPr>
                <w:rFonts w:ascii="Calibri" w:eastAsia="Calibri" w:hAnsi="Calibri" w:cs="Calibri"/>
                <w:sz w:val="18"/>
              </w:rPr>
              <w:t>10,5±1,0 mm</w:t>
            </w:r>
          </w:p>
        </w:tc>
        <w:tc>
          <w:tcPr>
            <w:tcW w:w="1304" w:type="dxa"/>
            <w:tcBorders>
              <w:top w:val="single" w:sz="6" w:space="0" w:color="181717"/>
              <w:left w:val="single" w:sz="6" w:space="0" w:color="181717"/>
              <w:bottom w:val="single" w:sz="6" w:space="0" w:color="181717"/>
              <w:right w:val="single" w:sz="6" w:space="0" w:color="181717"/>
            </w:tcBorders>
          </w:tcPr>
          <w:p w14:paraId="367B4A88" w14:textId="77777777" w:rsidR="00386BD6" w:rsidRDefault="00386BD6" w:rsidP="002029F8">
            <w:pPr>
              <w:spacing w:line="259" w:lineRule="auto"/>
              <w:ind w:right="41"/>
              <w:jc w:val="center"/>
            </w:pPr>
            <w:r>
              <w:rPr>
                <w:rFonts w:ascii="Calibri" w:eastAsia="Calibri" w:hAnsi="Calibri" w:cs="Calibri"/>
                <w:sz w:val="18"/>
              </w:rPr>
              <w:t>5,1 mm</w:t>
            </w:r>
          </w:p>
        </w:tc>
        <w:tc>
          <w:tcPr>
            <w:tcW w:w="1341" w:type="dxa"/>
            <w:tcBorders>
              <w:top w:val="single" w:sz="6" w:space="0" w:color="181717"/>
              <w:left w:val="single" w:sz="6" w:space="0" w:color="181717"/>
              <w:bottom w:val="single" w:sz="6" w:space="0" w:color="181717"/>
              <w:right w:val="single" w:sz="6" w:space="0" w:color="181717"/>
            </w:tcBorders>
          </w:tcPr>
          <w:p w14:paraId="32E70F29" w14:textId="77777777" w:rsidR="00386BD6" w:rsidRDefault="00386BD6" w:rsidP="002029F8">
            <w:pPr>
              <w:spacing w:line="259" w:lineRule="auto"/>
              <w:ind w:right="41"/>
              <w:jc w:val="center"/>
            </w:pPr>
            <w:r>
              <w:rPr>
                <w:rFonts w:ascii="Calibri" w:eastAsia="Calibri" w:hAnsi="Calibri" w:cs="Calibri"/>
                <w:sz w:val="18"/>
              </w:rPr>
              <w:t>1,0 × 10</w:t>
            </w:r>
            <w:r>
              <w:rPr>
                <w:rFonts w:ascii="Calibri" w:eastAsia="Calibri" w:hAnsi="Calibri" w:cs="Calibri"/>
                <w:sz w:val="16"/>
                <w:vertAlign w:val="superscript"/>
              </w:rPr>
              <w:t>-5</w:t>
            </w:r>
          </w:p>
        </w:tc>
      </w:tr>
      <w:tr w:rsidR="00386BD6" w14:paraId="6FEEC6D8" w14:textId="77777777" w:rsidTr="00386BD6">
        <w:trPr>
          <w:trHeight w:val="295"/>
        </w:trPr>
        <w:tc>
          <w:tcPr>
            <w:tcW w:w="2138" w:type="dxa"/>
            <w:tcBorders>
              <w:top w:val="single" w:sz="6" w:space="0" w:color="181717"/>
              <w:left w:val="single" w:sz="6" w:space="0" w:color="181717"/>
              <w:bottom w:val="single" w:sz="6" w:space="0" w:color="181717"/>
              <w:right w:val="single" w:sz="6" w:space="0" w:color="181717"/>
            </w:tcBorders>
          </w:tcPr>
          <w:p w14:paraId="7F2D42E4" w14:textId="77777777" w:rsidR="00386BD6" w:rsidRDefault="00386BD6" w:rsidP="002029F8">
            <w:pPr>
              <w:spacing w:line="259" w:lineRule="auto"/>
              <w:ind w:right="41"/>
              <w:jc w:val="center"/>
            </w:pPr>
            <w:r>
              <w:rPr>
                <w:rFonts w:ascii="Calibri" w:eastAsia="Calibri" w:hAnsi="Calibri" w:cs="Calibri"/>
                <w:sz w:val="18"/>
              </w:rPr>
              <w:t>14 mm</w:t>
            </w:r>
          </w:p>
        </w:tc>
        <w:tc>
          <w:tcPr>
            <w:tcW w:w="2137" w:type="dxa"/>
            <w:tcBorders>
              <w:top w:val="single" w:sz="6" w:space="0" w:color="181717"/>
              <w:left w:val="single" w:sz="6" w:space="0" w:color="181717"/>
              <w:bottom w:val="single" w:sz="6" w:space="0" w:color="181717"/>
              <w:right w:val="single" w:sz="6" w:space="0" w:color="181717"/>
            </w:tcBorders>
          </w:tcPr>
          <w:p w14:paraId="066C1FB7" w14:textId="77777777" w:rsidR="00386BD6" w:rsidRDefault="00386BD6" w:rsidP="002029F8">
            <w:pPr>
              <w:spacing w:line="259" w:lineRule="auto"/>
              <w:ind w:right="40"/>
              <w:jc w:val="center"/>
            </w:pPr>
            <w:r>
              <w:rPr>
                <w:rFonts w:ascii="Calibri" w:eastAsia="Calibri" w:hAnsi="Calibri" w:cs="Calibri"/>
                <w:sz w:val="18"/>
              </w:rPr>
              <w:t>6,1±1,9 mm</w:t>
            </w:r>
          </w:p>
        </w:tc>
        <w:tc>
          <w:tcPr>
            <w:tcW w:w="2137" w:type="dxa"/>
            <w:tcBorders>
              <w:top w:val="single" w:sz="6" w:space="0" w:color="181717"/>
              <w:left w:val="single" w:sz="6" w:space="0" w:color="181717"/>
              <w:bottom w:val="single" w:sz="6" w:space="0" w:color="181717"/>
              <w:right w:val="single" w:sz="6" w:space="0" w:color="181717"/>
            </w:tcBorders>
          </w:tcPr>
          <w:p w14:paraId="7D095EC2" w14:textId="77777777" w:rsidR="00386BD6" w:rsidRDefault="00386BD6" w:rsidP="002029F8">
            <w:pPr>
              <w:spacing w:line="259" w:lineRule="auto"/>
              <w:ind w:right="40"/>
              <w:jc w:val="center"/>
            </w:pPr>
            <w:r>
              <w:rPr>
                <w:rFonts w:ascii="Calibri" w:eastAsia="Calibri" w:hAnsi="Calibri" w:cs="Calibri"/>
                <w:sz w:val="18"/>
              </w:rPr>
              <w:t>13,4±3,0 mm</w:t>
            </w:r>
          </w:p>
        </w:tc>
        <w:tc>
          <w:tcPr>
            <w:tcW w:w="1304" w:type="dxa"/>
            <w:tcBorders>
              <w:top w:val="single" w:sz="6" w:space="0" w:color="181717"/>
              <w:left w:val="single" w:sz="6" w:space="0" w:color="181717"/>
              <w:bottom w:val="single" w:sz="6" w:space="0" w:color="181717"/>
              <w:right w:val="single" w:sz="6" w:space="0" w:color="181717"/>
            </w:tcBorders>
          </w:tcPr>
          <w:p w14:paraId="6B8529EA" w14:textId="77777777" w:rsidR="00386BD6" w:rsidRDefault="00386BD6" w:rsidP="002029F8">
            <w:pPr>
              <w:spacing w:line="259" w:lineRule="auto"/>
              <w:ind w:right="41"/>
              <w:jc w:val="center"/>
            </w:pPr>
            <w:r>
              <w:rPr>
                <w:rFonts w:ascii="Calibri" w:eastAsia="Calibri" w:hAnsi="Calibri" w:cs="Calibri"/>
                <w:sz w:val="18"/>
              </w:rPr>
              <w:t>7,3 mm</w:t>
            </w:r>
          </w:p>
        </w:tc>
        <w:tc>
          <w:tcPr>
            <w:tcW w:w="1341" w:type="dxa"/>
            <w:tcBorders>
              <w:top w:val="single" w:sz="6" w:space="0" w:color="181717"/>
              <w:left w:val="single" w:sz="6" w:space="0" w:color="181717"/>
              <w:bottom w:val="single" w:sz="6" w:space="0" w:color="181717"/>
              <w:right w:val="single" w:sz="6" w:space="0" w:color="181717"/>
            </w:tcBorders>
          </w:tcPr>
          <w:p w14:paraId="6EA5F682" w14:textId="77777777" w:rsidR="00386BD6" w:rsidRDefault="00386BD6" w:rsidP="002029F8">
            <w:pPr>
              <w:spacing w:line="259" w:lineRule="auto"/>
              <w:ind w:right="41"/>
              <w:jc w:val="center"/>
            </w:pPr>
            <w:r>
              <w:rPr>
                <w:rFonts w:ascii="Calibri" w:eastAsia="Calibri" w:hAnsi="Calibri" w:cs="Calibri"/>
                <w:sz w:val="18"/>
              </w:rPr>
              <w:t>6,3 × 10</w:t>
            </w:r>
            <w:r>
              <w:rPr>
                <w:rFonts w:ascii="Calibri" w:eastAsia="Calibri" w:hAnsi="Calibri" w:cs="Calibri"/>
                <w:sz w:val="16"/>
                <w:vertAlign w:val="superscript"/>
              </w:rPr>
              <w:t>-5</w:t>
            </w:r>
          </w:p>
        </w:tc>
      </w:tr>
    </w:tbl>
    <w:p w14:paraId="364F42C8" w14:textId="77777777" w:rsidR="00386BD6" w:rsidRDefault="00386BD6" w:rsidP="00386BD6">
      <w:pPr>
        <w:spacing w:after="658" w:line="248" w:lineRule="auto"/>
        <w:ind w:left="-5" w:hanging="10"/>
      </w:pPr>
      <w:r>
        <w:rPr>
          <w:rFonts w:ascii="Calibri" w:eastAsia="Calibri" w:hAnsi="Calibri" w:cs="Calibri"/>
          <w:sz w:val="16"/>
        </w:rPr>
        <w:t>Media ±</w:t>
      </w:r>
      <w:r>
        <w:rPr>
          <w:rFonts w:ascii="Calibri" w:eastAsia="Calibri" w:hAnsi="Calibri" w:cs="Calibri"/>
          <w:b/>
          <w:sz w:val="16"/>
        </w:rPr>
        <w:t xml:space="preserve"> </w:t>
      </w:r>
      <w:r>
        <w:rPr>
          <w:rFonts w:ascii="Calibri" w:eastAsia="Calibri" w:hAnsi="Calibri" w:cs="Calibri"/>
          <w:sz w:val="16"/>
        </w:rPr>
        <w:t xml:space="preserve">desviación estándar de los espesores del reborde a nivel del foramen incisivo, en las diferentes alturas (4 mm, 8 mm y 14 mm apicales a la cresta ósea marginal) (n=10). P: prueba T de </w:t>
      </w:r>
      <w:proofErr w:type="spellStart"/>
      <w:r>
        <w:rPr>
          <w:rFonts w:ascii="Calibri" w:eastAsia="Calibri" w:hAnsi="Calibri" w:cs="Calibri"/>
          <w:sz w:val="16"/>
        </w:rPr>
        <w:t>Student</w:t>
      </w:r>
      <w:proofErr w:type="spellEnd"/>
      <w:r>
        <w:rPr>
          <w:rFonts w:ascii="Calibri" w:eastAsia="Calibri" w:hAnsi="Calibri" w:cs="Calibri"/>
          <w:sz w:val="16"/>
        </w:rPr>
        <w:t xml:space="preserve">. </w:t>
      </w:r>
    </w:p>
    <w:p w14:paraId="19C1C54E" w14:textId="77777777" w:rsidR="00F963A6" w:rsidRDefault="00F963A6" w:rsidP="00386BD6">
      <w:pPr>
        <w:spacing w:after="11" w:line="248" w:lineRule="auto"/>
        <w:ind w:left="-5" w:hanging="10"/>
        <w:rPr>
          <w:rFonts w:ascii="Calibri" w:eastAsia="Calibri" w:hAnsi="Calibri" w:cs="Calibri"/>
          <w:b/>
          <w:sz w:val="18"/>
        </w:rPr>
      </w:pPr>
    </w:p>
    <w:p w14:paraId="39BB0239" w14:textId="77777777" w:rsidR="00F963A6" w:rsidRDefault="00F963A6" w:rsidP="00386BD6">
      <w:pPr>
        <w:spacing w:after="11" w:line="248" w:lineRule="auto"/>
        <w:ind w:left="-5" w:hanging="10"/>
        <w:rPr>
          <w:rFonts w:ascii="Calibri" w:eastAsia="Calibri" w:hAnsi="Calibri" w:cs="Calibri"/>
          <w:b/>
          <w:sz w:val="18"/>
        </w:rPr>
      </w:pPr>
    </w:p>
    <w:p w14:paraId="56512A15" w14:textId="77777777" w:rsidR="00F963A6" w:rsidRDefault="00F963A6" w:rsidP="00386BD6">
      <w:pPr>
        <w:spacing w:after="11" w:line="248" w:lineRule="auto"/>
        <w:ind w:left="-5" w:hanging="10"/>
        <w:rPr>
          <w:rFonts w:ascii="Calibri" w:eastAsia="Calibri" w:hAnsi="Calibri" w:cs="Calibri"/>
          <w:b/>
          <w:sz w:val="18"/>
        </w:rPr>
      </w:pPr>
    </w:p>
    <w:p w14:paraId="02C85E9E" w14:textId="77777777" w:rsidR="00F963A6" w:rsidRDefault="00F963A6" w:rsidP="00386BD6">
      <w:pPr>
        <w:spacing w:after="11" w:line="248" w:lineRule="auto"/>
        <w:ind w:left="-5" w:hanging="10"/>
        <w:rPr>
          <w:rFonts w:ascii="Calibri" w:eastAsia="Calibri" w:hAnsi="Calibri" w:cs="Calibri"/>
          <w:b/>
          <w:sz w:val="18"/>
        </w:rPr>
      </w:pPr>
    </w:p>
    <w:p w14:paraId="5BE297F5" w14:textId="77777777" w:rsidR="00F963A6" w:rsidRDefault="00F963A6" w:rsidP="00386BD6">
      <w:pPr>
        <w:spacing w:after="11" w:line="248" w:lineRule="auto"/>
        <w:ind w:left="-5" w:hanging="10"/>
        <w:rPr>
          <w:rFonts w:ascii="Calibri" w:eastAsia="Calibri" w:hAnsi="Calibri" w:cs="Calibri"/>
          <w:b/>
          <w:sz w:val="18"/>
        </w:rPr>
      </w:pPr>
    </w:p>
    <w:p w14:paraId="1EEC7391" w14:textId="77777777" w:rsidR="00F963A6" w:rsidRDefault="00F963A6" w:rsidP="00386BD6">
      <w:pPr>
        <w:spacing w:after="11" w:line="248" w:lineRule="auto"/>
        <w:ind w:left="-5" w:hanging="10"/>
        <w:rPr>
          <w:rFonts w:ascii="Calibri" w:eastAsia="Calibri" w:hAnsi="Calibri" w:cs="Calibri"/>
          <w:b/>
          <w:sz w:val="18"/>
        </w:rPr>
      </w:pPr>
    </w:p>
    <w:p w14:paraId="701A38D2" w14:textId="77777777" w:rsidR="00386BD6" w:rsidRDefault="00386BD6" w:rsidP="00386BD6">
      <w:pPr>
        <w:spacing w:after="11" w:line="248" w:lineRule="auto"/>
        <w:ind w:left="-5" w:hanging="10"/>
        <w:rPr>
          <w:rFonts w:ascii="Calibri" w:eastAsia="Calibri" w:hAnsi="Calibri" w:cs="Calibri"/>
          <w:sz w:val="18"/>
        </w:rPr>
      </w:pPr>
      <w:r>
        <w:rPr>
          <w:rFonts w:ascii="Calibri" w:eastAsia="Calibri" w:hAnsi="Calibri" w:cs="Calibri"/>
          <w:b/>
          <w:sz w:val="18"/>
        </w:rPr>
        <w:t xml:space="preserve">Tabla </w:t>
      </w:r>
      <w:r w:rsidR="001C28F3">
        <w:rPr>
          <w:rFonts w:ascii="Calibri" w:eastAsia="Calibri" w:hAnsi="Calibri" w:cs="Calibri"/>
          <w:b/>
          <w:sz w:val="18"/>
        </w:rPr>
        <w:t>4</w:t>
      </w:r>
      <w:r>
        <w:rPr>
          <w:rFonts w:ascii="Calibri" w:eastAsia="Calibri" w:hAnsi="Calibri" w:cs="Calibri"/>
          <w:sz w:val="18"/>
        </w:rPr>
        <w:t xml:space="preserve">. PES/WES al finalizar el seguimiento (de 2 a 9 años). Cinco restauraciones de implantes entre 2 y 4,5 años y cinco restauraciones entre 6 y 9 años desde la instalación. </w:t>
      </w:r>
    </w:p>
    <w:p w14:paraId="3902C481" w14:textId="77777777" w:rsidR="00386BD6" w:rsidRDefault="00386BD6" w:rsidP="00386BD6">
      <w:pPr>
        <w:spacing w:after="11" w:line="248" w:lineRule="auto"/>
        <w:ind w:left="-5" w:hanging="10"/>
      </w:pPr>
    </w:p>
    <w:p w14:paraId="3A395837" w14:textId="77777777" w:rsidR="00386BD6" w:rsidRDefault="00386BD6" w:rsidP="00386BD6">
      <w:pPr>
        <w:spacing w:after="11" w:line="248" w:lineRule="auto"/>
        <w:ind w:left="-5" w:hanging="10"/>
      </w:pPr>
    </w:p>
    <w:p w14:paraId="44F9F72B" w14:textId="77777777" w:rsidR="00386BD6" w:rsidRDefault="00386BD6" w:rsidP="00386BD6">
      <w:pPr>
        <w:spacing w:after="11" w:line="248" w:lineRule="auto"/>
        <w:ind w:left="-5" w:hanging="10"/>
      </w:pPr>
    </w:p>
    <w:tbl>
      <w:tblPr>
        <w:tblStyle w:val="TableGrid0"/>
        <w:tblW w:w="9063" w:type="dxa"/>
        <w:tblInd w:w="7" w:type="dxa"/>
        <w:tblCellMar>
          <w:top w:w="80" w:type="dxa"/>
          <w:left w:w="116" w:type="dxa"/>
          <w:right w:w="104" w:type="dxa"/>
        </w:tblCellMar>
        <w:tblLook w:val="04A0" w:firstRow="1" w:lastRow="0" w:firstColumn="1" w:lastColumn="0" w:noHBand="0" w:noVBand="1"/>
      </w:tblPr>
      <w:tblGrid>
        <w:gridCol w:w="888"/>
        <w:gridCol w:w="1416"/>
        <w:gridCol w:w="1416"/>
        <w:gridCol w:w="1416"/>
        <w:gridCol w:w="1417"/>
        <w:gridCol w:w="1908"/>
        <w:gridCol w:w="602"/>
      </w:tblGrid>
      <w:tr w:rsidR="00386BD6" w14:paraId="6B469415" w14:textId="77777777" w:rsidTr="002029F8">
        <w:trPr>
          <w:trHeight w:val="295"/>
        </w:trPr>
        <w:tc>
          <w:tcPr>
            <w:tcW w:w="889" w:type="dxa"/>
            <w:tcBorders>
              <w:top w:val="single" w:sz="6" w:space="0" w:color="181717"/>
              <w:left w:val="single" w:sz="6" w:space="0" w:color="181717"/>
              <w:bottom w:val="single" w:sz="6" w:space="0" w:color="181717"/>
              <w:right w:val="nil"/>
            </w:tcBorders>
          </w:tcPr>
          <w:p w14:paraId="448C0782" w14:textId="77777777" w:rsidR="00386BD6" w:rsidRDefault="00386BD6" w:rsidP="002029F8">
            <w:pPr>
              <w:spacing w:after="160" w:line="259" w:lineRule="auto"/>
            </w:pPr>
          </w:p>
        </w:tc>
        <w:tc>
          <w:tcPr>
            <w:tcW w:w="1417" w:type="dxa"/>
            <w:tcBorders>
              <w:top w:val="single" w:sz="6" w:space="0" w:color="181717"/>
              <w:left w:val="nil"/>
              <w:bottom w:val="single" w:sz="6" w:space="0" w:color="181717"/>
              <w:right w:val="nil"/>
            </w:tcBorders>
          </w:tcPr>
          <w:p w14:paraId="4B08ECBA" w14:textId="77777777" w:rsidR="00386BD6" w:rsidRDefault="00386BD6" w:rsidP="002029F8">
            <w:pPr>
              <w:spacing w:after="160" w:line="259" w:lineRule="auto"/>
            </w:pPr>
          </w:p>
        </w:tc>
        <w:tc>
          <w:tcPr>
            <w:tcW w:w="1417" w:type="dxa"/>
            <w:tcBorders>
              <w:top w:val="single" w:sz="6" w:space="0" w:color="181717"/>
              <w:left w:val="nil"/>
              <w:bottom w:val="single" w:sz="6" w:space="0" w:color="181717"/>
              <w:right w:val="nil"/>
            </w:tcBorders>
          </w:tcPr>
          <w:p w14:paraId="306E87FE" w14:textId="77777777" w:rsidR="00386BD6" w:rsidRDefault="00386BD6" w:rsidP="002029F8">
            <w:pPr>
              <w:spacing w:after="160" w:line="259" w:lineRule="auto"/>
            </w:pPr>
          </w:p>
        </w:tc>
        <w:tc>
          <w:tcPr>
            <w:tcW w:w="1417" w:type="dxa"/>
            <w:tcBorders>
              <w:top w:val="single" w:sz="6" w:space="0" w:color="181717"/>
              <w:left w:val="nil"/>
              <w:bottom w:val="single" w:sz="6" w:space="0" w:color="181717"/>
              <w:right w:val="nil"/>
            </w:tcBorders>
          </w:tcPr>
          <w:p w14:paraId="1B63EEBF" w14:textId="77777777" w:rsidR="00386BD6" w:rsidRDefault="00386BD6" w:rsidP="002029F8">
            <w:pPr>
              <w:spacing w:line="259" w:lineRule="auto"/>
              <w:ind w:left="354"/>
            </w:pPr>
            <w:r>
              <w:rPr>
                <w:rFonts w:ascii="Calibri" w:eastAsia="Calibri" w:hAnsi="Calibri" w:cs="Calibri"/>
                <w:b/>
                <w:sz w:val="18"/>
              </w:rPr>
              <w:t>PES n=10</w:t>
            </w:r>
          </w:p>
        </w:tc>
        <w:tc>
          <w:tcPr>
            <w:tcW w:w="1417" w:type="dxa"/>
            <w:tcBorders>
              <w:top w:val="single" w:sz="6" w:space="0" w:color="181717"/>
              <w:left w:val="nil"/>
              <w:bottom w:val="single" w:sz="6" w:space="0" w:color="181717"/>
              <w:right w:val="nil"/>
            </w:tcBorders>
          </w:tcPr>
          <w:p w14:paraId="63CAD633" w14:textId="77777777" w:rsidR="00386BD6" w:rsidRDefault="00386BD6" w:rsidP="002029F8">
            <w:pPr>
              <w:spacing w:after="160" w:line="259" w:lineRule="auto"/>
            </w:pPr>
          </w:p>
        </w:tc>
        <w:tc>
          <w:tcPr>
            <w:tcW w:w="1909" w:type="dxa"/>
            <w:tcBorders>
              <w:top w:val="single" w:sz="6" w:space="0" w:color="181717"/>
              <w:left w:val="nil"/>
              <w:bottom w:val="single" w:sz="6" w:space="0" w:color="181717"/>
              <w:right w:val="nil"/>
            </w:tcBorders>
          </w:tcPr>
          <w:p w14:paraId="778840EF" w14:textId="77777777" w:rsidR="00386BD6" w:rsidRDefault="00386BD6" w:rsidP="002029F8">
            <w:pPr>
              <w:spacing w:after="160" w:line="259" w:lineRule="auto"/>
            </w:pPr>
          </w:p>
        </w:tc>
        <w:tc>
          <w:tcPr>
            <w:tcW w:w="597" w:type="dxa"/>
            <w:tcBorders>
              <w:top w:val="single" w:sz="6" w:space="0" w:color="181717"/>
              <w:left w:val="nil"/>
              <w:bottom w:val="single" w:sz="6" w:space="0" w:color="181717"/>
              <w:right w:val="single" w:sz="6" w:space="0" w:color="181717"/>
            </w:tcBorders>
          </w:tcPr>
          <w:p w14:paraId="41300BEF" w14:textId="77777777" w:rsidR="00386BD6" w:rsidRDefault="00386BD6" w:rsidP="002029F8">
            <w:pPr>
              <w:spacing w:after="160" w:line="259" w:lineRule="auto"/>
            </w:pPr>
          </w:p>
        </w:tc>
      </w:tr>
      <w:tr w:rsidR="00386BD6" w14:paraId="4990E964" w14:textId="77777777" w:rsidTr="002029F8">
        <w:trPr>
          <w:trHeight w:val="835"/>
        </w:trPr>
        <w:tc>
          <w:tcPr>
            <w:tcW w:w="889" w:type="dxa"/>
            <w:tcBorders>
              <w:top w:val="single" w:sz="6" w:space="0" w:color="181717"/>
              <w:left w:val="single" w:sz="6" w:space="0" w:color="181717"/>
              <w:bottom w:val="single" w:sz="6" w:space="0" w:color="181717"/>
              <w:right w:val="single" w:sz="6" w:space="0" w:color="181717"/>
            </w:tcBorders>
            <w:vAlign w:val="center"/>
          </w:tcPr>
          <w:p w14:paraId="0DABD5AE" w14:textId="77777777" w:rsidR="00386BD6" w:rsidRDefault="00386BD6" w:rsidP="002029F8">
            <w:pPr>
              <w:spacing w:line="259" w:lineRule="auto"/>
              <w:ind w:right="53"/>
              <w:jc w:val="center"/>
            </w:pPr>
            <w:r>
              <w:rPr>
                <w:rFonts w:ascii="Calibri" w:eastAsia="Calibri" w:hAnsi="Calibri" w:cs="Calibri"/>
                <w:b/>
                <w:sz w:val="18"/>
              </w:rPr>
              <w:t xml:space="preserve"> </w:t>
            </w:r>
          </w:p>
        </w:tc>
        <w:tc>
          <w:tcPr>
            <w:tcW w:w="1417" w:type="dxa"/>
            <w:tcBorders>
              <w:top w:val="single" w:sz="6" w:space="0" w:color="181717"/>
              <w:left w:val="single" w:sz="6" w:space="0" w:color="181717"/>
              <w:bottom w:val="single" w:sz="6" w:space="0" w:color="181717"/>
              <w:right w:val="single" w:sz="6" w:space="0" w:color="181717"/>
            </w:tcBorders>
            <w:vAlign w:val="center"/>
          </w:tcPr>
          <w:p w14:paraId="143124FE" w14:textId="77777777" w:rsidR="00386BD6" w:rsidRDefault="00386BD6" w:rsidP="002029F8">
            <w:pPr>
              <w:spacing w:line="259" w:lineRule="auto"/>
              <w:ind w:right="12"/>
              <w:jc w:val="center"/>
            </w:pPr>
            <w:r>
              <w:rPr>
                <w:rFonts w:ascii="Calibri" w:eastAsia="Calibri" w:hAnsi="Calibri" w:cs="Calibri"/>
                <w:b/>
                <w:sz w:val="18"/>
              </w:rPr>
              <w:t>Papila mesial</w:t>
            </w:r>
          </w:p>
        </w:tc>
        <w:tc>
          <w:tcPr>
            <w:tcW w:w="1417" w:type="dxa"/>
            <w:tcBorders>
              <w:top w:val="single" w:sz="6" w:space="0" w:color="181717"/>
              <w:left w:val="single" w:sz="6" w:space="0" w:color="181717"/>
              <w:bottom w:val="single" w:sz="6" w:space="0" w:color="181717"/>
              <w:right w:val="single" w:sz="6" w:space="0" w:color="181717"/>
            </w:tcBorders>
            <w:vAlign w:val="center"/>
          </w:tcPr>
          <w:p w14:paraId="3C64E144" w14:textId="77777777" w:rsidR="00386BD6" w:rsidRDefault="00386BD6" w:rsidP="002029F8">
            <w:pPr>
              <w:spacing w:line="259" w:lineRule="auto"/>
              <w:ind w:right="12"/>
              <w:jc w:val="center"/>
            </w:pPr>
            <w:r>
              <w:rPr>
                <w:rFonts w:ascii="Calibri" w:eastAsia="Calibri" w:hAnsi="Calibri" w:cs="Calibri"/>
                <w:b/>
                <w:sz w:val="18"/>
              </w:rPr>
              <w:t>Papila distal</w:t>
            </w:r>
          </w:p>
        </w:tc>
        <w:tc>
          <w:tcPr>
            <w:tcW w:w="1417" w:type="dxa"/>
            <w:tcBorders>
              <w:top w:val="single" w:sz="6" w:space="0" w:color="181717"/>
              <w:left w:val="single" w:sz="6" w:space="0" w:color="181717"/>
              <w:bottom w:val="single" w:sz="6" w:space="0" w:color="181717"/>
              <w:right w:val="single" w:sz="6" w:space="0" w:color="181717"/>
            </w:tcBorders>
            <w:vAlign w:val="center"/>
          </w:tcPr>
          <w:p w14:paraId="0522C200" w14:textId="77777777" w:rsidR="00386BD6" w:rsidRDefault="00386BD6" w:rsidP="002029F8">
            <w:pPr>
              <w:spacing w:line="259" w:lineRule="auto"/>
              <w:ind w:left="54" w:right="16" w:hanging="10"/>
              <w:jc w:val="center"/>
            </w:pPr>
            <w:r>
              <w:rPr>
                <w:rFonts w:ascii="Calibri" w:eastAsia="Calibri" w:hAnsi="Calibri" w:cs="Calibri"/>
                <w:b/>
                <w:sz w:val="18"/>
              </w:rPr>
              <w:t>Curvatura de la mucosa vestibular</w:t>
            </w:r>
          </w:p>
        </w:tc>
        <w:tc>
          <w:tcPr>
            <w:tcW w:w="1417" w:type="dxa"/>
            <w:tcBorders>
              <w:top w:val="single" w:sz="6" w:space="0" w:color="181717"/>
              <w:left w:val="single" w:sz="6" w:space="0" w:color="181717"/>
              <w:bottom w:val="single" w:sz="6" w:space="0" w:color="181717"/>
              <w:right w:val="single" w:sz="6" w:space="0" w:color="181717"/>
            </w:tcBorders>
            <w:vAlign w:val="center"/>
          </w:tcPr>
          <w:p w14:paraId="21793ABE" w14:textId="77777777" w:rsidR="00386BD6" w:rsidRDefault="00386BD6" w:rsidP="002029F8">
            <w:pPr>
              <w:spacing w:line="259" w:lineRule="auto"/>
              <w:ind w:left="218" w:right="193" w:firstLine="6"/>
              <w:jc w:val="center"/>
            </w:pPr>
            <w:r>
              <w:rPr>
                <w:rFonts w:ascii="Calibri" w:eastAsia="Calibri" w:hAnsi="Calibri" w:cs="Calibri"/>
                <w:b/>
                <w:sz w:val="18"/>
              </w:rPr>
              <w:t>Nivel de la mucosa vestibular</w:t>
            </w:r>
          </w:p>
        </w:tc>
        <w:tc>
          <w:tcPr>
            <w:tcW w:w="1909" w:type="dxa"/>
            <w:tcBorders>
              <w:top w:val="single" w:sz="6" w:space="0" w:color="181717"/>
              <w:left w:val="single" w:sz="6" w:space="0" w:color="181717"/>
              <w:bottom w:val="single" w:sz="6" w:space="0" w:color="181717"/>
              <w:right w:val="single" w:sz="6" w:space="0" w:color="181717"/>
            </w:tcBorders>
          </w:tcPr>
          <w:p w14:paraId="42CF3C1A" w14:textId="77777777" w:rsidR="00386BD6" w:rsidRDefault="00386BD6" w:rsidP="002029F8">
            <w:pPr>
              <w:spacing w:line="216" w:lineRule="auto"/>
              <w:jc w:val="center"/>
            </w:pPr>
            <w:r>
              <w:rPr>
                <w:rFonts w:ascii="Calibri" w:eastAsia="Calibri" w:hAnsi="Calibri" w:cs="Calibri"/>
                <w:b/>
                <w:sz w:val="18"/>
              </w:rPr>
              <w:t xml:space="preserve">Convexidad de la raíz, color de la mucosa </w:t>
            </w:r>
          </w:p>
          <w:p w14:paraId="23418A50" w14:textId="77777777" w:rsidR="00386BD6" w:rsidRDefault="00386BD6" w:rsidP="002029F8">
            <w:pPr>
              <w:spacing w:line="259" w:lineRule="auto"/>
              <w:ind w:right="12"/>
              <w:jc w:val="center"/>
            </w:pPr>
            <w:r>
              <w:rPr>
                <w:rFonts w:ascii="Calibri" w:eastAsia="Calibri" w:hAnsi="Calibri" w:cs="Calibri"/>
                <w:b/>
                <w:sz w:val="18"/>
              </w:rPr>
              <w:t xml:space="preserve">y textura del tejido </w:t>
            </w:r>
          </w:p>
          <w:p w14:paraId="2463E2E0" w14:textId="77777777" w:rsidR="00386BD6" w:rsidRDefault="00386BD6" w:rsidP="002029F8">
            <w:pPr>
              <w:spacing w:line="259" w:lineRule="auto"/>
              <w:ind w:right="12"/>
              <w:jc w:val="center"/>
            </w:pPr>
            <w:r>
              <w:rPr>
                <w:rFonts w:ascii="Calibri" w:eastAsia="Calibri" w:hAnsi="Calibri" w:cs="Calibri"/>
                <w:b/>
                <w:sz w:val="18"/>
              </w:rPr>
              <w:t>periimplantario</w:t>
            </w:r>
          </w:p>
        </w:tc>
        <w:tc>
          <w:tcPr>
            <w:tcW w:w="597" w:type="dxa"/>
            <w:tcBorders>
              <w:top w:val="single" w:sz="6" w:space="0" w:color="181717"/>
              <w:left w:val="single" w:sz="6" w:space="0" w:color="181717"/>
              <w:bottom w:val="single" w:sz="6" w:space="0" w:color="181717"/>
              <w:right w:val="single" w:sz="6" w:space="0" w:color="181717"/>
            </w:tcBorders>
            <w:vAlign w:val="center"/>
          </w:tcPr>
          <w:p w14:paraId="27036D9D" w14:textId="77777777" w:rsidR="00386BD6" w:rsidRDefault="00386BD6" w:rsidP="002029F8">
            <w:pPr>
              <w:spacing w:line="259" w:lineRule="auto"/>
            </w:pPr>
            <w:r>
              <w:rPr>
                <w:rFonts w:ascii="Calibri" w:eastAsia="Calibri" w:hAnsi="Calibri" w:cs="Calibri"/>
                <w:b/>
                <w:sz w:val="18"/>
              </w:rPr>
              <w:t>Total</w:t>
            </w:r>
          </w:p>
        </w:tc>
      </w:tr>
      <w:tr w:rsidR="00386BD6" w14:paraId="70A7226D" w14:textId="77777777" w:rsidTr="002029F8">
        <w:trPr>
          <w:trHeight w:val="295"/>
        </w:trPr>
        <w:tc>
          <w:tcPr>
            <w:tcW w:w="889" w:type="dxa"/>
            <w:tcBorders>
              <w:top w:val="single" w:sz="6" w:space="0" w:color="181717"/>
              <w:left w:val="single" w:sz="6" w:space="0" w:color="181717"/>
              <w:bottom w:val="single" w:sz="6" w:space="0" w:color="181717"/>
              <w:right w:val="single" w:sz="6" w:space="0" w:color="181717"/>
            </w:tcBorders>
          </w:tcPr>
          <w:p w14:paraId="5756747F" w14:textId="77777777" w:rsidR="00386BD6" w:rsidRDefault="00386BD6" w:rsidP="002029F8">
            <w:pPr>
              <w:spacing w:line="259" w:lineRule="auto"/>
              <w:ind w:left="21"/>
            </w:pPr>
            <w:r>
              <w:rPr>
                <w:rFonts w:ascii="Calibri" w:eastAsia="Calibri" w:hAnsi="Calibri" w:cs="Calibri"/>
                <w:b/>
                <w:sz w:val="18"/>
              </w:rPr>
              <w:t>Máximo</w:t>
            </w:r>
          </w:p>
        </w:tc>
        <w:tc>
          <w:tcPr>
            <w:tcW w:w="1417" w:type="dxa"/>
            <w:tcBorders>
              <w:top w:val="single" w:sz="6" w:space="0" w:color="181717"/>
              <w:left w:val="single" w:sz="6" w:space="0" w:color="181717"/>
              <w:bottom w:val="single" w:sz="6" w:space="0" w:color="181717"/>
              <w:right w:val="single" w:sz="6" w:space="0" w:color="181717"/>
            </w:tcBorders>
          </w:tcPr>
          <w:p w14:paraId="2AC01DCE" w14:textId="77777777" w:rsidR="00386BD6" w:rsidRDefault="00386BD6" w:rsidP="002029F8">
            <w:pPr>
              <w:spacing w:line="259" w:lineRule="auto"/>
              <w:ind w:right="13"/>
              <w:jc w:val="center"/>
            </w:pPr>
            <w:r>
              <w:rPr>
                <w:rFonts w:ascii="Calibri" w:eastAsia="Calibri" w:hAnsi="Calibri" w:cs="Calibri"/>
                <w:sz w:val="18"/>
              </w:rPr>
              <w:t>2</w:t>
            </w:r>
          </w:p>
        </w:tc>
        <w:tc>
          <w:tcPr>
            <w:tcW w:w="1417" w:type="dxa"/>
            <w:tcBorders>
              <w:top w:val="single" w:sz="6" w:space="0" w:color="181717"/>
              <w:left w:val="single" w:sz="6" w:space="0" w:color="181717"/>
              <w:bottom w:val="single" w:sz="6" w:space="0" w:color="181717"/>
              <w:right w:val="single" w:sz="6" w:space="0" w:color="181717"/>
            </w:tcBorders>
          </w:tcPr>
          <w:p w14:paraId="2744305E" w14:textId="77777777" w:rsidR="00386BD6" w:rsidRDefault="00386BD6" w:rsidP="002029F8">
            <w:pPr>
              <w:spacing w:line="259" w:lineRule="auto"/>
              <w:ind w:right="13"/>
              <w:jc w:val="center"/>
            </w:pPr>
            <w:r>
              <w:rPr>
                <w:rFonts w:ascii="Calibri" w:eastAsia="Calibri" w:hAnsi="Calibri" w:cs="Calibri"/>
                <w:sz w:val="18"/>
              </w:rPr>
              <w:t>2</w:t>
            </w:r>
          </w:p>
        </w:tc>
        <w:tc>
          <w:tcPr>
            <w:tcW w:w="1417" w:type="dxa"/>
            <w:tcBorders>
              <w:top w:val="single" w:sz="6" w:space="0" w:color="181717"/>
              <w:left w:val="single" w:sz="6" w:space="0" w:color="181717"/>
              <w:bottom w:val="single" w:sz="6" w:space="0" w:color="181717"/>
              <w:right w:val="single" w:sz="6" w:space="0" w:color="181717"/>
            </w:tcBorders>
          </w:tcPr>
          <w:p w14:paraId="7E005964" w14:textId="77777777" w:rsidR="00386BD6" w:rsidRDefault="00386BD6" w:rsidP="002029F8">
            <w:pPr>
              <w:spacing w:line="259" w:lineRule="auto"/>
              <w:ind w:right="13"/>
              <w:jc w:val="center"/>
            </w:pPr>
            <w:r>
              <w:rPr>
                <w:rFonts w:ascii="Calibri" w:eastAsia="Calibri" w:hAnsi="Calibri" w:cs="Calibri"/>
                <w:sz w:val="18"/>
              </w:rPr>
              <w:t>2</w:t>
            </w:r>
          </w:p>
        </w:tc>
        <w:tc>
          <w:tcPr>
            <w:tcW w:w="1417" w:type="dxa"/>
            <w:tcBorders>
              <w:top w:val="single" w:sz="6" w:space="0" w:color="181717"/>
              <w:left w:val="single" w:sz="6" w:space="0" w:color="181717"/>
              <w:bottom w:val="single" w:sz="6" w:space="0" w:color="181717"/>
              <w:right w:val="single" w:sz="6" w:space="0" w:color="181717"/>
            </w:tcBorders>
          </w:tcPr>
          <w:p w14:paraId="6E7249F6" w14:textId="77777777" w:rsidR="00386BD6" w:rsidRDefault="00386BD6" w:rsidP="002029F8">
            <w:pPr>
              <w:spacing w:line="259" w:lineRule="auto"/>
              <w:ind w:right="13"/>
              <w:jc w:val="center"/>
            </w:pPr>
            <w:r>
              <w:rPr>
                <w:rFonts w:ascii="Calibri" w:eastAsia="Calibri" w:hAnsi="Calibri" w:cs="Calibri"/>
                <w:sz w:val="18"/>
              </w:rPr>
              <w:t>2</w:t>
            </w:r>
          </w:p>
        </w:tc>
        <w:tc>
          <w:tcPr>
            <w:tcW w:w="1909" w:type="dxa"/>
            <w:tcBorders>
              <w:top w:val="single" w:sz="6" w:space="0" w:color="181717"/>
              <w:left w:val="single" w:sz="6" w:space="0" w:color="181717"/>
              <w:bottom w:val="single" w:sz="6" w:space="0" w:color="181717"/>
              <w:right w:val="single" w:sz="6" w:space="0" w:color="181717"/>
            </w:tcBorders>
          </w:tcPr>
          <w:p w14:paraId="318C4D4B" w14:textId="77777777" w:rsidR="00386BD6" w:rsidRDefault="00386BD6" w:rsidP="002029F8">
            <w:pPr>
              <w:spacing w:line="259" w:lineRule="auto"/>
              <w:ind w:right="13"/>
              <w:jc w:val="center"/>
            </w:pPr>
            <w:r>
              <w:rPr>
                <w:rFonts w:ascii="Calibri" w:eastAsia="Calibri" w:hAnsi="Calibri" w:cs="Calibri"/>
                <w:sz w:val="18"/>
              </w:rPr>
              <w:t>1</w:t>
            </w:r>
          </w:p>
        </w:tc>
        <w:tc>
          <w:tcPr>
            <w:tcW w:w="597" w:type="dxa"/>
            <w:tcBorders>
              <w:top w:val="single" w:sz="6" w:space="0" w:color="181717"/>
              <w:left w:val="single" w:sz="6" w:space="0" w:color="181717"/>
              <w:bottom w:val="single" w:sz="6" w:space="0" w:color="181717"/>
              <w:right w:val="single" w:sz="6" w:space="0" w:color="181717"/>
            </w:tcBorders>
          </w:tcPr>
          <w:p w14:paraId="6E7DF183" w14:textId="77777777" w:rsidR="00386BD6" w:rsidRDefault="00386BD6" w:rsidP="002029F8">
            <w:pPr>
              <w:spacing w:line="259" w:lineRule="auto"/>
              <w:ind w:right="13"/>
              <w:jc w:val="center"/>
            </w:pPr>
            <w:r>
              <w:rPr>
                <w:rFonts w:ascii="Calibri" w:eastAsia="Calibri" w:hAnsi="Calibri" w:cs="Calibri"/>
                <w:sz w:val="18"/>
              </w:rPr>
              <w:t>8</w:t>
            </w:r>
          </w:p>
        </w:tc>
      </w:tr>
      <w:tr w:rsidR="00386BD6" w14:paraId="10DDC7A8" w14:textId="77777777" w:rsidTr="002029F8">
        <w:trPr>
          <w:trHeight w:val="295"/>
        </w:trPr>
        <w:tc>
          <w:tcPr>
            <w:tcW w:w="889" w:type="dxa"/>
            <w:tcBorders>
              <w:top w:val="single" w:sz="6" w:space="0" w:color="181717"/>
              <w:left w:val="single" w:sz="6" w:space="0" w:color="181717"/>
              <w:bottom w:val="single" w:sz="6" w:space="0" w:color="181717"/>
              <w:right w:val="single" w:sz="6" w:space="0" w:color="181717"/>
            </w:tcBorders>
          </w:tcPr>
          <w:p w14:paraId="56E0A8E8" w14:textId="77777777" w:rsidR="00386BD6" w:rsidRDefault="00386BD6" w:rsidP="002029F8">
            <w:pPr>
              <w:spacing w:line="259" w:lineRule="auto"/>
              <w:ind w:left="35"/>
            </w:pPr>
            <w:r>
              <w:rPr>
                <w:rFonts w:ascii="Calibri" w:eastAsia="Calibri" w:hAnsi="Calibri" w:cs="Calibri"/>
                <w:b/>
                <w:sz w:val="18"/>
              </w:rPr>
              <w:t>Mínimo</w:t>
            </w:r>
          </w:p>
        </w:tc>
        <w:tc>
          <w:tcPr>
            <w:tcW w:w="1417" w:type="dxa"/>
            <w:tcBorders>
              <w:top w:val="single" w:sz="6" w:space="0" w:color="181717"/>
              <w:left w:val="single" w:sz="6" w:space="0" w:color="181717"/>
              <w:bottom w:val="single" w:sz="6" w:space="0" w:color="181717"/>
              <w:right w:val="single" w:sz="6" w:space="0" w:color="181717"/>
            </w:tcBorders>
          </w:tcPr>
          <w:p w14:paraId="03BCA91F" w14:textId="77777777" w:rsidR="00386BD6" w:rsidRDefault="00386BD6" w:rsidP="002029F8">
            <w:pPr>
              <w:spacing w:line="259" w:lineRule="auto"/>
              <w:ind w:right="13"/>
              <w:jc w:val="center"/>
            </w:pPr>
            <w:r>
              <w:rPr>
                <w:rFonts w:ascii="Calibri" w:eastAsia="Calibri" w:hAnsi="Calibri" w:cs="Calibri"/>
                <w:sz w:val="18"/>
              </w:rPr>
              <w:t>1</w:t>
            </w:r>
          </w:p>
        </w:tc>
        <w:tc>
          <w:tcPr>
            <w:tcW w:w="1417" w:type="dxa"/>
            <w:tcBorders>
              <w:top w:val="single" w:sz="6" w:space="0" w:color="181717"/>
              <w:left w:val="single" w:sz="6" w:space="0" w:color="181717"/>
              <w:bottom w:val="single" w:sz="6" w:space="0" w:color="181717"/>
              <w:right w:val="single" w:sz="6" w:space="0" w:color="181717"/>
            </w:tcBorders>
          </w:tcPr>
          <w:p w14:paraId="77B0BFC2" w14:textId="77777777" w:rsidR="00386BD6" w:rsidRDefault="00386BD6" w:rsidP="002029F8">
            <w:pPr>
              <w:spacing w:line="259" w:lineRule="auto"/>
              <w:ind w:right="13"/>
              <w:jc w:val="center"/>
            </w:pPr>
            <w:r>
              <w:rPr>
                <w:rFonts w:ascii="Calibri" w:eastAsia="Calibri" w:hAnsi="Calibri" w:cs="Calibri"/>
                <w:sz w:val="18"/>
              </w:rPr>
              <w:t>1</w:t>
            </w:r>
          </w:p>
        </w:tc>
        <w:tc>
          <w:tcPr>
            <w:tcW w:w="1417" w:type="dxa"/>
            <w:tcBorders>
              <w:top w:val="single" w:sz="6" w:space="0" w:color="181717"/>
              <w:left w:val="single" w:sz="6" w:space="0" w:color="181717"/>
              <w:bottom w:val="single" w:sz="6" w:space="0" w:color="181717"/>
              <w:right w:val="single" w:sz="6" w:space="0" w:color="181717"/>
            </w:tcBorders>
          </w:tcPr>
          <w:p w14:paraId="52B969D7" w14:textId="77777777" w:rsidR="00386BD6" w:rsidRDefault="00386BD6" w:rsidP="002029F8">
            <w:pPr>
              <w:spacing w:line="259" w:lineRule="auto"/>
              <w:ind w:right="13"/>
              <w:jc w:val="center"/>
            </w:pPr>
            <w:r>
              <w:rPr>
                <w:rFonts w:ascii="Calibri" w:eastAsia="Calibri" w:hAnsi="Calibri" w:cs="Calibri"/>
                <w:sz w:val="18"/>
              </w:rPr>
              <w:t>1</w:t>
            </w:r>
          </w:p>
        </w:tc>
        <w:tc>
          <w:tcPr>
            <w:tcW w:w="1417" w:type="dxa"/>
            <w:tcBorders>
              <w:top w:val="single" w:sz="6" w:space="0" w:color="181717"/>
              <w:left w:val="single" w:sz="6" w:space="0" w:color="181717"/>
              <w:bottom w:val="single" w:sz="6" w:space="0" w:color="181717"/>
              <w:right w:val="single" w:sz="6" w:space="0" w:color="181717"/>
            </w:tcBorders>
          </w:tcPr>
          <w:p w14:paraId="2E1E3A65" w14:textId="77777777" w:rsidR="00386BD6" w:rsidRDefault="00386BD6" w:rsidP="002029F8">
            <w:pPr>
              <w:spacing w:line="259" w:lineRule="auto"/>
              <w:ind w:right="13"/>
              <w:jc w:val="center"/>
            </w:pPr>
            <w:r>
              <w:rPr>
                <w:rFonts w:ascii="Calibri" w:eastAsia="Calibri" w:hAnsi="Calibri" w:cs="Calibri"/>
                <w:sz w:val="18"/>
              </w:rPr>
              <w:t>1</w:t>
            </w:r>
          </w:p>
        </w:tc>
        <w:tc>
          <w:tcPr>
            <w:tcW w:w="1909" w:type="dxa"/>
            <w:tcBorders>
              <w:top w:val="single" w:sz="6" w:space="0" w:color="181717"/>
              <w:left w:val="single" w:sz="6" w:space="0" w:color="181717"/>
              <w:bottom w:val="single" w:sz="6" w:space="0" w:color="181717"/>
              <w:right w:val="single" w:sz="6" w:space="0" w:color="181717"/>
            </w:tcBorders>
          </w:tcPr>
          <w:p w14:paraId="58B2EDA3" w14:textId="77777777" w:rsidR="00386BD6" w:rsidRDefault="00386BD6" w:rsidP="002029F8">
            <w:pPr>
              <w:spacing w:line="259" w:lineRule="auto"/>
              <w:ind w:right="13"/>
              <w:jc w:val="center"/>
            </w:pPr>
            <w:r>
              <w:rPr>
                <w:rFonts w:ascii="Calibri" w:eastAsia="Calibri" w:hAnsi="Calibri" w:cs="Calibri"/>
                <w:sz w:val="18"/>
              </w:rPr>
              <w:t>0</w:t>
            </w:r>
          </w:p>
        </w:tc>
        <w:tc>
          <w:tcPr>
            <w:tcW w:w="597" w:type="dxa"/>
            <w:tcBorders>
              <w:top w:val="single" w:sz="6" w:space="0" w:color="181717"/>
              <w:left w:val="single" w:sz="6" w:space="0" w:color="181717"/>
              <w:bottom w:val="single" w:sz="6" w:space="0" w:color="181717"/>
              <w:right w:val="single" w:sz="6" w:space="0" w:color="181717"/>
            </w:tcBorders>
          </w:tcPr>
          <w:p w14:paraId="635361DA" w14:textId="77777777" w:rsidR="00386BD6" w:rsidRDefault="00386BD6" w:rsidP="002029F8">
            <w:pPr>
              <w:spacing w:line="259" w:lineRule="auto"/>
              <w:ind w:right="13"/>
              <w:jc w:val="center"/>
            </w:pPr>
            <w:r>
              <w:rPr>
                <w:rFonts w:ascii="Calibri" w:eastAsia="Calibri" w:hAnsi="Calibri" w:cs="Calibri"/>
                <w:sz w:val="18"/>
              </w:rPr>
              <w:t>6</w:t>
            </w:r>
          </w:p>
        </w:tc>
      </w:tr>
      <w:tr w:rsidR="00386BD6" w14:paraId="5491B6EC" w14:textId="77777777" w:rsidTr="002029F8">
        <w:trPr>
          <w:trHeight w:val="295"/>
        </w:trPr>
        <w:tc>
          <w:tcPr>
            <w:tcW w:w="889" w:type="dxa"/>
            <w:tcBorders>
              <w:top w:val="single" w:sz="6" w:space="0" w:color="181717"/>
              <w:left w:val="single" w:sz="6" w:space="0" w:color="181717"/>
              <w:bottom w:val="single" w:sz="6" w:space="0" w:color="181717"/>
              <w:right w:val="single" w:sz="6" w:space="0" w:color="181717"/>
            </w:tcBorders>
          </w:tcPr>
          <w:p w14:paraId="27413B3E" w14:textId="77777777" w:rsidR="00386BD6" w:rsidRDefault="00386BD6" w:rsidP="002029F8">
            <w:pPr>
              <w:spacing w:line="259" w:lineRule="auto"/>
              <w:ind w:right="12"/>
              <w:jc w:val="center"/>
            </w:pPr>
            <w:r>
              <w:rPr>
                <w:rFonts w:ascii="Calibri" w:eastAsia="Calibri" w:hAnsi="Calibri" w:cs="Calibri"/>
                <w:b/>
                <w:sz w:val="18"/>
              </w:rPr>
              <w:t>Media</w:t>
            </w:r>
          </w:p>
        </w:tc>
        <w:tc>
          <w:tcPr>
            <w:tcW w:w="1417" w:type="dxa"/>
            <w:tcBorders>
              <w:top w:val="single" w:sz="6" w:space="0" w:color="181717"/>
              <w:left w:val="single" w:sz="6" w:space="0" w:color="181717"/>
              <w:bottom w:val="single" w:sz="6" w:space="0" w:color="181717"/>
              <w:right w:val="single" w:sz="6" w:space="0" w:color="181717"/>
            </w:tcBorders>
          </w:tcPr>
          <w:p w14:paraId="0C8A90BE" w14:textId="77777777" w:rsidR="00386BD6" w:rsidRDefault="00386BD6" w:rsidP="002029F8">
            <w:pPr>
              <w:spacing w:line="259" w:lineRule="auto"/>
              <w:ind w:right="12"/>
              <w:jc w:val="center"/>
            </w:pPr>
            <w:r>
              <w:rPr>
                <w:rFonts w:ascii="Calibri" w:eastAsia="Calibri" w:hAnsi="Calibri" w:cs="Calibri"/>
                <w:sz w:val="18"/>
              </w:rPr>
              <w:t>1,6</w:t>
            </w:r>
          </w:p>
        </w:tc>
        <w:tc>
          <w:tcPr>
            <w:tcW w:w="1417" w:type="dxa"/>
            <w:tcBorders>
              <w:top w:val="single" w:sz="6" w:space="0" w:color="181717"/>
              <w:left w:val="single" w:sz="6" w:space="0" w:color="181717"/>
              <w:bottom w:val="single" w:sz="6" w:space="0" w:color="181717"/>
              <w:right w:val="single" w:sz="6" w:space="0" w:color="181717"/>
            </w:tcBorders>
          </w:tcPr>
          <w:p w14:paraId="3ADF8CFC" w14:textId="77777777" w:rsidR="00386BD6" w:rsidRDefault="00386BD6" w:rsidP="002029F8">
            <w:pPr>
              <w:spacing w:line="259" w:lineRule="auto"/>
              <w:ind w:right="12"/>
              <w:jc w:val="center"/>
            </w:pPr>
            <w:r>
              <w:rPr>
                <w:rFonts w:ascii="Calibri" w:eastAsia="Calibri" w:hAnsi="Calibri" w:cs="Calibri"/>
                <w:sz w:val="18"/>
              </w:rPr>
              <w:t>1,28</w:t>
            </w:r>
          </w:p>
        </w:tc>
        <w:tc>
          <w:tcPr>
            <w:tcW w:w="1417" w:type="dxa"/>
            <w:tcBorders>
              <w:top w:val="single" w:sz="6" w:space="0" w:color="181717"/>
              <w:left w:val="single" w:sz="6" w:space="0" w:color="181717"/>
              <w:bottom w:val="single" w:sz="6" w:space="0" w:color="181717"/>
              <w:right w:val="single" w:sz="6" w:space="0" w:color="181717"/>
            </w:tcBorders>
          </w:tcPr>
          <w:p w14:paraId="2D306FB9" w14:textId="77777777" w:rsidR="00386BD6" w:rsidRDefault="00386BD6" w:rsidP="002029F8">
            <w:pPr>
              <w:spacing w:line="259" w:lineRule="auto"/>
              <w:ind w:right="12"/>
              <w:jc w:val="center"/>
            </w:pPr>
            <w:r>
              <w:rPr>
                <w:rFonts w:ascii="Calibri" w:eastAsia="Calibri" w:hAnsi="Calibri" w:cs="Calibri"/>
                <w:sz w:val="18"/>
              </w:rPr>
              <w:t>1,93</w:t>
            </w:r>
          </w:p>
        </w:tc>
        <w:tc>
          <w:tcPr>
            <w:tcW w:w="1417" w:type="dxa"/>
            <w:tcBorders>
              <w:top w:val="single" w:sz="6" w:space="0" w:color="181717"/>
              <w:left w:val="single" w:sz="6" w:space="0" w:color="181717"/>
              <w:bottom w:val="single" w:sz="6" w:space="0" w:color="181717"/>
              <w:right w:val="single" w:sz="6" w:space="0" w:color="181717"/>
            </w:tcBorders>
          </w:tcPr>
          <w:p w14:paraId="363ACD52" w14:textId="77777777" w:rsidR="00386BD6" w:rsidRDefault="00386BD6" w:rsidP="002029F8">
            <w:pPr>
              <w:spacing w:line="259" w:lineRule="auto"/>
              <w:ind w:right="12"/>
              <w:jc w:val="center"/>
            </w:pPr>
            <w:r>
              <w:rPr>
                <w:rFonts w:ascii="Calibri" w:eastAsia="Calibri" w:hAnsi="Calibri" w:cs="Calibri"/>
                <w:sz w:val="18"/>
              </w:rPr>
              <w:t>1,8</w:t>
            </w:r>
          </w:p>
        </w:tc>
        <w:tc>
          <w:tcPr>
            <w:tcW w:w="1909" w:type="dxa"/>
            <w:tcBorders>
              <w:top w:val="single" w:sz="6" w:space="0" w:color="181717"/>
              <w:left w:val="single" w:sz="6" w:space="0" w:color="181717"/>
              <w:bottom w:val="single" w:sz="6" w:space="0" w:color="181717"/>
              <w:right w:val="single" w:sz="6" w:space="0" w:color="181717"/>
            </w:tcBorders>
          </w:tcPr>
          <w:p w14:paraId="08E396B6" w14:textId="77777777" w:rsidR="00386BD6" w:rsidRDefault="00386BD6" w:rsidP="002029F8">
            <w:pPr>
              <w:spacing w:line="259" w:lineRule="auto"/>
              <w:ind w:right="12"/>
              <w:jc w:val="center"/>
            </w:pPr>
            <w:r>
              <w:rPr>
                <w:rFonts w:ascii="Calibri" w:eastAsia="Calibri" w:hAnsi="Calibri" w:cs="Calibri"/>
                <w:sz w:val="18"/>
              </w:rPr>
              <w:t>1,18</w:t>
            </w:r>
          </w:p>
        </w:tc>
        <w:tc>
          <w:tcPr>
            <w:tcW w:w="597" w:type="dxa"/>
            <w:tcBorders>
              <w:top w:val="single" w:sz="6" w:space="0" w:color="181717"/>
              <w:left w:val="single" w:sz="6" w:space="0" w:color="181717"/>
              <w:bottom w:val="single" w:sz="6" w:space="0" w:color="181717"/>
              <w:right w:val="single" w:sz="6" w:space="0" w:color="181717"/>
            </w:tcBorders>
          </w:tcPr>
          <w:p w14:paraId="1E198861" w14:textId="77777777" w:rsidR="00386BD6" w:rsidRDefault="00386BD6" w:rsidP="002029F8">
            <w:pPr>
              <w:spacing w:line="259" w:lineRule="auto"/>
              <w:ind w:right="12"/>
              <w:jc w:val="center"/>
            </w:pPr>
            <w:r>
              <w:rPr>
                <w:rFonts w:ascii="Calibri" w:eastAsia="Calibri" w:hAnsi="Calibri" w:cs="Calibri"/>
                <w:sz w:val="18"/>
              </w:rPr>
              <w:t>7,5</w:t>
            </w:r>
          </w:p>
        </w:tc>
      </w:tr>
      <w:tr w:rsidR="00386BD6" w14:paraId="0D6AE477" w14:textId="77777777" w:rsidTr="002029F8">
        <w:trPr>
          <w:trHeight w:val="295"/>
        </w:trPr>
        <w:tc>
          <w:tcPr>
            <w:tcW w:w="889" w:type="dxa"/>
            <w:tcBorders>
              <w:top w:val="single" w:sz="6" w:space="0" w:color="181717"/>
              <w:left w:val="single" w:sz="6" w:space="0" w:color="181717"/>
              <w:bottom w:val="single" w:sz="6" w:space="0" w:color="181717"/>
              <w:right w:val="single" w:sz="6" w:space="0" w:color="181717"/>
            </w:tcBorders>
          </w:tcPr>
          <w:p w14:paraId="752352B9" w14:textId="77777777" w:rsidR="00386BD6" w:rsidRDefault="00386BD6" w:rsidP="002029F8">
            <w:pPr>
              <w:spacing w:line="259" w:lineRule="auto"/>
              <w:ind w:right="13"/>
              <w:jc w:val="center"/>
            </w:pPr>
            <w:r>
              <w:rPr>
                <w:rFonts w:ascii="Calibri" w:eastAsia="Calibri" w:hAnsi="Calibri" w:cs="Calibri"/>
                <w:b/>
                <w:sz w:val="18"/>
              </w:rPr>
              <w:t>DE</w:t>
            </w:r>
          </w:p>
        </w:tc>
        <w:tc>
          <w:tcPr>
            <w:tcW w:w="1417" w:type="dxa"/>
            <w:tcBorders>
              <w:top w:val="single" w:sz="6" w:space="0" w:color="181717"/>
              <w:left w:val="single" w:sz="6" w:space="0" w:color="181717"/>
              <w:bottom w:val="single" w:sz="6" w:space="0" w:color="181717"/>
              <w:right w:val="single" w:sz="6" w:space="0" w:color="181717"/>
            </w:tcBorders>
          </w:tcPr>
          <w:p w14:paraId="67297EFD" w14:textId="77777777" w:rsidR="00386BD6" w:rsidRDefault="00386BD6" w:rsidP="002029F8">
            <w:pPr>
              <w:spacing w:line="259" w:lineRule="auto"/>
              <w:ind w:right="12"/>
              <w:jc w:val="center"/>
            </w:pPr>
            <w:r>
              <w:rPr>
                <w:rFonts w:ascii="Calibri" w:eastAsia="Calibri" w:hAnsi="Calibri" w:cs="Calibri"/>
                <w:sz w:val="18"/>
              </w:rPr>
              <w:t>0,6</w:t>
            </w:r>
          </w:p>
        </w:tc>
        <w:tc>
          <w:tcPr>
            <w:tcW w:w="1417" w:type="dxa"/>
            <w:tcBorders>
              <w:top w:val="single" w:sz="6" w:space="0" w:color="181717"/>
              <w:left w:val="single" w:sz="6" w:space="0" w:color="181717"/>
              <w:bottom w:val="single" w:sz="6" w:space="0" w:color="181717"/>
              <w:right w:val="single" w:sz="6" w:space="0" w:color="181717"/>
            </w:tcBorders>
          </w:tcPr>
          <w:p w14:paraId="3DF98C72" w14:textId="77777777" w:rsidR="00386BD6" w:rsidRDefault="00386BD6" w:rsidP="002029F8">
            <w:pPr>
              <w:spacing w:line="259" w:lineRule="auto"/>
              <w:ind w:right="12"/>
              <w:jc w:val="center"/>
            </w:pPr>
            <w:r>
              <w:rPr>
                <w:rFonts w:ascii="Calibri" w:eastAsia="Calibri" w:hAnsi="Calibri" w:cs="Calibri"/>
                <w:sz w:val="18"/>
              </w:rPr>
              <w:t>0,51</w:t>
            </w:r>
          </w:p>
        </w:tc>
        <w:tc>
          <w:tcPr>
            <w:tcW w:w="1417" w:type="dxa"/>
            <w:tcBorders>
              <w:top w:val="single" w:sz="6" w:space="0" w:color="181717"/>
              <w:left w:val="single" w:sz="6" w:space="0" w:color="181717"/>
              <w:bottom w:val="single" w:sz="6" w:space="0" w:color="181717"/>
              <w:right w:val="single" w:sz="6" w:space="0" w:color="181717"/>
            </w:tcBorders>
          </w:tcPr>
          <w:p w14:paraId="298DD7C5" w14:textId="77777777" w:rsidR="00386BD6" w:rsidRDefault="00386BD6" w:rsidP="002029F8">
            <w:pPr>
              <w:spacing w:line="259" w:lineRule="auto"/>
              <w:ind w:right="12"/>
              <w:jc w:val="center"/>
            </w:pPr>
            <w:r>
              <w:rPr>
                <w:rFonts w:ascii="Calibri" w:eastAsia="Calibri" w:hAnsi="Calibri" w:cs="Calibri"/>
                <w:sz w:val="18"/>
              </w:rPr>
              <w:t>0,3</w:t>
            </w:r>
          </w:p>
        </w:tc>
        <w:tc>
          <w:tcPr>
            <w:tcW w:w="1417" w:type="dxa"/>
            <w:tcBorders>
              <w:top w:val="single" w:sz="6" w:space="0" w:color="181717"/>
              <w:left w:val="single" w:sz="6" w:space="0" w:color="181717"/>
              <w:bottom w:val="single" w:sz="6" w:space="0" w:color="181717"/>
              <w:right w:val="single" w:sz="6" w:space="0" w:color="181717"/>
            </w:tcBorders>
          </w:tcPr>
          <w:p w14:paraId="419B58B0" w14:textId="77777777" w:rsidR="00386BD6" w:rsidRDefault="00386BD6" w:rsidP="002029F8">
            <w:pPr>
              <w:spacing w:line="259" w:lineRule="auto"/>
              <w:ind w:right="12"/>
              <w:jc w:val="center"/>
            </w:pPr>
            <w:r>
              <w:rPr>
                <w:rFonts w:ascii="Calibri" w:eastAsia="Calibri" w:hAnsi="Calibri" w:cs="Calibri"/>
                <w:sz w:val="18"/>
              </w:rPr>
              <w:t>0,45</w:t>
            </w:r>
          </w:p>
        </w:tc>
        <w:tc>
          <w:tcPr>
            <w:tcW w:w="1909" w:type="dxa"/>
            <w:tcBorders>
              <w:top w:val="single" w:sz="6" w:space="0" w:color="181717"/>
              <w:left w:val="single" w:sz="6" w:space="0" w:color="181717"/>
              <w:bottom w:val="single" w:sz="6" w:space="0" w:color="181717"/>
              <w:right w:val="single" w:sz="6" w:space="0" w:color="181717"/>
            </w:tcBorders>
          </w:tcPr>
          <w:p w14:paraId="7FA633A5" w14:textId="77777777" w:rsidR="00386BD6" w:rsidRDefault="00386BD6" w:rsidP="002029F8">
            <w:pPr>
              <w:spacing w:line="259" w:lineRule="auto"/>
              <w:ind w:right="12"/>
              <w:jc w:val="center"/>
            </w:pPr>
            <w:r>
              <w:rPr>
                <w:rFonts w:ascii="Calibri" w:eastAsia="Calibri" w:hAnsi="Calibri" w:cs="Calibri"/>
                <w:sz w:val="18"/>
              </w:rPr>
              <w:t>0,5</w:t>
            </w:r>
          </w:p>
        </w:tc>
        <w:tc>
          <w:tcPr>
            <w:tcW w:w="597" w:type="dxa"/>
            <w:tcBorders>
              <w:top w:val="single" w:sz="6" w:space="0" w:color="181717"/>
              <w:left w:val="single" w:sz="6" w:space="0" w:color="181717"/>
              <w:bottom w:val="single" w:sz="6" w:space="0" w:color="181717"/>
              <w:right w:val="single" w:sz="6" w:space="0" w:color="181717"/>
            </w:tcBorders>
          </w:tcPr>
          <w:p w14:paraId="26184DBC" w14:textId="77777777" w:rsidR="00386BD6" w:rsidRDefault="00386BD6" w:rsidP="002029F8">
            <w:pPr>
              <w:spacing w:line="259" w:lineRule="auto"/>
              <w:ind w:right="12"/>
              <w:jc w:val="center"/>
            </w:pPr>
            <w:r>
              <w:rPr>
                <w:rFonts w:ascii="Calibri" w:eastAsia="Calibri" w:hAnsi="Calibri" w:cs="Calibri"/>
                <w:sz w:val="18"/>
              </w:rPr>
              <w:t>0,8</w:t>
            </w:r>
          </w:p>
        </w:tc>
      </w:tr>
      <w:tr w:rsidR="00386BD6" w14:paraId="34991148" w14:textId="77777777" w:rsidTr="002029F8">
        <w:trPr>
          <w:trHeight w:val="295"/>
        </w:trPr>
        <w:tc>
          <w:tcPr>
            <w:tcW w:w="889" w:type="dxa"/>
            <w:tcBorders>
              <w:top w:val="single" w:sz="6" w:space="0" w:color="181717"/>
              <w:left w:val="single" w:sz="6" w:space="0" w:color="181717"/>
              <w:bottom w:val="single" w:sz="6" w:space="0" w:color="181717"/>
              <w:right w:val="nil"/>
            </w:tcBorders>
          </w:tcPr>
          <w:p w14:paraId="58CB616D" w14:textId="77777777" w:rsidR="00386BD6" w:rsidRDefault="00386BD6" w:rsidP="002029F8">
            <w:pPr>
              <w:spacing w:after="160" w:line="259" w:lineRule="auto"/>
            </w:pPr>
          </w:p>
        </w:tc>
        <w:tc>
          <w:tcPr>
            <w:tcW w:w="1417" w:type="dxa"/>
            <w:tcBorders>
              <w:top w:val="single" w:sz="6" w:space="0" w:color="181717"/>
              <w:left w:val="nil"/>
              <w:bottom w:val="single" w:sz="6" w:space="0" w:color="181717"/>
              <w:right w:val="nil"/>
            </w:tcBorders>
          </w:tcPr>
          <w:p w14:paraId="0D657548" w14:textId="77777777" w:rsidR="00386BD6" w:rsidRDefault="00386BD6" w:rsidP="002029F8">
            <w:pPr>
              <w:spacing w:after="160" w:line="259" w:lineRule="auto"/>
            </w:pPr>
          </w:p>
        </w:tc>
        <w:tc>
          <w:tcPr>
            <w:tcW w:w="1417" w:type="dxa"/>
            <w:tcBorders>
              <w:top w:val="single" w:sz="6" w:space="0" w:color="181717"/>
              <w:left w:val="nil"/>
              <w:bottom w:val="single" w:sz="6" w:space="0" w:color="181717"/>
              <w:right w:val="nil"/>
            </w:tcBorders>
          </w:tcPr>
          <w:p w14:paraId="0851071A" w14:textId="77777777" w:rsidR="00386BD6" w:rsidRDefault="00386BD6" w:rsidP="002029F8">
            <w:pPr>
              <w:spacing w:after="160" w:line="259" w:lineRule="auto"/>
            </w:pPr>
          </w:p>
        </w:tc>
        <w:tc>
          <w:tcPr>
            <w:tcW w:w="1417" w:type="dxa"/>
            <w:tcBorders>
              <w:top w:val="single" w:sz="6" w:space="0" w:color="181717"/>
              <w:left w:val="nil"/>
              <w:bottom w:val="single" w:sz="6" w:space="0" w:color="181717"/>
              <w:right w:val="nil"/>
            </w:tcBorders>
          </w:tcPr>
          <w:p w14:paraId="278A2FE9" w14:textId="77777777" w:rsidR="00386BD6" w:rsidRDefault="00386BD6" w:rsidP="002029F8">
            <w:pPr>
              <w:spacing w:line="259" w:lineRule="auto"/>
              <w:ind w:left="320"/>
            </w:pPr>
            <w:r>
              <w:rPr>
                <w:rFonts w:ascii="Calibri" w:eastAsia="Calibri" w:hAnsi="Calibri" w:cs="Calibri"/>
                <w:b/>
                <w:sz w:val="18"/>
              </w:rPr>
              <w:t>WES n=10</w:t>
            </w:r>
          </w:p>
        </w:tc>
        <w:tc>
          <w:tcPr>
            <w:tcW w:w="1417" w:type="dxa"/>
            <w:tcBorders>
              <w:top w:val="single" w:sz="6" w:space="0" w:color="181717"/>
              <w:left w:val="nil"/>
              <w:bottom w:val="single" w:sz="6" w:space="0" w:color="181717"/>
              <w:right w:val="nil"/>
            </w:tcBorders>
          </w:tcPr>
          <w:p w14:paraId="7B5CD1B6" w14:textId="77777777" w:rsidR="00386BD6" w:rsidRDefault="00386BD6" w:rsidP="002029F8">
            <w:pPr>
              <w:spacing w:after="160" w:line="259" w:lineRule="auto"/>
            </w:pPr>
          </w:p>
        </w:tc>
        <w:tc>
          <w:tcPr>
            <w:tcW w:w="1909" w:type="dxa"/>
            <w:tcBorders>
              <w:top w:val="single" w:sz="6" w:space="0" w:color="181717"/>
              <w:left w:val="nil"/>
              <w:bottom w:val="single" w:sz="6" w:space="0" w:color="181717"/>
              <w:right w:val="nil"/>
            </w:tcBorders>
          </w:tcPr>
          <w:p w14:paraId="32E62BAE" w14:textId="77777777" w:rsidR="00386BD6" w:rsidRDefault="00386BD6" w:rsidP="002029F8">
            <w:pPr>
              <w:spacing w:after="160" w:line="259" w:lineRule="auto"/>
            </w:pPr>
          </w:p>
        </w:tc>
        <w:tc>
          <w:tcPr>
            <w:tcW w:w="597" w:type="dxa"/>
            <w:tcBorders>
              <w:top w:val="single" w:sz="6" w:space="0" w:color="181717"/>
              <w:left w:val="nil"/>
              <w:bottom w:val="single" w:sz="6" w:space="0" w:color="181717"/>
              <w:right w:val="single" w:sz="6" w:space="0" w:color="181717"/>
            </w:tcBorders>
          </w:tcPr>
          <w:p w14:paraId="43266FBA" w14:textId="77777777" w:rsidR="00386BD6" w:rsidRDefault="00386BD6" w:rsidP="002029F8">
            <w:pPr>
              <w:spacing w:after="160" w:line="259" w:lineRule="auto"/>
            </w:pPr>
          </w:p>
        </w:tc>
      </w:tr>
      <w:tr w:rsidR="00386BD6" w14:paraId="64DB9ABE" w14:textId="77777777" w:rsidTr="002029F8">
        <w:trPr>
          <w:trHeight w:val="475"/>
        </w:trPr>
        <w:tc>
          <w:tcPr>
            <w:tcW w:w="889" w:type="dxa"/>
            <w:tcBorders>
              <w:top w:val="single" w:sz="6" w:space="0" w:color="181717"/>
              <w:left w:val="single" w:sz="6" w:space="0" w:color="181717"/>
              <w:bottom w:val="single" w:sz="6" w:space="0" w:color="181717"/>
              <w:right w:val="single" w:sz="6" w:space="0" w:color="181717"/>
            </w:tcBorders>
            <w:vAlign w:val="center"/>
          </w:tcPr>
          <w:p w14:paraId="6F38C168" w14:textId="77777777" w:rsidR="00386BD6" w:rsidRDefault="00386BD6" w:rsidP="002029F8">
            <w:pPr>
              <w:spacing w:line="259" w:lineRule="auto"/>
              <w:ind w:right="53"/>
              <w:jc w:val="center"/>
            </w:pPr>
            <w:r>
              <w:rPr>
                <w:rFonts w:ascii="Calibri" w:eastAsia="Calibri" w:hAnsi="Calibri" w:cs="Calibri"/>
                <w:b/>
                <w:sz w:val="18"/>
              </w:rPr>
              <w:t xml:space="preserve"> </w:t>
            </w:r>
          </w:p>
        </w:tc>
        <w:tc>
          <w:tcPr>
            <w:tcW w:w="1417" w:type="dxa"/>
            <w:tcBorders>
              <w:top w:val="single" w:sz="6" w:space="0" w:color="181717"/>
              <w:left w:val="single" w:sz="6" w:space="0" w:color="181717"/>
              <w:bottom w:val="single" w:sz="6" w:space="0" w:color="181717"/>
              <w:right w:val="single" w:sz="6" w:space="0" w:color="181717"/>
            </w:tcBorders>
            <w:vAlign w:val="center"/>
          </w:tcPr>
          <w:p w14:paraId="6F60B335" w14:textId="77777777" w:rsidR="00386BD6" w:rsidRDefault="00386BD6" w:rsidP="002029F8">
            <w:pPr>
              <w:spacing w:line="259" w:lineRule="auto"/>
              <w:ind w:left="19"/>
            </w:pPr>
            <w:r>
              <w:rPr>
                <w:rFonts w:ascii="Calibri" w:eastAsia="Calibri" w:hAnsi="Calibri" w:cs="Calibri"/>
                <w:b/>
                <w:sz w:val="18"/>
              </w:rPr>
              <w:t>Forma dentaria</w:t>
            </w:r>
          </w:p>
        </w:tc>
        <w:tc>
          <w:tcPr>
            <w:tcW w:w="1417" w:type="dxa"/>
            <w:tcBorders>
              <w:top w:val="single" w:sz="6" w:space="0" w:color="181717"/>
              <w:left w:val="single" w:sz="6" w:space="0" w:color="181717"/>
              <w:bottom w:val="single" w:sz="6" w:space="0" w:color="181717"/>
              <w:right w:val="single" w:sz="6" w:space="0" w:color="181717"/>
            </w:tcBorders>
          </w:tcPr>
          <w:p w14:paraId="6BC7DEFA" w14:textId="77777777" w:rsidR="00386BD6" w:rsidRDefault="00386BD6" w:rsidP="002029F8">
            <w:pPr>
              <w:spacing w:line="259" w:lineRule="auto"/>
              <w:jc w:val="center"/>
            </w:pPr>
            <w:r>
              <w:rPr>
                <w:rFonts w:ascii="Calibri" w:eastAsia="Calibri" w:hAnsi="Calibri" w:cs="Calibri"/>
                <w:b/>
                <w:sz w:val="18"/>
              </w:rPr>
              <w:t>Volumen del diente</w:t>
            </w:r>
          </w:p>
        </w:tc>
        <w:tc>
          <w:tcPr>
            <w:tcW w:w="1417" w:type="dxa"/>
            <w:tcBorders>
              <w:top w:val="single" w:sz="6" w:space="0" w:color="181717"/>
              <w:left w:val="single" w:sz="6" w:space="0" w:color="181717"/>
              <w:bottom w:val="single" w:sz="6" w:space="0" w:color="181717"/>
              <w:right w:val="single" w:sz="6" w:space="0" w:color="181717"/>
            </w:tcBorders>
            <w:vAlign w:val="center"/>
          </w:tcPr>
          <w:p w14:paraId="6DC21E38" w14:textId="77777777" w:rsidR="00386BD6" w:rsidRDefault="00386BD6" w:rsidP="002029F8">
            <w:pPr>
              <w:spacing w:line="259" w:lineRule="auto"/>
              <w:ind w:right="12"/>
              <w:jc w:val="center"/>
            </w:pPr>
            <w:r>
              <w:rPr>
                <w:rFonts w:ascii="Calibri" w:eastAsia="Calibri" w:hAnsi="Calibri" w:cs="Calibri"/>
                <w:b/>
                <w:sz w:val="18"/>
              </w:rPr>
              <w:t>Color</w:t>
            </w:r>
          </w:p>
        </w:tc>
        <w:tc>
          <w:tcPr>
            <w:tcW w:w="1417" w:type="dxa"/>
            <w:tcBorders>
              <w:top w:val="single" w:sz="6" w:space="0" w:color="181717"/>
              <w:left w:val="single" w:sz="6" w:space="0" w:color="181717"/>
              <w:bottom w:val="single" w:sz="6" w:space="0" w:color="181717"/>
              <w:right w:val="single" w:sz="6" w:space="0" w:color="181717"/>
            </w:tcBorders>
          </w:tcPr>
          <w:p w14:paraId="4B0E3EDB" w14:textId="77777777" w:rsidR="00386BD6" w:rsidRDefault="00386BD6" w:rsidP="002029F8">
            <w:pPr>
              <w:spacing w:line="259" w:lineRule="auto"/>
              <w:jc w:val="center"/>
            </w:pPr>
            <w:r>
              <w:rPr>
                <w:rFonts w:ascii="Calibri" w:eastAsia="Calibri" w:hAnsi="Calibri" w:cs="Calibri"/>
                <w:b/>
                <w:sz w:val="18"/>
              </w:rPr>
              <w:t>Textura superficial</w:t>
            </w:r>
          </w:p>
        </w:tc>
        <w:tc>
          <w:tcPr>
            <w:tcW w:w="1909" w:type="dxa"/>
            <w:tcBorders>
              <w:top w:val="single" w:sz="6" w:space="0" w:color="181717"/>
              <w:left w:val="single" w:sz="6" w:space="0" w:color="181717"/>
              <w:bottom w:val="single" w:sz="6" w:space="0" w:color="181717"/>
              <w:right w:val="single" w:sz="6" w:space="0" w:color="181717"/>
            </w:tcBorders>
            <w:vAlign w:val="center"/>
          </w:tcPr>
          <w:p w14:paraId="7C8E42C7" w14:textId="77777777" w:rsidR="00386BD6" w:rsidRDefault="00386BD6" w:rsidP="002029F8">
            <w:pPr>
              <w:spacing w:line="259" w:lineRule="auto"/>
              <w:ind w:right="13"/>
              <w:jc w:val="center"/>
            </w:pPr>
            <w:r>
              <w:rPr>
                <w:rFonts w:ascii="Calibri" w:eastAsia="Calibri" w:hAnsi="Calibri" w:cs="Calibri"/>
                <w:b/>
                <w:sz w:val="18"/>
              </w:rPr>
              <w:t>Translucidez</w:t>
            </w:r>
          </w:p>
        </w:tc>
        <w:tc>
          <w:tcPr>
            <w:tcW w:w="597" w:type="dxa"/>
            <w:tcBorders>
              <w:top w:val="single" w:sz="6" w:space="0" w:color="181717"/>
              <w:left w:val="single" w:sz="6" w:space="0" w:color="181717"/>
              <w:bottom w:val="single" w:sz="6" w:space="0" w:color="181717"/>
              <w:right w:val="single" w:sz="6" w:space="0" w:color="181717"/>
            </w:tcBorders>
            <w:vAlign w:val="center"/>
          </w:tcPr>
          <w:p w14:paraId="78A4C9B8" w14:textId="77777777" w:rsidR="00386BD6" w:rsidRDefault="00386BD6" w:rsidP="002029F8">
            <w:pPr>
              <w:spacing w:line="259" w:lineRule="auto"/>
            </w:pPr>
            <w:r>
              <w:rPr>
                <w:rFonts w:ascii="Calibri" w:eastAsia="Calibri" w:hAnsi="Calibri" w:cs="Calibri"/>
                <w:b/>
                <w:sz w:val="18"/>
              </w:rPr>
              <w:t>Total</w:t>
            </w:r>
          </w:p>
        </w:tc>
      </w:tr>
      <w:tr w:rsidR="00386BD6" w14:paraId="1B01EB82" w14:textId="77777777" w:rsidTr="002029F8">
        <w:trPr>
          <w:trHeight w:val="295"/>
        </w:trPr>
        <w:tc>
          <w:tcPr>
            <w:tcW w:w="889" w:type="dxa"/>
            <w:tcBorders>
              <w:top w:val="single" w:sz="6" w:space="0" w:color="181717"/>
              <w:left w:val="single" w:sz="6" w:space="0" w:color="181717"/>
              <w:bottom w:val="single" w:sz="6" w:space="0" w:color="181717"/>
              <w:right w:val="single" w:sz="6" w:space="0" w:color="181717"/>
            </w:tcBorders>
          </w:tcPr>
          <w:p w14:paraId="57CC5173" w14:textId="77777777" w:rsidR="00386BD6" w:rsidRDefault="00386BD6" w:rsidP="002029F8">
            <w:pPr>
              <w:spacing w:line="259" w:lineRule="auto"/>
              <w:ind w:left="21"/>
            </w:pPr>
            <w:r>
              <w:rPr>
                <w:rFonts w:ascii="Calibri" w:eastAsia="Calibri" w:hAnsi="Calibri" w:cs="Calibri"/>
                <w:b/>
                <w:sz w:val="18"/>
              </w:rPr>
              <w:t>Máximo</w:t>
            </w:r>
          </w:p>
        </w:tc>
        <w:tc>
          <w:tcPr>
            <w:tcW w:w="1417" w:type="dxa"/>
            <w:tcBorders>
              <w:top w:val="single" w:sz="6" w:space="0" w:color="181717"/>
              <w:left w:val="single" w:sz="6" w:space="0" w:color="181717"/>
              <w:bottom w:val="single" w:sz="6" w:space="0" w:color="181717"/>
              <w:right w:val="single" w:sz="6" w:space="0" w:color="181717"/>
            </w:tcBorders>
          </w:tcPr>
          <w:p w14:paraId="545D8E3B" w14:textId="77777777" w:rsidR="00386BD6" w:rsidRDefault="00386BD6" w:rsidP="002029F8">
            <w:pPr>
              <w:spacing w:line="259" w:lineRule="auto"/>
              <w:ind w:right="13"/>
              <w:jc w:val="center"/>
            </w:pPr>
            <w:r>
              <w:rPr>
                <w:rFonts w:ascii="Calibri" w:eastAsia="Calibri" w:hAnsi="Calibri" w:cs="Calibri"/>
                <w:sz w:val="18"/>
              </w:rPr>
              <w:t>2</w:t>
            </w:r>
          </w:p>
        </w:tc>
        <w:tc>
          <w:tcPr>
            <w:tcW w:w="1417" w:type="dxa"/>
            <w:tcBorders>
              <w:top w:val="single" w:sz="6" w:space="0" w:color="181717"/>
              <w:left w:val="single" w:sz="6" w:space="0" w:color="181717"/>
              <w:bottom w:val="single" w:sz="6" w:space="0" w:color="181717"/>
              <w:right w:val="single" w:sz="6" w:space="0" w:color="181717"/>
            </w:tcBorders>
          </w:tcPr>
          <w:p w14:paraId="24264507" w14:textId="77777777" w:rsidR="00386BD6" w:rsidRDefault="00386BD6" w:rsidP="002029F8">
            <w:pPr>
              <w:spacing w:line="259" w:lineRule="auto"/>
              <w:ind w:right="13"/>
              <w:jc w:val="center"/>
            </w:pPr>
            <w:r>
              <w:rPr>
                <w:rFonts w:ascii="Calibri" w:eastAsia="Calibri" w:hAnsi="Calibri" w:cs="Calibri"/>
                <w:sz w:val="18"/>
              </w:rPr>
              <w:t>2</w:t>
            </w:r>
          </w:p>
        </w:tc>
        <w:tc>
          <w:tcPr>
            <w:tcW w:w="1417" w:type="dxa"/>
            <w:tcBorders>
              <w:top w:val="single" w:sz="6" w:space="0" w:color="181717"/>
              <w:left w:val="single" w:sz="6" w:space="0" w:color="181717"/>
              <w:bottom w:val="single" w:sz="6" w:space="0" w:color="181717"/>
              <w:right w:val="single" w:sz="6" w:space="0" w:color="181717"/>
            </w:tcBorders>
          </w:tcPr>
          <w:p w14:paraId="6B32DDFB" w14:textId="77777777" w:rsidR="00386BD6" w:rsidRDefault="00386BD6" w:rsidP="002029F8">
            <w:pPr>
              <w:spacing w:line="259" w:lineRule="auto"/>
              <w:ind w:right="13"/>
              <w:jc w:val="center"/>
            </w:pPr>
            <w:r>
              <w:rPr>
                <w:rFonts w:ascii="Calibri" w:eastAsia="Calibri" w:hAnsi="Calibri" w:cs="Calibri"/>
                <w:sz w:val="18"/>
              </w:rPr>
              <w:t>2</w:t>
            </w:r>
          </w:p>
        </w:tc>
        <w:tc>
          <w:tcPr>
            <w:tcW w:w="1417" w:type="dxa"/>
            <w:tcBorders>
              <w:top w:val="single" w:sz="6" w:space="0" w:color="181717"/>
              <w:left w:val="single" w:sz="6" w:space="0" w:color="181717"/>
              <w:bottom w:val="single" w:sz="6" w:space="0" w:color="181717"/>
              <w:right w:val="single" w:sz="6" w:space="0" w:color="181717"/>
            </w:tcBorders>
          </w:tcPr>
          <w:p w14:paraId="197AC81E" w14:textId="77777777" w:rsidR="00386BD6" w:rsidRDefault="00386BD6" w:rsidP="002029F8">
            <w:pPr>
              <w:spacing w:line="259" w:lineRule="auto"/>
              <w:ind w:right="13"/>
              <w:jc w:val="center"/>
            </w:pPr>
            <w:r>
              <w:rPr>
                <w:rFonts w:ascii="Calibri" w:eastAsia="Calibri" w:hAnsi="Calibri" w:cs="Calibri"/>
                <w:sz w:val="18"/>
              </w:rPr>
              <w:t>2</w:t>
            </w:r>
          </w:p>
        </w:tc>
        <w:tc>
          <w:tcPr>
            <w:tcW w:w="1909" w:type="dxa"/>
            <w:tcBorders>
              <w:top w:val="single" w:sz="6" w:space="0" w:color="181717"/>
              <w:left w:val="single" w:sz="6" w:space="0" w:color="181717"/>
              <w:bottom w:val="single" w:sz="6" w:space="0" w:color="181717"/>
              <w:right w:val="single" w:sz="6" w:space="0" w:color="181717"/>
            </w:tcBorders>
          </w:tcPr>
          <w:p w14:paraId="165BE9F6" w14:textId="77777777" w:rsidR="00386BD6" w:rsidRDefault="00386BD6" w:rsidP="002029F8">
            <w:pPr>
              <w:spacing w:line="259" w:lineRule="auto"/>
              <w:ind w:right="13"/>
              <w:jc w:val="center"/>
            </w:pPr>
            <w:r>
              <w:rPr>
                <w:rFonts w:ascii="Calibri" w:eastAsia="Calibri" w:hAnsi="Calibri" w:cs="Calibri"/>
                <w:sz w:val="18"/>
              </w:rPr>
              <w:t>2</w:t>
            </w:r>
          </w:p>
        </w:tc>
        <w:tc>
          <w:tcPr>
            <w:tcW w:w="597" w:type="dxa"/>
            <w:tcBorders>
              <w:top w:val="single" w:sz="6" w:space="0" w:color="181717"/>
              <w:left w:val="single" w:sz="6" w:space="0" w:color="181717"/>
              <w:bottom w:val="single" w:sz="6" w:space="0" w:color="181717"/>
              <w:right w:val="single" w:sz="6" w:space="0" w:color="181717"/>
            </w:tcBorders>
          </w:tcPr>
          <w:p w14:paraId="5F2B4BA5" w14:textId="77777777" w:rsidR="00386BD6" w:rsidRDefault="00386BD6" w:rsidP="002029F8">
            <w:pPr>
              <w:spacing w:line="259" w:lineRule="auto"/>
              <w:ind w:right="12"/>
              <w:jc w:val="center"/>
            </w:pPr>
            <w:r>
              <w:rPr>
                <w:rFonts w:ascii="Calibri" w:eastAsia="Calibri" w:hAnsi="Calibri" w:cs="Calibri"/>
                <w:sz w:val="18"/>
              </w:rPr>
              <w:t>10</w:t>
            </w:r>
          </w:p>
        </w:tc>
      </w:tr>
      <w:tr w:rsidR="00386BD6" w14:paraId="5B514D7D" w14:textId="77777777" w:rsidTr="002029F8">
        <w:trPr>
          <w:trHeight w:val="295"/>
        </w:trPr>
        <w:tc>
          <w:tcPr>
            <w:tcW w:w="889" w:type="dxa"/>
            <w:tcBorders>
              <w:top w:val="single" w:sz="6" w:space="0" w:color="181717"/>
              <w:left w:val="single" w:sz="6" w:space="0" w:color="181717"/>
              <w:bottom w:val="single" w:sz="6" w:space="0" w:color="181717"/>
              <w:right w:val="single" w:sz="6" w:space="0" w:color="181717"/>
            </w:tcBorders>
          </w:tcPr>
          <w:p w14:paraId="33B4A9A7" w14:textId="77777777" w:rsidR="00386BD6" w:rsidRDefault="00386BD6" w:rsidP="002029F8">
            <w:pPr>
              <w:spacing w:line="259" w:lineRule="auto"/>
              <w:ind w:left="35"/>
            </w:pPr>
            <w:r>
              <w:rPr>
                <w:rFonts w:ascii="Calibri" w:eastAsia="Calibri" w:hAnsi="Calibri" w:cs="Calibri"/>
                <w:b/>
                <w:sz w:val="18"/>
              </w:rPr>
              <w:t>Mínimo</w:t>
            </w:r>
          </w:p>
        </w:tc>
        <w:tc>
          <w:tcPr>
            <w:tcW w:w="1417" w:type="dxa"/>
            <w:tcBorders>
              <w:top w:val="single" w:sz="6" w:space="0" w:color="181717"/>
              <w:left w:val="single" w:sz="6" w:space="0" w:color="181717"/>
              <w:bottom w:val="single" w:sz="6" w:space="0" w:color="181717"/>
              <w:right w:val="single" w:sz="6" w:space="0" w:color="181717"/>
            </w:tcBorders>
          </w:tcPr>
          <w:p w14:paraId="34DD33D3" w14:textId="77777777" w:rsidR="00386BD6" w:rsidRDefault="00386BD6" w:rsidP="002029F8">
            <w:pPr>
              <w:spacing w:line="259" w:lineRule="auto"/>
              <w:ind w:right="13"/>
              <w:jc w:val="center"/>
            </w:pPr>
            <w:r>
              <w:rPr>
                <w:rFonts w:ascii="Calibri" w:eastAsia="Calibri" w:hAnsi="Calibri" w:cs="Calibri"/>
                <w:sz w:val="18"/>
              </w:rPr>
              <w:t>1</w:t>
            </w:r>
          </w:p>
        </w:tc>
        <w:tc>
          <w:tcPr>
            <w:tcW w:w="1417" w:type="dxa"/>
            <w:tcBorders>
              <w:top w:val="single" w:sz="6" w:space="0" w:color="181717"/>
              <w:left w:val="single" w:sz="6" w:space="0" w:color="181717"/>
              <w:bottom w:val="single" w:sz="6" w:space="0" w:color="181717"/>
              <w:right w:val="single" w:sz="6" w:space="0" w:color="181717"/>
            </w:tcBorders>
          </w:tcPr>
          <w:p w14:paraId="2519FC6C" w14:textId="77777777" w:rsidR="00386BD6" w:rsidRDefault="00386BD6" w:rsidP="002029F8">
            <w:pPr>
              <w:spacing w:line="259" w:lineRule="auto"/>
              <w:ind w:right="13"/>
              <w:jc w:val="center"/>
            </w:pPr>
            <w:r>
              <w:rPr>
                <w:rFonts w:ascii="Calibri" w:eastAsia="Calibri" w:hAnsi="Calibri" w:cs="Calibri"/>
                <w:sz w:val="18"/>
              </w:rPr>
              <w:t>1</w:t>
            </w:r>
          </w:p>
        </w:tc>
        <w:tc>
          <w:tcPr>
            <w:tcW w:w="1417" w:type="dxa"/>
            <w:tcBorders>
              <w:top w:val="single" w:sz="6" w:space="0" w:color="181717"/>
              <w:left w:val="single" w:sz="6" w:space="0" w:color="181717"/>
              <w:bottom w:val="single" w:sz="6" w:space="0" w:color="181717"/>
              <w:right w:val="single" w:sz="6" w:space="0" w:color="181717"/>
            </w:tcBorders>
          </w:tcPr>
          <w:p w14:paraId="70F57BBF" w14:textId="77777777" w:rsidR="00386BD6" w:rsidRDefault="00386BD6" w:rsidP="002029F8">
            <w:pPr>
              <w:spacing w:line="259" w:lineRule="auto"/>
              <w:ind w:right="13"/>
              <w:jc w:val="center"/>
            </w:pPr>
            <w:r>
              <w:rPr>
                <w:rFonts w:ascii="Calibri" w:eastAsia="Calibri" w:hAnsi="Calibri" w:cs="Calibri"/>
                <w:sz w:val="18"/>
              </w:rPr>
              <w:t>1</w:t>
            </w:r>
          </w:p>
        </w:tc>
        <w:tc>
          <w:tcPr>
            <w:tcW w:w="1417" w:type="dxa"/>
            <w:tcBorders>
              <w:top w:val="single" w:sz="6" w:space="0" w:color="181717"/>
              <w:left w:val="single" w:sz="6" w:space="0" w:color="181717"/>
              <w:bottom w:val="single" w:sz="6" w:space="0" w:color="181717"/>
              <w:right w:val="single" w:sz="6" w:space="0" w:color="181717"/>
            </w:tcBorders>
          </w:tcPr>
          <w:p w14:paraId="1499374A" w14:textId="77777777" w:rsidR="00386BD6" w:rsidRDefault="00386BD6" w:rsidP="002029F8">
            <w:pPr>
              <w:spacing w:line="259" w:lineRule="auto"/>
              <w:ind w:right="13"/>
              <w:jc w:val="center"/>
            </w:pPr>
            <w:r>
              <w:rPr>
                <w:rFonts w:ascii="Calibri" w:eastAsia="Calibri" w:hAnsi="Calibri" w:cs="Calibri"/>
                <w:sz w:val="18"/>
              </w:rPr>
              <w:t>0</w:t>
            </w:r>
          </w:p>
        </w:tc>
        <w:tc>
          <w:tcPr>
            <w:tcW w:w="1909" w:type="dxa"/>
            <w:tcBorders>
              <w:top w:val="single" w:sz="6" w:space="0" w:color="181717"/>
              <w:left w:val="single" w:sz="6" w:space="0" w:color="181717"/>
              <w:bottom w:val="single" w:sz="6" w:space="0" w:color="181717"/>
              <w:right w:val="single" w:sz="6" w:space="0" w:color="181717"/>
            </w:tcBorders>
          </w:tcPr>
          <w:p w14:paraId="54EAD0BF" w14:textId="77777777" w:rsidR="00386BD6" w:rsidRDefault="00386BD6" w:rsidP="002029F8">
            <w:pPr>
              <w:spacing w:line="259" w:lineRule="auto"/>
              <w:ind w:right="13"/>
              <w:jc w:val="center"/>
            </w:pPr>
            <w:r>
              <w:rPr>
                <w:rFonts w:ascii="Calibri" w:eastAsia="Calibri" w:hAnsi="Calibri" w:cs="Calibri"/>
                <w:sz w:val="18"/>
              </w:rPr>
              <w:t>1</w:t>
            </w:r>
          </w:p>
        </w:tc>
        <w:tc>
          <w:tcPr>
            <w:tcW w:w="597" w:type="dxa"/>
            <w:tcBorders>
              <w:top w:val="single" w:sz="6" w:space="0" w:color="181717"/>
              <w:left w:val="single" w:sz="6" w:space="0" w:color="181717"/>
              <w:bottom w:val="single" w:sz="6" w:space="0" w:color="181717"/>
              <w:right w:val="single" w:sz="6" w:space="0" w:color="181717"/>
            </w:tcBorders>
          </w:tcPr>
          <w:p w14:paraId="4F571870" w14:textId="77777777" w:rsidR="00386BD6" w:rsidRDefault="00386BD6" w:rsidP="002029F8">
            <w:pPr>
              <w:spacing w:line="259" w:lineRule="auto"/>
              <w:ind w:right="13"/>
              <w:jc w:val="center"/>
            </w:pPr>
            <w:r>
              <w:rPr>
                <w:rFonts w:ascii="Calibri" w:eastAsia="Calibri" w:hAnsi="Calibri" w:cs="Calibri"/>
                <w:sz w:val="18"/>
              </w:rPr>
              <w:t>4</w:t>
            </w:r>
          </w:p>
        </w:tc>
      </w:tr>
      <w:tr w:rsidR="00386BD6" w14:paraId="43616A81" w14:textId="77777777" w:rsidTr="002029F8">
        <w:trPr>
          <w:trHeight w:val="295"/>
        </w:trPr>
        <w:tc>
          <w:tcPr>
            <w:tcW w:w="889" w:type="dxa"/>
            <w:tcBorders>
              <w:top w:val="single" w:sz="6" w:space="0" w:color="181717"/>
              <w:left w:val="single" w:sz="6" w:space="0" w:color="181717"/>
              <w:bottom w:val="single" w:sz="6" w:space="0" w:color="181717"/>
              <w:right w:val="single" w:sz="6" w:space="0" w:color="181717"/>
            </w:tcBorders>
          </w:tcPr>
          <w:p w14:paraId="59169537" w14:textId="77777777" w:rsidR="00386BD6" w:rsidRDefault="00386BD6" w:rsidP="002029F8">
            <w:pPr>
              <w:spacing w:line="259" w:lineRule="auto"/>
              <w:ind w:right="12"/>
              <w:jc w:val="center"/>
            </w:pPr>
            <w:r>
              <w:rPr>
                <w:rFonts w:ascii="Calibri" w:eastAsia="Calibri" w:hAnsi="Calibri" w:cs="Calibri"/>
                <w:b/>
                <w:sz w:val="18"/>
              </w:rPr>
              <w:t>Media</w:t>
            </w:r>
          </w:p>
        </w:tc>
        <w:tc>
          <w:tcPr>
            <w:tcW w:w="1417" w:type="dxa"/>
            <w:tcBorders>
              <w:top w:val="single" w:sz="6" w:space="0" w:color="181717"/>
              <w:left w:val="single" w:sz="6" w:space="0" w:color="181717"/>
              <w:bottom w:val="single" w:sz="6" w:space="0" w:color="181717"/>
              <w:right w:val="single" w:sz="6" w:space="0" w:color="181717"/>
            </w:tcBorders>
          </w:tcPr>
          <w:p w14:paraId="526752E5" w14:textId="77777777" w:rsidR="00386BD6" w:rsidRDefault="00386BD6" w:rsidP="002029F8">
            <w:pPr>
              <w:spacing w:line="259" w:lineRule="auto"/>
              <w:ind w:right="12"/>
              <w:jc w:val="center"/>
            </w:pPr>
            <w:r>
              <w:rPr>
                <w:rFonts w:ascii="Calibri" w:eastAsia="Calibri" w:hAnsi="Calibri" w:cs="Calibri"/>
                <w:sz w:val="18"/>
              </w:rPr>
              <w:t>1,2</w:t>
            </w:r>
          </w:p>
        </w:tc>
        <w:tc>
          <w:tcPr>
            <w:tcW w:w="1417" w:type="dxa"/>
            <w:tcBorders>
              <w:top w:val="single" w:sz="6" w:space="0" w:color="181717"/>
              <w:left w:val="single" w:sz="6" w:space="0" w:color="181717"/>
              <w:bottom w:val="single" w:sz="6" w:space="0" w:color="181717"/>
              <w:right w:val="single" w:sz="6" w:space="0" w:color="181717"/>
            </w:tcBorders>
          </w:tcPr>
          <w:p w14:paraId="60E3F4F4" w14:textId="77777777" w:rsidR="00386BD6" w:rsidRDefault="00386BD6" w:rsidP="002029F8">
            <w:pPr>
              <w:spacing w:line="259" w:lineRule="auto"/>
              <w:ind w:right="12"/>
              <w:jc w:val="center"/>
            </w:pPr>
            <w:r>
              <w:rPr>
                <w:rFonts w:ascii="Calibri" w:eastAsia="Calibri" w:hAnsi="Calibri" w:cs="Calibri"/>
                <w:sz w:val="18"/>
              </w:rPr>
              <w:t>1,4</w:t>
            </w:r>
          </w:p>
        </w:tc>
        <w:tc>
          <w:tcPr>
            <w:tcW w:w="1417" w:type="dxa"/>
            <w:tcBorders>
              <w:top w:val="single" w:sz="6" w:space="0" w:color="181717"/>
              <w:left w:val="single" w:sz="6" w:space="0" w:color="181717"/>
              <w:bottom w:val="single" w:sz="6" w:space="0" w:color="181717"/>
              <w:right w:val="single" w:sz="6" w:space="0" w:color="181717"/>
            </w:tcBorders>
          </w:tcPr>
          <w:p w14:paraId="243925B6" w14:textId="77777777" w:rsidR="00386BD6" w:rsidRDefault="00386BD6" w:rsidP="002029F8">
            <w:pPr>
              <w:spacing w:line="259" w:lineRule="auto"/>
              <w:ind w:right="12"/>
              <w:jc w:val="center"/>
            </w:pPr>
            <w:r>
              <w:rPr>
                <w:rFonts w:ascii="Calibri" w:eastAsia="Calibri" w:hAnsi="Calibri" w:cs="Calibri"/>
                <w:sz w:val="18"/>
              </w:rPr>
              <w:t>1,3</w:t>
            </w:r>
          </w:p>
        </w:tc>
        <w:tc>
          <w:tcPr>
            <w:tcW w:w="1417" w:type="dxa"/>
            <w:tcBorders>
              <w:top w:val="single" w:sz="6" w:space="0" w:color="181717"/>
              <w:left w:val="single" w:sz="6" w:space="0" w:color="181717"/>
              <w:bottom w:val="single" w:sz="6" w:space="0" w:color="181717"/>
              <w:right w:val="single" w:sz="6" w:space="0" w:color="181717"/>
            </w:tcBorders>
          </w:tcPr>
          <w:p w14:paraId="3F686E44" w14:textId="77777777" w:rsidR="00386BD6" w:rsidRDefault="00386BD6" w:rsidP="002029F8">
            <w:pPr>
              <w:spacing w:line="259" w:lineRule="auto"/>
              <w:ind w:right="12"/>
              <w:jc w:val="center"/>
            </w:pPr>
            <w:r>
              <w:rPr>
                <w:rFonts w:ascii="Calibri" w:eastAsia="Calibri" w:hAnsi="Calibri" w:cs="Calibri"/>
                <w:sz w:val="18"/>
              </w:rPr>
              <w:t>1,7</w:t>
            </w:r>
          </w:p>
        </w:tc>
        <w:tc>
          <w:tcPr>
            <w:tcW w:w="1909" w:type="dxa"/>
            <w:tcBorders>
              <w:top w:val="single" w:sz="6" w:space="0" w:color="181717"/>
              <w:left w:val="single" w:sz="6" w:space="0" w:color="181717"/>
              <w:bottom w:val="single" w:sz="6" w:space="0" w:color="181717"/>
              <w:right w:val="single" w:sz="6" w:space="0" w:color="181717"/>
            </w:tcBorders>
          </w:tcPr>
          <w:p w14:paraId="245AF48E" w14:textId="77777777" w:rsidR="00386BD6" w:rsidRDefault="00386BD6" w:rsidP="002029F8">
            <w:pPr>
              <w:spacing w:line="259" w:lineRule="auto"/>
              <w:ind w:right="12"/>
              <w:jc w:val="center"/>
            </w:pPr>
            <w:r>
              <w:rPr>
                <w:rFonts w:ascii="Calibri" w:eastAsia="Calibri" w:hAnsi="Calibri" w:cs="Calibri"/>
                <w:sz w:val="18"/>
              </w:rPr>
              <w:t>1,3</w:t>
            </w:r>
          </w:p>
        </w:tc>
        <w:tc>
          <w:tcPr>
            <w:tcW w:w="597" w:type="dxa"/>
            <w:tcBorders>
              <w:top w:val="single" w:sz="6" w:space="0" w:color="181717"/>
              <w:left w:val="single" w:sz="6" w:space="0" w:color="181717"/>
              <w:bottom w:val="single" w:sz="6" w:space="0" w:color="181717"/>
              <w:right w:val="single" w:sz="6" w:space="0" w:color="181717"/>
            </w:tcBorders>
          </w:tcPr>
          <w:p w14:paraId="5064BADC" w14:textId="77777777" w:rsidR="00386BD6" w:rsidRDefault="00386BD6" w:rsidP="002029F8">
            <w:pPr>
              <w:spacing w:line="259" w:lineRule="auto"/>
              <w:ind w:right="13"/>
              <w:jc w:val="center"/>
            </w:pPr>
            <w:r>
              <w:rPr>
                <w:rFonts w:ascii="Calibri" w:eastAsia="Calibri" w:hAnsi="Calibri" w:cs="Calibri"/>
                <w:sz w:val="18"/>
              </w:rPr>
              <w:t>7</w:t>
            </w:r>
          </w:p>
        </w:tc>
      </w:tr>
      <w:tr w:rsidR="00386BD6" w14:paraId="56EAD3DD" w14:textId="77777777" w:rsidTr="002029F8">
        <w:trPr>
          <w:trHeight w:val="295"/>
        </w:trPr>
        <w:tc>
          <w:tcPr>
            <w:tcW w:w="889" w:type="dxa"/>
            <w:tcBorders>
              <w:top w:val="single" w:sz="6" w:space="0" w:color="181717"/>
              <w:left w:val="single" w:sz="6" w:space="0" w:color="181717"/>
              <w:bottom w:val="single" w:sz="6" w:space="0" w:color="181717"/>
              <w:right w:val="single" w:sz="6" w:space="0" w:color="181717"/>
            </w:tcBorders>
          </w:tcPr>
          <w:p w14:paraId="0B3FB5E0" w14:textId="77777777" w:rsidR="00386BD6" w:rsidRDefault="00386BD6" w:rsidP="002029F8">
            <w:pPr>
              <w:spacing w:line="259" w:lineRule="auto"/>
              <w:ind w:right="13"/>
              <w:jc w:val="center"/>
            </w:pPr>
            <w:r>
              <w:rPr>
                <w:rFonts w:ascii="Calibri" w:eastAsia="Calibri" w:hAnsi="Calibri" w:cs="Calibri"/>
                <w:b/>
                <w:sz w:val="18"/>
              </w:rPr>
              <w:t>DE</w:t>
            </w:r>
          </w:p>
        </w:tc>
        <w:tc>
          <w:tcPr>
            <w:tcW w:w="1417" w:type="dxa"/>
            <w:tcBorders>
              <w:top w:val="single" w:sz="6" w:space="0" w:color="181717"/>
              <w:left w:val="single" w:sz="6" w:space="0" w:color="181717"/>
              <w:bottom w:val="single" w:sz="6" w:space="0" w:color="181717"/>
              <w:right w:val="single" w:sz="6" w:space="0" w:color="181717"/>
            </w:tcBorders>
          </w:tcPr>
          <w:p w14:paraId="26311224" w14:textId="77777777" w:rsidR="00386BD6" w:rsidRDefault="00386BD6" w:rsidP="002029F8">
            <w:pPr>
              <w:spacing w:line="259" w:lineRule="auto"/>
              <w:ind w:right="12"/>
              <w:jc w:val="center"/>
            </w:pPr>
            <w:r>
              <w:rPr>
                <w:rFonts w:ascii="Calibri" w:eastAsia="Calibri" w:hAnsi="Calibri" w:cs="Calibri"/>
                <w:sz w:val="18"/>
              </w:rPr>
              <w:t>0,5</w:t>
            </w:r>
          </w:p>
        </w:tc>
        <w:tc>
          <w:tcPr>
            <w:tcW w:w="1417" w:type="dxa"/>
            <w:tcBorders>
              <w:top w:val="single" w:sz="6" w:space="0" w:color="181717"/>
              <w:left w:val="single" w:sz="6" w:space="0" w:color="181717"/>
              <w:bottom w:val="single" w:sz="6" w:space="0" w:color="181717"/>
              <w:right w:val="single" w:sz="6" w:space="0" w:color="181717"/>
            </w:tcBorders>
          </w:tcPr>
          <w:p w14:paraId="4391B8A8" w14:textId="77777777" w:rsidR="00386BD6" w:rsidRDefault="00386BD6" w:rsidP="002029F8">
            <w:pPr>
              <w:spacing w:line="259" w:lineRule="auto"/>
              <w:ind w:right="12"/>
              <w:jc w:val="center"/>
            </w:pPr>
            <w:r>
              <w:rPr>
                <w:rFonts w:ascii="Calibri" w:eastAsia="Calibri" w:hAnsi="Calibri" w:cs="Calibri"/>
                <w:sz w:val="18"/>
              </w:rPr>
              <w:t>0,4</w:t>
            </w:r>
          </w:p>
        </w:tc>
        <w:tc>
          <w:tcPr>
            <w:tcW w:w="1417" w:type="dxa"/>
            <w:tcBorders>
              <w:top w:val="single" w:sz="6" w:space="0" w:color="181717"/>
              <w:left w:val="single" w:sz="6" w:space="0" w:color="181717"/>
              <w:bottom w:val="single" w:sz="6" w:space="0" w:color="181717"/>
              <w:right w:val="single" w:sz="6" w:space="0" w:color="181717"/>
            </w:tcBorders>
          </w:tcPr>
          <w:p w14:paraId="4865ED1B" w14:textId="77777777" w:rsidR="00386BD6" w:rsidRDefault="00386BD6" w:rsidP="002029F8">
            <w:pPr>
              <w:spacing w:line="259" w:lineRule="auto"/>
              <w:ind w:right="12"/>
              <w:jc w:val="center"/>
            </w:pPr>
            <w:r>
              <w:rPr>
                <w:rFonts w:ascii="Calibri" w:eastAsia="Calibri" w:hAnsi="Calibri" w:cs="Calibri"/>
                <w:sz w:val="18"/>
              </w:rPr>
              <w:t>0,5</w:t>
            </w:r>
          </w:p>
        </w:tc>
        <w:tc>
          <w:tcPr>
            <w:tcW w:w="1417" w:type="dxa"/>
            <w:tcBorders>
              <w:top w:val="single" w:sz="6" w:space="0" w:color="181717"/>
              <w:left w:val="single" w:sz="6" w:space="0" w:color="181717"/>
              <w:bottom w:val="single" w:sz="6" w:space="0" w:color="181717"/>
              <w:right w:val="single" w:sz="6" w:space="0" w:color="181717"/>
            </w:tcBorders>
          </w:tcPr>
          <w:p w14:paraId="09460A1E" w14:textId="77777777" w:rsidR="00386BD6" w:rsidRDefault="00386BD6" w:rsidP="002029F8">
            <w:pPr>
              <w:spacing w:line="259" w:lineRule="auto"/>
              <w:ind w:right="12"/>
              <w:jc w:val="center"/>
            </w:pPr>
            <w:r>
              <w:rPr>
                <w:rFonts w:ascii="Calibri" w:eastAsia="Calibri" w:hAnsi="Calibri" w:cs="Calibri"/>
                <w:sz w:val="18"/>
              </w:rPr>
              <w:t>0,5</w:t>
            </w:r>
          </w:p>
        </w:tc>
        <w:tc>
          <w:tcPr>
            <w:tcW w:w="1909" w:type="dxa"/>
            <w:tcBorders>
              <w:top w:val="single" w:sz="6" w:space="0" w:color="181717"/>
              <w:left w:val="single" w:sz="6" w:space="0" w:color="181717"/>
              <w:bottom w:val="single" w:sz="6" w:space="0" w:color="181717"/>
              <w:right w:val="single" w:sz="6" w:space="0" w:color="181717"/>
            </w:tcBorders>
          </w:tcPr>
          <w:p w14:paraId="5EFEC430" w14:textId="77777777" w:rsidR="00386BD6" w:rsidRDefault="00386BD6" w:rsidP="002029F8">
            <w:pPr>
              <w:spacing w:line="259" w:lineRule="auto"/>
              <w:ind w:right="12"/>
              <w:jc w:val="center"/>
            </w:pPr>
            <w:r>
              <w:rPr>
                <w:rFonts w:ascii="Calibri" w:eastAsia="Calibri" w:hAnsi="Calibri" w:cs="Calibri"/>
                <w:sz w:val="18"/>
              </w:rPr>
              <w:t>0,5</w:t>
            </w:r>
          </w:p>
        </w:tc>
        <w:tc>
          <w:tcPr>
            <w:tcW w:w="597" w:type="dxa"/>
            <w:tcBorders>
              <w:top w:val="single" w:sz="6" w:space="0" w:color="181717"/>
              <w:left w:val="single" w:sz="6" w:space="0" w:color="181717"/>
              <w:bottom w:val="single" w:sz="6" w:space="0" w:color="181717"/>
              <w:right w:val="single" w:sz="6" w:space="0" w:color="181717"/>
            </w:tcBorders>
          </w:tcPr>
          <w:p w14:paraId="6EB9547B" w14:textId="77777777" w:rsidR="00386BD6" w:rsidRDefault="00386BD6" w:rsidP="002029F8">
            <w:pPr>
              <w:spacing w:line="259" w:lineRule="auto"/>
              <w:ind w:right="12"/>
              <w:jc w:val="center"/>
            </w:pPr>
            <w:r>
              <w:rPr>
                <w:rFonts w:ascii="Calibri" w:eastAsia="Calibri" w:hAnsi="Calibri" w:cs="Calibri"/>
                <w:sz w:val="18"/>
              </w:rPr>
              <w:t>1,5</w:t>
            </w:r>
          </w:p>
        </w:tc>
      </w:tr>
    </w:tbl>
    <w:p w14:paraId="09CEB5C2" w14:textId="77777777" w:rsidR="00386BD6" w:rsidRDefault="00386BD6" w:rsidP="00386BD6">
      <w:pPr>
        <w:spacing w:after="617" w:line="248" w:lineRule="auto"/>
        <w:ind w:left="-5" w:hanging="10"/>
        <w:rPr>
          <w:rFonts w:ascii="Calibri" w:eastAsia="Calibri" w:hAnsi="Calibri" w:cs="Calibri"/>
          <w:sz w:val="16"/>
        </w:rPr>
      </w:pPr>
      <w:r>
        <w:rPr>
          <w:rFonts w:ascii="Calibri" w:eastAsia="Calibri" w:hAnsi="Calibri" w:cs="Calibri"/>
          <w:sz w:val="16"/>
        </w:rPr>
        <w:t xml:space="preserve">DE: Desviación estándar. Valor máximo de PES 10 (modificación según </w:t>
      </w:r>
      <w:proofErr w:type="spellStart"/>
      <w:r>
        <w:rPr>
          <w:rFonts w:ascii="Calibri" w:eastAsia="Calibri" w:hAnsi="Calibri" w:cs="Calibri"/>
          <w:sz w:val="16"/>
        </w:rPr>
        <w:t>Belser</w:t>
      </w:r>
      <w:proofErr w:type="spellEnd"/>
      <w:r>
        <w:rPr>
          <w:rFonts w:ascii="Calibri" w:eastAsia="Calibri" w:hAnsi="Calibri" w:cs="Calibri"/>
          <w:sz w:val="16"/>
        </w:rPr>
        <w:t xml:space="preserve"> </w:t>
      </w:r>
      <w:r>
        <w:rPr>
          <w:rFonts w:ascii="Calibri" w:eastAsia="Calibri" w:hAnsi="Calibri" w:cs="Calibri"/>
          <w:i/>
          <w:sz w:val="16"/>
        </w:rPr>
        <w:t>et al</w:t>
      </w:r>
      <w:r>
        <w:rPr>
          <w:rFonts w:ascii="Calibri" w:eastAsia="Calibri" w:hAnsi="Calibri" w:cs="Calibri"/>
          <w:sz w:val="16"/>
        </w:rPr>
        <w:t>.</w:t>
      </w:r>
      <w:r>
        <w:rPr>
          <w:rFonts w:ascii="Calibri" w:eastAsia="Calibri" w:hAnsi="Calibri" w:cs="Calibri"/>
          <w:sz w:val="14"/>
          <w:vertAlign w:val="superscript"/>
        </w:rPr>
        <w:t>24</w:t>
      </w:r>
      <w:r>
        <w:rPr>
          <w:rFonts w:ascii="Calibri" w:eastAsia="Calibri" w:hAnsi="Calibri" w:cs="Calibri"/>
          <w:sz w:val="16"/>
        </w:rPr>
        <w:t xml:space="preserve">) </w:t>
      </w:r>
    </w:p>
    <w:p w14:paraId="5A1F793D" w14:textId="77777777" w:rsidR="00C352AE" w:rsidRPr="00144442" w:rsidRDefault="00C352AE" w:rsidP="00C352AE">
      <w:pPr>
        <w:tabs>
          <w:tab w:val="left" w:pos="0"/>
        </w:tabs>
        <w:jc w:val="both"/>
        <w:rPr>
          <w:rFonts w:ascii="Times New Roman" w:hAnsi="Times New Roman" w:cs="Times New Roman"/>
          <w:color w:val="000000" w:themeColor="text1"/>
        </w:rPr>
      </w:pPr>
    </w:p>
    <w:p w14:paraId="047B07FC" w14:textId="77777777" w:rsidR="00F67B83" w:rsidRDefault="00F67B83" w:rsidP="00C663A4">
      <w:pPr>
        <w:tabs>
          <w:tab w:val="left" w:pos="0"/>
        </w:tabs>
        <w:jc w:val="both"/>
        <w:rPr>
          <w:rFonts w:ascii="Times New Roman" w:hAnsi="Times New Roman" w:cs="Times New Roman"/>
          <w:i/>
          <w:highlight w:val="yellow"/>
        </w:rPr>
      </w:pPr>
    </w:p>
    <w:p w14:paraId="7EEDF475" w14:textId="77777777" w:rsidR="000D7C7E" w:rsidRPr="00F171C7" w:rsidRDefault="000D7C7E" w:rsidP="00C663A4">
      <w:pPr>
        <w:tabs>
          <w:tab w:val="left" w:pos="0"/>
        </w:tabs>
        <w:jc w:val="both"/>
        <w:rPr>
          <w:rFonts w:ascii="Times New Roman" w:hAnsi="Times New Roman" w:cs="Times New Roman"/>
          <w:i/>
        </w:rPr>
      </w:pPr>
    </w:p>
    <w:sectPr w:rsidR="000D7C7E" w:rsidRPr="00F171C7" w:rsidSect="000F35D3">
      <w:footerReference w:type="default" r:id="rId38"/>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C084B" w14:textId="77777777" w:rsidR="005C530F" w:rsidRDefault="005C530F" w:rsidP="000658E3">
      <w:pPr>
        <w:spacing w:after="0" w:line="240" w:lineRule="auto"/>
      </w:pPr>
      <w:r>
        <w:separator/>
      </w:r>
    </w:p>
  </w:endnote>
  <w:endnote w:type="continuationSeparator" w:id="0">
    <w:p w14:paraId="55C7030C" w14:textId="77777777" w:rsidR="005C530F" w:rsidRDefault="005C530F" w:rsidP="00065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162201"/>
      <w:docPartObj>
        <w:docPartGallery w:val="Page Numbers (Bottom of Page)"/>
        <w:docPartUnique/>
      </w:docPartObj>
    </w:sdtPr>
    <w:sdtContent>
      <w:p w14:paraId="0F2CE355" w14:textId="77777777" w:rsidR="00CC2062" w:rsidRDefault="00CC2062">
        <w:pPr>
          <w:pStyle w:val="Footer"/>
          <w:jc w:val="right"/>
        </w:pPr>
        <w:r>
          <w:fldChar w:fldCharType="begin"/>
        </w:r>
        <w:r>
          <w:instrText>PAGE   \* MERGEFORMAT</w:instrText>
        </w:r>
        <w:r>
          <w:fldChar w:fldCharType="separate"/>
        </w:r>
        <w:r w:rsidRPr="00721FAC">
          <w:rPr>
            <w:noProof/>
            <w:lang w:val="es-ES"/>
          </w:rPr>
          <w:t>20</w:t>
        </w:r>
        <w:r>
          <w:fldChar w:fldCharType="end"/>
        </w:r>
      </w:p>
    </w:sdtContent>
  </w:sdt>
  <w:p w14:paraId="4819E7F4" w14:textId="77777777" w:rsidR="00CC2062" w:rsidRDefault="00CC2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D4CBF" w14:textId="77777777" w:rsidR="005C530F" w:rsidRDefault="005C530F" w:rsidP="000658E3">
      <w:pPr>
        <w:spacing w:after="0" w:line="240" w:lineRule="auto"/>
      </w:pPr>
      <w:r>
        <w:separator/>
      </w:r>
    </w:p>
  </w:footnote>
  <w:footnote w:type="continuationSeparator" w:id="0">
    <w:p w14:paraId="3CD22AEE" w14:textId="77777777" w:rsidR="005C530F" w:rsidRDefault="005C530F" w:rsidP="000658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42F1"/>
    <w:multiLevelType w:val="hybridMultilevel"/>
    <w:tmpl w:val="18C80FF4"/>
    <w:lvl w:ilvl="0" w:tplc="1674A908">
      <w:numFmt w:val="bullet"/>
      <w:lvlText w:val="-"/>
      <w:lvlJc w:val="left"/>
      <w:pPr>
        <w:ind w:left="1069" w:hanging="360"/>
      </w:pPr>
      <w:rPr>
        <w:rFonts w:ascii="Times New Roman" w:eastAsia="Calibri"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 w15:restartNumberingAfterBreak="0">
    <w:nsid w:val="08BF3CE5"/>
    <w:multiLevelType w:val="hybridMultilevel"/>
    <w:tmpl w:val="D54C4B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BA66C4"/>
    <w:multiLevelType w:val="hybridMultilevel"/>
    <w:tmpl w:val="6DA4B348"/>
    <w:lvl w:ilvl="0" w:tplc="757EC240">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BD3545"/>
    <w:multiLevelType w:val="multilevel"/>
    <w:tmpl w:val="AAA2BBEE"/>
    <w:styleLink w:val="List1"/>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4" w15:restartNumberingAfterBreak="0">
    <w:nsid w:val="0D48380A"/>
    <w:multiLevelType w:val="hybridMultilevel"/>
    <w:tmpl w:val="D8720D68"/>
    <w:lvl w:ilvl="0" w:tplc="4DC8749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5456E0"/>
    <w:multiLevelType w:val="multilevel"/>
    <w:tmpl w:val="23C23260"/>
    <w:styleLink w:val="List0"/>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6" w15:restartNumberingAfterBreak="0">
    <w:nsid w:val="0F236F28"/>
    <w:multiLevelType w:val="hybridMultilevel"/>
    <w:tmpl w:val="1672640A"/>
    <w:lvl w:ilvl="0" w:tplc="3942EFE0">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145D55F1"/>
    <w:multiLevelType w:val="hybridMultilevel"/>
    <w:tmpl w:val="A11C5C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91365A"/>
    <w:multiLevelType w:val="hybridMultilevel"/>
    <w:tmpl w:val="476696DC"/>
    <w:lvl w:ilvl="0" w:tplc="0B5C2682">
      <w:start w:val="1"/>
      <w:numFmt w:val="decimal"/>
      <w:lvlText w:val="%1."/>
      <w:lvlJc w:val="left"/>
      <w:pPr>
        <w:ind w:left="1353" w:hanging="360"/>
      </w:pPr>
      <w:rPr>
        <w:rFonts w:ascii="Times New Roman" w:hAnsi="Times New Roman" w:hint="default"/>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6A247F"/>
    <w:multiLevelType w:val="hybridMultilevel"/>
    <w:tmpl w:val="8D1CDC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DAC7F33"/>
    <w:multiLevelType w:val="hybridMultilevel"/>
    <w:tmpl w:val="F6E2CE82"/>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24E22832"/>
    <w:multiLevelType w:val="hybridMultilevel"/>
    <w:tmpl w:val="5F4C4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863238F"/>
    <w:multiLevelType w:val="hybridMultilevel"/>
    <w:tmpl w:val="1764BDBA"/>
    <w:lvl w:ilvl="0" w:tplc="CFBAB0E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A97035"/>
    <w:multiLevelType w:val="hybridMultilevel"/>
    <w:tmpl w:val="FD08DF38"/>
    <w:lvl w:ilvl="0" w:tplc="285E218A">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6BC12BC"/>
    <w:multiLevelType w:val="hybridMultilevel"/>
    <w:tmpl w:val="BB8CA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BEB5D78"/>
    <w:multiLevelType w:val="hybridMultilevel"/>
    <w:tmpl w:val="06F2F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B23CB3"/>
    <w:multiLevelType w:val="hybridMultilevel"/>
    <w:tmpl w:val="4A82AC88"/>
    <w:lvl w:ilvl="0" w:tplc="285E218A">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EB1425D"/>
    <w:multiLevelType w:val="hybridMultilevel"/>
    <w:tmpl w:val="5EA09E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135464F"/>
    <w:multiLevelType w:val="hybridMultilevel"/>
    <w:tmpl w:val="C54224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734626C"/>
    <w:multiLevelType w:val="hybridMultilevel"/>
    <w:tmpl w:val="55C24924"/>
    <w:lvl w:ilvl="0" w:tplc="BEF8C4C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2357F6"/>
    <w:multiLevelType w:val="hybridMultilevel"/>
    <w:tmpl w:val="FCAAA40E"/>
    <w:lvl w:ilvl="0" w:tplc="DC8A2F10">
      <w:start w:val="1"/>
      <w:numFmt w:val="decimal"/>
      <w:lvlText w:val="%1."/>
      <w:lvlJc w:val="left"/>
      <w:pPr>
        <w:ind w:left="1353" w:hanging="360"/>
      </w:pPr>
      <w:rPr>
        <w:rFonts w:ascii="Times New Roman" w:hAnsi="Times New Roman"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7424858"/>
    <w:multiLevelType w:val="hybridMultilevel"/>
    <w:tmpl w:val="13FE3CEC"/>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15:restartNumberingAfterBreak="0">
    <w:nsid w:val="57C31C8F"/>
    <w:multiLevelType w:val="hybridMultilevel"/>
    <w:tmpl w:val="AA2617E0"/>
    <w:lvl w:ilvl="0" w:tplc="25FEC462">
      <w:start w:val="1"/>
      <w:numFmt w:val="decimal"/>
      <w:lvlText w:val="%1."/>
      <w:lvlJc w:val="left"/>
      <w:pPr>
        <w:ind w:left="720" w:hanging="360"/>
      </w:pPr>
      <w:rPr>
        <w:rFonts w:ascii="Times New Roman" w:hAnsi="Times New Roman" w:hint="default"/>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7C747F1"/>
    <w:multiLevelType w:val="hybridMultilevel"/>
    <w:tmpl w:val="5C2A0BCE"/>
    <w:lvl w:ilvl="0" w:tplc="BEF8C4C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5BF93336"/>
    <w:multiLevelType w:val="hybridMultilevel"/>
    <w:tmpl w:val="3276454C"/>
    <w:lvl w:ilvl="0" w:tplc="8258DEBA">
      <w:start w:val="1"/>
      <w:numFmt w:val="bullet"/>
      <w:lvlText w:val="o"/>
      <w:lvlJc w:val="left"/>
      <w:pPr>
        <w:ind w:left="1429" w:hanging="360"/>
      </w:pPr>
      <w:rPr>
        <w:rFonts w:ascii="Courier New" w:hAnsi="Courier New"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644C7637"/>
    <w:multiLevelType w:val="hybridMultilevel"/>
    <w:tmpl w:val="D4765FDE"/>
    <w:lvl w:ilvl="0" w:tplc="25FEC462">
      <w:start w:val="1"/>
      <w:numFmt w:val="decimal"/>
      <w:lvlText w:val="%1."/>
      <w:lvlJc w:val="left"/>
      <w:pPr>
        <w:ind w:left="720" w:hanging="360"/>
      </w:pPr>
      <w:rPr>
        <w:rFonts w:ascii="Times New Roman" w:hAnsi="Times New Roman" w:hint="default"/>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5177392"/>
    <w:multiLevelType w:val="hybridMultilevel"/>
    <w:tmpl w:val="0BC6EF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3457A30"/>
    <w:multiLevelType w:val="hybridMultilevel"/>
    <w:tmpl w:val="8AAC6A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A33AAF"/>
    <w:multiLevelType w:val="hybridMultilevel"/>
    <w:tmpl w:val="2F205F22"/>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15:restartNumberingAfterBreak="0">
    <w:nsid w:val="79046424"/>
    <w:multiLevelType w:val="hybridMultilevel"/>
    <w:tmpl w:val="FF88BF8A"/>
    <w:lvl w:ilvl="0" w:tplc="0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15:restartNumberingAfterBreak="0">
    <w:nsid w:val="79AC1AEA"/>
    <w:multiLevelType w:val="hybridMultilevel"/>
    <w:tmpl w:val="7E7CD0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7"/>
  </w:num>
  <w:num w:numId="3">
    <w:abstractNumId w:val="11"/>
  </w:num>
  <w:num w:numId="4">
    <w:abstractNumId w:val="5"/>
  </w:num>
  <w:num w:numId="5">
    <w:abstractNumId w:val="3"/>
  </w:num>
  <w:num w:numId="6">
    <w:abstractNumId w:val="26"/>
  </w:num>
  <w:num w:numId="7">
    <w:abstractNumId w:val="19"/>
  </w:num>
  <w:num w:numId="8">
    <w:abstractNumId w:val="23"/>
  </w:num>
  <w:num w:numId="9">
    <w:abstractNumId w:val="27"/>
  </w:num>
  <w:num w:numId="10">
    <w:abstractNumId w:val="12"/>
  </w:num>
  <w:num w:numId="11">
    <w:abstractNumId w:val="2"/>
  </w:num>
  <w:num w:numId="12">
    <w:abstractNumId w:val="14"/>
  </w:num>
  <w:num w:numId="13">
    <w:abstractNumId w:val="4"/>
  </w:num>
  <w:num w:numId="14">
    <w:abstractNumId w:val="10"/>
  </w:num>
  <w:num w:numId="15">
    <w:abstractNumId w:val="8"/>
  </w:num>
  <w:num w:numId="16">
    <w:abstractNumId w:val="21"/>
  </w:num>
  <w:num w:numId="17">
    <w:abstractNumId w:val="28"/>
  </w:num>
  <w:num w:numId="18">
    <w:abstractNumId w:val="17"/>
  </w:num>
  <w:num w:numId="19">
    <w:abstractNumId w:val="18"/>
  </w:num>
  <w:num w:numId="20">
    <w:abstractNumId w:val="9"/>
  </w:num>
  <w:num w:numId="21">
    <w:abstractNumId w:val="20"/>
  </w:num>
  <w:num w:numId="22">
    <w:abstractNumId w:val="0"/>
  </w:num>
  <w:num w:numId="23">
    <w:abstractNumId w:val="25"/>
  </w:num>
  <w:num w:numId="24">
    <w:abstractNumId w:val="22"/>
  </w:num>
  <w:num w:numId="25">
    <w:abstractNumId w:val="1"/>
  </w:num>
  <w:num w:numId="26">
    <w:abstractNumId w:val="24"/>
  </w:num>
  <w:num w:numId="27">
    <w:abstractNumId w:val="29"/>
  </w:num>
  <w:num w:numId="28">
    <w:abstractNumId w:val="30"/>
  </w:num>
  <w:num w:numId="29">
    <w:abstractNumId w:val="16"/>
  </w:num>
  <w:num w:numId="30">
    <w:abstractNumId w:val="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B0C"/>
    <w:rsid w:val="00002DC4"/>
    <w:rsid w:val="00004C16"/>
    <w:rsid w:val="000074B0"/>
    <w:rsid w:val="000079DC"/>
    <w:rsid w:val="00010104"/>
    <w:rsid w:val="00010859"/>
    <w:rsid w:val="00010D01"/>
    <w:rsid w:val="00012A8F"/>
    <w:rsid w:val="00013008"/>
    <w:rsid w:val="0001481F"/>
    <w:rsid w:val="0001599A"/>
    <w:rsid w:val="00017CD1"/>
    <w:rsid w:val="00017F71"/>
    <w:rsid w:val="00020A19"/>
    <w:rsid w:val="0002138B"/>
    <w:rsid w:val="00021AE0"/>
    <w:rsid w:val="00021F40"/>
    <w:rsid w:val="00022107"/>
    <w:rsid w:val="00022122"/>
    <w:rsid w:val="000229D0"/>
    <w:rsid w:val="0002504E"/>
    <w:rsid w:val="000251EC"/>
    <w:rsid w:val="00025E46"/>
    <w:rsid w:val="00026D43"/>
    <w:rsid w:val="00027058"/>
    <w:rsid w:val="0002708D"/>
    <w:rsid w:val="0002721D"/>
    <w:rsid w:val="000279FE"/>
    <w:rsid w:val="000301CD"/>
    <w:rsid w:val="00031688"/>
    <w:rsid w:val="00033189"/>
    <w:rsid w:val="00035223"/>
    <w:rsid w:val="000362CE"/>
    <w:rsid w:val="0003632F"/>
    <w:rsid w:val="000374C5"/>
    <w:rsid w:val="00041103"/>
    <w:rsid w:val="00041674"/>
    <w:rsid w:val="00041F52"/>
    <w:rsid w:val="000439F5"/>
    <w:rsid w:val="000445F0"/>
    <w:rsid w:val="00045A8F"/>
    <w:rsid w:val="00046D91"/>
    <w:rsid w:val="0004766D"/>
    <w:rsid w:val="00050791"/>
    <w:rsid w:val="00052B60"/>
    <w:rsid w:val="00052FCA"/>
    <w:rsid w:val="000552EF"/>
    <w:rsid w:val="000558CE"/>
    <w:rsid w:val="000560E3"/>
    <w:rsid w:val="00056A8D"/>
    <w:rsid w:val="00057645"/>
    <w:rsid w:val="00057A5C"/>
    <w:rsid w:val="00057D74"/>
    <w:rsid w:val="00061AAF"/>
    <w:rsid w:val="00062196"/>
    <w:rsid w:val="00062628"/>
    <w:rsid w:val="00062DA9"/>
    <w:rsid w:val="000642BC"/>
    <w:rsid w:val="000642C8"/>
    <w:rsid w:val="000646C5"/>
    <w:rsid w:val="00064A13"/>
    <w:rsid w:val="00064E4B"/>
    <w:rsid w:val="000651AE"/>
    <w:rsid w:val="0006579A"/>
    <w:rsid w:val="000658E3"/>
    <w:rsid w:val="00066560"/>
    <w:rsid w:val="00066B43"/>
    <w:rsid w:val="00066EAF"/>
    <w:rsid w:val="00072BCF"/>
    <w:rsid w:val="00072F60"/>
    <w:rsid w:val="00074442"/>
    <w:rsid w:val="00074714"/>
    <w:rsid w:val="0008049B"/>
    <w:rsid w:val="00080A0C"/>
    <w:rsid w:val="00081A00"/>
    <w:rsid w:val="00081CCD"/>
    <w:rsid w:val="000825EE"/>
    <w:rsid w:val="00086F0D"/>
    <w:rsid w:val="0009097B"/>
    <w:rsid w:val="000917C3"/>
    <w:rsid w:val="0009212B"/>
    <w:rsid w:val="00094850"/>
    <w:rsid w:val="00094D7F"/>
    <w:rsid w:val="00095B3C"/>
    <w:rsid w:val="00095DE4"/>
    <w:rsid w:val="00096197"/>
    <w:rsid w:val="000979C7"/>
    <w:rsid w:val="000A0ED1"/>
    <w:rsid w:val="000A1339"/>
    <w:rsid w:val="000A35B0"/>
    <w:rsid w:val="000A4AFD"/>
    <w:rsid w:val="000A6C53"/>
    <w:rsid w:val="000B0978"/>
    <w:rsid w:val="000B0AB9"/>
    <w:rsid w:val="000B10F7"/>
    <w:rsid w:val="000B2231"/>
    <w:rsid w:val="000B356E"/>
    <w:rsid w:val="000B3671"/>
    <w:rsid w:val="000B3F1A"/>
    <w:rsid w:val="000B4059"/>
    <w:rsid w:val="000B4912"/>
    <w:rsid w:val="000B54AE"/>
    <w:rsid w:val="000B5CFE"/>
    <w:rsid w:val="000B5E83"/>
    <w:rsid w:val="000B6B20"/>
    <w:rsid w:val="000C0067"/>
    <w:rsid w:val="000C0303"/>
    <w:rsid w:val="000C1439"/>
    <w:rsid w:val="000C2E1D"/>
    <w:rsid w:val="000C2EEF"/>
    <w:rsid w:val="000C35A0"/>
    <w:rsid w:val="000C4239"/>
    <w:rsid w:val="000C4677"/>
    <w:rsid w:val="000C5B88"/>
    <w:rsid w:val="000C6259"/>
    <w:rsid w:val="000C645D"/>
    <w:rsid w:val="000C652D"/>
    <w:rsid w:val="000C68F4"/>
    <w:rsid w:val="000C7129"/>
    <w:rsid w:val="000C721C"/>
    <w:rsid w:val="000D24E6"/>
    <w:rsid w:val="000D3ACA"/>
    <w:rsid w:val="000D4B5D"/>
    <w:rsid w:val="000D5B7F"/>
    <w:rsid w:val="000D5C1F"/>
    <w:rsid w:val="000D5C44"/>
    <w:rsid w:val="000D6988"/>
    <w:rsid w:val="000D6CC4"/>
    <w:rsid w:val="000D6EAE"/>
    <w:rsid w:val="000D73B7"/>
    <w:rsid w:val="000D7C7E"/>
    <w:rsid w:val="000E04BF"/>
    <w:rsid w:val="000E2E67"/>
    <w:rsid w:val="000E3AD8"/>
    <w:rsid w:val="000E4686"/>
    <w:rsid w:val="000E4C37"/>
    <w:rsid w:val="000E7CEC"/>
    <w:rsid w:val="000F1723"/>
    <w:rsid w:val="000F35D3"/>
    <w:rsid w:val="000F5436"/>
    <w:rsid w:val="000F599F"/>
    <w:rsid w:val="000F61B1"/>
    <w:rsid w:val="00101504"/>
    <w:rsid w:val="001019E8"/>
    <w:rsid w:val="00101DA7"/>
    <w:rsid w:val="00102402"/>
    <w:rsid w:val="00102FC8"/>
    <w:rsid w:val="001033E5"/>
    <w:rsid w:val="00103B3F"/>
    <w:rsid w:val="00103F35"/>
    <w:rsid w:val="001048B3"/>
    <w:rsid w:val="00105D42"/>
    <w:rsid w:val="001060CA"/>
    <w:rsid w:val="00107B26"/>
    <w:rsid w:val="00110C8A"/>
    <w:rsid w:val="00110FE8"/>
    <w:rsid w:val="00111494"/>
    <w:rsid w:val="001135E1"/>
    <w:rsid w:val="001136FC"/>
    <w:rsid w:val="0011487C"/>
    <w:rsid w:val="00120C0C"/>
    <w:rsid w:val="001214EA"/>
    <w:rsid w:val="0012280A"/>
    <w:rsid w:val="00123CF9"/>
    <w:rsid w:val="00124130"/>
    <w:rsid w:val="0012629A"/>
    <w:rsid w:val="001264C8"/>
    <w:rsid w:val="00126CE4"/>
    <w:rsid w:val="00127F05"/>
    <w:rsid w:val="00130633"/>
    <w:rsid w:val="001321E2"/>
    <w:rsid w:val="001322BA"/>
    <w:rsid w:val="001344DC"/>
    <w:rsid w:val="00134813"/>
    <w:rsid w:val="00136E7B"/>
    <w:rsid w:val="001372A6"/>
    <w:rsid w:val="001410E4"/>
    <w:rsid w:val="0014198E"/>
    <w:rsid w:val="00142A1F"/>
    <w:rsid w:val="00144442"/>
    <w:rsid w:val="00145B18"/>
    <w:rsid w:val="00145CEC"/>
    <w:rsid w:val="00146258"/>
    <w:rsid w:val="001506D0"/>
    <w:rsid w:val="001512EA"/>
    <w:rsid w:val="00152FC3"/>
    <w:rsid w:val="00153777"/>
    <w:rsid w:val="00153930"/>
    <w:rsid w:val="00154CB0"/>
    <w:rsid w:val="001550C0"/>
    <w:rsid w:val="00155463"/>
    <w:rsid w:val="0015583F"/>
    <w:rsid w:val="00155C1D"/>
    <w:rsid w:val="00156E1C"/>
    <w:rsid w:val="001579E6"/>
    <w:rsid w:val="001601C4"/>
    <w:rsid w:val="00160864"/>
    <w:rsid w:val="001617B8"/>
    <w:rsid w:val="00162331"/>
    <w:rsid w:val="0016243B"/>
    <w:rsid w:val="00163287"/>
    <w:rsid w:val="00163881"/>
    <w:rsid w:val="00164753"/>
    <w:rsid w:val="00164C31"/>
    <w:rsid w:val="0016507B"/>
    <w:rsid w:val="001650F6"/>
    <w:rsid w:val="00165E4C"/>
    <w:rsid w:val="00167C4E"/>
    <w:rsid w:val="001701EB"/>
    <w:rsid w:val="001722AB"/>
    <w:rsid w:val="00172539"/>
    <w:rsid w:val="001734DA"/>
    <w:rsid w:val="00176181"/>
    <w:rsid w:val="00176393"/>
    <w:rsid w:val="001763D0"/>
    <w:rsid w:val="001768A9"/>
    <w:rsid w:val="00177A91"/>
    <w:rsid w:val="00180FA0"/>
    <w:rsid w:val="0018134A"/>
    <w:rsid w:val="0018267D"/>
    <w:rsid w:val="0018329C"/>
    <w:rsid w:val="001834B1"/>
    <w:rsid w:val="001847D4"/>
    <w:rsid w:val="00184EAB"/>
    <w:rsid w:val="00185217"/>
    <w:rsid w:val="0018743D"/>
    <w:rsid w:val="00190E3C"/>
    <w:rsid w:val="001917CF"/>
    <w:rsid w:val="00191E2E"/>
    <w:rsid w:val="00193975"/>
    <w:rsid w:val="00193FD2"/>
    <w:rsid w:val="001973DD"/>
    <w:rsid w:val="001974D2"/>
    <w:rsid w:val="001A0068"/>
    <w:rsid w:val="001A1848"/>
    <w:rsid w:val="001A2435"/>
    <w:rsid w:val="001A2F6C"/>
    <w:rsid w:val="001A307E"/>
    <w:rsid w:val="001A3253"/>
    <w:rsid w:val="001A49EF"/>
    <w:rsid w:val="001A4CE0"/>
    <w:rsid w:val="001A4F84"/>
    <w:rsid w:val="001A689A"/>
    <w:rsid w:val="001A70B6"/>
    <w:rsid w:val="001A712E"/>
    <w:rsid w:val="001A768C"/>
    <w:rsid w:val="001A7943"/>
    <w:rsid w:val="001A7D66"/>
    <w:rsid w:val="001A7E66"/>
    <w:rsid w:val="001A7EB5"/>
    <w:rsid w:val="001B0A6B"/>
    <w:rsid w:val="001B0D91"/>
    <w:rsid w:val="001B14AC"/>
    <w:rsid w:val="001B2A68"/>
    <w:rsid w:val="001B3B5C"/>
    <w:rsid w:val="001B77AF"/>
    <w:rsid w:val="001B7C1C"/>
    <w:rsid w:val="001C28F3"/>
    <w:rsid w:val="001C3656"/>
    <w:rsid w:val="001C3727"/>
    <w:rsid w:val="001C3B7D"/>
    <w:rsid w:val="001C3BDB"/>
    <w:rsid w:val="001C4DC6"/>
    <w:rsid w:val="001C5808"/>
    <w:rsid w:val="001C5AFD"/>
    <w:rsid w:val="001C6E41"/>
    <w:rsid w:val="001C772B"/>
    <w:rsid w:val="001C7B94"/>
    <w:rsid w:val="001C7C92"/>
    <w:rsid w:val="001D0F34"/>
    <w:rsid w:val="001D246E"/>
    <w:rsid w:val="001D486B"/>
    <w:rsid w:val="001E0FC1"/>
    <w:rsid w:val="001E2C03"/>
    <w:rsid w:val="001E3803"/>
    <w:rsid w:val="001E3C28"/>
    <w:rsid w:val="001E55F1"/>
    <w:rsid w:val="001E73FA"/>
    <w:rsid w:val="001F0B66"/>
    <w:rsid w:val="001F1139"/>
    <w:rsid w:val="001F1221"/>
    <w:rsid w:val="001F2ABC"/>
    <w:rsid w:val="001F3B59"/>
    <w:rsid w:val="001F4C31"/>
    <w:rsid w:val="001F556A"/>
    <w:rsid w:val="001F5DF6"/>
    <w:rsid w:val="001F7E11"/>
    <w:rsid w:val="00200A72"/>
    <w:rsid w:val="00201377"/>
    <w:rsid w:val="002018B9"/>
    <w:rsid w:val="002029F8"/>
    <w:rsid w:val="00202E25"/>
    <w:rsid w:val="002057F0"/>
    <w:rsid w:val="0020601F"/>
    <w:rsid w:val="0020710E"/>
    <w:rsid w:val="002076E3"/>
    <w:rsid w:val="0020795B"/>
    <w:rsid w:val="00210F26"/>
    <w:rsid w:val="002119AD"/>
    <w:rsid w:val="002130F2"/>
    <w:rsid w:val="0021390E"/>
    <w:rsid w:val="00213970"/>
    <w:rsid w:val="0021489D"/>
    <w:rsid w:val="002151E3"/>
    <w:rsid w:val="00215316"/>
    <w:rsid w:val="00215A21"/>
    <w:rsid w:val="0021765B"/>
    <w:rsid w:val="00217A8C"/>
    <w:rsid w:val="00221060"/>
    <w:rsid w:val="00221D7D"/>
    <w:rsid w:val="00222AEA"/>
    <w:rsid w:val="002235F8"/>
    <w:rsid w:val="00223E48"/>
    <w:rsid w:val="00226201"/>
    <w:rsid w:val="0022622E"/>
    <w:rsid w:val="002265A3"/>
    <w:rsid w:val="00226E55"/>
    <w:rsid w:val="00227848"/>
    <w:rsid w:val="00230012"/>
    <w:rsid w:val="00231C25"/>
    <w:rsid w:val="002326F6"/>
    <w:rsid w:val="00233555"/>
    <w:rsid w:val="002362AC"/>
    <w:rsid w:val="00236529"/>
    <w:rsid w:val="00236B62"/>
    <w:rsid w:val="002373BE"/>
    <w:rsid w:val="00241045"/>
    <w:rsid w:val="00246AF0"/>
    <w:rsid w:val="002471D0"/>
    <w:rsid w:val="00251484"/>
    <w:rsid w:val="002527CE"/>
    <w:rsid w:val="00253872"/>
    <w:rsid w:val="00254B07"/>
    <w:rsid w:val="002574F4"/>
    <w:rsid w:val="00257687"/>
    <w:rsid w:val="002610E2"/>
    <w:rsid w:val="00261D83"/>
    <w:rsid w:val="00262832"/>
    <w:rsid w:val="002635CD"/>
    <w:rsid w:val="0026399C"/>
    <w:rsid w:val="00265867"/>
    <w:rsid w:val="0026688E"/>
    <w:rsid w:val="00266ADB"/>
    <w:rsid w:val="00266E46"/>
    <w:rsid w:val="002679E8"/>
    <w:rsid w:val="00270892"/>
    <w:rsid w:val="002710ED"/>
    <w:rsid w:val="00271141"/>
    <w:rsid w:val="002729D7"/>
    <w:rsid w:val="002732B7"/>
    <w:rsid w:val="00273A75"/>
    <w:rsid w:val="00273AFE"/>
    <w:rsid w:val="00274E04"/>
    <w:rsid w:val="00275AA2"/>
    <w:rsid w:val="00277438"/>
    <w:rsid w:val="002776AC"/>
    <w:rsid w:val="00277F12"/>
    <w:rsid w:val="00280039"/>
    <w:rsid w:val="00283409"/>
    <w:rsid w:val="00284840"/>
    <w:rsid w:val="002858DA"/>
    <w:rsid w:val="002858E2"/>
    <w:rsid w:val="00285B3B"/>
    <w:rsid w:val="002916D2"/>
    <w:rsid w:val="002928B6"/>
    <w:rsid w:val="00292964"/>
    <w:rsid w:val="00292B0D"/>
    <w:rsid w:val="002936F0"/>
    <w:rsid w:val="00293A53"/>
    <w:rsid w:val="00294066"/>
    <w:rsid w:val="002948B9"/>
    <w:rsid w:val="002948DE"/>
    <w:rsid w:val="0029568D"/>
    <w:rsid w:val="00295BE8"/>
    <w:rsid w:val="00296517"/>
    <w:rsid w:val="00296D8E"/>
    <w:rsid w:val="00297D24"/>
    <w:rsid w:val="002A129F"/>
    <w:rsid w:val="002A1F63"/>
    <w:rsid w:val="002A2286"/>
    <w:rsid w:val="002A35EA"/>
    <w:rsid w:val="002A3C3D"/>
    <w:rsid w:val="002A487C"/>
    <w:rsid w:val="002A4985"/>
    <w:rsid w:val="002A50E7"/>
    <w:rsid w:val="002A6D09"/>
    <w:rsid w:val="002A6D8D"/>
    <w:rsid w:val="002A7978"/>
    <w:rsid w:val="002B1264"/>
    <w:rsid w:val="002B2A7D"/>
    <w:rsid w:val="002B3395"/>
    <w:rsid w:val="002B3432"/>
    <w:rsid w:val="002B363F"/>
    <w:rsid w:val="002B4448"/>
    <w:rsid w:val="002B597D"/>
    <w:rsid w:val="002B66A2"/>
    <w:rsid w:val="002C0216"/>
    <w:rsid w:val="002C02F6"/>
    <w:rsid w:val="002C067C"/>
    <w:rsid w:val="002C099E"/>
    <w:rsid w:val="002C0DC9"/>
    <w:rsid w:val="002C1CFA"/>
    <w:rsid w:val="002C1F24"/>
    <w:rsid w:val="002C2526"/>
    <w:rsid w:val="002C28C9"/>
    <w:rsid w:val="002C38E5"/>
    <w:rsid w:val="002C3B90"/>
    <w:rsid w:val="002C3E04"/>
    <w:rsid w:val="002C5114"/>
    <w:rsid w:val="002C687E"/>
    <w:rsid w:val="002C7ECF"/>
    <w:rsid w:val="002D0032"/>
    <w:rsid w:val="002D33C6"/>
    <w:rsid w:val="002D375E"/>
    <w:rsid w:val="002D40A9"/>
    <w:rsid w:val="002D4C4F"/>
    <w:rsid w:val="002D5190"/>
    <w:rsid w:val="002D7275"/>
    <w:rsid w:val="002E0064"/>
    <w:rsid w:val="002E0A8A"/>
    <w:rsid w:val="002E0AAE"/>
    <w:rsid w:val="002E0B96"/>
    <w:rsid w:val="002E1EA0"/>
    <w:rsid w:val="002E3166"/>
    <w:rsid w:val="002E34A7"/>
    <w:rsid w:val="002E4D45"/>
    <w:rsid w:val="002E5077"/>
    <w:rsid w:val="002E5CD1"/>
    <w:rsid w:val="002E6C1F"/>
    <w:rsid w:val="002E7988"/>
    <w:rsid w:val="002F188C"/>
    <w:rsid w:val="002F35E2"/>
    <w:rsid w:val="002F41A5"/>
    <w:rsid w:val="002F4A52"/>
    <w:rsid w:val="002F4A63"/>
    <w:rsid w:val="002F4B5D"/>
    <w:rsid w:val="00300E5E"/>
    <w:rsid w:val="00300E9E"/>
    <w:rsid w:val="00301798"/>
    <w:rsid w:val="00303668"/>
    <w:rsid w:val="003039C9"/>
    <w:rsid w:val="003039D8"/>
    <w:rsid w:val="00304386"/>
    <w:rsid w:val="00304777"/>
    <w:rsid w:val="00304F1B"/>
    <w:rsid w:val="00305551"/>
    <w:rsid w:val="003057F7"/>
    <w:rsid w:val="003073A8"/>
    <w:rsid w:val="0030757E"/>
    <w:rsid w:val="00310DF2"/>
    <w:rsid w:val="00311105"/>
    <w:rsid w:val="003128A1"/>
    <w:rsid w:val="003129BF"/>
    <w:rsid w:val="00312B18"/>
    <w:rsid w:val="003137F8"/>
    <w:rsid w:val="003139B9"/>
    <w:rsid w:val="003140D4"/>
    <w:rsid w:val="003149CF"/>
    <w:rsid w:val="00314E8E"/>
    <w:rsid w:val="003157CA"/>
    <w:rsid w:val="00322013"/>
    <w:rsid w:val="00322093"/>
    <w:rsid w:val="003228DC"/>
    <w:rsid w:val="00322B70"/>
    <w:rsid w:val="003236DE"/>
    <w:rsid w:val="00323CFF"/>
    <w:rsid w:val="00324DC7"/>
    <w:rsid w:val="00324E56"/>
    <w:rsid w:val="00324FB3"/>
    <w:rsid w:val="003256D1"/>
    <w:rsid w:val="003273B0"/>
    <w:rsid w:val="00331B35"/>
    <w:rsid w:val="00332644"/>
    <w:rsid w:val="00333E68"/>
    <w:rsid w:val="00335496"/>
    <w:rsid w:val="00336B3A"/>
    <w:rsid w:val="003375E3"/>
    <w:rsid w:val="00342E68"/>
    <w:rsid w:val="0034551F"/>
    <w:rsid w:val="00351667"/>
    <w:rsid w:val="003517AA"/>
    <w:rsid w:val="0035185F"/>
    <w:rsid w:val="00352536"/>
    <w:rsid w:val="00353BAA"/>
    <w:rsid w:val="00353C13"/>
    <w:rsid w:val="00353F6F"/>
    <w:rsid w:val="003546E0"/>
    <w:rsid w:val="003570FC"/>
    <w:rsid w:val="00357541"/>
    <w:rsid w:val="00357C97"/>
    <w:rsid w:val="00360160"/>
    <w:rsid w:val="00360850"/>
    <w:rsid w:val="00361EB3"/>
    <w:rsid w:val="00362170"/>
    <w:rsid w:val="00362B64"/>
    <w:rsid w:val="0036325F"/>
    <w:rsid w:val="00363B00"/>
    <w:rsid w:val="00364BAA"/>
    <w:rsid w:val="003660BE"/>
    <w:rsid w:val="00367DBA"/>
    <w:rsid w:val="00367E9D"/>
    <w:rsid w:val="003704FF"/>
    <w:rsid w:val="003716E7"/>
    <w:rsid w:val="00372274"/>
    <w:rsid w:val="00373043"/>
    <w:rsid w:val="003746A0"/>
    <w:rsid w:val="00374F8A"/>
    <w:rsid w:val="003751E7"/>
    <w:rsid w:val="003753C3"/>
    <w:rsid w:val="00376A96"/>
    <w:rsid w:val="00376E8E"/>
    <w:rsid w:val="00377146"/>
    <w:rsid w:val="00380E36"/>
    <w:rsid w:val="00381480"/>
    <w:rsid w:val="0038191D"/>
    <w:rsid w:val="00381D10"/>
    <w:rsid w:val="00382418"/>
    <w:rsid w:val="0038253C"/>
    <w:rsid w:val="00382C61"/>
    <w:rsid w:val="00383BB9"/>
    <w:rsid w:val="003842EB"/>
    <w:rsid w:val="003844CC"/>
    <w:rsid w:val="00385603"/>
    <w:rsid w:val="0038606B"/>
    <w:rsid w:val="00386BD6"/>
    <w:rsid w:val="0038724C"/>
    <w:rsid w:val="00387A3E"/>
    <w:rsid w:val="00390053"/>
    <w:rsid w:val="00390112"/>
    <w:rsid w:val="00392003"/>
    <w:rsid w:val="00394192"/>
    <w:rsid w:val="003947E7"/>
    <w:rsid w:val="003963A5"/>
    <w:rsid w:val="00396475"/>
    <w:rsid w:val="00397010"/>
    <w:rsid w:val="003A134B"/>
    <w:rsid w:val="003A1531"/>
    <w:rsid w:val="003A273D"/>
    <w:rsid w:val="003A283A"/>
    <w:rsid w:val="003A2847"/>
    <w:rsid w:val="003A3795"/>
    <w:rsid w:val="003A4B3D"/>
    <w:rsid w:val="003A5700"/>
    <w:rsid w:val="003A6BFF"/>
    <w:rsid w:val="003A7317"/>
    <w:rsid w:val="003A7689"/>
    <w:rsid w:val="003A7FB7"/>
    <w:rsid w:val="003B075F"/>
    <w:rsid w:val="003B07E7"/>
    <w:rsid w:val="003B17BF"/>
    <w:rsid w:val="003B2EB6"/>
    <w:rsid w:val="003B356B"/>
    <w:rsid w:val="003B37C2"/>
    <w:rsid w:val="003B745D"/>
    <w:rsid w:val="003B776C"/>
    <w:rsid w:val="003C0814"/>
    <w:rsid w:val="003C35A9"/>
    <w:rsid w:val="003C387A"/>
    <w:rsid w:val="003C3A6D"/>
    <w:rsid w:val="003C40C4"/>
    <w:rsid w:val="003C47E9"/>
    <w:rsid w:val="003C4A75"/>
    <w:rsid w:val="003C57A5"/>
    <w:rsid w:val="003C5D9D"/>
    <w:rsid w:val="003C64F6"/>
    <w:rsid w:val="003C6CE5"/>
    <w:rsid w:val="003C7BFB"/>
    <w:rsid w:val="003D139B"/>
    <w:rsid w:val="003D21BD"/>
    <w:rsid w:val="003D261A"/>
    <w:rsid w:val="003D2668"/>
    <w:rsid w:val="003D30D1"/>
    <w:rsid w:val="003D38AB"/>
    <w:rsid w:val="003D4673"/>
    <w:rsid w:val="003D5541"/>
    <w:rsid w:val="003D5ADD"/>
    <w:rsid w:val="003D7BD3"/>
    <w:rsid w:val="003E01A6"/>
    <w:rsid w:val="003E0226"/>
    <w:rsid w:val="003E0414"/>
    <w:rsid w:val="003E10C5"/>
    <w:rsid w:val="003E6301"/>
    <w:rsid w:val="003E777B"/>
    <w:rsid w:val="003E7BF5"/>
    <w:rsid w:val="003F11DC"/>
    <w:rsid w:val="003F1C27"/>
    <w:rsid w:val="003F3120"/>
    <w:rsid w:val="003F5942"/>
    <w:rsid w:val="003F5CDA"/>
    <w:rsid w:val="003F6791"/>
    <w:rsid w:val="003F78C7"/>
    <w:rsid w:val="00400BEB"/>
    <w:rsid w:val="00401C13"/>
    <w:rsid w:val="00402544"/>
    <w:rsid w:val="00402A5B"/>
    <w:rsid w:val="00403FC5"/>
    <w:rsid w:val="00404C92"/>
    <w:rsid w:val="00405478"/>
    <w:rsid w:val="0040601E"/>
    <w:rsid w:val="004063BF"/>
    <w:rsid w:val="00407508"/>
    <w:rsid w:val="004103FD"/>
    <w:rsid w:val="00412012"/>
    <w:rsid w:val="0041474B"/>
    <w:rsid w:val="0041569A"/>
    <w:rsid w:val="004156E4"/>
    <w:rsid w:val="00415C73"/>
    <w:rsid w:val="00415EC1"/>
    <w:rsid w:val="004172D5"/>
    <w:rsid w:val="004179A3"/>
    <w:rsid w:val="004210CD"/>
    <w:rsid w:val="00421E7B"/>
    <w:rsid w:val="0042218A"/>
    <w:rsid w:val="00424628"/>
    <w:rsid w:val="00425E20"/>
    <w:rsid w:val="004263F8"/>
    <w:rsid w:val="00426E94"/>
    <w:rsid w:val="00427EF5"/>
    <w:rsid w:val="00427FFB"/>
    <w:rsid w:val="00430ED3"/>
    <w:rsid w:val="0043144B"/>
    <w:rsid w:val="0043449F"/>
    <w:rsid w:val="004347E9"/>
    <w:rsid w:val="00434A45"/>
    <w:rsid w:val="004365E8"/>
    <w:rsid w:val="00436FDB"/>
    <w:rsid w:val="0043782D"/>
    <w:rsid w:val="00441165"/>
    <w:rsid w:val="00442A34"/>
    <w:rsid w:val="0044479B"/>
    <w:rsid w:val="00444D3E"/>
    <w:rsid w:val="00445A05"/>
    <w:rsid w:val="00446327"/>
    <w:rsid w:val="00446763"/>
    <w:rsid w:val="004476D9"/>
    <w:rsid w:val="00447C8E"/>
    <w:rsid w:val="00447D91"/>
    <w:rsid w:val="00451390"/>
    <w:rsid w:val="004522FB"/>
    <w:rsid w:val="004538B7"/>
    <w:rsid w:val="00453B8C"/>
    <w:rsid w:val="00455952"/>
    <w:rsid w:val="004559D3"/>
    <w:rsid w:val="00455E88"/>
    <w:rsid w:val="00456C8F"/>
    <w:rsid w:val="00457516"/>
    <w:rsid w:val="0045756C"/>
    <w:rsid w:val="004601B2"/>
    <w:rsid w:val="00461476"/>
    <w:rsid w:val="00461DAE"/>
    <w:rsid w:val="00463C4E"/>
    <w:rsid w:val="004657D6"/>
    <w:rsid w:val="0046692C"/>
    <w:rsid w:val="00467A9F"/>
    <w:rsid w:val="00472D3A"/>
    <w:rsid w:val="00472E58"/>
    <w:rsid w:val="00473939"/>
    <w:rsid w:val="004744F0"/>
    <w:rsid w:val="0047455D"/>
    <w:rsid w:val="0047479F"/>
    <w:rsid w:val="00476C69"/>
    <w:rsid w:val="00481421"/>
    <w:rsid w:val="00483A9E"/>
    <w:rsid w:val="004853BA"/>
    <w:rsid w:val="00485B3A"/>
    <w:rsid w:val="00485F90"/>
    <w:rsid w:val="00487337"/>
    <w:rsid w:val="00487886"/>
    <w:rsid w:val="00487E99"/>
    <w:rsid w:val="00490789"/>
    <w:rsid w:val="004917AB"/>
    <w:rsid w:val="00492926"/>
    <w:rsid w:val="00493A7F"/>
    <w:rsid w:val="00493C02"/>
    <w:rsid w:val="00495314"/>
    <w:rsid w:val="0049707C"/>
    <w:rsid w:val="004971E3"/>
    <w:rsid w:val="0049746C"/>
    <w:rsid w:val="004A163E"/>
    <w:rsid w:val="004A25D4"/>
    <w:rsid w:val="004A28F1"/>
    <w:rsid w:val="004A2C18"/>
    <w:rsid w:val="004A3F59"/>
    <w:rsid w:val="004A413E"/>
    <w:rsid w:val="004A4CF0"/>
    <w:rsid w:val="004A5F03"/>
    <w:rsid w:val="004A6251"/>
    <w:rsid w:val="004A69CF"/>
    <w:rsid w:val="004A6B3F"/>
    <w:rsid w:val="004A713D"/>
    <w:rsid w:val="004A7765"/>
    <w:rsid w:val="004A7EAC"/>
    <w:rsid w:val="004B0F83"/>
    <w:rsid w:val="004B1D8A"/>
    <w:rsid w:val="004B1F85"/>
    <w:rsid w:val="004B33D2"/>
    <w:rsid w:val="004B366F"/>
    <w:rsid w:val="004B41C3"/>
    <w:rsid w:val="004B4B39"/>
    <w:rsid w:val="004B59C2"/>
    <w:rsid w:val="004B6524"/>
    <w:rsid w:val="004B76B4"/>
    <w:rsid w:val="004B78D1"/>
    <w:rsid w:val="004B7F07"/>
    <w:rsid w:val="004C0465"/>
    <w:rsid w:val="004C2050"/>
    <w:rsid w:val="004C2393"/>
    <w:rsid w:val="004C2827"/>
    <w:rsid w:val="004C2EDF"/>
    <w:rsid w:val="004C318C"/>
    <w:rsid w:val="004C4C5F"/>
    <w:rsid w:val="004C4E99"/>
    <w:rsid w:val="004C5CDC"/>
    <w:rsid w:val="004C6DBB"/>
    <w:rsid w:val="004D03CB"/>
    <w:rsid w:val="004D091B"/>
    <w:rsid w:val="004D0E20"/>
    <w:rsid w:val="004D28E8"/>
    <w:rsid w:val="004D623F"/>
    <w:rsid w:val="004D65A4"/>
    <w:rsid w:val="004D758C"/>
    <w:rsid w:val="004D7D98"/>
    <w:rsid w:val="004E2E52"/>
    <w:rsid w:val="004E4371"/>
    <w:rsid w:val="004E5117"/>
    <w:rsid w:val="004F0974"/>
    <w:rsid w:val="004F3A66"/>
    <w:rsid w:val="004F3E9B"/>
    <w:rsid w:val="004F4D39"/>
    <w:rsid w:val="004F638B"/>
    <w:rsid w:val="00500268"/>
    <w:rsid w:val="00500AB5"/>
    <w:rsid w:val="005018AE"/>
    <w:rsid w:val="005019C7"/>
    <w:rsid w:val="00501C02"/>
    <w:rsid w:val="00502B5D"/>
    <w:rsid w:val="00503131"/>
    <w:rsid w:val="005038CB"/>
    <w:rsid w:val="005045B7"/>
    <w:rsid w:val="00504DCD"/>
    <w:rsid w:val="00505AEE"/>
    <w:rsid w:val="00505C72"/>
    <w:rsid w:val="005068C6"/>
    <w:rsid w:val="005073CC"/>
    <w:rsid w:val="00510EBD"/>
    <w:rsid w:val="00512139"/>
    <w:rsid w:val="005122A8"/>
    <w:rsid w:val="005128F0"/>
    <w:rsid w:val="005136DF"/>
    <w:rsid w:val="005137AF"/>
    <w:rsid w:val="00513FD3"/>
    <w:rsid w:val="00515714"/>
    <w:rsid w:val="00516478"/>
    <w:rsid w:val="005168E3"/>
    <w:rsid w:val="005169B6"/>
    <w:rsid w:val="00516B7F"/>
    <w:rsid w:val="00516D82"/>
    <w:rsid w:val="005173AC"/>
    <w:rsid w:val="00517EBD"/>
    <w:rsid w:val="005211A7"/>
    <w:rsid w:val="005212DD"/>
    <w:rsid w:val="00521607"/>
    <w:rsid w:val="00522181"/>
    <w:rsid w:val="00522529"/>
    <w:rsid w:val="005227C2"/>
    <w:rsid w:val="0052324A"/>
    <w:rsid w:val="005235C1"/>
    <w:rsid w:val="005245B4"/>
    <w:rsid w:val="005250E1"/>
    <w:rsid w:val="00526BC6"/>
    <w:rsid w:val="00526D12"/>
    <w:rsid w:val="00527226"/>
    <w:rsid w:val="0053317E"/>
    <w:rsid w:val="00533373"/>
    <w:rsid w:val="00534ACA"/>
    <w:rsid w:val="005368B9"/>
    <w:rsid w:val="00537F85"/>
    <w:rsid w:val="00540FE8"/>
    <w:rsid w:val="00541A89"/>
    <w:rsid w:val="00542ACE"/>
    <w:rsid w:val="005443D8"/>
    <w:rsid w:val="00544904"/>
    <w:rsid w:val="00544BA1"/>
    <w:rsid w:val="00546E83"/>
    <w:rsid w:val="00547F9C"/>
    <w:rsid w:val="00550D94"/>
    <w:rsid w:val="00552BC9"/>
    <w:rsid w:val="00553394"/>
    <w:rsid w:val="00554772"/>
    <w:rsid w:val="00554F59"/>
    <w:rsid w:val="00556C1E"/>
    <w:rsid w:val="00556C55"/>
    <w:rsid w:val="0055706A"/>
    <w:rsid w:val="005578F0"/>
    <w:rsid w:val="00557CA5"/>
    <w:rsid w:val="005610BB"/>
    <w:rsid w:val="00561465"/>
    <w:rsid w:val="00561C10"/>
    <w:rsid w:val="00562334"/>
    <w:rsid w:val="00562A2F"/>
    <w:rsid w:val="005638BD"/>
    <w:rsid w:val="005646C8"/>
    <w:rsid w:val="00565866"/>
    <w:rsid w:val="00565DA4"/>
    <w:rsid w:val="005665BC"/>
    <w:rsid w:val="00566F12"/>
    <w:rsid w:val="00570999"/>
    <w:rsid w:val="00571E72"/>
    <w:rsid w:val="00572A83"/>
    <w:rsid w:val="00574678"/>
    <w:rsid w:val="00574CE6"/>
    <w:rsid w:val="0058143F"/>
    <w:rsid w:val="00581E58"/>
    <w:rsid w:val="00581EE0"/>
    <w:rsid w:val="00583136"/>
    <w:rsid w:val="00583875"/>
    <w:rsid w:val="0058586C"/>
    <w:rsid w:val="00585A14"/>
    <w:rsid w:val="005863A3"/>
    <w:rsid w:val="005867BA"/>
    <w:rsid w:val="005869FE"/>
    <w:rsid w:val="00587B25"/>
    <w:rsid w:val="0059085C"/>
    <w:rsid w:val="00590D6B"/>
    <w:rsid w:val="0059122B"/>
    <w:rsid w:val="00593218"/>
    <w:rsid w:val="00594E51"/>
    <w:rsid w:val="005956AF"/>
    <w:rsid w:val="00596243"/>
    <w:rsid w:val="00597F7E"/>
    <w:rsid w:val="00597FB2"/>
    <w:rsid w:val="005A1178"/>
    <w:rsid w:val="005A1DDA"/>
    <w:rsid w:val="005A3496"/>
    <w:rsid w:val="005A49D1"/>
    <w:rsid w:val="005A55CA"/>
    <w:rsid w:val="005A57EB"/>
    <w:rsid w:val="005A613E"/>
    <w:rsid w:val="005A617D"/>
    <w:rsid w:val="005A782A"/>
    <w:rsid w:val="005B0F1E"/>
    <w:rsid w:val="005B3465"/>
    <w:rsid w:val="005B3498"/>
    <w:rsid w:val="005B3E56"/>
    <w:rsid w:val="005B41DA"/>
    <w:rsid w:val="005B4767"/>
    <w:rsid w:val="005B63B2"/>
    <w:rsid w:val="005B763E"/>
    <w:rsid w:val="005C2743"/>
    <w:rsid w:val="005C2CF5"/>
    <w:rsid w:val="005C3997"/>
    <w:rsid w:val="005C3DDB"/>
    <w:rsid w:val="005C52CD"/>
    <w:rsid w:val="005C530F"/>
    <w:rsid w:val="005C6849"/>
    <w:rsid w:val="005C6C36"/>
    <w:rsid w:val="005D1047"/>
    <w:rsid w:val="005D11A3"/>
    <w:rsid w:val="005D23A1"/>
    <w:rsid w:val="005D26F0"/>
    <w:rsid w:val="005D2F49"/>
    <w:rsid w:val="005D3623"/>
    <w:rsid w:val="005D3A41"/>
    <w:rsid w:val="005D4341"/>
    <w:rsid w:val="005D491F"/>
    <w:rsid w:val="005D4B83"/>
    <w:rsid w:val="005D4BC3"/>
    <w:rsid w:val="005D5B30"/>
    <w:rsid w:val="005D5C4C"/>
    <w:rsid w:val="005D643C"/>
    <w:rsid w:val="005D6538"/>
    <w:rsid w:val="005D7523"/>
    <w:rsid w:val="005E2E59"/>
    <w:rsid w:val="005E2EDC"/>
    <w:rsid w:val="005E387B"/>
    <w:rsid w:val="005E661E"/>
    <w:rsid w:val="005E6EEC"/>
    <w:rsid w:val="005F0636"/>
    <w:rsid w:val="005F1FAB"/>
    <w:rsid w:val="005F3584"/>
    <w:rsid w:val="005F366B"/>
    <w:rsid w:val="005F3C02"/>
    <w:rsid w:val="005F5541"/>
    <w:rsid w:val="005F5746"/>
    <w:rsid w:val="005F5ACB"/>
    <w:rsid w:val="005F5E99"/>
    <w:rsid w:val="005F6673"/>
    <w:rsid w:val="005F66E4"/>
    <w:rsid w:val="005F6A62"/>
    <w:rsid w:val="005F6D02"/>
    <w:rsid w:val="005F6E19"/>
    <w:rsid w:val="005F6E47"/>
    <w:rsid w:val="00600365"/>
    <w:rsid w:val="00600545"/>
    <w:rsid w:val="00600ECD"/>
    <w:rsid w:val="00600FC1"/>
    <w:rsid w:val="00601202"/>
    <w:rsid w:val="00601B0F"/>
    <w:rsid w:val="006032A8"/>
    <w:rsid w:val="0060338D"/>
    <w:rsid w:val="0060609A"/>
    <w:rsid w:val="006061B4"/>
    <w:rsid w:val="00606D1A"/>
    <w:rsid w:val="006079D1"/>
    <w:rsid w:val="00607F40"/>
    <w:rsid w:val="0061022B"/>
    <w:rsid w:val="006127B2"/>
    <w:rsid w:val="006136E0"/>
    <w:rsid w:val="00613B37"/>
    <w:rsid w:val="00613DCD"/>
    <w:rsid w:val="00613EF9"/>
    <w:rsid w:val="00614FE3"/>
    <w:rsid w:val="006162DE"/>
    <w:rsid w:val="006179CC"/>
    <w:rsid w:val="0062106D"/>
    <w:rsid w:val="00622DB1"/>
    <w:rsid w:val="0062397D"/>
    <w:rsid w:val="0062465E"/>
    <w:rsid w:val="00624702"/>
    <w:rsid w:val="00624B35"/>
    <w:rsid w:val="00624E79"/>
    <w:rsid w:val="0062750A"/>
    <w:rsid w:val="006302E3"/>
    <w:rsid w:val="0063206A"/>
    <w:rsid w:val="0063292F"/>
    <w:rsid w:val="00632FC2"/>
    <w:rsid w:val="00633BB4"/>
    <w:rsid w:val="00633EF5"/>
    <w:rsid w:val="0063494F"/>
    <w:rsid w:val="0063563B"/>
    <w:rsid w:val="0063728C"/>
    <w:rsid w:val="00637FEF"/>
    <w:rsid w:val="006406E2"/>
    <w:rsid w:val="006416A2"/>
    <w:rsid w:val="00642028"/>
    <w:rsid w:val="0064496C"/>
    <w:rsid w:val="006462CA"/>
    <w:rsid w:val="00652433"/>
    <w:rsid w:val="00652B4D"/>
    <w:rsid w:val="00653BC7"/>
    <w:rsid w:val="00653EFB"/>
    <w:rsid w:val="00654810"/>
    <w:rsid w:val="00654CAA"/>
    <w:rsid w:val="0065581E"/>
    <w:rsid w:val="0065594D"/>
    <w:rsid w:val="00656394"/>
    <w:rsid w:val="00660AAC"/>
    <w:rsid w:val="00661291"/>
    <w:rsid w:val="00662048"/>
    <w:rsid w:val="00662719"/>
    <w:rsid w:val="006632BC"/>
    <w:rsid w:val="006636B7"/>
    <w:rsid w:val="00665D03"/>
    <w:rsid w:val="00666C15"/>
    <w:rsid w:val="00670A7A"/>
    <w:rsid w:val="00670EDC"/>
    <w:rsid w:val="00671B54"/>
    <w:rsid w:val="00671EBB"/>
    <w:rsid w:val="00672A6D"/>
    <w:rsid w:val="006735B2"/>
    <w:rsid w:val="00674C29"/>
    <w:rsid w:val="0067531F"/>
    <w:rsid w:val="00675686"/>
    <w:rsid w:val="00676698"/>
    <w:rsid w:val="00677F4B"/>
    <w:rsid w:val="00681B52"/>
    <w:rsid w:val="00682083"/>
    <w:rsid w:val="00685EFF"/>
    <w:rsid w:val="00686BA0"/>
    <w:rsid w:val="00686FAE"/>
    <w:rsid w:val="0068737F"/>
    <w:rsid w:val="00687513"/>
    <w:rsid w:val="006875CC"/>
    <w:rsid w:val="00687D0C"/>
    <w:rsid w:val="006914AC"/>
    <w:rsid w:val="006924FE"/>
    <w:rsid w:val="00692F82"/>
    <w:rsid w:val="00692FF0"/>
    <w:rsid w:val="00693C2D"/>
    <w:rsid w:val="00694BBB"/>
    <w:rsid w:val="006953B1"/>
    <w:rsid w:val="0069593F"/>
    <w:rsid w:val="006968BD"/>
    <w:rsid w:val="00697A37"/>
    <w:rsid w:val="006A0740"/>
    <w:rsid w:val="006A09B4"/>
    <w:rsid w:val="006A0ABE"/>
    <w:rsid w:val="006A0E03"/>
    <w:rsid w:val="006A1036"/>
    <w:rsid w:val="006A12E1"/>
    <w:rsid w:val="006A336B"/>
    <w:rsid w:val="006A3CA7"/>
    <w:rsid w:val="006A462C"/>
    <w:rsid w:val="006A5919"/>
    <w:rsid w:val="006A6283"/>
    <w:rsid w:val="006A6BC5"/>
    <w:rsid w:val="006A7467"/>
    <w:rsid w:val="006B0258"/>
    <w:rsid w:val="006B1496"/>
    <w:rsid w:val="006B18EA"/>
    <w:rsid w:val="006B219B"/>
    <w:rsid w:val="006B5419"/>
    <w:rsid w:val="006B661B"/>
    <w:rsid w:val="006B6A60"/>
    <w:rsid w:val="006B6ECA"/>
    <w:rsid w:val="006C02A3"/>
    <w:rsid w:val="006C0C34"/>
    <w:rsid w:val="006C1A50"/>
    <w:rsid w:val="006C23DC"/>
    <w:rsid w:val="006C2FFC"/>
    <w:rsid w:val="006C342D"/>
    <w:rsid w:val="006C35AF"/>
    <w:rsid w:val="006D2002"/>
    <w:rsid w:val="006D3121"/>
    <w:rsid w:val="006D5038"/>
    <w:rsid w:val="006D67B0"/>
    <w:rsid w:val="006D70BE"/>
    <w:rsid w:val="006D7235"/>
    <w:rsid w:val="006D7952"/>
    <w:rsid w:val="006D7E90"/>
    <w:rsid w:val="006E05C1"/>
    <w:rsid w:val="006E134B"/>
    <w:rsid w:val="006E1524"/>
    <w:rsid w:val="006E1E22"/>
    <w:rsid w:val="006E295A"/>
    <w:rsid w:val="006E2B00"/>
    <w:rsid w:val="006E32B0"/>
    <w:rsid w:val="006E3B7C"/>
    <w:rsid w:val="006E4590"/>
    <w:rsid w:val="006E4CB1"/>
    <w:rsid w:val="006E4D72"/>
    <w:rsid w:val="006E6149"/>
    <w:rsid w:val="006E6AE5"/>
    <w:rsid w:val="006E6F38"/>
    <w:rsid w:val="006E756A"/>
    <w:rsid w:val="006F085C"/>
    <w:rsid w:val="006F12BC"/>
    <w:rsid w:val="006F2C3D"/>
    <w:rsid w:val="006F3254"/>
    <w:rsid w:val="0070082A"/>
    <w:rsid w:val="007023B7"/>
    <w:rsid w:val="00702460"/>
    <w:rsid w:val="007040F7"/>
    <w:rsid w:val="00705279"/>
    <w:rsid w:val="00705A29"/>
    <w:rsid w:val="007064BA"/>
    <w:rsid w:val="00706C96"/>
    <w:rsid w:val="00707CFA"/>
    <w:rsid w:val="007100E3"/>
    <w:rsid w:val="007135AA"/>
    <w:rsid w:val="007135C4"/>
    <w:rsid w:val="00713C52"/>
    <w:rsid w:val="0071416C"/>
    <w:rsid w:val="00714337"/>
    <w:rsid w:val="007145F8"/>
    <w:rsid w:val="00714D4F"/>
    <w:rsid w:val="00717A29"/>
    <w:rsid w:val="00717E99"/>
    <w:rsid w:val="00721D43"/>
    <w:rsid w:val="00721FAC"/>
    <w:rsid w:val="0072361E"/>
    <w:rsid w:val="00724E90"/>
    <w:rsid w:val="0072640A"/>
    <w:rsid w:val="00731C22"/>
    <w:rsid w:val="00731E09"/>
    <w:rsid w:val="007320C4"/>
    <w:rsid w:val="00732E3C"/>
    <w:rsid w:val="007339A9"/>
    <w:rsid w:val="00735C5F"/>
    <w:rsid w:val="0073605D"/>
    <w:rsid w:val="0073678F"/>
    <w:rsid w:val="00741A56"/>
    <w:rsid w:val="00742972"/>
    <w:rsid w:val="00742A20"/>
    <w:rsid w:val="007433C2"/>
    <w:rsid w:val="007437E1"/>
    <w:rsid w:val="00743AB9"/>
    <w:rsid w:val="00745234"/>
    <w:rsid w:val="0074643B"/>
    <w:rsid w:val="00746D74"/>
    <w:rsid w:val="00746FF0"/>
    <w:rsid w:val="0075696C"/>
    <w:rsid w:val="00757A22"/>
    <w:rsid w:val="00757D71"/>
    <w:rsid w:val="00757FCD"/>
    <w:rsid w:val="00760AA0"/>
    <w:rsid w:val="00760BFA"/>
    <w:rsid w:val="0076112A"/>
    <w:rsid w:val="00761C4B"/>
    <w:rsid w:val="00762290"/>
    <w:rsid w:val="00762916"/>
    <w:rsid w:val="00762E08"/>
    <w:rsid w:val="00763509"/>
    <w:rsid w:val="00763CBB"/>
    <w:rsid w:val="0076493C"/>
    <w:rsid w:val="0076569D"/>
    <w:rsid w:val="0076751F"/>
    <w:rsid w:val="00770861"/>
    <w:rsid w:val="00770EC9"/>
    <w:rsid w:val="00773684"/>
    <w:rsid w:val="00773A71"/>
    <w:rsid w:val="00775425"/>
    <w:rsid w:val="00776706"/>
    <w:rsid w:val="00776A25"/>
    <w:rsid w:val="00777F86"/>
    <w:rsid w:val="007808C2"/>
    <w:rsid w:val="00781092"/>
    <w:rsid w:val="007810D7"/>
    <w:rsid w:val="00783E25"/>
    <w:rsid w:val="00784622"/>
    <w:rsid w:val="00784DC5"/>
    <w:rsid w:val="00785608"/>
    <w:rsid w:val="00787587"/>
    <w:rsid w:val="00791018"/>
    <w:rsid w:val="00791253"/>
    <w:rsid w:val="0079170F"/>
    <w:rsid w:val="00791ABB"/>
    <w:rsid w:val="00792922"/>
    <w:rsid w:val="00792E68"/>
    <w:rsid w:val="00795103"/>
    <w:rsid w:val="0079659C"/>
    <w:rsid w:val="00797C48"/>
    <w:rsid w:val="007A0BF8"/>
    <w:rsid w:val="007A1A15"/>
    <w:rsid w:val="007A1B31"/>
    <w:rsid w:val="007A3BF7"/>
    <w:rsid w:val="007A43A2"/>
    <w:rsid w:val="007A503C"/>
    <w:rsid w:val="007A6868"/>
    <w:rsid w:val="007A6EB7"/>
    <w:rsid w:val="007A7AA4"/>
    <w:rsid w:val="007B33FB"/>
    <w:rsid w:val="007B4711"/>
    <w:rsid w:val="007B5A40"/>
    <w:rsid w:val="007B7ABE"/>
    <w:rsid w:val="007C023C"/>
    <w:rsid w:val="007C0D9F"/>
    <w:rsid w:val="007C0FE9"/>
    <w:rsid w:val="007C1A63"/>
    <w:rsid w:val="007C1B45"/>
    <w:rsid w:val="007C45E4"/>
    <w:rsid w:val="007C4DAD"/>
    <w:rsid w:val="007C5203"/>
    <w:rsid w:val="007C6238"/>
    <w:rsid w:val="007C6A73"/>
    <w:rsid w:val="007C741F"/>
    <w:rsid w:val="007C7DA2"/>
    <w:rsid w:val="007D0922"/>
    <w:rsid w:val="007D140A"/>
    <w:rsid w:val="007D158D"/>
    <w:rsid w:val="007D274F"/>
    <w:rsid w:val="007D347B"/>
    <w:rsid w:val="007D3527"/>
    <w:rsid w:val="007D6C2C"/>
    <w:rsid w:val="007D77A0"/>
    <w:rsid w:val="007D7CF5"/>
    <w:rsid w:val="007D7DAE"/>
    <w:rsid w:val="007E19E8"/>
    <w:rsid w:val="007E25CB"/>
    <w:rsid w:val="007E2CA2"/>
    <w:rsid w:val="007E2E10"/>
    <w:rsid w:val="007E2EBF"/>
    <w:rsid w:val="007E4237"/>
    <w:rsid w:val="007E49F5"/>
    <w:rsid w:val="007E57B2"/>
    <w:rsid w:val="007E5D59"/>
    <w:rsid w:val="007E60D0"/>
    <w:rsid w:val="007E6711"/>
    <w:rsid w:val="007F0D1D"/>
    <w:rsid w:val="007F1C6E"/>
    <w:rsid w:val="007F2B21"/>
    <w:rsid w:val="007F2E55"/>
    <w:rsid w:val="007F34D6"/>
    <w:rsid w:val="007F398B"/>
    <w:rsid w:val="007F4729"/>
    <w:rsid w:val="007F4FFF"/>
    <w:rsid w:val="007F5D30"/>
    <w:rsid w:val="007F6097"/>
    <w:rsid w:val="007F6D1D"/>
    <w:rsid w:val="007F7617"/>
    <w:rsid w:val="007F7D97"/>
    <w:rsid w:val="008008F7"/>
    <w:rsid w:val="00801AD6"/>
    <w:rsid w:val="008022BA"/>
    <w:rsid w:val="0080283E"/>
    <w:rsid w:val="00802969"/>
    <w:rsid w:val="00804B28"/>
    <w:rsid w:val="0080503B"/>
    <w:rsid w:val="00806FD3"/>
    <w:rsid w:val="0081091A"/>
    <w:rsid w:val="008122F4"/>
    <w:rsid w:val="008130A5"/>
    <w:rsid w:val="00813B07"/>
    <w:rsid w:val="00816D25"/>
    <w:rsid w:val="00816F83"/>
    <w:rsid w:val="00817283"/>
    <w:rsid w:val="00822168"/>
    <w:rsid w:val="0082245F"/>
    <w:rsid w:val="00822A95"/>
    <w:rsid w:val="00822B68"/>
    <w:rsid w:val="00824F65"/>
    <w:rsid w:val="00826A41"/>
    <w:rsid w:val="00830645"/>
    <w:rsid w:val="0083096B"/>
    <w:rsid w:val="00830C04"/>
    <w:rsid w:val="0083140D"/>
    <w:rsid w:val="00831C8A"/>
    <w:rsid w:val="00832F3B"/>
    <w:rsid w:val="008356B9"/>
    <w:rsid w:val="00835B60"/>
    <w:rsid w:val="008376E5"/>
    <w:rsid w:val="00837899"/>
    <w:rsid w:val="008404D5"/>
    <w:rsid w:val="008425CA"/>
    <w:rsid w:val="00843548"/>
    <w:rsid w:val="00843AA5"/>
    <w:rsid w:val="0084511D"/>
    <w:rsid w:val="008453F4"/>
    <w:rsid w:val="008456C9"/>
    <w:rsid w:val="00846C4D"/>
    <w:rsid w:val="00846FFE"/>
    <w:rsid w:val="0084768B"/>
    <w:rsid w:val="00847980"/>
    <w:rsid w:val="00850068"/>
    <w:rsid w:val="00850136"/>
    <w:rsid w:val="0085027F"/>
    <w:rsid w:val="00850E82"/>
    <w:rsid w:val="00851D7B"/>
    <w:rsid w:val="008520E8"/>
    <w:rsid w:val="00852A5C"/>
    <w:rsid w:val="00853052"/>
    <w:rsid w:val="00855F34"/>
    <w:rsid w:val="00856412"/>
    <w:rsid w:val="00857093"/>
    <w:rsid w:val="008575F9"/>
    <w:rsid w:val="00857CA8"/>
    <w:rsid w:val="00860221"/>
    <w:rsid w:val="00860274"/>
    <w:rsid w:val="00861675"/>
    <w:rsid w:val="008629CF"/>
    <w:rsid w:val="00862EBD"/>
    <w:rsid w:val="00863D2A"/>
    <w:rsid w:val="00865DB1"/>
    <w:rsid w:val="00866520"/>
    <w:rsid w:val="00866C67"/>
    <w:rsid w:val="00866F1A"/>
    <w:rsid w:val="0086703F"/>
    <w:rsid w:val="00867E16"/>
    <w:rsid w:val="00870AD5"/>
    <w:rsid w:val="00870B8E"/>
    <w:rsid w:val="00871D50"/>
    <w:rsid w:val="00872932"/>
    <w:rsid w:val="00874242"/>
    <w:rsid w:val="00874D85"/>
    <w:rsid w:val="00876A28"/>
    <w:rsid w:val="0087721B"/>
    <w:rsid w:val="008802E2"/>
    <w:rsid w:val="00882C39"/>
    <w:rsid w:val="0088328A"/>
    <w:rsid w:val="0088452B"/>
    <w:rsid w:val="008849A1"/>
    <w:rsid w:val="00886109"/>
    <w:rsid w:val="00886143"/>
    <w:rsid w:val="008875F9"/>
    <w:rsid w:val="00887FEA"/>
    <w:rsid w:val="008910FF"/>
    <w:rsid w:val="00893473"/>
    <w:rsid w:val="008946A1"/>
    <w:rsid w:val="0089751D"/>
    <w:rsid w:val="008A0ED1"/>
    <w:rsid w:val="008A3128"/>
    <w:rsid w:val="008A3798"/>
    <w:rsid w:val="008A3989"/>
    <w:rsid w:val="008A3BF2"/>
    <w:rsid w:val="008A4693"/>
    <w:rsid w:val="008A54E7"/>
    <w:rsid w:val="008A5A28"/>
    <w:rsid w:val="008A63CC"/>
    <w:rsid w:val="008A7666"/>
    <w:rsid w:val="008B01BD"/>
    <w:rsid w:val="008B0EB4"/>
    <w:rsid w:val="008B1CF5"/>
    <w:rsid w:val="008B4311"/>
    <w:rsid w:val="008B5E04"/>
    <w:rsid w:val="008B6116"/>
    <w:rsid w:val="008B651F"/>
    <w:rsid w:val="008B72F0"/>
    <w:rsid w:val="008B7742"/>
    <w:rsid w:val="008C1C3A"/>
    <w:rsid w:val="008C358D"/>
    <w:rsid w:val="008C3B9B"/>
    <w:rsid w:val="008C3E5A"/>
    <w:rsid w:val="008C50AB"/>
    <w:rsid w:val="008C703F"/>
    <w:rsid w:val="008D01BC"/>
    <w:rsid w:val="008D22DC"/>
    <w:rsid w:val="008D23DE"/>
    <w:rsid w:val="008D2F81"/>
    <w:rsid w:val="008D4179"/>
    <w:rsid w:val="008D48A4"/>
    <w:rsid w:val="008D4EDE"/>
    <w:rsid w:val="008D6E06"/>
    <w:rsid w:val="008D71B7"/>
    <w:rsid w:val="008D726C"/>
    <w:rsid w:val="008E015F"/>
    <w:rsid w:val="008E124C"/>
    <w:rsid w:val="008E250F"/>
    <w:rsid w:val="008E2B9B"/>
    <w:rsid w:val="008E4E04"/>
    <w:rsid w:val="008E50CE"/>
    <w:rsid w:val="008E76E0"/>
    <w:rsid w:val="008E77A1"/>
    <w:rsid w:val="008E79D0"/>
    <w:rsid w:val="008F0382"/>
    <w:rsid w:val="008F0E2D"/>
    <w:rsid w:val="008F1850"/>
    <w:rsid w:val="008F32FE"/>
    <w:rsid w:val="008F40E1"/>
    <w:rsid w:val="00900D9E"/>
    <w:rsid w:val="00901D57"/>
    <w:rsid w:val="0090209E"/>
    <w:rsid w:val="009025CE"/>
    <w:rsid w:val="009028C6"/>
    <w:rsid w:val="00903D03"/>
    <w:rsid w:val="009051C8"/>
    <w:rsid w:val="009053F7"/>
    <w:rsid w:val="00905D4B"/>
    <w:rsid w:val="00906055"/>
    <w:rsid w:val="00906C7C"/>
    <w:rsid w:val="00907366"/>
    <w:rsid w:val="009078A0"/>
    <w:rsid w:val="00910EA5"/>
    <w:rsid w:val="0091216F"/>
    <w:rsid w:val="00912387"/>
    <w:rsid w:val="00912DE9"/>
    <w:rsid w:val="009132F7"/>
    <w:rsid w:val="00914D23"/>
    <w:rsid w:val="00915C3A"/>
    <w:rsid w:val="00916374"/>
    <w:rsid w:val="009179C5"/>
    <w:rsid w:val="009179F8"/>
    <w:rsid w:val="00917C86"/>
    <w:rsid w:val="0092001C"/>
    <w:rsid w:val="00921761"/>
    <w:rsid w:val="00921D38"/>
    <w:rsid w:val="00922236"/>
    <w:rsid w:val="009228A4"/>
    <w:rsid w:val="00922B4C"/>
    <w:rsid w:val="0092369A"/>
    <w:rsid w:val="00924287"/>
    <w:rsid w:val="00925EEE"/>
    <w:rsid w:val="00927312"/>
    <w:rsid w:val="0093048E"/>
    <w:rsid w:val="0093152D"/>
    <w:rsid w:val="0093163A"/>
    <w:rsid w:val="009323D5"/>
    <w:rsid w:val="00932C5C"/>
    <w:rsid w:val="0093316A"/>
    <w:rsid w:val="00934274"/>
    <w:rsid w:val="00935209"/>
    <w:rsid w:val="0093709F"/>
    <w:rsid w:val="009370AA"/>
    <w:rsid w:val="00942E31"/>
    <w:rsid w:val="00944387"/>
    <w:rsid w:val="00944901"/>
    <w:rsid w:val="00944E2C"/>
    <w:rsid w:val="00944EFA"/>
    <w:rsid w:val="0094581C"/>
    <w:rsid w:val="00945F96"/>
    <w:rsid w:val="00946A33"/>
    <w:rsid w:val="009515D7"/>
    <w:rsid w:val="009518B0"/>
    <w:rsid w:val="00952900"/>
    <w:rsid w:val="009544C4"/>
    <w:rsid w:val="009550B5"/>
    <w:rsid w:val="00955499"/>
    <w:rsid w:val="009554DA"/>
    <w:rsid w:val="009555D3"/>
    <w:rsid w:val="00956201"/>
    <w:rsid w:val="00957025"/>
    <w:rsid w:val="0095792E"/>
    <w:rsid w:val="00957CD4"/>
    <w:rsid w:val="00960E3E"/>
    <w:rsid w:val="00961046"/>
    <w:rsid w:val="0096146D"/>
    <w:rsid w:val="0096290D"/>
    <w:rsid w:val="00962B2B"/>
    <w:rsid w:val="00963ADE"/>
    <w:rsid w:val="00963C5E"/>
    <w:rsid w:val="00963F5E"/>
    <w:rsid w:val="009646CF"/>
    <w:rsid w:val="00965002"/>
    <w:rsid w:val="00965D1C"/>
    <w:rsid w:val="00965DF9"/>
    <w:rsid w:val="00971050"/>
    <w:rsid w:val="009710C2"/>
    <w:rsid w:val="00971BA2"/>
    <w:rsid w:val="00972DD9"/>
    <w:rsid w:val="00972E94"/>
    <w:rsid w:val="00972F6F"/>
    <w:rsid w:val="00973C68"/>
    <w:rsid w:val="009742AD"/>
    <w:rsid w:val="00974E3C"/>
    <w:rsid w:val="00975803"/>
    <w:rsid w:val="00980872"/>
    <w:rsid w:val="00981228"/>
    <w:rsid w:val="00982637"/>
    <w:rsid w:val="00982D46"/>
    <w:rsid w:val="00984433"/>
    <w:rsid w:val="00986ECF"/>
    <w:rsid w:val="009902C4"/>
    <w:rsid w:val="00990A98"/>
    <w:rsid w:val="00990F5E"/>
    <w:rsid w:val="00991485"/>
    <w:rsid w:val="00991C8E"/>
    <w:rsid w:val="00991E4A"/>
    <w:rsid w:val="00994FFC"/>
    <w:rsid w:val="009961E5"/>
    <w:rsid w:val="009966AC"/>
    <w:rsid w:val="009969AC"/>
    <w:rsid w:val="009A0AE6"/>
    <w:rsid w:val="009A1EDC"/>
    <w:rsid w:val="009A34BB"/>
    <w:rsid w:val="009A3A51"/>
    <w:rsid w:val="009A3AB4"/>
    <w:rsid w:val="009A528B"/>
    <w:rsid w:val="009A62BD"/>
    <w:rsid w:val="009A638E"/>
    <w:rsid w:val="009B12C0"/>
    <w:rsid w:val="009B1617"/>
    <w:rsid w:val="009B3209"/>
    <w:rsid w:val="009B3499"/>
    <w:rsid w:val="009B4960"/>
    <w:rsid w:val="009B5FE9"/>
    <w:rsid w:val="009B67B4"/>
    <w:rsid w:val="009B698D"/>
    <w:rsid w:val="009B7714"/>
    <w:rsid w:val="009B7E84"/>
    <w:rsid w:val="009C2AAD"/>
    <w:rsid w:val="009C2D99"/>
    <w:rsid w:val="009C2DE5"/>
    <w:rsid w:val="009C35F1"/>
    <w:rsid w:val="009C4C8B"/>
    <w:rsid w:val="009C5BED"/>
    <w:rsid w:val="009C62BF"/>
    <w:rsid w:val="009C64E0"/>
    <w:rsid w:val="009D0C59"/>
    <w:rsid w:val="009D2CFA"/>
    <w:rsid w:val="009D3CBA"/>
    <w:rsid w:val="009D3F23"/>
    <w:rsid w:val="009D6AE4"/>
    <w:rsid w:val="009D6CFA"/>
    <w:rsid w:val="009E0343"/>
    <w:rsid w:val="009E0913"/>
    <w:rsid w:val="009E110F"/>
    <w:rsid w:val="009E2A0C"/>
    <w:rsid w:val="009E4A52"/>
    <w:rsid w:val="009E5BE5"/>
    <w:rsid w:val="009E62BC"/>
    <w:rsid w:val="009E65DD"/>
    <w:rsid w:val="009E744D"/>
    <w:rsid w:val="009F17D9"/>
    <w:rsid w:val="009F25ED"/>
    <w:rsid w:val="009F28FF"/>
    <w:rsid w:val="009F2C58"/>
    <w:rsid w:val="009F4AB9"/>
    <w:rsid w:val="009F5991"/>
    <w:rsid w:val="009F6E38"/>
    <w:rsid w:val="009F7192"/>
    <w:rsid w:val="009F74EB"/>
    <w:rsid w:val="009F7612"/>
    <w:rsid w:val="00A0050E"/>
    <w:rsid w:val="00A00F27"/>
    <w:rsid w:val="00A025CA"/>
    <w:rsid w:val="00A05D36"/>
    <w:rsid w:val="00A06029"/>
    <w:rsid w:val="00A060A3"/>
    <w:rsid w:val="00A061EF"/>
    <w:rsid w:val="00A062FC"/>
    <w:rsid w:val="00A0637D"/>
    <w:rsid w:val="00A069DE"/>
    <w:rsid w:val="00A07830"/>
    <w:rsid w:val="00A07F40"/>
    <w:rsid w:val="00A10826"/>
    <w:rsid w:val="00A11686"/>
    <w:rsid w:val="00A131E8"/>
    <w:rsid w:val="00A15479"/>
    <w:rsid w:val="00A15C8F"/>
    <w:rsid w:val="00A166DB"/>
    <w:rsid w:val="00A251B3"/>
    <w:rsid w:val="00A2596C"/>
    <w:rsid w:val="00A30784"/>
    <w:rsid w:val="00A308E5"/>
    <w:rsid w:val="00A31C4E"/>
    <w:rsid w:val="00A3227B"/>
    <w:rsid w:val="00A3273C"/>
    <w:rsid w:val="00A333B1"/>
    <w:rsid w:val="00A34080"/>
    <w:rsid w:val="00A367C3"/>
    <w:rsid w:val="00A36E63"/>
    <w:rsid w:val="00A376D4"/>
    <w:rsid w:val="00A37EAB"/>
    <w:rsid w:val="00A41570"/>
    <w:rsid w:val="00A415C2"/>
    <w:rsid w:val="00A45693"/>
    <w:rsid w:val="00A46348"/>
    <w:rsid w:val="00A464A2"/>
    <w:rsid w:val="00A47323"/>
    <w:rsid w:val="00A4733B"/>
    <w:rsid w:val="00A52748"/>
    <w:rsid w:val="00A52815"/>
    <w:rsid w:val="00A52A07"/>
    <w:rsid w:val="00A52FD8"/>
    <w:rsid w:val="00A53A25"/>
    <w:rsid w:val="00A53AFC"/>
    <w:rsid w:val="00A53E11"/>
    <w:rsid w:val="00A53EF4"/>
    <w:rsid w:val="00A55618"/>
    <w:rsid w:val="00A56FB2"/>
    <w:rsid w:val="00A57A16"/>
    <w:rsid w:val="00A60A34"/>
    <w:rsid w:val="00A60F1C"/>
    <w:rsid w:val="00A611CC"/>
    <w:rsid w:val="00A62232"/>
    <w:rsid w:val="00A62503"/>
    <w:rsid w:val="00A63501"/>
    <w:rsid w:val="00A6371D"/>
    <w:rsid w:val="00A6386C"/>
    <w:rsid w:val="00A649A9"/>
    <w:rsid w:val="00A65838"/>
    <w:rsid w:val="00A65C91"/>
    <w:rsid w:val="00A66CB8"/>
    <w:rsid w:val="00A66CEF"/>
    <w:rsid w:val="00A7022B"/>
    <w:rsid w:val="00A70B09"/>
    <w:rsid w:val="00A7351A"/>
    <w:rsid w:val="00A738DF"/>
    <w:rsid w:val="00A74A30"/>
    <w:rsid w:val="00A751D3"/>
    <w:rsid w:val="00A7777D"/>
    <w:rsid w:val="00A77C38"/>
    <w:rsid w:val="00A81223"/>
    <w:rsid w:val="00A81450"/>
    <w:rsid w:val="00A815DA"/>
    <w:rsid w:val="00A819EC"/>
    <w:rsid w:val="00A82875"/>
    <w:rsid w:val="00A83030"/>
    <w:rsid w:val="00A835A3"/>
    <w:rsid w:val="00A856BD"/>
    <w:rsid w:val="00A867C0"/>
    <w:rsid w:val="00A86E3A"/>
    <w:rsid w:val="00A87913"/>
    <w:rsid w:val="00A9292F"/>
    <w:rsid w:val="00A9372C"/>
    <w:rsid w:val="00A94436"/>
    <w:rsid w:val="00A9488B"/>
    <w:rsid w:val="00A94D3A"/>
    <w:rsid w:val="00A95559"/>
    <w:rsid w:val="00A9598F"/>
    <w:rsid w:val="00A972F9"/>
    <w:rsid w:val="00A97889"/>
    <w:rsid w:val="00AA06D3"/>
    <w:rsid w:val="00AA089A"/>
    <w:rsid w:val="00AA1687"/>
    <w:rsid w:val="00AA1981"/>
    <w:rsid w:val="00AA49D3"/>
    <w:rsid w:val="00AA5EC1"/>
    <w:rsid w:val="00AA6B05"/>
    <w:rsid w:val="00AB05B0"/>
    <w:rsid w:val="00AB07C4"/>
    <w:rsid w:val="00AB0A0D"/>
    <w:rsid w:val="00AB10FA"/>
    <w:rsid w:val="00AB20E0"/>
    <w:rsid w:val="00AB6805"/>
    <w:rsid w:val="00AB6CB2"/>
    <w:rsid w:val="00AC1540"/>
    <w:rsid w:val="00AC176B"/>
    <w:rsid w:val="00AC2AB3"/>
    <w:rsid w:val="00AC49BA"/>
    <w:rsid w:val="00AC4B40"/>
    <w:rsid w:val="00AC5480"/>
    <w:rsid w:val="00AC5AE0"/>
    <w:rsid w:val="00AC72E7"/>
    <w:rsid w:val="00AD0355"/>
    <w:rsid w:val="00AD0649"/>
    <w:rsid w:val="00AD427D"/>
    <w:rsid w:val="00AD49FE"/>
    <w:rsid w:val="00AD5A0B"/>
    <w:rsid w:val="00AD6801"/>
    <w:rsid w:val="00AE0500"/>
    <w:rsid w:val="00AE0614"/>
    <w:rsid w:val="00AE156B"/>
    <w:rsid w:val="00AE1C07"/>
    <w:rsid w:val="00AE2F2C"/>
    <w:rsid w:val="00AE3417"/>
    <w:rsid w:val="00AE3FFC"/>
    <w:rsid w:val="00AE42A3"/>
    <w:rsid w:val="00AE4632"/>
    <w:rsid w:val="00AE528E"/>
    <w:rsid w:val="00AE5A25"/>
    <w:rsid w:val="00AE6233"/>
    <w:rsid w:val="00AE776B"/>
    <w:rsid w:val="00AF1259"/>
    <w:rsid w:val="00AF2D3A"/>
    <w:rsid w:val="00AF2D84"/>
    <w:rsid w:val="00AF440B"/>
    <w:rsid w:val="00AF44A5"/>
    <w:rsid w:val="00AF57C5"/>
    <w:rsid w:val="00AF632D"/>
    <w:rsid w:val="00AF7225"/>
    <w:rsid w:val="00AF72EF"/>
    <w:rsid w:val="00AF75CD"/>
    <w:rsid w:val="00B00630"/>
    <w:rsid w:val="00B01251"/>
    <w:rsid w:val="00B02AAA"/>
    <w:rsid w:val="00B03CB8"/>
    <w:rsid w:val="00B04119"/>
    <w:rsid w:val="00B04A94"/>
    <w:rsid w:val="00B06458"/>
    <w:rsid w:val="00B1080D"/>
    <w:rsid w:val="00B11662"/>
    <w:rsid w:val="00B120C1"/>
    <w:rsid w:val="00B13408"/>
    <w:rsid w:val="00B13700"/>
    <w:rsid w:val="00B138D4"/>
    <w:rsid w:val="00B15A8A"/>
    <w:rsid w:val="00B176AF"/>
    <w:rsid w:val="00B20966"/>
    <w:rsid w:val="00B20BE1"/>
    <w:rsid w:val="00B23618"/>
    <w:rsid w:val="00B23E4A"/>
    <w:rsid w:val="00B24485"/>
    <w:rsid w:val="00B2502F"/>
    <w:rsid w:val="00B2557A"/>
    <w:rsid w:val="00B26EEE"/>
    <w:rsid w:val="00B270B2"/>
    <w:rsid w:val="00B27712"/>
    <w:rsid w:val="00B30998"/>
    <w:rsid w:val="00B30C7A"/>
    <w:rsid w:val="00B32020"/>
    <w:rsid w:val="00B3240A"/>
    <w:rsid w:val="00B34011"/>
    <w:rsid w:val="00B35BB2"/>
    <w:rsid w:val="00B36072"/>
    <w:rsid w:val="00B369FC"/>
    <w:rsid w:val="00B36D81"/>
    <w:rsid w:val="00B37B70"/>
    <w:rsid w:val="00B40630"/>
    <w:rsid w:val="00B4103F"/>
    <w:rsid w:val="00B431B6"/>
    <w:rsid w:val="00B43780"/>
    <w:rsid w:val="00B43DE1"/>
    <w:rsid w:val="00B43E76"/>
    <w:rsid w:val="00B45866"/>
    <w:rsid w:val="00B46903"/>
    <w:rsid w:val="00B46F5D"/>
    <w:rsid w:val="00B473F7"/>
    <w:rsid w:val="00B50BD7"/>
    <w:rsid w:val="00B5418A"/>
    <w:rsid w:val="00B5432C"/>
    <w:rsid w:val="00B55C3D"/>
    <w:rsid w:val="00B55CFB"/>
    <w:rsid w:val="00B5663E"/>
    <w:rsid w:val="00B56924"/>
    <w:rsid w:val="00B570E8"/>
    <w:rsid w:val="00B60665"/>
    <w:rsid w:val="00B61228"/>
    <w:rsid w:val="00B62A41"/>
    <w:rsid w:val="00B63995"/>
    <w:rsid w:val="00B64E9B"/>
    <w:rsid w:val="00B663FE"/>
    <w:rsid w:val="00B664BC"/>
    <w:rsid w:val="00B66BDA"/>
    <w:rsid w:val="00B708C5"/>
    <w:rsid w:val="00B71828"/>
    <w:rsid w:val="00B7289C"/>
    <w:rsid w:val="00B73A88"/>
    <w:rsid w:val="00B73F3F"/>
    <w:rsid w:val="00B7473B"/>
    <w:rsid w:val="00B7519A"/>
    <w:rsid w:val="00B754A1"/>
    <w:rsid w:val="00B75680"/>
    <w:rsid w:val="00B77BCD"/>
    <w:rsid w:val="00B81004"/>
    <w:rsid w:val="00B81829"/>
    <w:rsid w:val="00B81980"/>
    <w:rsid w:val="00B81E84"/>
    <w:rsid w:val="00B82160"/>
    <w:rsid w:val="00B83159"/>
    <w:rsid w:val="00B83A87"/>
    <w:rsid w:val="00B84671"/>
    <w:rsid w:val="00B852B7"/>
    <w:rsid w:val="00B85A77"/>
    <w:rsid w:val="00B868D4"/>
    <w:rsid w:val="00B869F4"/>
    <w:rsid w:val="00B87064"/>
    <w:rsid w:val="00B90E89"/>
    <w:rsid w:val="00B9283B"/>
    <w:rsid w:val="00B97D8C"/>
    <w:rsid w:val="00BA0310"/>
    <w:rsid w:val="00BA0379"/>
    <w:rsid w:val="00BA12DE"/>
    <w:rsid w:val="00BA169C"/>
    <w:rsid w:val="00BA2167"/>
    <w:rsid w:val="00BA2E87"/>
    <w:rsid w:val="00BA3193"/>
    <w:rsid w:val="00BA343A"/>
    <w:rsid w:val="00BA367D"/>
    <w:rsid w:val="00BA4614"/>
    <w:rsid w:val="00BA46DC"/>
    <w:rsid w:val="00BA5EA8"/>
    <w:rsid w:val="00BA609E"/>
    <w:rsid w:val="00BA6756"/>
    <w:rsid w:val="00BA6CAD"/>
    <w:rsid w:val="00BB01D4"/>
    <w:rsid w:val="00BB1087"/>
    <w:rsid w:val="00BB122D"/>
    <w:rsid w:val="00BB1A45"/>
    <w:rsid w:val="00BB20A0"/>
    <w:rsid w:val="00BB4762"/>
    <w:rsid w:val="00BB4DB6"/>
    <w:rsid w:val="00BB5218"/>
    <w:rsid w:val="00BB5A3E"/>
    <w:rsid w:val="00BB5D0A"/>
    <w:rsid w:val="00BB5FB6"/>
    <w:rsid w:val="00BB6364"/>
    <w:rsid w:val="00BB6E4C"/>
    <w:rsid w:val="00BB7C15"/>
    <w:rsid w:val="00BC0EA0"/>
    <w:rsid w:val="00BC0ED4"/>
    <w:rsid w:val="00BC14EE"/>
    <w:rsid w:val="00BC26A7"/>
    <w:rsid w:val="00BC313F"/>
    <w:rsid w:val="00BC43E1"/>
    <w:rsid w:val="00BC4BF2"/>
    <w:rsid w:val="00BC574E"/>
    <w:rsid w:val="00BC680A"/>
    <w:rsid w:val="00BD0E28"/>
    <w:rsid w:val="00BD176F"/>
    <w:rsid w:val="00BD20EA"/>
    <w:rsid w:val="00BD2B7D"/>
    <w:rsid w:val="00BD3E97"/>
    <w:rsid w:val="00BD6711"/>
    <w:rsid w:val="00BD6B67"/>
    <w:rsid w:val="00BE04C7"/>
    <w:rsid w:val="00BE0BE3"/>
    <w:rsid w:val="00BE1BD1"/>
    <w:rsid w:val="00BE2D47"/>
    <w:rsid w:val="00BE53D2"/>
    <w:rsid w:val="00BE56F5"/>
    <w:rsid w:val="00BE607D"/>
    <w:rsid w:val="00BE63DC"/>
    <w:rsid w:val="00BE7E68"/>
    <w:rsid w:val="00BF3CB7"/>
    <w:rsid w:val="00BF4226"/>
    <w:rsid w:val="00BF4A49"/>
    <w:rsid w:val="00C015AC"/>
    <w:rsid w:val="00C02516"/>
    <w:rsid w:val="00C02575"/>
    <w:rsid w:val="00C0304E"/>
    <w:rsid w:val="00C034DA"/>
    <w:rsid w:val="00C04480"/>
    <w:rsid w:val="00C0470F"/>
    <w:rsid w:val="00C04F4D"/>
    <w:rsid w:val="00C0589C"/>
    <w:rsid w:val="00C05A43"/>
    <w:rsid w:val="00C05AE9"/>
    <w:rsid w:val="00C06030"/>
    <w:rsid w:val="00C1464F"/>
    <w:rsid w:val="00C14A28"/>
    <w:rsid w:val="00C15A2E"/>
    <w:rsid w:val="00C1774A"/>
    <w:rsid w:val="00C207FC"/>
    <w:rsid w:val="00C238D1"/>
    <w:rsid w:val="00C243D5"/>
    <w:rsid w:val="00C24EDB"/>
    <w:rsid w:val="00C2534C"/>
    <w:rsid w:val="00C272C4"/>
    <w:rsid w:val="00C308AF"/>
    <w:rsid w:val="00C30E3B"/>
    <w:rsid w:val="00C31409"/>
    <w:rsid w:val="00C3307D"/>
    <w:rsid w:val="00C330CF"/>
    <w:rsid w:val="00C330D9"/>
    <w:rsid w:val="00C33FCC"/>
    <w:rsid w:val="00C34C4A"/>
    <w:rsid w:val="00C352AE"/>
    <w:rsid w:val="00C37E9E"/>
    <w:rsid w:val="00C4050C"/>
    <w:rsid w:val="00C40950"/>
    <w:rsid w:val="00C41B32"/>
    <w:rsid w:val="00C43507"/>
    <w:rsid w:val="00C43C0C"/>
    <w:rsid w:val="00C43F45"/>
    <w:rsid w:val="00C452E6"/>
    <w:rsid w:val="00C45351"/>
    <w:rsid w:val="00C45384"/>
    <w:rsid w:val="00C4565C"/>
    <w:rsid w:val="00C46AF0"/>
    <w:rsid w:val="00C4736B"/>
    <w:rsid w:val="00C476B3"/>
    <w:rsid w:val="00C50C53"/>
    <w:rsid w:val="00C52387"/>
    <w:rsid w:val="00C531AF"/>
    <w:rsid w:val="00C54591"/>
    <w:rsid w:val="00C547EC"/>
    <w:rsid w:val="00C54BA1"/>
    <w:rsid w:val="00C54FB8"/>
    <w:rsid w:val="00C55ECE"/>
    <w:rsid w:val="00C56B90"/>
    <w:rsid w:val="00C570C5"/>
    <w:rsid w:val="00C57976"/>
    <w:rsid w:val="00C579A7"/>
    <w:rsid w:val="00C57DBE"/>
    <w:rsid w:val="00C57F04"/>
    <w:rsid w:val="00C60864"/>
    <w:rsid w:val="00C609AA"/>
    <w:rsid w:val="00C6274B"/>
    <w:rsid w:val="00C62CE4"/>
    <w:rsid w:val="00C663A4"/>
    <w:rsid w:val="00C700A6"/>
    <w:rsid w:val="00C704C6"/>
    <w:rsid w:val="00C7084C"/>
    <w:rsid w:val="00C70BCA"/>
    <w:rsid w:val="00C70D2A"/>
    <w:rsid w:val="00C70EB1"/>
    <w:rsid w:val="00C71260"/>
    <w:rsid w:val="00C73A00"/>
    <w:rsid w:val="00C74312"/>
    <w:rsid w:val="00C7651C"/>
    <w:rsid w:val="00C81BB1"/>
    <w:rsid w:val="00C81DF4"/>
    <w:rsid w:val="00C82CE4"/>
    <w:rsid w:val="00C84768"/>
    <w:rsid w:val="00C86FA9"/>
    <w:rsid w:val="00C90441"/>
    <w:rsid w:val="00C91138"/>
    <w:rsid w:val="00C9131D"/>
    <w:rsid w:val="00C91463"/>
    <w:rsid w:val="00C915BF"/>
    <w:rsid w:val="00C924DE"/>
    <w:rsid w:val="00C92B40"/>
    <w:rsid w:val="00C9341B"/>
    <w:rsid w:val="00C9393E"/>
    <w:rsid w:val="00C962D9"/>
    <w:rsid w:val="00C96497"/>
    <w:rsid w:val="00CA08EF"/>
    <w:rsid w:val="00CA1723"/>
    <w:rsid w:val="00CA2570"/>
    <w:rsid w:val="00CA271C"/>
    <w:rsid w:val="00CA45E3"/>
    <w:rsid w:val="00CA526B"/>
    <w:rsid w:val="00CA5BD5"/>
    <w:rsid w:val="00CA5F96"/>
    <w:rsid w:val="00CB5D3A"/>
    <w:rsid w:val="00CB5D58"/>
    <w:rsid w:val="00CB644C"/>
    <w:rsid w:val="00CB67D0"/>
    <w:rsid w:val="00CB6CFF"/>
    <w:rsid w:val="00CB71D8"/>
    <w:rsid w:val="00CC1FA3"/>
    <w:rsid w:val="00CC2062"/>
    <w:rsid w:val="00CC246C"/>
    <w:rsid w:val="00CC2DA9"/>
    <w:rsid w:val="00CC3053"/>
    <w:rsid w:val="00CC50C8"/>
    <w:rsid w:val="00CC58A5"/>
    <w:rsid w:val="00CC6019"/>
    <w:rsid w:val="00CC6B1B"/>
    <w:rsid w:val="00CC6BC2"/>
    <w:rsid w:val="00CC6FB2"/>
    <w:rsid w:val="00CC7447"/>
    <w:rsid w:val="00CC76C8"/>
    <w:rsid w:val="00CD01AD"/>
    <w:rsid w:val="00CD0490"/>
    <w:rsid w:val="00CD096A"/>
    <w:rsid w:val="00CD12EE"/>
    <w:rsid w:val="00CD1A5B"/>
    <w:rsid w:val="00CD21EE"/>
    <w:rsid w:val="00CD2A41"/>
    <w:rsid w:val="00CD2BD6"/>
    <w:rsid w:val="00CD386A"/>
    <w:rsid w:val="00CD6632"/>
    <w:rsid w:val="00CD7114"/>
    <w:rsid w:val="00CD7209"/>
    <w:rsid w:val="00CD7E56"/>
    <w:rsid w:val="00CE02D2"/>
    <w:rsid w:val="00CE0A9B"/>
    <w:rsid w:val="00CE1CD5"/>
    <w:rsid w:val="00CE25FA"/>
    <w:rsid w:val="00CE2844"/>
    <w:rsid w:val="00CE2DC6"/>
    <w:rsid w:val="00CE2E46"/>
    <w:rsid w:val="00CE36E2"/>
    <w:rsid w:val="00CE41EF"/>
    <w:rsid w:val="00CE42A7"/>
    <w:rsid w:val="00CE4E0E"/>
    <w:rsid w:val="00CE68D3"/>
    <w:rsid w:val="00CE7806"/>
    <w:rsid w:val="00CF034D"/>
    <w:rsid w:val="00CF0BCC"/>
    <w:rsid w:val="00CF0F0E"/>
    <w:rsid w:val="00CF3B34"/>
    <w:rsid w:val="00CF53F2"/>
    <w:rsid w:val="00CF7CFA"/>
    <w:rsid w:val="00D01220"/>
    <w:rsid w:val="00D02505"/>
    <w:rsid w:val="00D04B90"/>
    <w:rsid w:val="00D04C2F"/>
    <w:rsid w:val="00D04C4B"/>
    <w:rsid w:val="00D05924"/>
    <w:rsid w:val="00D05A84"/>
    <w:rsid w:val="00D0652E"/>
    <w:rsid w:val="00D10F02"/>
    <w:rsid w:val="00D11191"/>
    <w:rsid w:val="00D1461E"/>
    <w:rsid w:val="00D15DFF"/>
    <w:rsid w:val="00D15F6D"/>
    <w:rsid w:val="00D16459"/>
    <w:rsid w:val="00D16B72"/>
    <w:rsid w:val="00D21E6B"/>
    <w:rsid w:val="00D21F73"/>
    <w:rsid w:val="00D2425F"/>
    <w:rsid w:val="00D242C7"/>
    <w:rsid w:val="00D27EEB"/>
    <w:rsid w:val="00D301EF"/>
    <w:rsid w:val="00D3022F"/>
    <w:rsid w:val="00D31C50"/>
    <w:rsid w:val="00D326F7"/>
    <w:rsid w:val="00D32DE0"/>
    <w:rsid w:val="00D33C44"/>
    <w:rsid w:val="00D33D38"/>
    <w:rsid w:val="00D347EC"/>
    <w:rsid w:val="00D34BC7"/>
    <w:rsid w:val="00D361E8"/>
    <w:rsid w:val="00D36D6F"/>
    <w:rsid w:val="00D373A7"/>
    <w:rsid w:val="00D37E77"/>
    <w:rsid w:val="00D37EAD"/>
    <w:rsid w:val="00D41163"/>
    <w:rsid w:val="00D41A6E"/>
    <w:rsid w:val="00D432FF"/>
    <w:rsid w:val="00D43B23"/>
    <w:rsid w:val="00D45A2D"/>
    <w:rsid w:val="00D477AB"/>
    <w:rsid w:val="00D51DE4"/>
    <w:rsid w:val="00D5201B"/>
    <w:rsid w:val="00D52A0C"/>
    <w:rsid w:val="00D53751"/>
    <w:rsid w:val="00D53BCE"/>
    <w:rsid w:val="00D5454B"/>
    <w:rsid w:val="00D54697"/>
    <w:rsid w:val="00D5547E"/>
    <w:rsid w:val="00D56C54"/>
    <w:rsid w:val="00D57EE1"/>
    <w:rsid w:val="00D615FF"/>
    <w:rsid w:val="00D62474"/>
    <w:rsid w:val="00D6477E"/>
    <w:rsid w:val="00D64AA8"/>
    <w:rsid w:val="00D64BC0"/>
    <w:rsid w:val="00D667CF"/>
    <w:rsid w:val="00D717D2"/>
    <w:rsid w:val="00D737A1"/>
    <w:rsid w:val="00D74B37"/>
    <w:rsid w:val="00D754FC"/>
    <w:rsid w:val="00D756D4"/>
    <w:rsid w:val="00D76A4F"/>
    <w:rsid w:val="00D80A74"/>
    <w:rsid w:val="00D81024"/>
    <w:rsid w:val="00D8134C"/>
    <w:rsid w:val="00D81FBB"/>
    <w:rsid w:val="00D84037"/>
    <w:rsid w:val="00D8476F"/>
    <w:rsid w:val="00D84EA8"/>
    <w:rsid w:val="00D85408"/>
    <w:rsid w:val="00D85E05"/>
    <w:rsid w:val="00D905A5"/>
    <w:rsid w:val="00D91F8A"/>
    <w:rsid w:val="00D91FBF"/>
    <w:rsid w:val="00D947D5"/>
    <w:rsid w:val="00D94CF8"/>
    <w:rsid w:val="00D95AB3"/>
    <w:rsid w:val="00D95BA6"/>
    <w:rsid w:val="00D960E8"/>
    <w:rsid w:val="00D96688"/>
    <w:rsid w:val="00D96F28"/>
    <w:rsid w:val="00DA110D"/>
    <w:rsid w:val="00DA2581"/>
    <w:rsid w:val="00DA28CE"/>
    <w:rsid w:val="00DA2EAC"/>
    <w:rsid w:val="00DA30B5"/>
    <w:rsid w:val="00DA4912"/>
    <w:rsid w:val="00DA56A9"/>
    <w:rsid w:val="00DA5DAA"/>
    <w:rsid w:val="00DA5EEB"/>
    <w:rsid w:val="00DA6AD4"/>
    <w:rsid w:val="00DA7E28"/>
    <w:rsid w:val="00DB2B3F"/>
    <w:rsid w:val="00DB4865"/>
    <w:rsid w:val="00DB544A"/>
    <w:rsid w:val="00DB55EF"/>
    <w:rsid w:val="00DB604A"/>
    <w:rsid w:val="00DB69A3"/>
    <w:rsid w:val="00DB6D15"/>
    <w:rsid w:val="00DB7604"/>
    <w:rsid w:val="00DC05BF"/>
    <w:rsid w:val="00DC0DFB"/>
    <w:rsid w:val="00DC1024"/>
    <w:rsid w:val="00DC10CE"/>
    <w:rsid w:val="00DC1B0C"/>
    <w:rsid w:val="00DC1D5B"/>
    <w:rsid w:val="00DC20DC"/>
    <w:rsid w:val="00DC21B0"/>
    <w:rsid w:val="00DC26BD"/>
    <w:rsid w:val="00DC3C32"/>
    <w:rsid w:val="00DC5BF9"/>
    <w:rsid w:val="00DD1413"/>
    <w:rsid w:val="00DD16F1"/>
    <w:rsid w:val="00DD3066"/>
    <w:rsid w:val="00DD5320"/>
    <w:rsid w:val="00DD6870"/>
    <w:rsid w:val="00DD7745"/>
    <w:rsid w:val="00DD7A6C"/>
    <w:rsid w:val="00DE05D9"/>
    <w:rsid w:val="00DE1AE0"/>
    <w:rsid w:val="00DE1EC5"/>
    <w:rsid w:val="00DE374C"/>
    <w:rsid w:val="00DE4DB8"/>
    <w:rsid w:val="00DE50D2"/>
    <w:rsid w:val="00DE7C7F"/>
    <w:rsid w:val="00DF05FF"/>
    <w:rsid w:val="00DF106E"/>
    <w:rsid w:val="00DF1ECF"/>
    <w:rsid w:val="00DF23E2"/>
    <w:rsid w:val="00DF25EC"/>
    <w:rsid w:val="00DF27E7"/>
    <w:rsid w:val="00DF3C6D"/>
    <w:rsid w:val="00DF3EB6"/>
    <w:rsid w:val="00DF3F36"/>
    <w:rsid w:val="00DF3F47"/>
    <w:rsid w:val="00DF42D9"/>
    <w:rsid w:val="00DF43FC"/>
    <w:rsid w:val="00DF5432"/>
    <w:rsid w:val="00DF6AD2"/>
    <w:rsid w:val="00E00451"/>
    <w:rsid w:val="00E01117"/>
    <w:rsid w:val="00E013DC"/>
    <w:rsid w:val="00E01F07"/>
    <w:rsid w:val="00E023E4"/>
    <w:rsid w:val="00E02F5A"/>
    <w:rsid w:val="00E0335A"/>
    <w:rsid w:val="00E04389"/>
    <w:rsid w:val="00E0511B"/>
    <w:rsid w:val="00E0566E"/>
    <w:rsid w:val="00E0689C"/>
    <w:rsid w:val="00E111A9"/>
    <w:rsid w:val="00E111E3"/>
    <w:rsid w:val="00E122D8"/>
    <w:rsid w:val="00E125DB"/>
    <w:rsid w:val="00E12FD4"/>
    <w:rsid w:val="00E1334A"/>
    <w:rsid w:val="00E134AD"/>
    <w:rsid w:val="00E13F37"/>
    <w:rsid w:val="00E14398"/>
    <w:rsid w:val="00E1505D"/>
    <w:rsid w:val="00E151CF"/>
    <w:rsid w:val="00E16A39"/>
    <w:rsid w:val="00E17516"/>
    <w:rsid w:val="00E202FC"/>
    <w:rsid w:val="00E20810"/>
    <w:rsid w:val="00E211AE"/>
    <w:rsid w:val="00E213B2"/>
    <w:rsid w:val="00E22B04"/>
    <w:rsid w:val="00E22BB9"/>
    <w:rsid w:val="00E23764"/>
    <w:rsid w:val="00E23784"/>
    <w:rsid w:val="00E241A6"/>
    <w:rsid w:val="00E25C7E"/>
    <w:rsid w:val="00E263F8"/>
    <w:rsid w:val="00E2650B"/>
    <w:rsid w:val="00E270AD"/>
    <w:rsid w:val="00E2761B"/>
    <w:rsid w:val="00E27C54"/>
    <w:rsid w:val="00E309BA"/>
    <w:rsid w:val="00E3304D"/>
    <w:rsid w:val="00E333F1"/>
    <w:rsid w:val="00E34E74"/>
    <w:rsid w:val="00E35667"/>
    <w:rsid w:val="00E35AA3"/>
    <w:rsid w:val="00E35BC3"/>
    <w:rsid w:val="00E376F7"/>
    <w:rsid w:val="00E4045A"/>
    <w:rsid w:val="00E40957"/>
    <w:rsid w:val="00E41DEC"/>
    <w:rsid w:val="00E41EDC"/>
    <w:rsid w:val="00E420FF"/>
    <w:rsid w:val="00E42E56"/>
    <w:rsid w:val="00E43553"/>
    <w:rsid w:val="00E44E4D"/>
    <w:rsid w:val="00E45953"/>
    <w:rsid w:val="00E46638"/>
    <w:rsid w:val="00E46DAF"/>
    <w:rsid w:val="00E4701F"/>
    <w:rsid w:val="00E47154"/>
    <w:rsid w:val="00E47798"/>
    <w:rsid w:val="00E50255"/>
    <w:rsid w:val="00E51721"/>
    <w:rsid w:val="00E52514"/>
    <w:rsid w:val="00E52B4A"/>
    <w:rsid w:val="00E55A8B"/>
    <w:rsid w:val="00E55BC3"/>
    <w:rsid w:val="00E56C19"/>
    <w:rsid w:val="00E56CEE"/>
    <w:rsid w:val="00E603AF"/>
    <w:rsid w:val="00E60B3C"/>
    <w:rsid w:val="00E612C7"/>
    <w:rsid w:val="00E62456"/>
    <w:rsid w:val="00E6314B"/>
    <w:rsid w:val="00E63D09"/>
    <w:rsid w:val="00E641CE"/>
    <w:rsid w:val="00E6484D"/>
    <w:rsid w:val="00E67213"/>
    <w:rsid w:val="00E70297"/>
    <w:rsid w:val="00E70D95"/>
    <w:rsid w:val="00E71488"/>
    <w:rsid w:val="00E7264F"/>
    <w:rsid w:val="00E729A7"/>
    <w:rsid w:val="00E7363F"/>
    <w:rsid w:val="00E7413F"/>
    <w:rsid w:val="00E7475D"/>
    <w:rsid w:val="00E74B96"/>
    <w:rsid w:val="00E74DED"/>
    <w:rsid w:val="00E75659"/>
    <w:rsid w:val="00E75C43"/>
    <w:rsid w:val="00E75F2F"/>
    <w:rsid w:val="00E76F86"/>
    <w:rsid w:val="00E77E11"/>
    <w:rsid w:val="00E80F2B"/>
    <w:rsid w:val="00E80FFD"/>
    <w:rsid w:val="00E82536"/>
    <w:rsid w:val="00E8332D"/>
    <w:rsid w:val="00E84C3F"/>
    <w:rsid w:val="00E84E9E"/>
    <w:rsid w:val="00E8557B"/>
    <w:rsid w:val="00E8607A"/>
    <w:rsid w:val="00E860D7"/>
    <w:rsid w:val="00E86921"/>
    <w:rsid w:val="00E87922"/>
    <w:rsid w:val="00E900D5"/>
    <w:rsid w:val="00E92BCF"/>
    <w:rsid w:val="00E92F81"/>
    <w:rsid w:val="00E94CA9"/>
    <w:rsid w:val="00E9521A"/>
    <w:rsid w:val="00E95237"/>
    <w:rsid w:val="00E95C3D"/>
    <w:rsid w:val="00E96703"/>
    <w:rsid w:val="00E96EC5"/>
    <w:rsid w:val="00E96EDC"/>
    <w:rsid w:val="00EA1E93"/>
    <w:rsid w:val="00EA2310"/>
    <w:rsid w:val="00EA3E58"/>
    <w:rsid w:val="00EA40BF"/>
    <w:rsid w:val="00EA46EC"/>
    <w:rsid w:val="00EA4999"/>
    <w:rsid w:val="00EA5EEE"/>
    <w:rsid w:val="00EA633C"/>
    <w:rsid w:val="00EA6D09"/>
    <w:rsid w:val="00EB2971"/>
    <w:rsid w:val="00EB3258"/>
    <w:rsid w:val="00EB36D5"/>
    <w:rsid w:val="00EB38C0"/>
    <w:rsid w:val="00EB5105"/>
    <w:rsid w:val="00EB5727"/>
    <w:rsid w:val="00EB62C6"/>
    <w:rsid w:val="00EB6346"/>
    <w:rsid w:val="00EC0113"/>
    <w:rsid w:val="00EC0806"/>
    <w:rsid w:val="00EC4548"/>
    <w:rsid w:val="00ED0779"/>
    <w:rsid w:val="00ED13C1"/>
    <w:rsid w:val="00ED202C"/>
    <w:rsid w:val="00ED2161"/>
    <w:rsid w:val="00ED3CDE"/>
    <w:rsid w:val="00ED455B"/>
    <w:rsid w:val="00ED5545"/>
    <w:rsid w:val="00ED56BB"/>
    <w:rsid w:val="00ED5878"/>
    <w:rsid w:val="00ED6238"/>
    <w:rsid w:val="00ED6304"/>
    <w:rsid w:val="00ED6A45"/>
    <w:rsid w:val="00ED6EE2"/>
    <w:rsid w:val="00ED734C"/>
    <w:rsid w:val="00ED7BAF"/>
    <w:rsid w:val="00EE11D3"/>
    <w:rsid w:val="00EE1597"/>
    <w:rsid w:val="00EE1842"/>
    <w:rsid w:val="00EE3393"/>
    <w:rsid w:val="00EE5DF8"/>
    <w:rsid w:val="00EE5F2F"/>
    <w:rsid w:val="00EE6E12"/>
    <w:rsid w:val="00EF11B2"/>
    <w:rsid w:val="00EF20C3"/>
    <w:rsid w:val="00EF2A53"/>
    <w:rsid w:val="00EF2DA0"/>
    <w:rsid w:val="00EF78C6"/>
    <w:rsid w:val="00F00173"/>
    <w:rsid w:val="00F01143"/>
    <w:rsid w:val="00F01848"/>
    <w:rsid w:val="00F01E05"/>
    <w:rsid w:val="00F0215A"/>
    <w:rsid w:val="00F05588"/>
    <w:rsid w:val="00F0733D"/>
    <w:rsid w:val="00F07CA1"/>
    <w:rsid w:val="00F101B9"/>
    <w:rsid w:val="00F105F0"/>
    <w:rsid w:val="00F1213A"/>
    <w:rsid w:val="00F126BE"/>
    <w:rsid w:val="00F16EB7"/>
    <w:rsid w:val="00F171C7"/>
    <w:rsid w:val="00F171DE"/>
    <w:rsid w:val="00F208BA"/>
    <w:rsid w:val="00F2099F"/>
    <w:rsid w:val="00F20C2E"/>
    <w:rsid w:val="00F21A1F"/>
    <w:rsid w:val="00F2713D"/>
    <w:rsid w:val="00F273D1"/>
    <w:rsid w:val="00F27558"/>
    <w:rsid w:val="00F27647"/>
    <w:rsid w:val="00F27DA8"/>
    <w:rsid w:val="00F31A70"/>
    <w:rsid w:val="00F31B8F"/>
    <w:rsid w:val="00F33ACF"/>
    <w:rsid w:val="00F3503F"/>
    <w:rsid w:val="00F35056"/>
    <w:rsid w:val="00F35887"/>
    <w:rsid w:val="00F36C9F"/>
    <w:rsid w:val="00F3751E"/>
    <w:rsid w:val="00F37F7B"/>
    <w:rsid w:val="00F43E5D"/>
    <w:rsid w:val="00F44BE7"/>
    <w:rsid w:val="00F45218"/>
    <w:rsid w:val="00F4557B"/>
    <w:rsid w:val="00F45BF1"/>
    <w:rsid w:val="00F471D9"/>
    <w:rsid w:val="00F50358"/>
    <w:rsid w:val="00F503E4"/>
    <w:rsid w:val="00F5049B"/>
    <w:rsid w:val="00F516C9"/>
    <w:rsid w:val="00F51A57"/>
    <w:rsid w:val="00F53697"/>
    <w:rsid w:val="00F55BB3"/>
    <w:rsid w:val="00F55FCB"/>
    <w:rsid w:val="00F56908"/>
    <w:rsid w:val="00F57454"/>
    <w:rsid w:val="00F6241C"/>
    <w:rsid w:val="00F62BB7"/>
    <w:rsid w:val="00F64277"/>
    <w:rsid w:val="00F64B08"/>
    <w:rsid w:val="00F65934"/>
    <w:rsid w:val="00F66251"/>
    <w:rsid w:val="00F66286"/>
    <w:rsid w:val="00F66F40"/>
    <w:rsid w:val="00F66FB6"/>
    <w:rsid w:val="00F67B83"/>
    <w:rsid w:val="00F67CBD"/>
    <w:rsid w:val="00F70688"/>
    <w:rsid w:val="00F7124F"/>
    <w:rsid w:val="00F7338B"/>
    <w:rsid w:val="00F7411E"/>
    <w:rsid w:val="00F75522"/>
    <w:rsid w:val="00F75A8E"/>
    <w:rsid w:val="00F75ACC"/>
    <w:rsid w:val="00F76494"/>
    <w:rsid w:val="00F768DB"/>
    <w:rsid w:val="00F80A20"/>
    <w:rsid w:val="00F81D85"/>
    <w:rsid w:val="00F82447"/>
    <w:rsid w:val="00F83378"/>
    <w:rsid w:val="00F83484"/>
    <w:rsid w:val="00F83BFC"/>
    <w:rsid w:val="00F8409D"/>
    <w:rsid w:val="00F85F9E"/>
    <w:rsid w:val="00F90698"/>
    <w:rsid w:val="00F91677"/>
    <w:rsid w:val="00F91B5A"/>
    <w:rsid w:val="00F91DA3"/>
    <w:rsid w:val="00F92337"/>
    <w:rsid w:val="00F926F3"/>
    <w:rsid w:val="00F92761"/>
    <w:rsid w:val="00F92C98"/>
    <w:rsid w:val="00F92E9D"/>
    <w:rsid w:val="00F9395A"/>
    <w:rsid w:val="00F93DBB"/>
    <w:rsid w:val="00F944FC"/>
    <w:rsid w:val="00F9537E"/>
    <w:rsid w:val="00F95A3D"/>
    <w:rsid w:val="00F963A6"/>
    <w:rsid w:val="00F9647C"/>
    <w:rsid w:val="00F9679F"/>
    <w:rsid w:val="00F97CAD"/>
    <w:rsid w:val="00FA0221"/>
    <w:rsid w:val="00FA14E7"/>
    <w:rsid w:val="00FA1D0B"/>
    <w:rsid w:val="00FA1E1A"/>
    <w:rsid w:val="00FA362D"/>
    <w:rsid w:val="00FA3B88"/>
    <w:rsid w:val="00FA5DD3"/>
    <w:rsid w:val="00FA5F1B"/>
    <w:rsid w:val="00FA6045"/>
    <w:rsid w:val="00FA640D"/>
    <w:rsid w:val="00FA6505"/>
    <w:rsid w:val="00FA6CFE"/>
    <w:rsid w:val="00FA764F"/>
    <w:rsid w:val="00FA77CD"/>
    <w:rsid w:val="00FB09A9"/>
    <w:rsid w:val="00FB13BA"/>
    <w:rsid w:val="00FB2280"/>
    <w:rsid w:val="00FB320B"/>
    <w:rsid w:val="00FB3BF9"/>
    <w:rsid w:val="00FB48A6"/>
    <w:rsid w:val="00FB522D"/>
    <w:rsid w:val="00FB53B7"/>
    <w:rsid w:val="00FB5549"/>
    <w:rsid w:val="00FC151D"/>
    <w:rsid w:val="00FC165E"/>
    <w:rsid w:val="00FC16B7"/>
    <w:rsid w:val="00FC2928"/>
    <w:rsid w:val="00FC2F29"/>
    <w:rsid w:val="00FD02BC"/>
    <w:rsid w:val="00FD0BC9"/>
    <w:rsid w:val="00FD1EB1"/>
    <w:rsid w:val="00FD2581"/>
    <w:rsid w:val="00FD2C2C"/>
    <w:rsid w:val="00FD40B4"/>
    <w:rsid w:val="00FD67E7"/>
    <w:rsid w:val="00FD6C0F"/>
    <w:rsid w:val="00FD7ACA"/>
    <w:rsid w:val="00FE0636"/>
    <w:rsid w:val="00FE3022"/>
    <w:rsid w:val="00FE3084"/>
    <w:rsid w:val="00FE63CF"/>
    <w:rsid w:val="00FE6ED8"/>
    <w:rsid w:val="00FE7CFD"/>
    <w:rsid w:val="00FF0B4E"/>
    <w:rsid w:val="00FF1EA5"/>
    <w:rsid w:val="00FF2131"/>
    <w:rsid w:val="00FF2ADE"/>
    <w:rsid w:val="00FF2C94"/>
    <w:rsid w:val="00FF340E"/>
    <w:rsid w:val="00FF3747"/>
    <w:rsid w:val="00FF3C5F"/>
    <w:rsid w:val="00FF5A82"/>
    <w:rsid w:val="00FF5F04"/>
    <w:rsid w:val="00FF64BD"/>
    <w:rsid w:val="00FF73A3"/>
    <w:rsid w:val="00FF7D5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978FD"/>
  <w15:docId w15:val="{1CB398F2-D3E4-4743-84A6-A77B026DC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C2EDF"/>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8E3"/>
    <w:pPr>
      <w:tabs>
        <w:tab w:val="center" w:pos="4252"/>
        <w:tab w:val="right" w:pos="8504"/>
      </w:tabs>
      <w:spacing w:after="0" w:line="240" w:lineRule="auto"/>
    </w:pPr>
  </w:style>
  <w:style w:type="character" w:customStyle="1" w:styleId="HeaderChar">
    <w:name w:val="Header Char"/>
    <w:basedOn w:val="DefaultParagraphFont"/>
    <w:link w:val="Header"/>
    <w:uiPriority w:val="99"/>
    <w:rsid w:val="000658E3"/>
  </w:style>
  <w:style w:type="paragraph" w:styleId="Footer">
    <w:name w:val="footer"/>
    <w:basedOn w:val="Normal"/>
    <w:link w:val="FooterChar"/>
    <w:uiPriority w:val="99"/>
    <w:unhideWhenUsed/>
    <w:rsid w:val="000658E3"/>
    <w:pPr>
      <w:tabs>
        <w:tab w:val="center" w:pos="4252"/>
        <w:tab w:val="right" w:pos="8504"/>
      </w:tabs>
      <w:spacing w:after="0" w:line="240" w:lineRule="auto"/>
    </w:pPr>
  </w:style>
  <w:style w:type="character" w:customStyle="1" w:styleId="FooterChar">
    <w:name w:val="Footer Char"/>
    <w:basedOn w:val="DefaultParagraphFont"/>
    <w:link w:val="Footer"/>
    <w:uiPriority w:val="99"/>
    <w:rsid w:val="000658E3"/>
  </w:style>
  <w:style w:type="paragraph" w:customStyle="1" w:styleId="Cuerpo">
    <w:name w:val="Cuerpo"/>
    <w:rsid w:val="00DB6D15"/>
    <w:pPr>
      <w:pBdr>
        <w:top w:val="nil"/>
        <w:left w:val="nil"/>
        <w:bottom w:val="nil"/>
        <w:right w:val="nil"/>
        <w:between w:val="nil"/>
        <w:bar w:val="nil"/>
      </w:pBdr>
    </w:pPr>
    <w:rPr>
      <w:rFonts w:ascii="Calibri" w:eastAsia="Calibri" w:hAnsi="Calibri" w:cs="Calibri"/>
      <w:color w:val="000000"/>
      <w:u w:color="000000"/>
      <w:bdr w:val="nil"/>
      <w:lang w:eastAsia="es-ES"/>
    </w:rPr>
  </w:style>
  <w:style w:type="paragraph" w:styleId="BalloonText">
    <w:name w:val="Balloon Text"/>
    <w:basedOn w:val="Normal"/>
    <w:link w:val="BalloonTextChar"/>
    <w:uiPriority w:val="99"/>
    <w:semiHidden/>
    <w:unhideWhenUsed/>
    <w:rsid w:val="00F5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6C9"/>
    <w:rPr>
      <w:rFonts w:ascii="Tahoma" w:hAnsi="Tahoma" w:cs="Tahoma"/>
      <w:sz w:val="16"/>
      <w:szCs w:val="16"/>
    </w:rPr>
  </w:style>
  <w:style w:type="paragraph" w:styleId="EndnoteText">
    <w:name w:val="endnote text"/>
    <w:basedOn w:val="Normal"/>
    <w:link w:val="EndnoteTextChar"/>
    <w:uiPriority w:val="99"/>
    <w:unhideWhenUsed/>
    <w:rsid w:val="005610B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customStyle="1" w:styleId="EndnoteTextChar">
    <w:name w:val="Endnote Text Char"/>
    <w:basedOn w:val="DefaultParagraphFont"/>
    <w:link w:val="EndnoteText"/>
    <w:uiPriority w:val="99"/>
    <w:rsid w:val="005610BB"/>
    <w:rPr>
      <w:rFonts w:ascii="Times New Roman" w:eastAsia="Arial Unicode MS" w:hAnsi="Times New Roman" w:cs="Times New Roman"/>
      <w:sz w:val="24"/>
      <w:szCs w:val="24"/>
      <w:bdr w:val="nil"/>
    </w:rPr>
  </w:style>
  <w:style w:type="character" w:styleId="EndnoteReference">
    <w:name w:val="endnote reference"/>
    <w:basedOn w:val="DefaultParagraphFont"/>
    <w:uiPriority w:val="99"/>
    <w:unhideWhenUsed/>
    <w:rsid w:val="005610BB"/>
    <w:rPr>
      <w:vertAlign w:val="superscript"/>
    </w:rPr>
  </w:style>
  <w:style w:type="paragraph" w:styleId="ListParagraph">
    <w:name w:val="List Paragraph"/>
    <w:basedOn w:val="Normal"/>
    <w:uiPriority w:val="34"/>
    <w:qFormat/>
    <w:rsid w:val="009969AC"/>
    <w:pPr>
      <w:ind w:left="720"/>
      <w:contextualSpacing/>
    </w:pPr>
  </w:style>
  <w:style w:type="numbering" w:customStyle="1" w:styleId="List0">
    <w:name w:val="List 0"/>
    <w:basedOn w:val="NoList"/>
    <w:rsid w:val="006A6283"/>
    <w:pPr>
      <w:numPr>
        <w:numId w:val="4"/>
      </w:numPr>
    </w:pPr>
  </w:style>
  <w:style w:type="numbering" w:customStyle="1" w:styleId="List1">
    <w:name w:val="List 1"/>
    <w:basedOn w:val="NoList"/>
    <w:rsid w:val="006A6283"/>
    <w:pPr>
      <w:numPr>
        <w:numId w:val="5"/>
      </w:numPr>
    </w:pPr>
  </w:style>
  <w:style w:type="character" w:styleId="Hyperlink">
    <w:name w:val="Hyperlink"/>
    <w:basedOn w:val="DefaultParagraphFont"/>
    <w:uiPriority w:val="99"/>
    <w:semiHidden/>
    <w:unhideWhenUsed/>
    <w:rsid w:val="00D76A4F"/>
    <w:rPr>
      <w:color w:val="0000FF"/>
      <w:u w:val="single"/>
    </w:rPr>
  </w:style>
  <w:style w:type="character" w:customStyle="1" w:styleId="element-citation">
    <w:name w:val="element-citation"/>
    <w:basedOn w:val="DefaultParagraphFont"/>
    <w:rsid w:val="00D76A4F"/>
  </w:style>
  <w:style w:type="character" w:customStyle="1" w:styleId="ref-journal">
    <w:name w:val="ref-journal"/>
    <w:basedOn w:val="DefaultParagraphFont"/>
    <w:rsid w:val="00D76A4F"/>
  </w:style>
  <w:style w:type="character" w:customStyle="1" w:styleId="ref-vol">
    <w:name w:val="ref-vol"/>
    <w:basedOn w:val="DefaultParagraphFont"/>
    <w:rsid w:val="00D76A4F"/>
  </w:style>
  <w:style w:type="character" w:customStyle="1" w:styleId="nowrap">
    <w:name w:val="nowrap"/>
    <w:basedOn w:val="DefaultParagraphFont"/>
    <w:rsid w:val="00D76A4F"/>
  </w:style>
  <w:style w:type="table" w:styleId="TableGrid">
    <w:name w:val="Table Grid"/>
    <w:basedOn w:val="TableNormal"/>
    <w:uiPriority w:val="59"/>
    <w:rsid w:val="00EB2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465E"/>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customStyle="1" w:styleId="TableGrid0">
    <w:name w:val="TableGrid"/>
    <w:rsid w:val="001B14AC"/>
    <w:pPr>
      <w:spacing w:after="0" w:line="240" w:lineRule="auto"/>
    </w:pPr>
    <w:rPr>
      <w:rFonts w:eastAsiaTheme="minorEastAsia"/>
      <w:lang w:val="es-ES" w:eastAsia="es-ES"/>
    </w:rPr>
    <w:tblPr>
      <w:tblCellMar>
        <w:top w:w="0" w:type="dxa"/>
        <w:left w:w="0" w:type="dxa"/>
        <w:bottom w:w="0" w:type="dxa"/>
        <w:right w:w="0" w:type="dxa"/>
      </w:tblCellMar>
    </w:tblPr>
  </w:style>
  <w:style w:type="paragraph" w:customStyle="1" w:styleId="Default">
    <w:name w:val="Default"/>
    <w:rsid w:val="009961E5"/>
    <w:pPr>
      <w:autoSpaceDE w:val="0"/>
      <w:autoSpaceDN w:val="0"/>
      <w:adjustRightInd w:val="0"/>
      <w:spacing w:after="0" w:line="240" w:lineRule="auto"/>
    </w:pPr>
    <w:rPr>
      <w:rFonts w:ascii="Times New Roman" w:hAnsi="Times New Roman" w:cs="Times New Roman"/>
      <w:color w:val="000000"/>
      <w:sz w:val="24"/>
      <w:szCs w:val="24"/>
      <w:lang w:val="es-MX"/>
    </w:rPr>
  </w:style>
  <w:style w:type="character" w:styleId="Strong">
    <w:name w:val="Strong"/>
    <w:basedOn w:val="DefaultParagraphFont"/>
    <w:uiPriority w:val="22"/>
    <w:qFormat/>
    <w:rsid w:val="005F6E47"/>
    <w:rPr>
      <w:b/>
      <w:bCs/>
    </w:rPr>
  </w:style>
  <w:style w:type="character" w:customStyle="1" w:styleId="apple-converted-space">
    <w:name w:val="apple-converted-space"/>
    <w:basedOn w:val="DefaultParagraphFont"/>
    <w:rsid w:val="005F6E47"/>
  </w:style>
  <w:style w:type="character" w:customStyle="1" w:styleId="inline">
    <w:name w:val="inline"/>
    <w:basedOn w:val="DefaultParagraphFont"/>
    <w:rsid w:val="005F6E47"/>
  </w:style>
  <w:style w:type="character" w:styleId="CommentReference">
    <w:name w:val="annotation reference"/>
    <w:basedOn w:val="DefaultParagraphFont"/>
    <w:uiPriority w:val="99"/>
    <w:semiHidden/>
    <w:unhideWhenUsed/>
    <w:rsid w:val="0064496C"/>
    <w:rPr>
      <w:sz w:val="16"/>
      <w:szCs w:val="16"/>
    </w:rPr>
  </w:style>
  <w:style w:type="paragraph" w:styleId="CommentText">
    <w:name w:val="annotation text"/>
    <w:basedOn w:val="Normal"/>
    <w:link w:val="CommentTextChar"/>
    <w:uiPriority w:val="99"/>
    <w:unhideWhenUsed/>
    <w:rsid w:val="0064496C"/>
    <w:pPr>
      <w:spacing w:line="240" w:lineRule="auto"/>
    </w:pPr>
    <w:rPr>
      <w:sz w:val="20"/>
      <w:szCs w:val="20"/>
    </w:rPr>
  </w:style>
  <w:style w:type="character" w:customStyle="1" w:styleId="CommentTextChar">
    <w:name w:val="Comment Text Char"/>
    <w:basedOn w:val="DefaultParagraphFont"/>
    <w:link w:val="CommentText"/>
    <w:uiPriority w:val="99"/>
    <w:rsid w:val="0064496C"/>
    <w:rPr>
      <w:sz w:val="20"/>
      <w:szCs w:val="20"/>
    </w:rPr>
  </w:style>
  <w:style w:type="paragraph" w:styleId="CommentSubject">
    <w:name w:val="annotation subject"/>
    <w:basedOn w:val="CommentText"/>
    <w:next w:val="CommentText"/>
    <w:link w:val="CommentSubjectChar"/>
    <w:uiPriority w:val="99"/>
    <w:semiHidden/>
    <w:unhideWhenUsed/>
    <w:rsid w:val="0064496C"/>
    <w:rPr>
      <w:b/>
      <w:bCs/>
    </w:rPr>
  </w:style>
  <w:style w:type="character" w:customStyle="1" w:styleId="CommentSubjectChar">
    <w:name w:val="Comment Subject Char"/>
    <w:basedOn w:val="CommentTextChar"/>
    <w:link w:val="CommentSubject"/>
    <w:uiPriority w:val="99"/>
    <w:semiHidden/>
    <w:rsid w:val="0064496C"/>
    <w:rPr>
      <w:b/>
      <w:bCs/>
      <w:sz w:val="20"/>
      <w:szCs w:val="20"/>
    </w:rPr>
  </w:style>
  <w:style w:type="character" w:customStyle="1" w:styleId="Heading1Char">
    <w:name w:val="Heading 1 Char"/>
    <w:basedOn w:val="DefaultParagraphFont"/>
    <w:link w:val="Heading1"/>
    <w:uiPriority w:val="9"/>
    <w:rsid w:val="004C2EDF"/>
    <w:rPr>
      <w:rFonts w:ascii="Times New Roman" w:eastAsia="Times New Roman" w:hAnsi="Times New Roman" w:cs="Times New Roman"/>
      <w:b/>
      <w:bCs/>
      <w:kern w:val="36"/>
      <w:sz w:val="48"/>
      <w:szCs w:val="48"/>
      <w:lang w:val="es-MX" w:eastAsia="es-MX"/>
    </w:rPr>
  </w:style>
  <w:style w:type="character" w:customStyle="1" w:styleId="authors-list-item">
    <w:name w:val="authors-list-item"/>
    <w:basedOn w:val="DefaultParagraphFont"/>
    <w:rsid w:val="004C2EDF"/>
  </w:style>
  <w:style w:type="character" w:customStyle="1" w:styleId="comma">
    <w:name w:val="comma"/>
    <w:basedOn w:val="DefaultParagraphFont"/>
    <w:rsid w:val="004C2EDF"/>
  </w:style>
  <w:style w:type="character" w:customStyle="1" w:styleId="journal-abbrev">
    <w:name w:val="journal-abbrev"/>
    <w:basedOn w:val="DefaultParagraphFont"/>
    <w:rsid w:val="004C2EDF"/>
  </w:style>
  <w:style w:type="character" w:customStyle="1" w:styleId="volume-issue-pages">
    <w:name w:val="volume-issue-pages"/>
    <w:basedOn w:val="DefaultParagraphFont"/>
    <w:rsid w:val="004C2EDF"/>
  </w:style>
  <w:style w:type="character" w:customStyle="1" w:styleId="publication-date">
    <w:name w:val="publication-date"/>
    <w:basedOn w:val="DefaultParagraphFont"/>
    <w:rsid w:val="004C2EDF"/>
  </w:style>
  <w:style w:type="character" w:customStyle="1" w:styleId="pagesnum">
    <w:name w:val="pagesnum"/>
    <w:basedOn w:val="DefaultParagraphFont"/>
    <w:rsid w:val="004C2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90944">
      <w:bodyDiv w:val="1"/>
      <w:marLeft w:val="0"/>
      <w:marRight w:val="0"/>
      <w:marTop w:val="0"/>
      <w:marBottom w:val="0"/>
      <w:divBdr>
        <w:top w:val="none" w:sz="0" w:space="0" w:color="auto"/>
        <w:left w:val="none" w:sz="0" w:space="0" w:color="auto"/>
        <w:bottom w:val="none" w:sz="0" w:space="0" w:color="auto"/>
        <w:right w:val="none" w:sz="0" w:space="0" w:color="auto"/>
      </w:divBdr>
    </w:div>
    <w:div w:id="265309950">
      <w:bodyDiv w:val="1"/>
      <w:marLeft w:val="0"/>
      <w:marRight w:val="0"/>
      <w:marTop w:val="0"/>
      <w:marBottom w:val="0"/>
      <w:divBdr>
        <w:top w:val="none" w:sz="0" w:space="0" w:color="auto"/>
        <w:left w:val="none" w:sz="0" w:space="0" w:color="auto"/>
        <w:bottom w:val="none" w:sz="0" w:space="0" w:color="auto"/>
        <w:right w:val="none" w:sz="0" w:space="0" w:color="auto"/>
      </w:divBdr>
    </w:div>
    <w:div w:id="156337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Botticelli%20D%5BAuthor%5D&amp;cauthor=true&amp;cauthor_uid=12562359" TargetMode="External"/><Relationship Id="rId13" Type="http://schemas.openxmlformats.org/officeDocument/2006/relationships/hyperlink" Target="https://www.ncbi.nlm.nih.gov/pubmed/?term=Al-Hezaimi%20K%5BAuthor%5D&amp;cauthor=true&amp;cauthor_uid=21910596" TargetMode="External"/><Relationship Id="rId18" Type="http://schemas.openxmlformats.org/officeDocument/2006/relationships/hyperlink" Target="https://pubmed.ncbi.nlm.nih.gov/?term=Chiu+TS&amp;cauthor_id=28570082" TargetMode="Externa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ngentaconnect.com/search;jsessionid=1rvi2mjohid2r.x-ic-live-03?option2=author&amp;value2=da+Silva,+Raquel+Damazia"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ncbi.nlm.nih.gov/pubmed/?term=Velasco-Torres%20M%5BAuthor%5D&amp;cauthor=true&amp;cauthor_uid=21910596" TargetMode="External"/><Relationship Id="rId17" Type="http://schemas.openxmlformats.org/officeDocument/2006/relationships/hyperlink" Target="https://pubmed.ncbi.nlm.nih.gov/?term=Tsuji+S&amp;cauthor_id=28570082"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ubmed.ncbi.nlm.nih.gov/?term=Cavallaro+J&amp;cauthor_id=28570082" TargetMode="External"/><Relationship Id="rId20" Type="http://schemas.openxmlformats.org/officeDocument/2006/relationships/hyperlink" Target="https://www.ingentaconnect.com/search;jsessionid=1rvi2mjohid2r.x-ic-live-03?option2=author&amp;value2=Silva,+Gustavo+Henrique+Souza"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Galindo-Moreno%20P%5BAuthor%5D&amp;cauthor=true&amp;cauthor_uid=21910596" TargetMode="External"/><Relationship Id="rId24" Type="http://schemas.openxmlformats.org/officeDocument/2006/relationships/hyperlink" Target="https://www.ingentaconnect.com/content/wk/id;jsessionid=1rvi2mjohid2r.x-ic-live-03"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Wang%20HL%5BAuthor%5D&amp;cauthor=true&amp;cauthor_uid=21910596" TargetMode="External"/><Relationship Id="rId23" Type="http://schemas.openxmlformats.org/officeDocument/2006/relationships/hyperlink" Target="https://www.ingentaconnect.com/search;jsessionid=1rvi2mjohid2r.x-ic-live-03?option2=author&amp;value2=Gulinelli,+J%C3%A9ssica+Lemos"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s://www.ncbi.nlm.nih.gov/pubmed/?term=T%C3%B6z%C3%BCm%20TF%5BAuthor%5D&amp;cauthor=true&amp;cauthor_uid=21910596" TargetMode="External"/><Relationship Id="rId19" Type="http://schemas.openxmlformats.org/officeDocument/2006/relationships/hyperlink" Target="https://pubmed.ncbi.nlm.nih.gov/?term=Greenstein+G&amp;cauthor_id=28570082"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ncbi.nlm.nih.gov/pubmed/?term=bone+defect+of+four+walls+around+a+tooth" TargetMode="External"/><Relationship Id="rId14" Type="http://schemas.openxmlformats.org/officeDocument/2006/relationships/hyperlink" Target="https://www.ncbi.nlm.nih.gov/pubmed/?term=Al-Sadhan%20R%5BAuthor%5D&amp;cauthor=true&amp;cauthor_uid=21910596" TargetMode="External"/><Relationship Id="rId22" Type="http://schemas.openxmlformats.org/officeDocument/2006/relationships/hyperlink" Target="https://www.ingentaconnect.com/search;jsessionid=1rvi2mjohid2r.x-ic-live-03?option2=author&amp;value2=Da+Silva+Pereira,+Fernanda+Rayssa"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B7045-FB63-41BF-9F11-E2A4FCE3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4060</TotalTime>
  <Pages>23</Pages>
  <Words>7550</Words>
  <Characters>43041</Characters>
  <Application>Microsoft Office Word</Application>
  <DocSecurity>0</DocSecurity>
  <Lines>358</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Fabricio Mosca</dc:creator>
  <cp:lastModifiedBy>Journal Editing</cp:lastModifiedBy>
  <cp:revision>4</cp:revision>
  <cp:lastPrinted>2018-08-08T00:55:00Z</cp:lastPrinted>
  <dcterms:created xsi:type="dcterms:W3CDTF">2019-12-13T19:12:00Z</dcterms:created>
  <dcterms:modified xsi:type="dcterms:W3CDTF">2019-12-19T21:58:00Z</dcterms:modified>
</cp:coreProperties>
</file>