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3844" w14:textId="77777777" w:rsidR="001C4E37" w:rsidRPr="000E4777" w:rsidRDefault="001C4E37" w:rsidP="001C4E37">
      <w:pPr>
        <w:pBdr>
          <w:bottom w:val="single" w:sz="8" w:space="1" w:color="auto"/>
        </w:pBdr>
        <w:rPr>
          <w:rStyle w:val="Style10pt"/>
          <w:rFonts w:ascii="Montserrat" w:hAnsi="Montserrat"/>
          <w:b/>
          <w:sz w:val="32"/>
          <w:szCs w:val="32"/>
        </w:rPr>
      </w:pPr>
      <w:r w:rsidRPr="000E4777">
        <w:rPr>
          <w:rStyle w:val="Style10pt"/>
          <w:rFonts w:ascii="Montserrat" w:hAnsi="Montserrat"/>
          <w:b/>
          <w:sz w:val="32"/>
          <w:szCs w:val="32"/>
        </w:rPr>
        <w:t>CDSA: Performance and Growth Template 20</w:t>
      </w:r>
      <w:r>
        <w:rPr>
          <w:rStyle w:val="Style10pt"/>
          <w:rFonts w:ascii="Montserrat" w:hAnsi="Montserrat"/>
          <w:b/>
          <w:sz w:val="32"/>
          <w:szCs w:val="32"/>
        </w:rPr>
        <w:t>20</w:t>
      </w:r>
      <w:r w:rsidRPr="000E4777">
        <w:rPr>
          <w:rStyle w:val="Style10pt"/>
          <w:rFonts w:ascii="Montserrat" w:hAnsi="Montserrat"/>
          <w:b/>
          <w:sz w:val="32"/>
          <w:szCs w:val="32"/>
        </w:rPr>
        <w:t>-202</w:t>
      </w:r>
      <w:r>
        <w:rPr>
          <w:rStyle w:val="Style10pt"/>
          <w:rFonts w:ascii="Montserrat" w:hAnsi="Montserrat"/>
          <w:b/>
          <w:sz w:val="32"/>
          <w:szCs w:val="32"/>
        </w:rPr>
        <w:t>1</w:t>
      </w:r>
    </w:p>
    <w:p w14:paraId="591A411F" w14:textId="77777777" w:rsidR="001C4E37" w:rsidRDefault="001C4E37" w:rsidP="001C4E37">
      <w:pPr>
        <w:rPr>
          <w:rFonts w:cs="Arial"/>
          <w:szCs w:val="21"/>
        </w:rPr>
      </w:pPr>
    </w:p>
    <w:p w14:paraId="5F4139D8" w14:textId="77777777" w:rsidR="001C4E37" w:rsidRDefault="001C4E37" w:rsidP="001C4E37">
      <w:pPr>
        <w:rPr>
          <w:rFonts w:cs="Arial"/>
          <w:szCs w:val="21"/>
        </w:rPr>
      </w:pPr>
      <w:r w:rsidRPr="00BA7705">
        <w:rPr>
          <w:rFonts w:cs="Arial"/>
          <w:szCs w:val="21"/>
        </w:rPr>
        <w:t>This template is to help focus CDSA conversations and to provide a record of the key points discussed</w:t>
      </w:r>
      <w:r>
        <w:rPr>
          <w:rFonts w:cs="Arial"/>
          <w:szCs w:val="21"/>
        </w:rPr>
        <w:t xml:space="preserve"> during the meeting</w:t>
      </w:r>
      <w:r w:rsidRPr="00BA7705">
        <w:rPr>
          <w:rFonts w:cs="Arial"/>
          <w:szCs w:val="21"/>
        </w:rPr>
        <w:t>.</w:t>
      </w:r>
    </w:p>
    <w:p w14:paraId="64550FC6" w14:textId="77777777" w:rsidR="001C4E37" w:rsidRDefault="001C4E37" w:rsidP="001C4E37">
      <w:pPr>
        <w:rPr>
          <w:rFonts w:cs="Arial"/>
          <w:szCs w:val="21"/>
        </w:rPr>
      </w:pPr>
      <w:r w:rsidRPr="00BA7705">
        <w:rPr>
          <w:rFonts w:cs="Arial"/>
          <w:szCs w:val="21"/>
        </w:rPr>
        <w:t xml:space="preserve"> </w:t>
      </w:r>
    </w:p>
    <w:p w14:paraId="2E4B05E2" w14:textId="77777777" w:rsidR="001C4E37" w:rsidRPr="00BA7705" w:rsidRDefault="001C4E37" w:rsidP="001C4E37">
      <w:pPr>
        <w:rPr>
          <w:rFonts w:cs="Arial"/>
          <w:szCs w:val="21"/>
        </w:rPr>
      </w:pPr>
      <w:r w:rsidRPr="00BA7705">
        <w:rPr>
          <w:rFonts w:cs="Arial"/>
          <w:szCs w:val="21"/>
        </w:rPr>
        <w:t>It is a confidential record between the individual, manager and Head of Unit</w:t>
      </w:r>
      <w:r>
        <w:rPr>
          <w:rFonts w:cs="Arial"/>
          <w:szCs w:val="21"/>
        </w:rPr>
        <w:t xml:space="preserve"> (or nominee).</w:t>
      </w:r>
    </w:p>
    <w:p w14:paraId="0F2D789C" w14:textId="77777777" w:rsidR="001C4E37" w:rsidRDefault="001C4E37" w:rsidP="001C4E3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1C4E37" w:rsidRPr="00006065" w14:paraId="5787D2EE" w14:textId="77777777" w:rsidTr="00E034EB">
        <w:trPr>
          <w:trHeight w:val="471"/>
        </w:trPr>
        <w:tc>
          <w:tcPr>
            <w:tcW w:w="9322" w:type="dxa"/>
            <w:gridSpan w:val="2"/>
            <w:shd w:val="clear" w:color="auto" w:fill="1E4B9B"/>
          </w:tcPr>
          <w:p w14:paraId="5E78B36A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  <w:b/>
                <w:szCs w:val="21"/>
              </w:rPr>
            </w:pPr>
            <w:r>
              <w:rPr>
                <w:rFonts w:eastAsia="Times" w:cs="Arial"/>
                <w:b/>
                <w:bCs/>
                <w:color w:val="FFFFFF"/>
                <w:szCs w:val="21"/>
              </w:rPr>
              <w:t>D</w:t>
            </w:r>
            <w:r w:rsidRPr="00006065">
              <w:rPr>
                <w:rFonts w:eastAsia="Times" w:cs="Arial"/>
                <w:b/>
                <w:bCs/>
                <w:color w:val="FFFFFF"/>
                <w:szCs w:val="21"/>
              </w:rPr>
              <w:t>etails</w:t>
            </w:r>
          </w:p>
        </w:tc>
      </w:tr>
      <w:tr w:rsidR="001C4E37" w14:paraId="6042AC02" w14:textId="77777777" w:rsidTr="00E034EB">
        <w:trPr>
          <w:trHeight w:val="471"/>
        </w:trPr>
        <w:tc>
          <w:tcPr>
            <w:tcW w:w="9322" w:type="dxa"/>
            <w:gridSpan w:val="2"/>
            <w:shd w:val="clear" w:color="auto" w:fill="1E4B9B"/>
          </w:tcPr>
          <w:p w14:paraId="10B3E41B" w14:textId="77777777" w:rsidR="001C4E37" w:rsidRDefault="001C4E37" w:rsidP="00E034EB">
            <w:pPr>
              <w:rPr>
                <w:rFonts w:eastAsia="Times" w:cs="Arial"/>
                <w:b/>
                <w:bCs/>
                <w:color w:val="FFFFFF" w:themeColor="background1"/>
              </w:rPr>
            </w:pPr>
          </w:p>
        </w:tc>
      </w:tr>
      <w:tr w:rsidR="001C4E37" w:rsidRPr="00006065" w14:paraId="4C158703" w14:textId="77777777" w:rsidTr="00E034EB">
        <w:trPr>
          <w:trHeight w:val="332"/>
        </w:trPr>
        <w:tc>
          <w:tcPr>
            <w:tcW w:w="4644" w:type="dxa"/>
            <w:shd w:val="clear" w:color="auto" w:fill="auto"/>
          </w:tcPr>
          <w:p w14:paraId="78CDBE83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  <w:r w:rsidRPr="2846D7CB">
              <w:rPr>
                <w:rFonts w:eastAsia="Times" w:cs="Arial"/>
                <w:b/>
                <w:bCs/>
              </w:rPr>
              <w:t>Name:</w:t>
            </w:r>
            <w:r w:rsidRPr="2846D7CB">
              <w:rPr>
                <w:rFonts w:eastAsia="Times" w:cs="Arial"/>
              </w:rPr>
              <w:t xml:space="preserve"> </w:t>
            </w:r>
            <w:r>
              <w:rPr>
                <w:rFonts w:eastAsia="Times" w:cs="Arial"/>
              </w:rPr>
              <w:t>Lucy Rai</w:t>
            </w:r>
          </w:p>
        </w:tc>
        <w:tc>
          <w:tcPr>
            <w:tcW w:w="4678" w:type="dxa"/>
            <w:shd w:val="clear" w:color="auto" w:fill="auto"/>
          </w:tcPr>
          <w:p w14:paraId="0812961D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  <w:r w:rsidRPr="2846D7CB">
              <w:rPr>
                <w:rFonts w:eastAsia="Times" w:cs="Arial"/>
                <w:b/>
                <w:bCs/>
              </w:rPr>
              <w:t>Staff Number (if known):</w:t>
            </w:r>
            <w:r w:rsidRPr="2846D7CB">
              <w:rPr>
                <w:rFonts w:eastAsia="Times" w:cs="Arial"/>
              </w:rPr>
              <w:t xml:space="preserve"> </w:t>
            </w:r>
            <w:r>
              <w:rPr>
                <w:rFonts w:eastAsia="Times" w:cs="Arial"/>
                <w:bCs/>
                <w:szCs w:val="21"/>
              </w:rPr>
              <w:t>01156086</w:t>
            </w:r>
          </w:p>
        </w:tc>
      </w:tr>
      <w:tr w:rsidR="001C4E37" w:rsidRPr="00006065" w14:paraId="06F7BDA0" w14:textId="77777777" w:rsidTr="00E034EB">
        <w:trPr>
          <w:trHeight w:val="471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0E96BEF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5DE949A" w14:textId="7B0835D8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  <w:r w:rsidRPr="2846D7CB">
              <w:rPr>
                <w:rFonts w:eastAsia="Times" w:cs="Arial"/>
                <w:b/>
                <w:bCs/>
              </w:rPr>
              <w:t>Manager:</w:t>
            </w:r>
            <w:r w:rsidRPr="2846D7CB">
              <w:rPr>
                <w:rFonts w:eastAsia="Times" w:cs="Arial"/>
              </w:rPr>
              <w:t xml:space="preserve"> </w:t>
            </w:r>
            <w:r w:rsidR="00BE0429">
              <w:rPr>
                <w:rFonts w:eastAsia="Times" w:cs="Arial"/>
              </w:rPr>
              <w:t>Claire Chatterton</w:t>
            </w:r>
          </w:p>
        </w:tc>
      </w:tr>
      <w:tr w:rsidR="001C4E37" w:rsidRPr="00006065" w14:paraId="79AD3C8F" w14:textId="77777777" w:rsidTr="00E034EB">
        <w:trPr>
          <w:trHeight w:val="480"/>
        </w:trPr>
        <w:tc>
          <w:tcPr>
            <w:tcW w:w="4644" w:type="dxa"/>
            <w:shd w:val="clear" w:color="auto" w:fill="auto"/>
          </w:tcPr>
          <w:p w14:paraId="69326941" w14:textId="61F1DE5B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  <w:r w:rsidRPr="2846D7CB">
              <w:rPr>
                <w:rFonts w:eastAsia="Times" w:cs="Arial"/>
                <w:b/>
                <w:bCs/>
              </w:rPr>
              <w:t>Date of current meeting:</w:t>
            </w:r>
            <w:r w:rsidRPr="2846D7CB">
              <w:rPr>
                <w:rFonts w:eastAsia="Times" w:cs="Arial"/>
              </w:rPr>
              <w:t xml:space="preserve"> </w:t>
            </w:r>
            <w:r>
              <w:rPr>
                <w:rFonts w:eastAsia="Times" w:cs="Arial"/>
              </w:rPr>
              <w:t>1</w:t>
            </w:r>
            <w:r w:rsidR="00BE0429" w:rsidRPr="00BE0429">
              <w:rPr>
                <w:rFonts w:eastAsia="Times" w:cs="Arial"/>
                <w:vertAlign w:val="superscript"/>
              </w:rPr>
              <w:t>st</w:t>
            </w:r>
            <w:r w:rsidR="00BE0429">
              <w:rPr>
                <w:rFonts w:eastAsia="Times" w:cs="Arial"/>
              </w:rPr>
              <w:t xml:space="preserve"> August 2022</w:t>
            </w:r>
          </w:p>
        </w:tc>
        <w:tc>
          <w:tcPr>
            <w:tcW w:w="4678" w:type="dxa"/>
            <w:shd w:val="clear" w:color="auto" w:fill="auto"/>
          </w:tcPr>
          <w:p w14:paraId="4DFCE36A" w14:textId="1EFE03BC" w:rsidR="001C4E37" w:rsidRPr="00006065" w:rsidRDefault="001C4E37" w:rsidP="00E034EB">
            <w:pPr>
              <w:spacing w:before="120" w:after="120"/>
              <w:rPr>
                <w:rFonts w:eastAsia="Times" w:cs="Arial"/>
              </w:rPr>
            </w:pPr>
            <w:r w:rsidRPr="2846D7CB">
              <w:rPr>
                <w:rFonts w:eastAsia="Times" w:cs="Arial"/>
                <w:b/>
                <w:bCs/>
              </w:rPr>
              <w:t>Date of last meeting:</w:t>
            </w:r>
            <w:r w:rsidRPr="2846D7CB">
              <w:rPr>
                <w:rFonts w:eastAsia="Times" w:cs="Arial"/>
              </w:rPr>
              <w:t xml:space="preserve"> </w:t>
            </w:r>
            <w:r w:rsidR="00BE0429">
              <w:rPr>
                <w:rFonts w:eastAsia="Times" w:cs="Arial"/>
              </w:rPr>
              <w:t>19</w:t>
            </w:r>
            <w:r w:rsidRPr="009C5117">
              <w:rPr>
                <w:rFonts w:eastAsia="Times" w:cs="Arial"/>
                <w:vertAlign w:val="superscript"/>
              </w:rPr>
              <w:t>th</w:t>
            </w:r>
            <w:r>
              <w:rPr>
                <w:rFonts w:eastAsia="Times" w:cs="Arial"/>
              </w:rPr>
              <w:t xml:space="preserve"> July 202</w:t>
            </w:r>
            <w:r w:rsidR="00BE0429">
              <w:rPr>
                <w:rFonts w:eastAsia="Times" w:cs="Arial"/>
              </w:rPr>
              <w:t>1</w:t>
            </w:r>
          </w:p>
        </w:tc>
      </w:tr>
    </w:tbl>
    <w:p w14:paraId="05F93F1A" w14:textId="77777777" w:rsidR="001C4E37" w:rsidRDefault="001C4E37" w:rsidP="001C4E37">
      <w:pPr>
        <w:rPr>
          <w:szCs w:val="21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1C4E37" w:rsidRPr="00006065" w14:paraId="1AB52D27" w14:textId="77777777" w:rsidTr="00E034EB">
        <w:trPr>
          <w:trHeight w:val="290"/>
        </w:trPr>
        <w:tc>
          <w:tcPr>
            <w:tcW w:w="9291" w:type="dxa"/>
            <w:shd w:val="clear" w:color="auto" w:fill="1E4B9B"/>
          </w:tcPr>
          <w:p w14:paraId="45F67361" w14:textId="77777777" w:rsidR="001C4E37" w:rsidRPr="00006065" w:rsidRDefault="001C4E37" w:rsidP="00E034EB">
            <w:pPr>
              <w:spacing w:before="120" w:after="120"/>
              <w:rPr>
                <w:rFonts w:eastAsia="Times"/>
                <w:b/>
                <w:bCs/>
                <w:color w:val="FFFFFF"/>
                <w:szCs w:val="21"/>
              </w:rPr>
            </w:pPr>
            <w:r w:rsidRPr="00006065">
              <w:rPr>
                <w:rFonts w:eastAsia="Times" w:cs="Arial"/>
                <w:b/>
                <w:bCs/>
                <w:color w:val="FFFFFF"/>
                <w:szCs w:val="21"/>
              </w:rPr>
              <w:t>PART 1:</w:t>
            </w:r>
            <w:r w:rsidRPr="00006065">
              <w:rPr>
                <w:rFonts w:eastAsia="Times"/>
                <w:b/>
                <w:bCs/>
                <w:color w:val="FFFFFF"/>
                <w:szCs w:val="21"/>
              </w:rPr>
              <w:t xml:space="preserve"> Looking back at the last year</w:t>
            </w:r>
          </w:p>
        </w:tc>
      </w:tr>
      <w:tr w:rsidR="001C4E37" w:rsidRPr="00006065" w14:paraId="0E6C3329" w14:textId="77777777" w:rsidTr="00E034EB">
        <w:trPr>
          <w:trHeight w:val="271"/>
        </w:trPr>
        <w:tc>
          <w:tcPr>
            <w:tcW w:w="9291" w:type="dxa"/>
            <w:shd w:val="clear" w:color="auto" w:fill="auto"/>
          </w:tcPr>
          <w:p w14:paraId="3391EDA3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rFonts w:cs="Arial"/>
                <w:sz w:val="21"/>
                <w:szCs w:val="21"/>
              </w:rPr>
            </w:pPr>
            <w:r w:rsidRPr="00006065">
              <w:rPr>
                <w:rFonts w:cs="Arial"/>
                <w:b/>
                <w:bCs/>
                <w:sz w:val="21"/>
                <w:szCs w:val="21"/>
              </w:rPr>
              <w:t>•</w:t>
            </w:r>
            <w:r w:rsidRPr="00006065">
              <w:rPr>
                <w:rFonts w:cs="Arial"/>
                <w:sz w:val="21"/>
                <w:szCs w:val="21"/>
              </w:rPr>
              <w:t xml:space="preserve"> What objectives have you achieved and how do you know that the outcome was successful?</w:t>
            </w:r>
          </w:p>
          <w:p w14:paraId="00565019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cs="Arial"/>
                <w:sz w:val="21"/>
                <w:szCs w:val="21"/>
              </w:rPr>
            </w:pPr>
            <w:r w:rsidRPr="00006065">
              <w:rPr>
                <w:rFonts w:cs="Arial"/>
                <w:b/>
                <w:bCs/>
                <w:sz w:val="21"/>
                <w:szCs w:val="21"/>
              </w:rPr>
              <w:t>•</w:t>
            </w:r>
            <w:r w:rsidRPr="00006065">
              <w:rPr>
                <w:rFonts w:cs="Arial"/>
                <w:sz w:val="21"/>
                <w:szCs w:val="21"/>
              </w:rPr>
              <w:t xml:space="preserve"> What challenges have you encountered?</w:t>
            </w:r>
          </w:p>
          <w:p w14:paraId="0A4B864F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szCs w:val="21"/>
              </w:rPr>
            </w:pPr>
            <w:r w:rsidRPr="00006065">
              <w:rPr>
                <w:rFonts w:cs="Arial"/>
                <w:b/>
                <w:bCs/>
                <w:sz w:val="21"/>
                <w:szCs w:val="21"/>
              </w:rPr>
              <w:t>•</w:t>
            </w:r>
            <w:r w:rsidRPr="00006065">
              <w:rPr>
                <w:rFonts w:cs="Arial"/>
                <w:sz w:val="21"/>
                <w:szCs w:val="21"/>
              </w:rPr>
              <w:t xml:space="preserve"> What strengths have you drawn on to achieve your objectives in the last year?</w:t>
            </w:r>
          </w:p>
        </w:tc>
      </w:tr>
      <w:tr w:rsidR="001C4E37" w:rsidRPr="00006065" w14:paraId="7E92B5B9" w14:textId="77777777" w:rsidTr="00E034EB">
        <w:trPr>
          <w:trHeight w:val="271"/>
        </w:trPr>
        <w:tc>
          <w:tcPr>
            <w:tcW w:w="9291" w:type="dxa"/>
            <w:shd w:val="clear" w:color="auto" w:fill="1E4B9B"/>
          </w:tcPr>
          <w:p w14:paraId="67F35F0F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  <w:b/>
                <w:bCs/>
                <w:szCs w:val="21"/>
              </w:rPr>
            </w:pPr>
            <w:r w:rsidRPr="00006065">
              <w:rPr>
                <w:rFonts w:eastAsia="Times"/>
                <w:b/>
                <w:bCs/>
                <w:color w:val="FFFFFF"/>
                <w:szCs w:val="21"/>
              </w:rPr>
              <w:t>Last year’s objectives and comments</w:t>
            </w:r>
          </w:p>
        </w:tc>
      </w:tr>
      <w:tr w:rsidR="001C4E37" w:rsidRPr="00006065" w14:paraId="78F9AAD4" w14:textId="77777777" w:rsidTr="00E034EB">
        <w:trPr>
          <w:trHeight w:val="678"/>
        </w:trPr>
        <w:tc>
          <w:tcPr>
            <w:tcW w:w="9291" w:type="dxa"/>
            <w:shd w:val="clear" w:color="auto" w:fill="auto"/>
          </w:tcPr>
          <w:p w14:paraId="5D5278AF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szCs w:val="21"/>
              </w:rPr>
              <w:t>Summarise progress against your 3-5 overarching objectives.</w:t>
            </w:r>
          </w:p>
          <w:p w14:paraId="3FECC2CB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after="120"/>
              <w:rPr>
                <w:rFonts w:eastAsia="Times"/>
                <w:szCs w:val="21"/>
              </w:rPr>
            </w:pPr>
            <w:r w:rsidRPr="00006065">
              <w:rPr>
                <w:rFonts w:eastAsia="Times" w:cs="Arial"/>
                <w:szCs w:val="21"/>
              </w:rPr>
              <w:t>Consider both ‘what’ have you achieved and ‘how’ did you achieve it? (max. 400 words)</w:t>
            </w:r>
          </w:p>
        </w:tc>
      </w:tr>
      <w:tr w:rsidR="001C4E37" w:rsidRPr="00006065" w14:paraId="51FB8AA1" w14:textId="77777777" w:rsidTr="00E034EB">
        <w:trPr>
          <w:trHeight w:val="1279"/>
        </w:trPr>
        <w:tc>
          <w:tcPr>
            <w:tcW w:w="9291" w:type="dxa"/>
            <w:shd w:val="clear" w:color="auto" w:fill="auto"/>
          </w:tcPr>
          <w:p w14:paraId="0030F31F" w14:textId="77777777" w:rsidR="00BE0429" w:rsidRPr="00006065" w:rsidRDefault="00BE0429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>
              <w:rPr>
                <w:rFonts w:eastAsia="Times" w:cs="Arial"/>
                <w:szCs w:val="21"/>
              </w:rPr>
              <w:t xml:space="preserve">Continue as presentation chair of K102 J and use the data on the first two presentations to ensure that we are addressing any concerns about retention, pass rates and progression. </w:t>
            </w:r>
          </w:p>
          <w:p w14:paraId="41172402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704C72D6" w14:textId="778B1BDD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Progress</w:t>
            </w:r>
            <w:r w:rsidRPr="00006065">
              <w:rPr>
                <w:rFonts w:eastAsia="Times" w:cs="Arial"/>
                <w:szCs w:val="21"/>
              </w:rPr>
              <w:t>:</w:t>
            </w:r>
            <w:r>
              <w:rPr>
                <w:rFonts w:eastAsia="Times" w:cs="Arial"/>
                <w:szCs w:val="21"/>
              </w:rPr>
              <w:t>.</w:t>
            </w:r>
            <w:r w:rsidR="00BE0429">
              <w:rPr>
                <w:rFonts w:eastAsia="Times" w:cs="Arial"/>
                <w:szCs w:val="21"/>
              </w:rPr>
              <w:t xml:space="preserve"> I continue to act as chair of the J presentation and it has been another </w:t>
            </w:r>
            <w:r w:rsidR="001708B1">
              <w:rPr>
                <w:rFonts w:eastAsia="Times" w:cs="Arial"/>
                <w:szCs w:val="21"/>
              </w:rPr>
              <w:t xml:space="preserve">busy and </w:t>
            </w:r>
            <w:r w:rsidR="00BE0429">
              <w:rPr>
                <w:rFonts w:eastAsia="Times" w:cs="Arial"/>
                <w:szCs w:val="21"/>
              </w:rPr>
              <w:t xml:space="preserve">challenging year with the after effects of the pandemic and continuing large student numbers. The presentation has been much smother than the first with a significantly improved culture with the ALs on the team and the benefits of the first year maintenance making the content tighter. It has been a difficult year for staffing with the loss of one cluster manager and the deputy chair along with significant sickness in the team and the retirement of a very experienced CM. </w:t>
            </w:r>
            <w:r w:rsidR="001708B1">
              <w:rPr>
                <w:rFonts w:eastAsia="Times" w:cs="Arial"/>
                <w:szCs w:val="21"/>
              </w:rPr>
              <w:t xml:space="preserve">The module team had managed these challenges well and continues to be an effective and supportive team. K102 has also been a key module in the HWSC periodic Review; although there was close scrutiny and some concerns about student performance / </w:t>
            </w:r>
            <w:r w:rsidR="00A0734B">
              <w:rPr>
                <w:rFonts w:eastAsia="Times" w:cs="Arial"/>
                <w:szCs w:val="21"/>
              </w:rPr>
              <w:t xml:space="preserve">submission rates these had already been carefully considered and action taken by the team. This includes a change to SCA module A from 23B, a change considered in depth with colleagues across the University and approved by the BoS. The team continues to work in Active Presentation, with annual ‘maintenance’ / updates and live teaching through Activity Forums, social media and a module blog. </w:t>
            </w:r>
          </w:p>
          <w:p w14:paraId="3FDE65FE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b/>
                <w:bCs/>
                <w:szCs w:val="21"/>
              </w:rPr>
            </w:pPr>
          </w:p>
        </w:tc>
      </w:tr>
      <w:tr w:rsidR="001C4E37" w:rsidRPr="00006065" w14:paraId="07A89C1A" w14:textId="77777777" w:rsidTr="00E034EB">
        <w:trPr>
          <w:trHeight w:val="1279"/>
        </w:trPr>
        <w:tc>
          <w:tcPr>
            <w:tcW w:w="9291" w:type="dxa"/>
            <w:shd w:val="clear" w:color="auto" w:fill="auto"/>
          </w:tcPr>
          <w:p w14:paraId="7D05BFB2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3BA3953A" w14:textId="77777777" w:rsidR="00BE0429" w:rsidRPr="00006065" w:rsidRDefault="00BE0429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>
              <w:rPr>
                <w:rFonts w:eastAsia="Times" w:cs="Arial"/>
                <w:szCs w:val="21"/>
              </w:rPr>
              <w:t xml:space="preserve">Complete analysis and reporting on the Open Studio evaluation, follow up with at least one publication and lead dissemination and implementation of findings. </w:t>
            </w:r>
          </w:p>
          <w:p w14:paraId="76B695F5" w14:textId="77777777" w:rsidR="00BE0429" w:rsidRDefault="00BE0429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b/>
                <w:bCs/>
                <w:szCs w:val="21"/>
              </w:rPr>
            </w:pPr>
          </w:p>
          <w:p w14:paraId="076B54DF" w14:textId="77777777" w:rsidR="00BE0429" w:rsidRDefault="00BE0429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b/>
                <w:bCs/>
                <w:szCs w:val="21"/>
              </w:rPr>
            </w:pPr>
          </w:p>
          <w:p w14:paraId="6097FE8E" w14:textId="32D8DA6C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Progress</w:t>
            </w:r>
            <w:r w:rsidRPr="00006065">
              <w:rPr>
                <w:rFonts w:eastAsia="Times" w:cs="Arial"/>
                <w:szCs w:val="21"/>
              </w:rPr>
              <w:t xml:space="preserve">: </w:t>
            </w:r>
            <w:r w:rsidR="00A0734B">
              <w:rPr>
                <w:rFonts w:eastAsia="Times" w:cs="Arial"/>
                <w:szCs w:val="21"/>
              </w:rPr>
              <w:t xml:space="preserve">This project is now complete, the report has been submitted, it has been added to the Scholarship Exchange and a presentation given at the Festival of Scholarship. Due to my commitments to </w:t>
            </w:r>
            <w:proofErr w:type="spellStart"/>
            <w:r w:rsidR="00A0734B">
              <w:rPr>
                <w:rFonts w:eastAsia="Times" w:cs="Arial"/>
                <w:szCs w:val="21"/>
              </w:rPr>
              <w:t>WiSP</w:t>
            </w:r>
            <w:proofErr w:type="spellEnd"/>
            <w:r w:rsidR="00A0734B">
              <w:rPr>
                <w:rFonts w:eastAsia="Times" w:cs="Arial"/>
                <w:szCs w:val="21"/>
              </w:rPr>
              <w:t xml:space="preserve"> I am not able to publish </w:t>
            </w:r>
            <w:r w:rsidR="00B27094">
              <w:rPr>
                <w:rFonts w:eastAsia="Times" w:cs="Arial"/>
                <w:szCs w:val="21"/>
              </w:rPr>
              <w:t xml:space="preserve">but have offered support to the two colleagues who have committed to publish from the study, both of whom also have a writing mentor. </w:t>
            </w:r>
          </w:p>
          <w:p w14:paraId="420D8732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1C085B70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</w:tc>
      </w:tr>
      <w:tr w:rsidR="001C4E37" w:rsidRPr="00006065" w14:paraId="656AB3BE" w14:textId="77777777" w:rsidTr="00E034EB">
        <w:trPr>
          <w:trHeight w:val="1279"/>
        </w:trPr>
        <w:tc>
          <w:tcPr>
            <w:tcW w:w="9291" w:type="dxa"/>
            <w:shd w:val="clear" w:color="auto" w:fill="auto"/>
          </w:tcPr>
          <w:p w14:paraId="65D9335E" w14:textId="58949C27" w:rsidR="00BE0429" w:rsidRDefault="00BE0429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>
              <w:rPr>
                <w:rFonts w:eastAsia="Times" w:cs="Arial"/>
                <w:szCs w:val="21"/>
              </w:rPr>
              <w:t>Complete analysis and reporting on the Confidence and Understanding evaluation, follow up with at least one publication and lead dissemination and implementation of findings.</w:t>
            </w:r>
          </w:p>
          <w:p w14:paraId="5837596F" w14:textId="77777777" w:rsidR="00BE0429" w:rsidRPr="00006065" w:rsidRDefault="00BE0429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</w:p>
          <w:p w14:paraId="48674E24" w14:textId="5A3899B3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Progress</w:t>
            </w:r>
            <w:r w:rsidRPr="00006065">
              <w:rPr>
                <w:rFonts w:eastAsia="Times" w:cs="Arial"/>
                <w:szCs w:val="21"/>
              </w:rPr>
              <w:t xml:space="preserve">: </w:t>
            </w:r>
            <w:r w:rsidR="00B27094">
              <w:rPr>
                <w:rFonts w:eastAsia="Times" w:cs="Arial"/>
                <w:szCs w:val="21"/>
              </w:rPr>
              <w:t xml:space="preserve">This project is now complete, the report has been submitted, it has been added to the Scholarship Exchange and a presentation given at the Festival of Scholarship. Due to my commitments to </w:t>
            </w:r>
            <w:proofErr w:type="spellStart"/>
            <w:r w:rsidR="00B27094">
              <w:rPr>
                <w:rFonts w:eastAsia="Times" w:cs="Arial"/>
                <w:szCs w:val="21"/>
              </w:rPr>
              <w:t>WiSP</w:t>
            </w:r>
            <w:proofErr w:type="spellEnd"/>
            <w:r w:rsidR="00B27094">
              <w:rPr>
                <w:rFonts w:eastAsia="Times" w:cs="Arial"/>
                <w:szCs w:val="21"/>
              </w:rPr>
              <w:t xml:space="preserve"> I am not able to publish from this work and as it was a very small team (due to colleagues leaving the University) it may not be possible to publish. </w:t>
            </w:r>
          </w:p>
          <w:p w14:paraId="3E2D913F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7529F361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</w:tc>
      </w:tr>
      <w:tr w:rsidR="001C4E37" w:rsidRPr="00006065" w14:paraId="0F46B820" w14:textId="77777777" w:rsidTr="00E034EB">
        <w:trPr>
          <w:trHeight w:val="335"/>
        </w:trPr>
        <w:tc>
          <w:tcPr>
            <w:tcW w:w="9291" w:type="dxa"/>
            <w:shd w:val="clear" w:color="auto" w:fill="auto"/>
          </w:tcPr>
          <w:p w14:paraId="1B2A8546" w14:textId="77777777" w:rsidR="00BE0429" w:rsidRDefault="00BE0429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>
              <w:rPr>
                <w:rFonts w:eastAsia="Times" w:cs="Arial"/>
                <w:b/>
                <w:bCs/>
                <w:szCs w:val="21"/>
              </w:rPr>
              <w:t xml:space="preserve"> </w:t>
            </w:r>
            <w:r w:rsidRPr="00322F4B">
              <w:rPr>
                <w:rFonts w:eastAsia="Times" w:cs="Arial"/>
                <w:szCs w:val="21"/>
              </w:rPr>
              <w:t>Author and module team member on K123</w:t>
            </w:r>
          </w:p>
          <w:p w14:paraId="108C367A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6E129825" w14:textId="51142F11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Progress</w:t>
            </w:r>
            <w:r w:rsidRPr="00006065">
              <w:rPr>
                <w:rFonts w:eastAsia="Times" w:cs="Arial"/>
                <w:szCs w:val="21"/>
              </w:rPr>
              <w:t xml:space="preserve">: </w:t>
            </w:r>
            <w:r w:rsidR="00B27094">
              <w:rPr>
                <w:rFonts w:eastAsia="Times" w:cs="Arial"/>
                <w:szCs w:val="21"/>
              </w:rPr>
              <w:t xml:space="preserve">I have completed the three Topics I was responsible for, two are in second editorial review and the other has just completed the first review and I am awaiting feedback. I am also a Block lead for one of the Blocks, so the remaining work on this module will be final editorial checks and work at a Block and module wide level. </w:t>
            </w:r>
          </w:p>
          <w:p w14:paraId="5A63BBA0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3F21D074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</w:tc>
      </w:tr>
      <w:tr w:rsidR="001C4E37" w:rsidRPr="00006065" w14:paraId="5ECEF9EF" w14:textId="77777777" w:rsidTr="00E034EB">
        <w:trPr>
          <w:trHeight w:val="961"/>
        </w:trPr>
        <w:tc>
          <w:tcPr>
            <w:tcW w:w="9291" w:type="dxa"/>
            <w:shd w:val="clear" w:color="auto" w:fill="auto"/>
          </w:tcPr>
          <w:p w14:paraId="501811DE" w14:textId="58A58390" w:rsidR="001C4E37" w:rsidRDefault="001C4E37" w:rsidP="00BE0429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 xml:space="preserve">Other comments: </w:t>
            </w:r>
          </w:p>
          <w:p w14:paraId="46724F62" w14:textId="1E0C74E9" w:rsidR="001C4E37" w:rsidRPr="00322F4B" w:rsidRDefault="00B27094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ind w:left="36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>I</w:t>
            </w:r>
            <w:r w:rsidR="00D810FE">
              <w:rPr>
                <w:rFonts w:eastAsia="Times"/>
                <w:szCs w:val="21"/>
              </w:rPr>
              <w:t>n</w:t>
            </w:r>
            <w:r>
              <w:rPr>
                <w:rFonts w:eastAsia="Times"/>
                <w:szCs w:val="21"/>
              </w:rPr>
              <w:t xml:space="preserve"> addition to these objectives the main area of work that I have been focused on is the Writing in Social Work</w:t>
            </w:r>
            <w:r w:rsidR="00D810FE">
              <w:rPr>
                <w:rFonts w:eastAsia="Times"/>
                <w:szCs w:val="21"/>
              </w:rPr>
              <w:t xml:space="preserve"> Project (</w:t>
            </w:r>
            <w:proofErr w:type="spellStart"/>
            <w:r w:rsidR="00D810FE">
              <w:rPr>
                <w:rFonts w:eastAsia="Times"/>
                <w:szCs w:val="21"/>
              </w:rPr>
              <w:t>WiSP</w:t>
            </w:r>
            <w:proofErr w:type="spellEnd"/>
            <w:r w:rsidR="00D810FE">
              <w:rPr>
                <w:rFonts w:eastAsia="Times"/>
                <w:szCs w:val="21"/>
              </w:rPr>
              <w:t xml:space="preserve">). Following faculty level discussions, it was agreed to move the impact phase of </w:t>
            </w:r>
            <w:proofErr w:type="spellStart"/>
            <w:r w:rsidR="00D810FE">
              <w:rPr>
                <w:rFonts w:eastAsia="Times"/>
                <w:szCs w:val="21"/>
              </w:rPr>
              <w:t>WiSP</w:t>
            </w:r>
            <w:proofErr w:type="spellEnd"/>
            <w:r w:rsidR="00D810FE">
              <w:rPr>
                <w:rFonts w:eastAsia="Times"/>
                <w:szCs w:val="21"/>
              </w:rPr>
              <w:t xml:space="preserve"> from LAL /  Education to HWSC / Social Work and that this would be supported as a case study for the 202</w:t>
            </w:r>
            <w:r w:rsidR="00247F86">
              <w:rPr>
                <w:rFonts w:eastAsia="Times"/>
                <w:szCs w:val="21"/>
              </w:rPr>
              <w:t>8</w:t>
            </w:r>
            <w:r w:rsidR="00D810FE">
              <w:rPr>
                <w:rFonts w:eastAsia="Times"/>
                <w:szCs w:val="21"/>
              </w:rPr>
              <w:t xml:space="preserve"> REF. As I will lead this work until I retire (2024) the school has allocated 0.5 days per week from my teaching time from 1</w:t>
            </w:r>
            <w:r w:rsidR="00D810FE" w:rsidRPr="00D810FE">
              <w:rPr>
                <w:rFonts w:eastAsia="Times"/>
                <w:szCs w:val="21"/>
                <w:vertAlign w:val="superscript"/>
              </w:rPr>
              <w:t>st</w:t>
            </w:r>
            <w:r w:rsidR="00D810FE">
              <w:rPr>
                <w:rFonts w:eastAsia="Times"/>
                <w:szCs w:val="21"/>
              </w:rPr>
              <w:t xml:space="preserve"> August, in addition to my research and study leave. I have been working on this since October 2021 and we have a team of 4 additional colleagues, 3 from social work and one from WELS </w:t>
            </w:r>
            <w:proofErr w:type="spellStart"/>
            <w:r w:rsidR="00D810FE">
              <w:rPr>
                <w:rFonts w:eastAsia="Times"/>
                <w:szCs w:val="21"/>
              </w:rPr>
              <w:t>research.This</w:t>
            </w:r>
            <w:proofErr w:type="spellEnd"/>
            <w:r w:rsidR="00D810FE">
              <w:rPr>
                <w:rFonts w:eastAsia="Times"/>
                <w:szCs w:val="21"/>
              </w:rPr>
              <w:t xml:space="preserve"> project will be my largest time commitment in 2022/3 and 2023/4.  </w:t>
            </w:r>
          </w:p>
          <w:p w14:paraId="2A5C455C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30DD9D56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40E9A796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</w:tc>
      </w:tr>
      <w:tr w:rsidR="001C4E37" w:rsidRPr="00006065" w14:paraId="2CD377A8" w14:textId="77777777" w:rsidTr="00E034EB">
        <w:trPr>
          <w:trHeight w:val="1009"/>
        </w:trPr>
        <w:tc>
          <w:tcPr>
            <w:tcW w:w="9291" w:type="dxa"/>
            <w:shd w:val="clear" w:color="auto" w:fill="auto"/>
          </w:tcPr>
          <w:p w14:paraId="45573ADD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Managers comments</w:t>
            </w:r>
            <w:r w:rsidRPr="00006065">
              <w:rPr>
                <w:rFonts w:eastAsia="Times" w:cs="Arial"/>
                <w:szCs w:val="21"/>
              </w:rPr>
              <w:t>:</w:t>
            </w:r>
          </w:p>
          <w:p w14:paraId="3E79FF7C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57BABB6C" w14:textId="432D3298" w:rsidR="008936A8" w:rsidRPr="008936A8" w:rsidRDefault="008936A8" w:rsidP="008936A8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>
              <w:rPr>
                <w:rFonts w:eastAsia="Times" w:cs="Arial"/>
                <w:szCs w:val="21"/>
              </w:rPr>
              <w:t>Lucy</w:t>
            </w:r>
            <w:r w:rsidRPr="008936A8">
              <w:rPr>
                <w:rFonts w:eastAsia="Times" w:cs="Arial"/>
                <w:szCs w:val="21"/>
              </w:rPr>
              <w:t xml:space="preserve"> and I had a very positive CDSA meeting in which we reflected on her achievements during the last academic year, as well as its challenges. This CDSA reveals the scope of her work. </w:t>
            </w:r>
          </w:p>
          <w:p w14:paraId="31B511ED" w14:textId="618B82BD" w:rsidR="008936A8" w:rsidRPr="008936A8" w:rsidRDefault="008936A8" w:rsidP="008936A8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8936A8">
              <w:rPr>
                <w:rFonts w:eastAsia="Times" w:cs="Arial"/>
                <w:szCs w:val="21"/>
              </w:rPr>
              <w:t>She made a significant contribution to the successful</w:t>
            </w:r>
            <w:r>
              <w:rPr>
                <w:rFonts w:eastAsia="Times" w:cs="Arial"/>
                <w:szCs w:val="21"/>
              </w:rPr>
              <w:t xml:space="preserve"> ongoing presentation of K102</w:t>
            </w:r>
            <w:r w:rsidRPr="008936A8">
              <w:rPr>
                <w:rFonts w:eastAsia="Times" w:cs="Arial"/>
                <w:szCs w:val="21"/>
              </w:rPr>
              <w:t xml:space="preserve">, which </w:t>
            </w:r>
            <w:r>
              <w:rPr>
                <w:rFonts w:eastAsia="Times" w:cs="Arial"/>
                <w:szCs w:val="21"/>
              </w:rPr>
              <w:t>is</w:t>
            </w:r>
            <w:r w:rsidRPr="008936A8">
              <w:rPr>
                <w:rFonts w:eastAsia="Times" w:cs="Arial"/>
                <w:szCs w:val="21"/>
              </w:rPr>
              <w:t xml:space="preserve"> much appreciated, and </w:t>
            </w:r>
            <w:r>
              <w:rPr>
                <w:rFonts w:eastAsia="Times" w:cs="Arial"/>
                <w:szCs w:val="21"/>
              </w:rPr>
              <w:t xml:space="preserve">will continue to </w:t>
            </w:r>
            <w:r w:rsidRPr="008936A8">
              <w:rPr>
                <w:rFonts w:eastAsia="Times" w:cs="Arial"/>
                <w:szCs w:val="21"/>
              </w:rPr>
              <w:t>contribute to social work at the OU</w:t>
            </w:r>
            <w:r>
              <w:rPr>
                <w:rFonts w:eastAsia="Times" w:cs="Arial"/>
                <w:szCs w:val="21"/>
              </w:rPr>
              <w:t xml:space="preserve"> by her leadership pf the WISP project</w:t>
            </w:r>
            <w:r w:rsidRPr="008936A8">
              <w:rPr>
                <w:rFonts w:eastAsia="Times" w:cs="Arial"/>
                <w:szCs w:val="21"/>
              </w:rPr>
              <w:t xml:space="preserve">. </w:t>
            </w:r>
          </w:p>
          <w:p w14:paraId="0A230F13" w14:textId="78739378" w:rsidR="008936A8" w:rsidRPr="008936A8" w:rsidRDefault="008936A8" w:rsidP="008936A8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8936A8">
              <w:rPr>
                <w:rFonts w:eastAsia="Times" w:cs="Arial"/>
                <w:szCs w:val="21"/>
              </w:rPr>
              <w:t xml:space="preserve">I look forward to continuing to work with </w:t>
            </w:r>
            <w:r>
              <w:rPr>
                <w:rFonts w:eastAsia="Times" w:cs="Arial"/>
                <w:szCs w:val="21"/>
              </w:rPr>
              <w:t>Lucy</w:t>
            </w:r>
            <w:r w:rsidRPr="008936A8">
              <w:rPr>
                <w:rFonts w:eastAsia="Times" w:cs="Arial"/>
                <w:szCs w:val="21"/>
              </w:rPr>
              <w:t xml:space="preserve"> and supporting her with her objectives for 2022-23.</w:t>
            </w:r>
          </w:p>
          <w:p w14:paraId="62D1FC93" w14:textId="77777777" w:rsidR="001C4E37" w:rsidRPr="00006065" w:rsidRDefault="001C4E37" w:rsidP="00BE0429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</w:tc>
      </w:tr>
    </w:tbl>
    <w:p w14:paraId="47A24338" w14:textId="77777777" w:rsidR="001C4E37" w:rsidRDefault="001C4E37" w:rsidP="001C4E37">
      <w:pPr>
        <w:rPr>
          <w:szCs w:val="21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1C4E37" w:rsidRPr="00006065" w14:paraId="203059FF" w14:textId="77777777" w:rsidTr="00E034EB">
        <w:trPr>
          <w:trHeight w:val="296"/>
        </w:trPr>
        <w:tc>
          <w:tcPr>
            <w:tcW w:w="9291" w:type="dxa"/>
            <w:shd w:val="clear" w:color="auto" w:fill="1E4B9B"/>
          </w:tcPr>
          <w:p w14:paraId="36F9975B" w14:textId="77777777" w:rsidR="001C4E37" w:rsidRPr="00006065" w:rsidRDefault="001C4E37" w:rsidP="00E034EB">
            <w:pPr>
              <w:spacing w:before="120" w:after="120"/>
              <w:rPr>
                <w:rFonts w:eastAsia="Times"/>
                <w:b/>
                <w:bCs/>
                <w:color w:val="FFFFFF"/>
                <w:szCs w:val="21"/>
              </w:rPr>
            </w:pPr>
            <w:r w:rsidRPr="00006065">
              <w:rPr>
                <w:rFonts w:eastAsia="Times" w:cs="Arial"/>
                <w:b/>
                <w:bCs/>
                <w:color w:val="FFFFFF"/>
                <w:szCs w:val="21"/>
              </w:rPr>
              <w:t>PART 2:</w:t>
            </w:r>
            <w:r w:rsidRPr="00006065">
              <w:rPr>
                <w:rFonts w:eastAsia="Times"/>
                <w:b/>
                <w:bCs/>
                <w:color w:val="FFFFFF"/>
                <w:szCs w:val="21"/>
              </w:rPr>
              <w:t xml:space="preserve"> Looking forward – overarching objectives for the year ahead</w:t>
            </w:r>
          </w:p>
        </w:tc>
      </w:tr>
      <w:tr w:rsidR="001C4E37" w:rsidRPr="00006065" w14:paraId="52B568D8" w14:textId="77777777" w:rsidTr="00E034EB">
        <w:trPr>
          <w:trHeight w:val="277"/>
        </w:trPr>
        <w:tc>
          <w:tcPr>
            <w:tcW w:w="9291" w:type="dxa"/>
            <w:shd w:val="clear" w:color="auto" w:fill="auto"/>
          </w:tcPr>
          <w:p w14:paraId="79F9609A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sz w:val="21"/>
                <w:szCs w:val="21"/>
              </w:rPr>
              <w:t>Please list the overarching objectives you will be taking forward over the next 12 months.</w:t>
            </w:r>
          </w:p>
          <w:p w14:paraId="6EFBF365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sz w:val="21"/>
                <w:szCs w:val="21"/>
              </w:rPr>
              <w:t>Typically, these will be your top 3-5 areas of focus. (max. 50 words per SMART objective)</w:t>
            </w:r>
          </w:p>
        </w:tc>
      </w:tr>
      <w:tr w:rsidR="001C4E37" w:rsidRPr="00006065" w14:paraId="32D6F02C" w14:textId="77777777" w:rsidTr="00E034EB">
        <w:trPr>
          <w:trHeight w:val="1228"/>
        </w:trPr>
        <w:tc>
          <w:tcPr>
            <w:tcW w:w="9291" w:type="dxa"/>
            <w:shd w:val="clear" w:color="auto" w:fill="auto"/>
          </w:tcPr>
          <w:p w14:paraId="148409C0" w14:textId="585F1904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lastRenderedPageBreak/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>
              <w:rPr>
                <w:rFonts w:eastAsia="Times" w:cs="Arial"/>
                <w:szCs w:val="21"/>
              </w:rPr>
              <w:t>Continue as presentation chair of K102 J</w:t>
            </w:r>
            <w:r w:rsidR="00D67490">
              <w:rPr>
                <w:rFonts w:eastAsia="Times" w:cs="Arial"/>
                <w:szCs w:val="21"/>
              </w:rPr>
              <w:t xml:space="preserve">, supporting the team in preparing for the SCA change in 23B and continuing to closely monitor </w:t>
            </w:r>
            <w:r>
              <w:rPr>
                <w:rFonts w:eastAsia="Times" w:cs="Arial"/>
                <w:szCs w:val="21"/>
              </w:rPr>
              <w:t xml:space="preserve">retention, pass rates and progression. </w:t>
            </w:r>
          </w:p>
          <w:p w14:paraId="2876D814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724C3C1F" w14:textId="51383F62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szCs w:val="21"/>
              </w:rPr>
              <w:t xml:space="preserve">How does the objective support your Unit Business Plan?: </w:t>
            </w:r>
            <w:r w:rsidR="00D67490">
              <w:rPr>
                <w:rFonts w:eastAsia="Times" w:cs="Arial"/>
                <w:szCs w:val="21"/>
              </w:rPr>
              <w:t xml:space="preserve">Addresses Unit 2 ( 3 &amp; 4)  </w:t>
            </w:r>
          </w:p>
          <w:p w14:paraId="71AB6EB0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58C258D6" w14:textId="77777777" w:rsidR="001C4E37" w:rsidRPr="00006065" w:rsidRDefault="001C4E37" w:rsidP="00E034EB">
            <w:pPr>
              <w:rPr>
                <w:rFonts w:eastAsia="Times"/>
                <w:szCs w:val="21"/>
              </w:rPr>
            </w:pPr>
          </w:p>
        </w:tc>
      </w:tr>
      <w:tr w:rsidR="001C4E37" w:rsidRPr="00006065" w14:paraId="6B5505B5" w14:textId="77777777" w:rsidTr="00E034EB">
        <w:trPr>
          <w:trHeight w:val="1228"/>
        </w:trPr>
        <w:tc>
          <w:tcPr>
            <w:tcW w:w="9291" w:type="dxa"/>
            <w:shd w:val="clear" w:color="auto" w:fill="auto"/>
          </w:tcPr>
          <w:p w14:paraId="7AC88712" w14:textId="35C2D399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 w:rsidR="003425A1">
              <w:rPr>
                <w:rFonts w:eastAsia="Times" w:cs="Arial"/>
                <w:szCs w:val="21"/>
              </w:rPr>
              <w:t>Complete module production commitments on K123</w:t>
            </w:r>
          </w:p>
          <w:p w14:paraId="79F2BB7E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700FB7A6" w14:textId="1150A536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szCs w:val="21"/>
              </w:rPr>
              <w:t xml:space="preserve">How does the objective support your Unit Business Plan?: </w:t>
            </w:r>
            <w:r w:rsidR="003425A1">
              <w:rPr>
                <w:rFonts w:eastAsia="Times" w:cs="Arial"/>
                <w:szCs w:val="21"/>
              </w:rPr>
              <w:t>Unit 1 (2 &amp; 14)</w:t>
            </w:r>
          </w:p>
          <w:p w14:paraId="26054448" w14:textId="77777777" w:rsidR="001C4E37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33194411" w14:textId="77777777" w:rsidR="001C4E37" w:rsidRPr="00006065" w:rsidRDefault="001C4E37" w:rsidP="00E034EB">
            <w:pPr>
              <w:rPr>
                <w:rFonts w:eastAsia="Times"/>
                <w:szCs w:val="21"/>
              </w:rPr>
            </w:pPr>
          </w:p>
        </w:tc>
      </w:tr>
      <w:tr w:rsidR="001C4E37" w:rsidRPr="00006065" w14:paraId="3C034026" w14:textId="77777777" w:rsidTr="00E034EB">
        <w:trPr>
          <w:trHeight w:val="1228"/>
        </w:trPr>
        <w:tc>
          <w:tcPr>
            <w:tcW w:w="9291" w:type="dxa"/>
            <w:shd w:val="clear" w:color="auto" w:fill="auto"/>
          </w:tcPr>
          <w:p w14:paraId="37C8E02C" w14:textId="38E915F9" w:rsidR="001C4E37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Objective: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 w:rsidR="009A4C1F">
              <w:rPr>
                <w:rFonts w:eastAsia="Times" w:cs="Arial"/>
                <w:szCs w:val="21"/>
              </w:rPr>
              <w:t xml:space="preserve">Lead the </w:t>
            </w:r>
            <w:proofErr w:type="spellStart"/>
            <w:r w:rsidR="009A4C1F">
              <w:rPr>
                <w:rFonts w:eastAsia="Times" w:cs="Arial"/>
                <w:szCs w:val="21"/>
              </w:rPr>
              <w:t>WiSP</w:t>
            </w:r>
            <w:proofErr w:type="spellEnd"/>
            <w:r w:rsidR="009A4C1F">
              <w:rPr>
                <w:rFonts w:eastAsia="Times" w:cs="Arial"/>
                <w:szCs w:val="21"/>
              </w:rPr>
              <w:t xml:space="preserve"> Impact team in developing its strategic plan and undertaking the following phase 1 tasks:</w:t>
            </w:r>
          </w:p>
          <w:p w14:paraId="60FCC5F9" w14:textId="03E81F6B" w:rsidR="009A4C1F" w:rsidRDefault="009A4C1F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>Applying for Society Challenge / KE / Res Dev funding</w:t>
            </w:r>
          </w:p>
          <w:p w14:paraId="7B0A0AE2" w14:textId="20B9A224" w:rsidR="00247F86" w:rsidRDefault="00247F86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 xml:space="preserve">Leading the re-development of the </w:t>
            </w:r>
            <w:proofErr w:type="spellStart"/>
            <w:r>
              <w:rPr>
                <w:rFonts w:eastAsia="Times"/>
                <w:szCs w:val="21"/>
              </w:rPr>
              <w:t>WiSP</w:t>
            </w:r>
            <w:proofErr w:type="spellEnd"/>
            <w:r>
              <w:rPr>
                <w:rFonts w:eastAsia="Times"/>
                <w:szCs w:val="21"/>
              </w:rPr>
              <w:t xml:space="preserve"> website and educational resources, including development of possible OL course (s)</w:t>
            </w:r>
          </w:p>
          <w:p w14:paraId="0C8E0151" w14:textId="19C39FC7" w:rsidR="00247F86" w:rsidRDefault="00247F86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 xml:space="preserve">Working strategically to embed the </w:t>
            </w:r>
            <w:proofErr w:type="spellStart"/>
            <w:r>
              <w:rPr>
                <w:rFonts w:eastAsia="Times"/>
                <w:szCs w:val="21"/>
              </w:rPr>
              <w:t>WiSP</w:t>
            </w:r>
            <w:proofErr w:type="spellEnd"/>
            <w:r>
              <w:rPr>
                <w:rFonts w:eastAsia="Times"/>
                <w:szCs w:val="21"/>
              </w:rPr>
              <w:t xml:space="preserve"> resources into the Social Work curriculum</w:t>
            </w:r>
          </w:p>
          <w:p w14:paraId="0A3E458F" w14:textId="5419988B" w:rsidR="009A4C1F" w:rsidRDefault="009A4C1F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 xml:space="preserve">Undertaking literature and citation mapping </w:t>
            </w:r>
          </w:p>
          <w:p w14:paraId="74FDDBFE" w14:textId="48860C55" w:rsidR="009A4C1F" w:rsidRDefault="009A4C1F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>Building stakeholder engagement (UK and internationally)</w:t>
            </w:r>
            <w:r w:rsidR="00247F86">
              <w:rPr>
                <w:rFonts w:eastAsia="Times"/>
                <w:szCs w:val="21"/>
              </w:rPr>
              <w:t xml:space="preserve"> with HEIs, SW agencies, professional bodies, service users and policy makers</w:t>
            </w:r>
          </w:p>
          <w:p w14:paraId="50F18B27" w14:textId="3C5C51A9" w:rsidR="009A4C1F" w:rsidRDefault="009A4C1F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>Attending two conferences  (CCCC Chicago, US and Practice Research in Social Work, Aalborg, Denmark)</w:t>
            </w:r>
          </w:p>
          <w:p w14:paraId="3CB59A3C" w14:textId="14330233" w:rsidR="009A4C1F" w:rsidRPr="009A4C1F" w:rsidRDefault="00247F86" w:rsidP="009A4C1F">
            <w:pPr>
              <w:pStyle w:val="ListParagraph"/>
              <w:numPr>
                <w:ilvl w:val="0"/>
                <w:numId w:val="4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>
              <w:rPr>
                <w:rFonts w:eastAsia="Times"/>
                <w:szCs w:val="21"/>
              </w:rPr>
              <w:t>Writing two papers for publication</w:t>
            </w:r>
          </w:p>
          <w:p w14:paraId="304CD5B9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0EAFD69A" w14:textId="398910F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szCs w:val="21"/>
              </w:rPr>
              <w:t xml:space="preserve">How does the objective support your Unit Business Plan?: </w:t>
            </w:r>
            <w:r w:rsidR="00247F86">
              <w:rPr>
                <w:rFonts w:eastAsia="Times" w:cs="Arial"/>
                <w:szCs w:val="21"/>
              </w:rPr>
              <w:t>Unit 3 (2, 4, 5, 6, 7 &amp; 8)</w:t>
            </w:r>
          </w:p>
          <w:p w14:paraId="0AC894DC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4C037744" w14:textId="77777777" w:rsidR="001C4E37" w:rsidRPr="00006065" w:rsidRDefault="001C4E37" w:rsidP="00E034EB">
            <w:pPr>
              <w:rPr>
                <w:rFonts w:eastAsia="Times"/>
                <w:szCs w:val="21"/>
              </w:rPr>
            </w:pPr>
          </w:p>
        </w:tc>
      </w:tr>
    </w:tbl>
    <w:p w14:paraId="062C9981" w14:textId="77777777" w:rsidR="001C4E37" w:rsidRDefault="001C4E37" w:rsidP="001C4E37">
      <w:pPr>
        <w:rPr>
          <w:szCs w:val="21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1C4E37" w:rsidRPr="00006065" w14:paraId="23088E3D" w14:textId="77777777" w:rsidTr="00E034EB">
        <w:trPr>
          <w:trHeight w:val="296"/>
        </w:trPr>
        <w:tc>
          <w:tcPr>
            <w:tcW w:w="9291" w:type="dxa"/>
            <w:shd w:val="clear" w:color="auto" w:fill="1E4B9B"/>
          </w:tcPr>
          <w:p w14:paraId="78099791" w14:textId="77777777" w:rsidR="001C4E37" w:rsidRPr="00006065" w:rsidRDefault="001C4E37" w:rsidP="00E034EB">
            <w:pPr>
              <w:spacing w:before="120" w:after="120"/>
              <w:rPr>
                <w:rFonts w:eastAsia="Times"/>
                <w:b/>
                <w:bCs/>
                <w:color w:val="FFFFFF"/>
                <w:szCs w:val="21"/>
              </w:rPr>
            </w:pPr>
            <w:r w:rsidRPr="00006065">
              <w:rPr>
                <w:rFonts w:eastAsia="Times" w:cs="Arial"/>
                <w:b/>
                <w:bCs/>
                <w:color w:val="FFFFFF"/>
                <w:szCs w:val="21"/>
              </w:rPr>
              <w:t>PART 3:</w:t>
            </w:r>
            <w:r w:rsidRPr="00006065">
              <w:rPr>
                <w:rFonts w:eastAsia="Times"/>
                <w:b/>
                <w:bCs/>
                <w:color w:val="FFFFFF"/>
                <w:szCs w:val="21"/>
              </w:rPr>
              <w:t xml:space="preserve"> Growth Priorities</w:t>
            </w:r>
          </w:p>
        </w:tc>
      </w:tr>
      <w:tr w:rsidR="001C4E37" w:rsidRPr="00006065" w14:paraId="67C07821" w14:textId="77777777" w:rsidTr="00E034EB">
        <w:trPr>
          <w:trHeight w:val="277"/>
        </w:trPr>
        <w:tc>
          <w:tcPr>
            <w:tcW w:w="9291" w:type="dxa"/>
            <w:shd w:val="clear" w:color="auto" w:fill="auto"/>
          </w:tcPr>
          <w:p w14:paraId="1A4577AE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before="120" w:after="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b/>
                <w:bCs/>
                <w:sz w:val="21"/>
                <w:szCs w:val="21"/>
              </w:rPr>
              <w:t>•</w:t>
            </w:r>
            <w:r w:rsidRPr="00006065">
              <w:rPr>
                <w:sz w:val="21"/>
                <w:szCs w:val="21"/>
              </w:rPr>
              <w:t xml:space="preserve"> What knowledge, skills and behaviours are key to your success in the next 12 months?</w:t>
            </w:r>
          </w:p>
          <w:p w14:paraId="760D068E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b/>
                <w:bCs/>
                <w:sz w:val="21"/>
                <w:szCs w:val="21"/>
              </w:rPr>
              <w:t>•</w:t>
            </w:r>
            <w:r w:rsidRPr="00006065">
              <w:rPr>
                <w:sz w:val="21"/>
                <w:szCs w:val="21"/>
              </w:rPr>
              <w:t xml:space="preserve"> What aspects of work are you most motivated by and what opportunities are there to grow these?</w:t>
            </w:r>
          </w:p>
          <w:p w14:paraId="6CC16633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b/>
                <w:bCs/>
                <w:sz w:val="21"/>
                <w:szCs w:val="21"/>
              </w:rPr>
              <w:t>•</w:t>
            </w:r>
            <w:r w:rsidRPr="00006065">
              <w:rPr>
                <w:sz w:val="21"/>
                <w:szCs w:val="21"/>
              </w:rPr>
              <w:t xml:space="preserve"> What aspects of work are you most concerned by and/or avoid, and what can you do to ensure that these do not present a risk in achieving your objectives?</w:t>
            </w:r>
          </w:p>
          <w:p w14:paraId="527AB307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b/>
                <w:bCs/>
                <w:sz w:val="21"/>
                <w:szCs w:val="21"/>
              </w:rPr>
              <w:t>•</w:t>
            </w:r>
            <w:r w:rsidRPr="00006065">
              <w:rPr>
                <w:sz w:val="21"/>
                <w:szCs w:val="21"/>
              </w:rPr>
              <w:t xml:space="preserve"> What support will you draw on to achieve your objectives?</w:t>
            </w:r>
          </w:p>
          <w:p w14:paraId="4833012A" w14:textId="77777777" w:rsidR="001C4E37" w:rsidRPr="00006065" w:rsidRDefault="001C4E37" w:rsidP="00E034EB">
            <w:pPr>
              <w:pStyle w:val="Bullet"/>
              <w:numPr>
                <w:ilvl w:val="0"/>
                <w:numId w:val="0"/>
              </w:numPr>
              <w:spacing w:after="120" w:line="240" w:lineRule="auto"/>
              <w:ind w:left="357" w:hanging="357"/>
              <w:rPr>
                <w:sz w:val="21"/>
                <w:szCs w:val="21"/>
              </w:rPr>
            </w:pPr>
            <w:r w:rsidRPr="00006065">
              <w:rPr>
                <w:b/>
                <w:bCs/>
                <w:sz w:val="21"/>
                <w:szCs w:val="21"/>
              </w:rPr>
              <w:t>•</w:t>
            </w:r>
            <w:r w:rsidRPr="00006065">
              <w:rPr>
                <w:sz w:val="21"/>
                <w:szCs w:val="21"/>
              </w:rPr>
              <w:t xml:space="preserve"> Where do you see yourself and your career in 5 years’ time? What will you focus on over the next 12 months to help you achieve your aspiration? </w:t>
            </w:r>
          </w:p>
        </w:tc>
      </w:tr>
      <w:tr w:rsidR="001C4E37" w:rsidRPr="00006065" w14:paraId="2A313534" w14:textId="77777777" w:rsidTr="00E034EB">
        <w:trPr>
          <w:trHeight w:val="1228"/>
        </w:trPr>
        <w:tc>
          <w:tcPr>
            <w:tcW w:w="9291" w:type="dxa"/>
            <w:shd w:val="clear" w:color="auto" w:fill="auto"/>
          </w:tcPr>
          <w:p w14:paraId="5DCD7BF4" w14:textId="77777777" w:rsidR="001C4E37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Growth Objectives</w:t>
            </w:r>
            <w:r w:rsidRPr="00006065">
              <w:rPr>
                <w:rFonts w:eastAsia="Times" w:cs="Arial"/>
                <w:szCs w:val="21"/>
              </w:rPr>
              <w:t xml:space="preserve">: </w:t>
            </w:r>
          </w:p>
          <w:p w14:paraId="2F19240C" w14:textId="2ED741CD" w:rsidR="001C4E37" w:rsidRDefault="001C4E37" w:rsidP="001C4E37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 w:rsidRPr="00322F4B">
              <w:rPr>
                <w:rFonts w:eastAsia="Times"/>
                <w:szCs w:val="21"/>
              </w:rPr>
              <w:t>To prioritise study and research leave to ensure that I am able t</w:t>
            </w:r>
            <w:r w:rsidR="00247F86">
              <w:rPr>
                <w:rFonts w:eastAsia="Times"/>
                <w:szCs w:val="21"/>
              </w:rPr>
              <w:t xml:space="preserve">o meet my commitments to WISP. I previous years I have not taken my planned research / study leave so with the additional half day a week for </w:t>
            </w:r>
            <w:proofErr w:type="spellStart"/>
            <w:r w:rsidR="00247F86">
              <w:rPr>
                <w:rFonts w:eastAsia="Times"/>
                <w:szCs w:val="21"/>
              </w:rPr>
              <w:t>WiSP</w:t>
            </w:r>
            <w:proofErr w:type="spellEnd"/>
            <w:r w:rsidR="00247F86">
              <w:rPr>
                <w:rFonts w:eastAsia="Times"/>
                <w:szCs w:val="21"/>
              </w:rPr>
              <w:t xml:space="preserve"> I need to be very disciplined to prioritise research impact alongside teaching commitments. </w:t>
            </w:r>
          </w:p>
          <w:p w14:paraId="7288A31E" w14:textId="77777777" w:rsidR="001C4E37" w:rsidRPr="005F24AD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</w:p>
          <w:p w14:paraId="72FBFFBD" w14:textId="4A901530" w:rsidR="001C4E37" w:rsidRPr="00247F86" w:rsidRDefault="001C4E37" w:rsidP="00E034EB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  <w:tab w:val="left" w:pos="5760"/>
                <w:tab w:val="left" w:pos="8640"/>
              </w:tabs>
              <w:spacing w:before="120"/>
              <w:rPr>
                <w:rFonts w:eastAsia="Times"/>
                <w:szCs w:val="21"/>
              </w:rPr>
            </w:pPr>
            <w:r w:rsidRPr="00247F86">
              <w:rPr>
                <w:rFonts w:eastAsia="Times"/>
                <w:szCs w:val="21"/>
              </w:rPr>
              <w:t xml:space="preserve">I </w:t>
            </w:r>
            <w:r w:rsidR="00247F86">
              <w:rPr>
                <w:rFonts w:eastAsia="Times"/>
                <w:szCs w:val="21"/>
              </w:rPr>
              <w:t>intend</w:t>
            </w:r>
            <w:r w:rsidRPr="00247F86">
              <w:rPr>
                <w:rFonts w:eastAsia="Times"/>
                <w:szCs w:val="21"/>
              </w:rPr>
              <w:t xml:space="preserve"> to plan for retirement by November 2024. </w:t>
            </w:r>
            <w:r w:rsidR="00247F86">
              <w:rPr>
                <w:rFonts w:eastAsia="Times"/>
                <w:szCs w:val="21"/>
              </w:rPr>
              <w:t xml:space="preserve">This will require some succession planning for K102 and </w:t>
            </w:r>
            <w:proofErr w:type="spellStart"/>
            <w:r w:rsidR="00247F86">
              <w:rPr>
                <w:rFonts w:eastAsia="Times"/>
                <w:szCs w:val="21"/>
              </w:rPr>
              <w:t>WiSP</w:t>
            </w:r>
            <w:proofErr w:type="spellEnd"/>
            <w:r w:rsidR="00247F86">
              <w:rPr>
                <w:rFonts w:eastAsia="Times"/>
                <w:szCs w:val="21"/>
              </w:rPr>
              <w:t xml:space="preserve"> Impact</w:t>
            </w:r>
          </w:p>
          <w:p w14:paraId="488EF7F6" w14:textId="77777777" w:rsidR="001C4E37" w:rsidRPr="00006065" w:rsidRDefault="001C4E37" w:rsidP="00E034EB">
            <w:pPr>
              <w:tabs>
                <w:tab w:val="left" w:pos="1800"/>
                <w:tab w:val="left" w:pos="5760"/>
                <w:tab w:val="left" w:pos="8640"/>
              </w:tabs>
              <w:rPr>
                <w:rFonts w:eastAsia="Times" w:cs="Arial"/>
                <w:szCs w:val="21"/>
              </w:rPr>
            </w:pPr>
          </w:p>
          <w:p w14:paraId="2FCB6D6A" w14:textId="77777777" w:rsidR="001C4E37" w:rsidRPr="00006065" w:rsidRDefault="001C4E37" w:rsidP="00E034EB">
            <w:pPr>
              <w:rPr>
                <w:rFonts w:eastAsia="Times"/>
                <w:szCs w:val="21"/>
              </w:rPr>
            </w:pPr>
          </w:p>
        </w:tc>
      </w:tr>
    </w:tbl>
    <w:p w14:paraId="3CD2E07C" w14:textId="77777777" w:rsidR="001C4E37" w:rsidRDefault="001C4E37" w:rsidP="001C4E37">
      <w:pPr>
        <w:rPr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1C4E37" w:rsidRPr="00006065" w14:paraId="314A075A" w14:textId="77777777" w:rsidTr="00E034EB">
        <w:trPr>
          <w:trHeight w:val="471"/>
        </w:trPr>
        <w:tc>
          <w:tcPr>
            <w:tcW w:w="9322" w:type="dxa"/>
            <w:gridSpan w:val="2"/>
            <w:shd w:val="clear" w:color="auto" w:fill="1E4B9B"/>
          </w:tcPr>
          <w:p w14:paraId="00FAD1AA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  <w:b/>
                <w:szCs w:val="21"/>
              </w:rPr>
            </w:pPr>
            <w:r w:rsidRPr="00006065">
              <w:rPr>
                <w:rFonts w:eastAsia="Times" w:cs="Arial"/>
                <w:b/>
                <w:bCs/>
                <w:color w:val="FFFFFF"/>
                <w:szCs w:val="21"/>
              </w:rPr>
              <w:t>Declaration</w:t>
            </w:r>
          </w:p>
        </w:tc>
      </w:tr>
      <w:tr w:rsidR="001C4E37" w:rsidRPr="00006065" w14:paraId="632CE7D3" w14:textId="77777777" w:rsidTr="00E034EB">
        <w:trPr>
          <w:trHeight w:val="332"/>
        </w:trPr>
        <w:tc>
          <w:tcPr>
            <w:tcW w:w="4644" w:type="dxa"/>
            <w:shd w:val="clear" w:color="auto" w:fill="auto"/>
          </w:tcPr>
          <w:p w14:paraId="0008E210" w14:textId="0DE5A7E6" w:rsidR="001C4E37" w:rsidRPr="00006065" w:rsidRDefault="001C4E37" w:rsidP="00E034EB">
            <w:pPr>
              <w:spacing w:before="120" w:after="120"/>
              <w:rPr>
                <w:rFonts w:eastAsia="Times" w:cs="Arial"/>
                <w:szCs w:val="21"/>
              </w:rPr>
            </w:pPr>
            <w:r>
              <w:rPr>
                <w:rFonts w:eastAsia="Times" w:cs="Arial"/>
                <w:b/>
                <w:bCs/>
                <w:szCs w:val="21"/>
              </w:rPr>
              <w:lastRenderedPageBreak/>
              <w:t>S</w:t>
            </w:r>
            <w:r w:rsidRPr="00006065">
              <w:rPr>
                <w:rFonts w:eastAsia="Times" w:cs="Arial"/>
                <w:b/>
                <w:bCs/>
                <w:szCs w:val="21"/>
              </w:rPr>
              <w:t>ignature</w:t>
            </w:r>
            <w:r w:rsidRPr="00006065">
              <w:rPr>
                <w:rFonts w:eastAsia="Times" w:cs="Arial"/>
                <w:b/>
                <w:szCs w:val="21"/>
              </w:rPr>
              <w:t>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 w:rsidR="00F70163">
              <w:rPr>
                <w:rFonts w:eastAsia="Times" w:cs="Arial"/>
                <w:noProof/>
                <w:szCs w:val="21"/>
              </w:rPr>
              <w:drawing>
                <wp:inline distT="0" distB="0" distL="0" distR="0" wp14:anchorId="3E66D0DC" wp14:editId="19883E78">
                  <wp:extent cx="683240" cy="393700"/>
                  <wp:effectExtent l="0" t="0" r="3175" b="635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, lett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57" cy="39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6FD54109" w14:textId="483E22EC" w:rsidR="001C4E37" w:rsidRPr="00006065" w:rsidRDefault="001C4E37" w:rsidP="00E034EB">
            <w:pPr>
              <w:spacing w:before="120" w:after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Date:</w:t>
            </w:r>
            <w:r w:rsidRPr="00006065">
              <w:rPr>
                <w:rFonts w:eastAsia="Times" w:cs="Arial"/>
                <w:bCs/>
                <w:szCs w:val="21"/>
              </w:rPr>
              <w:t xml:space="preserve"> </w:t>
            </w:r>
            <w:r w:rsidR="00F70163">
              <w:rPr>
                <w:rFonts w:eastAsia="Times" w:cs="Arial"/>
                <w:bCs/>
                <w:szCs w:val="21"/>
              </w:rPr>
              <w:t>03.08.22</w:t>
            </w:r>
          </w:p>
        </w:tc>
      </w:tr>
      <w:tr w:rsidR="001C4E37" w:rsidRPr="00006065" w14:paraId="10C2D15F" w14:textId="77777777" w:rsidTr="00E034EB">
        <w:trPr>
          <w:trHeight w:val="471"/>
        </w:trPr>
        <w:tc>
          <w:tcPr>
            <w:tcW w:w="4644" w:type="dxa"/>
            <w:shd w:val="clear" w:color="auto" w:fill="auto"/>
          </w:tcPr>
          <w:p w14:paraId="4CC66896" w14:textId="2DB08173" w:rsidR="001C4E37" w:rsidRPr="00006065" w:rsidRDefault="001C4E37" w:rsidP="00E034EB">
            <w:pPr>
              <w:spacing w:before="120" w:after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Manager signature</w:t>
            </w:r>
            <w:r w:rsidRPr="00006065">
              <w:rPr>
                <w:rFonts w:eastAsia="Times" w:cs="Arial"/>
                <w:b/>
                <w:szCs w:val="21"/>
              </w:rPr>
              <w:t>:</w:t>
            </w:r>
            <w:r w:rsidRPr="00006065">
              <w:rPr>
                <w:rFonts w:eastAsia="Times" w:cs="Arial"/>
                <w:szCs w:val="21"/>
              </w:rPr>
              <w:t xml:space="preserve"> </w:t>
            </w:r>
            <w:r w:rsidR="008936A8">
              <w:rPr>
                <w:noProof/>
              </w:rPr>
              <w:drawing>
                <wp:inline distT="0" distB="0" distL="0" distR="0" wp14:anchorId="6762F4DD" wp14:editId="5A58A530">
                  <wp:extent cx="1592580" cy="49580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50" cy="53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72A721A6" w14:textId="10BF78BC" w:rsidR="001C4E37" w:rsidRPr="00006065" w:rsidRDefault="001C4E37" w:rsidP="00E034EB">
            <w:pPr>
              <w:spacing w:before="120" w:after="120"/>
              <w:rPr>
                <w:rFonts w:eastAsia="Times" w:cs="Arial"/>
                <w:szCs w:val="21"/>
              </w:rPr>
            </w:pPr>
            <w:r w:rsidRPr="00006065">
              <w:rPr>
                <w:rFonts w:eastAsia="Times" w:cs="Arial"/>
                <w:b/>
                <w:bCs/>
                <w:szCs w:val="21"/>
              </w:rPr>
              <w:t>Date:</w:t>
            </w:r>
            <w:r w:rsidRPr="00006065">
              <w:rPr>
                <w:rFonts w:eastAsia="Times" w:cs="Arial"/>
                <w:bCs/>
                <w:szCs w:val="21"/>
              </w:rPr>
              <w:t xml:space="preserve"> </w:t>
            </w:r>
            <w:r w:rsidR="008936A8">
              <w:rPr>
                <w:rFonts w:eastAsia="Times" w:cs="Arial"/>
                <w:bCs/>
                <w:szCs w:val="21"/>
              </w:rPr>
              <w:t xml:space="preserve"> 2.8.22</w:t>
            </w:r>
          </w:p>
        </w:tc>
      </w:tr>
      <w:tr w:rsidR="001C4E37" w:rsidRPr="00006065" w14:paraId="294E7A42" w14:textId="77777777" w:rsidTr="00E034EB">
        <w:trPr>
          <w:trHeight w:val="471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CE6EAED" w14:textId="77777777" w:rsidR="001C4E37" w:rsidRPr="00006065" w:rsidRDefault="001C4E37" w:rsidP="00E034EB">
            <w:pPr>
              <w:spacing w:before="120" w:after="120"/>
              <w:rPr>
                <w:rFonts w:eastAsia="Times" w:cs="Arial"/>
                <w:b/>
                <w:bCs/>
                <w:szCs w:val="21"/>
              </w:rPr>
            </w:pPr>
            <w:r w:rsidRPr="00006065">
              <w:rPr>
                <w:rFonts w:eastAsia="Times"/>
                <w:b/>
                <w:bCs/>
                <w:szCs w:val="21"/>
              </w:rPr>
              <w:t>Agreed frequency of performance and growth meetings: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1CF4F87" w14:textId="77777777" w:rsidR="001C4E37" w:rsidRPr="00006065" w:rsidRDefault="001C4E37" w:rsidP="00E034EB">
            <w:pPr>
              <w:rPr>
                <w:rFonts w:eastAsia="Times"/>
                <w:szCs w:val="21"/>
              </w:rPr>
            </w:pPr>
            <w:r w:rsidRPr="00006065">
              <w:rPr>
                <w:rFonts w:eastAsia="Times"/>
                <w:i/>
                <w:iCs/>
                <w:szCs w:val="21"/>
              </w:rPr>
              <w:t>(recommended minimum twice a year)</w:t>
            </w:r>
          </w:p>
          <w:p w14:paraId="692AC82E" w14:textId="1B6786B8" w:rsidR="001C4E37" w:rsidRPr="00006065" w:rsidRDefault="008936A8" w:rsidP="00E034EB">
            <w:pPr>
              <w:spacing w:before="120" w:after="120"/>
              <w:rPr>
                <w:rFonts w:eastAsia="Times" w:cs="Arial"/>
                <w:b/>
                <w:bCs/>
                <w:szCs w:val="21"/>
              </w:rPr>
            </w:pPr>
            <w:r>
              <w:rPr>
                <w:rFonts w:eastAsia="Times" w:cs="Arial"/>
                <w:szCs w:val="21"/>
              </w:rPr>
              <w:t>6 monthly – aim to review online In January/ February</w:t>
            </w:r>
          </w:p>
        </w:tc>
      </w:tr>
    </w:tbl>
    <w:p w14:paraId="42B4FEE2" w14:textId="77777777" w:rsidR="001C4E37" w:rsidRDefault="001C4E37" w:rsidP="001C4E37">
      <w:pPr>
        <w:rPr>
          <w:szCs w:val="21"/>
        </w:rPr>
      </w:pPr>
    </w:p>
    <w:p w14:paraId="34A2F3D4" w14:textId="77777777" w:rsidR="001C4E37" w:rsidRDefault="001C4E37" w:rsidP="001C4E37">
      <w:pPr>
        <w:rPr>
          <w:szCs w:val="21"/>
        </w:rPr>
      </w:pPr>
      <w:r>
        <w:rPr>
          <w:szCs w:val="21"/>
        </w:rPr>
        <w:t>The completed form is to be retained by the manager.</w:t>
      </w:r>
    </w:p>
    <w:p w14:paraId="4964097F" w14:textId="77777777" w:rsidR="00512080" w:rsidRDefault="00512080"/>
    <w:sectPr w:rsidR="00512080" w:rsidSect="000E477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" w:right="1276" w:bottom="1440" w:left="1758" w:header="680" w:footer="454" w:gutter="0"/>
      <w:cols w:space="720" w:equalWidth="0">
        <w:col w:w="8951"/>
      </w:cols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37B0" w14:textId="77777777" w:rsidR="00CB5D77" w:rsidRDefault="00CB5D77">
      <w:r>
        <w:separator/>
      </w:r>
    </w:p>
  </w:endnote>
  <w:endnote w:type="continuationSeparator" w:id="0">
    <w:p w14:paraId="45ECB465" w14:textId="77777777" w:rsidR="00CB5D77" w:rsidRDefault="00CB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SansBook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0C2D" w14:textId="77777777" w:rsidR="00884A3D" w:rsidRDefault="00CB5D77" w:rsidP="00884A3D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People Services PSF185</w:t>
    </w:r>
  </w:p>
  <w:p w14:paraId="49F9E773" w14:textId="77777777" w:rsidR="00884A3D" w:rsidRDefault="00CB5D77" w:rsidP="00884A3D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May 2020</w:t>
    </w:r>
  </w:p>
  <w:p w14:paraId="1330FD19" w14:textId="77777777" w:rsidR="00850F65" w:rsidRPr="00884A3D" w:rsidRDefault="00CB5D77" w:rsidP="00884A3D">
    <w:pPr>
      <w:pStyle w:val="Footer"/>
    </w:pPr>
    <w:r w:rsidRPr="00CF180E">
      <w:rPr>
        <w:szCs w:val="16"/>
      </w:rPr>
      <w:t xml:space="preserve">Page </w:t>
    </w:r>
    <w:r w:rsidRPr="00CF180E">
      <w:rPr>
        <w:szCs w:val="16"/>
      </w:rPr>
      <w:fldChar w:fldCharType="begin"/>
    </w:r>
    <w:r w:rsidRPr="00CF180E">
      <w:rPr>
        <w:szCs w:val="16"/>
      </w:rPr>
      <w:instrText xml:space="preserve"> PAGE </w:instrText>
    </w:r>
    <w:r w:rsidRPr="00CF180E">
      <w:rPr>
        <w:szCs w:val="16"/>
      </w:rPr>
      <w:fldChar w:fldCharType="separate"/>
    </w:r>
    <w:r>
      <w:rPr>
        <w:szCs w:val="16"/>
      </w:rPr>
      <w:t>1</w:t>
    </w:r>
    <w:r w:rsidRPr="00CF180E">
      <w:rPr>
        <w:szCs w:val="16"/>
      </w:rPr>
      <w:fldChar w:fldCharType="end"/>
    </w:r>
    <w:r w:rsidRPr="00CF180E">
      <w:rPr>
        <w:szCs w:val="16"/>
      </w:rPr>
      <w:t xml:space="preserve"> of </w:t>
    </w:r>
    <w:r w:rsidRPr="00CF180E">
      <w:rPr>
        <w:szCs w:val="16"/>
      </w:rPr>
      <w:fldChar w:fldCharType="begin"/>
    </w:r>
    <w:r w:rsidRPr="00CF180E">
      <w:rPr>
        <w:szCs w:val="16"/>
      </w:rPr>
      <w:instrText xml:space="preserve"> NUMPAGES </w:instrText>
    </w:r>
    <w:r w:rsidRPr="00CF180E">
      <w:rPr>
        <w:szCs w:val="16"/>
      </w:rPr>
      <w:fldChar w:fldCharType="separate"/>
    </w:r>
    <w:r>
      <w:rPr>
        <w:szCs w:val="16"/>
      </w:rPr>
      <w:t>3</w:t>
    </w:r>
    <w:r w:rsidRPr="00CF180E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D758" w14:textId="77777777" w:rsidR="004276FA" w:rsidRDefault="00CB5D77" w:rsidP="004276FA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People Services PSF185</w:t>
    </w:r>
  </w:p>
  <w:p w14:paraId="5CCB46AD" w14:textId="77777777" w:rsidR="004276FA" w:rsidRDefault="00CB5D77" w:rsidP="004276FA">
    <w:pPr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May 2020</w:t>
    </w:r>
  </w:p>
  <w:p w14:paraId="7D63307D" w14:textId="77777777" w:rsidR="00A872DB" w:rsidRPr="004276FA" w:rsidRDefault="00CB5D77" w:rsidP="004276FA">
    <w:pPr>
      <w:pStyle w:val="Footer"/>
    </w:pPr>
    <w:r w:rsidRPr="00CF180E">
      <w:rPr>
        <w:szCs w:val="16"/>
      </w:rPr>
      <w:t xml:space="preserve">Page </w:t>
    </w:r>
    <w:r w:rsidRPr="00CF180E">
      <w:rPr>
        <w:szCs w:val="16"/>
      </w:rPr>
      <w:fldChar w:fldCharType="begin"/>
    </w:r>
    <w:r w:rsidRPr="00CF180E">
      <w:rPr>
        <w:szCs w:val="16"/>
      </w:rPr>
      <w:instrText xml:space="preserve"> PAGE </w:instrText>
    </w:r>
    <w:r w:rsidRPr="00CF180E">
      <w:rPr>
        <w:szCs w:val="16"/>
      </w:rPr>
      <w:fldChar w:fldCharType="separate"/>
    </w:r>
    <w:r>
      <w:rPr>
        <w:noProof/>
        <w:szCs w:val="16"/>
      </w:rPr>
      <w:t>1</w:t>
    </w:r>
    <w:r w:rsidRPr="00CF180E">
      <w:rPr>
        <w:szCs w:val="16"/>
      </w:rPr>
      <w:fldChar w:fldCharType="end"/>
    </w:r>
    <w:r w:rsidRPr="00CF180E">
      <w:rPr>
        <w:szCs w:val="16"/>
      </w:rPr>
      <w:t xml:space="preserve"> of </w:t>
    </w:r>
    <w:r w:rsidRPr="00CF180E">
      <w:rPr>
        <w:szCs w:val="16"/>
      </w:rPr>
      <w:fldChar w:fldCharType="begin"/>
    </w:r>
    <w:r w:rsidRPr="00CF180E">
      <w:rPr>
        <w:szCs w:val="16"/>
      </w:rPr>
      <w:instrText xml:space="preserve"> NUMPAGES </w:instrText>
    </w:r>
    <w:r w:rsidRPr="00CF180E">
      <w:rPr>
        <w:szCs w:val="16"/>
      </w:rPr>
      <w:fldChar w:fldCharType="separate"/>
    </w:r>
    <w:r>
      <w:rPr>
        <w:noProof/>
        <w:szCs w:val="16"/>
      </w:rPr>
      <w:t>1</w:t>
    </w:r>
    <w:r w:rsidRPr="00CF180E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131B" w14:textId="77777777" w:rsidR="00CB5D77" w:rsidRDefault="00CB5D77">
      <w:r>
        <w:separator/>
      </w:r>
    </w:p>
  </w:footnote>
  <w:footnote w:type="continuationSeparator" w:id="0">
    <w:p w14:paraId="34478EF1" w14:textId="77777777" w:rsidR="00CB5D77" w:rsidRDefault="00CB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C0BF" w14:textId="77777777" w:rsidR="002B233C" w:rsidRDefault="00F70163">
    <w:pPr>
      <w:pStyle w:val="Header"/>
    </w:pPr>
  </w:p>
  <w:p w14:paraId="50555001" w14:textId="77777777" w:rsidR="002B233C" w:rsidRPr="002B233C" w:rsidRDefault="00F70163" w:rsidP="002B233C">
    <w:pPr>
      <w:pStyle w:val="Header"/>
      <w:jc w:val="lef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3E11" w14:textId="77777777" w:rsidR="00850F65" w:rsidRPr="00AA46CF" w:rsidRDefault="00CB5D77" w:rsidP="00753BA8">
    <w:pPr>
      <w:pStyle w:val="Header"/>
      <w:tabs>
        <w:tab w:val="left" w:pos="2085"/>
        <w:tab w:val="center" w:pos="4607"/>
      </w:tabs>
      <w:spacing w:after="240" w:line="240" w:lineRule="auto"/>
      <w:ind w:left="-284" w:right="-623"/>
      <w:rPr>
        <w:rFonts w:cs="Arial"/>
        <w:b/>
        <w:szCs w:val="16"/>
      </w:rPr>
    </w:pPr>
    <w:r>
      <w:rPr>
        <w:noProof/>
      </w:rPr>
      <w:drawing>
        <wp:inline distT="0" distB="0" distL="0" distR="0" wp14:anchorId="2687B156" wp14:editId="3EAAF76D">
          <wp:extent cx="1314450" cy="1219200"/>
          <wp:effectExtent l="0" t="0" r="0" b="0"/>
          <wp:docPr id="178197267" name="Picture 1" descr="OU_Master_Logo_Dark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0A9"/>
    <w:multiLevelType w:val="hybridMultilevel"/>
    <w:tmpl w:val="CE4C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4B2"/>
    <w:multiLevelType w:val="hybridMultilevel"/>
    <w:tmpl w:val="2F5ADF0C"/>
    <w:lvl w:ilvl="0" w:tplc="62F484A0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675A1"/>
    <w:multiLevelType w:val="hybridMultilevel"/>
    <w:tmpl w:val="C94E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156B"/>
    <w:multiLevelType w:val="hybridMultilevel"/>
    <w:tmpl w:val="A3208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37"/>
    <w:rsid w:val="000D22CE"/>
    <w:rsid w:val="001708B1"/>
    <w:rsid w:val="001C4E37"/>
    <w:rsid w:val="00247F86"/>
    <w:rsid w:val="003425A1"/>
    <w:rsid w:val="00512080"/>
    <w:rsid w:val="008936A8"/>
    <w:rsid w:val="009A4C1F"/>
    <w:rsid w:val="00A0734B"/>
    <w:rsid w:val="00B27094"/>
    <w:rsid w:val="00BE0429"/>
    <w:rsid w:val="00CB5D77"/>
    <w:rsid w:val="00D67490"/>
    <w:rsid w:val="00D810FE"/>
    <w:rsid w:val="00F70163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A36C"/>
  <w15:chartTrackingRefBased/>
  <w15:docId w15:val="{2B58D8CB-5730-4BF1-9C01-60F10911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37"/>
    <w:pPr>
      <w:spacing w:after="0" w:line="240" w:lineRule="auto"/>
    </w:pPr>
    <w:rPr>
      <w:rFonts w:ascii="Arial" w:eastAsia="Times New Roman" w:hAnsi="Arial" w:cs="ApexSansBookT"/>
      <w:sz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rsid w:val="001C4E37"/>
    <w:pPr>
      <w:tabs>
        <w:tab w:val="center" w:pos="3854"/>
        <w:tab w:val="right" w:pos="7706"/>
      </w:tabs>
      <w:spacing w:after="40" w:line="200" w:lineRule="exact"/>
      <w:ind w:right="0"/>
    </w:pPr>
    <w:rPr>
      <w:szCs w:val="18"/>
    </w:rPr>
  </w:style>
  <w:style w:type="character" w:customStyle="1" w:styleId="FooterChar">
    <w:name w:val="Footer Char"/>
    <w:basedOn w:val="DefaultParagraphFont"/>
    <w:link w:val="Footer"/>
    <w:rsid w:val="001C4E37"/>
    <w:rPr>
      <w:rFonts w:ascii="Arial" w:eastAsia="Times New Roman" w:hAnsi="Arial" w:cs="ApexSansBookT"/>
      <w:sz w:val="16"/>
      <w:szCs w:val="18"/>
      <w:lang w:eastAsia="en-GB"/>
    </w:rPr>
  </w:style>
  <w:style w:type="paragraph" w:styleId="Header">
    <w:name w:val="header"/>
    <w:basedOn w:val="Normal"/>
    <w:link w:val="HeaderChar"/>
    <w:rsid w:val="001C4E37"/>
    <w:pPr>
      <w:spacing w:line="240" w:lineRule="atLeast"/>
      <w:ind w:right="-144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4E37"/>
    <w:rPr>
      <w:rFonts w:ascii="Arial" w:eastAsia="Times New Roman" w:hAnsi="Arial" w:cs="ApexSansBookT"/>
      <w:sz w:val="16"/>
      <w:lang w:eastAsia="en-GB"/>
    </w:rPr>
  </w:style>
  <w:style w:type="character" w:customStyle="1" w:styleId="Style10pt">
    <w:name w:val="Style 10 pt"/>
    <w:rsid w:val="001C4E37"/>
    <w:rPr>
      <w:rFonts w:ascii="Arial" w:hAnsi="Arial"/>
      <w:dstrike w:val="0"/>
      <w:sz w:val="21"/>
      <w:vertAlign w:val="baseline"/>
    </w:rPr>
  </w:style>
  <w:style w:type="paragraph" w:styleId="ListParagraph">
    <w:name w:val="List Paragraph"/>
    <w:basedOn w:val="Normal"/>
    <w:uiPriority w:val="34"/>
    <w:qFormat/>
    <w:rsid w:val="001C4E37"/>
    <w:pPr>
      <w:spacing w:line="260" w:lineRule="atLeast"/>
      <w:ind w:left="720"/>
      <w:contextualSpacing/>
    </w:pPr>
    <w:rPr>
      <w:rFonts w:cs="Arial"/>
      <w:color w:val="000000"/>
      <w:sz w:val="22"/>
      <w:szCs w:val="20"/>
      <w:lang w:eastAsia="ja-JP"/>
    </w:rPr>
  </w:style>
  <w:style w:type="paragraph" w:customStyle="1" w:styleId="Bullet">
    <w:name w:val="Bullet"/>
    <w:basedOn w:val="Normal"/>
    <w:qFormat/>
    <w:rsid w:val="001C4E37"/>
    <w:pPr>
      <w:numPr>
        <w:numId w:val="1"/>
      </w:numPr>
      <w:tabs>
        <w:tab w:val="left" w:pos="449"/>
        <w:tab w:val="num" w:pos="1080"/>
      </w:tabs>
      <w:spacing w:after="200" w:line="280" w:lineRule="exact"/>
      <w:ind w:left="1080"/>
      <w:contextualSpacing/>
    </w:pPr>
    <w:rPr>
      <w:rFonts w:eastAsia="Arial" w:cs="Times New Roman (Body CS)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Lucy.Rai</dc:creator>
  <cp:keywords/>
  <dc:description/>
  <cp:lastModifiedBy>Lucy.Rai</cp:lastModifiedBy>
  <cp:revision>2</cp:revision>
  <dcterms:created xsi:type="dcterms:W3CDTF">2022-08-03T07:11:00Z</dcterms:created>
  <dcterms:modified xsi:type="dcterms:W3CDTF">2022-08-03T07:11:00Z</dcterms:modified>
</cp:coreProperties>
</file>