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E26E81E" w:rsidR="005D1F20" w:rsidRDefault="00C62A5A">
      <w:pPr>
        <w:spacing w:after="0" w:line="240" w:lineRule="auto"/>
        <w:ind w:left="1111" w:right="908" w:firstLine="0"/>
        <w:jc w:val="center"/>
        <w:rPr>
          <w:b/>
          <w:color w:val="6EBE44"/>
          <w:sz w:val="32"/>
          <w:szCs w:val="32"/>
        </w:rPr>
      </w:pPr>
      <w:bookmarkStart w:id="0" w:name="_GoBack"/>
      <w:bookmarkEnd w:id="0"/>
      <w:r>
        <w:rPr>
          <w:b/>
          <w:color w:val="6EBE44"/>
          <w:sz w:val="32"/>
          <w:szCs w:val="32"/>
        </w:rPr>
        <w:t>Participation</w:t>
      </w:r>
      <w:r w:rsidR="00245EA3">
        <w:rPr>
          <w:b/>
          <w:color w:val="6EBE44"/>
          <w:sz w:val="32"/>
          <w:szCs w:val="32"/>
        </w:rPr>
        <w:t xml:space="preserve"> citoyen</w:t>
      </w:r>
      <w:r>
        <w:rPr>
          <w:b/>
          <w:color w:val="6EBE44"/>
          <w:sz w:val="32"/>
          <w:szCs w:val="32"/>
        </w:rPr>
        <w:t>ne</w:t>
      </w:r>
      <w:r w:rsidR="00245EA3">
        <w:rPr>
          <w:b/>
          <w:color w:val="6EBE44"/>
          <w:sz w:val="32"/>
          <w:szCs w:val="32"/>
        </w:rPr>
        <w:t xml:space="preserve"> pour les oiseaux !</w:t>
      </w:r>
    </w:p>
    <w:p w14:paraId="00000002" w14:textId="77777777" w:rsidR="005D1F20" w:rsidRDefault="005D1F20">
      <w:pPr>
        <w:spacing w:after="0" w:line="240" w:lineRule="auto"/>
        <w:ind w:left="1111" w:right="908" w:firstLine="0"/>
        <w:jc w:val="center"/>
        <w:rPr>
          <w:sz w:val="32"/>
          <w:szCs w:val="32"/>
        </w:rPr>
      </w:pPr>
    </w:p>
    <w:p w14:paraId="00000003" w14:textId="185B8238" w:rsidR="005D1F20" w:rsidRDefault="00245EA3">
      <w:pPr>
        <w:spacing w:after="73" w:line="240" w:lineRule="auto"/>
        <w:ind w:left="1587" w:right="1497" w:firstLine="0"/>
        <w:jc w:val="center"/>
        <w:rPr>
          <w:i/>
          <w:sz w:val="24"/>
          <w:szCs w:val="24"/>
        </w:rPr>
      </w:pPr>
      <w:r>
        <w:rPr>
          <w:i/>
          <w:sz w:val="24"/>
          <w:szCs w:val="24"/>
        </w:rPr>
        <w:t xml:space="preserve">Les centres d’interprétation de la nature, les citoyens </w:t>
      </w:r>
      <w:r w:rsidR="00550161">
        <w:rPr>
          <w:i/>
          <w:sz w:val="24"/>
          <w:szCs w:val="24"/>
        </w:rPr>
        <w:t xml:space="preserve">scientifiques </w:t>
      </w:r>
      <w:r>
        <w:rPr>
          <w:i/>
          <w:sz w:val="24"/>
          <w:szCs w:val="24"/>
        </w:rPr>
        <w:t xml:space="preserve">et les entreprises </w:t>
      </w:r>
      <w:r>
        <w:rPr>
          <w:i/>
          <w:color w:val="000000"/>
          <w:sz w:val="24"/>
          <w:szCs w:val="24"/>
        </w:rPr>
        <w:t>coopérantes</w:t>
      </w:r>
      <w:r>
        <w:rPr>
          <w:i/>
          <w:sz w:val="24"/>
          <w:szCs w:val="24"/>
        </w:rPr>
        <w:t xml:space="preserve"> peuvent </w:t>
      </w:r>
      <w:r w:rsidR="00E74828">
        <w:rPr>
          <w:i/>
          <w:sz w:val="24"/>
          <w:szCs w:val="24"/>
        </w:rPr>
        <w:t>ensemble</w:t>
      </w:r>
      <w:r>
        <w:rPr>
          <w:i/>
          <w:sz w:val="24"/>
          <w:szCs w:val="24"/>
        </w:rPr>
        <w:t xml:space="preserve"> </w:t>
      </w:r>
      <w:r w:rsidR="008B4C89">
        <w:rPr>
          <w:i/>
          <w:sz w:val="24"/>
          <w:szCs w:val="24"/>
        </w:rPr>
        <w:t>agir concrètement pour protéger</w:t>
      </w:r>
      <w:r>
        <w:rPr>
          <w:i/>
          <w:sz w:val="24"/>
          <w:szCs w:val="24"/>
        </w:rPr>
        <w:t xml:space="preserve"> </w:t>
      </w:r>
      <w:r w:rsidR="008B4C89">
        <w:rPr>
          <w:i/>
          <w:sz w:val="24"/>
          <w:szCs w:val="24"/>
        </w:rPr>
        <w:t>l</w:t>
      </w:r>
      <w:r>
        <w:rPr>
          <w:i/>
          <w:sz w:val="24"/>
          <w:szCs w:val="24"/>
        </w:rPr>
        <w:t>es oiseaux migrateurs</w:t>
      </w:r>
    </w:p>
    <w:p w14:paraId="00000004" w14:textId="77777777" w:rsidR="005D1F20" w:rsidRDefault="005D1F20">
      <w:pPr>
        <w:spacing w:after="73" w:line="240" w:lineRule="auto"/>
        <w:ind w:left="1587" w:right="1497" w:firstLine="0"/>
        <w:jc w:val="center"/>
        <w:rPr>
          <w:i/>
          <w:sz w:val="24"/>
          <w:szCs w:val="24"/>
        </w:rPr>
      </w:pPr>
    </w:p>
    <w:p w14:paraId="00000005" w14:textId="77777777" w:rsidR="005D1F20" w:rsidRDefault="00245EA3" w:rsidP="00743C33">
      <w:pPr>
        <w:spacing w:after="73" w:line="240" w:lineRule="auto"/>
        <w:ind w:right="1497" w:firstLine="0"/>
        <w:rPr>
          <w:b/>
          <w:color w:val="156B69"/>
          <w:sz w:val="24"/>
          <w:szCs w:val="24"/>
        </w:rPr>
      </w:pPr>
      <w:proofErr w:type="gramStart"/>
      <w:r>
        <w:rPr>
          <w:sz w:val="24"/>
          <w:szCs w:val="24"/>
        </w:rPr>
        <w:t>par</w:t>
      </w:r>
      <w:proofErr w:type="gramEnd"/>
      <w:r>
        <w:rPr>
          <w:sz w:val="24"/>
          <w:szCs w:val="24"/>
        </w:rPr>
        <w:t xml:space="preserve"> </w:t>
      </w:r>
      <w:r>
        <w:rPr>
          <w:b/>
          <w:color w:val="156B69"/>
          <w:sz w:val="24"/>
          <w:szCs w:val="24"/>
        </w:rPr>
        <w:t xml:space="preserve">Casey </w:t>
      </w:r>
      <w:proofErr w:type="spellStart"/>
      <w:r>
        <w:rPr>
          <w:b/>
          <w:color w:val="156B69"/>
          <w:sz w:val="24"/>
          <w:szCs w:val="24"/>
        </w:rPr>
        <w:t>Keefe</w:t>
      </w:r>
      <w:proofErr w:type="spellEnd"/>
    </w:p>
    <w:p w14:paraId="00000006" w14:textId="77777777" w:rsidR="005D1F20" w:rsidRDefault="005D1F20">
      <w:pPr>
        <w:spacing w:after="73" w:line="240" w:lineRule="auto"/>
        <w:ind w:left="1587" w:right="1497" w:firstLine="0"/>
        <w:jc w:val="center"/>
        <w:rPr>
          <w:sz w:val="24"/>
          <w:szCs w:val="24"/>
        </w:rPr>
      </w:pPr>
    </w:p>
    <w:p w14:paraId="00000007" w14:textId="20B937D4" w:rsidR="005D1F20" w:rsidRDefault="00245EA3" w:rsidP="00550161">
      <w:pPr>
        <w:spacing w:line="360" w:lineRule="auto"/>
        <w:ind w:firstLine="0"/>
        <w:jc w:val="both"/>
        <w:rPr>
          <w:sz w:val="24"/>
          <w:szCs w:val="24"/>
        </w:rPr>
      </w:pPr>
      <w:r>
        <w:rPr>
          <w:color w:val="000000"/>
          <w:sz w:val="24"/>
          <w:szCs w:val="24"/>
        </w:rPr>
        <w:t xml:space="preserve">Les oiseaux migrateurs font </w:t>
      </w:r>
      <w:r>
        <w:rPr>
          <w:sz w:val="24"/>
          <w:szCs w:val="24"/>
        </w:rPr>
        <w:t xml:space="preserve">déjà </w:t>
      </w:r>
      <w:r>
        <w:rPr>
          <w:color w:val="000000"/>
          <w:sz w:val="24"/>
          <w:szCs w:val="24"/>
        </w:rPr>
        <w:t>face à d’énormes défis tels que prédateurs,</w:t>
      </w:r>
      <w:r w:rsidR="00C62A5A">
        <w:rPr>
          <w:color w:val="000000"/>
          <w:sz w:val="24"/>
          <w:szCs w:val="24"/>
        </w:rPr>
        <w:t xml:space="preserve"> </w:t>
      </w:r>
      <w:r>
        <w:rPr>
          <w:color w:val="000000"/>
          <w:sz w:val="24"/>
          <w:szCs w:val="24"/>
        </w:rPr>
        <w:t xml:space="preserve">conditions météorologiques imprévisibles, famine et épuisement. </w:t>
      </w:r>
      <w:r>
        <w:rPr>
          <w:sz w:val="24"/>
          <w:szCs w:val="24"/>
        </w:rPr>
        <w:t>Il nous incombe à tout le moins de réduire ou d’éliminer les risques posés par l’activité humaine</w:t>
      </w:r>
      <w:r>
        <w:rPr>
          <w:color w:val="000000"/>
          <w:sz w:val="24"/>
          <w:szCs w:val="24"/>
        </w:rPr>
        <w:t xml:space="preserve">. </w:t>
      </w:r>
      <w:r>
        <w:rPr>
          <w:sz w:val="24"/>
          <w:szCs w:val="24"/>
        </w:rPr>
        <w:t xml:space="preserve">Dans ce but, le modèle de conservation qui suit réunit diverses ressources </w:t>
      </w:r>
      <w:r>
        <w:rPr>
          <w:color w:val="000000"/>
          <w:sz w:val="24"/>
          <w:szCs w:val="24"/>
        </w:rPr>
        <w:t xml:space="preserve">locales </w:t>
      </w:r>
      <w:r>
        <w:rPr>
          <w:sz w:val="24"/>
          <w:szCs w:val="24"/>
        </w:rPr>
        <w:t xml:space="preserve">et requiert les </w:t>
      </w:r>
      <w:r>
        <w:rPr>
          <w:color w:val="000000"/>
          <w:sz w:val="24"/>
          <w:szCs w:val="24"/>
        </w:rPr>
        <w:t xml:space="preserve">efforts conjoints et engagés </w:t>
      </w:r>
      <w:r>
        <w:rPr>
          <w:sz w:val="24"/>
          <w:szCs w:val="24"/>
        </w:rPr>
        <w:t>de trois joueurs</w:t>
      </w:r>
      <w:r w:rsidR="001B0479">
        <w:rPr>
          <w:sz w:val="24"/>
          <w:szCs w:val="24"/>
        </w:rPr>
        <w:t xml:space="preserve"> </w:t>
      </w:r>
      <w:r>
        <w:rPr>
          <w:sz w:val="24"/>
          <w:szCs w:val="24"/>
        </w:rPr>
        <w:t xml:space="preserve">:  </w:t>
      </w:r>
      <w:r w:rsidR="001B0479">
        <w:rPr>
          <w:sz w:val="24"/>
          <w:szCs w:val="24"/>
        </w:rPr>
        <w:t xml:space="preserve">le </w:t>
      </w:r>
      <w:r>
        <w:rPr>
          <w:sz w:val="24"/>
          <w:szCs w:val="24"/>
        </w:rPr>
        <w:t xml:space="preserve">centre d’interprétation de la nature, </w:t>
      </w:r>
      <w:r w:rsidR="001B0479">
        <w:rPr>
          <w:sz w:val="24"/>
          <w:szCs w:val="24"/>
        </w:rPr>
        <w:t xml:space="preserve">les </w:t>
      </w:r>
      <w:r w:rsidR="00CD3C21">
        <w:rPr>
          <w:sz w:val="24"/>
          <w:szCs w:val="24"/>
        </w:rPr>
        <w:t>citoyens scientifiques</w:t>
      </w:r>
      <w:r w:rsidR="00550161">
        <w:rPr>
          <w:sz w:val="24"/>
          <w:szCs w:val="24"/>
        </w:rPr>
        <w:t xml:space="preserve"> </w:t>
      </w:r>
      <w:r>
        <w:rPr>
          <w:sz w:val="24"/>
          <w:szCs w:val="24"/>
        </w:rPr>
        <w:t xml:space="preserve">bénévoles et </w:t>
      </w:r>
      <w:r w:rsidR="001B0479">
        <w:rPr>
          <w:sz w:val="24"/>
          <w:szCs w:val="24"/>
        </w:rPr>
        <w:t xml:space="preserve">les </w:t>
      </w:r>
      <w:r>
        <w:rPr>
          <w:sz w:val="24"/>
          <w:szCs w:val="24"/>
        </w:rPr>
        <w:t>entreprises collaboratrices</w:t>
      </w:r>
      <w:r w:rsidR="001B0479">
        <w:rPr>
          <w:sz w:val="24"/>
          <w:szCs w:val="24"/>
        </w:rPr>
        <w:t>. C</w:t>
      </w:r>
      <w:r>
        <w:rPr>
          <w:sz w:val="24"/>
          <w:szCs w:val="24"/>
        </w:rPr>
        <w:t>hacun de ces</w:t>
      </w:r>
      <w:r>
        <w:rPr>
          <w:color w:val="FF0000"/>
          <w:sz w:val="24"/>
          <w:szCs w:val="24"/>
        </w:rPr>
        <w:t xml:space="preserve"> </w:t>
      </w:r>
      <w:r>
        <w:rPr>
          <w:color w:val="000000"/>
          <w:sz w:val="24"/>
          <w:szCs w:val="24"/>
        </w:rPr>
        <w:t>joueurs</w:t>
      </w:r>
      <w:r>
        <w:rPr>
          <w:color w:val="FF0000"/>
          <w:sz w:val="24"/>
          <w:szCs w:val="24"/>
        </w:rPr>
        <w:t xml:space="preserve"> </w:t>
      </w:r>
      <w:r w:rsidR="001B0479">
        <w:rPr>
          <w:sz w:val="24"/>
          <w:szCs w:val="24"/>
        </w:rPr>
        <w:t>aura</w:t>
      </w:r>
      <w:r>
        <w:rPr>
          <w:sz w:val="24"/>
          <w:szCs w:val="24"/>
        </w:rPr>
        <w:t xml:space="preserve"> un rôle </w:t>
      </w:r>
      <w:r w:rsidR="001B0479">
        <w:rPr>
          <w:sz w:val="24"/>
          <w:szCs w:val="24"/>
        </w:rPr>
        <w:t xml:space="preserve">bien </w:t>
      </w:r>
      <w:r>
        <w:rPr>
          <w:sz w:val="24"/>
          <w:szCs w:val="24"/>
        </w:rPr>
        <w:t>précis.</w:t>
      </w:r>
      <w:r>
        <w:rPr>
          <w:color w:val="4472C4"/>
          <w:sz w:val="24"/>
          <w:szCs w:val="24"/>
        </w:rPr>
        <w:t xml:space="preserve"> </w:t>
      </w:r>
    </w:p>
    <w:p w14:paraId="00000008" w14:textId="77777777" w:rsidR="005D1F20" w:rsidRDefault="005D1F20">
      <w:pPr>
        <w:spacing w:after="14" w:line="360" w:lineRule="auto"/>
        <w:ind w:left="3034" w:right="0" w:firstLine="0"/>
        <w:jc w:val="both"/>
        <w:rPr>
          <w:sz w:val="24"/>
          <w:szCs w:val="24"/>
        </w:rPr>
      </w:pPr>
    </w:p>
    <w:p w14:paraId="00000009" w14:textId="010C10B4" w:rsidR="005D1F20" w:rsidRDefault="00245EA3">
      <w:pPr>
        <w:spacing w:after="14" w:line="360" w:lineRule="auto"/>
        <w:ind w:right="0" w:firstLine="0"/>
        <w:jc w:val="both"/>
        <w:rPr>
          <w:sz w:val="24"/>
          <w:szCs w:val="24"/>
        </w:rPr>
      </w:pPr>
      <w:r>
        <w:rPr>
          <w:sz w:val="24"/>
          <w:szCs w:val="24"/>
        </w:rPr>
        <w:t xml:space="preserve">Notre objectif est ici de réduire les dangers d’origine humaine </w:t>
      </w:r>
      <w:r w:rsidR="008B4C89">
        <w:rPr>
          <w:sz w:val="24"/>
          <w:szCs w:val="24"/>
        </w:rPr>
        <w:t>imposés aux</w:t>
      </w:r>
      <w:r>
        <w:rPr>
          <w:sz w:val="24"/>
          <w:szCs w:val="24"/>
        </w:rPr>
        <w:t xml:space="preserve"> migrateurs, tout en rétablissant et en préservant les habitats temporaires propices le long des voies migratoires. Au centre de ce modèle se trouvent les professionnels du centre</w:t>
      </w:r>
      <w:r w:rsidR="008B4C89">
        <w:rPr>
          <w:sz w:val="24"/>
          <w:szCs w:val="24"/>
        </w:rPr>
        <w:t>, naturalistes et éducateurs</w:t>
      </w:r>
      <w:r>
        <w:rPr>
          <w:sz w:val="24"/>
          <w:szCs w:val="24"/>
        </w:rPr>
        <w:t xml:space="preserve"> pouvant compter sur le </w:t>
      </w:r>
      <w:r>
        <w:rPr>
          <w:color w:val="000000"/>
          <w:sz w:val="24"/>
          <w:szCs w:val="24"/>
        </w:rPr>
        <w:t>concours</w:t>
      </w:r>
      <w:r>
        <w:rPr>
          <w:color w:val="FF0000"/>
          <w:sz w:val="24"/>
          <w:szCs w:val="24"/>
        </w:rPr>
        <w:t xml:space="preserve"> </w:t>
      </w:r>
      <w:r>
        <w:rPr>
          <w:sz w:val="24"/>
          <w:szCs w:val="24"/>
        </w:rPr>
        <w:t xml:space="preserve">de visiteurs </w:t>
      </w:r>
      <w:r w:rsidR="001B0479">
        <w:rPr>
          <w:sz w:val="24"/>
          <w:szCs w:val="24"/>
        </w:rPr>
        <w:t>assidus</w:t>
      </w:r>
      <w:r>
        <w:rPr>
          <w:sz w:val="24"/>
          <w:szCs w:val="24"/>
        </w:rPr>
        <w:t xml:space="preserve">, prêts à faire leur part.   </w:t>
      </w:r>
    </w:p>
    <w:p w14:paraId="0000000A" w14:textId="77777777" w:rsidR="005D1F20" w:rsidRDefault="005D1F20">
      <w:pPr>
        <w:spacing w:after="14" w:line="360" w:lineRule="auto"/>
        <w:ind w:right="0" w:firstLine="0"/>
        <w:jc w:val="both"/>
        <w:rPr>
          <w:sz w:val="24"/>
          <w:szCs w:val="24"/>
        </w:rPr>
      </w:pPr>
    </w:p>
    <w:p w14:paraId="0000000B" w14:textId="623A54C2" w:rsidR="005D1F20" w:rsidRDefault="00B16491" w:rsidP="008B4C89">
      <w:pPr>
        <w:spacing w:line="360" w:lineRule="auto"/>
        <w:ind w:right="35" w:firstLine="0"/>
        <w:rPr>
          <w:sz w:val="24"/>
          <w:szCs w:val="24"/>
        </w:rPr>
      </w:pPr>
      <w:r>
        <w:rPr>
          <w:sz w:val="24"/>
          <w:szCs w:val="24"/>
        </w:rPr>
        <w:t>Le</w:t>
      </w:r>
      <w:r w:rsidR="00245EA3">
        <w:rPr>
          <w:sz w:val="24"/>
          <w:szCs w:val="24"/>
        </w:rPr>
        <w:t xml:space="preserve"> centre d’interprétation s’occupe d’abord du recrutement et de l’organisation des citoyens scientifiques qui </w:t>
      </w:r>
      <w:r>
        <w:rPr>
          <w:sz w:val="24"/>
          <w:szCs w:val="24"/>
        </w:rPr>
        <w:t>auront</w:t>
      </w:r>
      <w:r w:rsidR="00245EA3">
        <w:rPr>
          <w:sz w:val="24"/>
          <w:szCs w:val="24"/>
        </w:rPr>
        <w:t xml:space="preserve"> pour mission de </w:t>
      </w:r>
      <w:r w:rsidR="00245EA3">
        <w:rPr>
          <w:color w:val="000000"/>
          <w:sz w:val="24"/>
          <w:szCs w:val="24"/>
        </w:rPr>
        <w:t xml:space="preserve">cartographier </w:t>
      </w:r>
      <w:r w:rsidR="00245EA3">
        <w:rPr>
          <w:sz w:val="24"/>
          <w:szCs w:val="24"/>
        </w:rPr>
        <w:t xml:space="preserve">les corridors empruntés par les migrateurs afin d’y repérer les habitats possibles et de </w:t>
      </w:r>
      <w:r w:rsidR="00245EA3">
        <w:rPr>
          <w:color w:val="000000"/>
          <w:sz w:val="24"/>
          <w:szCs w:val="24"/>
        </w:rPr>
        <w:t xml:space="preserve">dénombrer les </w:t>
      </w:r>
      <w:r w:rsidR="00245EA3">
        <w:rPr>
          <w:sz w:val="24"/>
          <w:szCs w:val="24"/>
        </w:rPr>
        <w:t>oiseaux morts ou blessés avant de les ramener au centre</w:t>
      </w:r>
      <w:r w:rsidR="008B4C89">
        <w:rPr>
          <w:sz w:val="24"/>
          <w:szCs w:val="24"/>
        </w:rPr>
        <w:t>. Le</w:t>
      </w:r>
      <w:r>
        <w:rPr>
          <w:sz w:val="24"/>
          <w:szCs w:val="24"/>
        </w:rPr>
        <w:t xml:space="preserve"> centre f</w:t>
      </w:r>
      <w:r w:rsidR="007845A2">
        <w:rPr>
          <w:sz w:val="24"/>
          <w:szCs w:val="24"/>
        </w:rPr>
        <w:t>era</w:t>
      </w:r>
      <w:r w:rsidR="00245EA3">
        <w:rPr>
          <w:sz w:val="24"/>
          <w:szCs w:val="24"/>
        </w:rPr>
        <w:t xml:space="preserve"> alors un montage percutant des données et une</w:t>
      </w:r>
      <w:r w:rsidR="00245EA3">
        <w:rPr>
          <w:color w:val="FF0000"/>
          <w:sz w:val="24"/>
          <w:szCs w:val="24"/>
        </w:rPr>
        <w:t xml:space="preserve"> </w:t>
      </w:r>
      <w:r w:rsidR="00245EA3">
        <w:rPr>
          <w:color w:val="000000"/>
          <w:sz w:val="24"/>
          <w:szCs w:val="24"/>
        </w:rPr>
        <w:t xml:space="preserve">démonstration </w:t>
      </w:r>
      <w:r w:rsidR="00245EA3">
        <w:rPr>
          <w:sz w:val="24"/>
          <w:szCs w:val="24"/>
        </w:rPr>
        <w:t xml:space="preserve">des oiseaux en réhabilitation de façon à générer </w:t>
      </w:r>
      <w:r w:rsidR="00245EA3">
        <w:rPr>
          <w:color w:val="000000"/>
          <w:sz w:val="24"/>
          <w:szCs w:val="24"/>
        </w:rPr>
        <w:t xml:space="preserve">une </w:t>
      </w:r>
      <w:r w:rsidR="008B4C89">
        <w:rPr>
          <w:color w:val="000000"/>
          <w:sz w:val="24"/>
          <w:szCs w:val="24"/>
        </w:rPr>
        <w:t xml:space="preserve">réaction </w:t>
      </w:r>
      <w:r w:rsidR="00245EA3">
        <w:rPr>
          <w:color w:val="000000"/>
          <w:sz w:val="24"/>
          <w:szCs w:val="24"/>
        </w:rPr>
        <w:t xml:space="preserve">empathique du public. </w:t>
      </w:r>
      <w:r w:rsidR="00245EA3">
        <w:rPr>
          <w:sz w:val="24"/>
          <w:szCs w:val="24"/>
        </w:rPr>
        <w:t xml:space="preserve">Fort de cet appui, le centre </w:t>
      </w:r>
      <w:r w:rsidR="007845A2">
        <w:rPr>
          <w:sz w:val="24"/>
          <w:szCs w:val="24"/>
        </w:rPr>
        <w:t xml:space="preserve">pourra ensuite </w:t>
      </w:r>
      <w:r>
        <w:rPr>
          <w:sz w:val="24"/>
          <w:szCs w:val="24"/>
        </w:rPr>
        <w:t>expose</w:t>
      </w:r>
      <w:r w:rsidR="007845A2">
        <w:rPr>
          <w:sz w:val="24"/>
          <w:szCs w:val="24"/>
        </w:rPr>
        <w:t>r</w:t>
      </w:r>
      <w:r w:rsidR="00245EA3">
        <w:rPr>
          <w:sz w:val="24"/>
          <w:szCs w:val="24"/>
        </w:rPr>
        <w:t xml:space="preserve"> les faits aux entreprises concernées</w:t>
      </w:r>
      <w:r w:rsidR="007845A2">
        <w:rPr>
          <w:sz w:val="24"/>
          <w:szCs w:val="24"/>
        </w:rPr>
        <w:t xml:space="preserve"> et</w:t>
      </w:r>
      <w:r w:rsidR="00245EA3">
        <w:rPr>
          <w:sz w:val="24"/>
          <w:szCs w:val="24"/>
        </w:rPr>
        <w:t xml:space="preserve"> leur demand</w:t>
      </w:r>
      <w:r w:rsidR="007845A2">
        <w:rPr>
          <w:sz w:val="24"/>
          <w:szCs w:val="24"/>
        </w:rPr>
        <w:t>er</w:t>
      </w:r>
      <w:r w:rsidR="00245EA3">
        <w:rPr>
          <w:sz w:val="24"/>
          <w:szCs w:val="24"/>
        </w:rPr>
        <w:t xml:space="preserve"> de coopérer en acceptant de modifier le</w:t>
      </w:r>
      <w:r>
        <w:rPr>
          <w:sz w:val="24"/>
          <w:szCs w:val="24"/>
        </w:rPr>
        <w:t xml:space="preserve">s </w:t>
      </w:r>
      <w:r w:rsidR="00245EA3">
        <w:rPr>
          <w:sz w:val="24"/>
          <w:szCs w:val="24"/>
        </w:rPr>
        <w:t>structures et</w:t>
      </w:r>
      <w:r>
        <w:rPr>
          <w:sz w:val="24"/>
          <w:szCs w:val="24"/>
        </w:rPr>
        <w:t xml:space="preserve"> </w:t>
      </w:r>
      <w:r w:rsidR="00245EA3">
        <w:rPr>
          <w:sz w:val="24"/>
          <w:szCs w:val="24"/>
        </w:rPr>
        <w:t>installations</w:t>
      </w:r>
      <w:r>
        <w:rPr>
          <w:sz w:val="24"/>
          <w:szCs w:val="24"/>
        </w:rPr>
        <w:t xml:space="preserve"> qui présentent un risque</w:t>
      </w:r>
      <w:r w:rsidR="00245EA3">
        <w:rPr>
          <w:sz w:val="24"/>
          <w:szCs w:val="24"/>
        </w:rPr>
        <w:t xml:space="preserve">.    </w:t>
      </w:r>
    </w:p>
    <w:p w14:paraId="0000000C" w14:textId="77777777" w:rsidR="005D1F20" w:rsidRDefault="005D1F20">
      <w:pPr>
        <w:spacing w:line="360" w:lineRule="auto"/>
        <w:ind w:right="35" w:firstLine="0"/>
        <w:rPr>
          <w:sz w:val="24"/>
          <w:szCs w:val="24"/>
        </w:rPr>
      </w:pPr>
    </w:p>
    <w:p w14:paraId="0000000D" w14:textId="0E086EB4" w:rsidR="005D1F20" w:rsidRDefault="00245EA3" w:rsidP="00550161">
      <w:pPr>
        <w:spacing w:after="164" w:line="360" w:lineRule="auto"/>
        <w:ind w:left="-15" w:right="0" w:firstLine="0"/>
        <w:rPr>
          <w:sz w:val="24"/>
          <w:szCs w:val="24"/>
        </w:rPr>
      </w:pPr>
      <w:r>
        <w:rPr>
          <w:sz w:val="24"/>
          <w:szCs w:val="24"/>
        </w:rPr>
        <w:t xml:space="preserve">Ce modèle de conservation à trois volets — gestion par le centre d’interprétation, </w:t>
      </w:r>
      <w:r>
        <w:rPr>
          <w:color w:val="000000"/>
          <w:sz w:val="24"/>
          <w:szCs w:val="24"/>
        </w:rPr>
        <w:t xml:space="preserve">participation </w:t>
      </w:r>
      <w:r>
        <w:rPr>
          <w:sz w:val="24"/>
          <w:szCs w:val="24"/>
        </w:rPr>
        <w:t xml:space="preserve">des bénévoles et coopération des entreprises </w:t>
      </w:r>
      <w:r w:rsidR="00B16491">
        <w:rPr>
          <w:sz w:val="24"/>
          <w:szCs w:val="24"/>
        </w:rPr>
        <w:t>concernées</w:t>
      </w:r>
      <w:r>
        <w:rPr>
          <w:sz w:val="24"/>
          <w:szCs w:val="24"/>
        </w:rPr>
        <w:t xml:space="preserve"> — présente une réelle </w:t>
      </w:r>
      <w:r w:rsidR="00B16491">
        <w:rPr>
          <w:sz w:val="24"/>
          <w:szCs w:val="24"/>
        </w:rPr>
        <w:t>chance de succès</w:t>
      </w:r>
      <w:r>
        <w:rPr>
          <w:sz w:val="24"/>
          <w:szCs w:val="24"/>
        </w:rPr>
        <w:t xml:space="preserve"> pour la protection des oiseaux migrateurs.</w:t>
      </w:r>
    </w:p>
    <w:p w14:paraId="0000000E" w14:textId="77777777" w:rsidR="005D1F20" w:rsidRDefault="00245EA3">
      <w:pPr>
        <w:spacing w:line="360" w:lineRule="auto"/>
        <w:ind w:right="35" w:firstLine="0"/>
        <w:rPr>
          <w:b/>
          <w:color w:val="385623"/>
          <w:sz w:val="24"/>
          <w:szCs w:val="24"/>
        </w:rPr>
      </w:pPr>
      <w:r>
        <w:rPr>
          <w:b/>
          <w:color w:val="385623"/>
          <w:sz w:val="24"/>
          <w:szCs w:val="24"/>
        </w:rPr>
        <w:t xml:space="preserve"> (Légende 1 : voir en fin de texte)</w:t>
      </w:r>
    </w:p>
    <w:p w14:paraId="0000000F" w14:textId="77777777" w:rsidR="005D1F20" w:rsidRDefault="00245EA3">
      <w:pPr>
        <w:pStyle w:val="Titre1"/>
        <w:spacing w:line="360" w:lineRule="auto"/>
        <w:ind w:left="0" w:firstLine="0"/>
        <w:rPr>
          <w:rFonts w:ascii="Times New Roman" w:eastAsia="Times New Roman" w:hAnsi="Times New Roman" w:cs="Times New Roman"/>
          <w:sz w:val="28"/>
          <w:szCs w:val="28"/>
        </w:rPr>
      </w:pPr>
      <w:bookmarkStart w:id="1" w:name="_gjdgxs" w:colFirst="0" w:colLast="0"/>
      <w:bookmarkEnd w:id="1"/>
      <w:r>
        <w:rPr>
          <w:rFonts w:ascii="Times New Roman" w:eastAsia="Times New Roman" w:hAnsi="Times New Roman" w:cs="Times New Roman"/>
          <w:sz w:val="28"/>
          <w:szCs w:val="28"/>
        </w:rPr>
        <w:lastRenderedPageBreak/>
        <w:t>Centre d’interprétation de la nature</w:t>
      </w:r>
    </w:p>
    <w:p w14:paraId="00000010" w14:textId="23F095F6" w:rsidR="005D1F20" w:rsidRDefault="00245EA3" w:rsidP="008B4C89">
      <w:pPr>
        <w:spacing w:line="360" w:lineRule="auto"/>
        <w:ind w:right="35" w:firstLine="0"/>
        <w:rPr>
          <w:color w:val="000000"/>
          <w:sz w:val="24"/>
          <w:szCs w:val="24"/>
        </w:rPr>
      </w:pPr>
      <w:r>
        <w:rPr>
          <w:sz w:val="24"/>
          <w:szCs w:val="24"/>
        </w:rPr>
        <w:t>La protection des oiseaux migrateurs constitue pour le centre d’interprétation une occasion de créer un « partenariat de conservation » avec certaines entreprises.</w:t>
      </w:r>
      <w:r w:rsidR="008B4C89">
        <w:rPr>
          <w:sz w:val="24"/>
          <w:szCs w:val="24"/>
        </w:rPr>
        <w:t xml:space="preserve"> Le </w:t>
      </w:r>
      <w:r>
        <w:rPr>
          <w:sz w:val="24"/>
          <w:szCs w:val="24"/>
        </w:rPr>
        <w:t xml:space="preserve">rôle fondamental du centre est d’amener les </w:t>
      </w:r>
      <w:r w:rsidR="00515F4C">
        <w:rPr>
          <w:color w:val="000000"/>
          <w:sz w:val="24"/>
          <w:szCs w:val="24"/>
        </w:rPr>
        <w:t>trois parties</w:t>
      </w:r>
      <w:r>
        <w:rPr>
          <w:color w:val="000000"/>
          <w:sz w:val="24"/>
          <w:szCs w:val="24"/>
        </w:rPr>
        <w:t xml:space="preserve"> </w:t>
      </w:r>
      <w:r>
        <w:rPr>
          <w:sz w:val="24"/>
          <w:szCs w:val="24"/>
        </w:rPr>
        <w:t xml:space="preserve">à coopérer sur une base d’intérêt mutuel dans un projet de conservation </w:t>
      </w:r>
      <w:r w:rsidR="00E74828">
        <w:rPr>
          <w:sz w:val="24"/>
          <w:szCs w:val="24"/>
        </w:rPr>
        <w:t>de grande portée</w:t>
      </w:r>
      <w:r>
        <w:rPr>
          <w:sz w:val="24"/>
          <w:szCs w:val="24"/>
        </w:rPr>
        <w:t xml:space="preserve">. </w:t>
      </w:r>
    </w:p>
    <w:p w14:paraId="00000011" w14:textId="1ED46A49" w:rsidR="005D1F20" w:rsidRDefault="00245EA3" w:rsidP="00743C33">
      <w:pPr>
        <w:spacing w:line="360" w:lineRule="auto"/>
        <w:ind w:right="35" w:firstLine="0"/>
        <w:rPr>
          <w:sz w:val="24"/>
          <w:szCs w:val="24"/>
        </w:rPr>
      </w:pPr>
      <w:r>
        <w:rPr>
          <w:sz w:val="24"/>
          <w:szCs w:val="24"/>
        </w:rPr>
        <w:t xml:space="preserve">L’équipe de </w:t>
      </w:r>
      <w:r w:rsidR="00CD3C21">
        <w:rPr>
          <w:sz w:val="24"/>
          <w:szCs w:val="24"/>
        </w:rPr>
        <w:t>citoyens scientifiques</w:t>
      </w:r>
      <w:r>
        <w:rPr>
          <w:sz w:val="24"/>
          <w:szCs w:val="24"/>
        </w:rPr>
        <w:t>, sélectionnés à titre de bénévoles, serait constituée d’étudiants, d’enseignants, de parents ou même de personnel du centre. On chargerait le</w:t>
      </w:r>
      <w:r>
        <w:rPr>
          <w:color w:val="000000"/>
          <w:sz w:val="24"/>
          <w:szCs w:val="24"/>
        </w:rPr>
        <w:t xml:space="preserve"> club </w:t>
      </w:r>
      <w:r w:rsidR="008B4C89">
        <w:rPr>
          <w:color w:val="000000"/>
          <w:sz w:val="24"/>
          <w:szCs w:val="24"/>
        </w:rPr>
        <w:t>d’ornithologues</w:t>
      </w:r>
      <w:r>
        <w:rPr>
          <w:color w:val="000000"/>
          <w:sz w:val="24"/>
          <w:szCs w:val="24"/>
        </w:rPr>
        <w:t xml:space="preserve"> local </w:t>
      </w:r>
      <w:r>
        <w:rPr>
          <w:sz w:val="24"/>
          <w:szCs w:val="24"/>
        </w:rPr>
        <w:t xml:space="preserve">de faire connaître le projet au public et de solliciter la participation de ses membres. L’initiative serait également présentée par les </w:t>
      </w:r>
      <w:r w:rsidR="007845A2">
        <w:rPr>
          <w:color w:val="000000"/>
          <w:sz w:val="24"/>
          <w:szCs w:val="24"/>
        </w:rPr>
        <w:t>naturalistes-éducateurs</w:t>
      </w:r>
      <w:r>
        <w:rPr>
          <w:color w:val="000000"/>
          <w:sz w:val="24"/>
          <w:szCs w:val="24"/>
        </w:rPr>
        <w:t xml:space="preserve"> </w:t>
      </w:r>
      <w:r>
        <w:rPr>
          <w:sz w:val="24"/>
          <w:szCs w:val="24"/>
        </w:rPr>
        <w:t>qui visitent les écoles chaque semaine dans le cadre de leur programme auprès des jeunes.</w:t>
      </w:r>
    </w:p>
    <w:p w14:paraId="00000012" w14:textId="490CEC5A" w:rsidR="005D1F20" w:rsidRDefault="00245EA3" w:rsidP="00743C33">
      <w:pPr>
        <w:spacing w:line="360" w:lineRule="auto"/>
        <w:ind w:right="35" w:firstLine="0"/>
        <w:rPr>
          <w:sz w:val="24"/>
          <w:szCs w:val="24"/>
        </w:rPr>
      </w:pPr>
      <w:r>
        <w:rPr>
          <w:sz w:val="24"/>
          <w:szCs w:val="24"/>
        </w:rPr>
        <w:t xml:space="preserve">L’éducation et la sensibilisation du public aux dangers </w:t>
      </w:r>
      <w:r w:rsidR="008B4C89">
        <w:rPr>
          <w:sz w:val="24"/>
          <w:szCs w:val="24"/>
        </w:rPr>
        <w:t xml:space="preserve">rencontrés </w:t>
      </w:r>
      <w:r>
        <w:rPr>
          <w:sz w:val="24"/>
          <w:szCs w:val="24"/>
        </w:rPr>
        <w:t>par les migrateurs sont essentielles à la réussite du projet. On aime généralement observer les oiseaux ou écouter leur chant, sans toujours être conscient des dangers reliés aux migrations d’automne et de printemps. Le centre d’interprétation pourrait donc présenter des oiseaux secourus à la suite d’une collision avec une tour de téléphonie cellulaire ou avec des lignes électriques</w:t>
      </w:r>
      <w:r w:rsidR="00550161">
        <w:rPr>
          <w:sz w:val="24"/>
          <w:szCs w:val="24"/>
        </w:rPr>
        <w:t xml:space="preserve">. Le </w:t>
      </w:r>
      <w:r>
        <w:rPr>
          <w:sz w:val="24"/>
          <w:szCs w:val="24"/>
        </w:rPr>
        <w:t xml:space="preserve">fait d’avoir ces animaux blessés devant les yeux et d’être témoins de l’effort de réhabilitation pourrait changer la perception </w:t>
      </w:r>
      <w:r w:rsidR="007F6CA3">
        <w:rPr>
          <w:sz w:val="24"/>
          <w:szCs w:val="24"/>
        </w:rPr>
        <w:t>qu’ont les</w:t>
      </w:r>
      <w:r>
        <w:rPr>
          <w:sz w:val="24"/>
          <w:szCs w:val="24"/>
        </w:rPr>
        <w:t xml:space="preserve"> gens </w:t>
      </w:r>
      <w:r w:rsidR="00550161">
        <w:rPr>
          <w:sz w:val="24"/>
          <w:szCs w:val="24"/>
        </w:rPr>
        <w:t>du</w:t>
      </w:r>
      <w:r>
        <w:rPr>
          <w:sz w:val="24"/>
          <w:szCs w:val="24"/>
        </w:rPr>
        <w:t xml:space="preserve"> problème. On </w:t>
      </w:r>
      <w:r>
        <w:rPr>
          <w:color w:val="000000"/>
          <w:sz w:val="24"/>
          <w:szCs w:val="24"/>
        </w:rPr>
        <w:t xml:space="preserve">afficherait </w:t>
      </w:r>
      <w:r>
        <w:rPr>
          <w:sz w:val="24"/>
          <w:szCs w:val="24"/>
        </w:rPr>
        <w:t>statistiques et</w:t>
      </w:r>
      <w:r w:rsidR="007F6CA3">
        <w:rPr>
          <w:sz w:val="24"/>
          <w:szCs w:val="24"/>
        </w:rPr>
        <w:t xml:space="preserve"> </w:t>
      </w:r>
      <w:r>
        <w:rPr>
          <w:sz w:val="24"/>
          <w:szCs w:val="24"/>
        </w:rPr>
        <w:t xml:space="preserve">photos </w:t>
      </w:r>
      <w:r>
        <w:rPr>
          <w:color w:val="000000"/>
          <w:sz w:val="24"/>
          <w:szCs w:val="24"/>
        </w:rPr>
        <w:t>d’opérations de secour</w:t>
      </w:r>
      <w:r>
        <w:rPr>
          <w:sz w:val="24"/>
          <w:szCs w:val="24"/>
        </w:rPr>
        <w:t>s</w:t>
      </w:r>
      <w:r w:rsidR="007F6CA3">
        <w:rPr>
          <w:sz w:val="24"/>
          <w:szCs w:val="24"/>
        </w:rPr>
        <w:t xml:space="preserve">. </w:t>
      </w:r>
      <w:r>
        <w:rPr>
          <w:sz w:val="24"/>
          <w:szCs w:val="24"/>
        </w:rPr>
        <w:t>On soulignerait également les initiatives d’entreprises locales visant la réduction ou l’élimination des obstacles, de même que leur engagement ou refus d’engagement (à améliorer les lignes électriques assurant</w:t>
      </w:r>
      <w:r>
        <w:rPr>
          <w:color w:val="FF0000"/>
          <w:sz w:val="24"/>
          <w:szCs w:val="24"/>
        </w:rPr>
        <w:t xml:space="preserve"> </w:t>
      </w:r>
      <w:r>
        <w:rPr>
          <w:sz w:val="24"/>
          <w:szCs w:val="24"/>
        </w:rPr>
        <w:t xml:space="preserve">la protection des oiseaux, par exemple). De cette manière, on inciterait le public à faire pression sur les sociétés privées afin qu’elles réduisent les risques. </w:t>
      </w:r>
    </w:p>
    <w:p w14:paraId="00000013" w14:textId="77777777" w:rsidR="005D1F20" w:rsidRDefault="005D1F20">
      <w:pPr>
        <w:spacing w:line="360" w:lineRule="auto"/>
        <w:ind w:right="35" w:firstLine="0"/>
        <w:rPr>
          <w:sz w:val="24"/>
          <w:szCs w:val="24"/>
        </w:rPr>
      </w:pPr>
    </w:p>
    <w:p w14:paraId="00000014" w14:textId="77777777" w:rsidR="005D1F20" w:rsidRDefault="00245EA3">
      <w:pPr>
        <w:spacing w:line="360" w:lineRule="auto"/>
        <w:ind w:right="35" w:firstLine="0"/>
        <w:rPr>
          <w:b/>
          <w:color w:val="385623"/>
          <w:sz w:val="24"/>
          <w:szCs w:val="24"/>
        </w:rPr>
      </w:pPr>
      <w:r>
        <w:rPr>
          <w:b/>
          <w:color w:val="385623"/>
          <w:sz w:val="24"/>
          <w:szCs w:val="24"/>
        </w:rPr>
        <w:t>(Légende 2 : voir en fin de texte)</w:t>
      </w:r>
    </w:p>
    <w:p w14:paraId="00000015" w14:textId="08345D16" w:rsidR="005D1F20" w:rsidRDefault="00245EA3">
      <w:pPr>
        <w:pStyle w:val="Titre1"/>
        <w:spacing w:line="360" w:lineRule="auto"/>
        <w:ind w:left="-5"/>
        <w:rPr>
          <w:rFonts w:ascii="Times New Roman" w:eastAsia="Times New Roman" w:hAnsi="Times New Roman" w:cs="Times New Roman"/>
          <w:sz w:val="24"/>
          <w:szCs w:val="24"/>
        </w:rPr>
      </w:pPr>
      <w:r>
        <w:rPr>
          <w:rFonts w:ascii="Times New Roman" w:eastAsia="Times New Roman" w:hAnsi="Times New Roman" w:cs="Times New Roman"/>
          <w:sz w:val="28"/>
          <w:szCs w:val="28"/>
        </w:rPr>
        <w:t>Les citoyens</w:t>
      </w:r>
      <w:r w:rsidR="00CD3C21">
        <w:rPr>
          <w:rFonts w:ascii="Times New Roman" w:eastAsia="Times New Roman" w:hAnsi="Times New Roman" w:cs="Times New Roman"/>
          <w:sz w:val="28"/>
          <w:szCs w:val="28"/>
        </w:rPr>
        <w:t xml:space="preserve"> scientifiques</w:t>
      </w:r>
      <w:r>
        <w:rPr>
          <w:rFonts w:ascii="Times New Roman" w:eastAsia="Times New Roman" w:hAnsi="Times New Roman" w:cs="Times New Roman"/>
          <w:sz w:val="28"/>
          <w:szCs w:val="28"/>
        </w:rPr>
        <w:t xml:space="preserve"> bénévoles</w:t>
      </w:r>
      <w:r w:rsidR="007F6CA3">
        <w:rPr>
          <w:rFonts w:ascii="Times New Roman" w:eastAsia="Times New Roman" w:hAnsi="Times New Roman" w:cs="Times New Roman"/>
          <w:sz w:val="28"/>
          <w:szCs w:val="28"/>
        </w:rPr>
        <w:t xml:space="preserve"> </w:t>
      </w:r>
    </w:p>
    <w:p w14:paraId="00000016" w14:textId="0460BBEC" w:rsidR="005D1F20" w:rsidRDefault="00245EA3">
      <w:pPr>
        <w:pBdr>
          <w:top w:val="nil"/>
          <w:left w:val="nil"/>
          <w:bottom w:val="nil"/>
          <w:right w:val="nil"/>
          <w:between w:val="nil"/>
        </w:pBdr>
        <w:shd w:val="clear" w:color="auto" w:fill="FFFFFF"/>
        <w:spacing w:after="185" w:line="360" w:lineRule="auto"/>
        <w:ind w:right="0" w:firstLine="0"/>
        <w:jc w:val="both"/>
        <w:rPr>
          <w:color w:val="000000"/>
          <w:sz w:val="24"/>
          <w:szCs w:val="24"/>
        </w:rPr>
      </w:pPr>
      <w:r>
        <w:rPr>
          <w:color w:val="000000"/>
          <w:sz w:val="24"/>
          <w:szCs w:val="24"/>
        </w:rPr>
        <w:t xml:space="preserve">La science citoyenne sait mobiliser le public et l’impliquer dans les efforts de conservation.  Ainsi les bénévoles </w:t>
      </w:r>
      <w:r w:rsidR="00550161">
        <w:rPr>
          <w:sz w:val="24"/>
          <w:szCs w:val="24"/>
        </w:rPr>
        <w:t xml:space="preserve">— </w:t>
      </w:r>
      <w:r w:rsidR="005A30A1">
        <w:rPr>
          <w:color w:val="000000"/>
          <w:sz w:val="24"/>
          <w:szCs w:val="24"/>
        </w:rPr>
        <w:t xml:space="preserve">si </w:t>
      </w:r>
      <w:r>
        <w:rPr>
          <w:color w:val="000000"/>
          <w:sz w:val="24"/>
          <w:szCs w:val="24"/>
        </w:rPr>
        <w:t xml:space="preserve">encadrés </w:t>
      </w:r>
      <w:r w:rsidR="005A30A1">
        <w:rPr>
          <w:color w:val="000000"/>
          <w:sz w:val="24"/>
          <w:szCs w:val="24"/>
        </w:rPr>
        <w:t>par des</w:t>
      </w:r>
      <w:r>
        <w:rPr>
          <w:color w:val="000000"/>
          <w:sz w:val="24"/>
          <w:szCs w:val="24"/>
        </w:rPr>
        <w:t xml:space="preserve"> professionnels</w:t>
      </w:r>
      <w:r w:rsidR="005A30A1">
        <w:rPr>
          <w:color w:val="000000"/>
          <w:sz w:val="24"/>
          <w:szCs w:val="24"/>
        </w:rPr>
        <w:t xml:space="preserve"> </w:t>
      </w:r>
      <w:r w:rsidR="00550161">
        <w:rPr>
          <w:sz w:val="24"/>
          <w:szCs w:val="24"/>
        </w:rPr>
        <w:t xml:space="preserve">— </w:t>
      </w:r>
      <w:r w:rsidR="005A30A1">
        <w:rPr>
          <w:color w:val="000000"/>
          <w:sz w:val="24"/>
          <w:szCs w:val="24"/>
        </w:rPr>
        <w:t xml:space="preserve">peuvent </w:t>
      </w:r>
      <w:r>
        <w:rPr>
          <w:color w:val="000000"/>
          <w:sz w:val="24"/>
          <w:szCs w:val="24"/>
        </w:rPr>
        <w:t xml:space="preserve">contribuer de façon importante à ces projets. Les </w:t>
      </w:r>
      <w:r w:rsidR="00CD3C21">
        <w:rPr>
          <w:color w:val="000000"/>
          <w:sz w:val="24"/>
          <w:szCs w:val="24"/>
        </w:rPr>
        <w:t>citoyens scientifiques</w:t>
      </w:r>
      <w:r w:rsidR="00550161">
        <w:rPr>
          <w:color w:val="000000"/>
          <w:sz w:val="24"/>
          <w:szCs w:val="24"/>
        </w:rPr>
        <w:t xml:space="preserve"> </w:t>
      </w:r>
      <w:r>
        <w:rPr>
          <w:color w:val="000000"/>
          <w:sz w:val="24"/>
          <w:szCs w:val="24"/>
        </w:rPr>
        <w:t xml:space="preserve">tout en accomplissant le travail préliminaire de collecte de données, se familiarisent avec la méthode scientifique et établissent un lien avec le milieu naturel. Ce point constitue </w:t>
      </w:r>
      <w:r w:rsidR="002C2104">
        <w:rPr>
          <w:color w:val="000000"/>
          <w:sz w:val="24"/>
          <w:szCs w:val="24"/>
        </w:rPr>
        <w:t xml:space="preserve">en soi </w:t>
      </w:r>
      <w:r>
        <w:rPr>
          <w:color w:val="000000"/>
          <w:sz w:val="24"/>
          <w:szCs w:val="24"/>
        </w:rPr>
        <w:t xml:space="preserve">un argument non négligeable </w:t>
      </w:r>
      <w:r w:rsidR="002C2104">
        <w:rPr>
          <w:color w:val="000000"/>
          <w:sz w:val="24"/>
          <w:szCs w:val="24"/>
        </w:rPr>
        <w:t xml:space="preserve">pour </w:t>
      </w:r>
      <w:r>
        <w:rPr>
          <w:color w:val="000000"/>
          <w:sz w:val="24"/>
          <w:szCs w:val="24"/>
        </w:rPr>
        <w:t xml:space="preserve">l’intégration de la science citoyenne à la recherche scientifique.  </w:t>
      </w:r>
    </w:p>
    <w:p w14:paraId="00000017" w14:textId="77777777" w:rsidR="005D1F20" w:rsidRDefault="00245EA3" w:rsidP="00743C33">
      <w:pPr>
        <w:spacing w:line="360" w:lineRule="auto"/>
        <w:ind w:right="35" w:firstLine="0"/>
        <w:rPr>
          <w:sz w:val="24"/>
          <w:szCs w:val="24"/>
        </w:rPr>
      </w:pPr>
      <w:r>
        <w:rPr>
          <w:sz w:val="24"/>
          <w:szCs w:val="24"/>
        </w:rPr>
        <w:t xml:space="preserve">Diverses technologies permettent la collecte d’observations à travers de vastes zones géographiques. Elles assurent la communication, le réseautage ainsi que l’enregistrement et le stockage massif de données grâce aux logiciels facilitant ensuite le regroupement et l’analyse des renseignements obtenus.  </w:t>
      </w:r>
    </w:p>
    <w:p w14:paraId="00000018" w14:textId="040E8A32" w:rsidR="005D1F20" w:rsidRDefault="00245EA3" w:rsidP="00743C33">
      <w:pPr>
        <w:spacing w:line="360" w:lineRule="auto"/>
        <w:ind w:right="35" w:firstLine="0"/>
        <w:rPr>
          <w:sz w:val="24"/>
          <w:szCs w:val="24"/>
        </w:rPr>
      </w:pPr>
      <w:bookmarkStart w:id="2" w:name="_Hlk4252018"/>
      <w:r>
        <w:rPr>
          <w:sz w:val="24"/>
          <w:szCs w:val="24"/>
        </w:rPr>
        <w:t xml:space="preserve">L’organisme Cornell </w:t>
      </w:r>
      <w:proofErr w:type="spellStart"/>
      <w:r>
        <w:rPr>
          <w:sz w:val="24"/>
          <w:szCs w:val="24"/>
        </w:rPr>
        <w:t>Lab</w:t>
      </w:r>
      <w:proofErr w:type="spellEnd"/>
      <w:r>
        <w:rPr>
          <w:sz w:val="24"/>
          <w:szCs w:val="24"/>
        </w:rPr>
        <w:t xml:space="preserve"> of </w:t>
      </w:r>
      <w:proofErr w:type="spellStart"/>
      <w:r>
        <w:rPr>
          <w:sz w:val="24"/>
          <w:szCs w:val="24"/>
        </w:rPr>
        <w:t>Ornithology</w:t>
      </w:r>
      <w:proofErr w:type="spellEnd"/>
      <w:r>
        <w:rPr>
          <w:sz w:val="24"/>
          <w:szCs w:val="24"/>
        </w:rPr>
        <w:t xml:space="preserve"> a récemment </w:t>
      </w:r>
      <w:r>
        <w:rPr>
          <w:color w:val="000000"/>
          <w:sz w:val="24"/>
          <w:szCs w:val="24"/>
        </w:rPr>
        <w:t xml:space="preserve">intégré </w:t>
      </w:r>
      <w:r>
        <w:rPr>
          <w:sz w:val="24"/>
          <w:szCs w:val="24"/>
        </w:rPr>
        <w:t>au</w:t>
      </w:r>
      <w:r>
        <w:rPr>
          <w:color w:val="000000"/>
          <w:sz w:val="24"/>
          <w:szCs w:val="24"/>
        </w:rPr>
        <w:t xml:space="preserve"> logiciel </w:t>
      </w:r>
      <w:r>
        <w:rPr>
          <w:sz w:val="24"/>
          <w:szCs w:val="24"/>
        </w:rPr>
        <w:t xml:space="preserve">Merlin la fonction Photo ID qui permet aux ornithologues amateurs comme aux </w:t>
      </w:r>
      <w:r w:rsidR="00550161">
        <w:rPr>
          <w:sz w:val="24"/>
          <w:szCs w:val="24"/>
        </w:rPr>
        <w:t>citoyens scientifiques</w:t>
      </w:r>
      <w:r>
        <w:rPr>
          <w:sz w:val="24"/>
          <w:szCs w:val="24"/>
        </w:rPr>
        <w:t xml:space="preserve"> de reconnaître jusqu’à 650 espèces d’oiseaux à partir d’une photo prise par téléphone cellulaire. La précision de cette fonction est assurée par le recours combiné</w:t>
      </w:r>
      <w:r>
        <w:rPr>
          <w:color w:val="000000"/>
          <w:sz w:val="24"/>
          <w:szCs w:val="24"/>
        </w:rPr>
        <w:t xml:space="preserve"> </w:t>
      </w:r>
      <w:r>
        <w:rPr>
          <w:color w:val="202020"/>
          <w:sz w:val="24"/>
          <w:szCs w:val="24"/>
        </w:rPr>
        <w:t>à la base de données sur la distribution des espèces (par endroit</w:t>
      </w:r>
      <w:r>
        <w:rPr>
          <w:color w:val="FF0000"/>
          <w:sz w:val="24"/>
          <w:szCs w:val="24"/>
        </w:rPr>
        <w:t xml:space="preserve"> </w:t>
      </w:r>
      <w:r>
        <w:rPr>
          <w:color w:val="000000"/>
          <w:sz w:val="24"/>
          <w:szCs w:val="24"/>
        </w:rPr>
        <w:t>et moment de l’année</w:t>
      </w:r>
      <w:r>
        <w:rPr>
          <w:color w:val="202020"/>
          <w:sz w:val="24"/>
          <w:szCs w:val="24"/>
        </w:rPr>
        <w:t>) et à la</w:t>
      </w:r>
      <w:r>
        <w:rPr>
          <w:color w:val="000000"/>
          <w:sz w:val="24"/>
          <w:szCs w:val="24"/>
        </w:rPr>
        <w:t xml:space="preserve"> concordance </w:t>
      </w:r>
      <w:r>
        <w:rPr>
          <w:color w:val="202020"/>
          <w:sz w:val="24"/>
          <w:szCs w:val="24"/>
        </w:rPr>
        <w:t xml:space="preserve">avec les photos de près de deux millions d’oiseaux.  </w:t>
      </w:r>
    </w:p>
    <w:bookmarkEnd w:id="2"/>
    <w:p w14:paraId="00000019" w14:textId="67C60793" w:rsidR="005D1F20" w:rsidRDefault="00245EA3" w:rsidP="00743C33">
      <w:pPr>
        <w:spacing w:line="360" w:lineRule="auto"/>
        <w:ind w:right="35" w:firstLine="0"/>
        <w:rPr>
          <w:sz w:val="24"/>
          <w:szCs w:val="24"/>
        </w:rPr>
      </w:pPr>
      <w:r>
        <w:rPr>
          <w:sz w:val="24"/>
          <w:szCs w:val="24"/>
        </w:rPr>
        <w:t xml:space="preserve">La fonction Photo ID s’avère des plus utiles entre les mains d’un utilisateur </w:t>
      </w:r>
      <w:r>
        <w:rPr>
          <w:color w:val="000000"/>
          <w:sz w:val="24"/>
          <w:szCs w:val="24"/>
        </w:rPr>
        <w:t>entraîné</w:t>
      </w:r>
      <w:r>
        <w:rPr>
          <w:sz w:val="24"/>
          <w:szCs w:val="24"/>
        </w:rPr>
        <w:t xml:space="preserve"> mais elle ne peut bien sûr</w:t>
      </w:r>
      <w:r>
        <w:rPr>
          <w:color w:val="000000"/>
          <w:sz w:val="24"/>
          <w:szCs w:val="24"/>
        </w:rPr>
        <w:t xml:space="preserve"> remplacer </w:t>
      </w:r>
      <w:r>
        <w:rPr>
          <w:sz w:val="24"/>
          <w:szCs w:val="24"/>
        </w:rPr>
        <w:t xml:space="preserve">un sens de l’observation développé grâce à un </w:t>
      </w:r>
      <w:r w:rsidR="007F6CA3">
        <w:rPr>
          <w:sz w:val="24"/>
          <w:szCs w:val="24"/>
        </w:rPr>
        <w:t>mento</w:t>
      </w:r>
      <w:r w:rsidR="00281F21">
        <w:rPr>
          <w:sz w:val="24"/>
          <w:szCs w:val="24"/>
        </w:rPr>
        <w:t>r</w:t>
      </w:r>
      <w:r>
        <w:rPr>
          <w:sz w:val="24"/>
          <w:szCs w:val="24"/>
        </w:rPr>
        <w:t xml:space="preserve"> expérimenté. </w:t>
      </w:r>
    </w:p>
    <w:p w14:paraId="0000001A" w14:textId="067E8425" w:rsidR="005D1F20" w:rsidRDefault="00245EA3" w:rsidP="00743C33">
      <w:pPr>
        <w:spacing w:line="360" w:lineRule="auto"/>
        <w:ind w:right="35" w:firstLine="0"/>
        <w:rPr>
          <w:sz w:val="24"/>
          <w:szCs w:val="24"/>
        </w:rPr>
      </w:pPr>
      <w:r>
        <w:rPr>
          <w:sz w:val="24"/>
          <w:szCs w:val="24"/>
        </w:rPr>
        <w:t xml:space="preserve">Le rôle du centre d’interprétation serait d’assurer la formation et l’encadrement des </w:t>
      </w:r>
      <w:r w:rsidR="00550161">
        <w:rPr>
          <w:sz w:val="24"/>
          <w:szCs w:val="24"/>
        </w:rPr>
        <w:t>citoyens</w:t>
      </w:r>
      <w:r w:rsidR="00CD3C21">
        <w:rPr>
          <w:sz w:val="24"/>
          <w:szCs w:val="24"/>
        </w:rPr>
        <w:t xml:space="preserve"> scientifiques</w:t>
      </w:r>
      <w:r>
        <w:rPr>
          <w:sz w:val="24"/>
          <w:szCs w:val="24"/>
        </w:rPr>
        <w:t xml:space="preserve"> dont la tâche principale serait d’identifier les espèces migratrices à l’automne et au printemps en plus de déterminer leurs besoins en matière d’habitat. Les bénévoles pourraient ensuite évaluer la disponibilité</w:t>
      </w:r>
      <w:r>
        <w:rPr>
          <w:color w:val="FF0000"/>
          <w:sz w:val="24"/>
          <w:szCs w:val="24"/>
        </w:rPr>
        <w:t xml:space="preserve"> </w:t>
      </w:r>
      <w:r>
        <w:rPr>
          <w:sz w:val="24"/>
          <w:szCs w:val="24"/>
        </w:rPr>
        <w:t>de ces habitats</w:t>
      </w:r>
      <w:r>
        <w:rPr>
          <w:color w:val="FF0000"/>
          <w:sz w:val="24"/>
          <w:szCs w:val="24"/>
        </w:rPr>
        <w:t xml:space="preserve"> </w:t>
      </w:r>
      <w:r>
        <w:rPr>
          <w:color w:val="000000"/>
          <w:sz w:val="24"/>
          <w:szCs w:val="24"/>
        </w:rPr>
        <w:t xml:space="preserve">en fonction de </w:t>
      </w:r>
      <w:r>
        <w:rPr>
          <w:sz w:val="24"/>
          <w:szCs w:val="24"/>
        </w:rPr>
        <w:t>la carte des voies migratoires locales. L’un des avantages particuliers de recruter étudiants et bénévoles est qu’ils permettent l’accès aux propriétés privées en zone</w:t>
      </w:r>
      <w:r w:rsidR="00CD3C21">
        <w:rPr>
          <w:sz w:val="24"/>
          <w:szCs w:val="24"/>
        </w:rPr>
        <w:t>s</w:t>
      </w:r>
      <w:r>
        <w:rPr>
          <w:sz w:val="24"/>
          <w:szCs w:val="24"/>
        </w:rPr>
        <w:t xml:space="preserve"> résidentielle</w:t>
      </w:r>
      <w:r w:rsidR="00CD3C21">
        <w:rPr>
          <w:sz w:val="24"/>
          <w:szCs w:val="24"/>
        </w:rPr>
        <w:t>s</w:t>
      </w:r>
      <w:r>
        <w:rPr>
          <w:sz w:val="24"/>
          <w:szCs w:val="24"/>
        </w:rPr>
        <w:t xml:space="preserve">. En effet, plusieurs haltes migratoires se retrouvent sur ces propriétés. </w:t>
      </w:r>
    </w:p>
    <w:p w14:paraId="0000001B" w14:textId="4E545455" w:rsidR="005D1F20" w:rsidRDefault="00245EA3" w:rsidP="00743C33">
      <w:pPr>
        <w:spacing w:line="360" w:lineRule="auto"/>
        <w:ind w:right="35" w:firstLine="0"/>
        <w:rPr>
          <w:sz w:val="24"/>
          <w:szCs w:val="24"/>
        </w:rPr>
      </w:pPr>
      <w:r>
        <w:rPr>
          <w:sz w:val="24"/>
          <w:szCs w:val="24"/>
        </w:rPr>
        <w:t xml:space="preserve">La tâche suivante pour les </w:t>
      </w:r>
      <w:r w:rsidR="00CD3C21">
        <w:rPr>
          <w:sz w:val="24"/>
          <w:szCs w:val="24"/>
        </w:rPr>
        <w:t>citoyens scientifiques</w:t>
      </w:r>
      <w:r>
        <w:rPr>
          <w:sz w:val="24"/>
          <w:szCs w:val="24"/>
        </w:rPr>
        <w:t xml:space="preserve"> </w:t>
      </w:r>
      <w:r w:rsidR="002C2104">
        <w:rPr>
          <w:sz w:val="24"/>
          <w:szCs w:val="24"/>
        </w:rPr>
        <w:t xml:space="preserve">serait </w:t>
      </w:r>
      <w:r>
        <w:rPr>
          <w:sz w:val="24"/>
          <w:szCs w:val="24"/>
        </w:rPr>
        <w:t>de faire le décompte et la collecte des oiseaux morts et accidentés par suite de</w:t>
      </w:r>
      <w:r>
        <w:rPr>
          <w:color w:val="000000"/>
          <w:sz w:val="24"/>
          <w:szCs w:val="24"/>
        </w:rPr>
        <w:t xml:space="preserve"> </w:t>
      </w:r>
      <w:r>
        <w:rPr>
          <w:sz w:val="24"/>
          <w:szCs w:val="24"/>
        </w:rPr>
        <w:t>l’intervention humaine près des voies migratoires, et dans la mesure du possible, de confier les</w:t>
      </w:r>
      <w:r>
        <w:rPr>
          <w:color w:val="FF0000"/>
          <w:sz w:val="24"/>
          <w:szCs w:val="24"/>
        </w:rPr>
        <w:t xml:space="preserve"> </w:t>
      </w:r>
      <w:r>
        <w:rPr>
          <w:color w:val="000000"/>
          <w:sz w:val="24"/>
          <w:szCs w:val="24"/>
        </w:rPr>
        <w:t>bêtes</w:t>
      </w:r>
      <w:r>
        <w:rPr>
          <w:color w:val="FF0000"/>
          <w:sz w:val="24"/>
          <w:szCs w:val="24"/>
        </w:rPr>
        <w:t xml:space="preserve"> </w:t>
      </w:r>
      <w:r>
        <w:rPr>
          <w:sz w:val="24"/>
          <w:szCs w:val="24"/>
        </w:rPr>
        <w:t xml:space="preserve">blessées au centre afin qu’elles soient réhabilitées. </w:t>
      </w:r>
    </w:p>
    <w:p w14:paraId="0000001C" w14:textId="07FDABB5" w:rsidR="005D1F20" w:rsidRDefault="00245EA3" w:rsidP="00743C33">
      <w:pPr>
        <w:spacing w:line="360" w:lineRule="auto"/>
        <w:ind w:right="35" w:firstLine="0"/>
        <w:rPr>
          <w:color w:val="000000"/>
          <w:sz w:val="24"/>
          <w:szCs w:val="24"/>
        </w:rPr>
      </w:pPr>
      <w:r>
        <w:rPr>
          <w:sz w:val="24"/>
          <w:szCs w:val="24"/>
        </w:rPr>
        <w:t xml:space="preserve">Par la même occasion, les bénévoles recueilleraient des données sur les dangers locaux (tours de communication et lignes électriques, par exemple). Les fenêtres présentent notamment un risque important </w:t>
      </w:r>
      <w:r w:rsidR="002C2104">
        <w:rPr>
          <w:sz w:val="24"/>
          <w:szCs w:val="24"/>
        </w:rPr>
        <w:t xml:space="preserve">parce que </w:t>
      </w:r>
      <w:r>
        <w:rPr>
          <w:sz w:val="24"/>
          <w:szCs w:val="24"/>
        </w:rPr>
        <w:t xml:space="preserve">les oiseaux ne les perçoivent pas comme </w:t>
      </w:r>
      <w:r w:rsidR="00CD3C21">
        <w:rPr>
          <w:sz w:val="24"/>
          <w:szCs w:val="24"/>
        </w:rPr>
        <w:t xml:space="preserve">telles, et voient même </w:t>
      </w:r>
      <w:r>
        <w:rPr>
          <w:sz w:val="24"/>
          <w:szCs w:val="24"/>
        </w:rPr>
        <w:t xml:space="preserve">les images réfléchies (telles que branches d’arbre) comme </w:t>
      </w:r>
      <w:r w:rsidR="00CD3C21">
        <w:rPr>
          <w:sz w:val="24"/>
          <w:szCs w:val="24"/>
        </w:rPr>
        <w:t>objets réels</w:t>
      </w:r>
      <w:r>
        <w:rPr>
          <w:sz w:val="24"/>
          <w:szCs w:val="24"/>
        </w:rPr>
        <w:t>. La collision qui en résulte est souvent fatale. En zone urbaine, ce sont les systèmes d’éclairage nocturne et les fenêtres des hauts immeubles qui posent un risque</w:t>
      </w:r>
      <w:r w:rsidR="00EB374A">
        <w:rPr>
          <w:sz w:val="24"/>
          <w:szCs w:val="24"/>
        </w:rPr>
        <w:t>,</w:t>
      </w:r>
      <w:r>
        <w:rPr>
          <w:sz w:val="24"/>
          <w:szCs w:val="24"/>
        </w:rPr>
        <w:t xml:space="preserve"> car ces sources lumineuses interfèrent avec le système de navigation interne des migrateurs. Si non </w:t>
      </w:r>
      <w:r w:rsidR="00CD3C21">
        <w:rPr>
          <w:sz w:val="24"/>
          <w:szCs w:val="24"/>
        </w:rPr>
        <w:t xml:space="preserve">elles ne sont pas essentielles </w:t>
      </w:r>
      <w:r>
        <w:rPr>
          <w:sz w:val="24"/>
          <w:szCs w:val="24"/>
        </w:rPr>
        <w:t>à la sécurité humaine, elles devraient être réduites ou éliminées.</w:t>
      </w:r>
    </w:p>
    <w:p w14:paraId="0000001D" w14:textId="3F79B838" w:rsidR="005D1F20" w:rsidRDefault="00245EA3" w:rsidP="00743C33">
      <w:pPr>
        <w:spacing w:line="360" w:lineRule="auto"/>
        <w:ind w:right="35" w:firstLine="0"/>
        <w:rPr>
          <w:sz w:val="24"/>
          <w:szCs w:val="24"/>
        </w:rPr>
      </w:pPr>
      <w:r>
        <w:rPr>
          <w:sz w:val="24"/>
          <w:szCs w:val="24"/>
        </w:rPr>
        <w:t>L’accès aux propriétés privées sur lesquelles se trouvent tours de communication, lignes électriques et éoliennes cause parfois problème</w:t>
      </w:r>
      <w:r w:rsidR="00EB374A">
        <w:rPr>
          <w:sz w:val="24"/>
          <w:szCs w:val="24"/>
        </w:rPr>
        <w:t>,</w:t>
      </w:r>
      <w:r>
        <w:rPr>
          <w:sz w:val="24"/>
          <w:szCs w:val="24"/>
        </w:rPr>
        <w:t xml:space="preserve"> mais </w:t>
      </w:r>
      <w:r w:rsidR="005A30A1">
        <w:rPr>
          <w:sz w:val="24"/>
          <w:szCs w:val="24"/>
        </w:rPr>
        <w:t>ces structures</w:t>
      </w:r>
      <w:r>
        <w:rPr>
          <w:sz w:val="24"/>
          <w:szCs w:val="24"/>
        </w:rPr>
        <w:t xml:space="preserve"> sont visuellement repérables et les propriétaires se montrent généralement compréhensifs. Les jumelles et les logiciels de téléphone cellulaire permettent d’identifier et de recenser les oiseaux même lorsqu’il est impossible de récupérer les bêtes blessées. Les </w:t>
      </w:r>
      <w:r w:rsidR="00743C33">
        <w:rPr>
          <w:sz w:val="24"/>
          <w:szCs w:val="24"/>
        </w:rPr>
        <w:t xml:space="preserve">observations </w:t>
      </w:r>
      <w:r>
        <w:rPr>
          <w:sz w:val="24"/>
          <w:szCs w:val="24"/>
        </w:rPr>
        <w:t xml:space="preserve">faites sur les propriétés privées ou dans les espaces publics (comme les parcs) fourniraient </w:t>
      </w:r>
      <w:r w:rsidR="00743C33">
        <w:rPr>
          <w:sz w:val="24"/>
          <w:szCs w:val="24"/>
        </w:rPr>
        <w:t>plusieurs faits intéressants</w:t>
      </w:r>
      <w:r>
        <w:rPr>
          <w:sz w:val="24"/>
          <w:szCs w:val="24"/>
        </w:rPr>
        <w:t xml:space="preserve"> à présenter dans le montage visuel du centre d’interprétation. </w:t>
      </w:r>
    </w:p>
    <w:p w14:paraId="0000001E" w14:textId="37A85683" w:rsidR="005D1F20" w:rsidRDefault="00245EA3" w:rsidP="00743C33">
      <w:pPr>
        <w:spacing w:after="196" w:line="360" w:lineRule="auto"/>
        <w:ind w:right="35" w:firstLine="0"/>
        <w:rPr>
          <w:sz w:val="24"/>
          <w:szCs w:val="24"/>
        </w:rPr>
      </w:pPr>
      <w:r>
        <w:rPr>
          <w:sz w:val="24"/>
          <w:szCs w:val="24"/>
        </w:rPr>
        <w:t xml:space="preserve">Le personnel du centre analyserait les données collectées par les </w:t>
      </w:r>
      <w:r w:rsidR="00CD3C21">
        <w:rPr>
          <w:sz w:val="24"/>
          <w:szCs w:val="24"/>
        </w:rPr>
        <w:t>citoyens scientifiques</w:t>
      </w:r>
      <w:r>
        <w:rPr>
          <w:sz w:val="24"/>
          <w:szCs w:val="24"/>
        </w:rPr>
        <w:t xml:space="preserve">, et en communiquerait les résultats aux entreprises dont les installations présentent un danger. On mobiliserait le club naturaliste local. Enfin le public, motivé par le centre d’interprétation, pourrait faire pression sur les entreprises, </w:t>
      </w:r>
      <w:r w:rsidR="00743C33">
        <w:rPr>
          <w:sz w:val="24"/>
          <w:szCs w:val="24"/>
        </w:rPr>
        <w:t>pour les inciter</w:t>
      </w:r>
      <w:r>
        <w:rPr>
          <w:sz w:val="24"/>
          <w:szCs w:val="24"/>
        </w:rPr>
        <w:t xml:space="preserve"> à tenir compte des voies migratoires dans leur planification ultérieure. Même si les </w:t>
      </w:r>
      <w:r>
        <w:rPr>
          <w:color w:val="000000"/>
          <w:sz w:val="24"/>
          <w:szCs w:val="24"/>
        </w:rPr>
        <w:t xml:space="preserve">installations en cours </w:t>
      </w:r>
      <w:r>
        <w:rPr>
          <w:sz w:val="24"/>
          <w:szCs w:val="24"/>
        </w:rPr>
        <w:t xml:space="preserve">ne pouvaient être changées, il serait possible de commencer à prévoir une amélioration future des conditions pour les migrateurs. </w:t>
      </w:r>
    </w:p>
    <w:p w14:paraId="0000001F" w14:textId="77777777" w:rsidR="005D1F20" w:rsidRDefault="00245EA3">
      <w:pPr>
        <w:pStyle w:val="Titre1"/>
        <w:spacing w:line="360" w:lineRule="auto"/>
        <w:ind w:left="-5"/>
        <w:rPr>
          <w:rFonts w:ascii="Times New Roman" w:eastAsia="Times New Roman" w:hAnsi="Times New Roman" w:cs="Times New Roman"/>
          <w:sz w:val="28"/>
          <w:szCs w:val="28"/>
        </w:rPr>
      </w:pPr>
      <w:r>
        <w:rPr>
          <w:rFonts w:ascii="Times New Roman" w:eastAsia="Times New Roman" w:hAnsi="Times New Roman" w:cs="Times New Roman"/>
          <w:sz w:val="28"/>
          <w:szCs w:val="28"/>
        </w:rPr>
        <w:t>Coopération des entreprises</w:t>
      </w:r>
    </w:p>
    <w:p w14:paraId="00000020" w14:textId="77777777" w:rsidR="005D1F20" w:rsidRDefault="00245EA3" w:rsidP="00743C33">
      <w:pPr>
        <w:spacing w:line="360" w:lineRule="auto"/>
        <w:ind w:right="35" w:firstLine="0"/>
        <w:rPr>
          <w:sz w:val="24"/>
          <w:szCs w:val="24"/>
        </w:rPr>
      </w:pPr>
      <w:r>
        <w:rPr>
          <w:sz w:val="24"/>
          <w:szCs w:val="24"/>
        </w:rPr>
        <w:t>Pour rester en affaires, les entreprises doivent faire des profits et donc prendre des décisions économiquement viables. La question des coûts doit donc être abordée de façon réaliste plutôt qu’idéaliste. L’argument de la préservation d’une espèce ou d’un écosystème pour sa « valeur intrinsèque » ne fait certes pas le poids face aux exigences du marché.</w:t>
      </w:r>
    </w:p>
    <w:p w14:paraId="00000021" w14:textId="3C06D4FC" w:rsidR="005D1F20" w:rsidRDefault="00245EA3" w:rsidP="00743C33">
      <w:pPr>
        <w:spacing w:after="0" w:line="360" w:lineRule="auto"/>
        <w:ind w:left="-15" w:right="0" w:firstLine="0"/>
        <w:rPr>
          <w:sz w:val="24"/>
          <w:szCs w:val="24"/>
        </w:rPr>
      </w:pPr>
      <w:r>
        <w:rPr>
          <w:sz w:val="24"/>
          <w:szCs w:val="24"/>
        </w:rPr>
        <w:t xml:space="preserve">Pour qu’une entreprise contrebalance coûts et investissements (reliés au déplacement et </w:t>
      </w:r>
      <w:r w:rsidR="00501E7B">
        <w:rPr>
          <w:sz w:val="24"/>
          <w:szCs w:val="24"/>
        </w:rPr>
        <w:t xml:space="preserve">à </w:t>
      </w:r>
      <w:r>
        <w:rPr>
          <w:sz w:val="24"/>
          <w:szCs w:val="24"/>
        </w:rPr>
        <w:t xml:space="preserve">la réhabilitation des infrastructures, entre autres), elle doit y trouver son compte. Le projet </w:t>
      </w:r>
      <w:r w:rsidR="00BB4234">
        <w:rPr>
          <w:sz w:val="24"/>
          <w:szCs w:val="24"/>
        </w:rPr>
        <w:t>prévoit donc</w:t>
      </w:r>
      <w:r>
        <w:rPr>
          <w:sz w:val="24"/>
          <w:szCs w:val="24"/>
        </w:rPr>
        <w:t xml:space="preserve"> la reconnaissance sociale de ce joueur</w:t>
      </w:r>
      <w:r w:rsidR="00BB4234">
        <w:rPr>
          <w:sz w:val="24"/>
          <w:szCs w:val="24"/>
        </w:rPr>
        <w:t>,</w:t>
      </w:r>
      <w:r>
        <w:rPr>
          <w:sz w:val="24"/>
          <w:szCs w:val="24"/>
        </w:rPr>
        <w:t xml:space="preserve"> mise en évidence par les présentations du centre d’interprétation qui témoigneraient des</w:t>
      </w:r>
      <w:r>
        <w:rPr>
          <w:color w:val="000000"/>
          <w:sz w:val="24"/>
          <w:szCs w:val="24"/>
        </w:rPr>
        <w:t xml:space="preserve"> </w:t>
      </w:r>
      <w:r>
        <w:rPr>
          <w:sz w:val="24"/>
          <w:szCs w:val="24"/>
        </w:rPr>
        <w:t xml:space="preserve">résultats tangibles obtenus à la suite de sa prise d’action.  </w:t>
      </w:r>
      <w:r w:rsidRPr="003730A7">
        <w:rPr>
          <w:sz w:val="24"/>
          <w:szCs w:val="24"/>
        </w:rPr>
        <w:t xml:space="preserve">Grâce aux programmes de sensibilisation et à la couverture médiatique, l’entreprise verrait un </w:t>
      </w:r>
      <w:r w:rsidR="00BB4234" w:rsidRPr="003730A7">
        <w:rPr>
          <w:sz w:val="24"/>
          <w:szCs w:val="24"/>
        </w:rPr>
        <w:t xml:space="preserve">intérêt en termes de relations publiques et donc un </w:t>
      </w:r>
      <w:r w:rsidRPr="003730A7">
        <w:rPr>
          <w:sz w:val="24"/>
          <w:szCs w:val="24"/>
        </w:rPr>
        <w:t>avantage économique à miser sur une opération corrective de cette ampleur.</w:t>
      </w:r>
      <w:r>
        <w:rPr>
          <w:sz w:val="24"/>
          <w:szCs w:val="24"/>
        </w:rPr>
        <w:t xml:space="preserve"> </w:t>
      </w:r>
    </w:p>
    <w:p w14:paraId="00000022" w14:textId="43550592" w:rsidR="005D1F20" w:rsidRDefault="00245EA3" w:rsidP="00743C33">
      <w:pPr>
        <w:spacing w:line="360" w:lineRule="auto"/>
        <w:ind w:right="35" w:firstLine="0"/>
        <w:rPr>
          <w:sz w:val="24"/>
          <w:szCs w:val="24"/>
        </w:rPr>
      </w:pPr>
      <w:r>
        <w:rPr>
          <w:sz w:val="24"/>
          <w:szCs w:val="24"/>
        </w:rPr>
        <w:t xml:space="preserve">Le démantèlement et le déplacement des infrastructures peuvent s’avérer très coûteux, mais il existe d’autres solutions. En effet, plusieurs collisions fatales peuvent être évitées par l’élimination des haubans, par l’installation </w:t>
      </w:r>
      <w:r w:rsidR="00743C33">
        <w:rPr>
          <w:sz w:val="24"/>
          <w:szCs w:val="24"/>
        </w:rPr>
        <w:t xml:space="preserve">des nouveaux équipements </w:t>
      </w:r>
      <w:r>
        <w:rPr>
          <w:sz w:val="24"/>
          <w:szCs w:val="24"/>
        </w:rPr>
        <w:t xml:space="preserve">hors des zones migratoires et autant que possible, par </w:t>
      </w:r>
      <w:r>
        <w:rPr>
          <w:color w:val="000000"/>
          <w:sz w:val="24"/>
          <w:szCs w:val="24"/>
        </w:rPr>
        <w:t>l’extinction des signaux lumineux des tours</w:t>
      </w:r>
      <w:r>
        <w:rPr>
          <w:sz w:val="24"/>
          <w:szCs w:val="24"/>
        </w:rPr>
        <w:t>. Les mêmes mesures valent</w:t>
      </w:r>
      <w:r>
        <w:rPr>
          <w:color w:val="000000"/>
          <w:sz w:val="24"/>
          <w:szCs w:val="24"/>
        </w:rPr>
        <w:t xml:space="preserve"> </w:t>
      </w:r>
      <w:r>
        <w:rPr>
          <w:sz w:val="24"/>
          <w:szCs w:val="24"/>
        </w:rPr>
        <w:t xml:space="preserve">pour les éoliennes. Quant aux lignes électriques, il faudrait de </w:t>
      </w:r>
      <w:r w:rsidR="00501E7B">
        <w:rPr>
          <w:sz w:val="24"/>
          <w:szCs w:val="24"/>
        </w:rPr>
        <w:t>surcroît</w:t>
      </w:r>
      <w:r>
        <w:rPr>
          <w:sz w:val="24"/>
          <w:szCs w:val="24"/>
        </w:rPr>
        <w:t xml:space="preserve"> prévenir l’électrocution des oiseaux en s’assurant régulièrement que les fils sont correctement isolés. Sûrs de l’appui d’un public informé, le centre d’interprétation et les organismes tels que le club naturaliste feraient pression sur les dirigeants d’entreprise (et sur les responsables gouvernementaux en vue d’incitatifs fiscaux, au besoin) afin de les inciter à coopérer. </w:t>
      </w:r>
    </w:p>
    <w:p w14:paraId="00000023" w14:textId="6A14E387" w:rsidR="005D1F20" w:rsidRDefault="00245EA3" w:rsidP="00743C33">
      <w:pPr>
        <w:spacing w:line="360" w:lineRule="auto"/>
        <w:ind w:right="35" w:firstLine="0"/>
        <w:rPr>
          <w:sz w:val="24"/>
          <w:szCs w:val="24"/>
        </w:rPr>
      </w:pPr>
      <w:r>
        <w:rPr>
          <w:sz w:val="24"/>
          <w:szCs w:val="24"/>
        </w:rPr>
        <w:t xml:space="preserve">Le réaménagement des structures contribuerait potentiellement à assurer plus d’habitats le long des voies migratoires. </w:t>
      </w:r>
      <w:r w:rsidR="008A5E31">
        <w:rPr>
          <w:color w:val="000000"/>
          <w:sz w:val="24"/>
          <w:szCs w:val="24"/>
        </w:rPr>
        <w:t xml:space="preserve">Le fait de coopérer présenterait alors les entreprises concernées sous un bon jour, soit </w:t>
      </w:r>
      <w:r>
        <w:rPr>
          <w:sz w:val="24"/>
          <w:szCs w:val="24"/>
        </w:rPr>
        <w:t xml:space="preserve">comme des citoyens corporatifs responsables, soucieux de protéger les routes des migrateurs et de ce fait, les espèces menacées ou en péril. </w:t>
      </w:r>
      <w:r w:rsidR="00A44459">
        <w:rPr>
          <w:sz w:val="24"/>
          <w:szCs w:val="24"/>
        </w:rPr>
        <w:t xml:space="preserve">Cet </w:t>
      </w:r>
      <w:r>
        <w:rPr>
          <w:sz w:val="24"/>
          <w:szCs w:val="24"/>
        </w:rPr>
        <w:t xml:space="preserve">aspect </w:t>
      </w:r>
      <w:r w:rsidR="00131168">
        <w:rPr>
          <w:sz w:val="24"/>
          <w:szCs w:val="24"/>
        </w:rPr>
        <w:t xml:space="preserve">de </w:t>
      </w:r>
      <w:r>
        <w:rPr>
          <w:sz w:val="24"/>
          <w:szCs w:val="24"/>
        </w:rPr>
        <w:t xml:space="preserve">relations publiques </w:t>
      </w:r>
      <w:r w:rsidR="005A30A1">
        <w:rPr>
          <w:sz w:val="24"/>
          <w:szCs w:val="24"/>
        </w:rPr>
        <w:t>représente un argument</w:t>
      </w:r>
      <w:r>
        <w:rPr>
          <w:sz w:val="24"/>
          <w:szCs w:val="24"/>
        </w:rPr>
        <w:t xml:space="preserve"> de taille </w:t>
      </w:r>
      <w:r w:rsidR="00A44459">
        <w:rPr>
          <w:sz w:val="24"/>
          <w:szCs w:val="24"/>
        </w:rPr>
        <w:t>qui</w:t>
      </w:r>
      <w:r>
        <w:rPr>
          <w:sz w:val="24"/>
          <w:szCs w:val="24"/>
        </w:rPr>
        <w:t xml:space="preserve"> pourrait les inciter à vouloir réduire les éléments à risque.  </w:t>
      </w:r>
    </w:p>
    <w:p w14:paraId="00000024" w14:textId="40BAC8F8" w:rsidR="005D1F20" w:rsidRDefault="00245EA3" w:rsidP="00743C33">
      <w:pPr>
        <w:spacing w:after="236" w:line="360" w:lineRule="auto"/>
        <w:ind w:right="35" w:firstLine="0"/>
        <w:rPr>
          <w:sz w:val="24"/>
          <w:szCs w:val="24"/>
        </w:rPr>
      </w:pPr>
      <w:r>
        <w:rPr>
          <w:sz w:val="24"/>
          <w:szCs w:val="24"/>
        </w:rPr>
        <w:t xml:space="preserve">En </w:t>
      </w:r>
      <w:r w:rsidR="00743C33">
        <w:rPr>
          <w:sz w:val="24"/>
          <w:szCs w:val="24"/>
        </w:rPr>
        <w:t>dernier recours</w:t>
      </w:r>
      <w:r>
        <w:rPr>
          <w:sz w:val="24"/>
          <w:szCs w:val="24"/>
        </w:rPr>
        <w:t xml:space="preserve">, l’aménagement </w:t>
      </w:r>
      <w:r w:rsidR="005D489A">
        <w:rPr>
          <w:sz w:val="24"/>
          <w:szCs w:val="24"/>
        </w:rPr>
        <w:t>urbain</w:t>
      </w:r>
      <w:r>
        <w:rPr>
          <w:sz w:val="24"/>
          <w:szCs w:val="24"/>
        </w:rPr>
        <w:t xml:space="preserve"> devrait tenir compte </w:t>
      </w:r>
      <w:r>
        <w:rPr>
          <w:color w:val="000000"/>
          <w:sz w:val="24"/>
          <w:szCs w:val="24"/>
        </w:rPr>
        <w:t>des besoins des migrateurs</w:t>
      </w:r>
      <w:r>
        <w:rPr>
          <w:sz w:val="24"/>
          <w:szCs w:val="24"/>
        </w:rPr>
        <w:t xml:space="preserve">.   Le développement en grappes (favorisant le chevauchement des zones d’incidence écologique) protège davantage les habitats fauniques que le développement dispersé à faible intensité. Le centre d’interprétation, muni des données recueillies par les </w:t>
      </w:r>
      <w:r w:rsidR="00CD3C21">
        <w:rPr>
          <w:sz w:val="24"/>
          <w:szCs w:val="24"/>
        </w:rPr>
        <w:t>citoyens scientifiques</w:t>
      </w:r>
      <w:r>
        <w:rPr>
          <w:sz w:val="24"/>
          <w:szCs w:val="24"/>
        </w:rPr>
        <w:t xml:space="preserve">, engagerait les responsables fédéraux de la conservation à freiner les projets d’aménagement présentant des risques.  </w:t>
      </w:r>
    </w:p>
    <w:p w14:paraId="00000025" w14:textId="77777777" w:rsidR="005D1F20" w:rsidRDefault="00245EA3">
      <w:pPr>
        <w:pStyle w:val="Titre2"/>
        <w:spacing w:line="360" w:lineRule="auto"/>
        <w:ind w:firstLine="0"/>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Conclusion</w:t>
      </w:r>
    </w:p>
    <w:p w14:paraId="00000026" w14:textId="7A87C2DA" w:rsidR="005D1F20" w:rsidRDefault="00245EA3" w:rsidP="00743C33">
      <w:pPr>
        <w:spacing w:line="360" w:lineRule="auto"/>
        <w:ind w:right="35" w:firstLine="0"/>
        <w:rPr>
          <w:sz w:val="24"/>
          <w:szCs w:val="24"/>
        </w:rPr>
      </w:pPr>
      <w:r>
        <w:rPr>
          <w:sz w:val="24"/>
          <w:szCs w:val="24"/>
        </w:rPr>
        <w:t xml:space="preserve">Ce modèle de conservation repose sur les efforts conjugués de trois </w:t>
      </w:r>
      <w:r w:rsidR="00A44459">
        <w:rPr>
          <w:sz w:val="24"/>
          <w:szCs w:val="24"/>
        </w:rPr>
        <w:t>joueurs</w:t>
      </w:r>
      <w:r>
        <w:rPr>
          <w:sz w:val="24"/>
          <w:szCs w:val="24"/>
        </w:rPr>
        <w:t xml:space="preserve"> : le centre d’interprétation, les </w:t>
      </w:r>
      <w:r w:rsidR="00CD3C21">
        <w:rPr>
          <w:sz w:val="24"/>
          <w:szCs w:val="24"/>
        </w:rPr>
        <w:t>citoyens scientifiques</w:t>
      </w:r>
      <w:r>
        <w:rPr>
          <w:sz w:val="24"/>
          <w:szCs w:val="24"/>
        </w:rPr>
        <w:t xml:space="preserve"> bénévoles et les entreprises </w:t>
      </w:r>
      <w:r>
        <w:rPr>
          <w:color w:val="000000"/>
          <w:sz w:val="24"/>
          <w:szCs w:val="24"/>
        </w:rPr>
        <w:t>participantes</w:t>
      </w:r>
      <w:r>
        <w:rPr>
          <w:sz w:val="24"/>
          <w:szCs w:val="24"/>
        </w:rPr>
        <w:t xml:space="preserve">. Le centre gère les activités, les </w:t>
      </w:r>
      <w:r w:rsidR="00CD3C21">
        <w:rPr>
          <w:sz w:val="24"/>
          <w:szCs w:val="24"/>
        </w:rPr>
        <w:t>citoyens scientifiques</w:t>
      </w:r>
      <w:r>
        <w:rPr>
          <w:sz w:val="24"/>
          <w:szCs w:val="24"/>
        </w:rPr>
        <w:t xml:space="preserve"> travaillent sur le terrain et les entreprises appliquent les modifications d’infrastructure requises soit dans l’immédiat, soit dans leur planification pour l’avenir.  </w:t>
      </w:r>
    </w:p>
    <w:p w14:paraId="00000027" w14:textId="454B2360" w:rsidR="005D1F20" w:rsidRDefault="00245EA3">
      <w:pPr>
        <w:spacing w:line="360" w:lineRule="auto"/>
        <w:ind w:right="35" w:firstLine="0"/>
        <w:rPr>
          <w:sz w:val="24"/>
          <w:szCs w:val="24"/>
        </w:rPr>
      </w:pPr>
      <w:r>
        <w:rPr>
          <w:sz w:val="24"/>
          <w:szCs w:val="24"/>
        </w:rPr>
        <w:t xml:space="preserve">Ce n’est pas un modèle très coûteux, mais il requiert du temps ainsi qu’un effort de </w:t>
      </w:r>
      <w:r>
        <w:rPr>
          <w:color w:val="000000"/>
          <w:sz w:val="24"/>
          <w:szCs w:val="24"/>
        </w:rPr>
        <w:t>pression</w:t>
      </w:r>
      <w:r>
        <w:rPr>
          <w:color w:val="FF0000"/>
          <w:sz w:val="24"/>
          <w:szCs w:val="24"/>
        </w:rPr>
        <w:t xml:space="preserve"> </w:t>
      </w:r>
      <w:r>
        <w:rPr>
          <w:sz w:val="24"/>
          <w:szCs w:val="24"/>
        </w:rPr>
        <w:t>sur les entreprises et</w:t>
      </w:r>
      <w:r w:rsidR="008A5E31">
        <w:rPr>
          <w:sz w:val="24"/>
          <w:szCs w:val="24"/>
        </w:rPr>
        <w:t>,</w:t>
      </w:r>
      <w:r>
        <w:rPr>
          <w:sz w:val="24"/>
          <w:szCs w:val="24"/>
        </w:rPr>
        <w:t xml:space="preserve"> au besoin, sur certains organismes gouvernementaux. On peut commencer par une évaluation de base lors des migrations d’automne et de printemps. Une fois les espèces cataloguées, les </w:t>
      </w:r>
      <w:r w:rsidR="00CD3C21">
        <w:rPr>
          <w:sz w:val="24"/>
          <w:szCs w:val="24"/>
        </w:rPr>
        <w:t>citoyens scientifiques</w:t>
      </w:r>
      <w:r>
        <w:rPr>
          <w:sz w:val="24"/>
          <w:szCs w:val="24"/>
        </w:rPr>
        <w:t xml:space="preserve"> peuvent examiner et documenter la disponibilité des habitats grâce aux cartes des voies migratoires locales. Le recensement d’oiseaux morts et blessés permettra du même coup d’établir les causes probables de ces accidents. </w:t>
      </w:r>
    </w:p>
    <w:p w14:paraId="00000028" w14:textId="3E7F219D" w:rsidR="005D1F20" w:rsidRDefault="00245EA3" w:rsidP="00743C33">
      <w:pPr>
        <w:spacing w:line="360" w:lineRule="auto"/>
        <w:ind w:right="35" w:firstLine="0"/>
        <w:rPr>
          <w:sz w:val="24"/>
          <w:szCs w:val="24"/>
        </w:rPr>
      </w:pPr>
      <w:r>
        <w:rPr>
          <w:sz w:val="24"/>
          <w:szCs w:val="24"/>
        </w:rPr>
        <w:t>Les présentations</w:t>
      </w:r>
      <w:r>
        <w:rPr>
          <w:color w:val="000000"/>
          <w:sz w:val="24"/>
          <w:szCs w:val="24"/>
        </w:rPr>
        <w:t xml:space="preserve"> </w:t>
      </w:r>
      <w:r>
        <w:rPr>
          <w:sz w:val="24"/>
          <w:szCs w:val="24"/>
        </w:rPr>
        <w:t>du centre sur les oiseaux migrateurs constituent un élément clé de cet effort de conservation. On pourra mesurer</w:t>
      </w:r>
      <w:r>
        <w:rPr>
          <w:color w:val="FF0000"/>
          <w:sz w:val="24"/>
          <w:szCs w:val="24"/>
        </w:rPr>
        <w:t xml:space="preserve"> </w:t>
      </w:r>
      <w:r>
        <w:rPr>
          <w:sz w:val="24"/>
          <w:szCs w:val="24"/>
        </w:rPr>
        <w:t xml:space="preserve">les réactions et l’appui du public par sondage ou lors d’interactions informelles </w:t>
      </w:r>
      <w:r w:rsidR="00B371D5">
        <w:rPr>
          <w:sz w:val="24"/>
          <w:szCs w:val="24"/>
        </w:rPr>
        <w:t xml:space="preserve">et s’en servir pour </w:t>
      </w:r>
      <w:r>
        <w:rPr>
          <w:sz w:val="24"/>
          <w:szCs w:val="24"/>
        </w:rPr>
        <w:t>influencer les entreprises. Quant au soutien</w:t>
      </w:r>
      <w:r w:rsidR="00743C33">
        <w:rPr>
          <w:sz w:val="24"/>
          <w:szCs w:val="24"/>
        </w:rPr>
        <w:t xml:space="preserve"> </w:t>
      </w:r>
      <w:r w:rsidR="00B371D5">
        <w:rPr>
          <w:sz w:val="24"/>
          <w:szCs w:val="24"/>
        </w:rPr>
        <w:t>offert par ces entreprises</w:t>
      </w:r>
      <w:r>
        <w:rPr>
          <w:sz w:val="24"/>
          <w:szCs w:val="24"/>
        </w:rPr>
        <w:t xml:space="preserve">, il pourra être évalué </w:t>
      </w:r>
      <w:r w:rsidR="00B371D5">
        <w:rPr>
          <w:sz w:val="24"/>
          <w:szCs w:val="24"/>
        </w:rPr>
        <w:t>par</w:t>
      </w:r>
      <w:r>
        <w:rPr>
          <w:sz w:val="24"/>
          <w:szCs w:val="24"/>
        </w:rPr>
        <w:t xml:space="preserve"> les actes concrets qu’elles poseront en vue de réduire les dangers pour les oiseaux migrateurs.</w:t>
      </w:r>
    </w:p>
    <w:p w14:paraId="0000002A" w14:textId="2052CDF3" w:rsidR="005D1F20" w:rsidRDefault="00245EA3" w:rsidP="00E74828">
      <w:pPr>
        <w:pStyle w:val="Titre3"/>
        <w:spacing w:line="360" w:lineRule="auto"/>
        <w:ind w:firstLine="0"/>
        <w:rPr>
          <w:rFonts w:ascii="Times New Roman" w:hAnsi="Times New Roman" w:cs="Times New Roman"/>
          <w:color w:val="auto"/>
        </w:rPr>
      </w:pPr>
      <w:r w:rsidRPr="00E74828">
        <w:rPr>
          <w:rFonts w:ascii="Times New Roman" w:hAnsi="Times New Roman" w:cs="Times New Roman"/>
          <w:color w:val="auto"/>
        </w:rPr>
        <w:t xml:space="preserve">Ce projet d’engagement communautaire conjoint est une possibilité réelle. </w:t>
      </w:r>
      <w:r w:rsidR="00462A4E">
        <w:rPr>
          <w:rFonts w:ascii="Times New Roman" w:hAnsi="Times New Roman" w:cs="Times New Roman"/>
          <w:color w:val="auto"/>
        </w:rPr>
        <w:t>Tous les participants en ressortent gagnants</w:t>
      </w:r>
      <w:r w:rsidRPr="00E74828">
        <w:rPr>
          <w:rFonts w:ascii="Times New Roman" w:hAnsi="Times New Roman" w:cs="Times New Roman"/>
          <w:color w:val="auto"/>
        </w:rPr>
        <w:t xml:space="preserve">, les oiseaux migrateurs les premiers.  </w:t>
      </w:r>
    </w:p>
    <w:p w14:paraId="014B7108" w14:textId="77777777" w:rsidR="00A44459" w:rsidRPr="00A44459" w:rsidRDefault="00A44459" w:rsidP="00A44459"/>
    <w:p w14:paraId="0000002B" w14:textId="23B39AE0" w:rsidR="005D1F20" w:rsidRPr="00E74828" w:rsidRDefault="00245EA3" w:rsidP="00743C33">
      <w:pPr>
        <w:pStyle w:val="Titre3"/>
        <w:spacing w:line="360" w:lineRule="auto"/>
        <w:ind w:firstLine="0"/>
        <w:rPr>
          <w:rFonts w:ascii="Times New Roman" w:eastAsia="Times New Roman" w:hAnsi="Times New Roman" w:cs="Times New Roman"/>
          <w:color w:val="auto"/>
        </w:rPr>
      </w:pPr>
      <w:r w:rsidRPr="00E74828">
        <w:rPr>
          <w:rFonts w:ascii="Times New Roman" w:eastAsia="Times New Roman" w:hAnsi="Times New Roman" w:cs="Times New Roman"/>
          <w:b/>
          <w:color w:val="215868" w:themeColor="accent5" w:themeShade="80"/>
        </w:rPr>
        <w:t xml:space="preserve">Casey </w:t>
      </w:r>
      <w:proofErr w:type="spellStart"/>
      <w:r w:rsidRPr="00E74828">
        <w:rPr>
          <w:rFonts w:ascii="Times New Roman" w:eastAsia="Times New Roman" w:hAnsi="Times New Roman" w:cs="Times New Roman"/>
          <w:b/>
          <w:color w:val="215868" w:themeColor="accent5" w:themeShade="80"/>
        </w:rPr>
        <w:t>Keefe</w:t>
      </w:r>
      <w:proofErr w:type="spellEnd"/>
      <w:r w:rsidRPr="00E74828">
        <w:rPr>
          <w:rFonts w:ascii="Times New Roman" w:eastAsia="Times New Roman" w:hAnsi="Times New Roman" w:cs="Times New Roman"/>
          <w:b/>
          <w:color w:val="215868" w:themeColor="accent5" w:themeShade="80"/>
        </w:rPr>
        <w:t xml:space="preserve"> </w:t>
      </w:r>
      <w:r w:rsidRPr="00E74828">
        <w:rPr>
          <w:rFonts w:ascii="Times New Roman" w:eastAsia="Times New Roman" w:hAnsi="Times New Roman" w:cs="Times New Roman"/>
          <w:color w:val="auto"/>
        </w:rPr>
        <w:t xml:space="preserve">est naturaliste et éducatrice au centre d’interprétation </w:t>
      </w:r>
      <w:proofErr w:type="spellStart"/>
      <w:r w:rsidRPr="00E74828">
        <w:rPr>
          <w:rFonts w:ascii="Times New Roman" w:eastAsia="Times New Roman" w:hAnsi="Times New Roman" w:cs="Times New Roman"/>
          <w:color w:val="auto"/>
        </w:rPr>
        <w:t>Greenburgh</w:t>
      </w:r>
      <w:proofErr w:type="spellEnd"/>
      <w:r w:rsidRPr="00E74828">
        <w:rPr>
          <w:rFonts w:ascii="Times New Roman" w:eastAsia="Times New Roman" w:hAnsi="Times New Roman" w:cs="Times New Roman"/>
          <w:color w:val="auto"/>
        </w:rPr>
        <w:t xml:space="preserve"> Nature Center de </w:t>
      </w:r>
      <w:proofErr w:type="spellStart"/>
      <w:r w:rsidRPr="00E74828">
        <w:rPr>
          <w:rFonts w:ascii="Times New Roman" w:eastAsia="Times New Roman" w:hAnsi="Times New Roman" w:cs="Times New Roman"/>
          <w:color w:val="auto"/>
        </w:rPr>
        <w:t>Scarsdale</w:t>
      </w:r>
      <w:proofErr w:type="spellEnd"/>
      <w:r w:rsidRPr="00E74828">
        <w:rPr>
          <w:rFonts w:ascii="Times New Roman" w:eastAsia="Times New Roman" w:hAnsi="Times New Roman" w:cs="Times New Roman"/>
          <w:color w:val="auto"/>
        </w:rPr>
        <w:t>, dans l’</w:t>
      </w:r>
      <w:r w:rsidR="00E3621B">
        <w:rPr>
          <w:rFonts w:ascii="Times New Roman" w:eastAsia="Times New Roman" w:hAnsi="Times New Roman" w:cs="Times New Roman"/>
          <w:color w:val="auto"/>
        </w:rPr>
        <w:t>É</w:t>
      </w:r>
      <w:r w:rsidRPr="00E74828">
        <w:rPr>
          <w:rFonts w:ascii="Times New Roman" w:eastAsia="Times New Roman" w:hAnsi="Times New Roman" w:cs="Times New Roman"/>
          <w:color w:val="auto"/>
        </w:rPr>
        <w:t xml:space="preserve">tat de New York. Elle a élaboré ce modèle dans le cadre du projet </w:t>
      </w:r>
      <w:proofErr w:type="spellStart"/>
      <w:r w:rsidRPr="00E74828">
        <w:rPr>
          <w:rFonts w:ascii="Times New Roman" w:eastAsia="Times New Roman" w:hAnsi="Times New Roman" w:cs="Times New Roman"/>
          <w:color w:val="auto"/>
        </w:rPr>
        <w:t>Dragonfly</w:t>
      </w:r>
      <w:proofErr w:type="spellEnd"/>
      <w:r w:rsidRPr="00E74828">
        <w:rPr>
          <w:rFonts w:ascii="Times New Roman" w:eastAsia="Times New Roman" w:hAnsi="Times New Roman" w:cs="Times New Roman"/>
          <w:color w:val="auto"/>
        </w:rPr>
        <w:t xml:space="preserve"> de l’Université Miami à Oxford, en Ohio. </w:t>
      </w:r>
    </w:p>
    <w:p w14:paraId="0000002C" w14:textId="77777777" w:rsidR="005D1F20" w:rsidRDefault="005D1F20">
      <w:pPr>
        <w:spacing w:after="164" w:line="360" w:lineRule="auto"/>
        <w:ind w:left="-5" w:hanging="10"/>
        <w:rPr>
          <w:b/>
          <w:sz w:val="24"/>
          <w:szCs w:val="24"/>
        </w:rPr>
      </w:pPr>
    </w:p>
    <w:p w14:paraId="0000002D" w14:textId="77777777" w:rsidR="005D1F20" w:rsidRDefault="005D1F20">
      <w:pPr>
        <w:spacing w:after="164" w:line="360" w:lineRule="auto"/>
        <w:ind w:left="-5" w:hanging="10"/>
        <w:rPr>
          <w:b/>
          <w:sz w:val="24"/>
          <w:szCs w:val="24"/>
        </w:rPr>
      </w:pPr>
    </w:p>
    <w:p w14:paraId="0000002E" w14:textId="77777777" w:rsidR="005D1F20" w:rsidRDefault="00245EA3">
      <w:pPr>
        <w:spacing w:line="360" w:lineRule="auto"/>
        <w:ind w:right="35" w:firstLine="0"/>
        <w:rPr>
          <w:b/>
          <w:color w:val="385623"/>
          <w:sz w:val="24"/>
          <w:szCs w:val="24"/>
          <w:u w:val="single"/>
        </w:rPr>
      </w:pPr>
      <w:r>
        <w:rPr>
          <w:b/>
          <w:color w:val="385623"/>
          <w:sz w:val="24"/>
          <w:szCs w:val="24"/>
          <w:u w:val="single"/>
        </w:rPr>
        <w:t>Légende 1</w:t>
      </w:r>
    </w:p>
    <w:p w14:paraId="0000002F" w14:textId="77777777" w:rsidR="005D1F20" w:rsidRDefault="005D1F20">
      <w:pPr>
        <w:spacing w:after="164" w:line="360" w:lineRule="auto"/>
        <w:ind w:left="-5" w:hanging="10"/>
        <w:rPr>
          <w:b/>
          <w:sz w:val="24"/>
          <w:szCs w:val="24"/>
        </w:rPr>
      </w:pPr>
    </w:p>
    <w:p w14:paraId="00000030" w14:textId="0E91CE9B" w:rsidR="005D1F20" w:rsidRDefault="00245EA3">
      <w:pPr>
        <w:spacing w:after="164" w:line="360" w:lineRule="auto"/>
        <w:ind w:left="-5" w:hanging="10"/>
        <w:rPr>
          <w:color w:val="000000"/>
          <w:sz w:val="24"/>
          <w:szCs w:val="24"/>
        </w:rPr>
      </w:pPr>
      <w:bookmarkStart w:id="3" w:name="_30j0zll" w:colFirst="0" w:colLast="0"/>
      <w:bookmarkEnd w:id="3"/>
      <w:r>
        <w:rPr>
          <w:b/>
          <w:sz w:val="24"/>
          <w:szCs w:val="24"/>
        </w:rPr>
        <w:t>Pourquoi migrer</w:t>
      </w:r>
      <w:r>
        <w:rPr>
          <w:sz w:val="24"/>
          <w:szCs w:val="24"/>
        </w:rPr>
        <w:t xml:space="preserve"> – Les oiseaux migrent souvent pour trouver des sources d’alimentation plus abondantes (là </w:t>
      </w:r>
      <w:r>
        <w:rPr>
          <w:color w:val="000000"/>
          <w:sz w:val="24"/>
          <w:szCs w:val="24"/>
        </w:rPr>
        <w:t xml:space="preserve">où </w:t>
      </w:r>
      <w:r>
        <w:rPr>
          <w:sz w:val="24"/>
          <w:szCs w:val="24"/>
        </w:rPr>
        <w:t>une</w:t>
      </w:r>
      <w:r>
        <w:rPr>
          <w:color w:val="000000"/>
          <w:sz w:val="24"/>
          <w:szCs w:val="24"/>
        </w:rPr>
        <w:t xml:space="preserve"> période diurne plus longue permet de les repérer</w:t>
      </w:r>
      <w:r>
        <w:rPr>
          <w:sz w:val="24"/>
          <w:szCs w:val="24"/>
        </w:rPr>
        <w:t>) et pour revenir aux sites de reproduction saisonniers des hautes latitudes. La migration s’avère donc nécessaire pour plusieurs espèces</w:t>
      </w:r>
      <w:r w:rsidR="00E3621B">
        <w:rPr>
          <w:sz w:val="24"/>
          <w:szCs w:val="24"/>
        </w:rPr>
        <w:t>,</w:t>
      </w:r>
      <w:r>
        <w:rPr>
          <w:sz w:val="24"/>
          <w:szCs w:val="24"/>
        </w:rPr>
        <w:t xml:space="preserve"> puisqu’elle réduit le risque de compétition pour des réserves de nourriture limitées et de ce fait</w:t>
      </w:r>
      <w:r w:rsidR="00131168">
        <w:rPr>
          <w:sz w:val="24"/>
          <w:szCs w:val="24"/>
        </w:rPr>
        <w:t xml:space="preserve"> </w:t>
      </w:r>
      <w:r w:rsidR="00E3621B">
        <w:rPr>
          <w:sz w:val="24"/>
          <w:szCs w:val="24"/>
        </w:rPr>
        <w:t xml:space="preserve">assure les conditions </w:t>
      </w:r>
      <w:r>
        <w:rPr>
          <w:sz w:val="24"/>
          <w:szCs w:val="24"/>
        </w:rPr>
        <w:t xml:space="preserve">de reproduction, </w:t>
      </w:r>
      <w:r w:rsidR="00E3621B">
        <w:rPr>
          <w:sz w:val="24"/>
          <w:szCs w:val="24"/>
        </w:rPr>
        <w:t xml:space="preserve">de même que </w:t>
      </w:r>
      <w:r>
        <w:rPr>
          <w:sz w:val="24"/>
          <w:szCs w:val="24"/>
        </w:rPr>
        <w:t>la survie de l’espèce.  Toutefois, le parcours est semé d’embûches tel</w:t>
      </w:r>
      <w:r w:rsidR="00BB4234">
        <w:rPr>
          <w:sz w:val="24"/>
          <w:szCs w:val="24"/>
        </w:rPr>
        <w:t>le</w:t>
      </w:r>
      <w:r>
        <w:rPr>
          <w:sz w:val="24"/>
          <w:szCs w:val="24"/>
        </w:rPr>
        <w:t xml:space="preserve">s que </w:t>
      </w:r>
      <w:r>
        <w:rPr>
          <w:color w:val="000000"/>
          <w:sz w:val="24"/>
          <w:szCs w:val="24"/>
        </w:rPr>
        <w:t>lignes électriques, tours de communication et éoliennes.</w:t>
      </w:r>
      <w:r>
        <w:rPr>
          <w:sz w:val="24"/>
          <w:szCs w:val="24"/>
        </w:rPr>
        <w:t xml:space="preserve"> La nuit, les </w:t>
      </w:r>
      <w:r>
        <w:rPr>
          <w:color w:val="000000"/>
          <w:sz w:val="24"/>
          <w:szCs w:val="24"/>
        </w:rPr>
        <w:t xml:space="preserve">signaux lumineux </w:t>
      </w:r>
      <w:r>
        <w:rPr>
          <w:sz w:val="24"/>
          <w:szCs w:val="24"/>
        </w:rPr>
        <w:t xml:space="preserve">sur ces obstacles compromettent le </w:t>
      </w:r>
      <w:r>
        <w:rPr>
          <w:color w:val="000000"/>
          <w:sz w:val="24"/>
          <w:szCs w:val="24"/>
        </w:rPr>
        <w:t xml:space="preserve">système interne de navigation des oiseaux. </w:t>
      </w:r>
      <w:r>
        <w:rPr>
          <w:sz w:val="24"/>
          <w:szCs w:val="24"/>
        </w:rPr>
        <w:t xml:space="preserve">Confrontés à ces </w:t>
      </w:r>
      <w:r w:rsidR="00A34CC0">
        <w:rPr>
          <w:sz w:val="24"/>
          <w:szCs w:val="24"/>
        </w:rPr>
        <w:t>dangers</w:t>
      </w:r>
      <w:r>
        <w:rPr>
          <w:sz w:val="24"/>
          <w:szCs w:val="24"/>
        </w:rPr>
        <w:t xml:space="preserve"> en plus de la difficulté à naviguer dans des conditions météorologiques imprévisibles, les migrateurs doivent trouver des refuges où se </w:t>
      </w:r>
      <w:r w:rsidR="00462A4E">
        <w:rPr>
          <w:sz w:val="24"/>
          <w:szCs w:val="24"/>
        </w:rPr>
        <w:t>reposer</w:t>
      </w:r>
      <w:r>
        <w:rPr>
          <w:sz w:val="24"/>
          <w:szCs w:val="24"/>
        </w:rPr>
        <w:t xml:space="preserve"> et </w:t>
      </w:r>
      <w:r>
        <w:rPr>
          <w:color w:val="000000"/>
          <w:sz w:val="24"/>
          <w:szCs w:val="24"/>
        </w:rPr>
        <w:t xml:space="preserve">se ravitailler </w:t>
      </w:r>
      <w:r>
        <w:rPr>
          <w:sz w:val="24"/>
          <w:szCs w:val="24"/>
        </w:rPr>
        <w:t xml:space="preserve">avant de continuer le voyage. Ces habitats provisoires deviennent alors des points d’escale réguliers sur les voies de migration, à moins qu’ils ne soient détruits ou endommagés par l’activité humaine, comme c’est souvent le cas.  Des millions d’oiseaux disparaissent ainsi chaque année à la suite de la perte ou de l’altération de leur habitat. </w:t>
      </w:r>
    </w:p>
    <w:p w14:paraId="00000031" w14:textId="77777777" w:rsidR="005D1F20" w:rsidRDefault="005D1F20">
      <w:pPr>
        <w:spacing w:after="459" w:line="360" w:lineRule="auto"/>
        <w:ind w:right="35"/>
        <w:rPr>
          <w:sz w:val="24"/>
          <w:szCs w:val="24"/>
        </w:rPr>
      </w:pPr>
    </w:p>
    <w:p w14:paraId="00000032" w14:textId="77777777" w:rsidR="005D1F20" w:rsidRDefault="00245EA3">
      <w:pPr>
        <w:spacing w:line="360" w:lineRule="auto"/>
        <w:ind w:right="35" w:firstLine="0"/>
        <w:rPr>
          <w:b/>
          <w:color w:val="385623"/>
          <w:sz w:val="24"/>
          <w:szCs w:val="24"/>
          <w:u w:val="single"/>
        </w:rPr>
      </w:pPr>
      <w:r>
        <w:rPr>
          <w:b/>
          <w:color w:val="385623"/>
          <w:sz w:val="24"/>
          <w:szCs w:val="24"/>
          <w:u w:val="single"/>
        </w:rPr>
        <w:t>Légende 2 </w:t>
      </w:r>
    </w:p>
    <w:p w14:paraId="00000033" w14:textId="77777777" w:rsidR="005D1F20" w:rsidRDefault="005D1F20">
      <w:pPr>
        <w:spacing w:after="95" w:line="360" w:lineRule="auto"/>
        <w:ind w:right="420" w:firstLine="0"/>
        <w:jc w:val="both"/>
        <w:rPr>
          <w:sz w:val="24"/>
          <w:szCs w:val="24"/>
        </w:rPr>
      </w:pPr>
    </w:p>
    <w:p w14:paraId="00000034" w14:textId="63ADB298" w:rsidR="005D1F20" w:rsidRDefault="00245EA3">
      <w:pPr>
        <w:spacing w:after="95" w:line="360" w:lineRule="auto"/>
        <w:ind w:right="420" w:firstLine="0"/>
        <w:jc w:val="both"/>
        <w:rPr>
          <w:sz w:val="24"/>
          <w:szCs w:val="24"/>
        </w:rPr>
      </w:pPr>
      <w:r>
        <w:rPr>
          <w:b/>
          <w:sz w:val="24"/>
          <w:szCs w:val="24"/>
        </w:rPr>
        <w:t>Les 5 dangers principaux</w:t>
      </w:r>
      <w:r>
        <w:rPr>
          <w:sz w:val="24"/>
          <w:szCs w:val="24"/>
        </w:rPr>
        <w:t xml:space="preserve"> – De multiples sources d’information </w:t>
      </w:r>
      <w:r w:rsidR="00462A4E">
        <w:rPr>
          <w:sz w:val="24"/>
          <w:szCs w:val="24"/>
        </w:rPr>
        <w:t xml:space="preserve">ciblent </w:t>
      </w:r>
      <w:r>
        <w:rPr>
          <w:sz w:val="24"/>
          <w:szCs w:val="24"/>
        </w:rPr>
        <w:t xml:space="preserve">les </w:t>
      </w:r>
      <w:r>
        <w:rPr>
          <w:color w:val="000000"/>
          <w:sz w:val="24"/>
          <w:szCs w:val="24"/>
        </w:rPr>
        <w:t>causes d’origine humaine</w:t>
      </w:r>
      <w:r>
        <w:rPr>
          <w:color w:val="FF0000"/>
          <w:sz w:val="24"/>
          <w:szCs w:val="24"/>
        </w:rPr>
        <w:t xml:space="preserve"> </w:t>
      </w:r>
      <w:r>
        <w:rPr>
          <w:sz w:val="24"/>
          <w:szCs w:val="24"/>
        </w:rPr>
        <w:t xml:space="preserve">de la mort de centaines de millions d’oiseaux migrateurs chaque année; </w:t>
      </w:r>
      <w:r w:rsidR="007837E8">
        <w:rPr>
          <w:sz w:val="24"/>
          <w:szCs w:val="24"/>
        </w:rPr>
        <w:t>ces causes</w:t>
      </w:r>
      <w:r>
        <w:rPr>
          <w:sz w:val="24"/>
          <w:szCs w:val="24"/>
        </w:rPr>
        <w:t xml:space="preserve"> sont, par ordre d’importance :</w:t>
      </w:r>
    </w:p>
    <w:p w14:paraId="00000035" w14:textId="77777777" w:rsidR="005D1F20" w:rsidRDefault="00245EA3">
      <w:pPr>
        <w:numPr>
          <w:ilvl w:val="0"/>
          <w:numId w:val="1"/>
        </w:numPr>
        <w:spacing w:after="95" w:line="360" w:lineRule="auto"/>
        <w:ind w:right="420" w:hanging="270"/>
        <w:jc w:val="both"/>
      </w:pPr>
      <w:proofErr w:type="gramStart"/>
      <w:r>
        <w:rPr>
          <w:sz w:val="24"/>
          <w:szCs w:val="24"/>
        </w:rPr>
        <w:t>les</w:t>
      </w:r>
      <w:proofErr w:type="gramEnd"/>
      <w:r>
        <w:rPr>
          <w:sz w:val="24"/>
          <w:szCs w:val="24"/>
        </w:rPr>
        <w:t xml:space="preserve"> fenêtres</w:t>
      </w:r>
    </w:p>
    <w:p w14:paraId="00000036" w14:textId="77777777" w:rsidR="005D1F20" w:rsidRDefault="00245EA3">
      <w:pPr>
        <w:numPr>
          <w:ilvl w:val="0"/>
          <w:numId w:val="1"/>
        </w:numPr>
        <w:spacing w:after="95" w:line="360" w:lineRule="auto"/>
        <w:ind w:right="420" w:hanging="270"/>
        <w:jc w:val="both"/>
      </w:pPr>
      <w:proofErr w:type="gramStart"/>
      <w:r>
        <w:rPr>
          <w:sz w:val="24"/>
          <w:szCs w:val="24"/>
        </w:rPr>
        <w:t>les</w:t>
      </w:r>
      <w:proofErr w:type="gramEnd"/>
      <w:r>
        <w:rPr>
          <w:sz w:val="24"/>
          <w:szCs w:val="24"/>
        </w:rPr>
        <w:t xml:space="preserve"> lignes à haute tension</w:t>
      </w:r>
    </w:p>
    <w:p w14:paraId="00000037" w14:textId="77777777" w:rsidR="005D1F20" w:rsidRDefault="00245EA3">
      <w:pPr>
        <w:numPr>
          <w:ilvl w:val="0"/>
          <w:numId w:val="1"/>
        </w:numPr>
        <w:spacing w:after="95" w:line="360" w:lineRule="auto"/>
        <w:ind w:right="420" w:hanging="270"/>
        <w:jc w:val="both"/>
      </w:pPr>
      <w:proofErr w:type="gramStart"/>
      <w:r>
        <w:rPr>
          <w:sz w:val="24"/>
          <w:szCs w:val="24"/>
        </w:rPr>
        <w:t>la</w:t>
      </w:r>
      <w:proofErr w:type="gramEnd"/>
      <w:r>
        <w:rPr>
          <w:sz w:val="24"/>
          <w:szCs w:val="24"/>
        </w:rPr>
        <w:t xml:space="preserve"> destruction des habitats</w:t>
      </w:r>
    </w:p>
    <w:p w14:paraId="00000038" w14:textId="77777777" w:rsidR="005D1F20" w:rsidRDefault="00245EA3">
      <w:pPr>
        <w:numPr>
          <w:ilvl w:val="0"/>
          <w:numId w:val="1"/>
        </w:numPr>
        <w:spacing w:after="95" w:line="360" w:lineRule="auto"/>
        <w:ind w:right="420" w:hanging="270"/>
        <w:jc w:val="both"/>
      </w:pPr>
      <w:proofErr w:type="gramStart"/>
      <w:r>
        <w:rPr>
          <w:sz w:val="24"/>
          <w:szCs w:val="24"/>
        </w:rPr>
        <w:t>les</w:t>
      </w:r>
      <w:proofErr w:type="gramEnd"/>
      <w:r>
        <w:rPr>
          <w:sz w:val="24"/>
          <w:szCs w:val="24"/>
        </w:rPr>
        <w:t xml:space="preserve"> tours de communication</w:t>
      </w:r>
    </w:p>
    <w:p w14:paraId="00000039" w14:textId="77777777" w:rsidR="005D1F20" w:rsidRDefault="00245EA3">
      <w:pPr>
        <w:numPr>
          <w:ilvl w:val="0"/>
          <w:numId w:val="1"/>
        </w:numPr>
        <w:spacing w:after="95" w:line="360" w:lineRule="auto"/>
        <w:ind w:right="420" w:hanging="270"/>
        <w:jc w:val="both"/>
      </w:pPr>
      <w:proofErr w:type="gramStart"/>
      <w:r>
        <w:rPr>
          <w:sz w:val="24"/>
          <w:szCs w:val="24"/>
        </w:rPr>
        <w:t>les</w:t>
      </w:r>
      <w:proofErr w:type="gramEnd"/>
      <w:r>
        <w:rPr>
          <w:sz w:val="24"/>
          <w:szCs w:val="24"/>
        </w:rPr>
        <w:t xml:space="preserve"> éoliennes</w:t>
      </w:r>
    </w:p>
    <w:p w14:paraId="0000003A" w14:textId="77777777" w:rsidR="005D1F20" w:rsidRDefault="005D1F20">
      <w:pPr>
        <w:spacing w:after="459" w:line="360" w:lineRule="auto"/>
        <w:ind w:right="35"/>
        <w:rPr>
          <w:sz w:val="24"/>
          <w:szCs w:val="24"/>
        </w:rPr>
      </w:pPr>
    </w:p>
    <w:sectPr w:rsidR="005D1F20">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0046A"/>
    <w:multiLevelType w:val="multilevel"/>
    <w:tmpl w:val="1F26579A"/>
    <w:lvl w:ilvl="0">
      <w:start w:val="1"/>
      <w:numFmt w:val="bullet"/>
      <w:lvlText w:val="•"/>
      <w:lvlJc w:val="left"/>
      <w:pPr>
        <w:ind w:left="656" w:hanging="656"/>
      </w:pPr>
      <w:rPr>
        <w:rFonts w:ascii="Times New Roman" w:eastAsia="Times New Roman" w:hAnsi="Times New Roman" w:cs="Times New Roman"/>
        <w:b w:val="0"/>
        <w:i w:val="0"/>
        <w:strike w:val="0"/>
        <w:color w:val="000000"/>
        <w:sz w:val="18"/>
        <w:szCs w:val="18"/>
        <w:u w:val="none"/>
        <w:shd w:val="clear" w:color="auto" w:fill="auto"/>
        <w:vertAlign w:val="baseline"/>
      </w:rPr>
    </w:lvl>
    <w:lvl w:ilvl="1">
      <w:start w:val="1"/>
      <w:numFmt w:val="bullet"/>
      <w:lvlText w:val="o"/>
      <w:lvlJc w:val="left"/>
      <w:pPr>
        <w:ind w:left="1481" w:hanging="1481"/>
      </w:pPr>
      <w:rPr>
        <w:rFonts w:ascii="Times New Roman" w:eastAsia="Times New Roman" w:hAnsi="Times New Roman" w:cs="Times New Roman"/>
        <w:b w:val="0"/>
        <w:i w:val="0"/>
        <w:strike w:val="0"/>
        <w:color w:val="000000"/>
        <w:sz w:val="18"/>
        <w:szCs w:val="18"/>
        <w:u w:val="none"/>
        <w:shd w:val="clear" w:color="auto" w:fill="auto"/>
        <w:vertAlign w:val="baseline"/>
      </w:rPr>
    </w:lvl>
    <w:lvl w:ilvl="2">
      <w:start w:val="1"/>
      <w:numFmt w:val="bullet"/>
      <w:lvlText w:val="▪"/>
      <w:lvlJc w:val="left"/>
      <w:pPr>
        <w:ind w:left="2201" w:hanging="2201"/>
      </w:pPr>
      <w:rPr>
        <w:rFonts w:ascii="Times New Roman" w:eastAsia="Times New Roman" w:hAnsi="Times New Roman" w:cs="Times New Roman"/>
        <w:b w:val="0"/>
        <w:i w:val="0"/>
        <w:strike w:val="0"/>
        <w:color w:val="000000"/>
        <w:sz w:val="18"/>
        <w:szCs w:val="18"/>
        <w:u w:val="none"/>
        <w:shd w:val="clear" w:color="auto" w:fill="auto"/>
        <w:vertAlign w:val="baseline"/>
      </w:rPr>
    </w:lvl>
    <w:lvl w:ilvl="3">
      <w:start w:val="1"/>
      <w:numFmt w:val="bullet"/>
      <w:lvlText w:val="•"/>
      <w:lvlJc w:val="left"/>
      <w:pPr>
        <w:ind w:left="2921" w:hanging="2921"/>
      </w:pPr>
      <w:rPr>
        <w:rFonts w:ascii="Times New Roman" w:eastAsia="Times New Roman" w:hAnsi="Times New Roman" w:cs="Times New Roman"/>
        <w:b w:val="0"/>
        <w:i w:val="0"/>
        <w:strike w:val="0"/>
        <w:color w:val="000000"/>
        <w:sz w:val="18"/>
        <w:szCs w:val="18"/>
        <w:u w:val="none"/>
        <w:shd w:val="clear" w:color="auto" w:fill="auto"/>
        <w:vertAlign w:val="baseline"/>
      </w:rPr>
    </w:lvl>
    <w:lvl w:ilvl="4">
      <w:start w:val="1"/>
      <w:numFmt w:val="bullet"/>
      <w:lvlText w:val="o"/>
      <w:lvlJc w:val="left"/>
      <w:pPr>
        <w:ind w:left="3641" w:hanging="3641"/>
      </w:pPr>
      <w:rPr>
        <w:rFonts w:ascii="Times New Roman" w:eastAsia="Times New Roman" w:hAnsi="Times New Roman" w:cs="Times New Roman"/>
        <w:b w:val="0"/>
        <w:i w:val="0"/>
        <w:strike w:val="0"/>
        <w:color w:val="000000"/>
        <w:sz w:val="18"/>
        <w:szCs w:val="18"/>
        <w:u w:val="none"/>
        <w:shd w:val="clear" w:color="auto" w:fill="auto"/>
        <w:vertAlign w:val="baseline"/>
      </w:rPr>
    </w:lvl>
    <w:lvl w:ilvl="5">
      <w:start w:val="1"/>
      <w:numFmt w:val="bullet"/>
      <w:lvlText w:val="▪"/>
      <w:lvlJc w:val="left"/>
      <w:pPr>
        <w:ind w:left="4361" w:hanging="4361"/>
      </w:pPr>
      <w:rPr>
        <w:rFonts w:ascii="Times New Roman" w:eastAsia="Times New Roman" w:hAnsi="Times New Roman" w:cs="Times New Roman"/>
        <w:b w:val="0"/>
        <w:i w:val="0"/>
        <w:strike w:val="0"/>
        <w:color w:val="000000"/>
        <w:sz w:val="18"/>
        <w:szCs w:val="18"/>
        <w:u w:val="none"/>
        <w:shd w:val="clear" w:color="auto" w:fill="auto"/>
        <w:vertAlign w:val="baseline"/>
      </w:rPr>
    </w:lvl>
    <w:lvl w:ilvl="6">
      <w:start w:val="1"/>
      <w:numFmt w:val="bullet"/>
      <w:lvlText w:val="•"/>
      <w:lvlJc w:val="left"/>
      <w:pPr>
        <w:ind w:left="5081" w:hanging="5081"/>
      </w:pPr>
      <w:rPr>
        <w:rFonts w:ascii="Times New Roman" w:eastAsia="Times New Roman" w:hAnsi="Times New Roman" w:cs="Times New Roman"/>
        <w:b w:val="0"/>
        <w:i w:val="0"/>
        <w:strike w:val="0"/>
        <w:color w:val="000000"/>
        <w:sz w:val="18"/>
        <w:szCs w:val="18"/>
        <w:u w:val="none"/>
        <w:shd w:val="clear" w:color="auto" w:fill="auto"/>
        <w:vertAlign w:val="baseline"/>
      </w:rPr>
    </w:lvl>
    <w:lvl w:ilvl="7">
      <w:start w:val="1"/>
      <w:numFmt w:val="bullet"/>
      <w:lvlText w:val="o"/>
      <w:lvlJc w:val="left"/>
      <w:pPr>
        <w:ind w:left="5801" w:hanging="5801"/>
      </w:pPr>
      <w:rPr>
        <w:rFonts w:ascii="Times New Roman" w:eastAsia="Times New Roman" w:hAnsi="Times New Roman" w:cs="Times New Roman"/>
        <w:b w:val="0"/>
        <w:i w:val="0"/>
        <w:strike w:val="0"/>
        <w:color w:val="000000"/>
        <w:sz w:val="18"/>
        <w:szCs w:val="18"/>
        <w:u w:val="none"/>
        <w:shd w:val="clear" w:color="auto" w:fill="auto"/>
        <w:vertAlign w:val="baseline"/>
      </w:rPr>
    </w:lvl>
    <w:lvl w:ilvl="8">
      <w:start w:val="1"/>
      <w:numFmt w:val="bullet"/>
      <w:lvlText w:val="▪"/>
      <w:lvlJc w:val="left"/>
      <w:pPr>
        <w:ind w:left="6521" w:hanging="6521"/>
      </w:pPr>
      <w:rPr>
        <w:rFonts w:ascii="Times New Roman" w:eastAsia="Times New Roman" w:hAnsi="Times New Roman" w:cs="Times New Roman"/>
        <w:b w:val="0"/>
        <w:i w:val="0"/>
        <w:strike w:val="0"/>
        <w:color w:val="000000"/>
        <w:sz w:val="18"/>
        <w:szCs w:val="18"/>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trackRevisions/>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F20"/>
    <w:rsid w:val="00013455"/>
    <w:rsid w:val="00131168"/>
    <w:rsid w:val="001B0479"/>
    <w:rsid w:val="00245EA3"/>
    <w:rsid w:val="00281F21"/>
    <w:rsid w:val="002B6C53"/>
    <w:rsid w:val="002C2104"/>
    <w:rsid w:val="00307548"/>
    <w:rsid w:val="003730A7"/>
    <w:rsid w:val="00462A4E"/>
    <w:rsid w:val="00501E7B"/>
    <w:rsid w:val="00515F4C"/>
    <w:rsid w:val="00550161"/>
    <w:rsid w:val="005A30A1"/>
    <w:rsid w:val="005D1F20"/>
    <w:rsid w:val="005D489A"/>
    <w:rsid w:val="00743C33"/>
    <w:rsid w:val="007837E8"/>
    <w:rsid w:val="007845A2"/>
    <w:rsid w:val="007C37C9"/>
    <w:rsid w:val="007F6CA3"/>
    <w:rsid w:val="0084111C"/>
    <w:rsid w:val="008A5E31"/>
    <w:rsid w:val="008B4C89"/>
    <w:rsid w:val="008D3CBD"/>
    <w:rsid w:val="009F0A13"/>
    <w:rsid w:val="00A34CC0"/>
    <w:rsid w:val="00A44459"/>
    <w:rsid w:val="00A807FC"/>
    <w:rsid w:val="00A82DBA"/>
    <w:rsid w:val="00B0057F"/>
    <w:rsid w:val="00B16491"/>
    <w:rsid w:val="00B371D5"/>
    <w:rsid w:val="00B52077"/>
    <w:rsid w:val="00BB1399"/>
    <w:rsid w:val="00BB4234"/>
    <w:rsid w:val="00C57045"/>
    <w:rsid w:val="00C62A5A"/>
    <w:rsid w:val="00CD3C21"/>
    <w:rsid w:val="00E235C4"/>
    <w:rsid w:val="00E259D8"/>
    <w:rsid w:val="00E3621B"/>
    <w:rsid w:val="00E74828"/>
    <w:rsid w:val="00EB374A"/>
    <w:rsid w:val="00FA336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97761"/>
  <w15:docId w15:val="{336FD4E5-851D-467A-9243-C9B07207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pPr>
        <w:spacing w:after="3" w:line="254" w:lineRule="auto"/>
        <w:ind w:right="37" w:firstLine="2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pBdr>
        <w:top w:val="nil"/>
        <w:left w:val="nil"/>
        <w:bottom w:val="nil"/>
        <w:right w:val="nil"/>
        <w:between w:val="nil"/>
      </w:pBdr>
      <w:spacing w:after="0" w:line="259" w:lineRule="auto"/>
      <w:ind w:left="10" w:right="0" w:hanging="10"/>
      <w:outlineLvl w:val="0"/>
    </w:pPr>
    <w:rPr>
      <w:rFonts w:ascii="Palatino Linotype" w:eastAsia="Palatino Linotype" w:hAnsi="Palatino Linotype" w:cs="Palatino Linotype"/>
      <w:b/>
      <w:color w:val="6EBE44"/>
      <w:sz w:val="26"/>
      <w:szCs w:val="26"/>
    </w:rPr>
  </w:style>
  <w:style w:type="paragraph" w:styleId="Titre2">
    <w:name w:val="heading 2"/>
    <w:basedOn w:val="Normal"/>
    <w:next w:val="Normal"/>
    <w:uiPriority w:val="9"/>
    <w:unhideWhenUsed/>
    <w:qFormat/>
    <w:pPr>
      <w:keepNext/>
      <w:keepLines/>
      <w:spacing w:before="40" w:after="0"/>
      <w:outlineLvl w:val="1"/>
    </w:pPr>
    <w:rPr>
      <w:rFonts w:ascii="Calibri" w:eastAsia="Calibri" w:hAnsi="Calibri" w:cs="Calibri"/>
      <w:color w:val="2F5496"/>
      <w:sz w:val="26"/>
      <w:szCs w:val="26"/>
    </w:rPr>
  </w:style>
  <w:style w:type="paragraph" w:styleId="Titre3">
    <w:name w:val="heading 3"/>
    <w:basedOn w:val="Normal"/>
    <w:next w:val="Normal"/>
    <w:uiPriority w:val="9"/>
    <w:unhideWhenUsed/>
    <w:qFormat/>
    <w:pPr>
      <w:keepNext/>
      <w:keepLines/>
      <w:spacing w:before="40" w:after="0"/>
      <w:outlineLvl w:val="2"/>
    </w:pPr>
    <w:rPr>
      <w:rFonts w:ascii="Calibri" w:eastAsia="Calibri" w:hAnsi="Calibri" w:cs="Calibri"/>
      <w:color w:val="1F3863"/>
      <w:sz w:val="24"/>
      <w:szCs w:val="24"/>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aire">
    <w:name w:val="annotation text"/>
    <w:basedOn w:val="Normal"/>
    <w:link w:val="CommentaireCar"/>
    <w:uiPriority w:val="99"/>
    <w:semiHidden/>
    <w:unhideWhenUsed/>
    <w:pPr>
      <w:spacing w:line="240" w:lineRule="auto"/>
    </w:pPr>
  </w:style>
  <w:style w:type="character" w:customStyle="1" w:styleId="CommentaireCar">
    <w:name w:val="Commentaire Car"/>
    <w:basedOn w:val="Policepardfaut"/>
    <w:link w:val="Commentaire"/>
    <w:uiPriority w:val="99"/>
    <w:semiHidden/>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A82DB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82DBA"/>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C62A5A"/>
    <w:rPr>
      <w:b/>
      <w:bCs/>
    </w:rPr>
  </w:style>
  <w:style w:type="character" w:customStyle="1" w:styleId="ObjetducommentaireCar">
    <w:name w:val="Objet du commentaire Car"/>
    <w:basedOn w:val="CommentaireCar"/>
    <w:link w:val="Objetducommentaire"/>
    <w:uiPriority w:val="99"/>
    <w:semiHidden/>
    <w:rsid w:val="00C62A5A"/>
    <w:rPr>
      <w:b/>
      <w:bCs/>
    </w:rPr>
  </w:style>
  <w:style w:type="character" w:styleId="Lienhypertexte">
    <w:name w:val="Hyperlink"/>
    <w:basedOn w:val="Policepardfaut"/>
    <w:uiPriority w:val="99"/>
    <w:semiHidden/>
    <w:unhideWhenUsed/>
    <w:rsid w:val="00245EA3"/>
    <w:rPr>
      <w:color w:val="0000FF"/>
      <w:u w:val="single"/>
    </w:rPr>
  </w:style>
  <w:style w:type="character" w:styleId="Lienhypertextesuivivisit">
    <w:name w:val="FollowedHyperlink"/>
    <w:basedOn w:val="Policepardfaut"/>
    <w:uiPriority w:val="99"/>
    <w:semiHidden/>
    <w:unhideWhenUsed/>
    <w:rsid w:val="008B4C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2234</Words>
  <Characters>12293</Characters>
  <Application>Microsoft Office Word</Application>
  <DocSecurity>0</DocSecurity>
  <Lines>102</Lines>
  <Paragraphs>28</Paragraphs>
  <ScaleCrop>false</ScaleCrop>
  <HeadingPairs>
    <vt:vector size="4" baseType="variant">
      <vt:variant>
        <vt:lpstr>Titre</vt:lpstr>
      </vt:variant>
      <vt:variant>
        <vt:i4>1</vt:i4>
      </vt:variant>
      <vt:variant>
        <vt:lpstr>Titres</vt:lpstr>
      </vt:variant>
      <vt:variant>
        <vt:i4>6</vt:i4>
      </vt:variant>
    </vt:vector>
  </HeadingPairs>
  <TitlesOfParts>
    <vt:vector size="7" baseType="lpstr">
      <vt:lpstr/>
      <vt:lpstr>Centre d’interprétation de la nature</vt:lpstr>
      <vt:lpstr>Les citoyens scientifiques bénévoles </vt:lpstr>
      <vt:lpstr>Coopération des entreprises</vt:lpstr>
      <vt:lpstr>    Conclusion</vt:lpstr>
      <vt:lpstr>        Ce projet d’engagement communautaire conjoint est une possibilité réelle. Tous l</vt:lpstr>
      <vt:lpstr>        Casey Keefe est naturaliste et éducatrice au centre d’interprétation Greenburgh </vt:lpstr>
    </vt:vector>
  </TitlesOfParts>
  <Company/>
  <LinksUpToDate>false</LinksUpToDate>
  <CharactersWithSpaces>14499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Laurendeau</dc:creator>
  <cp:lastModifiedBy>Nicole Laurendeau</cp:lastModifiedBy>
  <cp:revision>2</cp:revision>
  <cp:lastPrinted>2019-03-25T13:40:00Z</cp:lastPrinted>
  <dcterms:created xsi:type="dcterms:W3CDTF">2019-05-06T14:50:00Z</dcterms:created>
  <dcterms:modified xsi:type="dcterms:W3CDTF">2019-05-06T14:50:00Z</dcterms:modified>
</cp:coreProperties>
</file>