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10881">
      <w:pPr>
        <w:suppressAutoHyphens/>
        <w:jc w:val="both"/>
      </w:pPr>
      <w:r w:rsidRPr="00E53F6C">
        <w:rPr>
          <w:rFonts w:ascii="Times New Roman Bold" w:hAnsi="Times New Roman Bold"/>
          <w:b/>
          <w:bCs/>
          <w:caps/>
        </w:rPr>
        <w:t>Agreement</w:t>
      </w:r>
      <w:r w:rsidRPr="00E53F6C">
        <w:t xml:space="preserve"> is made as of </w:t>
      </w:r>
      <w:r w:rsidR="00710881" w:rsidRPr="00710881">
        <w:rPr>
          <w:b/>
          <w:bCs/>
        </w:rPr>
        <w:t>01.01.2017</w:t>
      </w:r>
      <w:r w:rsidR="00710881">
        <w:t xml:space="preserve">, </w:t>
      </w:r>
      <w:r w:rsidRPr="00E53F6C">
        <w:t xml:space="preserve">between </w:t>
      </w:r>
      <w:bookmarkStart w:id="0" w:name="OLE_LINK9"/>
      <w:bookmarkStart w:id="1" w:name="OLE_LINK10"/>
      <w:proofErr w:type="spellStart"/>
      <w:r w:rsidRPr="00E53F6C">
        <w:rPr>
          <w:b/>
          <w:bCs/>
          <w:color w:val="000000"/>
        </w:rPr>
        <w:t>A</w:t>
      </w:r>
      <w:r w:rsidR="00FA7EAA">
        <w:rPr>
          <w:b/>
          <w:bCs/>
          <w:color w:val="000000"/>
        </w:rPr>
        <w:t>vraham</w:t>
      </w:r>
      <w:proofErr w:type="spellEnd"/>
      <w:r w:rsidR="00FA7EAA">
        <w:rPr>
          <w:b/>
          <w:bCs/>
          <w:color w:val="000000"/>
        </w:rPr>
        <w:t xml:space="preserve"> </w:t>
      </w:r>
      <w:proofErr w:type="spellStart"/>
      <w:r w:rsidR="00FA7EAA">
        <w:rPr>
          <w:b/>
          <w:bCs/>
          <w:color w:val="000000"/>
        </w:rPr>
        <w:t>Staiman</w:t>
      </w:r>
      <w:bookmarkEnd w:id="0"/>
      <w:bookmarkEnd w:id="1"/>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710881" w:rsidRPr="00710881">
        <w:rPr>
          <w:b/>
          <w:bCs/>
        </w:rPr>
        <w:t>Ephrem Kassa</w:t>
      </w:r>
      <w:r w:rsidRPr="00E53F6C">
        <w:t xml:space="preserve"> (“</w:t>
      </w:r>
      <w:r w:rsidRPr="00E53F6C">
        <w:rPr>
          <w:b/>
          <w:bCs/>
        </w:rPr>
        <w:t>Consultant</w:t>
      </w:r>
      <w:r w:rsidRPr="00E53F6C">
        <w:t xml:space="preserve">”), bearer of Israeli ID/Company # </w:t>
      </w:r>
      <w:r w:rsidR="00710881">
        <w:rPr>
          <w:rFonts w:ascii="Arial" w:hAnsi="Arial" w:cs="Arial"/>
        </w:rPr>
        <w:t>328623467</w:t>
      </w:r>
      <w:r w:rsidRPr="00E53F6C">
        <w:rPr>
          <w:rFonts w:ascii="Arial" w:hAnsi="Arial" w:cs="Arial"/>
        </w:rPr>
        <w:t>-</w:t>
      </w:r>
      <w:r w:rsidRPr="00E53F6C">
        <w:t xml:space="preserve"> and having an address at </w:t>
      </w:r>
      <w:r w:rsidR="00710881" w:rsidRPr="00710881">
        <w:rPr>
          <w:b/>
          <w:bCs/>
        </w:rPr>
        <w:t xml:space="preserve">Avnei Hahoshen 18/6, </w:t>
      </w:r>
      <w:proofErr w:type="spellStart"/>
      <w:r w:rsidR="00710881" w:rsidRPr="00710881">
        <w:rPr>
          <w:b/>
          <w:bCs/>
        </w:rPr>
        <w:t>Me’ale</w:t>
      </w:r>
      <w:proofErr w:type="spellEnd"/>
      <w:r w:rsidR="00710881" w:rsidRPr="00710881">
        <w:rPr>
          <w:b/>
          <w:bCs/>
        </w:rPr>
        <w:t xml:space="preserve"> Adumim</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2624E4"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2624E4"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710881">
      <w:pPr>
        <w:ind w:left="720" w:hanging="720"/>
        <w:jc w:val="both"/>
      </w:pPr>
      <w:r>
        <w:tab/>
      </w:r>
      <w:r w:rsidR="00710881">
        <w:rPr>
          <w:noProof/>
        </w:rPr>
        <w:drawing>
          <wp:inline distT="0" distB="0" distL="0" distR="0">
            <wp:extent cx="1566469" cy="425671"/>
            <wp:effectExtent l="19050" t="0" r="0" b="0"/>
            <wp:docPr id="1"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cstate="print"/>
                    <a:stretch>
                      <a:fillRect/>
                    </a:stretch>
                  </pic:blipFill>
                  <pic:spPr>
                    <a:xfrm>
                      <a:off x="0" y="0"/>
                      <a:ext cx="1569154" cy="426400"/>
                    </a:xfrm>
                    <a:prstGeom prst="rect">
                      <a:avLst/>
                    </a:prstGeom>
                  </pic:spPr>
                </pic:pic>
              </a:graphicData>
            </a:graphic>
          </wp:inline>
        </w:drawing>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C6" w:rsidRDefault="000759C6">
      <w:r>
        <w:separator/>
      </w:r>
    </w:p>
  </w:endnote>
  <w:endnote w:type="continuationSeparator" w:id="0">
    <w:p w:rsidR="000759C6" w:rsidRDefault="000759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C6" w:rsidRDefault="000759C6">
      <w:r>
        <w:separator/>
      </w:r>
    </w:p>
  </w:footnote>
  <w:footnote w:type="continuationSeparator" w:id="0">
    <w:p w:rsidR="000759C6" w:rsidRDefault="00075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2624E4">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0759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2624E4">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710881">
      <w:rPr>
        <w:rStyle w:val="PageNumber"/>
      </w:rPr>
      <w:t>5</w:t>
    </w:r>
    <w:r>
      <w:rPr>
        <w:rStyle w:val="PageNumber"/>
      </w:rPr>
      <w:fldChar w:fldCharType="end"/>
    </w:r>
  </w:p>
  <w:p w:rsidR="008A5CF9" w:rsidRDefault="000759C6">
    <w:pPr>
      <w:pStyle w:val="Header"/>
    </w:pPr>
  </w:p>
  <w:p w:rsidR="008A5CF9" w:rsidRDefault="000759C6">
    <w:pPr>
      <w:pStyle w:val="Header"/>
    </w:pPr>
  </w:p>
  <w:p w:rsidR="008A5CF9" w:rsidRDefault="000759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59C6"/>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624E4"/>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10881"/>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7459C-5EA3-4ADD-A33B-4936926A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owner</cp:lastModifiedBy>
  <cp:revision>2</cp:revision>
  <dcterms:created xsi:type="dcterms:W3CDTF">2017-02-12T09:34:00Z</dcterms:created>
  <dcterms:modified xsi:type="dcterms:W3CDTF">2017-02-12T09:34:00Z</dcterms:modified>
</cp:coreProperties>
</file>