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A7E03">
      <w:pPr>
        <w:suppressAutoHyphens/>
        <w:jc w:val="both"/>
      </w:pPr>
      <w:r w:rsidRPr="00E53F6C">
        <w:rPr>
          <w:rFonts w:ascii="Times New Roman Bold" w:hAnsi="Times New Roman Bold"/>
          <w:b/>
          <w:bCs/>
          <w:caps/>
        </w:rPr>
        <w:t>Agreement</w:t>
      </w:r>
      <w:r w:rsidRPr="00E53F6C">
        <w:t xml:space="preserve"> is made as of </w:t>
      </w:r>
      <w:r w:rsidR="007A7E03" w:rsidRPr="007A7E03">
        <w:rPr>
          <w:b/>
          <w:bCs/>
          <w:u w:val="single"/>
        </w:rPr>
        <w:t>AUGUST</w:t>
      </w:r>
      <w:r w:rsidRPr="007A7E03">
        <w:rPr>
          <w:b/>
          <w:bCs/>
          <w:u w:val="single"/>
        </w:rPr>
        <w:t>, 201</w:t>
      </w:r>
      <w:r w:rsidR="007A7E03" w:rsidRPr="007A7E03">
        <w:rPr>
          <w:b/>
          <w:bCs/>
          <w:u w:val="single"/>
        </w:rPr>
        <w:t>6</w:t>
      </w:r>
      <w:r w:rsidRPr="007A7E03">
        <w:rPr>
          <w:b/>
          <w:bCs/>
          <w:u w:val="single"/>
        </w:rPr>
        <w:t xml:space="preserve"> </w:t>
      </w:r>
      <w:r w:rsidRPr="00E53F6C">
        <w:t xml:space="preserve">between </w:t>
      </w:r>
      <w:bookmarkStart w:id="0" w:name="OLE_LINK9"/>
      <w:bookmarkStart w:id="1" w:name="OLE_LINK10"/>
      <w:proofErr w:type="spellStart"/>
      <w:r w:rsidRPr="00E53F6C">
        <w:rPr>
          <w:b/>
          <w:bCs/>
          <w:color w:val="000000"/>
        </w:rPr>
        <w:t>A</w:t>
      </w:r>
      <w:r w:rsidR="00FA7EAA">
        <w:rPr>
          <w:b/>
          <w:bCs/>
          <w:color w:val="000000"/>
        </w:rPr>
        <w:t>vraham</w:t>
      </w:r>
      <w:proofErr w:type="spellEnd"/>
      <w:r w:rsidR="00FA7EAA">
        <w:rPr>
          <w:b/>
          <w:bCs/>
          <w:color w:val="000000"/>
        </w:rPr>
        <w:t xml:space="preserve">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w:t>
      </w:r>
      <w:r w:rsidR="007A7E03" w:rsidRPr="007A7E03">
        <w:rPr>
          <w:b/>
          <w:bCs/>
        </w:rPr>
        <w:t>ESTHER BOREDA</w:t>
      </w:r>
      <w:r w:rsidRPr="00E53F6C">
        <w:t xml:space="preserve"> (“</w:t>
      </w:r>
      <w:r w:rsidRPr="00E53F6C">
        <w:rPr>
          <w:b/>
          <w:bCs/>
        </w:rPr>
        <w:t>Consultant</w:t>
      </w:r>
      <w:r w:rsidRPr="00E53F6C">
        <w:t xml:space="preserve">”), bearer of Israeli ID/Company # </w:t>
      </w:r>
      <w:r w:rsidR="007A7E03" w:rsidRPr="007A7E03">
        <w:rPr>
          <w:b/>
          <w:bCs/>
          <w:u w:val="single"/>
        </w:rPr>
        <w:t>013823646</w:t>
      </w:r>
      <w:r w:rsidRPr="00E53F6C">
        <w:t xml:space="preserve"> and having an address at </w:t>
      </w:r>
      <w:r w:rsidR="007A7E03" w:rsidRPr="007A7E03">
        <w:rPr>
          <w:b/>
          <w:bCs/>
          <w:u w:val="single"/>
        </w:rPr>
        <w:t>HATE’ENA ST., 13/53, GILO, JERUSALEM</w:t>
      </w:r>
      <w:r w:rsidR="007A7E03">
        <w:rPr>
          <w:b/>
          <w:bCs/>
          <w:u w:val="single"/>
        </w:rPr>
        <w:t>, ISRAEL</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 xml:space="preserve">Consultant’s services are personal and may not be assigned </w:t>
      </w:r>
      <w:proofErr w:type="gramStart"/>
      <w:r w:rsidR="00C60A2A">
        <w:t>nor</w:t>
      </w:r>
      <w:proofErr w:type="gramEnd"/>
      <w:r w:rsidR="00C60A2A">
        <w:t xml:space="preserve">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w:t>
      </w:r>
      <w:r w:rsidRPr="00E53F6C">
        <w:lastRenderedPageBreak/>
        <w:t xml:space="preserve">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r>
      <w:proofErr w:type="gramStart"/>
      <w:r w:rsidRPr="00E53F6C">
        <w:t>a</w:t>
      </w:r>
      <w:proofErr w:type="gramEnd"/>
      <w:r w:rsidRPr="00E53F6C">
        <w:t xml:space="preserve">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r>
      <w:proofErr w:type="gramStart"/>
      <w:r w:rsidRPr="00E53F6C">
        <w:t>the</w:t>
      </w:r>
      <w:proofErr w:type="gramEnd"/>
      <w:r w:rsidRPr="00E53F6C">
        <w:t xml:space="preserv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r>
      <w:proofErr w:type="gramStart"/>
      <w:r w:rsidRPr="00E53F6C">
        <w:t>willful</w:t>
      </w:r>
      <w:proofErr w:type="gramEnd"/>
      <w:r w:rsidRPr="00E53F6C">
        <w:t xml:space="preserve">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proofErr w:type="gramStart"/>
      <w:r w:rsidR="00120151">
        <w:t>a</w:t>
      </w:r>
      <w:proofErr w:type="gramEnd"/>
      <w:r w:rsidR="00120151">
        <w:t xml:space="preserve">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proofErr w:type="gramStart"/>
      <w:r w:rsidRPr="00E53F6C">
        <w:t>provided</w:t>
      </w:r>
      <w:proofErr w:type="gramEnd"/>
      <w:r w:rsidRPr="00E53F6C">
        <w:t xml:space="preserve">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w:t>
      </w:r>
      <w:proofErr w:type="spellStart"/>
      <w:r w:rsidR="00E43F64" w:rsidRPr="00E53F6C">
        <w:t>Mas</w:t>
      </w:r>
      <w:proofErr w:type="spellEnd"/>
      <w:r w:rsidR="00E43F64" w:rsidRPr="00E53F6C">
        <w:t xml:space="preserve">)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B8126D"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B8126D"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w:t>
      </w:r>
      <w:r w:rsidRPr="007256E7">
        <w:rPr>
          <w:spacing w:val="-2"/>
        </w:rPr>
        <w:lastRenderedPageBreak/>
        <w:t xml:space="preserve">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DA6A11" w:rsidP="00FA7EAA">
      <w:pPr>
        <w:jc w:val="both"/>
      </w:pPr>
      <w:r>
        <w:rPr>
          <w:noProof/>
        </w:rPr>
        <w:drawing>
          <wp:anchor distT="0" distB="0" distL="114300" distR="114300" simplePos="0" relativeHeight="251658240" behindDoc="0" locked="0" layoutInCell="1" allowOverlap="1">
            <wp:simplePos x="0" y="0"/>
            <wp:positionH relativeFrom="column">
              <wp:posOffset>-36830</wp:posOffset>
            </wp:positionH>
            <wp:positionV relativeFrom="paragraph">
              <wp:posOffset>61595</wp:posOffset>
            </wp:positionV>
            <wp:extent cx="1228725" cy="439420"/>
            <wp:effectExtent l="19050" t="0" r="9525" b="0"/>
            <wp:wrapThrough wrapText="bothSides">
              <wp:wrapPolygon edited="0">
                <wp:start x="-335" y="0"/>
                <wp:lineTo x="-335" y="20601"/>
                <wp:lineTo x="21767" y="20601"/>
                <wp:lineTo x="21767" y="0"/>
                <wp:lineTo x="-335" y="0"/>
              </wp:wrapPolygon>
            </wp:wrapThrough>
            <wp:docPr id="1" name="Picture 0" descr="20160801_111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1_111054-1.jpg"/>
                    <pic:cNvPicPr/>
                  </pic:nvPicPr>
                  <pic:blipFill>
                    <a:blip r:embed="rId7" cstate="print"/>
                    <a:stretch>
                      <a:fillRect/>
                    </a:stretch>
                  </pic:blipFill>
                  <pic:spPr>
                    <a:xfrm>
                      <a:off x="0" y="0"/>
                      <a:ext cx="1228725" cy="439420"/>
                    </a:xfrm>
                    <a:prstGeom prst="rect">
                      <a:avLst/>
                    </a:prstGeom>
                  </pic:spPr>
                </pic:pic>
              </a:graphicData>
            </a:graphic>
          </wp:anchor>
        </w:drawing>
      </w:r>
      <w:r w:rsidR="00E43F64" w:rsidRPr="007256E7">
        <w:tab/>
      </w:r>
      <w:r w:rsidR="00E43F64" w:rsidRPr="007256E7">
        <w:tab/>
      </w:r>
      <w:r w:rsidR="00E43F64" w:rsidRPr="007256E7">
        <w:tab/>
      </w:r>
      <w:r w:rsidR="00E43F64" w:rsidRPr="007256E7">
        <w:tab/>
      </w:r>
      <w:r w:rsidR="00E43F64" w:rsidRPr="007256E7">
        <w:tab/>
      </w:r>
      <w:r w:rsidR="00E43F64" w:rsidRPr="007256E7">
        <w:tab/>
      </w:r>
      <w:r w:rsidR="00E43F64" w:rsidRPr="007256E7">
        <w:tab/>
      </w:r>
    </w:p>
    <w:p w:rsidR="00E43F64" w:rsidRPr="007256E7" w:rsidRDefault="00E43F64" w:rsidP="00DA6A11">
      <w:pPr>
        <w:jc w:val="both"/>
      </w:pPr>
      <w:r w:rsidRPr="007256E7">
        <w:tab/>
      </w:r>
      <w:r w:rsidRPr="007256E7">
        <w:tab/>
      </w:r>
      <w:r w:rsidRPr="007256E7">
        <w:tab/>
        <w:t xml:space="preserve"> _________________________</w:t>
      </w:r>
    </w:p>
    <w:p w:rsidR="00DA6A11" w:rsidRDefault="00DA6A11" w:rsidP="00DA6A11">
      <w:pPr>
        <w:jc w:val="both"/>
        <w:rPr>
          <w:b/>
          <w:bCs/>
        </w:rPr>
      </w:pPr>
    </w:p>
    <w:p w:rsidR="00E43F64" w:rsidRPr="007256E7" w:rsidRDefault="00E43F64" w:rsidP="00DA6A11">
      <w:pPr>
        <w:jc w:val="both"/>
      </w:pPr>
      <w:r w:rsidRPr="007256E7">
        <w:rPr>
          <w:b/>
          <w:bCs/>
        </w:rPr>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3A" w:rsidRDefault="0003273A">
      <w:r>
        <w:separator/>
      </w:r>
    </w:p>
  </w:endnote>
  <w:endnote w:type="continuationSeparator" w:id="0">
    <w:p w:rsidR="0003273A" w:rsidRDefault="00032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3A" w:rsidRDefault="0003273A">
      <w:r>
        <w:separator/>
      </w:r>
    </w:p>
  </w:footnote>
  <w:footnote w:type="continuationSeparator" w:id="0">
    <w:p w:rsidR="0003273A" w:rsidRDefault="00032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B8126D">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0327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CF9" w:rsidRDefault="00B8126D">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287C7F">
      <w:rPr>
        <w:rStyle w:val="PageNumber"/>
      </w:rPr>
      <w:t>2</w:t>
    </w:r>
    <w:r>
      <w:rPr>
        <w:rStyle w:val="PageNumber"/>
      </w:rPr>
      <w:fldChar w:fldCharType="end"/>
    </w:r>
  </w:p>
  <w:p w:rsidR="008A5CF9" w:rsidRDefault="0003273A">
    <w:pPr>
      <w:pStyle w:val="Header"/>
    </w:pPr>
  </w:p>
  <w:p w:rsidR="008A5CF9" w:rsidRDefault="0003273A">
    <w:pPr>
      <w:pStyle w:val="Header"/>
    </w:pPr>
  </w:p>
  <w:p w:rsidR="008A5CF9" w:rsidRDefault="000327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582F"/>
    <w:rsid w:val="00012C10"/>
    <w:rsid w:val="000139D9"/>
    <w:rsid w:val="00020C2E"/>
    <w:rsid w:val="000269C0"/>
    <w:rsid w:val="0003273A"/>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86EC2"/>
    <w:rsid w:val="00287C7F"/>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A7E03"/>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126D"/>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A6A11"/>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E1039-CA4E-4C18-BF08-AC6650F4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Esther Boreda</cp:lastModifiedBy>
  <cp:revision>4</cp:revision>
  <dcterms:created xsi:type="dcterms:W3CDTF">2016-08-01T07:44:00Z</dcterms:created>
  <dcterms:modified xsi:type="dcterms:W3CDTF">2016-08-01T08:19:00Z</dcterms:modified>
</cp:coreProperties>
</file>