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39A4" w14:textId="77777777" w:rsidR="00F46694" w:rsidRDefault="0064185B">
      <w:pPr>
        <w:rPr>
          <w:u w:val="single"/>
        </w:rPr>
      </w:pPr>
      <w:r w:rsidRPr="0064185B">
        <w:rPr>
          <w:u w:val="single"/>
        </w:rPr>
        <w:t>Assignment 6 – Original Spanish text</w:t>
      </w:r>
    </w:p>
    <w:p w14:paraId="3CD0EF64" w14:textId="77777777" w:rsidR="0064185B" w:rsidRDefault="0064185B">
      <w:pPr>
        <w:rPr>
          <w:u w:val="single"/>
        </w:rPr>
      </w:pPr>
    </w:p>
    <w:p w14:paraId="367CAC9D" w14:textId="77777777" w:rsidR="0064185B" w:rsidRPr="0064185B" w:rsidRDefault="0064185B" w:rsidP="0064185B">
      <w:pPr>
        <w:shd w:val="clear" w:color="auto" w:fill="F7F7F7"/>
        <w:spacing w:after="120" w:line="240" w:lineRule="auto"/>
        <w:outlineLvl w:val="0"/>
        <w:rPr>
          <w:rFonts w:ascii="Georgia" w:eastAsia="Times New Roman" w:hAnsi="Georgia" w:cs="Times New Roman"/>
          <w:b/>
          <w:bCs/>
          <w:color w:val="333333"/>
          <w:kern w:val="36"/>
          <w:sz w:val="54"/>
          <w:szCs w:val="54"/>
          <w:lang w:eastAsia="en-GB"/>
        </w:rPr>
      </w:pPr>
      <w:r w:rsidRPr="0064185B">
        <w:rPr>
          <w:rFonts w:ascii="Georgia" w:eastAsia="Times New Roman" w:hAnsi="Georgia" w:cs="Times New Roman"/>
          <w:b/>
          <w:bCs/>
          <w:color w:val="333333"/>
          <w:kern w:val="36"/>
          <w:sz w:val="54"/>
          <w:szCs w:val="54"/>
          <w:lang w:eastAsia="en-GB"/>
        </w:rPr>
        <w:t>Assignment 6</w:t>
      </w:r>
    </w:p>
    <w:p w14:paraId="67F6E258" w14:textId="77777777" w:rsidR="0064185B" w:rsidRPr="0064185B" w:rsidRDefault="0064185B" w:rsidP="0064185B">
      <w:pPr>
        <w:shd w:val="clear" w:color="auto" w:fill="F7F7F7"/>
        <w:spacing w:after="240" w:line="295" w:lineRule="atLeast"/>
        <w:rPr>
          <w:rFonts w:ascii="Helvetica" w:eastAsia="Times New Roman" w:hAnsi="Helvetica" w:cs="Helvetica"/>
          <w:color w:val="000000"/>
          <w:sz w:val="21"/>
          <w:szCs w:val="21"/>
          <w:lang w:eastAsia="en-GB"/>
        </w:rPr>
      </w:pPr>
      <w:r w:rsidRPr="0064185B">
        <w:rPr>
          <w:rFonts w:ascii="Helvetica" w:eastAsia="Times New Roman" w:hAnsi="Helvetica" w:cs="Helvetica"/>
          <w:color w:val="000000"/>
          <w:sz w:val="21"/>
          <w:szCs w:val="21"/>
          <w:lang w:eastAsia="en-GB"/>
        </w:rPr>
        <w:t>Amado Amo</w:t>
      </w:r>
    </w:p>
    <w:p w14:paraId="0556259C" w14:textId="77777777" w:rsidR="0064185B" w:rsidRPr="0064185B" w:rsidRDefault="0064185B" w:rsidP="0064185B">
      <w:pPr>
        <w:shd w:val="clear" w:color="auto" w:fill="F7F7F7"/>
        <w:spacing w:after="240" w:line="295" w:lineRule="atLeast"/>
        <w:rPr>
          <w:rFonts w:ascii="Helvetica" w:eastAsia="Times New Roman" w:hAnsi="Helvetica" w:cs="Helvetica"/>
          <w:color w:val="000000"/>
          <w:sz w:val="21"/>
          <w:szCs w:val="21"/>
          <w:lang w:eastAsia="en-GB"/>
        </w:rPr>
      </w:pPr>
      <w:r w:rsidRPr="0064185B">
        <w:rPr>
          <w:rFonts w:ascii="Helvetica" w:eastAsia="Times New Roman" w:hAnsi="Helvetica" w:cs="Helvetica"/>
          <w:color w:val="000000"/>
          <w:sz w:val="21"/>
          <w:szCs w:val="21"/>
          <w:lang w:eastAsia="en-GB"/>
        </w:rPr>
        <w:t>For information only, not to be translated: this extract is taken from </w:t>
      </w:r>
      <w:r w:rsidRPr="0064185B">
        <w:rPr>
          <w:rFonts w:ascii="Helvetica" w:eastAsia="Times New Roman" w:hAnsi="Helvetica" w:cs="Helvetica"/>
          <w:i/>
          <w:iCs/>
          <w:color w:val="000000"/>
          <w:sz w:val="21"/>
          <w:szCs w:val="21"/>
          <w:lang w:eastAsia="en-GB"/>
        </w:rPr>
        <w:t xml:space="preserve">Amado </w:t>
      </w:r>
      <w:proofErr w:type="spellStart"/>
      <w:r w:rsidRPr="0064185B">
        <w:rPr>
          <w:rFonts w:ascii="Helvetica" w:eastAsia="Times New Roman" w:hAnsi="Helvetica" w:cs="Helvetica"/>
          <w:i/>
          <w:iCs/>
          <w:color w:val="000000"/>
          <w:sz w:val="21"/>
          <w:szCs w:val="21"/>
          <w:lang w:eastAsia="en-GB"/>
        </w:rPr>
        <w:t>amo</w:t>
      </w:r>
      <w:proofErr w:type="spellEnd"/>
      <w:r w:rsidRPr="0064185B">
        <w:rPr>
          <w:rFonts w:ascii="Helvetica" w:eastAsia="Times New Roman" w:hAnsi="Helvetica" w:cs="Helvetica"/>
          <w:color w:val="000000"/>
          <w:sz w:val="21"/>
          <w:szCs w:val="21"/>
          <w:lang w:eastAsia="en-GB"/>
        </w:rPr>
        <w:t> by Rosa Montero, published in 1995.</w:t>
      </w:r>
    </w:p>
    <w:p w14:paraId="54ED8AC4" w14:textId="77777777" w:rsidR="0064185B" w:rsidRPr="0064185B" w:rsidRDefault="0064185B" w:rsidP="0064185B">
      <w:pPr>
        <w:shd w:val="clear" w:color="auto" w:fill="F7F7F7"/>
        <w:spacing w:after="240" w:line="295" w:lineRule="atLeast"/>
        <w:rPr>
          <w:rFonts w:ascii="Helvetica" w:eastAsia="Times New Roman" w:hAnsi="Helvetica" w:cs="Helvetica"/>
          <w:color w:val="000000"/>
          <w:sz w:val="21"/>
          <w:szCs w:val="21"/>
          <w:lang w:val="es-ES" w:eastAsia="en-GB"/>
        </w:rPr>
      </w:pPr>
      <w:r w:rsidRPr="0064185B">
        <w:rPr>
          <w:rFonts w:ascii="Helvetica" w:eastAsia="Times New Roman" w:hAnsi="Helvetica" w:cs="Helvetica"/>
          <w:color w:val="000000"/>
          <w:sz w:val="21"/>
          <w:szCs w:val="21"/>
          <w:lang w:val="es-ES" w:eastAsia="en-GB"/>
        </w:rPr>
        <w:t>TRANSLATION TO BEGIN HERE:</w:t>
      </w:r>
    </w:p>
    <w:p w14:paraId="37F16AC7" w14:textId="77777777" w:rsidR="0064185B" w:rsidRPr="0064185B" w:rsidRDefault="0064185B" w:rsidP="0064185B">
      <w:pPr>
        <w:shd w:val="clear" w:color="auto" w:fill="F7F7F7"/>
        <w:spacing w:after="240" w:line="295" w:lineRule="atLeast"/>
        <w:ind w:left="600"/>
        <w:rPr>
          <w:rFonts w:ascii="Helvetica" w:eastAsia="Times New Roman" w:hAnsi="Helvetica" w:cs="Helvetica"/>
          <w:color w:val="000000"/>
          <w:sz w:val="21"/>
          <w:szCs w:val="21"/>
          <w:lang w:val="es-ES" w:eastAsia="en-GB"/>
        </w:rPr>
      </w:pPr>
      <w:r w:rsidRPr="0064185B">
        <w:rPr>
          <w:rFonts w:ascii="Helvetica" w:eastAsia="Times New Roman" w:hAnsi="Helvetica" w:cs="Helvetica"/>
          <w:noProof/>
          <w:color w:val="000000"/>
          <w:sz w:val="21"/>
          <w:szCs w:val="21"/>
          <w:lang w:eastAsia="en-GB"/>
        </w:rPr>
        <mc:AlternateContent>
          <mc:Choice Requires="wps">
            <w:drawing>
              <wp:anchor distT="47625" distB="47625" distL="142875" distR="142875" simplePos="0" relativeHeight="251658240" behindDoc="0" locked="0" layoutInCell="1" allowOverlap="0" wp14:anchorId="441A7CC1" wp14:editId="4730E43C">
                <wp:simplePos x="0" y="0"/>
                <wp:positionH relativeFrom="column">
                  <wp:align>right</wp:align>
                </wp:positionH>
                <wp:positionV relativeFrom="line">
                  <wp:posOffset>0</wp:posOffset>
                </wp:positionV>
                <wp:extent cx="1428750" cy="2152650"/>
                <wp:effectExtent l="0" t="0" r="0" b="0"/>
                <wp:wrapSquare wrapText="bothSides"/>
                <wp:docPr id="1" name="Rectángulo 1" descr="Amado am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215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36E9F" id="Rectángulo 1" o:spid="_x0000_s1026" alt="Amado amo" style="position:absolute;margin-left:61.3pt;margin-top:0;width:112.5pt;height:169.5pt;z-index:251658240;visibility:visible;mso-wrap-style:square;mso-width-percent:0;mso-height-percent:0;mso-wrap-distance-left:11.25pt;mso-wrap-distance-top:3.75pt;mso-wrap-distance-right:11.25pt;mso-wrap-distance-bottom:3.7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" o:allowoverlap="f" filled="f" stroked="f">
                <o:lock v:ext="edit" aspectratio="t"/>
                <w10:wrap type="square" anchory="line"/>
              </v:rect>
            </w:pict>
          </mc:Fallback>
        </mc:AlternateContent>
      </w:r>
      <w:r w:rsidRPr="0064185B">
        <w:rPr>
          <w:rFonts w:ascii="Helvetica" w:eastAsia="Times New Roman" w:hAnsi="Helvetica" w:cs="Helvetica"/>
          <w:color w:val="000000"/>
          <w:sz w:val="21"/>
          <w:szCs w:val="21"/>
          <w:lang w:val="es-ES" w:eastAsia="en-GB"/>
        </w:rPr>
        <w:t>A César le habían achicado el despacho dos veces. De pronto llegaban un par de hombres fornidos y en media hora cambiaban las puertas y movían todas las mamparas. La primera vez fue cuando dimitió de su cargo de director de arte: No te molestará que reduzcamos un poco tu despacho, le explicó Morton, de ahora en adelante apenas si lo vas a necesitar. Claro que no, a mí esas tonterías no me importan, respondió entonces él con orgullosa sinceridad. Así es que llegaron los hombretones y corrieron las paredes. Le quitaron uno de los armarios, parte de la ventana y un puñado de metros de moqueta, de modo que ya no tenía lugar para el sofá. Además clausuraron la puerta que daba al antedespacho de la secretaria, abriendo otra entrada, en cambio, que comunicaba este antedespacho con la pecera de Miguel. Que era vecino de panel y quien más se estaba favoreciendo de los corrimientos de mamparas. A Miguel, recién ascendido, fueron a parar su armario, su media ventana y su suelo robado. Pero a César no le importaba nada de eso. Se sentía inmensamente feliz tras liberarse de las responsabilidades de su cargo. Le fastidiaban, sin embargo, los malévolos comentarios de la gente. Vaya, parece que te han quitado la secretaria. Hombre, por lo visto te están achicando la guarida. ¿Y qué ha sido del sofá que antes tenías? Comentarios que se hicieron más sarcásticos e impúdicos tras la segunda reestructuración, cuando se quedó sin ventana y sin el segundo armario y le dejaron el despacho reducido al microscópico chiscón que ahora tenía.</w:t>
      </w:r>
    </w:p>
    <w:p w14:paraId="439A2B82" w14:textId="77777777" w:rsidR="0064185B" w:rsidRPr="0064185B" w:rsidRDefault="0064185B" w:rsidP="0064185B">
      <w:pPr>
        <w:shd w:val="clear" w:color="auto" w:fill="F7F7F7"/>
        <w:spacing w:after="240" w:line="295" w:lineRule="atLeast"/>
        <w:ind w:left="600"/>
        <w:rPr>
          <w:rFonts w:ascii="Helvetica" w:eastAsia="Times New Roman" w:hAnsi="Helvetica" w:cs="Helvetica"/>
          <w:color w:val="000000"/>
          <w:sz w:val="21"/>
          <w:szCs w:val="21"/>
          <w:lang w:val="es-ES" w:eastAsia="en-GB"/>
        </w:rPr>
      </w:pPr>
      <w:r w:rsidRPr="0064185B">
        <w:rPr>
          <w:rFonts w:ascii="Helvetica" w:eastAsia="Times New Roman" w:hAnsi="Helvetica" w:cs="Helvetica"/>
          <w:color w:val="000000"/>
          <w:sz w:val="21"/>
          <w:szCs w:val="21"/>
          <w:lang w:val="es-ES" w:eastAsia="en-GB"/>
        </w:rPr>
        <w:t>Chico, César, quién te ha visto y quién te ve. ¿Han pasado por aquí los jíbaros? Muy acogedor, tu nuevo despacho; sólo que para estornudar tendrás que salir fuera. Incluso cuando no le importaba de verdad, incluso al principio, César se revolvía ante el escozor de los aguijonazos y se esforzaba en permanecer indiferente frente a sus sonrisas insultantes.</w:t>
      </w:r>
    </w:p>
    <w:p w14:paraId="0C84048E" w14:textId="77777777" w:rsidR="0064185B" w:rsidRPr="0064185B" w:rsidRDefault="0064185B" w:rsidP="0064185B">
      <w:pPr>
        <w:shd w:val="clear" w:color="auto" w:fill="F7F7F7"/>
        <w:spacing w:after="240" w:line="295" w:lineRule="atLeast"/>
        <w:ind w:left="600"/>
        <w:rPr>
          <w:rFonts w:ascii="Helvetica" w:eastAsia="Times New Roman" w:hAnsi="Helvetica" w:cs="Helvetica"/>
          <w:color w:val="000000"/>
          <w:sz w:val="21"/>
          <w:szCs w:val="21"/>
          <w:lang w:val="es-ES" w:eastAsia="en-GB"/>
        </w:rPr>
      </w:pPr>
      <w:r w:rsidRPr="0064185B">
        <w:rPr>
          <w:rFonts w:ascii="Helvetica" w:eastAsia="Times New Roman" w:hAnsi="Helvetica" w:cs="Helvetica"/>
          <w:color w:val="000000"/>
          <w:sz w:val="21"/>
          <w:szCs w:val="21"/>
          <w:lang w:val="es-ES" w:eastAsia="en-GB"/>
        </w:rPr>
        <w:t xml:space="preserve">Era cierto que a menudo los castigos y las recompensas de la empresa se manifestaban así, en palmos de ventana y metros de moqueta. Cada vez que los hombretones entraban en la agencia la actividad laboral se detenía, y todos, entre sobrecogidos y fascinados, atendían al correr y descorrer de mamparas, a la ceremonia de enaltecimiento o de degradación. Como quien asiste a un desfile triunfal o a una ejecución pública. Maquiavélico juego este, el del espacio intercambiable; porque todo empequeñecimiento </w:t>
      </w:r>
      <w:r w:rsidRPr="0064185B">
        <w:rPr>
          <w:rFonts w:ascii="Helvetica" w:eastAsia="Times New Roman" w:hAnsi="Helvetica" w:cs="Helvetica"/>
          <w:color w:val="000000"/>
          <w:sz w:val="21"/>
          <w:szCs w:val="21"/>
          <w:lang w:val="es-ES" w:eastAsia="en-GB"/>
        </w:rPr>
        <w:lastRenderedPageBreak/>
        <w:t>de despacho solía corresponderse con un engrandecimiento en otro sitio, de modo que la ruina de éste suponía la consagración de aquél o viceversa, lo cual, amén de ejemplarizar la ceremonia, fomentaba eficazmente las inquinas personales. Porque era difícil perdonar al que te robaba la moqueta.</w:t>
      </w:r>
    </w:p>
    <w:p w14:paraId="3FAF6565" w14:textId="77777777" w:rsidR="0064185B" w:rsidRPr="0064185B" w:rsidRDefault="0064185B" w:rsidP="0064185B">
      <w:pPr>
        <w:shd w:val="clear" w:color="auto" w:fill="F7F7F7"/>
        <w:spacing w:after="240" w:line="295" w:lineRule="atLeast"/>
        <w:rPr>
          <w:rFonts w:ascii="Helvetica" w:eastAsia="Times New Roman" w:hAnsi="Helvetica" w:cs="Helvetica"/>
          <w:color w:val="000000"/>
          <w:sz w:val="21"/>
          <w:szCs w:val="21"/>
          <w:lang w:val="es-ES" w:eastAsia="en-GB"/>
        </w:rPr>
      </w:pPr>
      <w:r w:rsidRPr="0064185B">
        <w:rPr>
          <w:rFonts w:ascii="Helvetica" w:eastAsia="Times New Roman" w:hAnsi="Helvetica" w:cs="Helvetica"/>
          <w:b/>
          <w:bCs/>
          <w:color w:val="000000"/>
          <w:sz w:val="21"/>
          <w:szCs w:val="21"/>
          <w:lang w:val="es-ES" w:eastAsia="en-GB"/>
        </w:rPr>
        <w:t> </w:t>
      </w:r>
    </w:p>
    <w:p w14:paraId="46D1BB2B" w14:textId="77777777" w:rsidR="0064185B" w:rsidRPr="0064185B" w:rsidRDefault="0064185B">
      <w:pPr>
        <w:rPr>
          <w:u w:val="single"/>
          <w:lang w:val="es-ES"/>
        </w:rPr>
      </w:pPr>
    </w:p>
    <w:p w14:paraId="7706348A" w14:textId="77777777" w:rsidR="0064185B" w:rsidRPr="0064185B" w:rsidRDefault="0064185B">
      <w:pPr>
        <w:rPr>
          <w:lang w:val="es-ES"/>
        </w:rPr>
      </w:pPr>
    </w:p>
    <w:sectPr w:rsidR="0064185B" w:rsidRPr="00641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5B"/>
    <w:rsid w:val="0064185B"/>
    <w:rsid w:val="009A5DBA"/>
    <w:rsid w:val="00F4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76C6"/>
  <w15:chartTrackingRefBased/>
  <w15:docId w15:val="{F71CBCB8-8A5E-4E69-A0F0-01F0026B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18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85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418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4185B"/>
  </w:style>
  <w:style w:type="character" w:styleId="Strong">
    <w:name w:val="Strong"/>
    <w:basedOn w:val="DefaultParagraphFont"/>
    <w:uiPriority w:val="22"/>
    <w:qFormat/>
    <w:rsid w:val="00641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Corrina Pearce</dc:creator>
  <cp:keywords/>
  <dc:description/>
  <cp:lastModifiedBy>Corrina Pearce</cp:lastModifiedBy>
  <cp:revision>2</cp:revision>
  <dcterms:created xsi:type="dcterms:W3CDTF">2023-11-01T18:57:00Z</dcterms:created>
  <dcterms:modified xsi:type="dcterms:W3CDTF">2023-11-01T18:57:00Z</dcterms:modified>
</cp:coreProperties>
</file>