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0D" w:rsidRDefault="0025710D" w:rsidP="0025710D">
      <w:pPr>
        <w:pStyle w:val="Heading1"/>
        <w:spacing w:line="240" w:lineRule="auto"/>
        <w:ind w:firstLine="0"/>
      </w:pPr>
      <w:proofErr w:type="spellStart"/>
      <w:r>
        <w:t>Felice</w:t>
      </w:r>
      <w:proofErr w:type="spellEnd"/>
      <w:r>
        <w:t xml:space="preserve"> Miryam Kahn Zisken</w:t>
      </w:r>
    </w:p>
    <w:p w:rsidR="0025710D" w:rsidRDefault="00692F6A" w:rsidP="0025710D">
      <w:pPr>
        <w:pStyle w:val="Heading1"/>
        <w:spacing w:line="240" w:lineRule="auto"/>
        <w:ind w:firstLine="0"/>
      </w:pPr>
      <w:hyperlink r:id="rId7" w:history="1">
        <w:r w:rsidR="0025710D">
          <w:rPr>
            <w:rStyle w:val="Hyperlink"/>
            <w:b w:val="0"/>
            <w:bCs w:val="0"/>
          </w:rPr>
          <w:t>felice@netvision.net.il</w:t>
        </w:r>
      </w:hyperlink>
      <w:r w:rsidR="0025710D">
        <w:rPr>
          <w:b w:val="0"/>
          <w:bCs w:val="0"/>
        </w:rPr>
        <w:t xml:space="preserve">  0528-214817</w:t>
      </w:r>
    </w:p>
    <w:p w:rsidR="0025710D" w:rsidRPr="00766A93" w:rsidRDefault="0025710D" w:rsidP="0025710D">
      <w:pPr>
        <w:pStyle w:val="Heading1"/>
        <w:spacing w:before="240" w:line="240" w:lineRule="auto"/>
        <w:ind w:firstLine="0"/>
      </w:pPr>
      <w:r w:rsidRPr="00766A93">
        <w:t>Professional Experience</w:t>
      </w:r>
    </w:p>
    <w:p w:rsidR="0025710D" w:rsidRDefault="0025710D" w:rsidP="005568E1">
      <w:pPr>
        <w:spacing w:line="240" w:lineRule="auto"/>
        <w:ind w:firstLine="0"/>
      </w:pPr>
      <w:r>
        <w:rPr>
          <w:b/>
          <w:bCs/>
        </w:rPr>
        <w:t>Editor</w:t>
      </w:r>
      <w:r w:rsidR="005568E1">
        <w:rPr>
          <w:b/>
          <w:bCs/>
        </w:rPr>
        <w:t>,</w:t>
      </w:r>
      <w:r>
        <w:rPr>
          <w:b/>
          <w:bCs/>
        </w:rPr>
        <w:t xml:space="preserve"> translator</w:t>
      </w:r>
      <w:r w:rsidR="005568E1">
        <w:rPr>
          <w:b/>
          <w:bCs/>
        </w:rPr>
        <w:t>/interpreter</w:t>
      </w:r>
      <w:r>
        <w:rPr>
          <w:b/>
          <w:bCs/>
        </w:rPr>
        <w:t xml:space="preserve"> </w:t>
      </w:r>
      <w:r>
        <w:t>1981-1990, 1997- present</w:t>
      </w:r>
    </w:p>
    <w:p w:rsidR="0025710D" w:rsidRDefault="0025710D" w:rsidP="0025710D">
      <w:pPr>
        <w:spacing w:line="240" w:lineRule="auto"/>
        <w:ind w:firstLine="0"/>
      </w:pPr>
      <w:r>
        <w:t>Translated/ edited for HBOC Medical</w:t>
      </w:r>
      <w:r>
        <w:rPr>
          <w:i/>
          <w:iCs/>
        </w:rPr>
        <w:t xml:space="preserve">, </w:t>
      </w:r>
      <w:proofErr w:type="gramStart"/>
      <w:r>
        <w:rPr>
          <w:i/>
          <w:iCs/>
        </w:rPr>
        <w:t>In</w:t>
      </w:r>
      <w:proofErr w:type="gramEnd"/>
      <w:r>
        <w:rPr>
          <w:i/>
          <w:iCs/>
        </w:rPr>
        <w:t xml:space="preserve"> and About Jerusalem</w:t>
      </w:r>
      <w:r>
        <w:t xml:space="preserve">, </w:t>
      </w:r>
      <w:r w:rsidR="0072532B">
        <w:t xml:space="preserve">The </w:t>
      </w:r>
      <w:r>
        <w:t xml:space="preserve">Israel Museum, </w:t>
      </w:r>
      <w:proofErr w:type="spellStart"/>
      <w:r>
        <w:rPr>
          <w:i/>
          <w:iCs/>
        </w:rPr>
        <w:t>Shm'a</w:t>
      </w:r>
      <w:proofErr w:type="spellEnd"/>
      <w:r>
        <w:rPr>
          <w:i/>
          <w:iCs/>
        </w:rPr>
        <w:t>,</w:t>
      </w:r>
      <w:r>
        <w:t xml:space="preserve"> The Adi Foundation website, </w:t>
      </w:r>
      <w:proofErr w:type="spellStart"/>
      <w:r>
        <w:t>Kolot</w:t>
      </w:r>
      <w:proofErr w:type="spellEnd"/>
      <w:r>
        <w:t>, private clients.</w:t>
      </w:r>
    </w:p>
    <w:p w:rsidR="0025710D" w:rsidRDefault="0025710D" w:rsidP="005568E1">
      <w:pPr>
        <w:spacing w:before="120" w:line="240" w:lineRule="auto"/>
        <w:ind w:firstLine="0"/>
      </w:pPr>
      <w:r>
        <w:rPr>
          <w:b/>
          <w:bCs/>
        </w:rPr>
        <w:t>Translator, inter</w:t>
      </w:r>
      <w:r w:rsidR="005568E1">
        <w:rPr>
          <w:b/>
          <w:bCs/>
        </w:rPr>
        <w:t>preter</w:t>
      </w:r>
      <w:r>
        <w:rPr>
          <w:b/>
          <w:bCs/>
        </w:rPr>
        <w:t xml:space="preserve"> and researcher </w:t>
      </w:r>
      <w:r>
        <w:t>1992-1999</w:t>
      </w:r>
    </w:p>
    <w:p w:rsidR="0025710D" w:rsidRDefault="0025710D" w:rsidP="0025710D">
      <w:pPr>
        <w:spacing w:line="240" w:lineRule="auto"/>
        <w:ind w:firstLine="0"/>
      </w:pPr>
      <w:r>
        <w:rPr>
          <w:i/>
          <w:iCs/>
        </w:rPr>
        <w:t xml:space="preserve">Chicago Tribune, Daily Telegraph, Newsday, </w:t>
      </w:r>
      <w:proofErr w:type="gramStart"/>
      <w:r w:rsidR="0072532B">
        <w:rPr>
          <w:i/>
          <w:iCs/>
        </w:rPr>
        <w:t>The</w:t>
      </w:r>
      <w:proofErr w:type="gramEnd"/>
      <w:r w:rsidR="0072532B">
        <w:rPr>
          <w:i/>
          <w:iCs/>
        </w:rPr>
        <w:t xml:space="preserve"> </w:t>
      </w:r>
      <w:r>
        <w:rPr>
          <w:i/>
          <w:iCs/>
        </w:rPr>
        <w:t xml:space="preserve">Washington Post </w:t>
      </w:r>
      <w:r>
        <w:t>(Jerusalem). Researcher on alternative medicine in Israel and in Judaic sources for Jewish Healing Center, NY.</w:t>
      </w:r>
    </w:p>
    <w:p w:rsidR="0025710D" w:rsidRDefault="0025710D" w:rsidP="0025710D">
      <w:pPr>
        <w:spacing w:before="120" w:line="240" w:lineRule="auto"/>
        <w:ind w:firstLine="0"/>
      </w:pPr>
      <w:r>
        <w:rPr>
          <w:b/>
          <w:bCs/>
        </w:rPr>
        <w:t>Occupational therapist</w:t>
      </w:r>
      <w:r>
        <w:t xml:space="preserve"> 1975-1981</w:t>
      </w:r>
    </w:p>
    <w:p w:rsidR="0025710D" w:rsidRDefault="0025710D" w:rsidP="0072532B">
      <w:pPr>
        <w:spacing w:line="240" w:lineRule="auto"/>
        <w:ind w:firstLine="0"/>
      </w:pPr>
      <w:proofErr w:type="spellStart"/>
      <w:r>
        <w:t>Broshim</w:t>
      </w:r>
      <w:proofErr w:type="spellEnd"/>
      <w:r>
        <w:t xml:space="preserve"> Elementary School, </w:t>
      </w:r>
      <w:proofErr w:type="spellStart"/>
      <w:r>
        <w:t>Kupat</w:t>
      </w:r>
      <w:proofErr w:type="spellEnd"/>
      <w:r>
        <w:t xml:space="preserve"> </w:t>
      </w:r>
      <w:proofErr w:type="spellStart"/>
      <w:r>
        <w:t>Holim</w:t>
      </w:r>
      <w:proofErr w:type="spellEnd"/>
      <w:r>
        <w:t xml:space="preserve"> </w:t>
      </w:r>
      <w:proofErr w:type="spellStart"/>
      <w:r>
        <w:t>Meuhedet</w:t>
      </w:r>
      <w:proofErr w:type="spellEnd"/>
      <w:r>
        <w:t>, clinic for children with ADD</w:t>
      </w:r>
    </w:p>
    <w:p w:rsidR="0025710D" w:rsidRDefault="0025710D" w:rsidP="0025710D">
      <w:pPr>
        <w:spacing w:line="240" w:lineRule="auto"/>
        <w:ind w:firstLine="0"/>
      </w:pPr>
      <w:r>
        <w:t>Hadassah Hospital, Department of Psychiatry</w:t>
      </w:r>
    </w:p>
    <w:p w:rsidR="0025710D" w:rsidRPr="00766A93" w:rsidRDefault="0025710D" w:rsidP="0025710D">
      <w:pPr>
        <w:pStyle w:val="Heading1"/>
        <w:spacing w:before="240" w:line="240" w:lineRule="auto"/>
        <w:ind w:firstLine="0"/>
      </w:pPr>
      <w:r w:rsidRPr="00766A93">
        <w:t>Education</w:t>
      </w:r>
    </w:p>
    <w:p w:rsidR="0025710D" w:rsidRDefault="0025710D" w:rsidP="0025710D">
      <w:pPr>
        <w:pStyle w:val="NoIndentPara"/>
        <w:suppressAutoHyphens w:val="0"/>
        <w:spacing w:line="240" w:lineRule="auto"/>
        <w:ind w:firstLine="0"/>
        <w:rPr>
          <w:spacing w:val="0"/>
          <w:lang w:bidi="ar-SA"/>
        </w:rPr>
      </w:pPr>
      <w:r>
        <w:rPr>
          <w:spacing w:val="0"/>
          <w:lang w:bidi="ar-SA"/>
        </w:rPr>
        <w:t>Hebrew University, Jerusalem, M.A., English Literature, 1994.</w:t>
      </w:r>
    </w:p>
    <w:p w:rsidR="0025710D" w:rsidRDefault="0025710D" w:rsidP="0025710D">
      <w:pPr>
        <w:spacing w:line="240" w:lineRule="auto"/>
        <w:ind w:firstLine="0"/>
      </w:pPr>
      <w:r>
        <w:t>Hadassah School of Occupational Therapy, Jerusalem 1975.</w:t>
      </w:r>
    </w:p>
    <w:p w:rsidR="0025710D" w:rsidRDefault="0025710D" w:rsidP="0025710D">
      <w:pPr>
        <w:spacing w:line="240" w:lineRule="auto"/>
        <w:ind w:firstLine="0"/>
      </w:pPr>
      <w:r>
        <w:t>City University of New York, NY, B.A., English Literature, 1971.</w:t>
      </w:r>
    </w:p>
    <w:p w:rsidR="0025710D" w:rsidRDefault="00E11CE6" w:rsidP="00E11CE6">
      <w:pPr>
        <w:pStyle w:val="Heading1"/>
        <w:spacing w:before="240" w:line="240" w:lineRule="auto"/>
        <w:ind w:firstLine="0"/>
      </w:pPr>
      <w:r>
        <w:t>English language editor of:</w:t>
      </w:r>
    </w:p>
    <w:p w:rsidR="0025710D" w:rsidRDefault="0025710D" w:rsidP="00E11CE6">
      <w:pPr>
        <w:spacing w:line="240" w:lineRule="auto"/>
        <w:ind w:firstLine="0"/>
      </w:pPr>
      <w:r>
        <w:rPr>
          <w:i/>
          <w:iCs/>
        </w:rPr>
        <w:t>A Dam in the River,</w:t>
      </w:r>
      <w:r>
        <w:t xml:space="preserve"> by J. Camhi, The Hebrew University, Jerusalem</w:t>
      </w:r>
      <w:r w:rsidR="00D361AB">
        <w:t>, 2013</w:t>
      </w:r>
      <w:r w:rsidR="00E11CE6">
        <w:t>.</w:t>
      </w:r>
    </w:p>
    <w:p w:rsidR="0025710D" w:rsidRDefault="0025710D" w:rsidP="00E11CE6">
      <w:pPr>
        <w:spacing w:line="240" w:lineRule="auto"/>
        <w:ind w:firstLine="0"/>
      </w:pPr>
      <w:r>
        <w:rPr>
          <w:i/>
          <w:iCs/>
        </w:rPr>
        <w:t xml:space="preserve">Rupture and </w:t>
      </w:r>
      <w:r w:rsidRPr="0025710D">
        <w:rPr>
          <w:i/>
          <w:iCs/>
        </w:rPr>
        <w:t>Repair in Art, Judaism and Society</w:t>
      </w:r>
      <w:r>
        <w:t xml:space="preserve">, by E. </w:t>
      </w:r>
      <w:proofErr w:type="spellStart"/>
      <w:r>
        <w:t>Bilsky</w:t>
      </w:r>
      <w:proofErr w:type="spellEnd"/>
      <w:r>
        <w:t xml:space="preserve"> and A. </w:t>
      </w:r>
      <w:proofErr w:type="spellStart"/>
      <w:r>
        <w:t>Shinan</w:t>
      </w:r>
      <w:proofErr w:type="spellEnd"/>
      <w:r>
        <w:t>, The Adi Foundation, Jerusalem, 2010.</w:t>
      </w:r>
    </w:p>
    <w:p w:rsidR="0025710D" w:rsidRDefault="0025710D" w:rsidP="00E11CE6">
      <w:pPr>
        <w:spacing w:line="240" w:lineRule="auto"/>
        <w:ind w:firstLine="0"/>
      </w:pPr>
      <w:r>
        <w:rPr>
          <w:i/>
          <w:iCs/>
        </w:rPr>
        <w:t xml:space="preserve">Fifty Tree Tales </w:t>
      </w:r>
      <w:r>
        <w:t xml:space="preserve">by M. </w:t>
      </w:r>
      <w:proofErr w:type="spellStart"/>
      <w:r>
        <w:t>Avishai</w:t>
      </w:r>
      <w:proofErr w:type="spellEnd"/>
      <w:r>
        <w:t xml:space="preserve"> &amp; J. Camhi, The Nature Park &amp; Galleries, Jerusalem, 2006.</w:t>
      </w:r>
    </w:p>
    <w:p w:rsidR="0025710D" w:rsidRDefault="0025710D" w:rsidP="00E11CE6">
      <w:pPr>
        <w:spacing w:line="240" w:lineRule="auto"/>
        <w:ind w:firstLine="0"/>
      </w:pPr>
      <w:proofErr w:type="gramStart"/>
      <w:r>
        <w:rPr>
          <w:i/>
          <w:iCs/>
        </w:rPr>
        <w:t>The Fire and the Light</w:t>
      </w:r>
      <w:r>
        <w:t xml:space="preserve">, by H. </w:t>
      </w:r>
      <w:proofErr w:type="spellStart"/>
      <w:r>
        <w:t>Kahan</w:t>
      </w:r>
      <w:proofErr w:type="spellEnd"/>
      <w:r>
        <w:t>,</w:t>
      </w:r>
      <w:r w:rsidR="00E11CE6">
        <w:t xml:space="preserve"> </w:t>
      </w:r>
      <w:proofErr w:type="spellStart"/>
      <w:r>
        <w:t>Yad</w:t>
      </w:r>
      <w:proofErr w:type="spellEnd"/>
      <w:r>
        <w:t xml:space="preserve"> </w:t>
      </w:r>
      <w:proofErr w:type="spellStart"/>
      <w:r>
        <w:t>Vashem</w:t>
      </w:r>
      <w:proofErr w:type="spellEnd"/>
      <w:r>
        <w:t>, Jerusalem, 2006</w:t>
      </w:r>
      <w:r w:rsidR="00E11CE6">
        <w:t>.</w:t>
      </w:r>
      <w:proofErr w:type="gramEnd"/>
    </w:p>
    <w:p w:rsidR="0025710D" w:rsidRDefault="006C5017" w:rsidP="00E11CE6">
      <w:pPr>
        <w:spacing w:line="240" w:lineRule="auto"/>
        <w:ind w:firstLine="0"/>
      </w:pPr>
      <w:r>
        <w:rPr>
          <w:rFonts w:cs="Arial"/>
          <w:szCs w:val="36"/>
        </w:rPr>
        <w:t xml:space="preserve"> </w:t>
      </w:r>
      <w:r w:rsidR="0025710D">
        <w:rPr>
          <w:rFonts w:cs="Arial"/>
          <w:szCs w:val="36"/>
        </w:rPr>
        <w:t xml:space="preserve">“‘I Never Even Lived,’ </w:t>
      </w:r>
      <w:r w:rsidR="0025710D">
        <w:t xml:space="preserve">A Teaching Unit-Women in Holocaust Literature,” </w:t>
      </w:r>
      <w:proofErr w:type="spellStart"/>
      <w:r w:rsidR="0025710D">
        <w:t>Yad</w:t>
      </w:r>
      <w:proofErr w:type="spellEnd"/>
      <w:r w:rsidR="0025710D">
        <w:t xml:space="preserve"> </w:t>
      </w:r>
      <w:proofErr w:type="spellStart"/>
      <w:r w:rsidR="0025710D">
        <w:t>Vashem</w:t>
      </w:r>
      <w:proofErr w:type="spellEnd"/>
      <w:r w:rsidR="0025710D">
        <w:t>, Jerusalem, 2000</w:t>
      </w:r>
      <w:r w:rsidR="00E11CE6">
        <w:t>.</w:t>
      </w:r>
    </w:p>
    <w:p w:rsidR="0025710D" w:rsidRDefault="0025710D" w:rsidP="00E11CE6">
      <w:pPr>
        <w:spacing w:line="240" w:lineRule="auto"/>
        <w:ind w:firstLine="0"/>
        <w:rPr>
          <w:i/>
          <w:iCs/>
        </w:rPr>
      </w:pPr>
      <w:r>
        <w:rPr>
          <w:i/>
          <w:iCs/>
        </w:rPr>
        <w:t xml:space="preserve">The </w:t>
      </w:r>
      <w:proofErr w:type="spellStart"/>
      <w:r>
        <w:rPr>
          <w:i/>
          <w:iCs/>
        </w:rPr>
        <w:t>Pardes</w:t>
      </w:r>
      <w:proofErr w:type="spellEnd"/>
      <w:r>
        <w:rPr>
          <w:i/>
          <w:iCs/>
        </w:rPr>
        <w:t xml:space="preserve"> Reader, </w:t>
      </w:r>
      <w:proofErr w:type="spellStart"/>
      <w:r>
        <w:t>Pardes</w:t>
      </w:r>
      <w:proofErr w:type="spellEnd"/>
      <w:r>
        <w:t xml:space="preserve"> Institute, Jerusalem, 1997</w:t>
      </w:r>
      <w:r w:rsidR="00E11CE6">
        <w:t>.</w:t>
      </w:r>
    </w:p>
    <w:p w:rsidR="0025710D" w:rsidRDefault="0025710D" w:rsidP="00E11CE6">
      <w:pPr>
        <w:spacing w:line="240" w:lineRule="auto"/>
        <w:ind w:firstLine="0"/>
      </w:pPr>
      <w:r>
        <w:rPr>
          <w:i/>
          <w:iCs/>
        </w:rPr>
        <w:t>Drawings of Bruno Schulz</w:t>
      </w:r>
      <w:r>
        <w:t xml:space="preserve">, </w:t>
      </w:r>
      <w:proofErr w:type="gramStart"/>
      <w:r>
        <w:t>The</w:t>
      </w:r>
      <w:proofErr w:type="gramEnd"/>
      <w:r>
        <w:t xml:space="preserve"> Israel Museum, Jerusalem, 1990</w:t>
      </w:r>
      <w:r w:rsidR="00E11CE6">
        <w:t>.</w:t>
      </w:r>
    </w:p>
    <w:p w:rsidR="0025710D" w:rsidRDefault="0025710D" w:rsidP="00E11CE6">
      <w:pPr>
        <w:spacing w:line="240" w:lineRule="auto"/>
        <w:ind w:firstLine="0"/>
      </w:pPr>
      <w:r>
        <w:rPr>
          <w:i/>
          <w:iCs/>
        </w:rPr>
        <w:t>Life-Size, A Sense of the Real in Recent Art,</w:t>
      </w:r>
      <w:r>
        <w:t xml:space="preserve"> </w:t>
      </w:r>
      <w:proofErr w:type="gramStart"/>
      <w:r w:rsidR="0072532B">
        <w:t>The</w:t>
      </w:r>
      <w:proofErr w:type="gramEnd"/>
      <w:r w:rsidR="0072532B">
        <w:t xml:space="preserve"> Israel Museum, </w:t>
      </w:r>
      <w:r>
        <w:t>Jerusalem, 1990</w:t>
      </w:r>
      <w:r w:rsidR="00E11CE6">
        <w:t>.</w:t>
      </w:r>
    </w:p>
    <w:p w:rsidR="001C1EEF" w:rsidRDefault="001C1EEF" w:rsidP="001C1EEF">
      <w:pPr>
        <w:spacing w:line="240" w:lineRule="auto"/>
        <w:ind w:firstLine="0"/>
        <w:rPr>
          <w:b/>
          <w:bCs/>
        </w:rPr>
      </w:pPr>
    </w:p>
    <w:p w:rsidR="006C5017" w:rsidRDefault="006C5017" w:rsidP="001C1EEF">
      <w:pPr>
        <w:spacing w:line="240" w:lineRule="auto"/>
        <w:ind w:firstLine="0"/>
        <w:rPr>
          <w:b/>
          <w:bCs/>
        </w:rPr>
      </w:pPr>
      <w:r w:rsidRPr="006C5017">
        <w:rPr>
          <w:b/>
          <w:bCs/>
        </w:rPr>
        <w:t>English translator</w:t>
      </w:r>
      <w:r>
        <w:rPr>
          <w:b/>
          <w:bCs/>
        </w:rPr>
        <w:t>:</w:t>
      </w:r>
    </w:p>
    <w:p w:rsidR="001C1EEF" w:rsidRPr="001C1EEF" w:rsidRDefault="001C1EEF" w:rsidP="001C1EEF">
      <w:pPr>
        <w:spacing w:line="240" w:lineRule="auto"/>
        <w:ind w:firstLine="0"/>
      </w:pPr>
      <w:proofErr w:type="gramStart"/>
      <w:r w:rsidRPr="001C1EEF">
        <w:rPr>
          <w:i/>
          <w:iCs/>
        </w:rPr>
        <w:t xml:space="preserve">As Is: Arte </w:t>
      </w:r>
      <w:proofErr w:type="spellStart"/>
      <w:r w:rsidRPr="001C1EEF">
        <w:rPr>
          <w:i/>
          <w:iCs/>
        </w:rPr>
        <w:t>Israeliana</w:t>
      </w:r>
      <w:proofErr w:type="spellEnd"/>
      <w:r w:rsidRPr="001C1EEF">
        <w:rPr>
          <w:i/>
          <w:iCs/>
        </w:rPr>
        <w:t xml:space="preserve"> </w:t>
      </w:r>
      <w:proofErr w:type="spellStart"/>
      <w:r w:rsidRPr="001C1EEF">
        <w:rPr>
          <w:i/>
          <w:iCs/>
        </w:rPr>
        <w:t>Contemporanea</w:t>
      </w:r>
      <w:proofErr w:type="spellEnd"/>
      <w:r>
        <w:t xml:space="preserve">, </w:t>
      </w:r>
      <w:proofErr w:type="spellStart"/>
      <w:r>
        <w:t>Gangemi</w:t>
      </w:r>
      <w:proofErr w:type="spellEnd"/>
      <w:r>
        <w:t xml:space="preserve"> </w:t>
      </w:r>
      <w:proofErr w:type="spellStart"/>
      <w:r>
        <w:t>Editore</w:t>
      </w:r>
      <w:proofErr w:type="spellEnd"/>
      <w:r>
        <w:t>, Rome, 2010.</w:t>
      </w:r>
      <w:proofErr w:type="gramEnd"/>
    </w:p>
    <w:p w:rsidR="006C5017" w:rsidRDefault="006C5017" w:rsidP="006C5017">
      <w:pPr>
        <w:spacing w:line="240" w:lineRule="auto"/>
        <w:ind w:firstLine="0"/>
      </w:pPr>
      <w:r w:rsidRPr="00D361AB">
        <w:rPr>
          <w:i/>
          <w:iCs/>
        </w:rPr>
        <w:t>The</w:t>
      </w:r>
      <w:r>
        <w:rPr>
          <w:i/>
          <w:iCs/>
        </w:rPr>
        <w:t xml:space="preserve"> Daughter We Had Always Wanted/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Story of Marta </w:t>
      </w:r>
      <w:r>
        <w:t xml:space="preserve">by N. Morgenstern, </w:t>
      </w:r>
      <w:proofErr w:type="spellStart"/>
      <w:r>
        <w:t>Yad</w:t>
      </w:r>
      <w:proofErr w:type="spellEnd"/>
      <w:r>
        <w:t xml:space="preserve"> </w:t>
      </w:r>
      <w:proofErr w:type="spellStart"/>
      <w:r>
        <w:t>Vashem</w:t>
      </w:r>
      <w:proofErr w:type="spellEnd"/>
      <w:r>
        <w:t xml:space="preserve">, </w:t>
      </w:r>
      <w:r w:rsidR="001C1EEF">
        <w:t xml:space="preserve">Jerusalem, </w:t>
      </w:r>
      <w:r>
        <w:t>2007.</w:t>
      </w:r>
    </w:p>
    <w:p w:rsidR="006C5017" w:rsidRDefault="006C5017" w:rsidP="006C5017">
      <w:pPr>
        <w:spacing w:line="240" w:lineRule="auto"/>
        <w:ind w:firstLine="0"/>
      </w:pPr>
      <w:r>
        <w:rPr>
          <w:i/>
          <w:iCs/>
        </w:rPr>
        <w:t>Knowledge and Experience</w:t>
      </w:r>
      <w:r>
        <w:t xml:space="preserve">, by A. </w:t>
      </w:r>
      <w:proofErr w:type="spellStart"/>
      <w:r>
        <w:t>Shoshani</w:t>
      </w:r>
      <w:proofErr w:type="spellEnd"/>
      <w:r>
        <w:t xml:space="preserve">, Center for Oriental Music, Jerusalem, 2005. </w:t>
      </w:r>
    </w:p>
    <w:p w:rsidR="006C5017" w:rsidRDefault="0025710D" w:rsidP="006C5017">
      <w:pPr>
        <w:spacing w:line="240" w:lineRule="auto"/>
        <w:ind w:firstLine="0"/>
        <w:rPr>
          <w:i/>
          <w:iCs/>
        </w:rPr>
      </w:pPr>
      <w:r>
        <w:t xml:space="preserve">“Excision,” by </w:t>
      </w:r>
      <w:proofErr w:type="spellStart"/>
      <w:r>
        <w:t>Dvorah</w:t>
      </w:r>
      <w:proofErr w:type="spellEnd"/>
      <w:r>
        <w:t xml:space="preserve"> Baron and “Shrinking,” by Ruth Almog, in </w:t>
      </w:r>
      <w:r>
        <w:rPr>
          <w:i/>
          <w:iCs/>
        </w:rPr>
        <w:t>Ribcage, Israeli Women’s Fiction</w:t>
      </w:r>
      <w:r>
        <w:t>,</w:t>
      </w:r>
      <w:r>
        <w:rPr>
          <w:i/>
          <w:iCs/>
        </w:rPr>
        <w:t xml:space="preserve"> </w:t>
      </w:r>
      <w:r>
        <w:t>Hadassah</w:t>
      </w:r>
      <w:r>
        <w:rPr>
          <w:i/>
          <w:iCs/>
        </w:rPr>
        <w:t xml:space="preserve">, </w:t>
      </w:r>
      <w:r>
        <w:t>1994</w:t>
      </w:r>
      <w:r w:rsidR="006C5017">
        <w:t>.</w:t>
      </w:r>
    </w:p>
    <w:p w:rsidR="0025710D" w:rsidRDefault="00E11CE6" w:rsidP="006C5017">
      <w:pPr>
        <w:spacing w:line="240" w:lineRule="auto"/>
        <w:ind w:firstLine="0"/>
      </w:pPr>
      <w:r w:rsidRPr="00E11CE6">
        <w:rPr>
          <w:i/>
          <w:iCs/>
        </w:rPr>
        <w:t xml:space="preserve"> </w:t>
      </w:r>
    </w:p>
    <w:p w:rsidR="0025710D" w:rsidRDefault="0025710D" w:rsidP="0025710D">
      <w:pPr>
        <w:pStyle w:val="BodyText"/>
        <w:rPr>
          <w:spacing w:val="-2"/>
        </w:rPr>
      </w:pPr>
      <w:r>
        <w:t xml:space="preserve">Poetry published in arc, Chinese International Poetry Quarterly, Judaism, Matrix, </w:t>
      </w:r>
      <w:bookmarkStart w:id="0" w:name="_GoBack"/>
      <w:bookmarkEnd w:id="0"/>
      <w:proofErr w:type="spellStart"/>
      <w:r>
        <w:t>Microcosmos</w:t>
      </w:r>
      <w:proofErr w:type="spellEnd"/>
      <w:r>
        <w:t xml:space="preserve">, </w:t>
      </w:r>
      <w:proofErr w:type="spellStart"/>
      <w:r>
        <w:t>Poetica</w:t>
      </w:r>
      <w:proofErr w:type="spellEnd"/>
      <w:r>
        <w:t>, The Peralta Press, Voices, Women and Judaism.</w:t>
      </w:r>
    </w:p>
    <w:sectPr w:rsidR="002571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6A" w:rsidRDefault="00692F6A" w:rsidP="001C1EEF">
      <w:pPr>
        <w:spacing w:line="240" w:lineRule="auto"/>
      </w:pPr>
      <w:r>
        <w:separator/>
      </w:r>
    </w:p>
  </w:endnote>
  <w:endnote w:type="continuationSeparator" w:id="0">
    <w:p w:rsidR="00692F6A" w:rsidRDefault="00692F6A" w:rsidP="001C1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6A" w:rsidRDefault="00692F6A" w:rsidP="001C1EEF">
      <w:pPr>
        <w:spacing w:line="240" w:lineRule="auto"/>
      </w:pPr>
      <w:r>
        <w:separator/>
      </w:r>
    </w:p>
  </w:footnote>
  <w:footnote w:type="continuationSeparator" w:id="0">
    <w:p w:rsidR="00692F6A" w:rsidRDefault="00692F6A" w:rsidP="001C1E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0D"/>
    <w:rsid w:val="001C1EEF"/>
    <w:rsid w:val="0025710D"/>
    <w:rsid w:val="005568E1"/>
    <w:rsid w:val="005B0A22"/>
    <w:rsid w:val="00656545"/>
    <w:rsid w:val="00692F6A"/>
    <w:rsid w:val="006C5017"/>
    <w:rsid w:val="0072532B"/>
    <w:rsid w:val="00746565"/>
    <w:rsid w:val="00856217"/>
    <w:rsid w:val="00B1592E"/>
    <w:rsid w:val="00B446C4"/>
    <w:rsid w:val="00CB7222"/>
    <w:rsid w:val="00CD0B1E"/>
    <w:rsid w:val="00D361AB"/>
    <w:rsid w:val="00E11CE6"/>
    <w:rsid w:val="00F4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0D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5710D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5710D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10D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25710D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customStyle="1" w:styleId="NoIndentPara">
    <w:name w:val="No Indent Para"/>
    <w:basedOn w:val="BodyTextIndent2"/>
    <w:rsid w:val="0025710D"/>
    <w:pPr>
      <w:suppressAutoHyphens/>
      <w:spacing w:after="0" w:line="360" w:lineRule="auto"/>
      <w:ind w:left="0"/>
    </w:pPr>
    <w:rPr>
      <w:spacing w:val="-3"/>
      <w:lang w:bidi="he-IL"/>
    </w:rPr>
  </w:style>
  <w:style w:type="character" w:styleId="Hyperlink">
    <w:name w:val="Hyperlink"/>
    <w:semiHidden/>
    <w:rsid w:val="0025710D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25710D"/>
    <w:pPr>
      <w:spacing w:line="240" w:lineRule="auto"/>
      <w:ind w:firstLine="0"/>
    </w:pPr>
  </w:style>
  <w:style w:type="character" w:customStyle="1" w:styleId="BodyTextChar">
    <w:name w:val="Body Text Char"/>
    <w:basedOn w:val="DefaultParagraphFont"/>
    <w:link w:val="BodyText"/>
    <w:semiHidden/>
    <w:rsid w:val="0025710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710D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710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C1EE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E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C1EE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EF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0D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5710D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5710D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10D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25710D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customStyle="1" w:styleId="NoIndentPara">
    <w:name w:val="No Indent Para"/>
    <w:basedOn w:val="BodyTextIndent2"/>
    <w:rsid w:val="0025710D"/>
    <w:pPr>
      <w:suppressAutoHyphens/>
      <w:spacing w:after="0" w:line="360" w:lineRule="auto"/>
      <w:ind w:left="0"/>
    </w:pPr>
    <w:rPr>
      <w:spacing w:val="-3"/>
      <w:lang w:bidi="he-IL"/>
    </w:rPr>
  </w:style>
  <w:style w:type="character" w:styleId="Hyperlink">
    <w:name w:val="Hyperlink"/>
    <w:semiHidden/>
    <w:rsid w:val="0025710D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25710D"/>
    <w:pPr>
      <w:spacing w:line="240" w:lineRule="auto"/>
      <w:ind w:firstLine="0"/>
    </w:pPr>
  </w:style>
  <w:style w:type="character" w:customStyle="1" w:styleId="BodyTextChar">
    <w:name w:val="Body Text Char"/>
    <w:basedOn w:val="DefaultParagraphFont"/>
    <w:link w:val="BodyText"/>
    <w:semiHidden/>
    <w:rsid w:val="0025710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710D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710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C1EE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E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C1EE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EF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ice@netvision.net.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 miryam kahn zisken</dc:creator>
  <cp:lastModifiedBy>felice miryam kahn zisken</cp:lastModifiedBy>
  <cp:revision>2</cp:revision>
  <dcterms:created xsi:type="dcterms:W3CDTF">2013-07-15T09:02:00Z</dcterms:created>
  <dcterms:modified xsi:type="dcterms:W3CDTF">2013-07-15T09:02:00Z</dcterms:modified>
</cp:coreProperties>
</file>