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56" w:rsidRPr="00106387" w:rsidRDefault="00862256" w:rsidP="00862256">
      <w:pPr>
        <w:bidi w:val="0"/>
        <w:spacing w:line="240" w:lineRule="auto"/>
        <w:jc w:val="center"/>
        <w:rPr>
          <w:rFonts w:cstheme="majorBidi"/>
          <w:b/>
          <w:bCs/>
          <w:sz w:val="36"/>
          <w:szCs w:val="36"/>
          <w:u w:val="single"/>
        </w:rPr>
      </w:pPr>
      <w:bookmarkStart w:id="0" w:name="_GoBack"/>
      <w:r w:rsidRPr="00106387">
        <w:rPr>
          <w:rFonts w:cstheme="majorBidi"/>
          <w:b/>
          <w:bCs/>
          <w:sz w:val="36"/>
          <w:szCs w:val="36"/>
          <w:u w:val="single"/>
        </w:rPr>
        <w:t xml:space="preserve">Eva Gueron </w:t>
      </w:r>
    </w:p>
    <w:bookmarkEnd w:id="0"/>
    <w:p w:rsidR="00862256" w:rsidRPr="00106387" w:rsidRDefault="00862256" w:rsidP="00862256">
      <w:pPr>
        <w:bidi w:val="0"/>
        <w:spacing w:line="240" w:lineRule="auto"/>
        <w:jc w:val="center"/>
        <w:rPr>
          <w:rFonts w:cstheme="majorBidi"/>
          <w:sz w:val="24"/>
          <w:szCs w:val="24"/>
        </w:rPr>
      </w:pPr>
      <w:r w:rsidRPr="00106387">
        <w:rPr>
          <w:rFonts w:cstheme="majorBidi"/>
          <w:sz w:val="24"/>
          <w:szCs w:val="24"/>
        </w:rPr>
        <w:t xml:space="preserve">Mobile: 972-54-4966791, Home: 972-8-6469732, Fax: 972-8-6376240 </w:t>
      </w:r>
    </w:p>
    <w:p w:rsidR="00862256" w:rsidRPr="00106387" w:rsidRDefault="00862256" w:rsidP="00862256">
      <w:pPr>
        <w:spacing w:line="360" w:lineRule="auto"/>
        <w:jc w:val="center"/>
        <w:rPr>
          <w:rFonts w:ascii="Times New Roman" w:eastAsia="Times New Roman" w:hAnsi="Times New Roman" w:cs="David"/>
          <w:sz w:val="28"/>
          <w:szCs w:val="28"/>
        </w:rPr>
      </w:pPr>
      <w:r w:rsidRPr="00106387">
        <w:rPr>
          <w:rFonts w:cstheme="majorBidi"/>
          <w:sz w:val="28"/>
          <w:szCs w:val="28"/>
        </w:rPr>
        <w:t xml:space="preserve">Email: </w:t>
      </w:r>
      <w:proofErr w:type="spellStart"/>
      <w:r w:rsidRPr="00106387">
        <w:rPr>
          <w:rFonts w:ascii="Times New Roman" w:eastAsia="Times New Roman" w:hAnsi="Times New Roman" w:cs="David"/>
          <w:sz w:val="28"/>
          <w:szCs w:val="28"/>
        </w:rPr>
        <w:t>16evageron@gmail.com</w:t>
      </w:r>
      <w:proofErr w:type="spellEnd"/>
    </w:p>
    <w:p w:rsidR="00862256" w:rsidRPr="00106387" w:rsidRDefault="00862256" w:rsidP="00862256">
      <w:pPr>
        <w:bidi w:val="0"/>
        <w:spacing w:line="240" w:lineRule="auto"/>
        <w:jc w:val="center"/>
        <w:rPr>
          <w:rFonts w:cstheme="majorBidi"/>
          <w:sz w:val="28"/>
          <w:szCs w:val="28"/>
          <w:u w:val="single"/>
        </w:rPr>
      </w:pPr>
    </w:p>
    <w:p w:rsidR="00862256" w:rsidRPr="00106387" w:rsidRDefault="00862256" w:rsidP="00862256">
      <w:pPr>
        <w:bidi w:val="0"/>
        <w:spacing w:line="240" w:lineRule="auto"/>
        <w:rPr>
          <w:rFonts w:cstheme="majorBidi"/>
          <w:sz w:val="24"/>
          <w:szCs w:val="24"/>
          <w:u w:val="single"/>
        </w:rPr>
      </w:pPr>
    </w:p>
    <w:p w:rsidR="00862256" w:rsidRPr="00106387" w:rsidRDefault="00862256" w:rsidP="00862256">
      <w:pPr>
        <w:bidi w:val="0"/>
        <w:spacing w:line="240" w:lineRule="auto"/>
        <w:rPr>
          <w:rFonts w:cstheme="majorBidi"/>
          <w:b/>
          <w:bCs/>
          <w:sz w:val="28"/>
          <w:szCs w:val="28"/>
          <w:u w:val="single"/>
        </w:rPr>
      </w:pPr>
      <w:r w:rsidRPr="00106387">
        <w:rPr>
          <w:rFonts w:cstheme="majorBidi"/>
          <w:b/>
          <w:bCs/>
          <w:sz w:val="28"/>
          <w:szCs w:val="28"/>
          <w:u w:val="single"/>
        </w:rPr>
        <w:t>Personal Profile</w:t>
      </w:r>
    </w:p>
    <w:p w:rsidR="00862256" w:rsidRPr="00106387" w:rsidRDefault="00862256" w:rsidP="00862256">
      <w:pPr>
        <w:bidi w:val="0"/>
        <w:spacing w:line="360" w:lineRule="auto"/>
        <w:rPr>
          <w:rFonts w:cstheme="majorBidi"/>
        </w:rPr>
      </w:pPr>
      <w:proofErr w:type="gramStart"/>
      <w:r w:rsidRPr="00106387">
        <w:rPr>
          <w:rFonts w:cstheme="majorBidi"/>
        </w:rPr>
        <w:t>Broad general education and extensive reader in many fields of knowledge.</w:t>
      </w:r>
      <w:proofErr w:type="gramEnd"/>
      <w:r w:rsidRPr="00106387">
        <w:rPr>
          <w:rFonts w:cstheme="majorBidi"/>
        </w:rPr>
        <w:t xml:space="preserve"> </w:t>
      </w:r>
      <w:proofErr w:type="gramStart"/>
      <w:r w:rsidRPr="00106387">
        <w:rPr>
          <w:rFonts w:cstheme="majorBidi"/>
        </w:rPr>
        <w:t>Quick grasp of new material, fast learner.</w:t>
      </w:r>
      <w:proofErr w:type="gramEnd"/>
      <w:r w:rsidRPr="00106387">
        <w:rPr>
          <w:rFonts w:cstheme="majorBidi"/>
        </w:rPr>
        <w:t xml:space="preserve"> </w:t>
      </w:r>
      <w:proofErr w:type="gramStart"/>
      <w:r w:rsidRPr="00106387">
        <w:rPr>
          <w:rFonts w:cstheme="majorBidi"/>
        </w:rPr>
        <w:t>Excellent management, administrative and organizational skills.</w:t>
      </w:r>
      <w:proofErr w:type="gramEnd"/>
    </w:p>
    <w:p w:rsidR="00862256" w:rsidRPr="00106387" w:rsidRDefault="00862256" w:rsidP="00862256">
      <w:pPr>
        <w:bidi w:val="0"/>
        <w:spacing w:line="360" w:lineRule="auto"/>
        <w:rPr>
          <w:rFonts w:cstheme="majorBidi"/>
          <w:b/>
          <w:bCs/>
          <w:sz w:val="28"/>
          <w:szCs w:val="28"/>
          <w:u w:val="single"/>
        </w:rPr>
      </w:pPr>
      <w:r w:rsidRPr="00106387">
        <w:rPr>
          <w:rFonts w:cstheme="majorBidi"/>
          <w:b/>
          <w:bCs/>
          <w:sz w:val="28"/>
          <w:szCs w:val="28"/>
          <w:u w:val="single"/>
        </w:rPr>
        <w:t xml:space="preserve">Employment History </w:t>
      </w:r>
    </w:p>
    <w:p w:rsidR="00862256" w:rsidRPr="00106387" w:rsidRDefault="00862256" w:rsidP="00862256">
      <w:pPr>
        <w:bidi w:val="0"/>
        <w:spacing w:line="360" w:lineRule="auto"/>
        <w:rPr>
          <w:rFonts w:cstheme="majorBidi"/>
          <w:b/>
          <w:bCs/>
          <w:sz w:val="24"/>
          <w:szCs w:val="24"/>
          <w:u w:val="single"/>
        </w:rPr>
      </w:pPr>
      <w:r w:rsidRPr="00106387">
        <w:rPr>
          <w:rFonts w:cstheme="majorBidi"/>
          <w:b/>
          <w:bCs/>
          <w:sz w:val="24"/>
          <w:szCs w:val="24"/>
          <w:u w:val="single"/>
        </w:rPr>
        <w:t>Translation</w:t>
      </w:r>
    </w:p>
    <w:p w:rsidR="00862256" w:rsidRPr="00106387" w:rsidRDefault="00862256" w:rsidP="00862256">
      <w:pPr>
        <w:bidi w:val="0"/>
        <w:spacing w:line="360" w:lineRule="auto"/>
        <w:rPr>
          <w:rFonts w:cstheme="majorBidi"/>
          <w:b/>
          <w:bCs/>
          <w:i/>
          <w:iCs/>
          <w:u w:val="single"/>
        </w:rPr>
      </w:pPr>
      <w:r w:rsidRPr="00106387">
        <w:rPr>
          <w:rFonts w:cstheme="majorBidi"/>
          <w:b/>
          <w:bCs/>
          <w:i/>
          <w:iCs/>
          <w:u w:val="single"/>
        </w:rPr>
        <w:t xml:space="preserve">I have read, written and translated numerous types of scientific, educational and general texts in </w:t>
      </w:r>
      <w:proofErr w:type="gramStart"/>
      <w:r w:rsidRPr="00106387">
        <w:rPr>
          <w:rFonts w:cstheme="majorBidi"/>
          <w:b/>
          <w:bCs/>
          <w:i/>
          <w:iCs/>
          <w:u w:val="single"/>
        </w:rPr>
        <w:t>Hebrew ,Polish</w:t>
      </w:r>
      <w:proofErr w:type="gramEnd"/>
      <w:r w:rsidRPr="00106387">
        <w:rPr>
          <w:rFonts w:cstheme="majorBidi"/>
          <w:b/>
          <w:bCs/>
          <w:i/>
          <w:iCs/>
          <w:u w:val="single"/>
        </w:rPr>
        <w:t xml:space="preserve"> and English, Did a lot of translations for translating companies and lawyers. </w:t>
      </w:r>
    </w:p>
    <w:p w:rsidR="00862256" w:rsidRPr="00106387" w:rsidRDefault="00862256" w:rsidP="00862256">
      <w:pPr>
        <w:bidi w:val="0"/>
        <w:spacing w:line="360" w:lineRule="auto"/>
        <w:rPr>
          <w:rFonts w:cstheme="majorBidi"/>
          <w:b/>
          <w:bCs/>
          <w:u w:val="single"/>
        </w:rPr>
      </w:pPr>
      <w:r w:rsidRPr="00106387">
        <w:rPr>
          <w:rFonts w:cstheme="majorBidi"/>
          <w:b/>
          <w:bCs/>
          <w:u w:val="single"/>
        </w:rPr>
        <w:t xml:space="preserve">Education and Teaching </w:t>
      </w:r>
    </w:p>
    <w:p w:rsidR="00862256" w:rsidRPr="00106387" w:rsidRDefault="00862256" w:rsidP="00862256">
      <w:pPr>
        <w:bidi w:val="0"/>
        <w:spacing w:after="0" w:line="360" w:lineRule="auto"/>
        <w:rPr>
          <w:rFonts w:cstheme="majorBidi"/>
        </w:rPr>
      </w:pPr>
      <w:r w:rsidRPr="00106387">
        <w:rPr>
          <w:rFonts w:cstheme="majorBidi"/>
          <w:b/>
          <w:bCs/>
          <w:sz w:val="20"/>
          <w:szCs w:val="20"/>
        </w:rPr>
        <w:t>1993-2012</w:t>
      </w:r>
      <w:r w:rsidRPr="00106387">
        <w:rPr>
          <w:rFonts w:cstheme="majorBidi"/>
        </w:rPr>
        <w:t xml:space="preserve"> – Kaye Academic College of Education, Beersheva:</w:t>
      </w:r>
    </w:p>
    <w:p w:rsidR="00862256" w:rsidRPr="00106387" w:rsidRDefault="00862256" w:rsidP="00862256">
      <w:pPr>
        <w:bidi w:val="0"/>
        <w:spacing w:after="0" w:line="360" w:lineRule="auto"/>
        <w:rPr>
          <w:rFonts w:cstheme="majorBidi"/>
        </w:rPr>
      </w:pPr>
      <w:r w:rsidRPr="00106387">
        <w:rPr>
          <w:rFonts w:cstheme="majorBidi"/>
          <w:b/>
          <w:bCs/>
        </w:rPr>
        <w:t xml:space="preserve">     Head, Science Teacher Training Department</w:t>
      </w:r>
      <w:r w:rsidRPr="00106387">
        <w:rPr>
          <w:rFonts w:cstheme="majorBidi"/>
        </w:rPr>
        <w:t xml:space="preserve"> (2001-2008),</w:t>
      </w:r>
    </w:p>
    <w:p w:rsidR="00862256" w:rsidRPr="00106387" w:rsidRDefault="00862256" w:rsidP="00862256">
      <w:pPr>
        <w:bidi w:val="0"/>
        <w:spacing w:line="360" w:lineRule="auto"/>
        <w:rPr>
          <w:rFonts w:cstheme="majorBidi"/>
        </w:rPr>
      </w:pPr>
      <w:r w:rsidRPr="00106387">
        <w:rPr>
          <w:rFonts w:cstheme="majorBidi"/>
          <w:b/>
          <w:bCs/>
        </w:rPr>
        <w:t xml:space="preserve">     Life Sciences teacher and pedagogical adviser</w:t>
      </w:r>
      <w:r w:rsidRPr="00106387">
        <w:rPr>
          <w:rFonts w:cstheme="majorBidi"/>
        </w:rPr>
        <w:t xml:space="preserve"> (1993-2012) </w:t>
      </w:r>
    </w:p>
    <w:p w:rsidR="00862256" w:rsidRPr="00106387" w:rsidRDefault="00862256" w:rsidP="00862256">
      <w:pPr>
        <w:bidi w:val="0"/>
        <w:spacing w:line="360" w:lineRule="auto"/>
        <w:rPr>
          <w:rFonts w:cstheme="majorBidi"/>
        </w:rPr>
      </w:pPr>
      <w:r w:rsidRPr="00106387">
        <w:rPr>
          <w:rFonts w:cstheme="majorBidi"/>
          <w:b/>
          <w:bCs/>
          <w:sz w:val="20"/>
          <w:szCs w:val="20"/>
        </w:rPr>
        <w:t>2008-2010</w:t>
      </w:r>
      <w:r w:rsidRPr="00106387">
        <w:rPr>
          <w:rFonts w:cstheme="majorBidi"/>
        </w:rPr>
        <w:t xml:space="preserve"> – </w:t>
      </w:r>
      <w:r w:rsidRPr="00106387">
        <w:rPr>
          <w:rFonts w:cstheme="majorBidi"/>
          <w:b/>
          <w:bCs/>
        </w:rPr>
        <w:t>Head, Science Assessment Exams Unit</w:t>
      </w:r>
      <w:r w:rsidRPr="00106387">
        <w:rPr>
          <w:rFonts w:cstheme="majorBidi"/>
        </w:rPr>
        <w:t xml:space="preserve">, </w:t>
      </w:r>
      <w:proofErr w:type="gramStart"/>
      <w:r w:rsidRPr="00106387">
        <w:rPr>
          <w:rFonts w:cstheme="majorBidi"/>
        </w:rPr>
        <w:t>The</w:t>
      </w:r>
      <w:proofErr w:type="gramEnd"/>
      <w:r w:rsidRPr="00106387">
        <w:rPr>
          <w:rFonts w:cstheme="majorBidi"/>
        </w:rPr>
        <w:t xml:space="preserve"> Center for Educational Technology, Tel-Aviv</w:t>
      </w:r>
    </w:p>
    <w:p w:rsidR="00862256" w:rsidRPr="00106387" w:rsidRDefault="00862256" w:rsidP="00862256">
      <w:pPr>
        <w:bidi w:val="0"/>
        <w:spacing w:line="360" w:lineRule="auto"/>
        <w:rPr>
          <w:rFonts w:cstheme="majorBidi"/>
        </w:rPr>
      </w:pPr>
      <w:proofErr w:type="gramStart"/>
      <w:r w:rsidRPr="00106387">
        <w:rPr>
          <w:rFonts w:cstheme="majorBidi"/>
          <w:b/>
          <w:bCs/>
          <w:sz w:val="20"/>
          <w:szCs w:val="20"/>
        </w:rPr>
        <w:t>1979-1993</w:t>
      </w:r>
      <w:r w:rsidRPr="00106387">
        <w:rPr>
          <w:rFonts w:cstheme="majorBidi"/>
        </w:rPr>
        <w:t xml:space="preserve"> – </w:t>
      </w:r>
      <w:r w:rsidRPr="00106387">
        <w:rPr>
          <w:rFonts w:cstheme="majorBidi"/>
          <w:b/>
          <w:bCs/>
        </w:rPr>
        <w:t>Biology teacher and pedagogical adviser</w:t>
      </w:r>
      <w:r w:rsidRPr="00106387">
        <w:rPr>
          <w:rFonts w:cstheme="majorBidi"/>
        </w:rPr>
        <w:t xml:space="preserve">, </w:t>
      </w:r>
      <w:proofErr w:type="spellStart"/>
      <w:r w:rsidRPr="00106387">
        <w:rPr>
          <w:rFonts w:cstheme="majorBidi"/>
        </w:rPr>
        <w:t>Dalet</w:t>
      </w:r>
      <w:proofErr w:type="spellEnd"/>
      <w:r w:rsidRPr="00106387">
        <w:rPr>
          <w:rFonts w:cstheme="majorBidi"/>
        </w:rPr>
        <w:t xml:space="preserve"> Comprehensive High School, Beersheva.</w:t>
      </w:r>
      <w:proofErr w:type="gramEnd"/>
    </w:p>
    <w:p w:rsidR="00862256" w:rsidRPr="00106387" w:rsidRDefault="00862256" w:rsidP="00862256">
      <w:pPr>
        <w:bidi w:val="0"/>
        <w:spacing w:line="360" w:lineRule="auto"/>
        <w:rPr>
          <w:rFonts w:cstheme="majorBidi"/>
          <w:b/>
          <w:bCs/>
          <w:u w:val="single"/>
        </w:rPr>
      </w:pPr>
      <w:r w:rsidRPr="00106387">
        <w:rPr>
          <w:rFonts w:cstheme="majorBidi"/>
          <w:b/>
          <w:bCs/>
          <w:u w:val="single"/>
        </w:rPr>
        <w:t>Research (Life Science)</w:t>
      </w:r>
    </w:p>
    <w:p w:rsidR="00862256" w:rsidRPr="00106387" w:rsidRDefault="00862256" w:rsidP="00862256">
      <w:pPr>
        <w:bidi w:val="0"/>
        <w:spacing w:line="360" w:lineRule="auto"/>
        <w:rPr>
          <w:rFonts w:cstheme="majorBidi"/>
          <w:rtl/>
        </w:rPr>
      </w:pPr>
      <w:r w:rsidRPr="00106387">
        <w:rPr>
          <w:rFonts w:cstheme="majorBidi"/>
          <w:b/>
          <w:bCs/>
          <w:sz w:val="20"/>
          <w:szCs w:val="20"/>
        </w:rPr>
        <w:t>1993-1996</w:t>
      </w:r>
      <w:r w:rsidRPr="00106387">
        <w:rPr>
          <w:rFonts w:cstheme="majorBidi"/>
        </w:rPr>
        <w:t xml:space="preserve"> - </w:t>
      </w:r>
      <w:r w:rsidRPr="00106387">
        <w:rPr>
          <w:rFonts w:cstheme="majorBidi"/>
          <w:b/>
          <w:bCs/>
        </w:rPr>
        <w:t>Research assistant</w:t>
      </w:r>
      <w:r w:rsidRPr="00106387">
        <w:rPr>
          <w:rFonts w:cstheme="majorBidi"/>
        </w:rPr>
        <w:t>, Faculty of Health Sciences, Ben-Gurion University</w:t>
      </w:r>
    </w:p>
    <w:p w:rsidR="00862256" w:rsidRPr="00106387" w:rsidRDefault="00862256" w:rsidP="00862256">
      <w:pPr>
        <w:bidi w:val="0"/>
        <w:spacing w:after="0" w:line="360" w:lineRule="auto"/>
        <w:rPr>
          <w:rFonts w:cstheme="majorBidi"/>
        </w:rPr>
      </w:pPr>
      <w:r w:rsidRPr="00106387">
        <w:rPr>
          <w:rFonts w:cstheme="majorBidi"/>
          <w:b/>
          <w:bCs/>
          <w:sz w:val="20"/>
          <w:szCs w:val="20"/>
        </w:rPr>
        <w:t>1977-1981</w:t>
      </w:r>
      <w:r w:rsidRPr="00106387">
        <w:rPr>
          <w:rFonts w:cstheme="majorBidi"/>
        </w:rPr>
        <w:t xml:space="preserve"> - </w:t>
      </w:r>
      <w:r w:rsidRPr="00106387">
        <w:rPr>
          <w:rFonts w:cstheme="majorBidi"/>
          <w:b/>
          <w:bCs/>
        </w:rPr>
        <w:t>Research assistant</w:t>
      </w:r>
      <w:r w:rsidRPr="00106387">
        <w:rPr>
          <w:rFonts w:cstheme="majorBidi"/>
        </w:rPr>
        <w:t>, Department of Life Sciences, Faculty of Natural Sciences, Ben-Gurion University</w:t>
      </w:r>
    </w:p>
    <w:p w:rsidR="00862256" w:rsidRPr="00106387" w:rsidRDefault="00862256" w:rsidP="00862256">
      <w:pPr>
        <w:bidi w:val="0"/>
        <w:spacing w:line="360" w:lineRule="auto"/>
        <w:rPr>
          <w:rFonts w:cstheme="majorBidi"/>
        </w:rPr>
      </w:pPr>
      <w:r w:rsidRPr="00106387">
        <w:rPr>
          <w:rFonts w:cstheme="majorBidi"/>
          <w:b/>
          <w:bCs/>
          <w:sz w:val="20"/>
          <w:szCs w:val="20"/>
        </w:rPr>
        <w:t>1973-1977</w:t>
      </w:r>
      <w:r w:rsidRPr="00106387">
        <w:rPr>
          <w:rFonts w:cstheme="majorBidi"/>
        </w:rPr>
        <w:t xml:space="preserve"> - </w:t>
      </w:r>
      <w:r w:rsidRPr="00106387">
        <w:rPr>
          <w:rFonts w:cstheme="majorBidi"/>
          <w:b/>
          <w:bCs/>
        </w:rPr>
        <w:t>Research assistant</w:t>
      </w:r>
      <w:r w:rsidRPr="00106387">
        <w:rPr>
          <w:rFonts w:cstheme="majorBidi"/>
        </w:rPr>
        <w:t>, Ob&amp;Gyn Department, Soroka Medical Center, Beersheva.</w:t>
      </w:r>
    </w:p>
    <w:p w:rsidR="00862256" w:rsidRPr="00106387" w:rsidRDefault="00862256" w:rsidP="00862256">
      <w:pPr>
        <w:bidi w:val="0"/>
        <w:spacing w:line="360" w:lineRule="auto"/>
        <w:rPr>
          <w:rFonts w:cstheme="majorBidi"/>
        </w:rPr>
      </w:pPr>
    </w:p>
    <w:p w:rsidR="00862256" w:rsidRPr="00106387" w:rsidRDefault="00862256" w:rsidP="00862256">
      <w:pPr>
        <w:bidi w:val="0"/>
        <w:spacing w:line="240" w:lineRule="auto"/>
        <w:rPr>
          <w:rFonts w:cstheme="majorBidi"/>
          <w:b/>
          <w:bCs/>
          <w:sz w:val="28"/>
          <w:szCs w:val="28"/>
          <w:u w:val="single"/>
          <w:rtl/>
        </w:rPr>
      </w:pPr>
      <w:r w:rsidRPr="00106387">
        <w:rPr>
          <w:rFonts w:cstheme="majorBidi"/>
          <w:b/>
          <w:bCs/>
          <w:sz w:val="28"/>
          <w:szCs w:val="28"/>
          <w:u w:val="single"/>
        </w:rPr>
        <w:t xml:space="preserve">Languages </w:t>
      </w:r>
    </w:p>
    <w:p w:rsidR="00862256" w:rsidRPr="00106387" w:rsidRDefault="00862256" w:rsidP="00862256">
      <w:pPr>
        <w:bidi w:val="0"/>
        <w:spacing w:line="240" w:lineRule="auto"/>
        <w:rPr>
          <w:rFonts w:cstheme="majorBidi"/>
        </w:rPr>
      </w:pPr>
      <w:r w:rsidRPr="00106387">
        <w:rPr>
          <w:rFonts w:cstheme="majorBidi"/>
          <w:b/>
          <w:bCs/>
        </w:rPr>
        <w:t>Hebrew</w:t>
      </w:r>
      <w:r w:rsidRPr="00106387">
        <w:rPr>
          <w:rFonts w:cstheme="majorBidi"/>
        </w:rPr>
        <w:t xml:space="preserve"> – mother tongue, fluent reading, writing and speaking </w:t>
      </w:r>
    </w:p>
    <w:p w:rsidR="00862256" w:rsidRPr="00106387" w:rsidRDefault="00862256" w:rsidP="00862256">
      <w:pPr>
        <w:bidi w:val="0"/>
        <w:spacing w:line="240" w:lineRule="auto"/>
        <w:rPr>
          <w:rFonts w:cstheme="majorBidi"/>
        </w:rPr>
      </w:pPr>
      <w:r w:rsidRPr="00106387">
        <w:rPr>
          <w:rFonts w:cstheme="majorBidi"/>
          <w:b/>
          <w:bCs/>
        </w:rPr>
        <w:t>English</w:t>
      </w:r>
      <w:r w:rsidRPr="00106387">
        <w:rPr>
          <w:rFonts w:cstheme="majorBidi"/>
        </w:rPr>
        <w:t xml:space="preserve"> – very good</w:t>
      </w:r>
      <w:r w:rsidRPr="00106387">
        <w:rPr>
          <w:rFonts w:cstheme="majorBidi"/>
          <w:rtl/>
        </w:rPr>
        <w:t xml:space="preserve"> </w:t>
      </w:r>
    </w:p>
    <w:p w:rsidR="00862256" w:rsidRPr="00106387" w:rsidRDefault="00862256" w:rsidP="00862256">
      <w:pPr>
        <w:bidi w:val="0"/>
        <w:spacing w:line="240" w:lineRule="auto"/>
        <w:rPr>
          <w:rFonts w:cstheme="majorBidi"/>
        </w:rPr>
      </w:pPr>
      <w:r w:rsidRPr="00106387">
        <w:rPr>
          <w:rFonts w:cstheme="majorBidi"/>
          <w:b/>
          <w:bCs/>
        </w:rPr>
        <w:t>Polish</w:t>
      </w:r>
      <w:r w:rsidRPr="00106387">
        <w:rPr>
          <w:rFonts w:cstheme="majorBidi"/>
        </w:rPr>
        <w:t xml:space="preserve"> – very </w:t>
      </w:r>
      <w:proofErr w:type="gramStart"/>
      <w:r w:rsidRPr="00106387">
        <w:rPr>
          <w:rFonts w:cstheme="majorBidi"/>
        </w:rPr>
        <w:t>good</w:t>
      </w:r>
      <w:proofErr w:type="gramEnd"/>
    </w:p>
    <w:p w:rsidR="00862256" w:rsidRPr="00106387" w:rsidRDefault="00862256" w:rsidP="00862256">
      <w:pPr>
        <w:bidi w:val="0"/>
        <w:spacing w:line="240" w:lineRule="auto"/>
        <w:rPr>
          <w:rFonts w:cstheme="majorBidi"/>
          <w:b/>
          <w:bCs/>
          <w:sz w:val="28"/>
          <w:szCs w:val="28"/>
          <w:u w:val="single"/>
        </w:rPr>
      </w:pPr>
      <w:r w:rsidRPr="00106387">
        <w:rPr>
          <w:rFonts w:cstheme="majorBidi"/>
          <w:b/>
          <w:bCs/>
          <w:sz w:val="28"/>
          <w:szCs w:val="28"/>
          <w:u w:val="single"/>
        </w:rPr>
        <w:t>Education</w:t>
      </w:r>
    </w:p>
    <w:p w:rsidR="00862256" w:rsidRPr="00106387" w:rsidRDefault="00862256" w:rsidP="00862256">
      <w:pPr>
        <w:bidi w:val="0"/>
        <w:spacing w:line="240" w:lineRule="auto"/>
        <w:rPr>
          <w:rFonts w:cstheme="majorBidi"/>
          <w:b/>
          <w:bCs/>
          <w:u w:val="single"/>
        </w:rPr>
      </w:pPr>
      <w:r w:rsidRPr="00106387">
        <w:rPr>
          <w:rFonts w:cstheme="majorBidi"/>
          <w:b/>
          <w:bCs/>
          <w:u w:val="single"/>
        </w:rPr>
        <w:t>Degrees and Certificates</w:t>
      </w:r>
    </w:p>
    <w:p w:rsidR="00862256" w:rsidRPr="00106387" w:rsidRDefault="00862256" w:rsidP="00862256">
      <w:pPr>
        <w:bidi w:val="0"/>
        <w:spacing w:after="100" w:afterAutospacing="1" w:line="360" w:lineRule="auto"/>
        <w:contextualSpacing/>
        <w:rPr>
          <w:rFonts w:cstheme="majorBidi"/>
        </w:rPr>
      </w:pPr>
      <w:r w:rsidRPr="00106387">
        <w:rPr>
          <w:rFonts w:cstheme="majorBidi"/>
          <w:b/>
          <w:bCs/>
          <w:sz w:val="20"/>
          <w:szCs w:val="20"/>
        </w:rPr>
        <w:t>2013-2014</w:t>
      </w:r>
      <w:r w:rsidRPr="00106387">
        <w:rPr>
          <w:rFonts w:cstheme="majorBidi"/>
        </w:rPr>
        <w:t xml:space="preserve"> – </w:t>
      </w:r>
      <w:r w:rsidRPr="00106387">
        <w:rPr>
          <w:rFonts w:cstheme="majorBidi"/>
          <w:b/>
          <w:bCs/>
        </w:rPr>
        <w:t>Translation Certificate</w:t>
      </w:r>
      <w:r w:rsidRPr="00106387">
        <w:rPr>
          <w:rFonts w:cstheme="majorBidi"/>
        </w:rPr>
        <w:t xml:space="preserve"> from English to Hebrew, Beit Berl Academic College </w:t>
      </w:r>
    </w:p>
    <w:p w:rsidR="00862256" w:rsidRPr="00106387" w:rsidRDefault="00862256" w:rsidP="00862256">
      <w:pPr>
        <w:bidi w:val="0"/>
        <w:spacing w:after="100" w:afterAutospacing="1" w:line="360" w:lineRule="auto"/>
        <w:contextualSpacing/>
        <w:rPr>
          <w:rFonts w:cstheme="majorBidi"/>
        </w:rPr>
      </w:pPr>
      <w:r w:rsidRPr="00106387">
        <w:rPr>
          <w:rFonts w:cstheme="majorBidi"/>
          <w:b/>
          <w:bCs/>
          <w:sz w:val="20"/>
          <w:szCs w:val="20"/>
        </w:rPr>
        <w:t>2006-2007</w:t>
      </w:r>
      <w:r w:rsidRPr="00106387">
        <w:rPr>
          <w:rFonts w:cstheme="majorBidi"/>
        </w:rPr>
        <w:t xml:space="preserve"> – </w:t>
      </w:r>
      <w:r w:rsidRPr="00106387">
        <w:rPr>
          <w:rFonts w:cstheme="majorBidi"/>
          <w:b/>
          <w:bCs/>
        </w:rPr>
        <w:t>Academic Teaching</w:t>
      </w:r>
      <w:r w:rsidRPr="00106387">
        <w:rPr>
          <w:rFonts w:cstheme="majorBidi"/>
        </w:rPr>
        <w:t xml:space="preserve">, School of Professional Development </w:t>
      </w:r>
    </w:p>
    <w:p w:rsidR="00862256" w:rsidRPr="00106387" w:rsidRDefault="00862256" w:rsidP="00862256">
      <w:pPr>
        <w:bidi w:val="0"/>
        <w:spacing w:after="100" w:afterAutospacing="1" w:line="360" w:lineRule="auto"/>
        <w:contextualSpacing/>
        <w:rPr>
          <w:rFonts w:cstheme="majorBidi"/>
        </w:rPr>
      </w:pPr>
      <w:r w:rsidRPr="00106387">
        <w:rPr>
          <w:rFonts w:cstheme="majorBidi"/>
        </w:rPr>
        <w:t>The Mofet Institute, Ministry of Education</w:t>
      </w:r>
    </w:p>
    <w:p w:rsidR="00862256" w:rsidRPr="00106387" w:rsidRDefault="00862256" w:rsidP="00862256">
      <w:pPr>
        <w:bidi w:val="0"/>
        <w:spacing w:after="100" w:afterAutospacing="1" w:line="360" w:lineRule="auto"/>
        <w:contextualSpacing/>
        <w:rPr>
          <w:rFonts w:cstheme="majorBidi"/>
        </w:rPr>
      </w:pPr>
      <w:r w:rsidRPr="00106387">
        <w:rPr>
          <w:rFonts w:cstheme="majorBidi"/>
          <w:b/>
          <w:bCs/>
          <w:sz w:val="20"/>
          <w:szCs w:val="20"/>
        </w:rPr>
        <w:t>1983-1984</w:t>
      </w:r>
      <w:r w:rsidRPr="00106387">
        <w:rPr>
          <w:rFonts w:cstheme="majorBidi"/>
        </w:rPr>
        <w:t xml:space="preserve"> – </w:t>
      </w:r>
      <w:r w:rsidRPr="00106387">
        <w:rPr>
          <w:rFonts w:cstheme="majorBidi"/>
          <w:b/>
          <w:bCs/>
        </w:rPr>
        <w:t>Biology Teacher License</w:t>
      </w:r>
      <w:r w:rsidRPr="00106387">
        <w:rPr>
          <w:rFonts w:cstheme="majorBidi"/>
        </w:rPr>
        <w:t xml:space="preserve"> for high school, Ministry of Education</w:t>
      </w:r>
    </w:p>
    <w:p w:rsidR="00862256" w:rsidRPr="00106387" w:rsidRDefault="00862256" w:rsidP="00862256">
      <w:pPr>
        <w:bidi w:val="0"/>
        <w:spacing w:after="0" w:line="360" w:lineRule="auto"/>
        <w:rPr>
          <w:rFonts w:cstheme="majorBidi"/>
        </w:rPr>
      </w:pPr>
      <w:r w:rsidRPr="00106387">
        <w:rPr>
          <w:rFonts w:cstheme="majorBidi"/>
          <w:b/>
          <w:bCs/>
          <w:sz w:val="20"/>
          <w:szCs w:val="20"/>
        </w:rPr>
        <w:t>1974-1977</w:t>
      </w:r>
      <w:r w:rsidRPr="00106387">
        <w:rPr>
          <w:rFonts w:cstheme="majorBidi"/>
        </w:rPr>
        <w:t xml:space="preserve">, </w:t>
      </w:r>
      <w:r w:rsidRPr="00106387">
        <w:rPr>
          <w:rFonts w:cstheme="majorBidi"/>
          <w:b/>
          <w:bCs/>
        </w:rPr>
        <w:t>M.Sc</w:t>
      </w:r>
      <w:r w:rsidRPr="00106387">
        <w:rPr>
          <w:rFonts w:cstheme="majorBidi"/>
        </w:rPr>
        <w:t xml:space="preserve">. Department of Life Sciences, Faculty of Natural Sciences </w:t>
      </w:r>
    </w:p>
    <w:p w:rsidR="00862256" w:rsidRPr="00106387" w:rsidRDefault="00862256" w:rsidP="00862256">
      <w:pPr>
        <w:bidi w:val="0"/>
        <w:spacing w:after="0" w:line="360" w:lineRule="auto"/>
        <w:rPr>
          <w:rFonts w:cstheme="majorBidi"/>
          <w:rtl/>
        </w:rPr>
      </w:pPr>
      <w:r w:rsidRPr="00106387">
        <w:rPr>
          <w:rFonts w:cstheme="majorBidi"/>
        </w:rPr>
        <w:t>Ben-Gurion University</w:t>
      </w:r>
    </w:p>
    <w:p w:rsidR="00862256" w:rsidRPr="00106387" w:rsidRDefault="00862256" w:rsidP="00862256">
      <w:pPr>
        <w:bidi w:val="0"/>
        <w:spacing w:after="0" w:line="360" w:lineRule="auto"/>
        <w:rPr>
          <w:rFonts w:cstheme="majorBidi"/>
        </w:rPr>
      </w:pPr>
      <w:r w:rsidRPr="00106387">
        <w:rPr>
          <w:rFonts w:cstheme="majorBidi"/>
          <w:b/>
          <w:bCs/>
          <w:sz w:val="20"/>
          <w:szCs w:val="20"/>
        </w:rPr>
        <w:t>1970-1973</w:t>
      </w:r>
      <w:r w:rsidRPr="00106387">
        <w:rPr>
          <w:rFonts w:cstheme="majorBidi"/>
        </w:rPr>
        <w:t xml:space="preserve">, </w:t>
      </w:r>
      <w:r w:rsidRPr="00106387">
        <w:rPr>
          <w:rFonts w:cstheme="majorBidi"/>
          <w:b/>
          <w:bCs/>
        </w:rPr>
        <w:t>B.Sc</w:t>
      </w:r>
      <w:r w:rsidRPr="00106387">
        <w:rPr>
          <w:rFonts w:cstheme="majorBidi"/>
        </w:rPr>
        <w:t xml:space="preserve">. Department of Life Sciences, Faculty of Natural Sciences </w:t>
      </w:r>
    </w:p>
    <w:p w:rsidR="00862256" w:rsidRPr="00106387" w:rsidRDefault="00862256" w:rsidP="00862256">
      <w:pPr>
        <w:bidi w:val="0"/>
        <w:spacing w:line="360" w:lineRule="auto"/>
        <w:rPr>
          <w:rFonts w:cstheme="majorBidi"/>
        </w:rPr>
      </w:pPr>
      <w:proofErr w:type="gramStart"/>
      <w:r w:rsidRPr="00106387">
        <w:rPr>
          <w:rFonts w:cstheme="majorBidi"/>
        </w:rPr>
        <w:t>Ben-Gurion University.</w:t>
      </w:r>
      <w:proofErr w:type="gramEnd"/>
    </w:p>
    <w:p w:rsidR="00862256" w:rsidRPr="00106387" w:rsidRDefault="00862256" w:rsidP="00862256">
      <w:pPr>
        <w:bidi w:val="0"/>
        <w:spacing w:line="240" w:lineRule="auto"/>
        <w:rPr>
          <w:rFonts w:cstheme="majorBidi"/>
          <w:b/>
          <w:bCs/>
          <w:u w:val="single"/>
        </w:rPr>
      </w:pPr>
      <w:r w:rsidRPr="00106387">
        <w:rPr>
          <w:rFonts w:cstheme="majorBidi"/>
          <w:b/>
          <w:bCs/>
          <w:u w:val="single"/>
        </w:rPr>
        <w:t>Courses and Continuing Studies</w:t>
      </w:r>
    </w:p>
    <w:p w:rsidR="00862256" w:rsidRPr="00106387" w:rsidRDefault="00862256" w:rsidP="00862256">
      <w:pPr>
        <w:bidi w:val="0"/>
        <w:spacing w:after="0" w:line="360" w:lineRule="auto"/>
        <w:rPr>
          <w:rFonts w:cstheme="majorBidi"/>
        </w:rPr>
      </w:pPr>
      <w:r w:rsidRPr="00106387">
        <w:rPr>
          <w:rFonts w:cstheme="majorBidi"/>
          <w:b/>
          <w:bCs/>
          <w:sz w:val="20"/>
          <w:szCs w:val="20"/>
        </w:rPr>
        <w:t>2008-2009</w:t>
      </w:r>
      <w:r w:rsidRPr="00106387">
        <w:rPr>
          <w:rFonts w:cstheme="majorBidi"/>
        </w:rPr>
        <w:t xml:space="preserve"> – History of Science course, Department of Science, Technology &amp; Society, Faculty of Interdisciplinary Studies, Bar-Ilan University</w:t>
      </w:r>
    </w:p>
    <w:p w:rsidR="00862256" w:rsidRPr="00106387" w:rsidRDefault="00862256" w:rsidP="00862256">
      <w:pPr>
        <w:bidi w:val="0"/>
        <w:spacing w:after="0" w:line="360" w:lineRule="auto"/>
        <w:rPr>
          <w:rFonts w:cstheme="majorBidi"/>
        </w:rPr>
      </w:pPr>
      <w:r w:rsidRPr="00106387">
        <w:rPr>
          <w:rFonts w:cstheme="majorBidi"/>
          <w:b/>
          <w:bCs/>
          <w:sz w:val="20"/>
          <w:szCs w:val="20"/>
        </w:rPr>
        <w:t>2001</w:t>
      </w:r>
      <w:r w:rsidRPr="00106387">
        <w:rPr>
          <w:rFonts w:cstheme="majorBidi"/>
          <w:b/>
          <w:bCs/>
        </w:rPr>
        <w:t xml:space="preserve"> </w:t>
      </w:r>
      <w:r w:rsidRPr="00106387">
        <w:rPr>
          <w:rFonts w:cstheme="majorBidi"/>
        </w:rPr>
        <w:t>–Molecular Genetics course, The Open University of Israel</w:t>
      </w:r>
    </w:p>
    <w:p w:rsidR="00862256" w:rsidRPr="00106387" w:rsidRDefault="00862256" w:rsidP="00862256">
      <w:pPr>
        <w:bidi w:val="0"/>
        <w:spacing w:after="0" w:line="360" w:lineRule="auto"/>
        <w:rPr>
          <w:rFonts w:cstheme="majorBidi"/>
        </w:rPr>
      </w:pPr>
      <w:r w:rsidRPr="00106387">
        <w:rPr>
          <w:rFonts w:cstheme="majorBidi"/>
          <w:b/>
          <w:bCs/>
          <w:sz w:val="20"/>
          <w:szCs w:val="20"/>
        </w:rPr>
        <w:t>1989-1992</w:t>
      </w:r>
      <w:r w:rsidRPr="00106387">
        <w:rPr>
          <w:rFonts w:cstheme="majorBidi"/>
        </w:rPr>
        <w:t xml:space="preserve"> –courses in: Virology, Immunology, Parasitology and Microbiology, Research Department, Faculty of Health Sciences, Ben-Gurion University</w:t>
      </w:r>
    </w:p>
    <w:p w:rsidR="00862256" w:rsidRPr="00106387" w:rsidRDefault="00862256" w:rsidP="00862256">
      <w:pPr>
        <w:bidi w:val="0"/>
        <w:spacing w:after="0" w:line="360" w:lineRule="auto"/>
        <w:rPr>
          <w:rFonts w:cstheme="majorBidi"/>
        </w:rPr>
      </w:pPr>
      <w:r w:rsidRPr="00106387">
        <w:rPr>
          <w:rFonts w:cstheme="majorBidi"/>
          <w:b/>
          <w:bCs/>
          <w:sz w:val="20"/>
          <w:szCs w:val="20"/>
        </w:rPr>
        <w:t>1983-2005</w:t>
      </w:r>
      <w:r w:rsidRPr="00106387">
        <w:rPr>
          <w:rFonts w:cstheme="majorBidi"/>
        </w:rPr>
        <w:t xml:space="preserve"> - Courses and continuing studies in Education, Science Teaching, Digital Literacy Skills, Art, Ministry of Education.</w:t>
      </w:r>
    </w:p>
    <w:p w:rsidR="00862256" w:rsidRPr="00106387" w:rsidRDefault="00862256" w:rsidP="00862256">
      <w:pPr>
        <w:bidi w:val="0"/>
        <w:spacing w:after="0" w:line="360" w:lineRule="auto"/>
        <w:rPr>
          <w:rFonts w:cstheme="majorBidi"/>
        </w:rPr>
      </w:pPr>
    </w:p>
    <w:p w:rsidR="00862256" w:rsidRPr="00106387" w:rsidRDefault="00862256" w:rsidP="00862256">
      <w:pPr>
        <w:bidi w:val="0"/>
        <w:spacing w:line="240" w:lineRule="auto"/>
        <w:rPr>
          <w:rFonts w:cstheme="majorBidi"/>
          <w:sz w:val="24"/>
          <w:szCs w:val="24"/>
        </w:rPr>
      </w:pPr>
      <w:r w:rsidRPr="00106387">
        <w:rPr>
          <w:rFonts w:cstheme="majorBidi"/>
          <w:b/>
          <w:bCs/>
          <w:sz w:val="28"/>
          <w:szCs w:val="28"/>
          <w:u w:val="single"/>
        </w:rPr>
        <w:t xml:space="preserve">Digital Literacy </w:t>
      </w:r>
    </w:p>
    <w:p w:rsidR="00862256" w:rsidRPr="00106387" w:rsidRDefault="00862256" w:rsidP="00862256">
      <w:pPr>
        <w:bidi w:val="0"/>
        <w:spacing w:line="240" w:lineRule="auto"/>
        <w:rPr>
          <w:rFonts w:cstheme="majorBidi"/>
        </w:rPr>
      </w:pPr>
      <w:r w:rsidRPr="00106387">
        <w:rPr>
          <w:rFonts w:cstheme="majorBidi"/>
        </w:rPr>
        <w:t>Very good Windows and Office skills, excellent Internet information search skills, touch typing.</w:t>
      </w:r>
    </w:p>
    <w:p w:rsidR="00862256" w:rsidRPr="00106387" w:rsidRDefault="00862256" w:rsidP="00862256">
      <w:pPr>
        <w:bidi w:val="0"/>
        <w:spacing w:line="240" w:lineRule="auto"/>
        <w:rPr>
          <w:rFonts w:cstheme="majorBidi"/>
        </w:rPr>
      </w:pPr>
    </w:p>
    <w:p w:rsidR="00862256" w:rsidRPr="00862256" w:rsidRDefault="00862256" w:rsidP="00862256">
      <w:pPr>
        <w:bidi w:val="0"/>
        <w:spacing w:line="360" w:lineRule="auto"/>
        <w:rPr>
          <w:rFonts w:cstheme="majorBidi"/>
        </w:rPr>
      </w:pPr>
      <w:r w:rsidRPr="00106387">
        <w:rPr>
          <w:rFonts w:cstheme="majorBidi"/>
          <w:b/>
          <w:bCs/>
          <w:u w:val="single"/>
        </w:rPr>
        <w:t>Membership</w:t>
      </w:r>
      <w:r w:rsidRPr="00106387">
        <w:rPr>
          <w:rFonts w:cstheme="majorBidi"/>
        </w:rPr>
        <w:t xml:space="preserve"> - Israel Translator Association, ITA</w:t>
      </w:r>
      <w:r w:rsidRPr="00862256">
        <w:rPr>
          <w:rFonts w:cstheme="majorBidi"/>
        </w:rPr>
        <w:t xml:space="preserve"> </w:t>
      </w:r>
    </w:p>
    <w:p w:rsidR="00862256" w:rsidRPr="00862256" w:rsidRDefault="00862256" w:rsidP="00862256">
      <w:pPr>
        <w:bidi w:val="0"/>
        <w:rPr>
          <w:rFonts w:cstheme="majorBidi"/>
          <w:rtl/>
        </w:rPr>
      </w:pPr>
    </w:p>
    <w:p w:rsidR="00DA63BC" w:rsidRDefault="00DA63BC"/>
    <w:sectPr w:rsidR="00DA63BC" w:rsidSect="008160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496" w:rsidRDefault="00D77496">
      <w:pPr>
        <w:spacing w:after="0" w:line="240" w:lineRule="auto"/>
      </w:pPr>
      <w:r>
        <w:separator/>
      </w:r>
    </w:p>
  </w:endnote>
  <w:endnote w:type="continuationSeparator" w:id="0">
    <w:p w:rsidR="00D77496" w:rsidRDefault="00D77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E0F" w:rsidRDefault="00D7749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951235771"/>
      <w:docPartObj>
        <w:docPartGallery w:val="Page Numbers (Bottom of Page)"/>
        <w:docPartUnique/>
      </w:docPartObj>
    </w:sdtPr>
    <w:sdtEndPr/>
    <w:sdtContent>
      <w:p w:rsidR="00093E0F" w:rsidRDefault="006C7283">
        <w:pPr>
          <w:pStyle w:val="a5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106387" w:rsidRPr="00106387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:rsidR="00093E0F" w:rsidRDefault="00D7749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E0F" w:rsidRDefault="00D774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496" w:rsidRDefault="00D77496">
      <w:pPr>
        <w:spacing w:after="0" w:line="240" w:lineRule="auto"/>
      </w:pPr>
      <w:r>
        <w:separator/>
      </w:r>
    </w:p>
  </w:footnote>
  <w:footnote w:type="continuationSeparator" w:id="0">
    <w:p w:rsidR="00D77496" w:rsidRDefault="00D77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E0F" w:rsidRDefault="00D774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E0F" w:rsidRDefault="00D7749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E0F" w:rsidRDefault="00D774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56"/>
    <w:rsid w:val="00106387"/>
    <w:rsid w:val="006C7283"/>
    <w:rsid w:val="00862256"/>
    <w:rsid w:val="00864FE2"/>
    <w:rsid w:val="00D77496"/>
    <w:rsid w:val="00DA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2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62256"/>
  </w:style>
  <w:style w:type="paragraph" w:styleId="a5">
    <w:name w:val="footer"/>
    <w:basedOn w:val="a"/>
    <w:link w:val="a6"/>
    <w:uiPriority w:val="99"/>
    <w:unhideWhenUsed/>
    <w:rsid w:val="008622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622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2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62256"/>
  </w:style>
  <w:style w:type="paragraph" w:styleId="a5">
    <w:name w:val="footer"/>
    <w:basedOn w:val="a"/>
    <w:link w:val="a6"/>
    <w:uiPriority w:val="99"/>
    <w:unhideWhenUsed/>
    <w:rsid w:val="008622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62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2109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2016-12-12T14:16:00Z</dcterms:created>
  <dcterms:modified xsi:type="dcterms:W3CDTF">2016-12-20T13:44:00Z</dcterms:modified>
</cp:coreProperties>
</file>