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1440" w:firstLine="0"/>
        <w:jc w:val="right"/>
        <w:rPr>
          <w:b w:val="1"/>
          <w:color w:val="ac0000"/>
          <w:sz w:val="20"/>
          <w:szCs w:val="20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About 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7591425" cy="539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0288" y="3780000"/>
                          <a:ext cx="7591425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7591425" cy="5397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1425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highly motivated university graduate, enthusiastic to learn and grow. I have a vast knowledge of optimizing workspaces and determining execution order by constraints. I have strong multi-tasking abilities, interpersonal communication, and high service orientation. I am experienced with sales, marketing, and the financial market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right"/>
        <w:rPr>
          <w:b w:val="1"/>
          <w:color w:val="ac0000"/>
          <w:sz w:val="20"/>
          <w:szCs w:val="20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Education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7734300" cy="539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478850" y="3780000"/>
                          <a:ext cx="773430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7734300" cy="5397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2017- 2020: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Bachelor of management with a finance specialization,</w:t>
      </w:r>
      <w:r w:rsidDel="00000000" w:rsidR="00000000" w:rsidRPr="00000000">
        <w:rPr>
          <w:sz w:val="20"/>
          <w:szCs w:val="20"/>
          <w:rtl w:val="0"/>
        </w:rPr>
        <w:t xml:space="preserve"> Ben Gurion University.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GPA: 88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Marketing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courses completed: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Introduction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Marketing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Business Strategies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“Hi-tech Entrepreneurship” international workshop, in collaboration with Northeastern University, Boston.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Provided strategic consulting to XtreamHair, seed A funding stage startup.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2007-2012: </w:t>
      </w:r>
      <w:r w:rsidDel="00000000" w:rsidR="00000000" w:rsidRPr="00000000">
        <w:rPr>
          <w:b w:val="1"/>
          <w:sz w:val="20"/>
          <w:szCs w:val="20"/>
          <w:rtl w:val="0"/>
        </w:rPr>
        <w:t xml:space="preserve">High School, </w:t>
      </w:r>
      <w:r w:rsidDel="00000000" w:rsidR="00000000" w:rsidRPr="00000000">
        <w:rPr>
          <w:sz w:val="20"/>
          <w:szCs w:val="20"/>
          <w:rtl w:val="0"/>
        </w:rPr>
        <w:t xml:space="preserve">Rigler.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Honors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graduation. Major in English, Music, and Computer Science.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right"/>
        <w:rPr>
          <w:b w:val="1"/>
          <w:color w:val="ac0000"/>
          <w:sz w:val="20"/>
          <w:szCs w:val="20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Professional Experience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7515225" cy="539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588388" y="378000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7515225" cy="53975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5225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2018-present: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Translator, </w:t>
      </w:r>
      <w:r w:rsidDel="00000000" w:rsidR="00000000" w:rsidRPr="00000000">
        <w:rPr>
          <w:sz w:val="20"/>
          <w:szCs w:val="20"/>
          <w:rtl w:val="0"/>
        </w:rPr>
        <w:t xml:space="preserve">freelancer.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Translation of texts from English to Hebrew and vice versa.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Execution of negotiation, pricing, and marketing.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2018-present:</w:t>
      </w:r>
      <w:r w:rsidDel="00000000" w:rsidR="00000000" w:rsidRPr="00000000">
        <w:rPr>
          <w:b w:val="1"/>
          <w:sz w:val="20"/>
          <w:szCs w:val="20"/>
          <w:rtl w:val="0"/>
        </w:rPr>
        <w:t xml:space="preserve"> Restaurant critic, </w:t>
      </w:r>
      <w:r w:rsidDel="00000000" w:rsidR="00000000" w:rsidRPr="00000000">
        <w:rPr>
          <w:sz w:val="20"/>
          <w:szCs w:val="20"/>
          <w:rtl w:val="0"/>
        </w:rPr>
        <w:t xml:space="preserve">Inter-Service.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2017- present: </w:t>
      </w:r>
      <w:r w:rsidDel="00000000" w:rsidR="00000000" w:rsidRPr="00000000">
        <w:rPr>
          <w:b w:val="1"/>
          <w:sz w:val="20"/>
          <w:szCs w:val="20"/>
          <w:rtl w:val="0"/>
        </w:rPr>
        <w:t xml:space="preserve">Singer, </w:t>
      </w:r>
      <w:r w:rsidDel="00000000" w:rsidR="00000000" w:rsidRPr="00000000">
        <w:rPr>
          <w:sz w:val="20"/>
          <w:szCs w:val="20"/>
          <w:rtl w:val="0"/>
        </w:rPr>
        <w:t xml:space="preserve">Negev-Ron Ensemble. Ben Gurion University's representative choir.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2017-2018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b w:val="1"/>
          <w:sz w:val="20"/>
          <w:szCs w:val="20"/>
          <w:rtl w:val="0"/>
        </w:rPr>
        <w:t xml:space="preserve">Negev District Coordinator, </w:t>
      </w:r>
      <w:r w:rsidDel="00000000" w:rsidR="00000000" w:rsidRPr="00000000">
        <w:rPr>
          <w:sz w:val="20"/>
          <w:szCs w:val="20"/>
          <w:rtl w:val="0"/>
        </w:rPr>
        <w:t xml:space="preserve">Youth for Jewish Law.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 and link various bodies and factors in an educational framework.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2017: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Head Translator, </w:t>
      </w:r>
      <w:r w:rsidDel="00000000" w:rsidR="00000000" w:rsidRPr="00000000">
        <w:rPr>
          <w:sz w:val="20"/>
          <w:szCs w:val="20"/>
          <w:rtl w:val="0"/>
        </w:rPr>
        <w:t xml:space="preserve">Tata Consultancy Services.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Short relocation to India for a specific translation project.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2016: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Sales Representative, </w:t>
      </w:r>
      <w:r w:rsidDel="00000000" w:rsidR="00000000" w:rsidRPr="00000000">
        <w:rPr>
          <w:sz w:val="20"/>
          <w:szCs w:val="20"/>
          <w:rtl w:val="0"/>
        </w:rPr>
        <w:t xml:space="preserve">Rockspace.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A leading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salesperson ranked as one of the top 10 best sellers in the company.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2014-2015: </w:t>
      </w:r>
      <w:r w:rsidDel="00000000" w:rsidR="00000000" w:rsidRPr="00000000">
        <w:rPr>
          <w:b w:val="1"/>
          <w:sz w:val="20"/>
          <w:szCs w:val="20"/>
          <w:rtl w:val="0"/>
        </w:rPr>
        <w:t xml:space="preserve">Social Media Manager, </w:t>
      </w:r>
      <w:r w:rsidDel="00000000" w:rsidR="00000000" w:rsidRPr="00000000">
        <w:rPr>
          <w:sz w:val="20"/>
          <w:szCs w:val="20"/>
          <w:rtl w:val="0"/>
        </w:rPr>
        <w:t xml:space="preserve">Clarinet Investments.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Maintaining social media accounts, forums, and blogs of the company.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portfolio management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color w:val="ac0000"/>
          <w:sz w:val="20"/>
          <w:szCs w:val="20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Military Service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7534275" cy="539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578863" y="378000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7534275" cy="5397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2012-2014: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Medic, </w:t>
      </w:r>
      <w:r w:rsidDel="00000000" w:rsidR="00000000" w:rsidRPr="00000000">
        <w:rPr>
          <w:sz w:val="20"/>
          <w:szCs w:val="20"/>
          <w:rtl w:val="0"/>
        </w:rPr>
        <w:t xml:space="preserve">Nitzanim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Leading a professional field and coping with an intensive, dynamic routine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ac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c0000"/>
          <w:sz w:val="20"/>
          <w:szCs w:val="20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7677150" cy="539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507425" y="378000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7677150" cy="5397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ac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Proficient in Microsoft Office, Excel, Word, PowerPoint, Outlook.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Basic knowledge of Tableau.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Basic knowledge of SPSS.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Personal qualities: creativity, adaptability, persuasion, emotional intelligence.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ac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c0000"/>
          <w:sz w:val="20"/>
          <w:szCs w:val="20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</wp:posOffset>
                </wp:positionV>
                <wp:extent cx="7677150" cy="539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507425" y="378000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</wp:posOffset>
                </wp:positionV>
                <wp:extent cx="7677150" cy="5397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before="200"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Hebrew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native language,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English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fluent,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Portuguese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fluent,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Spanish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basic.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00"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ac0000"/>
          <w:sz w:val="20"/>
          <w:szCs w:val="20"/>
          <w:rtl w:val="0"/>
        </w:rPr>
        <w:t xml:space="preserve">Contribution to Community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254000</wp:posOffset>
                </wp:positionV>
                <wp:extent cx="7677150" cy="539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507425" y="378000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AC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254000</wp:posOffset>
                </wp:positionV>
                <wp:extent cx="7677150" cy="53975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Mentor in Perach Project, an organization that pairs up children from unprivileged backgrounds with academics as tutors.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Saman cell activist. An academic cell that works to change attitudes and promote the rights of students with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40"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/>
      <w:pgMar w:bottom="720" w:top="720" w:left="720" w:right="72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Dafna Lenger,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Telephone: 0542472629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Address: Zalman Shazar 22, Netanya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Lenger@post.bgu.ac.il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374c8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7D56C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74c80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Web">
    <w:name w:val="Normal (Web)"/>
    <w:basedOn w:val="a"/>
    <w:uiPriority w:val="99"/>
    <w:semiHidden w:val="1"/>
    <w:unhideWhenUsed w:val="1"/>
    <w:rsid w:val="00762236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762236"/>
    <w:rPr>
      <w:color w:val="0000ff"/>
      <w:u w:val="single"/>
    </w:rPr>
  </w:style>
  <w:style w:type="character" w:styleId="a3">
    <w:name w:val="Unresolved Mention"/>
    <w:basedOn w:val="a0"/>
    <w:uiPriority w:val="99"/>
    <w:semiHidden w:val="1"/>
    <w:unhideWhenUsed w:val="1"/>
    <w:rsid w:val="00762236"/>
    <w:rPr>
      <w:color w:val="605e5c"/>
      <w:shd w:color="auto" w:fill="e1dfdd" w:val="clear"/>
    </w:rPr>
  </w:style>
  <w:style w:type="paragraph" w:styleId="a4">
    <w:name w:val="No Spacing"/>
    <w:link w:val="a5"/>
    <w:uiPriority w:val="1"/>
    <w:qFormat w:val="1"/>
    <w:rsid w:val="007D56CC"/>
    <w:pPr>
      <w:bidi w:val="1"/>
      <w:spacing w:after="0" w:line="240" w:lineRule="auto"/>
    </w:pPr>
    <w:rPr>
      <w:rFonts w:eastAsiaTheme="minorEastAsia"/>
    </w:rPr>
  </w:style>
  <w:style w:type="character" w:styleId="a5" w:customStyle="1">
    <w:name w:val="ללא מרווח תו"/>
    <w:basedOn w:val="a0"/>
    <w:link w:val="a4"/>
    <w:uiPriority w:val="1"/>
    <w:rsid w:val="007D56CC"/>
    <w:rPr>
      <w:rFonts w:eastAsiaTheme="minorEastAsia"/>
    </w:rPr>
  </w:style>
  <w:style w:type="character" w:styleId="10" w:customStyle="1">
    <w:name w:val="כותרת 1 תו"/>
    <w:basedOn w:val="a0"/>
    <w:link w:val="1"/>
    <w:uiPriority w:val="9"/>
    <w:rsid w:val="007D56CC"/>
    <w:rPr>
      <w:rFonts w:asciiTheme="majorHAnsi" w:cstheme="majorBidi" w:eastAsiaTheme="majorEastAsia" w:hAnsiTheme="majorHAnsi"/>
      <w:color w:val="374c80" w:themeColor="accent1" w:themeShade="0000BF"/>
      <w:sz w:val="32"/>
      <w:szCs w:val="32"/>
    </w:rPr>
  </w:style>
  <w:style w:type="paragraph" w:styleId="a6">
    <w:name w:val="TOC Heading"/>
    <w:basedOn w:val="1"/>
    <w:next w:val="a"/>
    <w:uiPriority w:val="39"/>
    <w:unhideWhenUsed w:val="1"/>
    <w:qFormat w:val="1"/>
    <w:rsid w:val="007D56CC"/>
    <w:pPr>
      <w:spacing w:line="259" w:lineRule="auto"/>
      <w:outlineLvl w:val="9"/>
    </w:pPr>
    <w:rPr>
      <w:rtl w:val="1"/>
      <w:cs w:val="1"/>
    </w:rPr>
  </w:style>
  <w:style w:type="character" w:styleId="a7">
    <w:name w:val="Placeholder Text"/>
    <w:basedOn w:val="a0"/>
    <w:uiPriority w:val="99"/>
    <w:semiHidden w:val="1"/>
    <w:rsid w:val="007D56CC"/>
    <w:rPr>
      <w:color w:val="808080"/>
    </w:rPr>
  </w:style>
  <w:style w:type="paragraph" w:styleId="a8">
    <w:name w:val="List Paragraph"/>
    <w:basedOn w:val="a"/>
    <w:uiPriority w:val="34"/>
    <w:qFormat w:val="1"/>
    <w:rsid w:val="00E15BD9"/>
    <w:pPr>
      <w:ind w:left="720"/>
      <w:contextualSpacing w:val="1"/>
    </w:pPr>
  </w:style>
  <w:style w:type="paragraph" w:styleId="a9">
    <w:name w:val="header"/>
    <w:basedOn w:val="a"/>
    <w:link w:val="aa"/>
    <w:uiPriority w:val="99"/>
    <w:unhideWhenUsed w:val="1"/>
    <w:rsid w:val="00E15BD9"/>
    <w:pPr>
      <w:tabs>
        <w:tab w:val="center" w:pos="4513"/>
        <w:tab w:val="right" w:pos="9026"/>
      </w:tabs>
      <w:spacing w:after="0" w:line="240" w:lineRule="auto"/>
    </w:pPr>
  </w:style>
  <w:style w:type="character" w:styleId="aa" w:customStyle="1">
    <w:name w:val="כותרת עליונה תו"/>
    <w:basedOn w:val="a0"/>
    <w:link w:val="a9"/>
    <w:uiPriority w:val="99"/>
    <w:rsid w:val="00E15BD9"/>
  </w:style>
  <w:style w:type="paragraph" w:styleId="ab">
    <w:name w:val="footer"/>
    <w:basedOn w:val="a"/>
    <w:link w:val="ac"/>
    <w:uiPriority w:val="99"/>
    <w:unhideWhenUsed w:val="1"/>
    <w:rsid w:val="00E15BD9"/>
    <w:pPr>
      <w:tabs>
        <w:tab w:val="center" w:pos="4513"/>
        <w:tab w:val="right" w:pos="9026"/>
      </w:tabs>
      <w:spacing w:after="0" w:line="240" w:lineRule="auto"/>
    </w:pPr>
  </w:style>
  <w:style w:type="character" w:styleId="ac" w:customStyle="1">
    <w:name w:val="כותרת תחתונה תו"/>
    <w:basedOn w:val="a0"/>
    <w:link w:val="ab"/>
    <w:uiPriority w:val="99"/>
    <w:rsid w:val="00E15BD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Lenger@post.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כחול חם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G940UjzhBpddFc5WEkoYFvxz4Q==">AMUW2mUWztyJMWWT1ggQiXrAQuWJi0bXbxlNlG1zHuNFLfh+z/KiYpgU6+teasnfVmRs+DaydGsuUW0B2clbaJRqXIbFGpScZ83cphYrYh7t7Q70cKwEUWWQ4uN2l5m4K4LhckObFCJz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2019-11-10T06:46:00Z</dcterms:created>
  <dc:creator>Ben Bilaus</dc:creator>
</cp:coreProperties>
</file>