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92" w:rsidRPr="00AC3EA5" w:rsidRDefault="00E05FA2" w:rsidP="00AC3EA5">
      <w:pPr>
        <w:spacing w:line="480" w:lineRule="auto"/>
        <w:jc w:val="both"/>
        <w:rPr>
          <w:b/>
        </w:rPr>
      </w:pPr>
      <w:r w:rsidRPr="00E55A56">
        <w:rPr>
          <w:b/>
        </w:rPr>
        <w:t xml:space="preserve">Editorial </w:t>
      </w:r>
    </w:p>
    <w:p w:rsidR="00877A84" w:rsidRPr="00AC3EA5" w:rsidRDefault="00E05FA2" w:rsidP="00AC3EA5">
      <w:pPr>
        <w:spacing w:line="480" w:lineRule="auto"/>
        <w:jc w:val="both"/>
        <w:rPr>
          <w:b/>
        </w:rPr>
      </w:pPr>
      <w:r w:rsidRPr="00AC3EA5">
        <w:rPr>
          <w:b/>
        </w:rPr>
        <w:t>Violence against Women in the Developing World</w:t>
      </w:r>
      <w:r w:rsidR="00AC3EA5" w:rsidRPr="00AC3EA5">
        <w:rPr>
          <w:b/>
        </w:rPr>
        <w:t xml:space="preserve">: Mexico </w:t>
      </w:r>
      <w:r w:rsidR="00422502">
        <w:rPr>
          <w:b/>
        </w:rPr>
        <w:t>and the Migrant Crisis</w:t>
      </w:r>
    </w:p>
    <w:p w:rsidR="00186592" w:rsidRPr="00E55A56" w:rsidRDefault="00186592" w:rsidP="00413431">
      <w:pPr>
        <w:spacing w:line="480" w:lineRule="auto"/>
        <w:ind w:firstLine="709"/>
        <w:jc w:val="both"/>
      </w:pPr>
    </w:p>
    <w:p w:rsidR="00AC16A2" w:rsidRDefault="00E05FA2" w:rsidP="00AC16A2">
      <w:pPr>
        <w:spacing w:line="480" w:lineRule="auto"/>
        <w:ind w:firstLine="709"/>
        <w:jc w:val="both"/>
        <w:rPr>
          <w:color w:val="000000"/>
        </w:rPr>
      </w:pPr>
      <w:r w:rsidRPr="0078006A">
        <w:rPr>
          <w:lang w:val="en-GB"/>
        </w:rPr>
        <w:t>Violence against women is a global epidemic that affects 1 in 3 women in their lifetime</w:t>
      </w:r>
      <w:r w:rsidR="0087769A" w:rsidRPr="0078006A">
        <w:rPr>
          <w:lang w:val="en-GB"/>
        </w:rPr>
        <w:t xml:space="preserve"> </w:t>
      </w:r>
      <w:r w:rsidR="00AC16A2">
        <w:rPr>
          <w:lang w:val="en-GB"/>
        </w:rPr>
        <w:t>and</w:t>
      </w:r>
      <w:r w:rsidR="00732CFF" w:rsidRPr="0078006A">
        <w:rPr>
          <w:lang w:val="en-GB"/>
        </w:rPr>
        <w:t xml:space="preserve"> </w:t>
      </w:r>
      <w:r w:rsidR="00E55A56" w:rsidRPr="0078006A">
        <w:rPr>
          <w:lang w:val="en-GB"/>
        </w:rPr>
        <w:t>r</w:t>
      </w:r>
      <w:r w:rsidR="00191F00" w:rsidRPr="0078006A">
        <w:rPr>
          <w:lang w:val="en-GB"/>
        </w:rPr>
        <w:t xml:space="preserve">esearch suggests that as many as 38% of murders of women are committed by intimate partners </w:t>
      </w:r>
      <w:r w:rsidR="001054F9">
        <w:rPr>
          <w:lang w:val="en-GB"/>
        </w:rPr>
        <w:fldChar w:fldCharType="begin" w:fldLock="1"/>
      </w:r>
      <w:r w:rsidR="00E60BF8">
        <w:rPr>
          <w:lang w:val="en-GB"/>
        </w:rPr>
        <w:instrText>ADDIN CSL_CITATION {"citationItems":[{"id":"ITEM-1","itemData":{"URL":"http://www.who.int/news-room/fact-sheets/detail/violence-against-women","accessed":{"date-parts":[["2018","12","5"]]},"author":[{"dropping-particle":"","family":"WHO","given":"","non-dropping-particle":"","parse-names":false,"suffix":""}],"container-title":"World Health Organization","id":"ITEM-1","issued":{"date-parts":[["2017"]]},"page":"1-2","title":"Violence against women","type":"webpage"},"uris":["http://www.mendeley.com/documents/?uuid=89f9d5b8-37ea-392c-8820-05ad8116c4bc"]}],"mendeley":{"formattedCitation":"(WHO, 2017)","manualFormatting":"(WHO, 2017; The World Bank, 2018).","plainTextFormattedCitation":"(WHO, 2017)","previouslyFormattedCitation":"(WHO, 2017)"},"properties":{"noteIndex":0},"schema":"https://github.com/citation-style-language/schema/raw/master/csl-citation.json"}</w:instrText>
      </w:r>
      <w:r w:rsidR="001054F9">
        <w:rPr>
          <w:lang w:val="en-GB"/>
        </w:rPr>
        <w:fldChar w:fldCharType="separate"/>
      </w:r>
      <w:r w:rsidR="001054F9" w:rsidRPr="001054F9">
        <w:rPr>
          <w:noProof/>
          <w:lang w:val="en-GB"/>
        </w:rPr>
        <w:t>(WHO, 2017</w:t>
      </w:r>
      <w:r w:rsidR="00AC16A2">
        <w:rPr>
          <w:noProof/>
          <w:lang w:val="en-GB"/>
        </w:rPr>
        <w:fldChar w:fldCharType="begin" w:fldLock="1"/>
      </w:r>
      <w:r w:rsidR="00E60BF8">
        <w:rPr>
          <w:noProof/>
          <w:lang w:val="en-GB"/>
        </w:rPr>
        <w:instrText>ADDIN CSL_CITATION {"citationItems":[{"id":"ITEM-1","itemData":{"URL":"http://www.worldbank.org/en/topic/socialdevelopment/brief/violence-against-women-and-girls","accessed":{"date-parts":[["2018","12","5"]]},"author":[{"dropping-particle":"","family":"The World Bank","given":"","non-dropping-particle":"","parse-names":false,"suffix":""}],"container-title":"The World Bank","id":"ITEM-1","issued":{"date-parts":[["2018"]]},"page":"1-5","title":"Gender-Based Violence (Violence Against Women and Girls)","type":"webpage"},"uris":["http://www.mendeley.com/documents/?uuid=0c940184-231f-38cf-b0be-efd79bd84a2c"]}],"mendeley":{"formattedCitation":"(The World Bank, 2018)","manualFormatting":"; The World Bank, 2018)","plainTextFormattedCitation":"(The World Bank, 2018)","previouslyFormattedCitation":"(The World Bank, 2018)"},"properties":{"noteIndex":0},"schema":"https://github.com/citation-style-language/schema/raw/master/csl-citation.json"}</w:instrText>
      </w:r>
      <w:r w:rsidR="00AC16A2">
        <w:rPr>
          <w:noProof/>
          <w:lang w:val="en-GB"/>
        </w:rPr>
        <w:fldChar w:fldCharType="separate"/>
      </w:r>
      <w:r w:rsidR="00AC16A2">
        <w:rPr>
          <w:noProof/>
          <w:lang w:val="en-GB"/>
        </w:rPr>
        <w:t xml:space="preserve">; </w:t>
      </w:r>
      <w:r w:rsidR="00AC16A2" w:rsidRPr="001054F9">
        <w:rPr>
          <w:noProof/>
          <w:lang w:val="en-GB"/>
        </w:rPr>
        <w:t>The World Bank, 2018)</w:t>
      </w:r>
      <w:r w:rsidR="00AC16A2">
        <w:rPr>
          <w:noProof/>
          <w:lang w:val="en-GB"/>
        </w:rPr>
        <w:fldChar w:fldCharType="end"/>
      </w:r>
      <w:r w:rsidR="00AC16A2">
        <w:rPr>
          <w:noProof/>
          <w:lang w:val="en-GB"/>
        </w:rPr>
        <w:t>.</w:t>
      </w:r>
      <w:r w:rsidR="001054F9">
        <w:rPr>
          <w:lang w:val="en-GB"/>
        </w:rPr>
        <w:fldChar w:fldCharType="end"/>
      </w:r>
      <w:r w:rsidR="00AC16A2" w:rsidRPr="0078006A">
        <w:rPr>
          <w:lang w:val="en-GB"/>
        </w:rPr>
        <w:t xml:space="preserve"> </w:t>
      </w:r>
      <w:r w:rsidR="0063441C" w:rsidRPr="0078006A">
        <w:rPr>
          <w:lang w:val="en-GB"/>
        </w:rPr>
        <w:t xml:space="preserve">Violence against women and public security are some of the challenges facing Mexico at the moment </w:t>
      </w:r>
      <w:r w:rsidR="0063441C" w:rsidRPr="0078006A">
        <w:rPr>
          <w:lang w:val="en-GB"/>
        </w:rPr>
        <w:fldChar w:fldCharType="begin" w:fldLock="1"/>
      </w:r>
      <w:r w:rsidR="0063441C" w:rsidRPr="0078006A">
        <w:rPr>
          <w:lang w:val="en-GB"/>
        </w:rPr>
        <w:instrText>ADDIN CSL_CITATION {"citationItems":[{"id":"ITEM-1","itemData":{"URL":"https://www.ohchr.org/EN/NewsEvents/Pages/DisplayNews.aspx?NewsID=23344&amp;LangID=E","accessed":{"date-parts":[["2018","12","4"]]},"author":[{"dropping-particle":"","family":"OHCHR","given":"","non-dropping-particle":"","parse-names":false,"suffix":""}],"container-title":"United Nations Human Rights","id":"ITEM-1","issued":{"date-parts":[["2018"]]},"title":"OHCHR | Committee on the Elimination of Discrimination against Women reviews report of Mexico","type":"webpage"},"uris":["http://www.mendeley.com/documents/?uuid=0e6e1bbb-565e-3849-9b56-ae7ac8adad3f"]}],"mendeley":{"formattedCitation":"(OHCHR, 2018)","plainTextFormattedCitation":"(OHCHR, 2018)","previouslyFormattedCitation":"(OHCHR, 2018)"},"properties":{"noteIndex":0},"schema":"https://github.com/citation-style-language/schema/raw/master/csl-citation.json"}</w:instrText>
      </w:r>
      <w:r w:rsidR="0063441C" w:rsidRPr="0078006A">
        <w:rPr>
          <w:lang w:val="en-GB"/>
        </w:rPr>
        <w:fldChar w:fldCharType="separate"/>
      </w:r>
      <w:r w:rsidR="0063441C" w:rsidRPr="0078006A">
        <w:rPr>
          <w:noProof/>
          <w:lang w:val="en-GB"/>
        </w:rPr>
        <w:t>(OHCHR, 2018)</w:t>
      </w:r>
      <w:r w:rsidR="0063441C" w:rsidRPr="0078006A">
        <w:rPr>
          <w:lang w:val="en-GB"/>
        </w:rPr>
        <w:fldChar w:fldCharType="end"/>
      </w:r>
      <w:r w:rsidR="0063441C" w:rsidRPr="0078006A">
        <w:rPr>
          <w:lang w:val="en-GB"/>
        </w:rPr>
        <w:t xml:space="preserve">. </w:t>
      </w:r>
      <w:r w:rsidR="00277552">
        <w:rPr>
          <w:lang w:val="en-GB"/>
        </w:rPr>
        <w:t xml:space="preserve">In Mexico, the statistics are grim - </w:t>
      </w:r>
      <w:r w:rsidR="0078006A" w:rsidRPr="0078006A">
        <w:rPr>
          <w:color w:val="000000"/>
        </w:rPr>
        <w:t xml:space="preserve">66.1% of girls and women aged 15 or </w:t>
      </w:r>
      <w:r w:rsidR="00AC16A2">
        <w:rPr>
          <w:color w:val="000000"/>
        </w:rPr>
        <w:t>older</w:t>
      </w:r>
      <w:r w:rsidR="0078006A" w:rsidRPr="0078006A">
        <w:rPr>
          <w:color w:val="000000"/>
        </w:rPr>
        <w:t xml:space="preserve"> ha</w:t>
      </w:r>
      <w:r w:rsidR="008A711D">
        <w:rPr>
          <w:color w:val="000000"/>
        </w:rPr>
        <w:t>ve</w:t>
      </w:r>
      <w:r w:rsidR="0078006A" w:rsidRPr="0078006A">
        <w:rPr>
          <w:color w:val="000000"/>
        </w:rPr>
        <w:t xml:space="preserve"> experienced gender-based violence at least once in their lives and that 43.5% of women ha</w:t>
      </w:r>
      <w:r w:rsidR="008A711D">
        <w:rPr>
          <w:color w:val="000000"/>
        </w:rPr>
        <w:t>ve</w:t>
      </w:r>
      <w:r w:rsidR="0078006A" w:rsidRPr="0078006A">
        <w:rPr>
          <w:color w:val="000000"/>
        </w:rPr>
        <w:t xml:space="preserve"> experienced gender-based violence committed by their partners </w:t>
      </w:r>
      <w:r w:rsidR="008A7991">
        <w:rPr>
          <w:color w:val="000000"/>
        </w:rPr>
        <w:fldChar w:fldCharType="begin" w:fldLock="1"/>
      </w:r>
      <w:r w:rsidR="00484FE9">
        <w:rPr>
          <w:color w:val="000000"/>
        </w:rPr>
        <w:instrText>ADDIN CSL_CITATION {"citationItems":[{"id":"ITEM-1","itemData":{"URL":"https://www.amnesty.org/en/countries/europe-and-central-asia/kazakhstan/report-kazakhstan/","accessed":{"date-parts":[["2018","12","5"]]},"author":[{"dropping-particle":"","family":"Amnesty International","given":"","non-dropping-particle":"","parse-names":false,"suffix":""}],"id":"ITEM-1","issued":{"date-parts":[["2018"]]},"title":"Mexico 2017/2018 | Amnesty International","type":"webpage"},"uris":["http://www.mendeley.com/documents/?uuid=239061a1-1458-306c-abf3-a9f42b7fbd4a"]}],"mendeley":{"formattedCitation":"(Amnesty International, 2018)","plainTextFormattedCitation":"(Amnesty International, 2018)","previouslyFormattedCitation":"(Amnesty International, 2018)"},"properties":{"noteIndex":0},"schema":"https://github.com/citation-style-language/schema/raw/master/csl-citation.json"}</w:instrText>
      </w:r>
      <w:r w:rsidR="008A7991">
        <w:rPr>
          <w:color w:val="000000"/>
        </w:rPr>
        <w:fldChar w:fldCharType="separate"/>
      </w:r>
      <w:r w:rsidR="008A7991" w:rsidRPr="008A7991">
        <w:rPr>
          <w:noProof/>
          <w:color w:val="000000"/>
        </w:rPr>
        <w:t>(Amnesty International, 2018)</w:t>
      </w:r>
      <w:r w:rsidR="008A7991">
        <w:rPr>
          <w:color w:val="000000"/>
        </w:rPr>
        <w:fldChar w:fldCharType="end"/>
      </w:r>
      <w:r w:rsidR="008A7991">
        <w:rPr>
          <w:color w:val="000000"/>
        </w:rPr>
        <w:t xml:space="preserve">. Femicide is </w:t>
      </w:r>
      <w:r w:rsidR="001733B4">
        <w:rPr>
          <w:color w:val="000000"/>
        </w:rPr>
        <w:t xml:space="preserve">a </w:t>
      </w:r>
      <w:r w:rsidR="008A7991">
        <w:rPr>
          <w:color w:val="000000"/>
        </w:rPr>
        <w:t>national problem in Mexico</w:t>
      </w:r>
      <w:r w:rsidR="001733B4">
        <w:rPr>
          <w:color w:val="000000"/>
        </w:rPr>
        <w:t xml:space="preserve"> and at least 400 women have been brutally murdered during the last decade in the city of Juárez </w:t>
      </w:r>
      <w:r w:rsidR="001733B4">
        <w:rPr>
          <w:color w:val="000000"/>
        </w:rPr>
        <w:fldChar w:fldCharType="begin" w:fldLock="1"/>
      </w:r>
      <w:r w:rsidR="001054F9">
        <w:rPr>
          <w:color w:val="000000"/>
        </w:rPr>
        <w:instrText>ADDIN CSL_CITATION {"citationItems":[{"id":"ITEM-1","itemData":{"abstract":"Femicide Violence against women comprises a wide range of acts-from verbal harrasment and other forms of emotional abuse, to daily physical or sexual abuse. At the far end of the spectrum is femicide: the murder of a woman (1,2). While our understanding of femicide is limited, we know that a large proportion of femicides are of women in violent relationships, and are committed by current or former partners (Box 1) (3). BOX 1. DEFINITIONS OF FEMICIDE Femicide is generally understood to involve intentional murder of women because they are women, but broader definitions include any killings of women or girls. This information sheet focuses on the narrower definition commonly used in policies, laws and research: intentional murder of women. Femicide is usually perpetrated by men, but sometimes female family members may be involved. Femicide differs from male homicide in specific ways. For example, most cases of femicide are committed by partners or ex-partners, and involve ongoing abuse in the home, threats or intimidation, sexual violence or situations where women have less power or fewer resources than their partner. Collecting correct data on femicide is challenging, largely because in most countries, police and medical data-collection systems that document cases of homicide often do not have the necessary information or do not report the victim-perpetrator relationship or the motives for the homicide, let alone gender-related motivations for murder (4-6). However, data on the nature and prevalence of femicide are increasing worldwide, illustrated by the following findings from the literature. Types and prevalence of femicide Intimate femicide Femicide committed by a current or former husband or boyfriend is known as intimate femicide or intimate partner homicide. Preliminary findings of an ongoing study by WHO and the London School of Hygiene and Tropical Medicine show that more than 35% of all murders of women globally are reported to be","author":[{"dropping-particle":"","family":"WHO","given":"","non-dropping-particle":"","parse-names":false,"suffix":""}],"id":"ITEM-1","issued":{"date-parts":[["2012"]]},"number-of-pages":"1-8","title":"Understanding and addressing violence against women: Femicide","type":"report"},"uris":["http://www.mendeley.com/documents/?uuid=efaa6bd9-16e5-3365-a288-aeb27c02a697"]},{"id":"ITEM-2","itemData":{"DOI":"10.2298/TEM1701003J","author":[{"dropping-particle":"","family":"Joseph","given":"Janice","non-dropping-particle":"","parse-names":false,"suffix":""}],"container-title":"TEMIDA","id":"ITEM-2","issue":"1","issued":{"date-parts":[["2017"]]},"page":"3-21","title":"Victims of Femicide in Latin America: Legal and Criminal Justice Responses","type":"article-journal","volume":"20"},"uris":["http://www.mendeley.com/documents/?uuid=a119c87f-9e9f-3fcc-b593-3073f0f79e83"]}],"mendeley":{"formattedCitation":"(Joseph, 2017; WHO, 2012)","plainTextFormattedCitation":"(Joseph, 2017; WHO, 2012)","previouslyFormattedCitation":"(Joseph, 2017; WHO, 2012)"},"properties":{"noteIndex":0},"schema":"https://github.com/citation-style-language/schema/raw/master/csl-citation.json"}</w:instrText>
      </w:r>
      <w:r w:rsidR="001733B4">
        <w:rPr>
          <w:color w:val="000000"/>
        </w:rPr>
        <w:fldChar w:fldCharType="separate"/>
      </w:r>
      <w:r w:rsidR="001054F9" w:rsidRPr="001054F9">
        <w:rPr>
          <w:noProof/>
          <w:color w:val="000000"/>
        </w:rPr>
        <w:t>(Joseph, 2017; WHO, 2012)</w:t>
      </w:r>
      <w:r w:rsidR="001733B4">
        <w:rPr>
          <w:color w:val="000000"/>
        </w:rPr>
        <w:fldChar w:fldCharType="end"/>
      </w:r>
      <w:r w:rsidR="001733B4">
        <w:rPr>
          <w:color w:val="000000"/>
        </w:rPr>
        <w:t xml:space="preserve">. </w:t>
      </w:r>
      <w:r w:rsidR="008A7991">
        <w:rPr>
          <w:color w:val="000000"/>
        </w:rPr>
        <w:t>However</w:t>
      </w:r>
      <w:r w:rsidR="003B6CE0">
        <w:rPr>
          <w:color w:val="000000"/>
        </w:rPr>
        <w:t xml:space="preserve">, </w:t>
      </w:r>
      <w:r w:rsidR="00AC16A2">
        <w:rPr>
          <w:color w:val="000000"/>
        </w:rPr>
        <w:t>a lack of reliable reporting o</w:t>
      </w:r>
      <w:r w:rsidR="0061450D">
        <w:rPr>
          <w:color w:val="000000"/>
        </w:rPr>
        <w:t>n</w:t>
      </w:r>
      <w:r w:rsidR="00AC16A2">
        <w:rPr>
          <w:color w:val="000000"/>
        </w:rPr>
        <w:t xml:space="preserve"> violence </w:t>
      </w:r>
      <w:r w:rsidR="008A7991">
        <w:rPr>
          <w:color w:val="000000"/>
        </w:rPr>
        <w:t>against women</w:t>
      </w:r>
      <w:r w:rsidR="00AC16A2">
        <w:rPr>
          <w:color w:val="000000"/>
        </w:rPr>
        <w:t xml:space="preserve"> </w:t>
      </w:r>
      <w:r w:rsidR="008A711D">
        <w:rPr>
          <w:color w:val="000000"/>
        </w:rPr>
        <w:t>makes</w:t>
      </w:r>
      <w:r w:rsidR="00E71156">
        <w:rPr>
          <w:color w:val="000000"/>
        </w:rPr>
        <w:t xml:space="preserve"> </w:t>
      </w:r>
      <w:r w:rsidR="003B6CE0">
        <w:rPr>
          <w:color w:val="000000"/>
        </w:rPr>
        <w:t xml:space="preserve">it difficult to accurately estimate the extent of this epidemic. </w:t>
      </w:r>
    </w:p>
    <w:p w:rsidR="00273CBA" w:rsidRPr="00AC16A2" w:rsidRDefault="00523E37" w:rsidP="00AC16A2">
      <w:pPr>
        <w:spacing w:line="480" w:lineRule="auto"/>
        <w:ind w:firstLine="709"/>
        <w:jc w:val="both"/>
      </w:pPr>
      <w:r>
        <w:rPr>
          <w:lang w:val="en-GB"/>
        </w:rPr>
        <w:t>V</w:t>
      </w:r>
      <w:r w:rsidR="0061450D">
        <w:rPr>
          <w:lang w:val="en-GB"/>
        </w:rPr>
        <w:t xml:space="preserve">iolence against women appears to be </w:t>
      </w:r>
      <w:r w:rsidR="00AC16A2">
        <w:rPr>
          <w:lang w:val="en-GB"/>
        </w:rPr>
        <w:t>culturally ingrained</w:t>
      </w:r>
      <w:r w:rsidR="0061450D">
        <w:rPr>
          <w:lang w:val="en-GB"/>
        </w:rPr>
        <w:t xml:space="preserve"> in Mexico</w:t>
      </w:r>
      <w:r w:rsidR="00AC16A2">
        <w:rPr>
          <w:lang w:val="en-GB"/>
        </w:rPr>
        <w:t xml:space="preserve">. </w:t>
      </w:r>
      <w:r w:rsidR="00E05FA2" w:rsidRPr="00ED766E">
        <w:rPr>
          <w:lang w:val="en-GB"/>
        </w:rPr>
        <w:t xml:space="preserve">This can be seen in </w:t>
      </w:r>
      <w:r w:rsidR="00E05FA2" w:rsidRPr="00ED766E">
        <w:rPr>
          <w:lang w:val="en-GB"/>
        </w:rPr>
        <w:fldChar w:fldCharType="begin" w:fldLock="1"/>
      </w:r>
      <w:r w:rsidR="00E05FA2" w:rsidRPr="00ED766E">
        <w:rPr>
          <w:lang w:val="en-GB"/>
        </w:rPr>
        <w:instrText>ADDIN CSL_CITATION {"citationItems":[{"id":"ITEM-1","itemData":{"DOI":"10.1353/hpu.2010.0590","ISBN":"1049-2089","ISSN":"1548-6869","PMID":"10778041","abstract":"This study identifies social, political, and cultural barriers to help seeking from health care organizations faced by abused Latina and Asian immigrant women. Qualitative data were collected through four semistructured ethnic-specific focus group interviews with 28 abused Latina and Asian immigrant women. Participants who had suffered intimate partner abuse were recruited through urban community-based organizations in San Francisco, California. Sociopolitical barriers to help seeking and patient-provider communication included social isolation, language barriers, and, for some, discrimination and fears of deportation. Sociocultural barriers included dedication to the children and family unity, shame related to the abuse, and the cultural stigma of divorce. Abused Latina and Asian immigrant women face significant social, cultural, and political barriers to patient-provider communication and help seeking. Medical and social service providers and policy makers may improve the quality of care for these women by understanding and addressing these barriers.","author":[{"dropping-particle":"","family":"Bauer","given":"Heidi M.","non-dropping-particle":"","parse-names":false,"suffix":""},{"dropping-particle":"","family":"Rodriguez","given":"Michael A.","non-dropping-particle":"","parse-names":false,"suffix":""},{"dropping-particle":"","family":"Quiroga","given":"Seline Szkupinski","non-dropping-particle":"","parse-names":false,"suffix":""},{"dropping-particle":"","family":"Flores-Ortiz","given":"Yvette G.","non-dropping-particle":"","parse-names":false,"suffix":""}],"container-title":"Journal of Health Care for the Poor and Underserved","id":"ITEM-1","issue":"1","issued":{"date-parts":[["2000"]]},"page":"33-44","title":"Barriers to Health Care for Abused Latina and Asian Immigrant Women","type":"article-journal","volume":"11"},"uris":["http://www.mendeley.com/documents/?uuid=baab5f41-7855-399a-be0d-4c79638bc1db"]}],"mendeley":{"formattedCitation":"(Bauer, Rodriguez, Quiroga, &amp; Flores-Ortiz, 2000)","manualFormatting":"Bauer, Rodriguez, Quiroga, and Flores-Ortiz´s (2000)","plainTextFormattedCitation":"(Bauer, Rodriguez, Quiroga, &amp; Flores-Ortiz, 2000)","previouslyFormattedCitation":"(Bauer, Rodriguez, Quiroga, &amp; Flores-Ortiz, 2000)"},"properties":{"noteIndex":0},"schema":"https://github.com/citation-style-language/schema/raw/master/csl-citation.json"}</w:instrText>
      </w:r>
      <w:r w:rsidR="00E05FA2" w:rsidRPr="00ED766E">
        <w:rPr>
          <w:lang w:val="en-GB"/>
        </w:rPr>
        <w:fldChar w:fldCharType="separate"/>
      </w:r>
      <w:r w:rsidR="00E05FA2" w:rsidRPr="00ED766E">
        <w:rPr>
          <w:noProof/>
          <w:lang w:val="en-GB"/>
        </w:rPr>
        <w:t>Bauer, Rodriguez, Quiroga, and Flores-Ortiz´s (2000)</w:t>
      </w:r>
      <w:r w:rsidR="00E05FA2" w:rsidRPr="00ED766E">
        <w:rPr>
          <w:lang w:val="en-GB"/>
        </w:rPr>
        <w:fldChar w:fldCharType="end"/>
      </w:r>
      <w:r w:rsidR="00E05FA2" w:rsidRPr="00ED766E">
        <w:rPr>
          <w:lang w:val="en-GB"/>
        </w:rPr>
        <w:t xml:space="preserve"> research with Mexican immigrants, which showed that women prioritise keeping their marriages intact over their own personal safety, often tolerating partner-abuse because of their belief in the sanctity of marriage and </w:t>
      </w:r>
      <w:r w:rsidR="00474F4D" w:rsidRPr="00ED766E">
        <w:rPr>
          <w:lang w:val="en-GB"/>
        </w:rPr>
        <w:t xml:space="preserve">the </w:t>
      </w:r>
      <w:r w:rsidR="00E05FA2" w:rsidRPr="00ED766E">
        <w:rPr>
          <w:lang w:val="en-GB"/>
        </w:rPr>
        <w:t xml:space="preserve">importance of family. </w:t>
      </w:r>
      <w:r w:rsidR="008A711D">
        <w:rPr>
          <w:lang w:val="en-GB"/>
        </w:rPr>
        <w:t>Furthermore, t</w:t>
      </w:r>
      <w:r w:rsidR="00413431">
        <w:rPr>
          <w:lang w:val="en-GB"/>
        </w:rPr>
        <w:t xml:space="preserve">he </w:t>
      </w:r>
      <w:r w:rsidR="00E05FA2">
        <w:rPr>
          <w:lang w:val="en-GB"/>
        </w:rPr>
        <w:t>prevalence of v</w:t>
      </w:r>
      <w:r w:rsidR="00E05FA2" w:rsidRPr="00ED766E">
        <w:rPr>
          <w:lang w:val="en-GB"/>
        </w:rPr>
        <w:t>iolence against women</w:t>
      </w:r>
      <w:r w:rsidR="00E05FA2">
        <w:rPr>
          <w:lang w:val="en-GB"/>
        </w:rPr>
        <w:t xml:space="preserve"> in Mexico</w:t>
      </w:r>
      <w:r w:rsidR="00E05FA2" w:rsidRPr="00ED766E">
        <w:rPr>
          <w:lang w:val="en-GB"/>
        </w:rPr>
        <w:t xml:space="preserve"> can be viewed as an expression of the country´s current crises of governability, internal security, drug trafficking, as well as the dominant culture of </w:t>
      </w:r>
      <w:r w:rsidR="00E05FA2" w:rsidRPr="00ED766E">
        <w:rPr>
          <w:i/>
          <w:lang w:val="en-GB"/>
        </w:rPr>
        <w:t xml:space="preserve">machismo </w:t>
      </w:r>
      <w:r w:rsidR="00E05FA2" w:rsidRPr="00ED766E">
        <w:rPr>
          <w:lang w:val="en-GB"/>
        </w:rPr>
        <w:t xml:space="preserve">in the country </w:t>
      </w:r>
      <w:r w:rsidR="00E05FA2" w:rsidRPr="00ED766E">
        <w:rPr>
          <w:lang w:val="en-GB"/>
        </w:rPr>
        <w:fldChar w:fldCharType="begin" w:fldLock="1"/>
      </w:r>
      <w:r w:rsidR="00E05FA2">
        <w:rPr>
          <w:lang w:val="en-GB"/>
        </w:rPr>
        <w:instrText>ADDIN CSL_CITATION {"citationItems":[{"id":"ITEM-1","itemData":{"DOI":"10.1177/0094582X05286092","ISSN":"0094-582X","abstract":"An extreme expression of violence and sadism against women in Mexico is the increase in murders of women throughout the country. The causes of this violence are associated with the increase in extreme poverty, unemployment, the disintegration of the peasant economy, and social polarization imposed on the poor by neoliberal policies. Femicide and violence may therefore be considered components of the current structural crisis of the capitalist system.","author":[{"dropping-particle":"","family":"Olivera","given":"Mercedes","non-dropping-particle":"","parse-names":false,"suffix":""}],"container-title":"Latin American Perspectives","id":"ITEM-1","issue":"2","issued":{"date-parts":[["2006","3","30"]]},"page":"104-114","publisher":"SAGE PublicationsSage CA: Thousand Oaks, CA","title":"Violencia Femicida","type":"article-journal","volume":"33"},"uris":["http://www.mendeley.com/documents/?uuid=d0d14f3a-793a-3e23-9e21-25a921e420f0"]},{"id":"ITEM-2","itemData":{"DOI":"10.1017/S0020818300006640","ISBN":"1937-1209","ISSN":"0252-3639","PMID":"12345112","abstract":"An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Council","id":"ITEM-2","issue":"222","issued":{"date-parts":[["2006"]]},"number-of-pages":"1-26","title":"Integration of the Human Rights of Women and the Gender Perspective: Violence Against Women","type":"report","volume":"70793"},"uris":["http://www.mendeley.com/documents/?uuid=afe28653-68e1-3182-bee1-8da8f6ad0724"]},{"id":"ITEM-3","itemData":{"URL":"https://www.ohchr.org/EN/NewsEvents/Pages/DisplayNews.aspx?NewsID=23344&amp;LangID=E","accessed":{"date-parts":[["2018","12","4"]]},"author":[{"dropping-particle":"","family":"OHCHR","given":"","non-dropping-particle":"","parse-names":false,"suffix":""}],"container-title":"United Nations Human Rights","id":"ITEM-3","issued":{"date-parts":[["2018"]]},"title":"OHCHR | Committee on the Elimination of Discrimination against Women reviews report of Mexico","type":"webpage"},"uris":["http://www.mendeley.com/documents/?uuid=0e6e1bbb-565e-3849-9b56-ae7ac8adad3f"]}],"mendeley":{"formattedCitation":"(Ertürk, 2006; OHCHR, 2018; Olivera, 2006)","plainTextFormattedCitation":"(Ertürk, 2006; OHCHR, 2018; Olivera, 2006)","previouslyFormattedCitation":"(Ertürk, 2006; OHCHR, 2018; Olivera, 2006)"},"properties":{"noteIndex":0},"schema":"https://github.com/citation-style-language/schema/raw/master/csl-citation.json"}</w:instrText>
      </w:r>
      <w:r w:rsidR="00E05FA2" w:rsidRPr="00ED766E">
        <w:rPr>
          <w:lang w:val="en-GB"/>
        </w:rPr>
        <w:fldChar w:fldCharType="separate"/>
      </w:r>
      <w:r w:rsidR="00A73367" w:rsidRPr="00A73367">
        <w:rPr>
          <w:noProof/>
          <w:lang w:val="en-GB"/>
        </w:rPr>
        <w:t>(Ertürk, 2006; OHCHR, 2018; Olivera, 2006)</w:t>
      </w:r>
      <w:r w:rsidR="00E05FA2" w:rsidRPr="00ED766E">
        <w:rPr>
          <w:lang w:val="en-GB"/>
        </w:rPr>
        <w:fldChar w:fldCharType="end"/>
      </w:r>
      <w:r w:rsidR="00E05FA2" w:rsidRPr="00ED766E">
        <w:rPr>
          <w:lang w:val="en-GB"/>
        </w:rPr>
        <w:t>. The pre</w:t>
      </w:r>
      <w:r w:rsidR="00E05FA2">
        <w:rPr>
          <w:lang w:val="en-GB"/>
        </w:rPr>
        <w:t>sence</w:t>
      </w:r>
      <w:r w:rsidR="00E05FA2" w:rsidRPr="00ED766E">
        <w:rPr>
          <w:lang w:val="en-GB"/>
        </w:rPr>
        <w:t xml:space="preserve"> of</w:t>
      </w:r>
      <w:r w:rsidR="00CB5D4E">
        <w:rPr>
          <w:lang w:val="en-GB"/>
        </w:rPr>
        <w:t xml:space="preserve"> a </w:t>
      </w:r>
      <w:r w:rsidR="00E05FA2" w:rsidRPr="00ED766E">
        <w:rPr>
          <w:lang w:val="en-GB"/>
        </w:rPr>
        <w:t xml:space="preserve"> </w:t>
      </w:r>
      <w:proofErr w:type="spellStart"/>
      <w:r w:rsidR="00E05FA2" w:rsidRPr="00ED766E">
        <w:rPr>
          <w:i/>
          <w:lang w:val="en-GB"/>
        </w:rPr>
        <w:t>machista</w:t>
      </w:r>
      <w:proofErr w:type="spellEnd"/>
      <w:r w:rsidR="00E05FA2" w:rsidRPr="00ED766E">
        <w:rPr>
          <w:lang w:val="en-GB"/>
        </w:rPr>
        <w:t xml:space="preserve"> culture, </w:t>
      </w:r>
      <w:r w:rsidR="00DE6412">
        <w:rPr>
          <w:lang w:val="en-GB"/>
        </w:rPr>
        <w:t>in which</w:t>
      </w:r>
      <w:r w:rsidR="00E05FA2" w:rsidRPr="00ED766E">
        <w:rPr>
          <w:lang w:val="en-GB"/>
        </w:rPr>
        <w:t xml:space="preserve"> men exaggerate the violent, authoritarian, aggressive aspects of male identity, can be seen in the socially entrenched gender inequality and sexist, patriarchal </w:t>
      </w:r>
      <w:r w:rsidR="00E05FA2" w:rsidRPr="00ED766E">
        <w:rPr>
          <w:lang w:val="en-GB"/>
        </w:rPr>
        <w:lastRenderedPageBreak/>
        <w:t>structures in Mexico</w:t>
      </w:r>
      <w:r w:rsidR="000A408E" w:rsidRPr="00ED766E">
        <w:rPr>
          <w:lang w:val="en-GB"/>
        </w:rPr>
        <w:t xml:space="preserve"> </w:t>
      </w:r>
      <w:r w:rsidR="000A408E" w:rsidRPr="00ED766E">
        <w:rPr>
          <w:lang w:val="en-GB"/>
        </w:rPr>
        <w:fldChar w:fldCharType="begin" w:fldLock="1"/>
      </w:r>
      <w:r w:rsidR="009415C6" w:rsidRPr="00ED766E">
        <w:rPr>
          <w:lang w:val="en-GB"/>
        </w:rPr>
        <w:instrText>ADDIN CSL_CITATION {"citationItems":[{"id":"ITEM-1","itemData":{"DOI":"10.1177/0094582X05286092","ISSN":"0094-582X","abstract":"An extreme expression of violence and sadism against women in Mexico is the increase in murders of women throughout the country. The causes of this violence are associated with the increase in extreme poverty, unemployment, the disintegration of the peasant economy, and social polarization imposed on the poor by neoliberal policies. Femicide and violence may therefore be considered components of the current structural crisis of the capitalist system.","author":[{"dropping-particle":"","family":"Olivera","given":"Mercedes","non-dropping-particle":"","parse-names":false,"suffix":""}],"container-title":"Latin American Perspectives","id":"ITEM-1","issue":"2","issued":{"date-parts":[["2006","3","30"]]},"page":"104-114","publisher":"SAGE PublicationsSage CA: Thousand Oaks, CA","title":"Violencia Femicida","type":"article-journal","volume":"33"},"uris":["http://www.mendeley.com/documents/?uuid=d0d14f3a-793a-3e23-9e21-25a921e420f0"]},{"id":"ITEM-2","itemData":{"URL":"https://www.ohchr.org/EN/NewsEvents/Pages/DisplayNews.aspx?NewsID=23344&amp;LangID=E","accessed":{"date-parts":[["2018","12","4"]]},"author":[{"dropping-particle":"","family":"OHCHR","given":"","non-dropping-particle":"","parse-names":false,"suffix":""}],"container-title":"United Nations Human Rights","id":"ITEM-2","issued":{"date-parts":[["2018"]]},"title":"OHCHR | Committee on the Elimination of Discrimination against Women reviews report of Mexico","type":"webpage"},"uris":["http://www.mendeley.com/documents/?uuid=0e6e1bbb-565e-3849-9b56-ae7ac8adad3f"]}],"mendeley":{"formattedCitation":"(OHCHR, 2018; Olivera, 2006)","plainTextFormattedCitation":"(OHCHR, 2018; Olivera, 2006)","previouslyFormattedCitation":"(OHCHR, 2018; Olivera, 2006)"},"properties":{"noteIndex":0},"schema":"https://github.com/citation-style-language/schema/raw/master/csl-citation.json"}</w:instrText>
      </w:r>
      <w:r w:rsidR="000A408E" w:rsidRPr="00ED766E">
        <w:rPr>
          <w:lang w:val="en-GB"/>
        </w:rPr>
        <w:fldChar w:fldCharType="separate"/>
      </w:r>
      <w:r w:rsidR="000A408E" w:rsidRPr="00ED766E">
        <w:rPr>
          <w:noProof/>
          <w:lang w:val="en-GB"/>
        </w:rPr>
        <w:t>(OHCHR, 2018; Olivera, 2006)</w:t>
      </w:r>
      <w:r w:rsidR="000A408E" w:rsidRPr="00ED766E">
        <w:rPr>
          <w:lang w:val="en-GB"/>
        </w:rPr>
        <w:fldChar w:fldCharType="end"/>
      </w:r>
      <w:r w:rsidR="00E05FA2" w:rsidRPr="00ED766E">
        <w:rPr>
          <w:lang w:val="en-GB"/>
        </w:rPr>
        <w:t xml:space="preserve">. The </w:t>
      </w:r>
      <w:r w:rsidR="00E05FA2" w:rsidRPr="00ED766E">
        <w:rPr>
          <w:i/>
          <w:lang w:val="en-GB"/>
        </w:rPr>
        <w:t>machista</w:t>
      </w:r>
      <w:r w:rsidR="00E05FA2" w:rsidRPr="00ED766E">
        <w:rPr>
          <w:lang w:val="en-GB"/>
        </w:rPr>
        <w:t xml:space="preserve"> culture in Mexico relegates women to subordinate roles and women are expected to define themselves in relation to their husband</w:t>
      </w:r>
      <w:r w:rsidR="00DE6412">
        <w:rPr>
          <w:lang w:val="en-GB"/>
        </w:rPr>
        <w:t>s</w:t>
      </w:r>
      <w:r w:rsidR="00E05FA2" w:rsidRPr="00ED766E">
        <w:rPr>
          <w:lang w:val="en-GB"/>
        </w:rPr>
        <w:t xml:space="preserve"> and domestic responsibilities, denying them an independent existence</w:t>
      </w:r>
      <w:r w:rsidR="008A711D">
        <w:rPr>
          <w:lang w:val="en-GB"/>
        </w:rPr>
        <w:t xml:space="preserve"> </w:t>
      </w:r>
      <w:r w:rsidR="008A711D" w:rsidRPr="00ED766E">
        <w:rPr>
          <w:lang w:val="en-GB"/>
        </w:rPr>
        <w:fldChar w:fldCharType="begin" w:fldLock="1"/>
      </w:r>
      <w:r w:rsidR="008A711D">
        <w:rPr>
          <w:lang w:val="en-GB"/>
        </w:rPr>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Women","type":"report","volume":"70793"},"uris":["http://www.mendeley.com/documents/?uuid=afe28653-68e1-3182-bee1-8da8f6ad0724"]}],"mendeley":{"formattedCitation":"(Ertürk, 2006)","plainTextFormattedCitation":"(Ertürk, 2006)","previouslyFormattedCitation":"(Ertürk, 2006)"},"properties":{"noteIndex":0},"schema":"https://github.com/citation-style-language/schema/raw/master/csl-citation.json"}</w:instrText>
      </w:r>
      <w:r w:rsidR="008A711D" w:rsidRPr="00ED766E">
        <w:rPr>
          <w:lang w:val="en-GB"/>
        </w:rPr>
        <w:fldChar w:fldCharType="separate"/>
      </w:r>
      <w:r w:rsidR="008A711D" w:rsidRPr="00A73367">
        <w:rPr>
          <w:noProof/>
          <w:lang w:val="en-GB"/>
        </w:rPr>
        <w:t>(Ertürk, 2006)</w:t>
      </w:r>
      <w:r w:rsidR="008A711D" w:rsidRPr="00ED766E">
        <w:rPr>
          <w:lang w:val="en-GB"/>
        </w:rPr>
        <w:fldChar w:fldCharType="end"/>
      </w:r>
      <w:r w:rsidR="008A711D" w:rsidRPr="00ED766E">
        <w:rPr>
          <w:lang w:val="en-GB"/>
        </w:rPr>
        <w:t>.</w:t>
      </w:r>
      <w:r w:rsidR="0035673A">
        <w:rPr>
          <w:lang w:val="en-GB"/>
        </w:rPr>
        <w:t xml:space="preserve"> This </w:t>
      </w:r>
      <w:r w:rsidR="00DA739A" w:rsidRPr="00ED766E">
        <w:rPr>
          <w:lang w:val="en-GB"/>
        </w:rPr>
        <w:t xml:space="preserve">makes it difficult for them to </w:t>
      </w:r>
      <w:r w:rsidR="0035673A">
        <w:rPr>
          <w:lang w:val="en-GB"/>
        </w:rPr>
        <w:t xml:space="preserve">combat abuse </w:t>
      </w:r>
      <w:r w:rsidR="00DA739A" w:rsidRPr="00ED766E">
        <w:rPr>
          <w:lang w:val="en-GB"/>
        </w:rPr>
        <w:t>and access support</w:t>
      </w:r>
      <w:r w:rsidR="0035673A">
        <w:rPr>
          <w:lang w:val="en-GB"/>
        </w:rPr>
        <w:t>.</w:t>
      </w:r>
      <w:r w:rsidR="00E05FA2" w:rsidRPr="00ED766E">
        <w:rPr>
          <w:lang w:val="en-GB"/>
        </w:rPr>
        <w:t xml:space="preserve"> </w:t>
      </w:r>
      <w:r w:rsidR="0035673A">
        <w:rPr>
          <w:lang w:val="en-GB"/>
        </w:rPr>
        <w:t>It also</w:t>
      </w:r>
      <w:r w:rsidR="00E05FA2" w:rsidRPr="00ED766E">
        <w:rPr>
          <w:lang w:val="en-GB"/>
        </w:rPr>
        <w:t xml:space="preserve"> creates </w:t>
      </w:r>
      <w:r w:rsidR="009415C6" w:rsidRPr="00ED766E">
        <w:rPr>
          <w:lang w:val="en-GB"/>
        </w:rPr>
        <w:t>an</w:t>
      </w:r>
      <w:r w:rsidR="00E05FA2" w:rsidRPr="00ED766E">
        <w:rPr>
          <w:lang w:val="en-GB"/>
        </w:rPr>
        <w:t xml:space="preserve"> environment where violence against women can flourish. These factors are further compounded by other stressors in the country such as unemployment, poverty, social polarization</w:t>
      </w:r>
      <w:r w:rsidR="00DE6412">
        <w:rPr>
          <w:lang w:val="en-GB"/>
        </w:rPr>
        <w:t xml:space="preserve">, </w:t>
      </w:r>
      <w:r w:rsidR="00E05FA2" w:rsidRPr="00ED766E">
        <w:rPr>
          <w:lang w:val="en-GB"/>
        </w:rPr>
        <w:t xml:space="preserve">and the inability of the government and legal system to effectively respond to violent crime, making Mexico particularly susceptible to high levels of violence against women </w:t>
      </w:r>
      <w:r w:rsidR="00E05FA2" w:rsidRPr="00ED766E">
        <w:rPr>
          <w:lang w:val="en-GB"/>
        </w:rPr>
        <w:fldChar w:fldCharType="begin" w:fldLock="1"/>
      </w:r>
      <w:r w:rsidR="00E05FA2">
        <w:rPr>
          <w:lang w:val="en-GB"/>
        </w:rPr>
        <w:instrText>ADDIN CSL_CITATION {"citationItems":[{"id":"ITEM-1","itemData":{"DOI":"10.1177/0094582X05286092","ISSN":"0094-582X","abstract":"An extreme expression of violence and sadism against women in Mexico is the increase in murders of women throughout the country. The causes of this violence are associated with the increase in extreme poverty, unemployment, the disintegration of the peasant economy, and social polarization imposed on the poor by neoliberal policies. Femicide and violence may therefore be considered components of the current structural crisis of the capitalist system.","author":[{"dropping-particle":"","family":"Olivera","given":"Mercedes","non-dropping-particle":"","parse-names":false,"suffix":""}],"container-title":"Latin American Perspectives","id":"ITEM-1","issue":"2","issued":{"date-parts":[["2006","3","30"]]},"page":"104-114","publisher":"SAGE PublicationsSage CA: Thousand Oaks, CA","title":"Violencia Femicida","type":"article-journal","volume":"33"},"uris":["http://www.mendeley.com/documents/?uuid=d0d14f3a-793a-3e23-9e21-25a921e420f0"]},{"id":"ITEM-2","itemData":{"DOI":"10.1017/S0020818300006640","ISBN":"1937-1209","ISSN":"0252-3639","PMID":"12345112","abstract":"An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Council","id":"ITEM-2","issue":"222","issued":{"date-parts":[["2006"]]},"number-of-pages":"1-26","title":"Integration of the Human Rights of Women and the Gender Perspective: Violence Against Women","type":"report","volume":"70793"},"uris":["http://www.mendeley.com/documents/?uuid=afe28653-68e1-3182-bee1-8da8f6ad0724"]}],"mendeley":{"formattedCitation":"(Ertürk, 2006; Olivera, 2006)","plainTextFormattedCitation":"(Ertürk, 2006; Olivera, 2006)","previouslyFormattedCitation":"(Ertürk, 2006; Olivera, 2006)"},"properties":{"noteIndex":0},"schema":"https://github.com/citation-style-language/schema/raw/master/csl-citation.json"}</w:instrText>
      </w:r>
      <w:r w:rsidR="00E05FA2" w:rsidRPr="00ED766E">
        <w:rPr>
          <w:lang w:val="en-GB"/>
        </w:rPr>
        <w:fldChar w:fldCharType="separate"/>
      </w:r>
      <w:r w:rsidR="00A73367" w:rsidRPr="00A73367">
        <w:rPr>
          <w:noProof/>
          <w:lang w:val="en-GB"/>
        </w:rPr>
        <w:t>(Ertürk, 2006; Olivera, 2006)</w:t>
      </w:r>
      <w:r w:rsidR="00E05FA2" w:rsidRPr="00ED766E">
        <w:rPr>
          <w:lang w:val="en-GB"/>
        </w:rPr>
        <w:fldChar w:fldCharType="end"/>
      </w:r>
      <w:r w:rsidR="00E05FA2" w:rsidRPr="00ED766E">
        <w:rPr>
          <w:lang w:val="en-GB"/>
        </w:rPr>
        <w:t xml:space="preserve">. </w:t>
      </w:r>
    </w:p>
    <w:p w:rsidR="009415C6" w:rsidRPr="00ED766E" w:rsidRDefault="00E05FA2" w:rsidP="00413431">
      <w:pPr>
        <w:spacing w:line="480" w:lineRule="auto"/>
        <w:ind w:firstLine="709"/>
        <w:jc w:val="both"/>
        <w:rPr>
          <w:lang w:val="en-GB"/>
        </w:rPr>
      </w:pPr>
      <w:r w:rsidRPr="00ED766E">
        <w:rPr>
          <w:lang w:val="en-GB"/>
        </w:rPr>
        <w:t xml:space="preserve">Indigenous women in Mexico are </w:t>
      </w:r>
      <w:r w:rsidR="00413431">
        <w:rPr>
          <w:lang w:val="en-GB"/>
        </w:rPr>
        <w:t xml:space="preserve">also </w:t>
      </w:r>
      <w:r w:rsidRPr="00ED766E">
        <w:rPr>
          <w:lang w:val="en-GB"/>
        </w:rPr>
        <w:t xml:space="preserve">likely targets of violence due to the traditional patriarchal gender hierarchies of indigenous communities, ethnic stereotyping and discrimination </w:t>
      </w:r>
      <w:r w:rsidRPr="00ED766E">
        <w:rPr>
          <w:lang w:val="en-GB"/>
        </w:rPr>
        <w:fldChar w:fldCharType="begin" w:fldLock="1"/>
      </w:r>
      <w:r w:rsidR="003B6CE0">
        <w:rPr>
          <w:lang w:val="en-GB"/>
        </w:rPr>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Women","type":"report","volume":"70793"},"uris":["http://www.mendeley.com/documents/?uuid=afe28653-68e1-3182-bee1-8da8f6ad0724"]}],"mendeley":{"formattedCitation":"(Ertürk, 2006)","plainTextFormattedCitation":"(Ertürk, 2006)","previouslyFormattedCitation":"(Ertürk, 2006)"},"properties":{"noteIndex":0},"schema":"https://github.com/citation-style-language/schema/raw/master/csl-citation.json"}</w:instrText>
      </w:r>
      <w:r w:rsidRPr="00ED766E">
        <w:rPr>
          <w:lang w:val="en-GB"/>
        </w:rPr>
        <w:fldChar w:fldCharType="separate"/>
      </w:r>
      <w:r w:rsidR="00A73367" w:rsidRPr="00A73367">
        <w:rPr>
          <w:noProof/>
          <w:lang w:val="en-GB"/>
        </w:rPr>
        <w:t>(Ertürk, 2006)</w:t>
      </w:r>
      <w:r w:rsidRPr="00ED766E">
        <w:rPr>
          <w:lang w:val="en-GB"/>
        </w:rPr>
        <w:fldChar w:fldCharType="end"/>
      </w:r>
      <w:r w:rsidRPr="00ED766E">
        <w:rPr>
          <w:lang w:val="en-GB"/>
        </w:rPr>
        <w:t xml:space="preserve">. </w:t>
      </w:r>
      <w:r w:rsidR="00ED766E" w:rsidRPr="00ED766E">
        <w:rPr>
          <w:lang w:val="en-GB"/>
        </w:rPr>
        <w:t>Research indicates that authorities in indigenous communities use customary and social norms to normalize domestic violence, further entrenching the marginalization of indigenous women in Mexico (</w:t>
      </w:r>
      <w:r w:rsidR="00ED766E" w:rsidRPr="00ED766E">
        <w:rPr>
          <w:color w:val="222222"/>
          <w:shd w:val="clear" w:color="auto" w:fill="FFFFFF"/>
        </w:rPr>
        <w:t>Mejía Flores, 2006).</w:t>
      </w:r>
    </w:p>
    <w:p w:rsidR="000A408E" w:rsidRPr="00ED766E" w:rsidRDefault="00E05FA2" w:rsidP="00413431">
      <w:pPr>
        <w:spacing w:line="480" w:lineRule="auto"/>
        <w:ind w:firstLine="709"/>
        <w:jc w:val="both"/>
        <w:rPr>
          <w:lang w:val="en-GB"/>
        </w:rPr>
      </w:pPr>
      <w:r>
        <w:rPr>
          <w:lang w:val="en-GB"/>
        </w:rPr>
        <w:t>In addition, s</w:t>
      </w:r>
      <w:r w:rsidR="00E55A56" w:rsidRPr="00ED766E">
        <w:rPr>
          <w:lang w:val="en-GB"/>
        </w:rPr>
        <w:t>ituations of conflict</w:t>
      </w:r>
      <w:r w:rsidR="009415C6" w:rsidRPr="00ED766E">
        <w:rPr>
          <w:lang w:val="en-GB"/>
        </w:rPr>
        <w:t xml:space="preserve"> </w:t>
      </w:r>
      <w:r w:rsidR="00E55A56" w:rsidRPr="00ED766E">
        <w:rPr>
          <w:lang w:val="en-GB"/>
        </w:rPr>
        <w:t>and displacement</w:t>
      </w:r>
      <w:r w:rsidR="003300B1" w:rsidRPr="00ED766E">
        <w:rPr>
          <w:lang w:val="en-GB"/>
        </w:rPr>
        <w:t xml:space="preserve">, such as the current migrant crisis, </w:t>
      </w:r>
      <w:r w:rsidR="00E55A56" w:rsidRPr="00ED766E">
        <w:rPr>
          <w:lang w:val="en-GB"/>
        </w:rPr>
        <w:t>may exacerbate existing violence against women</w:t>
      </w:r>
      <w:r w:rsidR="00273CBA" w:rsidRPr="00ED766E">
        <w:rPr>
          <w:lang w:val="en-GB"/>
        </w:rPr>
        <w:t xml:space="preserve"> in the country</w:t>
      </w:r>
      <w:r w:rsidR="00820E78" w:rsidRPr="00ED766E">
        <w:rPr>
          <w:lang w:val="en-GB"/>
        </w:rPr>
        <w:t>, placing migrant women at particular risk</w:t>
      </w:r>
      <w:r w:rsidR="00E55A56" w:rsidRPr="00ED766E">
        <w:rPr>
          <w:lang w:val="en-GB"/>
        </w:rPr>
        <w:t xml:space="preserve"> </w:t>
      </w:r>
      <w:r w:rsidR="001054F9">
        <w:rPr>
          <w:lang w:val="en-GB"/>
        </w:rPr>
        <w:fldChar w:fldCharType="begin" w:fldLock="1"/>
      </w:r>
      <w:r w:rsidR="00A73367">
        <w:rPr>
          <w:lang w:val="en-GB"/>
        </w:rPr>
        <w:instrText>ADDIN CSL_CITATION {"citationItems":[{"id":"ITEM-1","itemData":{"URL":"http://www.who.int/news-room/fact-sheets/detail/violence-against-women","accessed":{"date-parts":[["2018","12","5"]]},"author":[{"dropping-particle":"","family":"WHO","given":"","non-dropping-particle":"","parse-names":false,"suffix":""}],"container-title":"World Health Organization","id":"ITEM-1","issued":{"date-parts":[["2017"]]},"page":"1-2","title":"Violence against women","type":"webpage"},"uris":["http://www.mendeley.com/documents/?uuid=89f9d5b8-37ea-392c-8820-05ad8116c4bc"]}],"mendeley":{"formattedCitation":"(WHO, 2017)","plainTextFormattedCitation":"(WHO, 2017)","previouslyFormattedCitation":"(WHO, 2017)"},"properties":{"noteIndex":0},"schema":"https://github.com/citation-style-language/schema/raw/master/csl-citation.json"}</w:instrText>
      </w:r>
      <w:r w:rsidR="001054F9">
        <w:rPr>
          <w:lang w:val="en-GB"/>
        </w:rPr>
        <w:fldChar w:fldCharType="separate"/>
      </w:r>
      <w:r w:rsidR="001054F9" w:rsidRPr="001054F9">
        <w:rPr>
          <w:noProof/>
          <w:lang w:val="en-GB"/>
        </w:rPr>
        <w:t>(WHO, 2017)</w:t>
      </w:r>
      <w:r w:rsidR="001054F9">
        <w:rPr>
          <w:lang w:val="en-GB"/>
        </w:rPr>
        <w:fldChar w:fldCharType="end"/>
      </w:r>
      <w:r w:rsidR="001054F9">
        <w:rPr>
          <w:lang w:val="en-GB"/>
        </w:rPr>
        <w:t xml:space="preserve">. </w:t>
      </w:r>
      <w:r w:rsidR="003300B1" w:rsidRPr="00ED766E">
        <w:rPr>
          <w:lang w:val="en-GB"/>
        </w:rPr>
        <w:t xml:space="preserve">Migrant women and </w:t>
      </w:r>
      <w:r w:rsidR="00422502" w:rsidRPr="00ED766E">
        <w:rPr>
          <w:lang w:val="en-GB"/>
        </w:rPr>
        <w:t>girls</w:t>
      </w:r>
      <w:r w:rsidR="003300B1" w:rsidRPr="00ED766E">
        <w:rPr>
          <w:lang w:val="en-GB"/>
        </w:rPr>
        <w:t xml:space="preserve"> from other parts of Central and Latin America often enter Mexico to seek better opportunities or in transit to the U.S. </w:t>
      </w:r>
      <w:r w:rsidR="00422502" w:rsidRPr="00ED766E">
        <w:rPr>
          <w:lang w:val="en-GB"/>
        </w:rPr>
        <w:t>Violence against women is a risk along the route through Mexico, with t</w:t>
      </w:r>
      <w:r w:rsidR="004F7E96" w:rsidRPr="00ED766E">
        <w:rPr>
          <w:lang w:val="en-GB"/>
        </w:rPr>
        <w:t xml:space="preserve">he southern border from Guatemala to Mexico </w:t>
      </w:r>
      <w:r w:rsidR="00422502" w:rsidRPr="00ED766E">
        <w:rPr>
          <w:lang w:val="en-GB"/>
        </w:rPr>
        <w:t xml:space="preserve">being considered particularly </w:t>
      </w:r>
      <w:r w:rsidR="004F7E96" w:rsidRPr="00ED766E">
        <w:rPr>
          <w:lang w:val="en-GB"/>
        </w:rPr>
        <w:t xml:space="preserve">volatile </w:t>
      </w:r>
      <w:r w:rsidR="004F7E96" w:rsidRPr="00ED766E">
        <w:rPr>
          <w:lang w:val="en-GB"/>
        </w:rPr>
        <w:fldChar w:fldCharType="begin" w:fldLock="1"/>
      </w:r>
      <w:r w:rsidR="00E71156">
        <w:rPr>
          <w:lang w:val="en-GB"/>
        </w:rPr>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Women","type":"report","volume":"70793"},"uris":["http://www.mendeley.com/documents/?uuid=afe28653-68e1-3182-bee1-8da8f6ad0724"]}],"mendeley":{"formattedCitation":"(Ertürk, 2006)","manualFormatting":"(Cuffe, 2018; Ertürk, 2006)","plainTextFormattedCitation":"(Ertürk, 2006)","previouslyFormattedCitation":"(Ertürk, 2006)"},"properties":{"noteIndex":0},"schema":"https://github.com/citation-style-language/schema/raw/master/csl-citation.json"}</w:instrText>
      </w:r>
      <w:r w:rsidR="004F7E96" w:rsidRPr="00ED766E">
        <w:rPr>
          <w:lang w:val="en-GB"/>
        </w:rPr>
        <w:fldChar w:fldCharType="separate"/>
      </w:r>
      <w:r w:rsidR="003B6CE0" w:rsidRPr="003B6CE0">
        <w:rPr>
          <w:noProof/>
          <w:lang w:val="en-GB"/>
        </w:rPr>
        <w:t>(</w:t>
      </w:r>
      <w:r w:rsidR="003B6CE0">
        <w:rPr>
          <w:noProof/>
          <w:lang w:val="en-GB"/>
        </w:rPr>
        <w:t xml:space="preserve">Cuffe, 2018; </w:t>
      </w:r>
      <w:r w:rsidR="003B6CE0" w:rsidRPr="003B6CE0">
        <w:rPr>
          <w:noProof/>
          <w:lang w:val="en-GB"/>
        </w:rPr>
        <w:t>Ertürk, 2006)</w:t>
      </w:r>
      <w:r w:rsidR="004F7E96" w:rsidRPr="00ED766E">
        <w:rPr>
          <w:lang w:val="en-GB"/>
        </w:rPr>
        <w:fldChar w:fldCharType="end"/>
      </w:r>
      <w:r w:rsidR="004F7E96" w:rsidRPr="00ED766E">
        <w:rPr>
          <w:lang w:val="en-GB"/>
        </w:rPr>
        <w:t xml:space="preserve">. </w:t>
      </w:r>
      <w:r w:rsidR="00AC5B4E" w:rsidRPr="00ED766E">
        <w:rPr>
          <w:lang w:val="en-GB"/>
        </w:rPr>
        <w:t>Furthermore, t</w:t>
      </w:r>
      <w:r w:rsidR="003300B1" w:rsidRPr="00ED766E">
        <w:rPr>
          <w:lang w:val="en-GB"/>
        </w:rPr>
        <w:t xml:space="preserve">he nature of migratory patterns makes </w:t>
      </w:r>
      <w:r w:rsidR="009415C6" w:rsidRPr="00ED766E">
        <w:rPr>
          <w:lang w:val="en-GB"/>
        </w:rPr>
        <w:t>migrant women and girls</w:t>
      </w:r>
      <w:r w:rsidR="003300B1" w:rsidRPr="00ED766E">
        <w:rPr>
          <w:lang w:val="en-GB"/>
        </w:rPr>
        <w:t xml:space="preserve"> </w:t>
      </w:r>
      <w:r w:rsidR="00810546">
        <w:rPr>
          <w:lang w:val="en-GB"/>
        </w:rPr>
        <w:t xml:space="preserve">especially </w:t>
      </w:r>
      <w:r w:rsidR="003300B1" w:rsidRPr="00ED766E">
        <w:rPr>
          <w:lang w:val="en-GB"/>
        </w:rPr>
        <w:t>vulnerable to exploitation, violence</w:t>
      </w:r>
      <w:r w:rsidR="00AC3B24" w:rsidRPr="00ED766E">
        <w:rPr>
          <w:lang w:val="en-GB"/>
        </w:rPr>
        <w:t xml:space="preserve"> and human trafficking</w:t>
      </w:r>
      <w:r w:rsidR="003300B1" w:rsidRPr="00ED766E">
        <w:rPr>
          <w:lang w:val="en-GB"/>
        </w:rPr>
        <w:t xml:space="preserve"> </w:t>
      </w:r>
      <w:r w:rsidR="003300B1" w:rsidRPr="00ED766E">
        <w:rPr>
          <w:lang w:val="en-GB"/>
        </w:rPr>
        <w:fldChar w:fldCharType="begin" w:fldLock="1"/>
      </w:r>
      <w:r w:rsidR="003B6CE0">
        <w:rPr>
          <w:lang w:val="en-GB"/>
        </w:rPr>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id":"ITEM-2","itemData":{"URL":"https://www.ohchr.org/EN/NewsEvents/Pages/DisplayNews.aspx?NewsID=23344&amp;LangID=E","accessed":{"date-parts":[["2018","12","4"]]},"author":[{"dropping-particle":"","family":"OHCHR","given":"","non-dropping-particle":"","parse-names":false,"suffix":""}],"container-title":"United Nations Human Rights","id":"ITEM-2","issued":{"date-parts":[["2018"]]},"title":"OHCHR | Committee on the Elimination of Discrimination against Women reviews report of Mexico","type":"webpage"},"uris":["http://www.mendeley.com/documents/?uuid=0e6e1bbb-565e-3849-9b56-ae7ac8adad3f"]}],"mendeley":{"formattedCitation":"(Ertürk, 2006; OHCHR, 2018)","plainTextFormattedCitation":"(Ertürk, 2006; OHCHR, 2018)","previouslyFormattedCitation":"(Ertürk, 2006; OHCHR, 2018)"},"properties":{"noteIndex":0},"schema":"https://github.com/citation-style-language/schema/raw/master/csl-citation.json"}</w:instrText>
      </w:r>
      <w:r w:rsidR="003300B1" w:rsidRPr="00ED766E">
        <w:rPr>
          <w:lang w:val="en-GB"/>
        </w:rPr>
        <w:fldChar w:fldCharType="separate"/>
      </w:r>
      <w:r w:rsidR="00A73367" w:rsidRPr="00A73367">
        <w:rPr>
          <w:noProof/>
          <w:lang w:val="en-GB"/>
        </w:rPr>
        <w:t>(Ertürk, 2006; OHCHR, 2018)</w:t>
      </w:r>
      <w:r w:rsidR="003300B1" w:rsidRPr="00ED766E">
        <w:rPr>
          <w:lang w:val="en-GB"/>
        </w:rPr>
        <w:fldChar w:fldCharType="end"/>
      </w:r>
      <w:r w:rsidR="003300B1" w:rsidRPr="00ED766E">
        <w:rPr>
          <w:lang w:val="en-GB"/>
        </w:rPr>
        <w:t>.</w:t>
      </w:r>
      <w:r w:rsidRPr="00ED766E">
        <w:rPr>
          <w:lang w:val="en-GB"/>
        </w:rPr>
        <w:t xml:space="preserve"> </w:t>
      </w:r>
      <w:r w:rsidR="00A82D76" w:rsidRPr="00ED766E">
        <w:rPr>
          <w:lang w:val="en-GB"/>
        </w:rPr>
        <w:t xml:space="preserve">Undocumented migrant women´s vulnerability in Mexico is </w:t>
      </w:r>
      <w:r w:rsidR="0035673A">
        <w:rPr>
          <w:lang w:val="en-GB"/>
        </w:rPr>
        <w:t xml:space="preserve">further compounded </w:t>
      </w:r>
      <w:r w:rsidR="00A82D76" w:rsidRPr="00ED766E">
        <w:rPr>
          <w:lang w:val="en-GB"/>
        </w:rPr>
        <w:t xml:space="preserve">by Mexican migration law which prohibits undocumented migrants from accessing State authorities and </w:t>
      </w:r>
      <w:r w:rsidR="00A82D76" w:rsidRPr="00ED766E">
        <w:rPr>
          <w:i/>
          <w:lang w:val="en-GB"/>
        </w:rPr>
        <w:lastRenderedPageBreak/>
        <w:t>The General Population Act</w:t>
      </w:r>
      <w:r w:rsidR="00A82D76" w:rsidRPr="00ED766E">
        <w:rPr>
          <w:lang w:val="en-GB"/>
        </w:rPr>
        <w:t xml:space="preserve"> (</w:t>
      </w:r>
      <w:r w:rsidR="00A82D76" w:rsidRPr="00ED766E">
        <w:rPr>
          <w:i/>
          <w:lang w:val="en-GB"/>
        </w:rPr>
        <w:t>Ley General de Población</w:t>
      </w:r>
      <w:r w:rsidR="00A82D76" w:rsidRPr="00ED766E">
        <w:rPr>
          <w:lang w:val="en-GB"/>
        </w:rPr>
        <w:t xml:space="preserve">), which prohibits State authorities from processing any request from a non-citizen who has not demonstrated their legal status in Mexico </w:t>
      </w:r>
      <w:r w:rsidR="00A82D76" w:rsidRPr="00ED766E">
        <w:rPr>
          <w:lang w:val="en-GB"/>
        </w:rPr>
        <w:fldChar w:fldCharType="begin" w:fldLock="1"/>
      </w:r>
      <w:r w:rsidR="003B6CE0">
        <w:rPr>
          <w:lang w:val="en-GB"/>
        </w:rPr>
        <w:instrText>ADDIN CSL_CITATION {"citationItems":[{"id":"ITEM-1","itemData":{"DOI":"10.1017/S0020818300006640","ISBN":"1937-1209","ISSN":"0252-3639","PMID":"12345112","abstract":"An overview is provided of the recent meetings of the UN Economic and Social Council (UNESC) in Geneva during July 1993. The issues of the meetings focused on poverty alleviation and population issues and plans for the International Conference on Population and Development. More than 100 resolutions and decisions were approved by the UNESC Commissions. In the meeting held on June 29-30, 1993, Boutros Boutros-Ghali, Secretary General of the UN, addressed 15 ministers and 38 senior government officials and representatives of multilateral financial and trade institutions. He said that an unstable society undermines a stable economy and a stable political order. Social development must be the basis of all development. Social development has the goal of the alleviating poverty in the marginalization of populations, in discrimination in social relationship, in rootlessness of culture, and in vulnerability in ecology. The priority is in attacking poverty first. The World Summit to be held in March 1995 should enlist international cooperation in ending poverty. The UN marks its 50th anniversary also at that time, and the Summit would provide an opportunity to begin dealing with real and tangible issues such as poverty, social integration and employment. All countries are in need of formulating new directions in social policy and policies that accounting for the interrelationships globally in such a way as to put the best interests of all nations at the forefront. Development and international cooperation must \"put people first.\" The meetings also addressed the issue of women's integration into society and the need to invest in women, as part of changing gender discrimination and contributing to their full participation in socioeconomic development. The Council requested an extension to meetings scheduled for April 1994 and the preparation of documentation by Dr. Nafis Sadik, Executive Director of the UN Population Fund that would include this Council meeting's recommendations. 9 resolutions and 4 decisions were recommended by the Economic Committee on regional cooperation. The aim was to strengthen regional commissions and decentralize which would provide a more effective distribution of responsibilities and tasks. Restructuring of the UN should include the recommendations made by regional commissions.","author":[{"dropping-particle":"","family":"Ertürk","given":"Yakin","non-dropping-particle":"","parse-names":false,"suffix":""}],"container-title":"United Nations Economic and Social Council","id":"ITEM-1","issue":"222","issued":{"date-parts":[["2006"]]},"number-of-pages":"1-26","title":"Integration of the Human Rights of Women and the Gender Perspective: Violence Against Women","type":"report","volume":"70793"},"uris":["http://www.mendeley.com/documents/?uuid=afe28653-68e1-3182-bee1-8da8f6ad0724"]}],"mendeley":{"formattedCitation":"(Ertürk, 2006)","plainTextFormattedCitation":"(Ertürk, 2006)","previouslyFormattedCitation":"(Ertürk, 2006)"},"properties":{"noteIndex":0},"schema":"https://github.com/citation-style-language/schema/raw/master/csl-citation.json"}</w:instrText>
      </w:r>
      <w:r w:rsidR="00A82D76" w:rsidRPr="00ED766E">
        <w:rPr>
          <w:lang w:val="en-GB"/>
        </w:rPr>
        <w:fldChar w:fldCharType="separate"/>
      </w:r>
      <w:r w:rsidR="00A73367" w:rsidRPr="00A73367">
        <w:rPr>
          <w:noProof/>
          <w:lang w:val="en-GB"/>
        </w:rPr>
        <w:t>(Ertürk, 2006)</w:t>
      </w:r>
      <w:r w:rsidR="00A82D76" w:rsidRPr="00ED766E">
        <w:rPr>
          <w:lang w:val="en-GB"/>
        </w:rPr>
        <w:fldChar w:fldCharType="end"/>
      </w:r>
      <w:r w:rsidR="00A82D76" w:rsidRPr="00ED766E">
        <w:rPr>
          <w:lang w:val="en-GB"/>
        </w:rPr>
        <w:t xml:space="preserve">. </w:t>
      </w:r>
    </w:p>
    <w:p w:rsidR="00E55A56" w:rsidRPr="00ED766E" w:rsidRDefault="00E05FA2" w:rsidP="00413431">
      <w:pPr>
        <w:spacing w:line="480" w:lineRule="auto"/>
        <w:ind w:firstLine="709"/>
        <w:jc w:val="both"/>
        <w:rPr>
          <w:lang w:val="en-GB"/>
        </w:rPr>
      </w:pPr>
      <w:r w:rsidRPr="00ED766E">
        <w:rPr>
          <w:lang w:val="en-GB"/>
        </w:rPr>
        <w:t>The migrant caravans,</w:t>
      </w:r>
      <w:r w:rsidR="00422502" w:rsidRPr="00ED766E">
        <w:rPr>
          <w:lang w:val="en-GB"/>
        </w:rPr>
        <w:t xml:space="preserve"> which reports suggest women and girls make up nearly half</w:t>
      </w:r>
      <w:r w:rsidR="00D3786D">
        <w:rPr>
          <w:lang w:val="en-GB"/>
        </w:rPr>
        <w:t xml:space="preserve"> of</w:t>
      </w:r>
      <w:r w:rsidR="00422502" w:rsidRPr="00ED766E">
        <w:rPr>
          <w:lang w:val="en-GB"/>
        </w:rPr>
        <w:t xml:space="preserve">, has </w:t>
      </w:r>
      <w:r w:rsidRPr="00ED766E">
        <w:rPr>
          <w:lang w:val="en-GB"/>
        </w:rPr>
        <w:t>stirred tensions across the U.S, Mexico and Central America</w:t>
      </w:r>
      <w:r w:rsidR="00422502" w:rsidRPr="00ED766E">
        <w:rPr>
          <w:lang w:val="en-GB"/>
        </w:rPr>
        <w:t xml:space="preserve"> (Cuffe, 2018; Montes, Mazars, Cohen, &amp; McIntyre, 2018). </w:t>
      </w:r>
      <w:r w:rsidR="00810546">
        <w:rPr>
          <w:lang w:val="en-GB"/>
        </w:rPr>
        <w:t>M</w:t>
      </w:r>
      <w:r w:rsidR="00CD4CE5" w:rsidRPr="00ED766E">
        <w:rPr>
          <w:lang w:val="en-GB"/>
        </w:rPr>
        <w:t>any of the women and girls in the migrant caravans are escaping violence in their home countries and joined the caravans out of desperation</w:t>
      </w:r>
      <w:r w:rsidR="00810546">
        <w:rPr>
          <w:lang w:val="en-GB"/>
        </w:rPr>
        <w:t xml:space="preserve">. </w:t>
      </w:r>
      <w:r w:rsidR="00422502" w:rsidRPr="00ED766E">
        <w:rPr>
          <w:lang w:val="en-GB"/>
        </w:rPr>
        <w:t>The migrant caravans have</w:t>
      </w:r>
      <w:r w:rsidRPr="00ED766E">
        <w:rPr>
          <w:lang w:val="en-GB"/>
        </w:rPr>
        <w:t xml:space="preserve"> travelled from Honduras to the border cities of Tijuana and Mexicali </w:t>
      </w:r>
      <w:r w:rsidR="00A82D76" w:rsidRPr="00ED766E">
        <w:rPr>
          <w:lang w:val="en-GB"/>
        </w:rPr>
        <w:t xml:space="preserve">in Mexico and </w:t>
      </w:r>
      <w:r w:rsidR="00AC5B4E" w:rsidRPr="00ED766E">
        <w:rPr>
          <w:lang w:val="en-GB"/>
        </w:rPr>
        <w:t xml:space="preserve">will continue to try to enter the US in the coming weeks. </w:t>
      </w:r>
      <w:r w:rsidR="00E60BF8" w:rsidRPr="00ED766E">
        <w:rPr>
          <w:lang w:val="en-GB"/>
        </w:rPr>
        <w:t>Unrest at the U.S-Mexico border continues to intensify and the Tijuana ma</w:t>
      </w:r>
      <w:r w:rsidR="00E60BF8">
        <w:rPr>
          <w:lang w:val="en-GB"/>
        </w:rPr>
        <w:t>y</w:t>
      </w:r>
      <w:r w:rsidR="00E60BF8" w:rsidRPr="00ED766E">
        <w:rPr>
          <w:lang w:val="en-GB"/>
        </w:rPr>
        <w:t xml:space="preserve">or has declared the situation a humanitarian crisis (Kinosian &amp; Partlow, 2018). </w:t>
      </w:r>
      <w:r w:rsidR="00E60BF8">
        <w:rPr>
          <w:lang w:val="en-GB"/>
        </w:rPr>
        <w:t>Around 150 migrants attempted to cross into the US illegally via Tijuana on New Year’s Day and were met with tear gas by US Homeland Security (BBC</w:t>
      </w:r>
      <w:r w:rsidR="00FA5513">
        <w:rPr>
          <w:lang w:val="en-GB"/>
        </w:rPr>
        <w:t xml:space="preserve"> News</w:t>
      </w:r>
      <w:r w:rsidR="00E60BF8">
        <w:rPr>
          <w:lang w:val="en-GB"/>
        </w:rPr>
        <w:t xml:space="preserve">, 2019). </w:t>
      </w:r>
      <w:r w:rsidR="00CD4CE5" w:rsidRPr="00ED766E">
        <w:rPr>
          <w:lang w:val="en-GB"/>
        </w:rPr>
        <w:t>The migrant caravan and tensions over immigration will be one of the many challenges facing Mexico´s new president, Andrés Manuel López Obrador</w:t>
      </w:r>
      <w:r w:rsidR="00964080">
        <w:rPr>
          <w:lang w:val="en-GB"/>
        </w:rPr>
        <w:t xml:space="preserve"> (AMLO)</w:t>
      </w:r>
      <w:r w:rsidR="00CD4CE5" w:rsidRPr="00ED766E">
        <w:rPr>
          <w:lang w:val="en-GB"/>
        </w:rPr>
        <w:t xml:space="preserve">. </w:t>
      </w:r>
    </w:p>
    <w:p w:rsidR="00413431" w:rsidRDefault="00E05FA2" w:rsidP="00413431">
      <w:pPr>
        <w:spacing w:line="480" w:lineRule="auto"/>
        <w:ind w:firstLine="709"/>
        <w:jc w:val="both"/>
        <w:rPr>
          <w:lang w:val="en-GB"/>
        </w:rPr>
      </w:pPr>
      <w:r w:rsidRPr="00ED766E">
        <w:rPr>
          <w:lang w:val="en-GB"/>
        </w:rPr>
        <w:t xml:space="preserve">Eradicating violence against women requires a </w:t>
      </w:r>
      <w:r w:rsidR="00E71156">
        <w:rPr>
          <w:lang w:val="en-GB"/>
        </w:rPr>
        <w:t xml:space="preserve">multi-pronged, </w:t>
      </w:r>
      <w:r w:rsidRPr="00ED766E">
        <w:rPr>
          <w:lang w:val="en-GB"/>
        </w:rPr>
        <w:t>complex approach. The most effective ways to reduce violence against women include education programmes aimed at cha</w:t>
      </w:r>
      <w:r w:rsidR="00AC3EA5" w:rsidRPr="00ED766E">
        <w:rPr>
          <w:lang w:val="en-GB"/>
        </w:rPr>
        <w:t>llenging</w:t>
      </w:r>
      <w:r w:rsidRPr="00ED766E">
        <w:rPr>
          <w:lang w:val="en-GB"/>
        </w:rPr>
        <w:t xml:space="preserve"> gender norms and roles that reinforce the subordination of women; and initiatives that address the social norms that </w:t>
      </w:r>
      <w:r w:rsidR="00344E0E">
        <w:rPr>
          <w:lang w:val="en-GB"/>
        </w:rPr>
        <w:t>rei</w:t>
      </w:r>
      <w:r w:rsidRPr="00ED766E">
        <w:rPr>
          <w:lang w:val="en-GB"/>
        </w:rPr>
        <w:t xml:space="preserve">nforce the </w:t>
      </w:r>
      <w:r w:rsidR="00E71156">
        <w:rPr>
          <w:lang w:val="en-GB"/>
        </w:rPr>
        <w:t>acceptability</w:t>
      </w:r>
      <w:r w:rsidRPr="00ED766E">
        <w:rPr>
          <w:lang w:val="en-GB"/>
        </w:rPr>
        <w:t xml:space="preserve"> of violence in society</w:t>
      </w:r>
      <w:r w:rsidR="00AC0C31" w:rsidRPr="00ED766E">
        <w:rPr>
          <w:lang w:val="en-GB"/>
        </w:rPr>
        <w:t>.</w:t>
      </w:r>
      <w:r w:rsidR="00DE6412">
        <w:rPr>
          <w:lang w:val="en-GB"/>
        </w:rPr>
        <w:t xml:space="preserve"> </w:t>
      </w:r>
      <w:r w:rsidR="00E71156">
        <w:rPr>
          <w:lang w:val="en-GB"/>
        </w:rPr>
        <w:t xml:space="preserve">While the passage of laws prosecuting perpetrators of femicide and other forms of violence against women, are useful and have been implemented in Mexico, it does little to address the </w:t>
      </w:r>
      <w:r w:rsidR="00E71156" w:rsidRPr="00E71156">
        <w:rPr>
          <w:i/>
          <w:lang w:val="en-GB"/>
        </w:rPr>
        <w:t xml:space="preserve">machista </w:t>
      </w:r>
      <w:r w:rsidR="00E71156">
        <w:rPr>
          <w:lang w:val="en-GB"/>
        </w:rPr>
        <w:t xml:space="preserve">culture, which is responsible for perpetuating gender inequality and the subordination of women </w:t>
      </w:r>
      <w:r w:rsidR="00E71156">
        <w:rPr>
          <w:lang w:val="en-GB"/>
        </w:rPr>
        <w:fldChar w:fldCharType="begin" w:fldLock="1"/>
      </w:r>
      <w:r w:rsidR="00E71156">
        <w:rPr>
          <w:lang w:val="en-GB"/>
        </w:rPr>
        <w:instrText>ADDIN CSL_CITATION {"citationItems":[{"id":"ITEM-1","itemData":{"DOI":"10.2298/TEM1701003J","author":[{"dropping-particle":"","family":"Joseph","given":"Janice","non-dropping-particle":"","parse-names":false,"suffix":""}],"container-title":"TEMIDA","id":"ITEM-1","issue":"1","issued":{"date-parts":[["2017"]]},"page":"3-21","title":"Victims of Femicide in Latin America: Legal and Criminal Justice Responses","type":"article-journal","volume":"20"},"uris":["http://www.mendeley.com/documents/?uuid=a119c87f-9e9f-3fcc-b593-3073f0f79e83"]}],"mendeley":{"formattedCitation":"(Joseph, 2017)","plainTextFormattedCitation":"(Joseph, 2017)","previouslyFormattedCitation":"(Joseph, 2017)"},"properties":{"noteIndex":0},"schema":"https://github.com/citation-style-language/schema/raw/master/csl-citation.json"}</w:instrText>
      </w:r>
      <w:r w:rsidR="00E71156">
        <w:rPr>
          <w:lang w:val="en-GB"/>
        </w:rPr>
        <w:fldChar w:fldCharType="separate"/>
      </w:r>
      <w:r w:rsidR="00E71156" w:rsidRPr="00E71156">
        <w:rPr>
          <w:noProof/>
          <w:lang w:val="en-GB"/>
        </w:rPr>
        <w:t>(Joseph, 2017)</w:t>
      </w:r>
      <w:r w:rsidR="00E71156">
        <w:rPr>
          <w:lang w:val="en-GB"/>
        </w:rPr>
        <w:fldChar w:fldCharType="end"/>
      </w:r>
      <w:r w:rsidR="00E71156">
        <w:rPr>
          <w:lang w:val="en-GB"/>
        </w:rPr>
        <w:t xml:space="preserve">. </w:t>
      </w:r>
      <w:r w:rsidR="00964080">
        <w:rPr>
          <w:lang w:val="en-GB"/>
        </w:rPr>
        <w:t xml:space="preserve">Only once the patriarchal ideological beliefs, </w:t>
      </w:r>
      <w:r w:rsidR="00964080">
        <w:rPr>
          <w:lang w:val="en-GB"/>
        </w:rPr>
        <w:lastRenderedPageBreak/>
        <w:t xml:space="preserve">entrenched in </w:t>
      </w:r>
      <w:r w:rsidR="00964080" w:rsidRPr="00964080">
        <w:rPr>
          <w:i/>
          <w:lang w:val="en-GB"/>
        </w:rPr>
        <w:t xml:space="preserve">machista </w:t>
      </w:r>
      <w:r w:rsidR="00964080">
        <w:rPr>
          <w:lang w:val="en-GB"/>
        </w:rPr>
        <w:t xml:space="preserve">culture, are dismantled will Mexico be able to rid itself of violence against women. </w:t>
      </w:r>
    </w:p>
    <w:p w:rsidR="00A95D28" w:rsidRPr="00E71156" w:rsidRDefault="00E05FA2" w:rsidP="00413431">
      <w:pPr>
        <w:spacing w:line="480" w:lineRule="auto"/>
        <w:ind w:firstLine="709"/>
        <w:jc w:val="both"/>
        <w:rPr>
          <w:lang w:val="en-GB"/>
        </w:rPr>
      </w:pPr>
      <w:r>
        <w:rPr>
          <w:lang w:val="en-GB"/>
        </w:rPr>
        <w:t xml:space="preserve">Mexico is currently facing epidemic levels of violence against women and an unprecedented migration crisis on its border. </w:t>
      </w:r>
      <w:r w:rsidR="00964080">
        <w:rPr>
          <w:lang w:val="en-GB"/>
        </w:rPr>
        <w:t>AMLO will certainly have his hands full as he embarks on his presidential term</w:t>
      </w:r>
      <w:r w:rsidR="00810546">
        <w:rPr>
          <w:lang w:val="en-GB"/>
        </w:rPr>
        <w:t>.</w:t>
      </w:r>
    </w:p>
    <w:p w:rsidR="006D2BC5" w:rsidRDefault="006D2BC5" w:rsidP="00E55A56">
      <w:pPr>
        <w:spacing w:line="480" w:lineRule="auto"/>
        <w:rPr>
          <w:lang w:val="en-GB"/>
        </w:rPr>
      </w:pPr>
    </w:p>
    <w:p w:rsidR="00ED766E" w:rsidRPr="00ED766E" w:rsidRDefault="00E05FA2" w:rsidP="00ED766E">
      <w:pPr>
        <w:spacing w:line="480" w:lineRule="auto"/>
        <w:jc w:val="center"/>
        <w:rPr>
          <w:b/>
          <w:lang w:val="en-GB"/>
        </w:rPr>
      </w:pPr>
      <w:r w:rsidRPr="00ED766E">
        <w:rPr>
          <w:b/>
          <w:lang w:val="en-GB"/>
        </w:rPr>
        <w:t>References</w:t>
      </w:r>
    </w:p>
    <w:p w:rsidR="00E60BF8" w:rsidRDefault="00E05FA2" w:rsidP="00E60BF8">
      <w:pPr>
        <w:widowControl w:val="0"/>
        <w:autoSpaceDE w:val="0"/>
        <w:autoSpaceDN w:val="0"/>
        <w:adjustRightInd w:val="0"/>
        <w:spacing w:line="480" w:lineRule="auto"/>
        <w:ind w:left="480" w:hanging="480"/>
        <w:rPr>
          <w:noProof/>
          <w:lang w:val="es-ES_tradnl"/>
        </w:rPr>
      </w:pPr>
      <w:r w:rsidRPr="00ED766E">
        <w:rPr>
          <w:color w:val="000000" w:themeColor="text1"/>
          <w:lang w:val="en-GB"/>
        </w:rPr>
        <w:fldChar w:fldCharType="begin" w:fldLock="1"/>
      </w:r>
      <w:r w:rsidRPr="00ED766E">
        <w:rPr>
          <w:color w:val="000000" w:themeColor="text1"/>
          <w:lang w:val="en-GB"/>
        </w:rPr>
        <w:instrText xml:space="preserve">ADDIN Mendeley Bibliography CSL_BIBLIOGRAPHY </w:instrText>
      </w:r>
      <w:r w:rsidRPr="00ED766E">
        <w:rPr>
          <w:color w:val="000000" w:themeColor="text1"/>
          <w:lang w:val="en-GB"/>
        </w:rPr>
        <w:fldChar w:fldCharType="separate"/>
      </w:r>
      <w:r w:rsidR="00E60BF8" w:rsidRPr="00E60BF8">
        <w:rPr>
          <w:noProof/>
          <w:lang w:val="es-ES_tradnl"/>
        </w:rPr>
        <w:t>Amnesty International. (2018). Mexico 2017/2018 | Amnesty International. Retrieved December 5, 2018, from https://www.amnesty.org/en/countries/europe-and-central-asia/kazakhstan/report-kazakhstan/</w:t>
      </w:r>
    </w:p>
    <w:p w:rsidR="00E60BF8" w:rsidRPr="00E60BF8" w:rsidRDefault="00E60BF8" w:rsidP="00E60BF8">
      <w:pPr>
        <w:widowControl w:val="0"/>
        <w:autoSpaceDE w:val="0"/>
        <w:autoSpaceDN w:val="0"/>
        <w:adjustRightInd w:val="0"/>
        <w:spacing w:line="480" w:lineRule="auto"/>
        <w:ind w:left="480" w:hanging="480"/>
        <w:rPr>
          <w:noProof/>
          <w:lang w:val="es-ES_tradnl"/>
        </w:rPr>
      </w:pPr>
      <w:r>
        <w:rPr>
          <w:noProof/>
          <w:lang w:val="es-ES_tradnl"/>
        </w:rPr>
        <w:t xml:space="preserve">BBC </w:t>
      </w:r>
      <w:r w:rsidR="00FA5513">
        <w:rPr>
          <w:noProof/>
          <w:lang w:val="es-ES_tradnl"/>
        </w:rPr>
        <w:t xml:space="preserve">News </w:t>
      </w:r>
      <w:r>
        <w:rPr>
          <w:noProof/>
          <w:lang w:val="es-ES_tradnl"/>
        </w:rPr>
        <w:t>(2019</w:t>
      </w:r>
      <w:r w:rsidR="00FA5513">
        <w:rPr>
          <w:noProof/>
          <w:lang w:val="es-ES_tradnl"/>
        </w:rPr>
        <w:t>, January 2</w:t>
      </w:r>
      <w:r>
        <w:rPr>
          <w:noProof/>
          <w:lang w:val="es-ES_tradnl"/>
        </w:rPr>
        <w:t xml:space="preserve">). </w:t>
      </w:r>
      <w:r w:rsidR="00FA5513" w:rsidRPr="00FA5513">
        <w:rPr>
          <w:noProof/>
          <w:lang w:val="es-ES_tradnl"/>
        </w:rPr>
        <w:t>US fires tear gas at migrants at Mexico border crossing</w:t>
      </w:r>
      <w:r w:rsidR="00FA5513">
        <w:rPr>
          <w:noProof/>
          <w:lang w:val="es-ES_tradnl"/>
        </w:rPr>
        <w:t xml:space="preserve">. </w:t>
      </w:r>
      <w:r w:rsidR="00FA5513" w:rsidRPr="00FA5513">
        <w:rPr>
          <w:i/>
          <w:noProof/>
          <w:lang w:val="es-ES_tradnl"/>
        </w:rPr>
        <w:t>BBC News</w:t>
      </w:r>
      <w:r w:rsidR="00FA5513">
        <w:rPr>
          <w:noProof/>
          <w:lang w:val="es-ES_tradnl"/>
        </w:rPr>
        <w:t xml:space="preserve">. Retrieved from </w:t>
      </w:r>
      <w:r w:rsidR="00FA5513" w:rsidRPr="00FA5513">
        <w:rPr>
          <w:noProof/>
          <w:lang w:val="es-ES_tradnl"/>
        </w:rPr>
        <w:t>https://www.bbc.com/news/world-us-canada-46739126</w:t>
      </w:r>
      <w:r w:rsidR="00FA5513">
        <w:rPr>
          <w:noProof/>
          <w:lang w:val="es-ES_tradnl"/>
        </w:rPr>
        <w:t>.</w:t>
      </w:r>
    </w:p>
    <w:p w:rsidR="00FA5513" w:rsidRDefault="00E60BF8" w:rsidP="00FA5513">
      <w:pPr>
        <w:widowControl w:val="0"/>
        <w:autoSpaceDE w:val="0"/>
        <w:autoSpaceDN w:val="0"/>
        <w:adjustRightInd w:val="0"/>
        <w:spacing w:line="480" w:lineRule="auto"/>
        <w:ind w:left="480" w:hanging="480"/>
        <w:rPr>
          <w:noProof/>
          <w:lang w:val="es-ES_tradnl"/>
        </w:rPr>
      </w:pPr>
      <w:r w:rsidRPr="00E60BF8">
        <w:rPr>
          <w:noProof/>
          <w:lang w:val="es-ES_tradnl"/>
        </w:rPr>
        <w:t xml:space="preserve">Bauer, H. M., Rodriguez, M. A., Quiroga, S. S., &amp; Flores-Ortiz, Y. G. (2000). Barriers to Health Care for Abused Latina and Asian Immigrant Women. </w:t>
      </w:r>
      <w:r w:rsidRPr="00E60BF8">
        <w:rPr>
          <w:i/>
          <w:iCs/>
          <w:noProof/>
          <w:lang w:val="es-ES_tradnl"/>
        </w:rPr>
        <w:t>Journal of Health Care for the Poor and Underserved</w:t>
      </w:r>
      <w:r w:rsidRPr="00E60BF8">
        <w:rPr>
          <w:noProof/>
          <w:lang w:val="es-ES_tradnl"/>
        </w:rPr>
        <w:t xml:space="preserve">, </w:t>
      </w:r>
      <w:r w:rsidRPr="00E60BF8">
        <w:rPr>
          <w:i/>
          <w:iCs/>
          <w:noProof/>
          <w:lang w:val="es-ES_tradnl"/>
        </w:rPr>
        <w:t>11</w:t>
      </w:r>
      <w:r w:rsidRPr="00E60BF8">
        <w:rPr>
          <w:noProof/>
          <w:lang w:val="es-ES_tradnl"/>
        </w:rPr>
        <w:t>(1), 33–44. https://doi.org/10.1353/hpu.2010.0590</w:t>
      </w:r>
    </w:p>
    <w:p w:rsidR="00FA5513" w:rsidRPr="00FA5513" w:rsidRDefault="00FA5513" w:rsidP="00FA5513">
      <w:pPr>
        <w:widowControl w:val="0"/>
        <w:autoSpaceDE w:val="0"/>
        <w:autoSpaceDN w:val="0"/>
        <w:adjustRightInd w:val="0"/>
        <w:spacing w:line="480" w:lineRule="auto"/>
        <w:ind w:left="480" w:hanging="480"/>
        <w:rPr>
          <w:noProof/>
          <w:lang w:val="es-ES_tradnl"/>
        </w:rPr>
      </w:pPr>
      <w:r>
        <w:rPr>
          <w:color w:val="000000"/>
        </w:rPr>
        <w:t xml:space="preserve">Cuffe, S. (2018, October 21). Honduran women find safety in numbers in migrant caravan. </w:t>
      </w:r>
      <w:r w:rsidRPr="00FA5513">
        <w:rPr>
          <w:i/>
          <w:color w:val="000000"/>
        </w:rPr>
        <w:t xml:space="preserve">Aljazeera. </w:t>
      </w:r>
      <w:r>
        <w:rPr>
          <w:color w:val="000000"/>
        </w:rPr>
        <w:t xml:space="preserve">Retrieved from </w:t>
      </w:r>
      <w:hyperlink r:id="rId5" w:history="1">
        <w:r w:rsidRPr="00062AE7">
          <w:rPr>
            <w:rStyle w:val="Hipervnculo"/>
          </w:rPr>
          <w:t>https://www.aljazeera.com/news/2018/10/honduran-women-find-safety-numbers-migrant-caravan-181021185658508.html</w:t>
        </w:r>
      </w:hyperlink>
    </w:p>
    <w:p w:rsidR="004621BF" w:rsidRDefault="00E60BF8" w:rsidP="004621BF">
      <w:pPr>
        <w:widowControl w:val="0"/>
        <w:autoSpaceDE w:val="0"/>
        <w:autoSpaceDN w:val="0"/>
        <w:adjustRightInd w:val="0"/>
        <w:spacing w:line="480" w:lineRule="auto"/>
        <w:ind w:left="480" w:hanging="480"/>
        <w:rPr>
          <w:noProof/>
          <w:lang w:val="es-ES_tradnl"/>
        </w:rPr>
      </w:pPr>
      <w:r w:rsidRPr="00E60BF8">
        <w:rPr>
          <w:noProof/>
          <w:lang w:val="es-ES_tradnl"/>
        </w:rPr>
        <w:t xml:space="preserve">Ertürk, Y. (2006). </w:t>
      </w:r>
      <w:r w:rsidRPr="00E60BF8">
        <w:rPr>
          <w:i/>
          <w:iCs/>
          <w:noProof/>
          <w:lang w:val="es-ES_tradnl"/>
        </w:rPr>
        <w:t>Integration of the Human Rights of Women and the Gender Perspective: Violence Against Women</w:t>
      </w:r>
      <w:r w:rsidRPr="00E60BF8">
        <w:rPr>
          <w:noProof/>
          <w:lang w:val="es-ES_tradnl"/>
        </w:rPr>
        <w:t xml:space="preserve">. </w:t>
      </w:r>
      <w:r w:rsidRPr="00E60BF8">
        <w:rPr>
          <w:i/>
          <w:iCs/>
          <w:noProof/>
          <w:lang w:val="es-ES_tradnl"/>
        </w:rPr>
        <w:t>United Nations Economic and Social Council</w:t>
      </w:r>
      <w:r w:rsidRPr="00E60BF8">
        <w:rPr>
          <w:noProof/>
          <w:lang w:val="es-ES_tradnl"/>
        </w:rPr>
        <w:t xml:space="preserve"> (Vol. 70793). https://doi.org/10.1017/S0020818300006640</w:t>
      </w:r>
    </w:p>
    <w:p w:rsidR="004621BF" w:rsidRPr="004621BF" w:rsidRDefault="004621BF" w:rsidP="004621BF">
      <w:pPr>
        <w:widowControl w:val="0"/>
        <w:autoSpaceDE w:val="0"/>
        <w:autoSpaceDN w:val="0"/>
        <w:adjustRightInd w:val="0"/>
        <w:spacing w:line="480" w:lineRule="auto"/>
        <w:ind w:left="480" w:hanging="480"/>
        <w:rPr>
          <w:noProof/>
          <w:lang w:val="es-ES_tradnl"/>
        </w:rPr>
      </w:pPr>
      <w:r>
        <w:rPr>
          <w:color w:val="000000"/>
        </w:rPr>
        <w:t xml:space="preserve">Montes, J., Mazars, N., Cohen, N. S., &amp; Siegal, E. (2018, December 4). Fleeing Poverty and Violence, Central American Women Explain Why They Join Caravans. </w:t>
      </w:r>
      <w:r w:rsidRPr="004621BF">
        <w:rPr>
          <w:i/>
          <w:color w:val="000000"/>
        </w:rPr>
        <w:t xml:space="preserve">Wall Street Journal. </w:t>
      </w:r>
      <w:r>
        <w:rPr>
          <w:color w:val="000000"/>
        </w:rPr>
        <w:t xml:space="preserve">Retrieved from </w:t>
      </w:r>
      <w:hyperlink r:id="rId6" w:history="1">
        <w:r w:rsidRPr="00062AE7">
          <w:rPr>
            <w:rStyle w:val="Hipervnculo"/>
          </w:rPr>
          <w:t>https://www.wsj.com/articles/fleeing-poverty-and-</w:t>
        </w:r>
        <w:r w:rsidRPr="00062AE7">
          <w:rPr>
            <w:rStyle w:val="Hipervnculo"/>
          </w:rPr>
          <w:lastRenderedPageBreak/>
          <w:t>violence-central-american-women-explain-why-they-join-caravans-1543919400</w:t>
        </w:r>
      </w:hyperlink>
      <w:r>
        <w:rPr>
          <w:color w:val="000000"/>
        </w:rPr>
        <w:t>.</w:t>
      </w:r>
    </w:p>
    <w:p w:rsidR="00E60BF8" w:rsidRPr="00E60BF8" w:rsidRDefault="00E60BF8" w:rsidP="00E60BF8">
      <w:pPr>
        <w:widowControl w:val="0"/>
        <w:autoSpaceDE w:val="0"/>
        <w:autoSpaceDN w:val="0"/>
        <w:adjustRightInd w:val="0"/>
        <w:spacing w:line="480" w:lineRule="auto"/>
        <w:ind w:left="480" w:hanging="480"/>
        <w:rPr>
          <w:noProof/>
          <w:lang w:val="es-ES_tradnl"/>
        </w:rPr>
      </w:pPr>
      <w:r w:rsidRPr="00E60BF8">
        <w:rPr>
          <w:noProof/>
          <w:lang w:val="es-ES_tradnl"/>
        </w:rPr>
        <w:t xml:space="preserve">Fregoso, R. L., &amp; Bejarano, C. L. (2010). </w:t>
      </w:r>
      <w:r w:rsidRPr="00E60BF8">
        <w:rPr>
          <w:i/>
          <w:iCs/>
          <w:noProof/>
          <w:lang w:val="es-ES_tradnl"/>
        </w:rPr>
        <w:t>Terrorizing women : feminicide in the Américas</w:t>
      </w:r>
      <w:r w:rsidRPr="00E60BF8">
        <w:rPr>
          <w:noProof/>
          <w:lang w:val="es-ES_tradnl"/>
        </w:rPr>
        <w:t>. Duke University Press.</w:t>
      </w:r>
    </w:p>
    <w:p w:rsidR="004621BF" w:rsidRDefault="00E60BF8" w:rsidP="004621BF">
      <w:pPr>
        <w:widowControl w:val="0"/>
        <w:autoSpaceDE w:val="0"/>
        <w:autoSpaceDN w:val="0"/>
        <w:adjustRightInd w:val="0"/>
        <w:spacing w:line="480" w:lineRule="auto"/>
        <w:ind w:left="480" w:hanging="480"/>
        <w:rPr>
          <w:noProof/>
          <w:lang w:val="es-ES_tradnl"/>
        </w:rPr>
      </w:pPr>
      <w:r w:rsidRPr="00E60BF8">
        <w:rPr>
          <w:noProof/>
          <w:lang w:val="es-ES_tradnl"/>
        </w:rPr>
        <w:t xml:space="preserve">Joseph, J. (2017). Victims of Femicide in Latin America: Legal and Criminal Justice Responses. </w:t>
      </w:r>
      <w:r w:rsidRPr="00E60BF8">
        <w:rPr>
          <w:i/>
          <w:iCs/>
          <w:noProof/>
          <w:lang w:val="es-ES_tradnl"/>
        </w:rPr>
        <w:t>TEMIDA</w:t>
      </w:r>
      <w:r w:rsidRPr="00E60BF8">
        <w:rPr>
          <w:noProof/>
          <w:lang w:val="es-ES_tradnl"/>
        </w:rPr>
        <w:t xml:space="preserve">, </w:t>
      </w:r>
      <w:r w:rsidRPr="00E60BF8">
        <w:rPr>
          <w:i/>
          <w:iCs/>
          <w:noProof/>
          <w:lang w:val="es-ES_tradnl"/>
        </w:rPr>
        <w:t>20</w:t>
      </w:r>
      <w:r w:rsidRPr="00E60BF8">
        <w:rPr>
          <w:noProof/>
          <w:lang w:val="es-ES_tradnl"/>
        </w:rPr>
        <w:t>(1), 3–21. https://doi.org/10.2298/TEM1701003J</w:t>
      </w:r>
    </w:p>
    <w:p w:rsidR="004621BF" w:rsidRDefault="004621BF" w:rsidP="004621BF">
      <w:pPr>
        <w:widowControl w:val="0"/>
        <w:autoSpaceDE w:val="0"/>
        <w:autoSpaceDN w:val="0"/>
        <w:adjustRightInd w:val="0"/>
        <w:spacing w:line="480" w:lineRule="auto"/>
        <w:ind w:left="480" w:hanging="480"/>
        <w:rPr>
          <w:color w:val="000000"/>
        </w:rPr>
      </w:pPr>
      <w:r>
        <w:rPr>
          <w:color w:val="000000"/>
        </w:rPr>
        <w:t xml:space="preserve">Kinosian, S. &amp; Partlow, J. (2018, November 26). “The situation keeps getting worse”: Unrest at U.S-Mexico border creates new tension over migrant caravan. </w:t>
      </w:r>
      <w:r w:rsidRPr="004621BF">
        <w:rPr>
          <w:i/>
          <w:color w:val="000000"/>
        </w:rPr>
        <w:t>The Washington Post</w:t>
      </w:r>
      <w:r>
        <w:rPr>
          <w:color w:val="000000"/>
        </w:rPr>
        <w:t xml:space="preserve">. Retrieved from </w:t>
      </w:r>
      <w:r w:rsidRPr="00CD4CE5">
        <w:rPr>
          <w:color w:val="000000"/>
        </w:rPr>
        <w:t>https://www.washingtonpost.com/world/the_americas/mexican-police-deploy-around-caravan-migrants-after-day-of-chaos-at-border/2018/11/26/7c500364-f109-11e8-99c2-cfca6fcf610c_story.html?noredirect=on&amp;utm_term=.437801113fb4</w:t>
      </w:r>
    </w:p>
    <w:p w:rsidR="004621BF" w:rsidRPr="004621BF" w:rsidRDefault="004621BF" w:rsidP="004621BF">
      <w:pPr>
        <w:widowControl w:val="0"/>
        <w:autoSpaceDE w:val="0"/>
        <w:autoSpaceDN w:val="0"/>
        <w:adjustRightInd w:val="0"/>
        <w:spacing w:line="480" w:lineRule="auto"/>
        <w:ind w:left="480" w:hanging="480"/>
        <w:rPr>
          <w:color w:val="000000"/>
        </w:rPr>
      </w:pPr>
      <w:r w:rsidRPr="004621BF">
        <w:rPr>
          <w:color w:val="222222"/>
          <w:shd w:val="clear" w:color="auto" w:fill="FFFFFF"/>
        </w:rPr>
        <w:t>Mejía Flores, S. (2006). Mujer indígena y violencia: entre esencialismos y racismos. </w:t>
      </w:r>
      <w:r w:rsidRPr="004621BF">
        <w:rPr>
          <w:i/>
          <w:iCs/>
          <w:color w:val="222222"/>
          <w:shd w:val="clear" w:color="auto" w:fill="FFFFFF"/>
        </w:rPr>
        <w:t>Revista México Indígena</w:t>
      </w:r>
      <w:r w:rsidRPr="004621BF">
        <w:rPr>
          <w:color w:val="222222"/>
          <w:shd w:val="clear" w:color="auto" w:fill="FFFFFF"/>
        </w:rPr>
        <w:t>, </w:t>
      </w:r>
      <w:r w:rsidRPr="004621BF">
        <w:rPr>
          <w:i/>
          <w:iCs/>
          <w:color w:val="222222"/>
          <w:shd w:val="clear" w:color="auto" w:fill="FFFFFF"/>
        </w:rPr>
        <w:t>5</w:t>
      </w:r>
      <w:r w:rsidRPr="004621BF">
        <w:rPr>
          <w:color w:val="222222"/>
          <w:shd w:val="clear" w:color="auto" w:fill="FFFFFF"/>
        </w:rPr>
        <w:t>.</w:t>
      </w:r>
    </w:p>
    <w:p w:rsidR="00E60BF8" w:rsidRPr="00E60BF8" w:rsidRDefault="00E60BF8" w:rsidP="00E60BF8">
      <w:pPr>
        <w:widowControl w:val="0"/>
        <w:autoSpaceDE w:val="0"/>
        <w:autoSpaceDN w:val="0"/>
        <w:adjustRightInd w:val="0"/>
        <w:spacing w:line="480" w:lineRule="auto"/>
        <w:ind w:left="480" w:hanging="480"/>
        <w:rPr>
          <w:noProof/>
          <w:lang w:val="es-ES_tradnl"/>
        </w:rPr>
      </w:pPr>
      <w:r w:rsidRPr="00E60BF8">
        <w:rPr>
          <w:noProof/>
          <w:lang w:val="es-ES_tradnl"/>
        </w:rPr>
        <w:t>OHCHR. (2018). OHCHR | Committee on the Elimination of Discrimination against Women reviews report of Mexico. Retrieved December 4, 2018, from https://www.ohchr.org/EN/NewsEvents/Pages/DisplayNews.aspx?NewsID=23344&amp;LangID=E</w:t>
      </w:r>
    </w:p>
    <w:p w:rsidR="00E60BF8" w:rsidRPr="00E60BF8" w:rsidRDefault="00E60BF8" w:rsidP="00E60BF8">
      <w:pPr>
        <w:widowControl w:val="0"/>
        <w:autoSpaceDE w:val="0"/>
        <w:autoSpaceDN w:val="0"/>
        <w:adjustRightInd w:val="0"/>
        <w:spacing w:line="480" w:lineRule="auto"/>
        <w:ind w:left="480" w:hanging="480"/>
        <w:rPr>
          <w:noProof/>
          <w:lang w:val="es-ES_tradnl"/>
        </w:rPr>
      </w:pPr>
      <w:r w:rsidRPr="00E60BF8">
        <w:rPr>
          <w:noProof/>
          <w:lang w:val="es-ES_tradnl"/>
        </w:rPr>
        <w:t xml:space="preserve">Olivera, M. (2006). Violencia Femicida. </w:t>
      </w:r>
      <w:r w:rsidRPr="00E60BF8">
        <w:rPr>
          <w:i/>
          <w:iCs/>
          <w:noProof/>
          <w:lang w:val="es-ES_tradnl"/>
        </w:rPr>
        <w:t>Latin American Perspectives</w:t>
      </w:r>
      <w:r w:rsidRPr="00E60BF8">
        <w:rPr>
          <w:noProof/>
          <w:lang w:val="es-ES_tradnl"/>
        </w:rPr>
        <w:t xml:space="preserve">, </w:t>
      </w:r>
      <w:r w:rsidRPr="00E60BF8">
        <w:rPr>
          <w:i/>
          <w:iCs/>
          <w:noProof/>
          <w:lang w:val="es-ES_tradnl"/>
        </w:rPr>
        <w:t>33</w:t>
      </w:r>
      <w:r w:rsidRPr="00E60BF8">
        <w:rPr>
          <w:noProof/>
          <w:lang w:val="es-ES_tradnl"/>
        </w:rPr>
        <w:t>(2), 104–114. https://doi.org/10.1177/0094582X05286092</w:t>
      </w:r>
    </w:p>
    <w:p w:rsidR="00E60BF8" w:rsidRPr="00E60BF8" w:rsidRDefault="00E60BF8" w:rsidP="00E60BF8">
      <w:pPr>
        <w:widowControl w:val="0"/>
        <w:autoSpaceDE w:val="0"/>
        <w:autoSpaceDN w:val="0"/>
        <w:adjustRightInd w:val="0"/>
        <w:spacing w:line="480" w:lineRule="auto"/>
        <w:ind w:left="480" w:hanging="480"/>
        <w:rPr>
          <w:noProof/>
          <w:lang w:val="es-ES_tradnl"/>
        </w:rPr>
      </w:pPr>
      <w:r w:rsidRPr="00E60BF8">
        <w:rPr>
          <w:noProof/>
          <w:lang w:val="es-ES_tradnl"/>
        </w:rPr>
        <w:t>The World Bank. (2018). Gender-Based Violence (Violence Against Women and Girls). Retrieved December 5, 2018, from http://www.worldbank.org/en/topic/socialdevelopment/brief/violence-against-women-and-girls</w:t>
      </w:r>
    </w:p>
    <w:p w:rsidR="00E60BF8" w:rsidRPr="00E60BF8" w:rsidRDefault="00E60BF8" w:rsidP="00E60BF8">
      <w:pPr>
        <w:widowControl w:val="0"/>
        <w:autoSpaceDE w:val="0"/>
        <w:autoSpaceDN w:val="0"/>
        <w:adjustRightInd w:val="0"/>
        <w:spacing w:line="480" w:lineRule="auto"/>
        <w:ind w:left="480" w:hanging="480"/>
        <w:rPr>
          <w:noProof/>
          <w:lang w:val="es-ES_tradnl"/>
        </w:rPr>
      </w:pPr>
      <w:r w:rsidRPr="00E60BF8">
        <w:rPr>
          <w:noProof/>
          <w:lang w:val="es-ES_tradnl"/>
        </w:rPr>
        <w:t xml:space="preserve">WHO. (2012). </w:t>
      </w:r>
      <w:r w:rsidRPr="00E60BF8">
        <w:rPr>
          <w:i/>
          <w:iCs/>
          <w:noProof/>
          <w:lang w:val="es-ES_tradnl"/>
        </w:rPr>
        <w:t>Understanding and addressing violence against women: Femicide</w:t>
      </w:r>
      <w:r w:rsidRPr="00E60BF8">
        <w:rPr>
          <w:noProof/>
          <w:lang w:val="es-ES_tradnl"/>
        </w:rPr>
        <w:t xml:space="preserve">. </w:t>
      </w:r>
      <w:r w:rsidRPr="00E60BF8">
        <w:rPr>
          <w:noProof/>
          <w:lang w:val="es-ES_tradnl"/>
        </w:rPr>
        <w:lastRenderedPageBreak/>
        <w:t>Retrieved from http://www.who.int/reproductivehealth/publications/violence/rhr_11_35/en/</w:t>
      </w:r>
    </w:p>
    <w:p w:rsidR="00E60BF8" w:rsidRPr="00E60BF8" w:rsidRDefault="00E60BF8" w:rsidP="00E60BF8">
      <w:pPr>
        <w:widowControl w:val="0"/>
        <w:autoSpaceDE w:val="0"/>
        <w:autoSpaceDN w:val="0"/>
        <w:adjustRightInd w:val="0"/>
        <w:spacing w:line="480" w:lineRule="auto"/>
        <w:ind w:left="480" w:hanging="480"/>
        <w:rPr>
          <w:noProof/>
        </w:rPr>
      </w:pPr>
      <w:r w:rsidRPr="00E60BF8">
        <w:rPr>
          <w:noProof/>
          <w:lang w:val="es-ES_tradnl"/>
        </w:rPr>
        <w:t>WHO. (2017). Violence against women. Retrieved December 5, 2018, from http://www.who.int/news-room/fact-sheets/detail/violence-against-women</w:t>
      </w:r>
    </w:p>
    <w:p w:rsidR="00DE6412" w:rsidRPr="004621BF" w:rsidRDefault="00E05FA2" w:rsidP="004621BF">
      <w:pPr>
        <w:widowControl w:val="0"/>
        <w:autoSpaceDE w:val="0"/>
        <w:autoSpaceDN w:val="0"/>
        <w:adjustRightInd w:val="0"/>
        <w:spacing w:line="480" w:lineRule="auto"/>
        <w:ind w:left="480" w:hanging="480"/>
        <w:rPr>
          <w:b/>
          <w:color w:val="000000"/>
        </w:rPr>
      </w:pPr>
      <w:r w:rsidRPr="00ED766E">
        <w:rPr>
          <w:color w:val="000000" w:themeColor="text1"/>
          <w:lang w:val="en-GB"/>
        </w:rPr>
        <w:fldChar w:fldCharType="end"/>
      </w:r>
      <w:r>
        <w:rPr>
          <w:b/>
          <w:color w:val="000000"/>
        </w:rPr>
        <w:t xml:space="preserve"> </w:t>
      </w:r>
      <w:bookmarkStart w:id="0" w:name="_GoBack"/>
      <w:bookmarkEnd w:id="0"/>
    </w:p>
    <w:sectPr w:rsidR="00DE6412" w:rsidRPr="004621BF" w:rsidSect="00263E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92"/>
    <w:rsid w:val="00062AE7"/>
    <w:rsid w:val="000A408E"/>
    <w:rsid w:val="001054F9"/>
    <w:rsid w:val="0012363D"/>
    <w:rsid w:val="00144D13"/>
    <w:rsid w:val="0016274C"/>
    <w:rsid w:val="001733B4"/>
    <w:rsid w:val="00186592"/>
    <w:rsid w:val="00191F00"/>
    <w:rsid w:val="00263EE4"/>
    <w:rsid w:val="00273CBA"/>
    <w:rsid w:val="00277552"/>
    <w:rsid w:val="002D4B88"/>
    <w:rsid w:val="003300B1"/>
    <w:rsid w:val="00344E0E"/>
    <w:rsid w:val="0035673A"/>
    <w:rsid w:val="003B60F9"/>
    <w:rsid w:val="003B6CE0"/>
    <w:rsid w:val="003F6ECA"/>
    <w:rsid w:val="00413431"/>
    <w:rsid w:val="00422502"/>
    <w:rsid w:val="00422589"/>
    <w:rsid w:val="004621BF"/>
    <w:rsid w:val="00474F4D"/>
    <w:rsid w:val="00484FE9"/>
    <w:rsid w:val="004F7E96"/>
    <w:rsid w:val="00523E37"/>
    <w:rsid w:val="0055535C"/>
    <w:rsid w:val="005B50C2"/>
    <w:rsid w:val="0061450D"/>
    <w:rsid w:val="0063441C"/>
    <w:rsid w:val="006D2BC5"/>
    <w:rsid w:val="00713401"/>
    <w:rsid w:val="00714C2B"/>
    <w:rsid w:val="00732CFF"/>
    <w:rsid w:val="00754060"/>
    <w:rsid w:val="0078006A"/>
    <w:rsid w:val="0079476A"/>
    <w:rsid w:val="00810546"/>
    <w:rsid w:val="00816CC2"/>
    <w:rsid w:val="00820E78"/>
    <w:rsid w:val="0087769A"/>
    <w:rsid w:val="00877A84"/>
    <w:rsid w:val="00883A50"/>
    <w:rsid w:val="008948FF"/>
    <w:rsid w:val="008A711D"/>
    <w:rsid w:val="008A7991"/>
    <w:rsid w:val="008C0212"/>
    <w:rsid w:val="008C3F89"/>
    <w:rsid w:val="00920FCF"/>
    <w:rsid w:val="0092198E"/>
    <w:rsid w:val="009415C6"/>
    <w:rsid w:val="00964080"/>
    <w:rsid w:val="009968CC"/>
    <w:rsid w:val="009B6C54"/>
    <w:rsid w:val="00A54F76"/>
    <w:rsid w:val="00A56673"/>
    <w:rsid w:val="00A73367"/>
    <w:rsid w:val="00A82D76"/>
    <w:rsid w:val="00A84E6B"/>
    <w:rsid w:val="00A94ACF"/>
    <w:rsid w:val="00A95D28"/>
    <w:rsid w:val="00AA2987"/>
    <w:rsid w:val="00AB040D"/>
    <w:rsid w:val="00AB118B"/>
    <w:rsid w:val="00AC0C31"/>
    <w:rsid w:val="00AC16A2"/>
    <w:rsid w:val="00AC3B24"/>
    <w:rsid w:val="00AC3EA5"/>
    <w:rsid w:val="00AC5B4E"/>
    <w:rsid w:val="00B758B4"/>
    <w:rsid w:val="00B85694"/>
    <w:rsid w:val="00BE0726"/>
    <w:rsid w:val="00C23F9E"/>
    <w:rsid w:val="00C64ED9"/>
    <w:rsid w:val="00C82801"/>
    <w:rsid w:val="00CB5D4E"/>
    <w:rsid w:val="00CD4CE5"/>
    <w:rsid w:val="00D3786D"/>
    <w:rsid w:val="00D52A3E"/>
    <w:rsid w:val="00DA739A"/>
    <w:rsid w:val="00DE6412"/>
    <w:rsid w:val="00DF7045"/>
    <w:rsid w:val="00E05FA2"/>
    <w:rsid w:val="00E55A56"/>
    <w:rsid w:val="00E60BF8"/>
    <w:rsid w:val="00E71156"/>
    <w:rsid w:val="00ED766E"/>
    <w:rsid w:val="00F249C4"/>
    <w:rsid w:val="00F53104"/>
    <w:rsid w:val="00FA5513"/>
    <w:rsid w:val="00FC29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70A6"/>
  <w15:chartTrackingRefBased/>
  <w15:docId w15:val="{CEC09286-2490-CF48-BE8A-2B68DC3E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E"/>
    <w:rPr>
      <w:rFonts w:ascii="Times New Roman" w:eastAsia="Times New Roman" w:hAnsi="Times New Roman" w:cs="Times New Roman"/>
      <w:lang w:val="es-MX" w:eastAsia="es-ES_tradnl"/>
    </w:rPr>
  </w:style>
  <w:style w:type="paragraph" w:styleId="Ttulo1">
    <w:name w:val="heading 1"/>
    <w:basedOn w:val="Normal"/>
    <w:link w:val="Ttulo1Car"/>
    <w:uiPriority w:val="9"/>
    <w:qFormat/>
    <w:rsid w:val="00A94ACF"/>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A82D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4ACF"/>
    <w:rPr>
      <w:rFonts w:ascii="Times New Roman" w:eastAsia="Times New Roman" w:hAnsi="Times New Roman" w:cs="Times New Roman"/>
      <w:b/>
      <w:bCs/>
      <w:kern w:val="36"/>
      <w:sz w:val="48"/>
      <w:szCs w:val="48"/>
      <w:lang w:val="es-MX" w:eastAsia="es-ES_tradnl"/>
    </w:rPr>
  </w:style>
  <w:style w:type="character" w:styleId="Hipervnculo">
    <w:name w:val="Hyperlink"/>
    <w:basedOn w:val="Fuentedeprrafopredeter"/>
    <w:uiPriority w:val="99"/>
    <w:unhideWhenUsed/>
    <w:rsid w:val="00191F00"/>
    <w:rPr>
      <w:color w:val="0563C1" w:themeColor="hyperlink"/>
      <w:u w:val="single"/>
    </w:rPr>
  </w:style>
  <w:style w:type="character" w:customStyle="1" w:styleId="Mencinsinresolver1">
    <w:name w:val="Mención sin resolver1"/>
    <w:basedOn w:val="Fuentedeprrafopredeter"/>
    <w:uiPriority w:val="99"/>
    <w:rsid w:val="00191F00"/>
    <w:rPr>
      <w:color w:val="605E5C"/>
      <w:shd w:val="clear" w:color="auto" w:fill="E1DFDD"/>
    </w:rPr>
  </w:style>
  <w:style w:type="character" w:customStyle="1" w:styleId="Ttulo2Car">
    <w:name w:val="Título 2 Car"/>
    <w:basedOn w:val="Fuentedeprrafopredeter"/>
    <w:link w:val="Ttulo2"/>
    <w:uiPriority w:val="9"/>
    <w:semiHidden/>
    <w:rsid w:val="00A82D76"/>
    <w:rPr>
      <w:rFonts w:asciiTheme="majorHAnsi" w:eastAsiaTheme="majorEastAsia" w:hAnsiTheme="majorHAnsi" w:cstheme="majorBidi"/>
      <w:color w:val="2F5496" w:themeColor="accent1" w:themeShade="BF"/>
      <w:sz w:val="26"/>
      <w:szCs w:val="26"/>
      <w:lang w:val="es-MX" w:eastAsia="es-ES_tradnl"/>
    </w:rPr>
  </w:style>
  <w:style w:type="character" w:styleId="Hipervnculovisitado">
    <w:name w:val="FollowedHyperlink"/>
    <w:basedOn w:val="Fuentedeprrafopredeter"/>
    <w:uiPriority w:val="99"/>
    <w:semiHidden/>
    <w:unhideWhenUsed/>
    <w:rsid w:val="00ED766E"/>
    <w:rPr>
      <w:color w:val="954F72" w:themeColor="followedHyperlink"/>
      <w:u w:val="single"/>
    </w:rPr>
  </w:style>
  <w:style w:type="character" w:styleId="Refdecomentario">
    <w:name w:val="annotation reference"/>
    <w:basedOn w:val="Fuentedeprrafopredeter"/>
    <w:uiPriority w:val="99"/>
    <w:semiHidden/>
    <w:unhideWhenUsed/>
    <w:rsid w:val="00DE6412"/>
    <w:rPr>
      <w:sz w:val="16"/>
      <w:szCs w:val="16"/>
    </w:rPr>
  </w:style>
  <w:style w:type="paragraph" w:styleId="Textocomentario">
    <w:name w:val="annotation text"/>
    <w:basedOn w:val="Normal"/>
    <w:link w:val="TextocomentarioCar"/>
    <w:uiPriority w:val="99"/>
    <w:semiHidden/>
    <w:unhideWhenUsed/>
    <w:rsid w:val="00DE6412"/>
    <w:rPr>
      <w:sz w:val="20"/>
      <w:szCs w:val="20"/>
    </w:rPr>
  </w:style>
  <w:style w:type="character" w:customStyle="1" w:styleId="TextocomentarioCar">
    <w:name w:val="Texto comentario Car"/>
    <w:basedOn w:val="Fuentedeprrafopredeter"/>
    <w:link w:val="Textocomentario"/>
    <w:uiPriority w:val="99"/>
    <w:semiHidden/>
    <w:rsid w:val="00DE6412"/>
    <w:rPr>
      <w:rFonts w:ascii="Times New Roman" w:eastAsia="Times New Roman" w:hAnsi="Times New Roman" w:cs="Times New Roman"/>
      <w:sz w:val="20"/>
      <w:szCs w:val="20"/>
      <w:lang w:val="es-MX" w:eastAsia="es-ES_tradnl"/>
    </w:rPr>
  </w:style>
  <w:style w:type="paragraph" w:styleId="Asuntodelcomentario">
    <w:name w:val="annotation subject"/>
    <w:basedOn w:val="Textocomentario"/>
    <w:next w:val="Textocomentario"/>
    <w:link w:val="AsuntodelcomentarioCar"/>
    <w:uiPriority w:val="99"/>
    <w:semiHidden/>
    <w:unhideWhenUsed/>
    <w:rsid w:val="00DE6412"/>
    <w:rPr>
      <w:b/>
      <w:bCs/>
    </w:rPr>
  </w:style>
  <w:style w:type="character" w:customStyle="1" w:styleId="AsuntodelcomentarioCar">
    <w:name w:val="Asunto del comentario Car"/>
    <w:basedOn w:val="TextocomentarioCar"/>
    <w:link w:val="Asuntodelcomentario"/>
    <w:uiPriority w:val="99"/>
    <w:semiHidden/>
    <w:rsid w:val="00DE6412"/>
    <w:rPr>
      <w:rFonts w:ascii="Times New Roman" w:eastAsia="Times New Roman" w:hAnsi="Times New Roman" w:cs="Times New Roman"/>
      <w:b/>
      <w:bCs/>
      <w:sz w:val="20"/>
      <w:szCs w:val="20"/>
      <w:lang w:val="es-MX" w:eastAsia="es-ES_tradnl"/>
    </w:rPr>
  </w:style>
  <w:style w:type="paragraph" w:styleId="Textodeglobo">
    <w:name w:val="Balloon Text"/>
    <w:basedOn w:val="Normal"/>
    <w:link w:val="TextodegloboCar"/>
    <w:uiPriority w:val="99"/>
    <w:semiHidden/>
    <w:unhideWhenUsed/>
    <w:rsid w:val="00DE6412"/>
    <w:rPr>
      <w:sz w:val="18"/>
      <w:szCs w:val="18"/>
    </w:rPr>
  </w:style>
  <w:style w:type="character" w:customStyle="1" w:styleId="TextodegloboCar">
    <w:name w:val="Texto de globo Car"/>
    <w:basedOn w:val="Fuentedeprrafopredeter"/>
    <w:link w:val="Textodeglobo"/>
    <w:uiPriority w:val="99"/>
    <w:semiHidden/>
    <w:rsid w:val="00DE6412"/>
    <w:rPr>
      <w:rFonts w:ascii="Times New Roman" w:eastAsia="Times New Roman" w:hAnsi="Times New Roman" w:cs="Times New Roman"/>
      <w:sz w:val="18"/>
      <w:szCs w:val="18"/>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sj.com/articles/fleeing-poverty-and-violence-central-american-women-explain-why-they-join-caravans-1543919400" TargetMode="External"/><Relationship Id="rId5" Type="http://schemas.openxmlformats.org/officeDocument/2006/relationships/hyperlink" Target="https://www.aljazeera.com/news/2018/10/honduran-women-find-safety-numbers-migrant-caravan-181021185658508.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EFFF-F3EB-7E42-8E4D-88403CEE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7507</Words>
  <Characters>41294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Psicología</dc:creator>
  <cp:lastModifiedBy>Revista Psicología</cp:lastModifiedBy>
  <cp:revision>2</cp:revision>
  <dcterms:created xsi:type="dcterms:W3CDTF">2019-01-03T18:34:00Z</dcterms:created>
  <dcterms:modified xsi:type="dcterms:W3CDTF">2019-01-03T18:34:00Z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be43e9cf-af0a-3f96-ad69-3161c18aaff0</vt:lpwstr>
  </property>
</Properties>
</file>