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55" w:rsidRPr="00B54417" w:rsidRDefault="00BD2255" w:rsidP="00BD2255">
      <w:pPr>
        <w:rPr>
          <w:b/>
        </w:rPr>
      </w:pPr>
      <w:bookmarkStart w:id="0" w:name="_GoBack"/>
      <w:bookmarkEnd w:id="0"/>
      <w:r w:rsidRPr="00B54417">
        <w:rPr>
          <w:b/>
        </w:rPr>
        <w:t>Gefährliche Architektur – Rekonstruktion und historisierendes Bauen als Bedrohung</w:t>
      </w:r>
    </w:p>
    <w:p w:rsidR="00172282" w:rsidRDefault="00172282" w:rsidP="00BD2255"/>
    <w:p w:rsidR="00A43434" w:rsidRDefault="00A43434" w:rsidP="00BD2255"/>
    <w:p w:rsidR="0085229C" w:rsidRPr="0085229C" w:rsidRDefault="0085229C" w:rsidP="00BD2255">
      <w:r w:rsidRPr="0085229C">
        <w:t>Der folgende Beitrag handelt von vermei</w:t>
      </w:r>
      <w:r>
        <w:t xml:space="preserve">ntlich </w:t>
      </w:r>
      <w:r w:rsidRPr="0085229C">
        <w:t>gefährlicher Architektur</w:t>
      </w:r>
      <w:r w:rsidR="001119BB">
        <w:t>: dem aktuellen</w:t>
      </w:r>
      <w:r>
        <w:t xml:space="preserve"> historisierenden Bauen in der BRD. </w:t>
      </w:r>
      <w:r w:rsidR="006D1320">
        <w:t xml:space="preserve">Zunächst möchte ich anhand einiger Zitate darlegen, für wen und inwiefern diese Architektur als Gefahr erscheint. Durch </w:t>
      </w:r>
      <w:r>
        <w:t xml:space="preserve">Vergleiche </w:t>
      </w:r>
      <w:r w:rsidR="006D1320">
        <w:t>mit der</w:t>
      </w:r>
      <w:r>
        <w:t xml:space="preserve"> </w:t>
      </w:r>
      <w:r w:rsidR="00D27E9F">
        <w:t xml:space="preserve">heutigen </w:t>
      </w:r>
      <w:r>
        <w:t xml:space="preserve">Retrokultur und </w:t>
      </w:r>
      <w:r w:rsidR="006D1320">
        <w:t>de</w:t>
      </w:r>
      <w:r>
        <w:t xml:space="preserve">m Historismus des 19. Jahrhunderts </w:t>
      </w:r>
      <w:r w:rsidR="006D1320">
        <w:t xml:space="preserve">versuche ich </w:t>
      </w:r>
      <w:r w:rsidR="00244534">
        <w:t>in der Folge</w:t>
      </w:r>
      <w:r w:rsidR="006D1320">
        <w:t>, das Phänomen de</w:t>
      </w:r>
      <w:r w:rsidR="00244534">
        <w:t>s</w:t>
      </w:r>
      <w:r w:rsidR="006D1320">
        <w:t xml:space="preserve"> historisierenden </w:t>
      </w:r>
      <w:r w:rsidR="00244534">
        <w:t>Bauens</w:t>
      </w:r>
      <w:r w:rsidR="006D1320">
        <w:t xml:space="preserve"> näher zu fassen. A</w:t>
      </w:r>
      <w:r>
        <w:t>bschließend</w:t>
      </w:r>
      <w:r w:rsidR="006D1320">
        <w:t xml:space="preserve"> </w:t>
      </w:r>
      <w:r w:rsidR="00244534">
        <w:t xml:space="preserve">betrachte ich die </w:t>
      </w:r>
      <w:r w:rsidR="005269CB">
        <w:t xml:space="preserve">seit Jahren </w:t>
      </w:r>
      <w:r w:rsidR="001119BB">
        <w:t>hoch</w:t>
      </w:r>
      <w:r w:rsidR="00CB5838">
        <w:t xml:space="preserve"> </w:t>
      </w:r>
      <w:r w:rsidR="001119BB">
        <w:t xml:space="preserve">emotionalisiert geführte Debatte </w:t>
      </w:r>
      <w:r w:rsidR="00244534">
        <w:t xml:space="preserve">in ihrem gesellschaftspolitischen Kontext, </w:t>
      </w:r>
      <w:r w:rsidR="00D27E9F">
        <w:t xml:space="preserve">der Aufschluss über </w:t>
      </w:r>
      <w:r w:rsidR="00244534">
        <w:t xml:space="preserve">tatsächliche und </w:t>
      </w:r>
      <w:r w:rsidR="00D27E9F">
        <w:t>vorgebliche</w:t>
      </w:r>
      <w:r w:rsidR="00244534">
        <w:t xml:space="preserve"> Gefahren geben</w:t>
      </w:r>
      <w:r w:rsidR="00D27E9F">
        <w:t xml:space="preserve"> kann</w:t>
      </w:r>
      <w:r w:rsidR="00244534">
        <w:t>.</w:t>
      </w:r>
    </w:p>
    <w:p w:rsidR="00BD2255" w:rsidRPr="0085229C" w:rsidRDefault="00BD2255"/>
    <w:p w:rsidR="00030C3F" w:rsidRPr="00BC6003" w:rsidRDefault="003D7D02">
      <w:pPr>
        <w:rPr>
          <w:b/>
        </w:rPr>
      </w:pPr>
      <w:r w:rsidRPr="00BC6003">
        <w:rPr>
          <w:b/>
        </w:rPr>
        <w:t xml:space="preserve">I. </w:t>
      </w:r>
      <w:r w:rsidR="002904F0" w:rsidRPr="00BC6003">
        <w:rPr>
          <w:b/>
        </w:rPr>
        <w:t>Dangerous architecture</w:t>
      </w:r>
    </w:p>
    <w:p w:rsidR="00F915ED" w:rsidRDefault="00C561EE">
      <w:r>
        <w:t xml:space="preserve">Im Gegensatz zu </w:t>
      </w:r>
      <w:r w:rsidR="00CD3108">
        <w:t>Ländern</w:t>
      </w:r>
      <w:r w:rsidR="00FC7291">
        <w:t xml:space="preserve"> </w:t>
      </w:r>
      <w:r>
        <w:t xml:space="preserve">mit einer </w:t>
      </w:r>
      <w:r w:rsidR="005269CB">
        <w:t xml:space="preserve">kontinuierlichen </w:t>
      </w:r>
      <w:r w:rsidR="00FC7291">
        <w:t xml:space="preserve">Tradition historisierenden Bauens, angeführt von </w:t>
      </w:r>
      <w:r w:rsidR="00CD3108">
        <w:t>Großbritannien und den USA</w:t>
      </w:r>
      <w:r w:rsidR="00FC7291">
        <w:t xml:space="preserve">, </w:t>
      </w:r>
      <w:r w:rsidR="005269CB">
        <w:t>dominierte in</w:t>
      </w:r>
      <w:r w:rsidR="00FC7291">
        <w:t xml:space="preserve"> beiden deutschen Staaten </w:t>
      </w:r>
      <w:r w:rsidR="006B4E7B">
        <w:t xml:space="preserve">lange Zeit </w:t>
      </w:r>
      <w:r w:rsidR="00FC7291">
        <w:t>eine a</w:t>
      </w:r>
      <w:r w:rsidR="00414E6A">
        <w:t>-</w:t>
      </w:r>
      <w:r w:rsidR="00FC7291">
        <w:t>mimetische</w:t>
      </w:r>
      <w:r w:rsidR="005269CB">
        <w:t>, kontrastierende</w:t>
      </w:r>
      <w:r w:rsidR="00FC7291">
        <w:t xml:space="preserve"> </w:t>
      </w:r>
      <w:r w:rsidR="005269CB">
        <w:t>M</w:t>
      </w:r>
      <w:r w:rsidR="00DA58D6">
        <w:t>oderne:</w:t>
      </w:r>
      <w:r w:rsidR="00FC7291">
        <w:t xml:space="preserve"> Abweichende </w:t>
      </w:r>
      <w:r w:rsidR="00DA58D6">
        <w:t>Lösungen</w:t>
      </w:r>
      <w:r w:rsidR="00CD3108">
        <w:t>,</w:t>
      </w:r>
      <w:r w:rsidR="00FC7291">
        <w:t xml:space="preserve"> </w:t>
      </w:r>
      <w:r w:rsidR="00CD3108">
        <w:t>wie</w:t>
      </w:r>
      <w:r w:rsidR="00DA58D6">
        <w:t xml:space="preserve"> </w:t>
      </w:r>
      <w:r>
        <w:t xml:space="preserve">Rekonstruktionen </w:t>
      </w:r>
      <w:r w:rsidR="00DA58D6">
        <w:t xml:space="preserve">und </w:t>
      </w:r>
      <w:r>
        <w:t xml:space="preserve">historisierende </w:t>
      </w:r>
      <w:r w:rsidR="005269CB">
        <w:t>Neubauten</w:t>
      </w:r>
      <w:r w:rsidR="00CD3108">
        <w:t xml:space="preserve">, </w:t>
      </w:r>
      <w:r w:rsidR="000B7FB1">
        <w:t xml:space="preserve">darunter die </w:t>
      </w:r>
      <w:r w:rsidR="005269CB">
        <w:t xml:space="preserve">nach einem Entwurf von </w:t>
      </w:r>
      <w:r w:rsidR="000B7FB1">
        <w:t xml:space="preserve">1988 </w:t>
      </w:r>
      <w:r w:rsidR="005269CB">
        <w:t>realisierte</w:t>
      </w:r>
      <w:r w:rsidR="000B7FB1">
        <w:t xml:space="preserve"> Marktnordseite in Weimar </w:t>
      </w:r>
      <w:r w:rsidR="003D7892">
        <w:t xml:space="preserve">(siehe das Bild </w:t>
      </w:r>
      <w:r w:rsidR="000B7FB1">
        <w:t>der Eingangsfolie</w:t>
      </w:r>
      <w:r w:rsidR="003D7892">
        <w:t>)</w:t>
      </w:r>
      <w:r w:rsidR="000B7FB1">
        <w:t>,</w:t>
      </w:r>
      <w:r w:rsidR="00CD3108">
        <w:t xml:space="preserve"> </w:t>
      </w:r>
      <w:r w:rsidR="00DA58D6">
        <w:t xml:space="preserve">erschienen </w:t>
      </w:r>
      <w:r w:rsidR="006B4E7B">
        <w:t xml:space="preserve">vor diesem Hintergrund </w:t>
      </w:r>
      <w:r w:rsidR="00DA58D6">
        <w:t>a</w:t>
      </w:r>
      <w:r w:rsidR="00F915ED">
        <w:t xml:space="preserve">ls – </w:t>
      </w:r>
      <w:r w:rsidR="005269CB">
        <w:t>oftmals</w:t>
      </w:r>
      <w:r w:rsidR="00F915ED">
        <w:t xml:space="preserve"> umstrittene – Sonderfälle.</w:t>
      </w:r>
    </w:p>
    <w:p w:rsidR="00E9671E" w:rsidRDefault="00E9671E"/>
    <w:p w:rsidR="00F915ED" w:rsidRDefault="005269CB" w:rsidP="00F915ED">
      <w:r>
        <w:t>„</w:t>
      </w:r>
      <w:r w:rsidR="003D7892">
        <w:t>Historisierendes Bauen</w:t>
      </w:r>
      <w:r>
        <w:t>“</w:t>
      </w:r>
      <w:r w:rsidR="003D7892">
        <w:t xml:space="preserve"> meint hier jede formal-gestalterische, auf historische Vorbilder oder Baustile zurückgreifende Architektur. Eine Sonderform bildet die </w:t>
      </w:r>
      <w:r w:rsidR="00F915ED">
        <w:t xml:space="preserve">bauliche </w:t>
      </w:r>
      <w:r w:rsidR="00F915ED" w:rsidRPr="005269CB">
        <w:t>Rekonstruktion im Sinne der Denkmalpflege</w:t>
      </w:r>
      <w:r w:rsidR="003D7892" w:rsidRPr="005269CB">
        <w:t>, bei der es sich um</w:t>
      </w:r>
      <w:r w:rsidR="00F915ED" w:rsidRPr="005269CB">
        <w:t xml:space="preserve"> eine detaillierte</w:t>
      </w:r>
      <w:r w:rsidR="003D7892" w:rsidRPr="005269CB">
        <w:t>,</w:t>
      </w:r>
      <w:r w:rsidR="00F915ED" w:rsidRPr="005269CB">
        <w:t xml:space="preserve"> </w:t>
      </w:r>
      <w:r w:rsidR="00CB5838">
        <w:t>w</w:t>
      </w:r>
      <w:r w:rsidR="00F915ED">
        <w:t>issenschaftlich</w:t>
      </w:r>
      <w:r w:rsidR="00CB5838">
        <w:t xml:space="preserve"> basierte</w:t>
      </w:r>
      <w:r w:rsidR="003D7892">
        <w:t>,</w:t>
      </w:r>
      <w:r w:rsidR="00F915ED">
        <w:t xml:space="preserve"> originalgetreue Wiedererrichtung des zerstörten Gebäudes in Material</w:t>
      </w:r>
      <w:r w:rsidR="00CB5838">
        <w:t xml:space="preserve"> und</w:t>
      </w:r>
      <w:r w:rsidR="00F915ED">
        <w:t xml:space="preserve"> Konstruktion </w:t>
      </w:r>
      <w:r w:rsidR="00CB5838">
        <w:t>sowie</w:t>
      </w:r>
      <w:r w:rsidR="00F915ED">
        <w:t xml:space="preserve"> am </w:t>
      </w:r>
      <w:r w:rsidR="003D7892">
        <w:t>Ursprungso</w:t>
      </w:r>
      <w:r w:rsidR="00F915ED">
        <w:t xml:space="preserve">rt </w:t>
      </w:r>
      <w:r w:rsidR="003D7892">
        <w:t xml:space="preserve">handelt </w:t>
      </w:r>
      <w:r>
        <w:t>– u</w:t>
      </w:r>
      <w:r w:rsidR="00F915ED">
        <w:t xml:space="preserve">nd </w:t>
      </w:r>
      <w:r w:rsidR="003D7892">
        <w:t xml:space="preserve">die </w:t>
      </w:r>
      <w:r w:rsidR="00F915ED">
        <w:t>entsprechend selten auftritt.</w:t>
      </w:r>
    </w:p>
    <w:p w:rsidR="00E9671E" w:rsidRPr="00212850" w:rsidRDefault="005269CB" w:rsidP="00E9671E">
      <w:pPr>
        <w:pStyle w:val="ListParagraph"/>
        <w:numPr>
          <w:ilvl w:val="0"/>
          <w:numId w:val="4"/>
        </w:numPr>
        <w:rPr>
          <w:b/>
        </w:rPr>
      </w:pPr>
      <w:r>
        <w:rPr>
          <w:b/>
        </w:rPr>
        <w:t xml:space="preserve">Folie: </w:t>
      </w:r>
      <w:r w:rsidR="00E9671E" w:rsidRPr="00212850">
        <w:rPr>
          <w:b/>
        </w:rPr>
        <w:t>Hildesheim Markt</w:t>
      </w:r>
    </w:p>
    <w:p w:rsidR="00E9671E" w:rsidRDefault="00E9671E" w:rsidP="00E9671E">
      <w:r>
        <w:t>Bei der Hildesheimer Marktbebauung wären das Knochenhauer- und Bäckeramtshaus als relativ originalgetreue Rekonstruktionen zu bezeichnen, die übrigen Häuser orientieren sich dagegen</w:t>
      </w:r>
      <w:r w:rsidR="00CB5838">
        <w:t xml:space="preserve"> nur vage</w:t>
      </w:r>
      <w:r>
        <w:t xml:space="preserve"> an den Vorgängerbauten und sind daher Beispiele </w:t>
      </w:r>
      <w:r w:rsidR="005B61CC">
        <w:t xml:space="preserve">eines mehr oder weniger freien </w:t>
      </w:r>
      <w:r>
        <w:t xml:space="preserve">historisierenden Bauens. Was </w:t>
      </w:r>
      <w:r w:rsidR="000F60C0">
        <w:t xml:space="preserve">hier </w:t>
      </w:r>
      <w:r>
        <w:t>tatsächlich rekonstruiert wird, ist die</w:t>
      </w:r>
      <w:r w:rsidRPr="00AA6FB2">
        <w:t xml:space="preserve"> </w:t>
      </w:r>
      <w:r w:rsidR="005B61CC" w:rsidRPr="00AA6FB2">
        <w:t>stadträumliche</w:t>
      </w:r>
      <w:r w:rsidR="00AA6FB2">
        <w:t xml:space="preserve"> </w:t>
      </w:r>
      <w:r>
        <w:t>Situation in Hinblick auf Straßenverläufe, Fassadenbreiten (entsprechend den früheren Parzellenzuschnitten), die Gebäudehöhen und zum Teil die Dachformen, Gliederungssysteme und Oberflächen.</w:t>
      </w:r>
    </w:p>
    <w:p w:rsidR="00E9671E" w:rsidRDefault="00E9671E" w:rsidP="00F915ED"/>
    <w:p w:rsidR="00E9671E" w:rsidRPr="00F915ED" w:rsidRDefault="005269CB" w:rsidP="00E9671E">
      <w:pPr>
        <w:pStyle w:val="ListParagraph"/>
        <w:numPr>
          <w:ilvl w:val="0"/>
          <w:numId w:val="4"/>
        </w:numPr>
        <w:rPr>
          <w:b/>
        </w:rPr>
      </w:pPr>
      <w:r>
        <w:rPr>
          <w:b/>
        </w:rPr>
        <w:t xml:space="preserve">Folie: </w:t>
      </w:r>
      <w:r w:rsidR="00E9671E" w:rsidRPr="00F915ED">
        <w:rPr>
          <w:b/>
        </w:rPr>
        <w:t>Nikolaiviertel</w:t>
      </w:r>
      <w:r w:rsidR="00CB5838">
        <w:rPr>
          <w:b/>
        </w:rPr>
        <w:t xml:space="preserve"> Berlin</w:t>
      </w:r>
    </w:p>
    <w:p w:rsidR="00E9671E" w:rsidRDefault="00F915ED" w:rsidP="00F915ED">
      <w:r>
        <w:t xml:space="preserve">Beim </w:t>
      </w:r>
      <w:r w:rsidR="00E9671E">
        <w:t xml:space="preserve">Berliner </w:t>
      </w:r>
      <w:r>
        <w:t xml:space="preserve">Nikolaiviertel könnten allein die Häuser um die Nikolaikirche </w:t>
      </w:r>
      <w:r w:rsidR="00CB5838">
        <w:t xml:space="preserve">(linkes Bild) </w:t>
      </w:r>
      <w:r>
        <w:t>als Rekonstruktion</w:t>
      </w:r>
      <w:r w:rsidR="005B61CC">
        <w:t>en</w:t>
      </w:r>
      <w:r>
        <w:t xml:space="preserve"> bezeichnet werden, aber auch diese weichen von den historischen Vorgängern ab.</w:t>
      </w:r>
      <w:r w:rsidR="00E9671E">
        <w:t xml:space="preserve"> Die historisierenden Plattenbauten rechts folgen keinem konkreten Vorbild.</w:t>
      </w:r>
      <w:r w:rsidR="005B61CC">
        <w:t xml:space="preserve"> </w:t>
      </w:r>
      <w:r w:rsidR="00E9671E">
        <w:t>Dies gilt auch für das Eckgebäude des Weimarer Marktes:</w:t>
      </w:r>
      <w:r w:rsidR="000F60C0">
        <w:t xml:space="preserve"> Sie sehen</w:t>
      </w:r>
      <w:r w:rsidR="00E9671E">
        <w:t xml:space="preserve"> hier jeweils de</w:t>
      </w:r>
      <w:r w:rsidR="00CB5838">
        <w:t>r</w:t>
      </w:r>
      <w:r w:rsidR="00E9671E">
        <w:t xml:space="preserve">selbe Blick mit links dem Rathaus und </w:t>
      </w:r>
      <w:r w:rsidR="00CB5838">
        <w:t xml:space="preserve">rechts </w:t>
      </w:r>
      <w:r w:rsidR="00E9671E">
        <w:t>dem frei historisierenden Eckgebäude.</w:t>
      </w:r>
    </w:p>
    <w:p w:rsidR="000B7FB1" w:rsidRPr="000B7FB1" w:rsidRDefault="005269CB" w:rsidP="000B7FB1">
      <w:pPr>
        <w:pStyle w:val="ListParagraph"/>
        <w:numPr>
          <w:ilvl w:val="0"/>
          <w:numId w:val="4"/>
        </w:numPr>
        <w:rPr>
          <w:b/>
        </w:rPr>
      </w:pPr>
      <w:r>
        <w:rPr>
          <w:b/>
        </w:rPr>
        <w:lastRenderedPageBreak/>
        <w:t xml:space="preserve">Folie: </w:t>
      </w:r>
      <w:r w:rsidR="000B7FB1" w:rsidRPr="000B7FB1">
        <w:rPr>
          <w:b/>
        </w:rPr>
        <w:t>Marktnordseite W</w:t>
      </w:r>
      <w:r w:rsidR="000B7FB1">
        <w:rPr>
          <w:b/>
        </w:rPr>
        <w:t>e</w:t>
      </w:r>
      <w:r w:rsidR="000B7FB1" w:rsidRPr="000B7FB1">
        <w:rPr>
          <w:b/>
        </w:rPr>
        <w:t>imar</w:t>
      </w:r>
      <w:r w:rsidR="000B7FB1">
        <w:rPr>
          <w:b/>
        </w:rPr>
        <w:t xml:space="preserve"> II</w:t>
      </w:r>
    </w:p>
    <w:p w:rsidR="00CD3108" w:rsidRDefault="00CD3108" w:rsidP="00CD3108">
      <w:r>
        <w:t xml:space="preserve">Mit der deutschen Wiedervereinigung zeigt sich eine deutliche Zunahme von Rekonstruktionen und historisierendem Bauen. Dies betrifft nicht </w:t>
      </w:r>
      <w:r w:rsidR="00E55E45">
        <w:t>allein</w:t>
      </w:r>
      <w:r>
        <w:t xml:space="preserve"> den „verzögerten Wiederaufbau“ in den ostdeutschen Ländern, sondern die gesamte Bundesrepublik, die sich damit eine</w:t>
      </w:r>
      <w:r w:rsidR="00E9671E">
        <w:t>m</w:t>
      </w:r>
      <w:r>
        <w:t xml:space="preserve"> internationalen Trend öffnet</w:t>
      </w:r>
      <w:r w:rsidR="00E9671E">
        <w:t>e</w:t>
      </w:r>
      <w:r>
        <w:t>. Die politische Wend</w:t>
      </w:r>
      <w:r w:rsidR="005B61CC">
        <w:t xml:space="preserve">e scheint dabei weniger als </w:t>
      </w:r>
      <w:r>
        <w:t xml:space="preserve">Wendepunkt, denn als Verstärkung einer bereits angelegten Entwicklung. Wie in anderen Ländern findet auch in Deutschland die formal-gestalterische Anlehnung an historische Bauten oder Baustile in großen Teilen der Bevölkerung Zuspruch und bestimmt zunehmend den </w:t>
      </w:r>
      <w:r w:rsidR="000F60C0">
        <w:t xml:space="preserve">– bereits in weiten Teilen </w:t>
      </w:r>
      <w:r>
        <w:t xml:space="preserve">internationalisierten </w:t>
      </w:r>
      <w:r w:rsidR="000F60C0">
        <w:t xml:space="preserve">– </w:t>
      </w:r>
      <w:r>
        <w:t>Baumarkt.</w:t>
      </w:r>
    </w:p>
    <w:p w:rsidR="00466720" w:rsidRPr="00EE1165" w:rsidRDefault="00E96BAC" w:rsidP="00466720">
      <w:pPr>
        <w:pStyle w:val="ListParagraph"/>
        <w:numPr>
          <w:ilvl w:val="0"/>
          <w:numId w:val="2"/>
        </w:numPr>
        <w:rPr>
          <w:b/>
        </w:rPr>
      </w:pPr>
      <w:r>
        <w:rPr>
          <w:b/>
        </w:rPr>
        <w:t xml:space="preserve">Folie: </w:t>
      </w:r>
      <w:r w:rsidR="00466720">
        <w:rPr>
          <w:b/>
        </w:rPr>
        <w:t>Dresden Neumarkt</w:t>
      </w:r>
      <w:r>
        <w:rPr>
          <w:b/>
        </w:rPr>
        <w:t xml:space="preserve"> I</w:t>
      </w:r>
    </w:p>
    <w:p w:rsidR="00CD3108" w:rsidRDefault="00CD3108" w:rsidP="00EC6CEF"/>
    <w:p w:rsidR="00A8657F" w:rsidRDefault="00E55E45" w:rsidP="00A8657F">
      <w:pPr>
        <w:rPr>
          <w:szCs w:val="24"/>
        </w:rPr>
      </w:pPr>
      <w:r>
        <w:t>Gleichzeitig trifft d</w:t>
      </w:r>
      <w:r w:rsidR="00E9671E">
        <w:t>iese</w:t>
      </w:r>
      <w:r w:rsidR="00BF6D86">
        <w:t>,</w:t>
      </w:r>
      <w:r w:rsidR="006B4E7B">
        <w:t xml:space="preserve"> </w:t>
      </w:r>
      <w:r w:rsidR="00BF6D86">
        <w:t>dem früheren Selbstverständnis diametral entgegenstehende Strömung</w:t>
      </w:r>
      <w:r w:rsidR="00E9671E">
        <w:t>,</w:t>
      </w:r>
      <w:r>
        <w:t xml:space="preserve"> je</w:t>
      </w:r>
      <w:r w:rsidR="00E9671E">
        <w:t xml:space="preserve">doch </w:t>
      </w:r>
      <w:r w:rsidR="00BF6D86">
        <w:t>auf vehemente Gegenwehr</w:t>
      </w:r>
      <w:r w:rsidR="00A10FE8">
        <w:t xml:space="preserve">. </w:t>
      </w:r>
      <w:r w:rsidR="00A8657F">
        <w:t xml:space="preserve">Auffallend ist dabei die </w:t>
      </w:r>
      <w:r w:rsidR="00A8657F" w:rsidRPr="00432700">
        <w:t xml:space="preserve">Vorstellung einer </w:t>
      </w:r>
      <w:r w:rsidR="00A8657F" w:rsidRPr="00E55E45">
        <w:t xml:space="preserve">Gefahr, die von dieser Architektur ausgehe. </w:t>
      </w:r>
      <w:r w:rsidR="002E7CF6" w:rsidRPr="00E55E45">
        <w:t xml:space="preserve">Ausdruck </w:t>
      </w:r>
      <w:r w:rsidR="00432700" w:rsidRPr="00E55E45">
        <w:t>findet die</w:t>
      </w:r>
      <w:r w:rsidR="00A8657F" w:rsidRPr="00E55E45">
        <w:t>se</w:t>
      </w:r>
      <w:r w:rsidR="00432700" w:rsidRPr="00E55E45">
        <w:t xml:space="preserve"> </w:t>
      </w:r>
      <w:r w:rsidRPr="00E55E45">
        <w:t xml:space="preserve">Gefahr </w:t>
      </w:r>
      <w:r w:rsidR="002E7CF6" w:rsidRPr="00E55E45">
        <w:t>i</w:t>
      </w:r>
      <w:r w:rsidR="00432700" w:rsidRPr="00E55E45">
        <w:t>n dem</w:t>
      </w:r>
      <w:r w:rsidR="002E7CF6" w:rsidRPr="00E55E45">
        <w:t xml:space="preserve"> vielfach heraufbeschworenen Bild </w:t>
      </w:r>
      <w:r w:rsidR="00432700" w:rsidRPr="00E55E45">
        <w:t>einer</w:t>
      </w:r>
      <w:r w:rsidR="002E7CF6" w:rsidRPr="00E55E45">
        <w:t xml:space="preserve"> „Rekonstruktionswelle“</w:t>
      </w:r>
      <w:r w:rsidR="00432700" w:rsidRPr="00E55E45">
        <w:t xml:space="preserve">, der wir </w:t>
      </w:r>
      <w:r w:rsidR="00C94EF4" w:rsidRPr="00E55E45">
        <w:t>hilflos ausgeliefert s</w:t>
      </w:r>
      <w:r w:rsidR="00432700" w:rsidRPr="00E55E45">
        <w:t>i</w:t>
      </w:r>
      <w:r w:rsidR="00C94EF4" w:rsidRPr="00E55E45">
        <w:t>n</w:t>
      </w:r>
      <w:r w:rsidRPr="00E55E45">
        <w:t>d</w:t>
      </w:r>
      <w:r w:rsidR="00432700" w:rsidRPr="00E55E45">
        <w:t>. So</w:t>
      </w:r>
      <w:r w:rsidR="00432700">
        <w:t xml:space="preserve"> spricht das </w:t>
      </w:r>
      <w:r w:rsidR="002E7CF6">
        <w:t>Deutschlandradio Kultur</w:t>
      </w:r>
      <w:r w:rsidR="00432700">
        <w:t xml:space="preserve"> von </w:t>
      </w:r>
      <w:r w:rsidR="00C94EF4" w:rsidRPr="00C94EF4">
        <w:rPr>
          <w:b/>
        </w:rPr>
        <w:t>ZITAT</w:t>
      </w:r>
      <w:r w:rsidR="00C94EF4" w:rsidRPr="002E7CF6">
        <w:t xml:space="preserve"> </w:t>
      </w:r>
      <w:r w:rsidR="002E7CF6" w:rsidRPr="002E7CF6">
        <w:t>„E</w:t>
      </w:r>
      <w:r w:rsidR="002E7CF6">
        <w:t>ine</w:t>
      </w:r>
      <w:r w:rsidR="00432700">
        <w:t>[r]</w:t>
      </w:r>
      <w:r w:rsidR="002E7CF6">
        <w:t xml:space="preserve"> beispiellose</w:t>
      </w:r>
      <w:r w:rsidR="00432700">
        <w:t>[n]</w:t>
      </w:r>
      <w:r w:rsidR="002E7CF6">
        <w:t xml:space="preserve"> Rekonstruktionswelle</w:t>
      </w:r>
      <w:r w:rsidR="00432700">
        <w:t xml:space="preserve">“, welche </w:t>
      </w:r>
      <w:r w:rsidR="002E7CF6">
        <w:t>das Land</w:t>
      </w:r>
      <w:r w:rsidR="00432700">
        <w:t xml:space="preserve"> „überroll</w:t>
      </w:r>
      <w:r>
        <w:t>t</w:t>
      </w:r>
      <w:r w:rsidR="00432700">
        <w:t>“</w:t>
      </w:r>
      <w:r w:rsidR="00A16088">
        <w:t>.</w:t>
      </w:r>
      <w:r w:rsidR="002E7CF6">
        <w:t xml:space="preserve"> </w:t>
      </w:r>
      <w:r w:rsidR="00A16088">
        <w:t>A</w:t>
      </w:r>
      <w:r w:rsidR="00F915ED">
        <w:t xml:space="preserve">ngesichts der </w:t>
      </w:r>
      <w:r>
        <w:t>Bebauung des Dresdener Neumarkt</w:t>
      </w:r>
      <w:r w:rsidR="00F915ED">
        <w:t xml:space="preserve">s </w:t>
      </w:r>
      <w:r w:rsidR="00365472">
        <w:t xml:space="preserve">scheint manchen Beobachtern </w:t>
      </w:r>
      <w:r w:rsidR="00C94EF4" w:rsidRPr="00C94EF4">
        <w:rPr>
          <w:b/>
        </w:rPr>
        <w:t>ZITAT</w:t>
      </w:r>
      <w:r w:rsidR="00C94EF4" w:rsidRPr="003065B0">
        <w:t xml:space="preserve"> </w:t>
      </w:r>
      <w:r w:rsidR="00A8657F" w:rsidRPr="003065B0">
        <w:t>„[…]</w:t>
      </w:r>
      <w:r w:rsidR="00A8657F">
        <w:t xml:space="preserve"> die Begeisterung über den Wiederaufbau der Frauenkirche alle Dämme gebrochen zu haben.“</w:t>
      </w:r>
      <w:r w:rsidR="00C94EF4">
        <w:t xml:space="preserve"> </w:t>
      </w:r>
      <w:r w:rsidR="00432700">
        <w:t xml:space="preserve">Die dieser Vorstellung implizite </w:t>
      </w:r>
      <w:r w:rsidR="00F915ED">
        <w:t xml:space="preserve">Gewalt und </w:t>
      </w:r>
      <w:r w:rsidR="00432700">
        <w:t>Unkontrolliertheit d</w:t>
      </w:r>
      <w:r w:rsidR="00F915ED">
        <w:t>ies</w:t>
      </w:r>
      <w:r w:rsidR="00432700">
        <w:t>er Bewegung spiegelt sich i</w:t>
      </w:r>
      <w:r w:rsidR="00F915ED">
        <w:t>n</w:t>
      </w:r>
      <w:r w:rsidR="00432700">
        <w:t xml:space="preserve"> Begriff</w:t>
      </w:r>
      <w:r w:rsidR="00F915ED">
        <w:t>en wie</w:t>
      </w:r>
      <w:r w:rsidR="00432700">
        <w:t xml:space="preserve"> „</w:t>
      </w:r>
      <w:r w:rsidR="002E7CF6" w:rsidRPr="00F32A9A">
        <w:t>Rekonstruktions</w:t>
      </w:r>
      <w:r w:rsidR="002E7CF6" w:rsidRPr="00E55E45">
        <w:t>wahn</w:t>
      </w:r>
      <w:r w:rsidR="00432700" w:rsidRPr="00E55E45">
        <w:t>“</w:t>
      </w:r>
      <w:r w:rsidR="00F32A9A" w:rsidRPr="00E55E45">
        <w:t xml:space="preserve"> und Wiederaufbauwut</w:t>
      </w:r>
      <w:r w:rsidR="00365472" w:rsidRPr="00E55E45">
        <w:t>.</w:t>
      </w:r>
      <w:r w:rsidR="000F60C0">
        <w:t xml:space="preserve"> Die </w:t>
      </w:r>
      <w:r w:rsidR="00F108B5">
        <w:t xml:space="preserve">Bundesstiftung Baukultur </w:t>
      </w:r>
      <w:r w:rsidR="00075D64">
        <w:t xml:space="preserve">zog </w:t>
      </w:r>
      <w:r w:rsidR="000F60C0">
        <w:t xml:space="preserve">dann auch </w:t>
      </w:r>
      <w:r w:rsidR="00075D64">
        <w:t xml:space="preserve">eindeutig Position und </w:t>
      </w:r>
      <w:r w:rsidR="00697FE0">
        <w:t>plädiert</w:t>
      </w:r>
      <w:r w:rsidR="00075D64">
        <w:t>e</w:t>
      </w:r>
      <w:r w:rsidR="00697FE0">
        <w:t xml:space="preserve"> für ein „zeitgemäßes“</w:t>
      </w:r>
      <w:r w:rsidR="000F60C0">
        <w:t>,</w:t>
      </w:r>
      <w:r w:rsidR="00697FE0">
        <w:t xml:space="preserve"> nicht historisierendes Bauen</w:t>
      </w:r>
      <w:r w:rsidR="00075D64">
        <w:t>:</w:t>
      </w:r>
      <w:r w:rsidR="00F108B5">
        <w:t xml:space="preserve"> Wie „Die Welt“ unter dem </w:t>
      </w:r>
      <w:r w:rsidR="00212850">
        <w:t xml:space="preserve">Titel „Die </w:t>
      </w:r>
      <w:r w:rsidR="00212850" w:rsidRPr="00697FE0">
        <w:t>Angst</w:t>
      </w:r>
      <w:r w:rsidR="00212850">
        <w:t xml:space="preserve"> der Architekten vor der Rekonstruktion“ </w:t>
      </w:r>
      <w:r w:rsidR="00075D64">
        <w:t xml:space="preserve">bemerkte, sehe </w:t>
      </w:r>
      <w:r w:rsidR="000F60C0">
        <w:t>d</w:t>
      </w:r>
      <w:r w:rsidR="00F108B5">
        <w:t>ie</w:t>
      </w:r>
      <w:r w:rsidR="000F60C0">
        <w:t xml:space="preserve"> – eigentlich unabhängige – Einrichtung </w:t>
      </w:r>
      <w:r w:rsidR="00212850">
        <w:t xml:space="preserve">die zeitgenössische Architektur </w:t>
      </w:r>
      <w:r w:rsidR="00F108B5">
        <w:t xml:space="preserve">in Deutschland </w:t>
      </w:r>
      <w:r w:rsidR="00365472">
        <w:t xml:space="preserve">durch den </w:t>
      </w:r>
      <w:r w:rsidR="00212850">
        <w:t xml:space="preserve">„neuen Historismus“ gefährdet. </w:t>
      </w:r>
      <w:r w:rsidR="000F60C0">
        <w:rPr>
          <w:szCs w:val="24"/>
        </w:rPr>
        <w:t xml:space="preserve">Vor diesem Hintergrund </w:t>
      </w:r>
      <w:r w:rsidR="00075D64">
        <w:rPr>
          <w:szCs w:val="24"/>
        </w:rPr>
        <w:t>fragte</w:t>
      </w:r>
      <w:r w:rsidR="00A8657F" w:rsidRPr="00A10FE8">
        <w:rPr>
          <w:szCs w:val="24"/>
        </w:rPr>
        <w:t xml:space="preserve"> </w:t>
      </w:r>
      <w:r w:rsidR="000F60C0">
        <w:rPr>
          <w:szCs w:val="24"/>
        </w:rPr>
        <w:t xml:space="preserve">2013 </w:t>
      </w:r>
      <w:r w:rsidR="00A8657F" w:rsidRPr="00A10FE8">
        <w:rPr>
          <w:szCs w:val="24"/>
        </w:rPr>
        <w:t>d</w:t>
      </w:r>
      <w:r w:rsidR="004B4A65">
        <w:rPr>
          <w:szCs w:val="24"/>
        </w:rPr>
        <w:t>as Onlineforum</w:t>
      </w:r>
      <w:r w:rsidR="00D317FD">
        <w:rPr>
          <w:szCs w:val="24"/>
        </w:rPr>
        <w:t xml:space="preserve"> BKULT:</w:t>
      </w:r>
      <w:r w:rsidR="00A8657F" w:rsidRPr="00A10FE8">
        <w:rPr>
          <w:szCs w:val="24"/>
        </w:rPr>
        <w:t xml:space="preserve"> „Ist es</w:t>
      </w:r>
      <w:r w:rsidR="00A8657F" w:rsidRPr="00A10FE8">
        <w:rPr>
          <w:b/>
          <w:szCs w:val="24"/>
        </w:rPr>
        <w:t xml:space="preserve"> </w:t>
      </w:r>
      <w:r w:rsidR="00A8657F" w:rsidRPr="00640989">
        <w:rPr>
          <w:szCs w:val="24"/>
        </w:rPr>
        <w:t xml:space="preserve">harmlos </w:t>
      </w:r>
      <w:r w:rsidR="00A8657F" w:rsidRPr="00A10FE8">
        <w:rPr>
          <w:szCs w:val="24"/>
        </w:rPr>
        <w:t>historisierend zu bauen?“</w:t>
      </w:r>
    </w:p>
    <w:p w:rsidR="00A8657F" w:rsidRPr="000A19A7" w:rsidRDefault="00A8657F" w:rsidP="00A8657F">
      <w:pPr>
        <w:pStyle w:val="ListParagraph"/>
        <w:numPr>
          <w:ilvl w:val="0"/>
          <w:numId w:val="2"/>
        </w:numPr>
        <w:rPr>
          <w:b/>
          <w:szCs w:val="24"/>
        </w:rPr>
      </w:pPr>
      <w:r w:rsidRPr="000A19A7">
        <w:rPr>
          <w:b/>
          <w:szCs w:val="24"/>
        </w:rPr>
        <w:t>Folie: Ist es harmlos?</w:t>
      </w:r>
    </w:p>
    <w:p w:rsidR="00D317FD" w:rsidRDefault="004B4A65" w:rsidP="00EC6CEF">
      <w:r>
        <w:rPr>
          <w:szCs w:val="24"/>
        </w:rPr>
        <w:t xml:space="preserve">Die </w:t>
      </w:r>
      <w:r w:rsidR="00075D64">
        <w:rPr>
          <w:szCs w:val="24"/>
        </w:rPr>
        <w:t xml:space="preserve">oftmals </w:t>
      </w:r>
      <w:r>
        <w:rPr>
          <w:szCs w:val="24"/>
        </w:rPr>
        <w:t>emotional</w:t>
      </w:r>
      <w:r w:rsidR="00AF3DB8">
        <w:rPr>
          <w:szCs w:val="24"/>
        </w:rPr>
        <w:t>isierte</w:t>
      </w:r>
      <w:r w:rsidR="00075D64">
        <w:rPr>
          <w:szCs w:val="24"/>
        </w:rPr>
        <w:t>n</w:t>
      </w:r>
      <w:r>
        <w:rPr>
          <w:szCs w:val="24"/>
        </w:rPr>
        <w:t xml:space="preserve"> Antworten fallen unterschiedlichst aus: von „nein“, „das ist eine Katastrophe!“ über wenige „Jeins“ bis zu „absolut harmlos“</w:t>
      </w:r>
      <w:r w:rsidR="000F60C0">
        <w:rPr>
          <w:szCs w:val="24"/>
        </w:rPr>
        <w:t>:</w:t>
      </w:r>
      <w:r>
        <w:rPr>
          <w:szCs w:val="24"/>
        </w:rPr>
        <w:t xml:space="preserve"> </w:t>
      </w:r>
      <w:r w:rsidRPr="004B4A65">
        <w:rPr>
          <w:b/>
          <w:szCs w:val="24"/>
        </w:rPr>
        <w:t xml:space="preserve">ZITAT </w:t>
      </w:r>
      <w:r>
        <w:t>„Soll das historisierende Bauen […]</w:t>
      </w:r>
      <w:r w:rsidR="000C612B">
        <w:t xml:space="preserve"> </w:t>
      </w:r>
      <w:r>
        <w:t>gar gefährlich sein? Diese Architektur möchte ich sehen, die eine ernstzunehmende Gefahr bedeutet!“</w:t>
      </w:r>
    </w:p>
    <w:p w:rsidR="000F60C0" w:rsidRDefault="000F60C0" w:rsidP="00EC6CEF"/>
    <w:p w:rsidR="00EE1165" w:rsidRPr="0085229C" w:rsidRDefault="00D317FD" w:rsidP="00D317FD">
      <w:r>
        <w:t xml:space="preserve">Die </w:t>
      </w:r>
      <w:r w:rsidR="000F60C0">
        <w:t xml:space="preserve">beschworene </w:t>
      </w:r>
      <w:r>
        <w:t xml:space="preserve">Gefahr bezieht sich </w:t>
      </w:r>
      <w:r w:rsidR="000F60C0">
        <w:t>dabei</w:t>
      </w:r>
      <w:r w:rsidR="000C612B">
        <w:t xml:space="preserve"> </w:t>
      </w:r>
      <w:r>
        <w:t>nicht alle</w:t>
      </w:r>
      <w:r w:rsidR="00365472">
        <w:t>in auf die deutsche Architektur</w:t>
      </w:r>
      <w:r>
        <w:t xml:space="preserve">moderne, sondern </w:t>
      </w:r>
      <w:r w:rsidR="00AF3DB8">
        <w:t xml:space="preserve">auch </w:t>
      </w:r>
      <w:r>
        <w:t xml:space="preserve">auf </w:t>
      </w:r>
      <w:r w:rsidR="00EE1165">
        <w:t>die architekturinteressierte Bürgergesellschaft</w:t>
      </w:r>
      <w:r>
        <w:t xml:space="preserve">: Befürchtet wird </w:t>
      </w:r>
      <w:r w:rsidR="00432700">
        <w:t>eine</w:t>
      </w:r>
      <w:r w:rsidR="002E7CF6">
        <w:t xml:space="preserve"> </w:t>
      </w:r>
      <w:r w:rsidR="002E7CF6" w:rsidRPr="00AF3DB8">
        <w:t xml:space="preserve">Entzweiung, ein Auseinanderbrechen in zwei Lager: das der leidenschaftlichen Befürworter und </w:t>
      </w:r>
      <w:r w:rsidR="00AF3DB8">
        <w:t xml:space="preserve">das </w:t>
      </w:r>
      <w:r w:rsidR="002E7CF6" w:rsidRPr="00AF3DB8">
        <w:t>der radikaler Gegner, der in einen „Kulturkampf</w:t>
      </w:r>
      <w:r w:rsidR="00E830F6" w:rsidRPr="00AF3DB8">
        <w:t>“</w:t>
      </w:r>
      <w:r w:rsidR="00E830F6">
        <w:t xml:space="preserve"> münden </w:t>
      </w:r>
      <w:r>
        <w:t>könne</w:t>
      </w:r>
      <w:r w:rsidR="000E07D1">
        <w:t xml:space="preserve">, </w:t>
      </w:r>
      <w:r w:rsidR="000F60C0">
        <w:t xml:space="preserve">eine </w:t>
      </w:r>
      <w:r w:rsidR="00AF3DB8">
        <w:t>hierzu a</w:t>
      </w:r>
      <w:r w:rsidR="0085229C">
        <w:t>us einem Bericht des</w:t>
      </w:r>
      <w:r w:rsidR="0085229C" w:rsidRPr="0085229C">
        <w:t xml:space="preserve"> </w:t>
      </w:r>
      <w:r w:rsidR="00AF3DB8" w:rsidRPr="00AF3DB8">
        <w:rPr>
          <w:b/>
        </w:rPr>
        <w:t>ZITAT</w:t>
      </w:r>
      <w:r w:rsidR="002E7CF6">
        <w:t xml:space="preserve">: </w:t>
      </w:r>
      <w:r w:rsidR="002E7CF6" w:rsidRPr="0088002C">
        <w:rPr>
          <w:rStyle w:val="Strong"/>
          <w:b w:val="0"/>
        </w:rPr>
        <w:t>„</w:t>
      </w:r>
      <w:r w:rsidR="002E7CF6" w:rsidRPr="002E7CF6">
        <w:rPr>
          <w:rStyle w:val="Strong"/>
          <w:b w:val="0"/>
        </w:rPr>
        <w:t>Kampf zwischen Bildungs-Elite und Massengeschmack“</w:t>
      </w:r>
      <w:r w:rsidR="002E7CF6" w:rsidRPr="002E7CF6">
        <w:rPr>
          <w:rStyle w:val="FootnoteReference"/>
          <w:b/>
        </w:rPr>
        <w:t xml:space="preserve"> </w:t>
      </w:r>
      <w:r w:rsidR="000F60C0">
        <w:rPr>
          <w:b/>
        </w:rPr>
        <w:t xml:space="preserve"> (</w:t>
      </w:r>
      <w:r w:rsidR="000F60C0" w:rsidRPr="0085229C">
        <w:t>Deutschlandradio Kultur</w:t>
      </w:r>
      <w:r w:rsidR="000F60C0">
        <w:t>)</w:t>
      </w:r>
    </w:p>
    <w:p w:rsidR="004C2870" w:rsidRDefault="000E07D1" w:rsidP="00D317FD">
      <w:r>
        <w:lastRenderedPageBreak/>
        <w:t xml:space="preserve">Der </w:t>
      </w:r>
      <w:r w:rsidR="00640989">
        <w:t xml:space="preserve">frühere </w:t>
      </w:r>
      <w:r>
        <w:t>Feuilletonleiter der F</w:t>
      </w:r>
      <w:r w:rsidR="00640989">
        <w:t xml:space="preserve">rankfurter </w:t>
      </w:r>
      <w:r>
        <w:t>A</w:t>
      </w:r>
      <w:r w:rsidR="00640989">
        <w:t xml:space="preserve">llgemeinen </w:t>
      </w:r>
      <w:r>
        <w:t>Z</w:t>
      </w:r>
      <w:r w:rsidR="00640989">
        <w:t>eitung</w:t>
      </w:r>
      <w:r>
        <w:t>, Heinrich Wefing, bemerkte 2007</w:t>
      </w:r>
      <w:r w:rsidR="00C94EF4">
        <w:t xml:space="preserve"> </w:t>
      </w:r>
      <w:r w:rsidR="00C94EF4" w:rsidRPr="00C94EF4">
        <w:rPr>
          <w:b/>
        </w:rPr>
        <w:t>ZITAT</w:t>
      </w:r>
      <w:r>
        <w:t xml:space="preserve">: „Da beginnt sich […] ein </w:t>
      </w:r>
      <w:r w:rsidRPr="00AF3DB8">
        <w:t>Graben</w:t>
      </w:r>
      <w:r>
        <w:t xml:space="preserve"> aufzutun zwischen denkmalpflegerischem Dogmatismus und populärer Wiederaufbauwut […]</w:t>
      </w:r>
      <w:r w:rsidR="00AF3DB8">
        <w:t>“</w:t>
      </w:r>
      <w:r>
        <w:t xml:space="preserve">. </w:t>
      </w:r>
      <w:r w:rsidR="00D317FD" w:rsidRPr="00D317FD">
        <w:t xml:space="preserve">Diesen Eindruck </w:t>
      </w:r>
      <w:r w:rsidR="00D317FD">
        <w:t>haben offenbar auch Beobachter aus dem Ausland, wie d</w:t>
      </w:r>
      <w:r w:rsidR="00F32A9A">
        <w:t xml:space="preserve">er österreichische Kulturpublizist </w:t>
      </w:r>
      <w:r w:rsidR="007B1627">
        <w:t>Robert Schediwy</w:t>
      </w:r>
      <w:r w:rsidR="00C94EF4" w:rsidRPr="00C94EF4">
        <w:rPr>
          <w:b/>
        </w:rPr>
        <w:t xml:space="preserve"> ZITAT</w:t>
      </w:r>
      <w:r w:rsidR="00F32A9A">
        <w:t xml:space="preserve">: </w:t>
      </w:r>
      <w:r w:rsidR="007B1627">
        <w:t xml:space="preserve">„Aktuell tut sich speziell in der Bundesrepublik leider eine </w:t>
      </w:r>
      <w:r w:rsidR="007B1627" w:rsidRPr="00AF3DB8">
        <w:t>gefährliche Kluft</w:t>
      </w:r>
      <w:r w:rsidR="007B1627">
        <w:t xml:space="preserve"> zwischen dem kulturell interessierten Publikum und einem Teil der Fachwelt auf […]“</w:t>
      </w:r>
      <w:r w:rsidR="00AF3DB8">
        <w:t>.</w:t>
      </w:r>
      <w:r w:rsidR="000F60C0">
        <w:t xml:space="preserve"> </w:t>
      </w:r>
      <w:r>
        <w:t>Eine Studie im Auftrag des Bundesminister</w:t>
      </w:r>
      <w:r w:rsidR="00AF3DB8">
        <w:t>ium</w:t>
      </w:r>
      <w:r>
        <w:t>s für Verkehr, Bauwesen und Wohnungswese</w:t>
      </w:r>
      <w:r w:rsidR="00AF3DB8">
        <w:t>n</w:t>
      </w:r>
      <w:r>
        <w:t xml:space="preserve"> konstatierte </w:t>
      </w:r>
      <w:r w:rsidR="000F60C0">
        <w:t xml:space="preserve">2005 </w:t>
      </w:r>
      <w:r w:rsidR="00C94EF4" w:rsidRPr="00C94EF4">
        <w:rPr>
          <w:b/>
        </w:rPr>
        <w:t>ZITAT</w:t>
      </w:r>
      <w:r>
        <w:t xml:space="preserve">: „Diese </w:t>
      </w:r>
      <w:r w:rsidRPr="00AF3DB8">
        <w:t>Kluft</w:t>
      </w:r>
      <w:r>
        <w:t xml:space="preserve"> wird gegenwärtig eher größer, da […] Rekonstruktionen von historischen Gebäuden immer mehr Anhänger finden und die ‚Traditionalisten‘ einen ‚Neo-Historismus‘ ganz unverholen und selbstbewusst zur Nachfolgeperiode der klassische</w:t>
      </w:r>
      <w:r w:rsidR="00AF3DB8">
        <w:t xml:space="preserve">n Moderne, der Postmoderne und </w:t>
      </w:r>
      <w:r>
        <w:t>der neuen Moderne proklamieren.“</w:t>
      </w:r>
    </w:p>
    <w:p w:rsidR="00AF3DB8" w:rsidRDefault="00AF3DB8" w:rsidP="00D317FD"/>
    <w:p w:rsidR="000C2BA2" w:rsidRDefault="000E07D1" w:rsidP="00D317FD">
      <w:r>
        <w:t xml:space="preserve">Für den Kunstgeschichtsprofessor </w:t>
      </w:r>
      <w:r w:rsidR="000C2BA2" w:rsidRPr="00590614">
        <w:t>Adrian von Buttlar</w:t>
      </w:r>
      <w:r w:rsidR="000C2BA2">
        <w:t xml:space="preserve"> </w:t>
      </w:r>
      <w:r w:rsidR="00640989">
        <w:t>beschränk</w:t>
      </w:r>
      <w:r w:rsidR="00EE1165">
        <w:t>en</w:t>
      </w:r>
      <w:r w:rsidR="00640989">
        <w:t xml:space="preserve"> sich d</w:t>
      </w:r>
      <w:r w:rsidR="00EE1165">
        <w:t xml:space="preserve">ie Meinungsverschiedenheiten aber keineswegs </w:t>
      </w:r>
      <w:r w:rsidR="00640989">
        <w:t>auf Fragen von Architektur und</w:t>
      </w:r>
      <w:r w:rsidR="00AF3DB8">
        <w:t xml:space="preserve"> </w:t>
      </w:r>
      <w:r w:rsidR="00640989">
        <w:t>Städtebau</w:t>
      </w:r>
      <w:r w:rsidR="00EE1165">
        <w:t xml:space="preserve">. Deren zentrale Rolle für die Erinnerungskultur weite den Konflikt vielmehr </w:t>
      </w:r>
      <w:r>
        <w:t>auf gesamt</w:t>
      </w:r>
      <w:r w:rsidR="00AF3DB8">
        <w:t>g</w:t>
      </w:r>
      <w:r>
        <w:t>esellschaft</w:t>
      </w:r>
      <w:r w:rsidR="00AF3DB8">
        <w:t>liche Bereiche</w:t>
      </w:r>
      <w:r w:rsidR="00EE1165">
        <w:t xml:space="preserve"> aus</w:t>
      </w:r>
      <w:r>
        <w:t xml:space="preserve"> </w:t>
      </w:r>
      <w:r w:rsidRPr="000E07D1">
        <w:rPr>
          <w:b/>
        </w:rPr>
        <w:t>ZITAT</w:t>
      </w:r>
      <w:r w:rsidR="000C2BA2">
        <w:t xml:space="preserve">: „Der Streit um den rechten Weg, an Vergessenes zu erinnern, Verlorenes ‚zurückzugewinnen‘, ‚Wunden zu heilen‘ oder im Namen von Geschichte ‚Identität‘ stiften zu wollen, </w:t>
      </w:r>
      <w:r w:rsidR="000C2BA2" w:rsidRPr="00AF3DB8">
        <w:t>entzweit nicht nur die Fachwelt, sondern die Nation.</w:t>
      </w:r>
      <w:r>
        <w:t xml:space="preserve"> Die Neubauten signalisierten </w:t>
      </w:r>
      <w:r w:rsidR="00EE1165">
        <w:t>entsprechend</w:t>
      </w:r>
      <w:r>
        <w:t xml:space="preserve"> „einen </w:t>
      </w:r>
      <w:r w:rsidRPr="00AF3DB8">
        <w:t>gefährlichen Paradigmenwechsel</w:t>
      </w:r>
      <w:r w:rsidRPr="00BF6D86">
        <w:rPr>
          <w:b/>
        </w:rPr>
        <w:t xml:space="preserve"> </w:t>
      </w:r>
      <w:r>
        <w:t>unseres kulturellen Selbstverständnisses“.</w:t>
      </w:r>
    </w:p>
    <w:p w:rsidR="000E07D1" w:rsidRDefault="000E07D1"/>
    <w:p w:rsidR="00E830F6" w:rsidRDefault="00E830F6">
      <w:r>
        <w:t>D</w:t>
      </w:r>
      <w:r w:rsidR="000E07D1">
        <w:t xml:space="preserve">ie </w:t>
      </w:r>
      <w:r w:rsidR="00EE1165">
        <w:t xml:space="preserve">hier beschriebene </w:t>
      </w:r>
      <w:r w:rsidR="000E07D1">
        <w:t>Kluft i</w:t>
      </w:r>
      <w:r>
        <w:t xml:space="preserve">st </w:t>
      </w:r>
      <w:r w:rsidR="000C2BA2">
        <w:t xml:space="preserve">zweifellos </w:t>
      </w:r>
      <w:r>
        <w:t xml:space="preserve">Realität. Nach drei Jahren Forschung zum Thema der zeitgenössischen historisierenden Architektur muss ich bestätigen, dass die </w:t>
      </w:r>
      <w:r w:rsidRPr="00CA18FE">
        <w:t xml:space="preserve">Kreise </w:t>
      </w:r>
      <w:r w:rsidR="00AF3DB8" w:rsidRPr="00CA18FE">
        <w:t>–</w:t>
      </w:r>
      <w:r w:rsidR="00AF3DB8">
        <w:rPr>
          <w:b/>
        </w:rPr>
        <w:t xml:space="preserve"> </w:t>
      </w:r>
      <w:r w:rsidR="00C87897" w:rsidRPr="00C87897">
        <w:t xml:space="preserve">zumindest in Deutschland </w:t>
      </w:r>
      <w:r w:rsidR="00AF3DB8">
        <w:rPr>
          <w:b/>
        </w:rPr>
        <w:t xml:space="preserve">– </w:t>
      </w:r>
      <w:r w:rsidRPr="00C87897">
        <w:t>geschlossen</w:t>
      </w:r>
      <w:r w:rsidR="008004DE" w:rsidRPr="00C87897">
        <w:t xml:space="preserve"> bleiben</w:t>
      </w:r>
      <w:r w:rsidR="00C87897">
        <w:t xml:space="preserve">. </w:t>
      </w:r>
      <w:r>
        <w:t xml:space="preserve">Der </w:t>
      </w:r>
      <w:r w:rsidR="00C87897">
        <w:t>G</w:t>
      </w:r>
      <w:r>
        <w:t xml:space="preserve">raben verläuft dabei zwischen </w:t>
      </w:r>
      <w:r w:rsidR="00AF3DB8">
        <w:t xml:space="preserve">einerseits </w:t>
      </w:r>
      <w:r>
        <w:t xml:space="preserve">der </w:t>
      </w:r>
      <w:r w:rsidRPr="00C87897">
        <w:t xml:space="preserve">Mehrheit der </w:t>
      </w:r>
      <w:r w:rsidR="000F60C0">
        <w:t>Kunst</w:t>
      </w:r>
      <w:r w:rsidRPr="00AF3DB8">
        <w:t xml:space="preserve">historiker </w:t>
      </w:r>
      <w:r>
        <w:t xml:space="preserve">und Denkmalpfleger als </w:t>
      </w:r>
      <w:r w:rsidR="00C87897">
        <w:t>Verfechter der Architekturmoderne</w:t>
      </w:r>
      <w:r>
        <w:t xml:space="preserve"> und </w:t>
      </w:r>
      <w:r w:rsidR="00AF3DB8">
        <w:t xml:space="preserve">andererseits </w:t>
      </w:r>
      <w:r>
        <w:t xml:space="preserve">weiten Teilen der Bevölkerung </w:t>
      </w:r>
      <w:r w:rsidR="00FB258A">
        <w:t xml:space="preserve">mit einer unvoreingenommenen Offenheit gegenüber </w:t>
      </w:r>
      <w:r w:rsidR="00D27E9F">
        <w:t>einer</w:t>
      </w:r>
      <w:r w:rsidR="00FB258A">
        <w:t xml:space="preserve"> international</w:t>
      </w:r>
      <w:r w:rsidR="00D27E9F">
        <w:t xml:space="preserve"> erfolgreichen </w:t>
      </w:r>
      <w:r w:rsidR="00FB258A">
        <w:t>historisierenden Architektur. Steht die Mehrheit der deutschen A</w:t>
      </w:r>
      <w:r w:rsidR="00C94EF4">
        <w:t xml:space="preserve">rchitekten </w:t>
      </w:r>
      <w:r w:rsidR="00AF3DB8">
        <w:t>heute a</w:t>
      </w:r>
      <w:r w:rsidR="00C94EF4">
        <w:t>uf S</w:t>
      </w:r>
      <w:r w:rsidR="00FB258A">
        <w:t>eit</w:t>
      </w:r>
      <w:r w:rsidR="00C94EF4">
        <w:t>en</w:t>
      </w:r>
      <w:r w:rsidR="00FB258A">
        <w:t xml:space="preserve"> der ersten Gruppe – </w:t>
      </w:r>
      <w:r w:rsidR="00D27E9F">
        <w:t>vor allem</w:t>
      </w:r>
      <w:r w:rsidR="00FB258A">
        <w:t xml:space="preserve"> was bundesdeutsche Architekturprofessoren angeht – so scheinen sich die Verhältnisse </w:t>
      </w:r>
      <w:r w:rsidR="000F60C0">
        <w:t xml:space="preserve">unter dem Einfluss der internationalen Entwicklung und der Nachfrage auf dem Markt jedoch </w:t>
      </w:r>
      <w:r w:rsidR="004E6B20">
        <w:t>zu verschieben.</w:t>
      </w:r>
    </w:p>
    <w:p w:rsidR="00E96BAC" w:rsidRDefault="00E96BAC"/>
    <w:p w:rsidR="00F150D7" w:rsidRDefault="002E7CF6" w:rsidP="008259EC">
      <w:pPr>
        <w:rPr>
          <w:rFonts w:cs="Times New Roman"/>
          <w:szCs w:val="24"/>
        </w:rPr>
      </w:pPr>
      <w:r>
        <w:t>De</w:t>
      </w:r>
      <w:r w:rsidR="000C2BA2">
        <w:t>r</w:t>
      </w:r>
      <w:r>
        <w:t xml:space="preserve"> zweite </w:t>
      </w:r>
      <w:r w:rsidRPr="00CA18FE">
        <w:t xml:space="preserve">Gefahrenherd </w:t>
      </w:r>
      <w:r w:rsidR="000C2BA2" w:rsidRPr="00CA18FE">
        <w:t>neben der „Entzweiung</w:t>
      </w:r>
      <w:r w:rsidR="00C94EF4" w:rsidRPr="00CA18FE">
        <w:t>“</w:t>
      </w:r>
      <w:r w:rsidR="000C2BA2" w:rsidRPr="00CA18FE">
        <w:t xml:space="preserve"> der</w:t>
      </w:r>
      <w:r w:rsidR="00C94EF4" w:rsidRPr="00CA18FE">
        <w:t xml:space="preserve"> Gesellschaft</w:t>
      </w:r>
      <w:r w:rsidR="000C2BA2" w:rsidRPr="00CA18FE">
        <w:t xml:space="preserve"> </w:t>
      </w:r>
      <w:r w:rsidRPr="00CA18FE">
        <w:t>be</w:t>
      </w:r>
      <w:r w:rsidR="00466720">
        <w:t>trifft</w:t>
      </w:r>
      <w:r w:rsidRPr="00CA18FE">
        <w:t xml:space="preserve"> die Architektur selbst und </w:t>
      </w:r>
      <w:r w:rsidR="006C40A6">
        <w:t xml:space="preserve">zwar den Vorwurf der </w:t>
      </w:r>
      <w:r w:rsidR="000F60C0">
        <w:t xml:space="preserve">unehrlichen </w:t>
      </w:r>
      <w:r w:rsidR="00AC0679">
        <w:t>Kulissen</w:t>
      </w:r>
      <w:r w:rsidR="006C40A6">
        <w:t>bildung</w:t>
      </w:r>
      <w:r w:rsidR="00AC0679">
        <w:t xml:space="preserve"> </w:t>
      </w:r>
      <w:r w:rsidR="006C40A6">
        <w:t>ohne Bezug zur dahinterliegenden Gebäudestruktur</w:t>
      </w:r>
      <w:r w:rsidRPr="00CA18FE">
        <w:t>.</w:t>
      </w:r>
      <w:r w:rsidR="00BF5E78" w:rsidRPr="00CA18FE">
        <w:t xml:space="preserve"> </w:t>
      </w:r>
      <w:r w:rsidR="00095F59">
        <w:t xml:space="preserve">Laut </w:t>
      </w:r>
      <w:r w:rsidR="00CA18FE">
        <w:t xml:space="preserve">„Zeit“-Redakteur </w:t>
      </w:r>
      <w:r w:rsidR="00744266" w:rsidRPr="00CA18FE">
        <w:t>Manfred Sa</w:t>
      </w:r>
      <w:r w:rsidR="00744266">
        <w:t xml:space="preserve">ck </w:t>
      </w:r>
      <w:r w:rsidR="007403AB">
        <w:t xml:space="preserve">geht es beim Neubau des Berliner Schlosses </w:t>
      </w:r>
      <w:r w:rsidR="007403AB" w:rsidRPr="007403AB">
        <w:rPr>
          <w:b/>
        </w:rPr>
        <w:t>ZITAT</w:t>
      </w:r>
      <w:r w:rsidR="007403AB">
        <w:t xml:space="preserve"> „nicht einmal um eine artige Kopie des gesamten Schlosses […], sondern nur um seine Fassade, kurzum: um eine wilhelminische Attrappe</w:t>
      </w:r>
      <w:r w:rsidR="00A33B1B">
        <w:t>“</w:t>
      </w:r>
      <w:r w:rsidR="00B1266D" w:rsidRPr="009903DF">
        <w:rPr>
          <w:rFonts w:cs="Times New Roman"/>
          <w:szCs w:val="24"/>
        </w:rPr>
        <w:t>.</w:t>
      </w:r>
    </w:p>
    <w:p w:rsidR="00F150D7" w:rsidRDefault="002B67A3" w:rsidP="00F150D7">
      <w:pPr>
        <w:pStyle w:val="ListParagraph"/>
        <w:numPr>
          <w:ilvl w:val="0"/>
          <w:numId w:val="2"/>
        </w:numPr>
        <w:rPr>
          <w:rFonts w:cs="Times New Roman"/>
          <w:b/>
          <w:szCs w:val="24"/>
        </w:rPr>
      </w:pPr>
      <w:r>
        <w:rPr>
          <w:rFonts w:cs="Times New Roman"/>
          <w:b/>
          <w:szCs w:val="24"/>
        </w:rPr>
        <w:t xml:space="preserve">Folie: </w:t>
      </w:r>
      <w:r w:rsidR="00F150D7" w:rsidRPr="00F150D7">
        <w:rPr>
          <w:rFonts w:cs="Times New Roman"/>
          <w:b/>
          <w:szCs w:val="24"/>
        </w:rPr>
        <w:t>Mainz Marktnordseite</w:t>
      </w:r>
    </w:p>
    <w:p w:rsidR="00413184" w:rsidRPr="00413184" w:rsidRDefault="00413184" w:rsidP="00413184">
      <w:pPr>
        <w:rPr>
          <w:rFonts w:cs="Times New Roman"/>
          <w:b/>
          <w:szCs w:val="24"/>
        </w:rPr>
      </w:pPr>
    </w:p>
    <w:p w:rsidR="009A6854" w:rsidRDefault="003E4A82" w:rsidP="008259EC">
      <w:r>
        <w:rPr>
          <w:rFonts w:cs="Times New Roman"/>
          <w:szCs w:val="24"/>
        </w:rPr>
        <w:t xml:space="preserve">Bereits in den 1980er Jahren wurde </w:t>
      </w:r>
      <w:r w:rsidR="009903DF" w:rsidRPr="009903DF">
        <w:rPr>
          <w:rFonts w:cs="Times New Roman"/>
          <w:szCs w:val="24"/>
        </w:rPr>
        <w:t>der „Babbedeckelbarock“</w:t>
      </w:r>
      <w:r w:rsidR="00AA4A18" w:rsidRPr="009903DF">
        <w:rPr>
          <w:rFonts w:cs="Times New Roman"/>
          <w:szCs w:val="24"/>
        </w:rPr>
        <w:t xml:space="preserve"> </w:t>
      </w:r>
      <w:r w:rsidR="009903DF" w:rsidRPr="009903DF">
        <w:rPr>
          <w:rFonts w:cs="Times New Roman"/>
          <w:szCs w:val="24"/>
        </w:rPr>
        <w:t>des Mainzer Marktes</w:t>
      </w:r>
      <w:r>
        <w:rPr>
          <w:rFonts w:cs="Times New Roman"/>
          <w:szCs w:val="24"/>
        </w:rPr>
        <w:t xml:space="preserve"> kritisiert</w:t>
      </w:r>
      <w:r w:rsidR="009903DF" w:rsidRPr="009903DF">
        <w:rPr>
          <w:rFonts w:cs="Times New Roman"/>
          <w:szCs w:val="24"/>
        </w:rPr>
        <w:t xml:space="preserve">, </w:t>
      </w:r>
      <w:r w:rsidR="009903DF" w:rsidRPr="009903DF">
        <w:rPr>
          <w:rFonts w:eastAsia="Times New Roman" w:cs="Times New Roman"/>
          <w:szCs w:val="24"/>
          <w:lang w:eastAsia="de-DE"/>
        </w:rPr>
        <w:t xml:space="preserve">wo man </w:t>
      </w:r>
      <w:r>
        <w:rPr>
          <w:rFonts w:eastAsia="Times New Roman" w:cs="Times New Roman"/>
          <w:szCs w:val="24"/>
          <w:lang w:eastAsia="de-DE"/>
        </w:rPr>
        <w:t xml:space="preserve">der Nachkriegsmoderne </w:t>
      </w:r>
      <w:r w:rsidRPr="003E4A82">
        <w:rPr>
          <w:rFonts w:eastAsia="Times New Roman" w:cs="Times New Roman"/>
          <w:szCs w:val="24"/>
          <w:lang w:eastAsia="de-DE"/>
        </w:rPr>
        <w:t>historisierende Barockf</w:t>
      </w:r>
      <w:r w:rsidR="009903DF" w:rsidRPr="009903DF">
        <w:rPr>
          <w:rFonts w:eastAsia="Times New Roman" w:cs="Times New Roman"/>
          <w:szCs w:val="24"/>
          <w:lang w:eastAsia="de-DE"/>
        </w:rPr>
        <w:t xml:space="preserve">assaden </w:t>
      </w:r>
      <w:r>
        <w:rPr>
          <w:rFonts w:eastAsia="Times New Roman" w:cs="Times New Roman"/>
          <w:szCs w:val="24"/>
          <w:lang w:eastAsia="de-DE"/>
        </w:rPr>
        <w:t>über</w:t>
      </w:r>
      <w:r w:rsidR="009903DF" w:rsidRPr="009903DF">
        <w:rPr>
          <w:rFonts w:eastAsia="Times New Roman" w:cs="Times New Roman"/>
          <w:szCs w:val="24"/>
          <w:lang w:eastAsia="de-DE"/>
        </w:rPr>
        <w:t>stülpte</w:t>
      </w:r>
      <w:r w:rsidR="009903DF" w:rsidRPr="003E4A82">
        <w:rPr>
          <w:rFonts w:eastAsia="Times New Roman" w:cs="Times New Roman"/>
          <w:szCs w:val="24"/>
          <w:lang w:eastAsia="de-DE"/>
        </w:rPr>
        <w:t xml:space="preserve"> </w:t>
      </w:r>
      <w:r w:rsidRPr="00CA18FE">
        <w:t>–</w:t>
      </w:r>
      <w:r>
        <w:rPr>
          <w:rFonts w:eastAsia="Times New Roman" w:cs="Times New Roman"/>
          <w:szCs w:val="24"/>
          <w:lang w:eastAsia="de-DE"/>
        </w:rPr>
        <w:t xml:space="preserve"> </w:t>
      </w:r>
      <w:r w:rsidR="009903DF" w:rsidRPr="003E4A82">
        <w:rPr>
          <w:rFonts w:eastAsia="Times New Roman" w:cs="Times New Roman"/>
          <w:szCs w:val="24"/>
          <w:lang w:eastAsia="de-DE"/>
        </w:rPr>
        <w:t xml:space="preserve">und diese zwanzig Jahre </w:t>
      </w:r>
      <w:r w:rsidR="00191A51">
        <w:rPr>
          <w:rFonts w:eastAsia="Times New Roman" w:cs="Times New Roman"/>
          <w:szCs w:val="24"/>
          <w:lang w:eastAsia="de-DE"/>
        </w:rPr>
        <w:t xml:space="preserve">später </w:t>
      </w:r>
      <w:r w:rsidR="000F60C0">
        <w:rPr>
          <w:rFonts w:eastAsia="Times New Roman" w:cs="Times New Roman"/>
          <w:szCs w:val="24"/>
          <w:lang w:eastAsia="de-DE"/>
        </w:rPr>
        <w:t>nach</w:t>
      </w:r>
      <w:r w:rsidR="002B67A3">
        <w:rPr>
          <w:rFonts w:eastAsia="Times New Roman" w:cs="Times New Roman"/>
          <w:szCs w:val="24"/>
          <w:lang w:eastAsia="de-DE"/>
        </w:rPr>
        <w:t xml:space="preserve"> Bau einer Ladenpassage</w:t>
      </w:r>
      <w:r w:rsidR="00F150D7">
        <w:rPr>
          <w:rFonts w:eastAsia="Times New Roman" w:cs="Times New Roman"/>
          <w:szCs w:val="24"/>
          <w:lang w:eastAsia="de-DE"/>
        </w:rPr>
        <w:t xml:space="preserve"> </w:t>
      </w:r>
      <w:r w:rsidR="000F60C0">
        <w:rPr>
          <w:rFonts w:eastAsia="Times New Roman" w:cs="Times New Roman"/>
          <w:szCs w:val="24"/>
          <w:lang w:eastAsia="de-DE"/>
        </w:rPr>
        <w:t xml:space="preserve">dieser </w:t>
      </w:r>
      <w:r w:rsidR="00F150D7">
        <w:rPr>
          <w:rFonts w:eastAsia="Times New Roman" w:cs="Times New Roman"/>
          <w:szCs w:val="24"/>
          <w:lang w:eastAsia="de-DE"/>
        </w:rPr>
        <w:t xml:space="preserve">erneut </w:t>
      </w:r>
      <w:r w:rsidR="007403AB">
        <w:rPr>
          <w:rFonts w:eastAsia="Times New Roman" w:cs="Times New Roman"/>
          <w:szCs w:val="24"/>
          <w:lang w:eastAsia="de-DE"/>
        </w:rPr>
        <w:t>vorbl</w:t>
      </w:r>
      <w:r w:rsidR="009903DF">
        <w:rPr>
          <w:rFonts w:eastAsia="Times New Roman" w:cs="Times New Roman"/>
          <w:szCs w:val="24"/>
          <w:lang w:eastAsia="de-DE"/>
        </w:rPr>
        <w:t>endete.</w:t>
      </w:r>
      <w:r w:rsidR="00AA4A18">
        <w:t xml:space="preserve"> </w:t>
      </w:r>
      <w:r w:rsidR="00A33B1B">
        <w:t>W</w:t>
      </w:r>
      <w:r w:rsidR="009A6854">
        <w:t xml:space="preserve">olfgang Pehnt, </w:t>
      </w:r>
      <w:r w:rsidR="00321690">
        <w:t xml:space="preserve">einer der einflussreichsten </w:t>
      </w:r>
      <w:r w:rsidR="009A6854">
        <w:t>westdeutschen Architekturkritik</w:t>
      </w:r>
      <w:r w:rsidR="00321690">
        <w:t>er</w:t>
      </w:r>
      <w:r w:rsidR="00CA18FE">
        <w:t>,</w:t>
      </w:r>
      <w:r w:rsidR="00321690">
        <w:t xml:space="preserve"> </w:t>
      </w:r>
      <w:r w:rsidR="00A33B1B">
        <w:t xml:space="preserve">sprach angesichts dieser Tendenz von einer </w:t>
      </w:r>
      <w:r w:rsidR="00C94EF4" w:rsidRPr="00C94EF4">
        <w:rPr>
          <w:b/>
        </w:rPr>
        <w:t>ZITAT</w:t>
      </w:r>
      <w:r w:rsidR="00C94EF4">
        <w:t xml:space="preserve"> </w:t>
      </w:r>
      <w:r w:rsidR="009A6854">
        <w:t>„grassierende</w:t>
      </w:r>
      <w:r w:rsidR="00A33B1B">
        <w:t>n</w:t>
      </w:r>
      <w:r w:rsidR="009A6854">
        <w:t xml:space="preserve"> Faksimilekultur</w:t>
      </w:r>
      <w:r w:rsidR="00A33B1B">
        <w:t>“, bei der allein die Vedute zähle.</w:t>
      </w:r>
    </w:p>
    <w:p w:rsidR="00DC5AE2" w:rsidRDefault="00DC5AE2" w:rsidP="008259EC"/>
    <w:p w:rsidR="004436FA" w:rsidRPr="00E278D1" w:rsidRDefault="00414E6A" w:rsidP="00A5669B">
      <w:pPr>
        <w:rPr>
          <w:rFonts w:cs="Times New Roman"/>
          <w:szCs w:val="24"/>
        </w:rPr>
      </w:pPr>
      <w:r>
        <w:t xml:space="preserve">Ich gehe hier nicht </w:t>
      </w:r>
      <w:r w:rsidR="000F60C0">
        <w:t>näher</w:t>
      </w:r>
      <w:r w:rsidR="00B345CE">
        <w:t xml:space="preserve"> </w:t>
      </w:r>
      <w:r>
        <w:t xml:space="preserve">darauf ein, inwiefern diese Bauten als </w:t>
      </w:r>
      <w:r w:rsidR="00611C59">
        <w:t xml:space="preserve">Kulissen oder </w:t>
      </w:r>
      <w:r>
        <w:t>historisch</w:t>
      </w:r>
      <w:r w:rsidR="00A33B1B">
        <w:t>e</w:t>
      </w:r>
      <w:r w:rsidR="006C40A6">
        <w:t xml:space="preserve"> Gebäude</w:t>
      </w:r>
      <w:r>
        <w:t xml:space="preserve"> verstanden </w:t>
      </w:r>
      <w:r w:rsidRPr="00E278D1">
        <w:rPr>
          <w:rFonts w:cs="Times New Roman"/>
          <w:szCs w:val="24"/>
        </w:rPr>
        <w:t>werden</w:t>
      </w:r>
      <w:r w:rsidR="00E278D1" w:rsidRPr="00E278D1">
        <w:rPr>
          <w:rFonts w:cs="Times New Roman"/>
          <w:szCs w:val="24"/>
        </w:rPr>
        <w:t xml:space="preserve">, </w:t>
      </w:r>
      <w:r w:rsidR="00B345CE">
        <w:rPr>
          <w:rFonts w:cs="Times New Roman"/>
          <w:szCs w:val="24"/>
        </w:rPr>
        <w:t>soweit ich weiß, gibt es hierzu nämlich keine Studien</w:t>
      </w:r>
      <w:r w:rsidRPr="00E278D1">
        <w:rPr>
          <w:rFonts w:cs="Times New Roman"/>
          <w:szCs w:val="24"/>
        </w:rPr>
        <w:t>.</w:t>
      </w:r>
    </w:p>
    <w:p w:rsidR="00C94EF4" w:rsidRDefault="00E96BAC" w:rsidP="00C94EF4">
      <w:pPr>
        <w:pStyle w:val="ListParagraph"/>
        <w:numPr>
          <w:ilvl w:val="0"/>
          <w:numId w:val="3"/>
        </w:numPr>
        <w:rPr>
          <w:b/>
        </w:rPr>
      </w:pPr>
      <w:r>
        <w:rPr>
          <w:b/>
        </w:rPr>
        <w:t xml:space="preserve">Folie: </w:t>
      </w:r>
      <w:r w:rsidR="00C94EF4" w:rsidRPr="00F915ED">
        <w:rPr>
          <w:b/>
        </w:rPr>
        <w:t>Dresden Neumarkt I</w:t>
      </w:r>
      <w:r w:rsidR="00B345CE">
        <w:rPr>
          <w:b/>
        </w:rPr>
        <w:t>I</w:t>
      </w:r>
    </w:p>
    <w:p w:rsidR="00C02901" w:rsidRDefault="003E4A82" w:rsidP="00CA7D93">
      <w:r>
        <w:t xml:space="preserve">Dass es sich um historisierende Fassaden handelt, die den </w:t>
      </w:r>
      <w:r w:rsidR="004436FA">
        <w:t>oft</w:t>
      </w:r>
      <w:r>
        <w:t xml:space="preserve"> großmaßstäblichen Neubau</w:t>
      </w:r>
      <w:r w:rsidR="00B345CE">
        <w:t>ten</w:t>
      </w:r>
      <w:r>
        <w:t xml:space="preserve"> vorgeblendet sind, </w:t>
      </w:r>
      <w:r w:rsidR="00611C59">
        <w:t>dürfte sich dem interessierten Betrachter in vielen Fällen erschließen</w:t>
      </w:r>
      <w:r>
        <w:t xml:space="preserve">, </w:t>
      </w:r>
      <w:r w:rsidR="004436FA">
        <w:t>s</w:t>
      </w:r>
      <w:r>
        <w:t xml:space="preserve">o </w:t>
      </w:r>
      <w:r w:rsidR="00611C59">
        <w:t xml:space="preserve">im Fall der </w:t>
      </w:r>
      <w:r w:rsidR="00A33B1B">
        <w:t xml:space="preserve">über die Fassadenabschnitte hinweg </w:t>
      </w:r>
      <w:r>
        <w:t>durchlaufenden Fensterreihen und Dächer</w:t>
      </w:r>
      <w:r w:rsidR="00611C59">
        <w:t>. D</w:t>
      </w:r>
      <w:r>
        <w:t xml:space="preserve">ie </w:t>
      </w:r>
      <w:r w:rsidR="00611C59">
        <w:t xml:space="preserve">individuell gestalten Fassadenpartien dienen </w:t>
      </w:r>
      <w:r>
        <w:t xml:space="preserve">in erster Linie dazu, eine Kleinteiligkeit auf städtebaulicher Ebene zu erzeugen, wobei die historisierenden Lösungen </w:t>
      </w:r>
      <w:r w:rsidR="00A33B1B">
        <w:t xml:space="preserve">meist </w:t>
      </w:r>
      <w:r>
        <w:t>nur eine Spiel</w:t>
      </w:r>
      <w:r w:rsidR="007403AB">
        <w:t>art</w:t>
      </w:r>
      <w:r>
        <w:t xml:space="preserve"> </w:t>
      </w:r>
      <w:r w:rsidR="00A33B1B">
        <w:t xml:space="preserve">von mehreren </w:t>
      </w:r>
      <w:r>
        <w:t xml:space="preserve">bilden. </w:t>
      </w:r>
      <w:r w:rsidR="00C94EF4" w:rsidRPr="00C94EF4">
        <w:t>D</w:t>
      </w:r>
      <w:r w:rsidR="00B1266D">
        <w:t xml:space="preserve">as Beispiel </w:t>
      </w:r>
      <w:r w:rsidR="00C94EF4" w:rsidRPr="00C94EF4">
        <w:t>Neumarktbebauung</w:t>
      </w:r>
      <w:r w:rsidR="00C94EF4">
        <w:t xml:space="preserve"> </w:t>
      </w:r>
      <w:r w:rsidR="00C94EF4" w:rsidRPr="00C94EF4">
        <w:t>in</w:t>
      </w:r>
      <w:r w:rsidR="00C94EF4">
        <w:t xml:space="preserve"> </w:t>
      </w:r>
      <w:r w:rsidR="00C94EF4" w:rsidRPr="00C94EF4">
        <w:t>Dres</w:t>
      </w:r>
      <w:r w:rsidR="00C94EF4">
        <w:t>d</w:t>
      </w:r>
      <w:r w:rsidR="00C94EF4" w:rsidRPr="00C94EF4">
        <w:t>en</w:t>
      </w:r>
      <w:r w:rsidR="00DC5AE2">
        <w:t xml:space="preserve"> zeigt die</w:t>
      </w:r>
      <w:r w:rsidR="00A5669B">
        <w:t xml:space="preserve"> </w:t>
      </w:r>
      <w:r w:rsidR="00A33B1B">
        <w:t xml:space="preserve">genannte </w:t>
      </w:r>
      <w:r w:rsidR="00CA0814">
        <w:t xml:space="preserve">stadträumliche </w:t>
      </w:r>
      <w:r w:rsidR="00B1266D">
        <w:t>Fokussierung</w:t>
      </w:r>
      <w:r w:rsidR="00DC5AE2">
        <w:t xml:space="preserve"> mit einer Kombination von </w:t>
      </w:r>
      <w:r w:rsidR="00A5669B">
        <w:t xml:space="preserve">weitgehend </w:t>
      </w:r>
      <w:r w:rsidR="00DC5AE2">
        <w:t xml:space="preserve">originalgetreuen </w:t>
      </w:r>
      <w:r>
        <w:t>Fassaden</w:t>
      </w:r>
      <w:r w:rsidR="00B1266D">
        <w:t>r</w:t>
      </w:r>
      <w:r w:rsidR="00DC5AE2">
        <w:t xml:space="preserve">ekonstruktionen, mehr oder weniger freien historisierenden </w:t>
      </w:r>
      <w:r w:rsidR="00611C59">
        <w:t>Lösungen</w:t>
      </w:r>
      <w:r w:rsidR="00DC5AE2">
        <w:t xml:space="preserve"> </w:t>
      </w:r>
      <w:r w:rsidR="00CA0814">
        <w:t xml:space="preserve">sowie </w:t>
      </w:r>
      <w:r w:rsidR="00611C59">
        <w:t xml:space="preserve">Abschnitten </w:t>
      </w:r>
      <w:r w:rsidR="00DC5AE2">
        <w:t>in de</w:t>
      </w:r>
      <w:r w:rsidR="00A5669B">
        <w:t>zid</w:t>
      </w:r>
      <w:r w:rsidR="00CA0814">
        <w:t xml:space="preserve">iert </w:t>
      </w:r>
      <w:r w:rsidR="00C02901">
        <w:t>„</w:t>
      </w:r>
      <w:r w:rsidR="00CA0814">
        <w:t>moderner</w:t>
      </w:r>
      <w:r w:rsidR="00C02901">
        <w:t>“</w:t>
      </w:r>
      <w:r>
        <w:t xml:space="preserve"> Formensprache.</w:t>
      </w:r>
    </w:p>
    <w:p w:rsidR="00C02901" w:rsidRPr="00C02901" w:rsidRDefault="00C02901" w:rsidP="00C02901">
      <w:pPr>
        <w:pStyle w:val="ListParagraph"/>
        <w:numPr>
          <w:ilvl w:val="0"/>
          <w:numId w:val="3"/>
        </w:numPr>
        <w:rPr>
          <w:b/>
        </w:rPr>
      </w:pPr>
      <w:r w:rsidRPr="00C02901">
        <w:rPr>
          <w:b/>
        </w:rPr>
        <w:t xml:space="preserve">Folie: </w:t>
      </w:r>
      <w:r w:rsidR="00B345CE" w:rsidRPr="00F915ED">
        <w:rPr>
          <w:b/>
        </w:rPr>
        <w:t>Dresden</w:t>
      </w:r>
      <w:r w:rsidR="00B345CE" w:rsidRPr="00C02901">
        <w:rPr>
          <w:b/>
        </w:rPr>
        <w:t xml:space="preserve"> </w:t>
      </w:r>
      <w:r w:rsidRPr="00C02901">
        <w:rPr>
          <w:b/>
        </w:rPr>
        <w:t>Salzstraße</w:t>
      </w:r>
    </w:p>
    <w:p w:rsidR="0085229C" w:rsidRDefault="00CA0814" w:rsidP="00CA7D93">
      <w:r>
        <w:t>S</w:t>
      </w:r>
      <w:r w:rsidR="00DC5AE2" w:rsidRPr="00DC5AE2">
        <w:t>p</w:t>
      </w:r>
      <w:r w:rsidR="00DC5AE2">
        <w:t>ä</w:t>
      </w:r>
      <w:r w:rsidR="00DC5AE2" w:rsidRPr="00DC5AE2">
        <w:t>testens</w:t>
      </w:r>
      <w:r w:rsidR="00DC5AE2">
        <w:t xml:space="preserve"> in de</w:t>
      </w:r>
      <w:r>
        <w:t>r</w:t>
      </w:r>
      <w:r w:rsidR="00DC5AE2">
        <w:t xml:space="preserve"> angrenzende</w:t>
      </w:r>
      <w:r>
        <w:t>n</w:t>
      </w:r>
      <w:r w:rsidR="00DC5AE2">
        <w:t xml:space="preserve"> Salzstraße </w:t>
      </w:r>
      <w:r w:rsidR="00611C59">
        <w:t>besteht kein Zweifel mehr</w:t>
      </w:r>
      <w:r w:rsidR="00DC5AE2">
        <w:t xml:space="preserve">, dass es sich um </w:t>
      </w:r>
      <w:r w:rsidR="00C87897">
        <w:t xml:space="preserve">einen </w:t>
      </w:r>
      <w:r w:rsidR="00DC5AE2">
        <w:t>Neubau</w:t>
      </w:r>
      <w:r w:rsidR="00C87897">
        <w:t>komplex</w:t>
      </w:r>
      <w:r w:rsidR="00DC5AE2">
        <w:t xml:space="preserve"> </w:t>
      </w:r>
      <w:r w:rsidR="00F97377">
        <w:t>über</w:t>
      </w:r>
      <w:r w:rsidR="00DC5AE2">
        <w:t xml:space="preserve"> einer Tiefgarage </w:t>
      </w:r>
      <w:r w:rsidR="00B1266D">
        <w:t>und um</w:t>
      </w:r>
      <w:r w:rsidR="00F97377">
        <w:t xml:space="preserve"> vorgelegte historisierende Fassaden – oder „Kulissen“</w:t>
      </w:r>
      <w:r w:rsidR="00B1266D">
        <w:t>, Attrappen</w:t>
      </w:r>
      <w:r w:rsidR="00F97377">
        <w:t xml:space="preserve"> – </w:t>
      </w:r>
      <w:r w:rsidR="00DC5AE2">
        <w:t>handelt.</w:t>
      </w:r>
      <w:r w:rsidR="00A5669B">
        <w:t xml:space="preserve"> Wenn </w:t>
      </w:r>
      <w:r w:rsidR="00B1266D">
        <w:t>es</w:t>
      </w:r>
      <w:r w:rsidR="0085229C">
        <w:t xml:space="preserve"> </w:t>
      </w:r>
      <w:r w:rsidR="00E96BAC">
        <w:t xml:space="preserve">den </w:t>
      </w:r>
      <w:r w:rsidR="0085229C">
        <w:t xml:space="preserve">Betrachter </w:t>
      </w:r>
      <w:r w:rsidR="00611C59">
        <w:t xml:space="preserve">überhaupt </w:t>
      </w:r>
      <w:r w:rsidR="00E96BAC">
        <w:t>interessiert, wo wir bereits bei einem weiteren Punkt angelangt wären</w:t>
      </w:r>
      <w:r w:rsidR="0085229C">
        <w:t>.</w:t>
      </w:r>
    </w:p>
    <w:p w:rsidR="002B67A3" w:rsidRDefault="002B67A3" w:rsidP="00CA7D93"/>
    <w:p w:rsidR="002B67A3" w:rsidRDefault="002B67A3" w:rsidP="00CA7D93">
      <w:r>
        <w:rPr>
          <w:b/>
        </w:rPr>
        <w:t xml:space="preserve">II. </w:t>
      </w:r>
      <w:r w:rsidRPr="00030C3F">
        <w:rPr>
          <w:b/>
        </w:rPr>
        <w:t>Retrokultur</w:t>
      </w:r>
      <w:r>
        <w:t xml:space="preserve"> </w:t>
      </w:r>
    </w:p>
    <w:p w:rsidR="00546FA1" w:rsidRDefault="002B67A3">
      <w:r>
        <w:t>Wenden wir uns hierfür zunächst andere</w:t>
      </w:r>
      <w:r w:rsidR="00191A51">
        <w:t>n</w:t>
      </w:r>
      <w:r>
        <w:t xml:space="preserve"> kulturellen Bereichen zu, so sehen wir, dass dort ebenfalls </w:t>
      </w:r>
      <w:r w:rsidR="00CA7D93">
        <w:t xml:space="preserve">historische Vorbilder herangezogen </w:t>
      </w:r>
      <w:r>
        <w:t xml:space="preserve">werden – und auch hier </w:t>
      </w:r>
      <w:r w:rsidR="00C87897">
        <w:t>v</w:t>
      </w:r>
      <w:r w:rsidR="00CA7D93">
        <w:t>erstärkt ab den 1980er Jahren.</w:t>
      </w:r>
      <w:r>
        <w:t xml:space="preserve"> Zu d</w:t>
      </w:r>
      <w:r w:rsidR="00CA7D93">
        <w:t>enken w</w:t>
      </w:r>
      <w:r>
        <w:t xml:space="preserve">äre </w:t>
      </w:r>
      <w:r w:rsidR="00E511E9">
        <w:t xml:space="preserve">beispielsweise </w:t>
      </w:r>
      <w:r>
        <w:t>i</w:t>
      </w:r>
      <w:r w:rsidR="00D72D62">
        <w:t>n</w:t>
      </w:r>
      <w:r w:rsidR="00CA7D93">
        <w:t xml:space="preserve"> der </w:t>
      </w:r>
      <w:r w:rsidR="00CA7D93" w:rsidRPr="00E96BAC">
        <w:t xml:space="preserve">Literatur an </w:t>
      </w:r>
      <w:r w:rsidR="009A6C18" w:rsidRPr="00E96BAC">
        <w:t xml:space="preserve">den Boom der Historienromane, der </w:t>
      </w:r>
      <w:r w:rsidR="00E96BAC" w:rsidRPr="00E96BAC">
        <w:t xml:space="preserve">1980 </w:t>
      </w:r>
      <w:r w:rsidR="009A6C18" w:rsidRPr="00E96BAC">
        <w:t xml:space="preserve">mit </w:t>
      </w:r>
      <w:r w:rsidR="00E511E9" w:rsidRPr="00E96BAC">
        <w:t xml:space="preserve">Umberto Eccos </w:t>
      </w:r>
      <w:r w:rsidR="009A6C18" w:rsidRPr="00E96BAC">
        <w:t>„</w:t>
      </w:r>
      <w:r w:rsidR="00E511E9" w:rsidRPr="00E96BAC">
        <w:t>Der Name der Rose</w:t>
      </w:r>
      <w:r w:rsidR="009A6C18" w:rsidRPr="00E96BAC">
        <w:t>“ begann</w:t>
      </w:r>
      <w:r w:rsidR="00D72D62" w:rsidRPr="00E96BAC">
        <w:t xml:space="preserve"> und sowohl </w:t>
      </w:r>
      <w:r w:rsidR="004436FA">
        <w:t xml:space="preserve">hohe </w:t>
      </w:r>
      <w:r w:rsidR="00D72D62" w:rsidRPr="00E96BAC">
        <w:t xml:space="preserve">wie auch </w:t>
      </w:r>
      <w:r w:rsidR="004436FA">
        <w:t>populäre Literatur</w:t>
      </w:r>
      <w:r w:rsidR="00D72D62" w:rsidRPr="00E96BAC">
        <w:t xml:space="preserve"> um</w:t>
      </w:r>
      <w:r w:rsidR="00D72D62">
        <w:t>fasst</w:t>
      </w:r>
      <w:r w:rsidR="009A6C18">
        <w:t>.</w:t>
      </w:r>
      <w:r w:rsidR="00887E42">
        <w:t xml:space="preserve"> </w:t>
      </w:r>
      <w:r w:rsidR="009A6C18">
        <w:t>Stand dabei zunächst das Mittelalter im Fokus</w:t>
      </w:r>
      <w:r w:rsidR="00BF68C0">
        <w:t>,</w:t>
      </w:r>
      <w:r w:rsidR="009A6C18">
        <w:t xml:space="preserve"> </w:t>
      </w:r>
      <w:r w:rsidR="00321690">
        <w:t xml:space="preserve">weitete sich das Spektrum stetig </w:t>
      </w:r>
      <w:r w:rsidR="00D72D62">
        <w:t xml:space="preserve">auf </w:t>
      </w:r>
      <w:r w:rsidR="00321690">
        <w:t xml:space="preserve">bis </w:t>
      </w:r>
      <w:r>
        <w:t xml:space="preserve">hin </w:t>
      </w:r>
      <w:r w:rsidR="00321690">
        <w:t>zum</w:t>
      </w:r>
      <w:r w:rsidR="00BF68C0">
        <w:t xml:space="preserve"> </w:t>
      </w:r>
      <w:r w:rsidR="009A6C18">
        <w:t>20. Jahrhundert</w:t>
      </w:r>
      <w:r w:rsidR="00BF68C0">
        <w:t>.</w:t>
      </w:r>
    </w:p>
    <w:p w:rsidR="00B61F24" w:rsidRDefault="00BF68C0">
      <w:r>
        <w:t xml:space="preserve">Neben </w:t>
      </w:r>
      <w:r w:rsidR="00321690">
        <w:t>de</w:t>
      </w:r>
      <w:r w:rsidR="00B93FE2">
        <w:t>m</w:t>
      </w:r>
      <w:r w:rsidR="00321690">
        <w:t xml:space="preserve"> Historienroman mit seinen t</w:t>
      </w:r>
      <w:r>
        <w:t>hematischen</w:t>
      </w:r>
      <w:r w:rsidR="00321690">
        <w:t xml:space="preserve"> Geschichtsbez</w:t>
      </w:r>
      <w:r w:rsidR="00413184">
        <w:t>u</w:t>
      </w:r>
      <w:r w:rsidR="00321690">
        <w:t xml:space="preserve">g </w:t>
      </w:r>
      <w:r>
        <w:t xml:space="preserve">ist hier </w:t>
      </w:r>
      <w:r w:rsidR="000561B6">
        <w:t xml:space="preserve">aber </w:t>
      </w:r>
      <w:r w:rsidR="00E03C78">
        <w:t xml:space="preserve">ebenso </w:t>
      </w:r>
      <w:r>
        <w:t xml:space="preserve">an </w:t>
      </w:r>
      <w:r w:rsidR="00B61F24">
        <w:t>f</w:t>
      </w:r>
      <w:r>
        <w:t>ormal</w:t>
      </w:r>
      <w:r w:rsidR="00C03BEA">
        <w:t>-sprachliche</w:t>
      </w:r>
      <w:r w:rsidR="00B61F24">
        <w:t xml:space="preserve"> Aspekte</w:t>
      </w:r>
      <w:r>
        <w:t xml:space="preserve"> zu denken. Beim</w:t>
      </w:r>
      <w:r w:rsidR="00B61F24">
        <w:t xml:space="preserve"> aktuell zu beobachtenden</w:t>
      </w:r>
      <w:r w:rsidR="00B61F24" w:rsidRPr="00E96BAC">
        <w:t xml:space="preserve"> </w:t>
      </w:r>
      <w:r w:rsidR="00BF15A8" w:rsidRPr="00E96BAC">
        <w:t>literarische</w:t>
      </w:r>
      <w:r w:rsidRPr="00E96BAC">
        <w:t>n</w:t>
      </w:r>
      <w:r w:rsidR="00BF15A8" w:rsidRPr="00E96BAC">
        <w:t xml:space="preserve"> </w:t>
      </w:r>
      <w:r w:rsidR="00C03BEA" w:rsidRPr="00E96BAC">
        <w:t>„Neo-</w:t>
      </w:r>
      <w:r w:rsidR="00BF15A8" w:rsidRPr="00E96BAC">
        <w:t>Konservatismus</w:t>
      </w:r>
      <w:r w:rsidR="00C03BEA" w:rsidRPr="00E96BAC">
        <w:t>“ (Claus Michael Ort)</w:t>
      </w:r>
      <w:r w:rsidR="00E03C78" w:rsidRPr="00E96BAC">
        <w:t xml:space="preserve"> </w:t>
      </w:r>
      <w:r w:rsidRPr="00E96BAC">
        <w:t xml:space="preserve">erfolgt </w:t>
      </w:r>
      <w:r w:rsidR="00C03BEA" w:rsidRPr="00E96BAC">
        <w:t>ein</w:t>
      </w:r>
      <w:r w:rsidRPr="00E96BAC">
        <w:t xml:space="preserve"> </w:t>
      </w:r>
      <w:r w:rsidR="00E03C78" w:rsidRPr="00E96BAC">
        <w:t xml:space="preserve">„Rückgriff“ </w:t>
      </w:r>
      <w:r w:rsidR="00B93FE2" w:rsidRPr="00E96BAC">
        <w:t>auf f</w:t>
      </w:r>
      <w:r w:rsidR="00B93FE2">
        <w:t>ormal-</w:t>
      </w:r>
      <w:r w:rsidR="00C03BEA">
        <w:t>stilistischer</w:t>
      </w:r>
      <w:r w:rsidR="00B61F24">
        <w:t xml:space="preserve"> Ebene</w:t>
      </w:r>
      <w:r w:rsidR="00E03C78">
        <w:t>,</w:t>
      </w:r>
      <w:r w:rsidR="00BF15A8">
        <w:t xml:space="preserve"> </w:t>
      </w:r>
      <w:r w:rsidR="000F2AFB">
        <w:t xml:space="preserve">so </w:t>
      </w:r>
      <w:r w:rsidR="00B93FE2">
        <w:t>bei</w:t>
      </w:r>
      <w:r w:rsidR="00E96BAC">
        <w:t>spielsweise</w:t>
      </w:r>
      <w:r w:rsidR="00BF15A8">
        <w:t xml:space="preserve"> </w:t>
      </w:r>
      <w:r w:rsidR="00E96BAC">
        <w:t xml:space="preserve">bei </w:t>
      </w:r>
      <w:r w:rsidR="00CA7D93">
        <w:t>Martin Mosebach</w:t>
      </w:r>
      <w:r w:rsidR="00B93FE2">
        <w:t xml:space="preserve"> oder</w:t>
      </w:r>
      <w:r w:rsidR="00BF15A8">
        <w:t xml:space="preserve"> Uwe Tellkamp.</w:t>
      </w:r>
      <w:r w:rsidR="000561B6">
        <w:t xml:space="preserve"> </w:t>
      </w:r>
      <w:r w:rsidR="00B93FE2">
        <w:t xml:space="preserve">Anlässlich </w:t>
      </w:r>
      <w:r w:rsidR="000561B6">
        <w:t xml:space="preserve">der Verleihung </w:t>
      </w:r>
      <w:r w:rsidR="004436FA">
        <w:t xml:space="preserve">des Büchner-Preises </w:t>
      </w:r>
      <w:r w:rsidR="00B61F24">
        <w:t xml:space="preserve">an Mosebach </w:t>
      </w:r>
      <w:r w:rsidR="007F41B1">
        <w:t xml:space="preserve">2007 </w:t>
      </w:r>
      <w:r w:rsidR="00B93FE2">
        <w:t xml:space="preserve">kritisierte </w:t>
      </w:r>
      <w:r w:rsidR="00B61F24">
        <w:t xml:space="preserve">Sigrid Löffler dessen </w:t>
      </w:r>
      <w:r w:rsidR="00B93FE2" w:rsidRPr="00B93FE2">
        <w:rPr>
          <w:b/>
        </w:rPr>
        <w:t xml:space="preserve">ZITAT </w:t>
      </w:r>
      <w:r w:rsidR="000561B6">
        <w:t xml:space="preserve">„Historismus“, </w:t>
      </w:r>
      <w:r w:rsidR="00B93FE2">
        <w:t>den</w:t>
      </w:r>
      <w:r w:rsidR="00400E10">
        <w:t xml:space="preserve"> „verschmuckten und gespreizten Prunkstil“</w:t>
      </w:r>
      <w:r w:rsidR="000561B6">
        <w:t xml:space="preserve"> und</w:t>
      </w:r>
      <w:r w:rsidR="00400E10">
        <w:t xml:space="preserve"> </w:t>
      </w:r>
      <w:r w:rsidR="000561B6">
        <w:t>eine „g</w:t>
      </w:r>
      <w:r w:rsidR="00400E10">
        <w:t>ewol</w:t>
      </w:r>
      <w:r w:rsidR="000561B6">
        <w:t>l</w:t>
      </w:r>
      <w:r w:rsidR="00400E10">
        <w:t>te Schönschreiberei“, deren Vokabeln sich aus der „bürgerlichen Mottenkiste des 19. Jahrhunderts“ bedien</w:t>
      </w:r>
      <w:r w:rsidR="00B93FE2">
        <w:t>t</w:t>
      </w:r>
      <w:r w:rsidR="000561B6">
        <w:t>en</w:t>
      </w:r>
      <w:r w:rsidR="00400E10">
        <w:t>.</w:t>
      </w:r>
      <w:r w:rsidR="00B61F24">
        <w:t xml:space="preserve"> </w:t>
      </w:r>
      <w:r w:rsidR="00F63EF7">
        <w:t xml:space="preserve">Marius </w:t>
      </w:r>
      <w:r w:rsidR="00F63EF7">
        <w:lastRenderedPageBreak/>
        <w:t xml:space="preserve">Meller schrieb in der </w:t>
      </w:r>
      <w:r w:rsidR="00B93FE2">
        <w:t>„</w:t>
      </w:r>
      <w:r w:rsidR="00F63EF7">
        <w:t>Frankf</w:t>
      </w:r>
      <w:r w:rsidR="00B93FE2">
        <w:t>urter A</w:t>
      </w:r>
      <w:r w:rsidR="00F63EF7">
        <w:t>llgemeine</w:t>
      </w:r>
      <w:r w:rsidR="00B93FE2">
        <w:t>n</w:t>
      </w:r>
      <w:r w:rsidR="00F63EF7">
        <w:t xml:space="preserve"> Zeitung</w:t>
      </w:r>
      <w:r w:rsidR="00B93FE2">
        <w:t>“</w:t>
      </w:r>
      <w:r w:rsidR="00471C27">
        <w:t xml:space="preserve">: </w:t>
      </w:r>
      <w:r w:rsidR="00F63EF7">
        <w:t>„Martin Mosebachs Sprache ist meistens Retro und häufig Kitsch; sie will an Thomas Mann und Heimito von Doderer erinnern […] Ob einem dieser Stil gefällt oder nicht, ist eine Frage des Geschmacks, den man hat oder nicht. Dass aber Mosebachs Art zu schreiben so beliebt ist und so hochgeschätzt wird: das scheint ein Retrophänomen in der Literaturwelt zu sein.“</w:t>
      </w:r>
    </w:p>
    <w:p w:rsidR="003B1CB9" w:rsidRDefault="003B1CB9">
      <w:pPr>
        <w:rPr>
          <w:szCs w:val="24"/>
        </w:rPr>
      </w:pPr>
    </w:p>
    <w:p w:rsidR="00B93FE2" w:rsidRPr="00B93FE2" w:rsidRDefault="00E96BAC" w:rsidP="00B93FE2">
      <w:pPr>
        <w:pStyle w:val="ListParagraph"/>
        <w:numPr>
          <w:ilvl w:val="0"/>
          <w:numId w:val="2"/>
        </w:numPr>
        <w:rPr>
          <w:b/>
        </w:rPr>
      </w:pPr>
      <w:r>
        <w:rPr>
          <w:b/>
        </w:rPr>
        <w:t xml:space="preserve">Folie: </w:t>
      </w:r>
      <w:r w:rsidR="00B93FE2" w:rsidRPr="00B93FE2">
        <w:rPr>
          <w:b/>
        </w:rPr>
        <w:t>Neo Rauch, Die Flucht</w:t>
      </w:r>
    </w:p>
    <w:p w:rsidR="000A09B5" w:rsidRDefault="00611C59">
      <w:r>
        <w:rPr>
          <w:szCs w:val="24"/>
        </w:rPr>
        <w:t xml:space="preserve">Ein weiterer Bereich wäre die zeitgenössische </w:t>
      </w:r>
      <w:r w:rsidRPr="004436FA">
        <w:t>Malerei.</w:t>
      </w:r>
      <w:r>
        <w:t xml:space="preserve"> </w:t>
      </w:r>
      <w:r w:rsidR="00B93FE2">
        <w:t xml:space="preserve">Hier </w:t>
      </w:r>
      <w:r w:rsidR="00184227">
        <w:t xml:space="preserve">der prominenteste Vertreter </w:t>
      </w:r>
      <w:r w:rsidR="00B93FE2">
        <w:t xml:space="preserve">der sogenannten Leipziger (oder Neuen Leipziger) Schule, </w:t>
      </w:r>
      <w:r w:rsidR="000A09B5">
        <w:t>Neo Rauch</w:t>
      </w:r>
      <w:r>
        <w:t>,</w:t>
      </w:r>
      <w:r w:rsidR="002C0E4D">
        <w:t xml:space="preserve"> mit dem Gemälde „Die Flucht“</w:t>
      </w:r>
      <w:r w:rsidR="00B93FE2">
        <w:t>. Angesichts de</w:t>
      </w:r>
      <w:r w:rsidR="00035C51">
        <w:t>ssen</w:t>
      </w:r>
      <w:r w:rsidR="00B93FE2">
        <w:t xml:space="preserve"> </w:t>
      </w:r>
      <w:r w:rsidR="000A09B5">
        <w:t>altmeisterlich gemalten</w:t>
      </w:r>
      <w:r w:rsidR="00B93FE2">
        <w:t>,</w:t>
      </w:r>
      <w:r w:rsidR="000A09B5">
        <w:t xml:space="preserve"> </w:t>
      </w:r>
      <w:r w:rsidR="00184227">
        <w:t xml:space="preserve">surrealistischen </w:t>
      </w:r>
      <w:r w:rsidR="000A09B5">
        <w:t>Bühnenräume</w:t>
      </w:r>
      <w:r>
        <w:t>n</w:t>
      </w:r>
      <w:r w:rsidR="00184227">
        <w:t xml:space="preserve"> </w:t>
      </w:r>
      <w:r w:rsidR="00B93FE2">
        <w:t xml:space="preserve">wurde </w:t>
      </w:r>
      <w:r w:rsidR="00035C51">
        <w:t>ihm v</w:t>
      </w:r>
      <w:r w:rsidR="00B93FE2">
        <w:t>or</w:t>
      </w:r>
      <w:r w:rsidR="00035C51">
        <w:t>ge</w:t>
      </w:r>
      <w:r w:rsidR="00B93FE2">
        <w:t>w</w:t>
      </w:r>
      <w:r w:rsidR="00035C51">
        <w:t>o</w:t>
      </w:r>
      <w:r w:rsidR="00B93FE2">
        <w:t>rf</w:t>
      </w:r>
      <w:r w:rsidR="00035C51">
        <w:t>en</w:t>
      </w:r>
      <w:r w:rsidR="00B93FE2">
        <w:t>,</w:t>
      </w:r>
      <w:r w:rsidR="00184227">
        <w:t xml:space="preserve"> ein</w:t>
      </w:r>
      <w:r w:rsidR="00B93FE2">
        <w:t xml:space="preserve"> </w:t>
      </w:r>
      <w:r w:rsidR="00B93FE2" w:rsidRPr="00B93FE2">
        <w:rPr>
          <w:b/>
        </w:rPr>
        <w:t>ZITAT</w:t>
      </w:r>
      <w:r w:rsidR="00184227">
        <w:t xml:space="preserve"> „aus der Zeit gefallene</w:t>
      </w:r>
      <w:r w:rsidR="00B93FE2">
        <w:t>r</w:t>
      </w:r>
      <w:r w:rsidR="00184227">
        <w:t xml:space="preserve"> Manierist“ zu sein. Dargestellt sind </w:t>
      </w:r>
      <w:r w:rsidR="00B93FE2">
        <w:t xml:space="preserve">hier </w:t>
      </w:r>
      <w:r w:rsidR="00184227">
        <w:t xml:space="preserve">eine Kutsche mit Radbruch und Personen in der </w:t>
      </w:r>
      <w:r w:rsidR="00B93FE2">
        <w:t xml:space="preserve">entsprechenden </w:t>
      </w:r>
      <w:r w:rsidR="00184227">
        <w:t>Kleidung des 19. Jahrhunderts</w:t>
      </w:r>
      <w:r w:rsidR="00B93FE2">
        <w:t>, aber auch</w:t>
      </w:r>
      <w:r w:rsidR="00035C51">
        <w:t>,</w:t>
      </w:r>
      <w:r w:rsidR="00B93FE2">
        <w:t xml:space="preserve"> </w:t>
      </w:r>
      <w:r w:rsidR="00184227">
        <w:t>im Fall der Frau</w:t>
      </w:r>
      <w:r w:rsidR="00035C51">
        <w:t xml:space="preserve"> im Vordergrund,</w:t>
      </w:r>
      <w:r w:rsidR="00184227">
        <w:t xml:space="preserve"> des 20. Jahrhunderts, ebenso die Fabrikanlage im Hintergrund. Man könnte also sagen: Inhalt und Form sind historisierend</w:t>
      </w:r>
      <w:r w:rsidR="00035C51">
        <w:t>, wobei si</w:t>
      </w:r>
      <w:r>
        <w:t>ch</w:t>
      </w:r>
      <w:r w:rsidR="00035C51">
        <w:t xml:space="preserve"> mehrere Zeitstufen und historische Malweisen miteinander verbinden.</w:t>
      </w:r>
    </w:p>
    <w:p w:rsidR="000A09B5" w:rsidRDefault="000A09B5"/>
    <w:p w:rsidR="008A40A8" w:rsidRPr="008A40A8" w:rsidRDefault="00035C51" w:rsidP="00C22144">
      <w:r>
        <w:t>Ein w</w:t>
      </w:r>
      <w:r w:rsidR="00C75146">
        <w:t>eitere</w:t>
      </w:r>
      <w:r>
        <w:t>r</w:t>
      </w:r>
      <w:r w:rsidR="00C75146">
        <w:t xml:space="preserve"> Bereich wäre die </w:t>
      </w:r>
      <w:r w:rsidR="008E4347" w:rsidRPr="004436FA">
        <w:t>Mode</w:t>
      </w:r>
      <w:r w:rsidR="00C75146">
        <w:t>:</w:t>
      </w:r>
      <w:r w:rsidR="00C75146" w:rsidRPr="00C75146">
        <w:t xml:space="preserve"> </w:t>
      </w:r>
      <w:r w:rsidR="008A40A8">
        <w:t>N</w:t>
      </w:r>
      <w:r w:rsidR="00C75146">
        <w:t>ach Petticoat</w:t>
      </w:r>
      <w:r w:rsidR="00AF4C21">
        <w:t>, Buntfalten</w:t>
      </w:r>
      <w:r w:rsidR="00C87897">
        <w:t>-</w:t>
      </w:r>
      <w:r w:rsidR="00C75146">
        <w:t xml:space="preserve"> und </w:t>
      </w:r>
      <w:r w:rsidR="00FF6886" w:rsidRPr="00FF6886">
        <w:t>Schlaghose</w:t>
      </w:r>
      <w:r w:rsidR="00C75146">
        <w:t xml:space="preserve"> erleben wir aktuell den Revival der 1980</w:t>
      </w:r>
      <w:r w:rsidR="001119BB">
        <w:t>/90</w:t>
      </w:r>
      <w:r w:rsidR="00C75146">
        <w:t xml:space="preserve">er Jahre. </w:t>
      </w:r>
      <w:r w:rsidR="00AF4C21">
        <w:t>D</w:t>
      </w:r>
      <w:r w:rsidR="008A40A8">
        <w:t>er</w:t>
      </w:r>
      <w:r>
        <w:t xml:space="preserve"> Rück</w:t>
      </w:r>
      <w:r w:rsidR="008A40A8">
        <w:t>griff</w:t>
      </w:r>
      <w:r>
        <w:t xml:space="preserve"> auf historische Kleidungstile</w:t>
      </w:r>
      <w:r w:rsidR="00AF4C21">
        <w:t xml:space="preserve"> gilt </w:t>
      </w:r>
      <w:r w:rsidR="00E96BAC">
        <w:t xml:space="preserve">dabei </w:t>
      </w:r>
      <w:r w:rsidR="008A40A8">
        <w:t>gleichermaßen</w:t>
      </w:r>
      <w:r w:rsidR="00C75146">
        <w:t xml:space="preserve"> </w:t>
      </w:r>
      <w:r w:rsidR="00AF4C21">
        <w:t xml:space="preserve">für </w:t>
      </w:r>
      <w:r w:rsidR="00C75146">
        <w:t xml:space="preserve">die </w:t>
      </w:r>
      <w:r w:rsidR="00FF6886" w:rsidRPr="00E96BAC">
        <w:t>H</w:t>
      </w:r>
      <w:r w:rsidRPr="00E96BAC">
        <w:t>aute Couture</w:t>
      </w:r>
      <w:r w:rsidR="008A40A8" w:rsidRPr="00E96BAC">
        <w:t>.</w:t>
      </w:r>
      <w:r w:rsidR="00C75146">
        <w:t xml:space="preserve"> </w:t>
      </w:r>
      <w:r w:rsidR="00C75146" w:rsidRPr="008A40A8">
        <w:t xml:space="preserve">Beispielhaft zeige ich </w:t>
      </w:r>
      <w:r w:rsidR="00C22144" w:rsidRPr="008A40A8">
        <w:t>Vivi</w:t>
      </w:r>
      <w:r w:rsidR="00C75146" w:rsidRPr="008A40A8">
        <w:t>enne</w:t>
      </w:r>
      <w:r w:rsidR="00C22144" w:rsidRPr="008A40A8">
        <w:t xml:space="preserve"> Westwood</w:t>
      </w:r>
      <w:r w:rsidR="008A40A8" w:rsidRPr="008A40A8">
        <w:t>s</w:t>
      </w:r>
      <w:r w:rsidR="00C75146" w:rsidRPr="008A40A8">
        <w:t xml:space="preserve"> </w:t>
      </w:r>
      <w:r w:rsidR="00C22144" w:rsidRPr="008A40A8">
        <w:t xml:space="preserve">erste professionelle Kollektion „Pirates“ </w:t>
      </w:r>
      <w:r w:rsidR="00EB15EC">
        <w:t>von</w:t>
      </w:r>
      <w:r w:rsidRPr="008A40A8">
        <w:t xml:space="preserve"> </w:t>
      </w:r>
      <w:r w:rsidR="00C75146" w:rsidRPr="008A40A8">
        <w:t xml:space="preserve">1981 </w:t>
      </w:r>
      <w:r w:rsidR="008A40A8" w:rsidRPr="008A40A8">
        <w:t>sowie spätere, vom Rokoko inspirierte Arbeiten</w:t>
      </w:r>
    </w:p>
    <w:p w:rsidR="008A40A8" w:rsidRPr="008A40A8" w:rsidRDefault="00E96BAC" w:rsidP="008A40A8">
      <w:pPr>
        <w:pStyle w:val="ListParagraph"/>
        <w:numPr>
          <w:ilvl w:val="0"/>
          <w:numId w:val="2"/>
        </w:numPr>
        <w:rPr>
          <w:b/>
          <w:lang w:val="en-US"/>
        </w:rPr>
      </w:pPr>
      <w:r>
        <w:rPr>
          <w:b/>
          <w:lang w:val="en-US"/>
        </w:rPr>
        <w:t xml:space="preserve">Folie: </w:t>
      </w:r>
      <w:r w:rsidR="008A40A8" w:rsidRPr="008A40A8">
        <w:rPr>
          <w:b/>
          <w:lang w:val="en-US"/>
        </w:rPr>
        <w:t>Westwood</w:t>
      </w:r>
      <w:r>
        <w:rPr>
          <w:b/>
          <w:lang w:val="en-US"/>
        </w:rPr>
        <w:t>, Kollektion</w:t>
      </w:r>
      <w:r w:rsidR="008A40A8" w:rsidRPr="008A40A8">
        <w:rPr>
          <w:b/>
          <w:lang w:val="en-US"/>
        </w:rPr>
        <w:t xml:space="preserve"> Pirates</w:t>
      </w:r>
    </w:p>
    <w:p w:rsidR="00C22144" w:rsidRDefault="008A40A8" w:rsidP="00C22144">
      <w:pPr>
        <w:rPr>
          <w:rFonts w:eastAsia="Times New Roman" w:cs="Times New Roman"/>
          <w:szCs w:val="24"/>
          <w:lang w:val="en-US" w:eastAsia="de-DE"/>
        </w:rPr>
      </w:pPr>
      <w:r w:rsidRPr="008A40A8">
        <w:rPr>
          <w:lang w:val="en-US"/>
        </w:rPr>
        <w:t xml:space="preserve">Auch hier beginnt der Revival in den 1980er Jahren </w:t>
      </w:r>
      <w:r w:rsidR="00035C51" w:rsidRPr="00035C51">
        <w:rPr>
          <w:b/>
          <w:lang w:val="en-US"/>
        </w:rPr>
        <w:t>ZITAT</w:t>
      </w:r>
      <w:r w:rsidR="00C75146" w:rsidRPr="00035C51">
        <w:rPr>
          <w:lang w:val="en-US"/>
        </w:rPr>
        <w:t xml:space="preserve">: </w:t>
      </w:r>
      <w:r w:rsidR="00C22144" w:rsidRPr="00035C51">
        <w:rPr>
          <w:rFonts w:eastAsia="Times New Roman" w:cs="Times New Roman"/>
          <w:szCs w:val="24"/>
          <w:lang w:val="en-US" w:eastAsia="de-DE"/>
        </w:rPr>
        <w:t xml:space="preserve">“Inspired by the fashions of the 18th century, she created ‘mini crinis’ and used corsetry to create a kind of cleavage that hadn’t been seen in centuries. </w:t>
      </w:r>
      <w:r w:rsidR="00C22144" w:rsidRPr="001D19A2">
        <w:rPr>
          <w:rFonts w:eastAsia="Times New Roman" w:cs="Times New Roman"/>
          <w:szCs w:val="24"/>
          <w:lang w:val="en-US" w:eastAsia="de-DE"/>
        </w:rPr>
        <w:t xml:space="preserve">Many of her collections in the 1990s seemed to be alluding to the French Revolution </w:t>
      </w:r>
      <w:r w:rsidR="00C22144" w:rsidRPr="00C22144">
        <w:rPr>
          <w:sz w:val="22"/>
          <w:lang w:val="en-US"/>
        </w:rPr>
        <w:t>[</w:t>
      </w:r>
      <w:r w:rsidR="00C22144">
        <w:rPr>
          <w:sz w:val="22"/>
          <w:lang w:val="en-US"/>
        </w:rPr>
        <w:t>…]</w:t>
      </w:r>
      <w:r w:rsidR="00C22144" w:rsidRPr="001D19A2">
        <w:rPr>
          <w:rFonts w:eastAsia="Times New Roman" w:cs="Times New Roman"/>
          <w:szCs w:val="24"/>
          <w:lang w:val="en-US" w:eastAsia="de-DE"/>
        </w:rPr>
        <w:t>. Some fashion journalists complained that going to her shows was a bit like being given heavy-handed lessons in costume history and revolutionary politics.</w:t>
      </w:r>
      <w:r w:rsidR="00C22144">
        <w:rPr>
          <w:rFonts w:eastAsia="Times New Roman" w:cs="Times New Roman"/>
          <w:szCs w:val="24"/>
          <w:lang w:val="en-US" w:eastAsia="de-DE"/>
        </w:rPr>
        <w:t>”</w:t>
      </w:r>
    </w:p>
    <w:p w:rsidR="00C22144" w:rsidRPr="008A40A8" w:rsidRDefault="00E96BAC" w:rsidP="008A40A8">
      <w:pPr>
        <w:pStyle w:val="ListParagraph"/>
        <w:numPr>
          <w:ilvl w:val="0"/>
          <w:numId w:val="2"/>
        </w:numPr>
        <w:rPr>
          <w:b/>
          <w:lang w:val="en-US"/>
        </w:rPr>
      </w:pPr>
      <w:r>
        <w:rPr>
          <w:b/>
          <w:lang w:val="en-US"/>
        </w:rPr>
        <w:t xml:space="preserve">Folie: Kollektionen </w:t>
      </w:r>
      <w:r w:rsidR="008A40A8" w:rsidRPr="008A40A8">
        <w:rPr>
          <w:b/>
          <w:lang w:val="en-US"/>
        </w:rPr>
        <w:t>Gautier</w:t>
      </w:r>
    </w:p>
    <w:p w:rsidR="008A40A8" w:rsidRPr="008A40A8" w:rsidRDefault="00A52789" w:rsidP="00C22144">
      <w:r>
        <w:t xml:space="preserve">Vivienne </w:t>
      </w:r>
      <w:r w:rsidR="008A40A8" w:rsidRPr="008A40A8">
        <w:t xml:space="preserve">Westwood </w:t>
      </w:r>
      <w:r w:rsidR="008A40A8">
        <w:t>bli</w:t>
      </w:r>
      <w:r w:rsidR="00EB15EC">
        <w:t>eb damit keineswegs allein</w:t>
      </w:r>
      <w:r w:rsidR="00F97377">
        <w:t>,</w:t>
      </w:r>
      <w:r w:rsidR="00EB15EC">
        <w:t xml:space="preserve"> wie diese Beispiel</w:t>
      </w:r>
      <w:r w:rsidR="00611C59">
        <w:t>e</w:t>
      </w:r>
      <w:r w:rsidR="00EB15EC">
        <w:t xml:space="preserve"> zeigt.</w:t>
      </w:r>
    </w:p>
    <w:p w:rsidR="008A40A8" w:rsidRPr="008A40A8" w:rsidRDefault="008A40A8" w:rsidP="00C22144"/>
    <w:p w:rsidR="008A40A8" w:rsidRPr="008A40A8" w:rsidRDefault="00E96BAC" w:rsidP="008A40A8">
      <w:pPr>
        <w:pStyle w:val="ListParagraph"/>
        <w:numPr>
          <w:ilvl w:val="0"/>
          <w:numId w:val="2"/>
        </w:numPr>
        <w:rPr>
          <w:b/>
          <w:lang w:val="en-US"/>
        </w:rPr>
      </w:pPr>
      <w:r>
        <w:rPr>
          <w:b/>
          <w:lang w:val="en-US"/>
        </w:rPr>
        <w:t xml:space="preserve">Folie: </w:t>
      </w:r>
      <w:r w:rsidR="008A40A8" w:rsidRPr="008A40A8">
        <w:rPr>
          <w:b/>
          <w:lang w:val="en-US"/>
        </w:rPr>
        <w:t>Möbeldesign</w:t>
      </w:r>
    </w:p>
    <w:p w:rsidR="00F8317C" w:rsidRPr="00E96BAC" w:rsidRDefault="008A40A8" w:rsidP="00F8317C">
      <w:r>
        <w:t xml:space="preserve">Entsprechendes </w:t>
      </w:r>
      <w:r w:rsidR="00F8317C">
        <w:t xml:space="preserve">gilt für das </w:t>
      </w:r>
      <w:r w:rsidR="00F8317C" w:rsidRPr="00E96BAC">
        <w:t>Produktdesign</w:t>
      </w:r>
      <w:r w:rsidR="00A52789" w:rsidRPr="00E96BAC">
        <w:t xml:space="preserve">, hier </w:t>
      </w:r>
      <w:r w:rsidR="00611C59">
        <w:t xml:space="preserve">der </w:t>
      </w:r>
      <w:r w:rsidR="00A52789" w:rsidRPr="00E96BAC">
        <w:t>bei deutschen A</w:t>
      </w:r>
      <w:r w:rsidR="00F8317C" w:rsidRPr="00E96BAC">
        <w:t>kademi</w:t>
      </w:r>
      <w:r w:rsidR="00A52789" w:rsidRPr="00E96BAC">
        <w:t>kern</w:t>
      </w:r>
      <w:r w:rsidR="00F8317C" w:rsidRPr="00E96BAC">
        <w:t xml:space="preserve"> </w:t>
      </w:r>
      <w:r w:rsidR="002C0E4D" w:rsidRPr="00E96BAC">
        <w:t xml:space="preserve">aktuell </w:t>
      </w:r>
      <w:r w:rsidR="00F8317C" w:rsidRPr="00E96BAC">
        <w:t xml:space="preserve">angesagten Firma Manufactum, die mit dem Slogan wirbt: „Es gibt sie noch, die guten Dinge“. </w:t>
      </w:r>
      <w:r w:rsidR="00035C51" w:rsidRPr="00E96BAC">
        <w:t xml:space="preserve">Auffällig </w:t>
      </w:r>
      <w:r w:rsidR="007659F5">
        <w:t>scheint</w:t>
      </w:r>
      <w:r w:rsidR="00035C51" w:rsidRPr="00E96BAC">
        <w:t xml:space="preserve"> </w:t>
      </w:r>
      <w:r w:rsidRPr="00E96BAC">
        <w:t>der</w:t>
      </w:r>
      <w:r w:rsidR="00F8317C" w:rsidRPr="00E96BAC">
        <w:t xml:space="preserve"> häufige Rückgriff auf die 1930er Jahre.</w:t>
      </w:r>
      <w:r w:rsidR="006B763F" w:rsidRPr="00E96BAC">
        <w:t xml:space="preserve"> Offen</w:t>
      </w:r>
      <w:r w:rsidR="00035C51" w:rsidRPr="00E96BAC">
        <w:t>bar</w:t>
      </w:r>
      <w:r w:rsidR="006B763F" w:rsidRPr="00E96BAC">
        <w:t xml:space="preserve"> ist </w:t>
      </w:r>
      <w:r w:rsidR="00035C51" w:rsidRPr="00E96BAC">
        <w:t xml:space="preserve">damit </w:t>
      </w:r>
      <w:r w:rsidR="00D72D62" w:rsidRPr="00E96BAC">
        <w:t xml:space="preserve">aber </w:t>
      </w:r>
      <w:r w:rsidR="006B763F" w:rsidRPr="00E96BAC">
        <w:t xml:space="preserve">keinerlei konkrete oder gar politische Bezugnahme verbunden, sondern </w:t>
      </w:r>
      <w:r w:rsidR="00035C51" w:rsidRPr="00E96BAC">
        <w:t>beschreibt</w:t>
      </w:r>
      <w:r w:rsidR="006B763F" w:rsidRPr="00E96BAC">
        <w:t xml:space="preserve"> </w:t>
      </w:r>
      <w:r w:rsidRPr="00E96BAC">
        <w:t>der Rückgriff auf</w:t>
      </w:r>
      <w:r w:rsidR="00D72D62" w:rsidRPr="00E96BAC">
        <w:t xml:space="preserve"> diese Zeit </w:t>
      </w:r>
      <w:r w:rsidR="006B763F" w:rsidRPr="00E96BAC">
        <w:t xml:space="preserve">allein </w:t>
      </w:r>
      <w:r w:rsidR="00D72D62" w:rsidRPr="00E96BAC">
        <w:t>e</w:t>
      </w:r>
      <w:r w:rsidR="006B763F" w:rsidRPr="00E96BAC">
        <w:t>ine gestalterische Vorliebe.</w:t>
      </w:r>
    </w:p>
    <w:p w:rsidR="009475F3" w:rsidRDefault="00E81F0C" w:rsidP="008F3391">
      <w:r w:rsidRPr="00E96BAC">
        <w:t xml:space="preserve">Ein </w:t>
      </w:r>
      <w:r w:rsidR="007659F5">
        <w:t>generelles</w:t>
      </w:r>
      <w:r w:rsidRPr="00E96BAC">
        <w:t xml:space="preserve"> Kennzeichen </w:t>
      </w:r>
      <w:r w:rsidR="00D72D62" w:rsidRPr="00E96BAC">
        <w:t xml:space="preserve">dieses </w:t>
      </w:r>
      <w:r w:rsidRPr="00E96BAC">
        <w:t xml:space="preserve">Retro-Trends ist </w:t>
      </w:r>
      <w:r w:rsidR="00D72D62" w:rsidRPr="00E96BAC">
        <w:t xml:space="preserve">die </w:t>
      </w:r>
      <w:r w:rsidRPr="00E96BAC">
        <w:t>Verbindung von historisierende</w:t>
      </w:r>
      <w:r w:rsidR="00D72D62" w:rsidRPr="00E96BAC">
        <w:t>n</w:t>
      </w:r>
      <w:r w:rsidRPr="00E96BAC">
        <w:t xml:space="preserve"> Form</w:t>
      </w:r>
      <w:r w:rsidR="00D72D62" w:rsidRPr="00E96BAC">
        <w:t>en</w:t>
      </w:r>
      <w:r w:rsidRPr="00E96BAC">
        <w:t xml:space="preserve"> und </w:t>
      </w:r>
      <w:r w:rsidR="00D72D62" w:rsidRPr="00E96BAC">
        <w:t xml:space="preserve">modernen Konstruktionen und Materialien sowie einer </w:t>
      </w:r>
      <w:r w:rsidR="001119BB" w:rsidRPr="00E96BAC">
        <w:t>hightech-</w:t>
      </w:r>
      <w:r w:rsidR="00D72D62" w:rsidRPr="00E96BAC">
        <w:t>Ausstattung</w:t>
      </w:r>
      <w:r w:rsidRPr="00E96BAC">
        <w:t>. A</w:t>
      </w:r>
      <w:r w:rsidR="00C770D0" w:rsidRPr="00E96BAC">
        <w:t>bschließend</w:t>
      </w:r>
      <w:r w:rsidRPr="00E96BAC">
        <w:t xml:space="preserve"> verweise ich </w:t>
      </w:r>
      <w:r w:rsidR="007659F5">
        <w:t>daher</w:t>
      </w:r>
      <w:r w:rsidR="00D72D62">
        <w:t xml:space="preserve"> </w:t>
      </w:r>
      <w:r>
        <w:t xml:space="preserve">auf das </w:t>
      </w:r>
      <w:r w:rsidR="008F3391">
        <w:t>Fahrraddesign</w:t>
      </w:r>
      <w:r>
        <w:t xml:space="preserve"> </w:t>
      </w:r>
      <w:r w:rsidR="008F3391">
        <w:t xml:space="preserve">mit </w:t>
      </w:r>
      <w:r w:rsidR="00D72D62">
        <w:t xml:space="preserve">den aktuell beliebten </w:t>
      </w:r>
      <w:r w:rsidR="008F3391">
        <w:t>Rückgriff</w:t>
      </w:r>
      <w:r>
        <w:t>en</w:t>
      </w:r>
      <w:r w:rsidR="008F3391">
        <w:t xml:space="preserve"> auf </w:t>
      </w:r>
      <w:r w:rsidR="00A52789">
        <w:t xml:space="preserve">wiederum </w:t>
      </w:r>
      <w:r w:rsidR="008F3391">
        <w:t>die 19</w:t>
      </w:r>
      <w:r w:rsidR="00AF4C21">
        <w:t>3</w:t>
      </w:r>
      <w:r w:rsidR="008F3391">
        <w:t xml:space="preserve">0er Jahre oder </w:t>
      </w:r>
      <w:r w:rsidR="00A52789">
        <w:t xml:space="preserve">auch </w:t>
      </w:r>
      <w:r w:rsidR="00EB15EC">
        <w:t xml:space="preserve">1950er Jahre, wie hier </w:t>
      </w:r>
      <w:r w:rsidR="00A52789">
        <w:t>beim</w:t>
      </w:r>
      <w:r w:rsidR="008F3391">
        <w:t xml:space="preserve"> E</w:t>
      </w:r>
      <w:r w:rsidR="00AF4C21">
        <w:t>-</w:t>
      </w:r>
      <w:r w:rsidR="008F3391">
        <w:t>Bike</w:t>
      </w:r>
      <w:r w:rsidR="007638CD">
        <w:t>.</w:t>
      </w:r>
    </w:p>
    <w:p w:rsidR="00BF68C0" w:rsidRDefault="00E96BAC" w:rsidP="00A52789">
      <w:pPr>
        <w:pStyle w:val="ListParagraph"/>
        <w:numPr>
          <w:ilvl w:val="0"/>
          <w:numId w:val="2"/>
        </w:numPr>
        <w:rPr>
          <w:b/>
        </w:rPr>
      </w:pPr>
      <w:r>
        <w:rPr>
          <w:b/>
        </w:rPr>
        <w:lastRenderedPageBreak/>
        <w:t xml:space="preserve">Folie: </w:t>
      </w:r>
      <w:r w:rsidR="00A52789" w:rsidRPr="00A52789">
        <w:rPr>
          <w:b/>
        </w:rPr>
        <w:t>Fahrr</w:t>
      </w:r>
      <w:r w:rsidR="001A5EE8">
        <w:rPr>
          <w:b/>
        </w:rPr>
        <w:t>a</w:t>
      </w:r>
      <w:r w:rsidR="00A52789" w:rsidRPr="00A52789">
        <w:rPr>
          <w:b/>
        </w:rPr>
        <w:t>d</w:t>
      </w:r>
      <w:r w:rsidR="001A5EE8">
        <w:rPr>
          <w:b/>
        </w:rPr>
        <w:t>-Design</w:t>
      </w:r>
    </w:p>
    <w:p w:rsidR="00B36664" w:rsidRDefault="00A52789" w:rsidP="002B5EDB">
      <w:r>
        <w:t xml:space="preserve">Diese </w:t>
      </w:r>
      <w:r w:rsidRPr="007638CD">
        <w:t>Bei</w:t>
      </w:r>
      <w:r>
        <w:t>s</w:t>
      </w:r>
      <w:r w:rsidRPr="007638CD">
        <w:t>pielsamml</w:t>
      </w:r>
      <w:r>
        <w:t>u</w:t>
      </w:r>
      <w:r w:rsidRPr="007638CD">
        <w:t xml:space="preserve">ng </w:t>
      </w:r>
      <w:r>
        <w:t>wäre fortsetzbar über Musik und Film bis hin zu Computerspielen („Retrogaming"). Ich möchte hier jedoch ein</w:t>
      </w:r>
      <w:r w:rsidRPr="00A52789">
        <w:t xml:space="preserve"> </w:t>
      </w:r>
      <w:r w:rsidR="007659F5">
        <w:t xml:space="preserve">kurzes </w:t>
      </w:r>
      <w:r w:rsidRPr="00A52789">
        <w:t>F</w:t>
      </w:r>
      <w:r w:rsidR="00D72D62" w:rsidRPr="00A52789">
        <w:t>azit</w:t>
      </w:r>
      <w:r w:rsidR="00150695" w:rsidRPr="00A52789">
        <w:t xml:space="preserve"> zur </w:t>
      </w:r>
      <w:r w:rsidRPr="00A52789">
        <w:t xml:space="preserve">Betrachtung der </w:t>
      </w:r>
      <w:r w:rsidR="00150695" w:rsidRPr="00413184">
        <w:t>Retrokultur</w:t>
      </w:r>
      <w:r w:rsidRPr="00413184">
        <w:t xml:space="preserve"> </w:t>
      </w:r>
      <w:r w:rsidRPr="00A52789">
        <w:t>ziehen</w:t>
      </w:r>
      <w:r w:rsidR="00150695" w:rsidRPr="00A52789">
        <w:t>:</w:t>
      </w:r>
      <w:r w:rsidR="00D37ABD" w:rsidRPr="00A52789">
        <w:t xml:space="preserve"> </w:t>
      </w:r>
      <w:r>
        <w:t>Seit</w:t>
      </w:r>
      <w:r w:rsidR="000D17E2">
        <w:t xml:space="preserve"> den 19</w:t>
      </w:r>
      <w:r>
        <w:t>7</w:t>
      </w:r>
      <w:r w:rsidR="00EB15EC">
        <w:t>0</w:t>
      </w:r>
      <w:r>
        <w:t>/</w:t>
      </w:r>
      <w:r w:rsidR="00611C59">
        <w:t xml:space="preserve">80er Jahren </w:t>
      </w:r>
      <w:r w:rsidR="000D17E2">
        <w:t>s</w:t>
      </w:r>
      <w:r w:rsidR="00611C59">
        <w:t xml:space="preserve">ind </w:t>
      </w:r>
      <w:r w:rsidR="000D17E2">
        <w:t>parallel zu einem verstärkten Interesse an der Geschichte in quasi allen kulturellen Bereichen Rückgriff</w:t>
      </w:r>
      <w:r w:rsidR="004C4CBA">
        <w:t>e</w:t>
      </w:r>
      <w:r w:rsidR="000D17E2">
        <w:t xml:space="preserve"> auf frühere Epochen zu beobachten. </w:t>
      </w:r>
      <w:r w:rsidR="00150695">
        <w:t xml:space="preserve">Dabei </w:t>
      </w:r>
      <w:r w:rsidR="000D17E2">
        <w:t xml:space="preserve">finden wir eine Vermischung von Faktizität und Fiktionalität </w:t>
      </w:r>
      <w:r>
        <w:t xml:space="preserve">(Literatur, Film) </w:t>
      </w:r>
      <w:r w:rsidR="000D17E2">
        <w:t>bzw. Rekonstruktion</w:t>
      </w:r>
      <w:r w:rsidR="00D72D62">
        <w:t xml:space="preserve"> </w:t>
      </w:r>
      <w:r w:rsidR="000D17E2">
        <w:t>und freier historisierender Gestaltung</w:t>
      </w:r>
      <w:r>
        <w:t xml:space="preserve"> (Produktdesign, Architektur)</w:t>
      </w:r>
      <w:r w:rsidR="000D17E2">
        <w:t>. Ein g</w:t>
      </w:r>
      <w:r w:rsidR="00C770D0">
        <w:t>emeinsam</w:t>
      </w:r>
      <w:r w:rsidR="000D17E2">
        <w:t xml:space="preserve">es Merkmal </w:t>
      </w:r>
      <w:r w:rsidR="00C770D0">
        <w:t>ist der beliebige – offenbar von politischen Konnotationen freie –</w:t>
      </w:r>
      <w:r w:rsidR="004C4CBA">
        <w:t xml:space="preserve"> </w:t>
      </w:r>
      <w:r w:rsidR="00C770D0">
        <w:t xml:space="preserve">Zugriff auf frühere </w:t>
      </w:r>
      <w:r>
        <w:t>S</w:t>
      </w:r>
      <w:r w:rsidR="00C770D0">
        <w:t>til</w:t>
      </w:r>
      <w:r w:rsidR="003E429F">
        <w:t>e</w:t>
      </w:r>
      <w:r w:rsidR="004C4CBA">
        <w:t xml:space="preserve"> und </w:t>
      </w:r>
      <w:r w:rsidR="00C770D0">
        <w:t>de</w:t>
      </w:r>
      <w:r w:rsidR="003E429F">
        <w:t>r</w:t>
      </w:r>
      <w:r w:rsidR="00C770D0">
        <w:t xml:space="preserve"> </w:t>
      </w:r>
      <w:r w:rsidR="004C4CBA">
        <w:t>zunehmend</w:t>
      </w:r>
      <w:r w:rsidR="000D17E2">
        <w:t xml:space="preserve"> schrumpfende zeitliche </w:t>
      </w:r>
      <w:r w:rsidR="003E429F">
        <w:t>Abstand</w:t>
      </w:r>
      <w:r w:rsidR="000D17E2">
        <w:t xml:space="preserve"> zu den</w:t>
      </w:r>
      <w:r w:rsidR="004C4CBA">
        <w:t xml:space="preserve"> Epochen</w:t>
      </w:r>
      <w:r w:rsidR="003E429F">
        <w:t xml:space="preserve">, den Hermann Lübbe </w:t>
      </w:r>
      <w:r>
        <w:t xml:space="preserve">1985 im Zuge der von ihm proklamierten Vergangenheitsbezogenheit </w:t>
      </w:r>
      <w:r w:rsidR="003E429F">
        <w:t xml:space="preserve">als „Gegenwartsverkürzung“ </w:t>
      </w:r>
      <w:r w:rsidR="00801729">
        <w:t xml:space="preserve">und „expansiven Historismus“ </w:t>
      </w:r>
      <w:r w:rsidR="003E429F">
        <w:t>beschrieb.</w:t>
      </w:r>
      <w:r w:rsidR="00EB15EC">
        <w:t xml:space="preserve"> </w:t>
      </w:r>
      <w:r w:rsidR="007659F5">
        <w:t>Die Frage danach, ob die Objekte „echt alt“ seien, findet sich nicht, die „Neu</w:t>
      </w:r>
      <w:r w:rsidR="00611C59">
        <w:t>heit“ versteht sich von selbst.</w:t>
      </w:r>
      <w:r w:rsidR="00B36664">
        <w:t xml:space="preserve"> </w:t>
      </w:r>
    </w:p>
    <w:p w:rsidR="000D17E2" w:rsidRDefault="00A52789" w:rsidP="002B5EDB">
      <w:pPr>
        <w:rPr>
          <w:rFonts w:eastAsia="Times New Roman" w:cs="Times New Roman"/>
          <w:szCs w:val="24"/>
          <w:lang w:eastAsia="de-DE"/>
        </w:rPr>
      </w:pPr>
      <w:r>
        <w:rPr>
          <w:rFonts w:eastAsia="Times New Roman" w:cs="Times New Roman"/>
          <w:szCs w:val="24"/>
          <w:lang w:eastAsia="de-DE"/>
        </w:rPr>
        <w:t xml:space="preserve">Alle genannten </w:t>
      </w:r>
      <w:r w:rsidR="00150695">
        <w:rPr>
          <w:rFonts w:eastAsia="Times New Roman" w:cs="Times New Roman"/>
          <w:szCs w:val="24"/>
          <w:lang w:eastAsia="de-DE"/>
        </w:rPr>
        <w:t xml:space="preserve">Punkte </w:t>
      </w:r>
      <w:r w:rsidR="004C4CBA">
        <w:rPr>
          <w:rFonts w:eastAsia="Times New Roman" w:cs="Times New Roman"/>
          <w:szCs w:val="24"/>
          <w:lang w:eastAsia="de-DE"/>
        </w:rPr>
        <w:t xml:space="preserve">finden sich </w:t>
      </w:r>
      <w:r w:rsidR="00150695">
        <w:rPr>
          <w:rFonts w:eastAsia="Times New Roman" w:cs="Times New Roman"/>
          <w:szCs w:val="24"/>
          <w:lang w:eastAsia="de-DE"/>
        </w:rPr>
        <w:t xml:space="preserve">auch </w:t>
      </w:r>
      <w:r w:rsidR="004C4CBA">
        <w:rPr>
          <w:rFonts w:eastAsia="Times New Roman" w:cs="Times New Roman"/>
          <w:szCs w:val="24"/>
          <w:lang w:eastAsia="de-DE"/>
        </w:rPr>
        <w:t xml:space="preserve">in der </w:t>
      </w:r>
      <w:r w:rsidR="000D17E2" w:rsidRPr="001119BB">
        <w:rPr>
          <w:rFonts w:eastAsia="Times New Roman" w:cs="Times New Roman"/>
          <w:szCs w:val="24"/>
          <w:lang w:eastAsia="de-DE"/>
        </w:rPr>
        <w:t>Architektur</w:t>
      </w:r>
      <w:r w:rsidR="00150695" w:rsidRPr="001119BB">
        <w:rPr>
          <w:rFonts w:eastAsia="Times New Roman" w:cs="Times New Roman"/>
          <w:szCs w:val="24"/>
          <w:lang w:eastAsia="de-DE"/>
        </w:rPr>
        <w:t xml:space="preserve"> </w:t>
      </w:r>
      <w:r w:rsidR="004C4CBA">
        <w:rPr>
          <w:rFonts w:eastAsia="Times New Roman" w:cs="Times New Roman"/>
          <w:szCs w:val="24"/>
          <w:lang w:eastAsia="de-DE"/>
        </w:rPr>
        <w:t xml:space="preserve">mit </w:t>
      </w:r>
      <w:r w:rsidR="00950100">
        <w:rPr>
          <w:rFonts w:eastAsia="Times New Roman" w:cs="Times New Roman"/>
          <w:szCs w:val="24"/>
          <w:lang w:eastAsia="de-DE"/>
        </w:rPr>
        <w:t>ihrem</w:t>
      </w:r>
      <w:r w:rsidR="004C4CBA">
        <w:rPr>
          <w:rFonts w:eastAsia="Times New Roman" w:cs="Times New Roman"/>
          <w:szCs w:val="24"/>
          <w:lang w:eastAsia="de-DE"/>
        </w:rPr>
        <w:t xml:space="preserve"> Trend </w:t>
      </w:r>
      <w:r w:rsidR="00B36664">
        <w:rPr>
          <w:rFonts w:eastAsia="Times New Roman" w:cs="Times New Roman"/>
          <w:szCs w:val="24"/>
          <w:lang w:eastAsia="de-DE"/>
        </w:rPr>
        <w:t xml:space="preserve">zu </w:t>
      </w:r>
      <w:r w:rsidR="004837A0">
        <w:rPr>
          <w:rFonts w:eastAsia="Times New Roman" w:cs="Times New Roman"/>
          <w:szCs w:val="24"/>
          <w:lang w:eastAsia="de-DE"/>
        </w:rPr>
        <w:t>historis</w:t>
      </w:r>
      <w:r w:rsidR="00950100">
        <w:rPr>
          <w:rFonts w:eastAsia="Times New Roman" w:cs="Times New Roman"/>
          <w:szCs w:val="24"/>
          <w:lang w:eastAsia="de-DE"/>
        </w:rPr>
        <w:t>ierenden Neubauten</w:t>
      </w:r>
      <w:r w:rsidR="004C4CBA">
        <w:rPr>
          <w:rFonts w:eastAsia="Times New Roman" w:cs="Times New Roman"/>
          <w:szCs w:val="24"/>
          <w:lang w:eastAsia="de-DE"/>
        </w:rPr>
        <w:t xml:space="preserve"> </w:t>
      </w:r>
      <w:r w:rsidR="00611C59">
        <w:rPr>
          <w:rFonts w:eastAsia="Times New Roman" w:cs="Times New Roman"/>
          <w:szCs w:val="24"/>
          <w:lang w:eastAsia="de-DE"/>
        </w:rPr>
        <w:t xml:space="preserve">und Rekonstruktionen </w:t>
      </w:r>
      <w:r w:rsidR="004C4CBA">
        <w:rPr>
          <w:rFonts w:eastAsia="Times New Roman" w:cs="Times New Roman"/>
          <w:szCs w:val="24"/>
          <w:lang w:eastAsia="de-DE"/>
        </w:rPr>
        <w:t>bei zugleich modernster Bautechnik</w:t>
      </w:r>
      <w:r w:rsidR="007659F5">
        <w:rPr>
          <w:rFonts w:eastAsia="Times New Roman" w:cs="Times New Roman"/>
          <w:szCs w:val="24"/>
          <w:lang w:eastAsia="de-DE"/>
        </w:rPr>
        <w:t xml:space="preserve"> und funktionale</w:t>
      </w:r>
      <w:r w:rsidR="00B36664">
        <w:rPr>
          <w:rFonts w:eastAsia="Times New Roman" w:cs="Times New Roman"/>
          <w:szCs w:val="24"/>
          <w:lang w:eastAsia="de-DE"/>
        </w:rPr>
        <w:t>n</w:t>
      </w:r>
      <w:r w:rsidR="007659F5">
        <w:rPr>
          <w:rFonts w:eastAsia="Times New Roman" w:cs="Times New Roman"/>
          <w:szCs w:val="24"/>
          <w:lang w:eastAsia="de-DE"/>
        </w:rPr>
        <w:t xml:space="preserve"> </w:t>
      </w:r>
      <w:r w:rsidR="00B36664">
        <w:rPr>
          <w:rFonts w:eastAsia="Times New Roman" w:cs="Times New Roman"/>
          <w:szCs w:val="24"/>
          <w:lang w:eastAsia="de-DE"/>
        </w:rPr>
        <w:t>Grundriss</w:t>
      </w:r>
      <w:r w:rsidR="007659F5">
        <w:rPr>
          <w:rFonts w:eastAsia="Times New Roman" w:cs="Times New Roman"/>
          <w:szCs w:val="24"/>
          <w:lang w:eastAsia="de-DE"/>
        </w:rPr>
        <w:t>konzeption</w:t>
      </w:r>
      <w:r w:rsidR="00B36664">
        <w:rPr>
          <w:rFonts w:eastAsia="Times New Roman" w:cs="Times New Roman"/>
          <w:szCs w:val="24"/>
          <w:lang w:eastAsia="de-DE"/>
        </w:rPr>
        <w:t>en</w:t>
      </w:r>
      <w:r w:rsidR="00EB15EC">
        <w:rPr>
          <w:rFonts w:eastAsia="Times New Roman" w:cs="Times New Roman"/>
          <w:szCs w:val="24"/>
          <w:lang w:eastAsia="de-DE"/>
        </w:rPr>
        <w:t xml:space="preserve">. </w:t>
      </w:r>
      <w:r w:rsidR="002B5EDB">
        <w:rPr>
          <w:rFonts w:eastAsia="Times New Roman" w:cs="Times New Roman"/>
          <w:szCs w:val="24"/>
          <w:lang w:eastAsia="de-DE"/>
        </w:rPr>
        <w:t>K</w:t>
      </w:r>
      <w:r w:rsidR="002B67A3">
        <w:t xml:space="preserve">önnte die historisierende Architektur </w:t>
      </w:r>
      <w:r w:rsidR="002B5EDB">
        <w:t xml:space="preserve">daher </w:t>
      </w:r>
      <w:r w:rsidR="002B67A3">
        <w:t>auch ganz anders gelesen werden, nämlich als</w:t>
      </w:r>
      <w:r w:rsidR="002B5EDB">
        <w:t xml:space="preserve"> Teil der aktuellen Retrokultur, eine Sichtweise</w:t>
      </w:r>
      <w:r w:rsidR="004C4CBA">
        <w:t>, w</w:t>
      </w:r>
      <w:r w:rsidR="002B5EDB">
        <w:t xml:space="preserve">elche </w:t>
      </w:r>
      <w:r w:rsidR="004C4CBA">
        <w:t xml:space="preserve">die Medien </w:t>
      </w:r>
      <w:r w:rsidR="00702E86">
        <w:t xml:space="preserve">vielfach </w:t>
      </w:r>
      <w:r w:rsidR="001119BB">
        <w:t>– z</w:t>
      </w:r>
      <w:r w:rsidR="004C4CBA">
        <w:t xml:space="preserve">umeist in pejorativer Absicht </w:t>
      </w:r>
      <w:r w:rsidR="001119BB">
        <w:t xml:space="preserve">– </w:t>
      </w:r>
      <w:r w:rsidR="004C4CBA">
        <w:t xml:space="preserve">suggerieren? </w:t>
      </w:r>
      <w:r w:rsidR="002B5EDB">
        <w:t>W</w:t>
      </w:r>
      <w:r w:rsidR="000F2AFB">
        <w:rPr>
          <w:rFonts w:eastAsia="Times New Roman" w:cs="Times New Roman"/>
          <w:szCs w:val="24"/>
          <w:lang w:eastAsia="de-DE"/>
        </w:rPr>
        <w:t xml:space="preserve">arum </w:t>
      </w:r>
      <w:r w:rsidR="00342433">
        <w:rPr>
          <w:rFonts w:eastAsia="Times New Roman" w:cs="Times New Roman"/>
          <w:szCs w:val="24"/>
          <w:lang w:eastAsia="de-DE"/>
        </w:rPr>
        <w:t xml:space="preserve">gibt es </w:t>
      </w:r>
      <w:r w:rsidR="002B5EDB">
        <w:rPr>
          <w:rFonts w:eastAsia="Times New Roman" w:cs="Times New Roman"/>
          <w:szCs w:val="24"/>
          <w:lang w:eastAsia="de-DE"/>
        </w:rPr>
        <w:t xml:space="preserve">dann aber </w:t>
      </w:r>
      <w:r w:rsidR="00342433">
        <w:rPr>
          <w:rFonts w:eastAsia="Times New Roman" w:cs="Times New Roman"/>
          <w:szCs w:val="24"/>
          <w:lang w:eastAsia="de-DE"/>
        </w:rPr>
        <w:t xml:space="preserve">gerade </w:t>
      </w:r>
      <w:r w:rsidR="00B36664">
        <w:rPr>
          <w:rFonts w:eastAsia="Times New Roman" w:cs="Times New Roman"/>
          <w:szCs w:val="24"/>
          <w:lang w:eastAsia="de-DE"/>
        </w:rPr>
        <w:t xml:space="preserve">bei dieser vermeintlichen Retro-Architektur </w:t>
      </w:r>
      <w:r w:rsidR="002B5EDB">
        <w:rPr>
          <w:rFonts w:eastAsia="Times New Roman" w:cs="Times New Roman"/>
          <w:szCs w:val="24"/>
          <w:lang w:eastAsia="de-DE"/>
        </w:rPr>
        <w:t xml:space="preserve">solch </w:t>
      </w:r>
      <w:r w:rsidR="000F2AFB">
        <w:rPr>
          <w:rFonts w:eastAsia="Times New Roman" w:cs="Times New Roman"/>
          <w:szCs w:val="24"/>
          <w:lang w:eastAsia="de-DE"/>
        </w:rPr>
        <w:t>erbitterte</w:t>
      </w:r>
      <w:r w:rsidR="00342433">
        <w:rPr>
          <w:rFonts w:eastAsia="Times New Roman" w:cs="Times New Roman"/>
          <w:szCs w:val="24"/>
          <w:lang w:eastAsia="de-DE"/>
        </w:rPr>
        <w:t>n</w:t>
      </w:r>
      <w:r w:rsidR="000F2AFB">
        <w:rPr>
          <w:rFonts w:eastAsia="Times New Roman" w:cs="Times New Roman"/>
          <w:szCs w:val="24"/>
          <w:lang w:eastAsia="de-DE"/>
        </w:rPr>
        <w:t xml:space="preserve"> Widerstand von Seiten der Facheliten?</w:t>
      </w:r>
    </w:p>
    <w:p w:rsidR="000D17E2" w:rsidRDefault="000D17E2" w:rsidP="000D17E2">
      <w:pPr>
        <w:tabs>
          <w:tab w:val="left" w:pos="2082"/>
        </w:tabs>
        <w:rPr>
          <w:szCs w:val="24"/>
        </w:rPr>
      </w:pPr>
    </w:p>
    <w:p w:rsidR="000A09B5" w:rsidRDefault="00D37ABD" w:rsidP="00D37ABD">
      <w:pPr>
        <w:tabs>
          <w:tab w:val="left" w:pos="2082"/>
        </w:tabs>
      </w:pPr>
      <w:r>
        <w:rPr>
          <w:szCs w:val="24"/>
        </w:rPr>
        <w:t xml:space="preserve">Zweifellos kommt der </w:t>
      </w:r>
      <w:r w:rsidR="008E4347" w:rsidRPr="00D37ABD">
        <w:t>A</w:t>
      </w:r>
      <w:r w:rsidRPr="00D37ABD">
        <w:t xml:space="preserve">rchitektur </w:t>
      </w:r>
      <w:r w:rsidR="004436FA">
        <w:t xml:space="preserve">hier </w:t>
      </w:r>
      <w:r w:rsidR="00342433">
        <w:t xml:space="preserve">in mehrfacher Hinsicht </w:t>
      </w:r>
      <w:r w:rsidRPr="00D37ABD">
        <w:t xml:space="preserve">eine </w:t>
      </w:r>
      <w:r w:rsidRPr="009A03D4">
        <w:t>Sonderrolle</w:t>
      </w:r>
      <w:r w:rsidR="00342433">
        <w:rPr>
          <w:b/>
        </w:rPr>
        <w:t xml:space="preserve"> </w:t>
      </w:r>
      <w:r>
        <w:t>zu</w:t>
      </w:r>
      <w:r w:rsidR="00B36664">
        <w:t xml:space="preserve"> und kann daher nur bedingt der Retro-Kultur zugeordnet werden</w:t>
      </w:r>
      <w:r w:rsidR="004837A0">
        <w:t>.</w:t>
      </w:r>
      <w:r>
        <w:t xml:space="preserve"> </w:t>
      </w:r>
      <w:r w:rsidR="002D7104">
        <w:t xml:space="preserve">Zunächst ist Bauen </w:t>
      </w:r>
      <w:r w:rsidR="006E6307">
        <w:t>vergleichsweise teuer und</w:t>
      </w:r>
      <w:r w:rsidR="00BC33A5">
        <w:t xml:space="preserve"> </w:t>
      </w:r>
      <w:r>
        <w:t xml:space="preserve">auf </w:t>
      </w:r>
      <w:r w:rsidR="00801729">
        <w:t>Beständigkeit</w:t>
      </w:r>
      <w:r>
        <w:t xml:space="preserve"> angelegt</w:t>
      </w:r>
      <w:r w:rsidR="004D0DBA">
        <w:t>:</w:t>
      </w:r>
      <w:r w:rsidR="006E6307">
        <w:t xml:space="preserve"> Anders als </w:t>
      </w:r>
      <w:r w:rsidR="004D0DBA">
        <w:t>bei</w:t>
      </w:r>
      <w:r w:rsidR="00342433">
        <w:t xml:space="preserve"> Alltagsgegenständen</w:t>
      </w:r>
      <w:r w:rsidR="004D0DBA">
        <w:t xml:space="preserve"> </w:t>
      </w:r>
      <w:r w:rsidR="00342433">
        <w:t xml:space="preserve">und </w:t>
      </w:r>
      <w:r w:rsidR="004D0DBA">
        <w:t xml:space="preserve">kurzlebiger </w:t>
      </w:r>
      <w:r w:rsidR="00801729">
        <w:t xml:space="preserve">Kleidermode </w:t>
      </w:r>
      <w:r w:rsidR="00342433">
        <w:t>s</w:t>
      </w:r>
      <w:r w:rsidR="006E6307">
        <w:t xml:space="preserve">ollen sich </w:t>
      </w:r>
      <w:r w:rsidR="009A03D4">
        <w:t xml:space="preserve">bei Bauwerken </w:t>
      </w:r>
      <w:r w:rsidR="006E6307">
        <w:t xml:space="preserve">auch </w:t>
      </w:r>
      <w:r w:rsidR="004D0DBA">
        <w:t xml:space="preserve">die </w:t>
      </w:r>
      <w:r w:rsidR="006E6307">
        <w:t>kommenden Generationen</w:t>
      </w:r>
      <w:r w:rsidR="006D364B">
        <w:t xml:space="preserve"> </w:t>
      </w:r>
      <w:r w:rsidR="009A03D4">
        <w:t xml:space="preserve">mit diesen </w:t>
      </w:r>
      <w:r w:rsidR="006E6307">
        <w:t>identifizieren</w:t>
      </w:r>
      <w:r>
        <w:t>.</w:t>
      </w:r>
      <w:r w:rsidR="00342433">
        <w:t xml:space="preserve"> </w:t>
      </w:r>
      <w:r w:rsidR="002D7104">
        <w:t>Vor allem aber ist Architektur eine dezidiert öffentliche</w:t>
      </w:r>
      <w:r w:rsidR="009A03D4">
        <w:t xml:space="preserve"> und</w:t>
      </w:r>
      <w:r w:rsidR="002D7104">
        <w:t xml:space="preserve"> </w:t>
      </w:r>
      <w:r w:rsidR="009A03D4">
        <w:t>damit r</w:t>
      </w:r>
      <w:r w:rsidR="002D7104">
        <w:t>epräsentati</w:t>
      </w:r>
      <w:r w:rsidR="009A03D4">
        <w:t>ve</w:t>
      </w:r>
      <w:r w:rsidR="002D7104">
        <w:t xml:space="preserve"> Kunst. F</w:t>
      </w:r>
      <w:r w:rsidR="00342433">
        <w:t xml:space="preserve">ür die deutsche Architektur kommt hinzu, dass sich </w:t>
      </w:r>
      <w:r w:rsidR="00191A51">
        <w:t>historisierende Tendenzen</w:t>
      </w:r>
      <w:r w:rsidR="002D7104">
        <w:t xml:space="preserve"> </w:t>
      </w:r>
      <w:r w:rsidR="00CE761B">
        <w:t xml:space="preserve">– nicht zuletzt </w:t>
      </w:r>
      <w:r w:rsidR="00342433">
        <w:t xml:space="preserve">aufgrund der </w:t>
      </w:r>
      <w:r w:rsidR="00801729">
        <w:t>spezifische</w:t>
      </w:r>
      <w:r w:rsidR="00342433">
        <w:t>n</w:t>
      </w:r>
      <w:r w:rsidR="00801729">
        <w:t xml:space="preserve"> </w:t>
      </w:r>
      <w:r w:rsidR="00342433">
        <w:t xml:space="preserve">historischen </w:t>
      </w:r>
      <w:r w:rsidR="006E6307" w:rsidRPr="00342433">
        <w:t xml:space="preserve">Situation </w:t>
      </w:r>
      <w:r w:rsidR="006D364B">
        <w:t xml:space="preserve">mit einer </w:t>
      </w:r>
      <w:r w:rsidR="00BC33A5">
        <w:t>ge</w:t>
      </w:r>
      <w:r w:rsidR="006D364B">
        <w:t>zielten</w:t>
      </w:r>
      <w:r w:rsidR="002D7104">
        <w:t xml:space="preserve"> Abgrenzung gegenüber Wilhelminismus und Drittem Reich </w:t>
      </w:r>
      <w:r w:rsidR="00CE761B">
        <w:t>–</w:t>
      </w:r>
      <w:r w:rsidR="00BC33A5">
        <w:t xml:space="preserve"> </w:t>
      </w:r>
      <w:r w:rsidR="00801729">
        <w:t xml:space="preserve">zunächst </w:t>
      </w:r>
      <w:r w:rsidR="009A03D4">
        <w:t>auf die Low-C</w:t>
      </w:r>
      <w:r w:rsidR="00342433">
        <w:t>ulture</w:t>
      </w:r>
      <w:r w:rsidR="006E6307">
        <w:t xml:space="preserve"> beschränkte</w:t>
      </w:r>
      <w:r w:rsidR="00801729">
        <w:t>n</w:t>
      </w:r>
      <w:r w:rsidR="006E6307">
        <w:t xml:space="preserve">, </w:t>
      </w:r>
      <w:r w:rsidR="00CE761B">
        <w:t xml:space="preserve">so </w:t>
      </w:r>
      <w:r w:rsidR="006E6307">
        <w:t xml:space="preserve">den Einfamilienhausbau und </w:t>
      </w:r>
      <w:r w:rsidR="00801729">
        <w:t>Konsu</w:t>
      </w:r>
      <w:r w:rsidR="00342433">
        <w:t>m</w:t>
      </w:r>
      <w:r w:rsidR="00801729">
        <w:t>architektur</w:t>
      </w:r>
      <w:r w:rsidR="002D7104">
        <w:t>en</w:t>
      </w:r>
      <w:r w:rsidR="006D364B">
        <w:t xml:space="preserve">. </w:t>
      </w:r>
      <w:r w:rsidR="006E6307">
        <w:t>Das Aufbegehren gegen das zeitgenössische historisierende Bauen erfolg</w:t>
      </w:r>
      <w:r w:rsidR="004D0DBA">
        <w:t xml:space="preserve">te </w:t>
      </w:r>
      <w:r w:rsidR="00801729">
        <w:t xml:space="preserve">bezeichnenderweise </w:t>
      </w:r>
      <w:r w:rsidR="006D364B">
        <w:t xml:space="preserve">dann auch </w:t>
      </w:r>
      <w:r w:rsidR="004D0DBA">
        <w:t xml:space="preserve">mit deren </w:t>
      </w:r>
      <w:r w:rsidR="004D0DBA" w:rsidRPr="0059171A">
        <w:t>Eindringen in</w:t>
      </w:r>
      <w:r w:rsidR="00801729" w:rsidRPr="0059171A">
        <w:t xml:space="preserve"> den öffentlichen Raum </w:t>
      </w:r>
      <w:r w:rsidR="00801729">
        <w:t xml:space="preserve">und in </w:t>
      </w:r>
      <w:r w:rsidR="0059171A">
        <w:t xml:space="preserve">die </w:t>
      </w:r>
      <w:r w:rsidR="006D364B">
        <w:t xml:space="preserve">repräsentative </w:t>
      </w:r>
      <w:r w:rsidR="0059171A">
        <w:t>H</w:t>
      </w:r>
      <w:r w:rsidR="006E6307">
        <w:t>igh-</w:t>
      </w:r>
      <w:r w:rsidR="0059171A">
        <w:t>A</w:t>
      </w:r>
      <w:r w:rsidR="000E575D">
        <w:t>rt</w:t>
      </w:r>
      <w:r w:rsidR="00EE78DA">
        <w:t>.</w:t>
      </w:r>
      <w:r w:rsidR="00950100">
        <w:t xml:space="preserve"> </w:t>
      </w:r>
      <w:r w:rsidR="006E6307">
        <w:t xml:space="preserve">Mit an erster Stelle steht hier das 1995-97 errichtete </w:t>
      </w:r>
      <w:r w:rsidR="00927A53">
        <w:t xml:space="preserve">Berliner </w:t>
      </w:r>
      <w:r w:rsidR="006E6307">
        <w:t xml:space="preserve">Hotel Adlon </w:t>
      </w:r>
      <w:r w:rsidR="00927A53">
        <w:t>Unter den Linden</w:t>
      </w:r>
      <w:r w:rsidR="00CE761B">
        <w:t xml:space="preserve">, </w:t>
      </w:r>
      <w:r w:rsidR="00801729">
        <w:t>direkt gegenüber dem Brandenburger Tor</w:t>
      </w:r>
      <w:r w:rsidR="006E6307">
        <w:t xml:space="preserve"> und damit im Zentrum der bundesdeutschen </w:t>
      </w:r>
      <w:r w:rsidR="00801729">
        <w:t>Aufmerks</w:t>
      </w:r>
      <w:r w:rsidR="00E24ABA">
        <w:t>a</w:t>
      </w:r>
      <w:r w:rsidR="00801729">
        <w:t>mkeit</w:t>
      </w:r>
      <w:r w:rsidR="006D364B">
        <w:t xml:space="preserve"> der Nachwendezeit</w:t>
      </w:r>
      <w:r w:rsidR="006E6307">
        <w:t>.</w:t>
      </w:r>
    </w:p>
    <w:p w:rsidR="006E6307" w:rsidRPr="004D0DBA" w:rsidRDefault="00782524" w:rsidP="006E6307">
      <w:pPr>
        <w:pStyle w:val="ListParagraph"/>
        <w:numPr>
          <w:ilvl w:val="0"/>
          <w:numId w:val="1"/>
        </w:numPr>
        <w:tabs>
          <w:tab w:val="left" w:pos="2082"/>
        </w:tabs>
        <w:rPr>
          <w:b/>
        </w:rPr>
      </w:pPr>
      <w:r>
        <w:rPr>
          <w:b/>
        </w:rPr>
        <w:t xml:space="preserve">Folie: </w:t>
      </w:r>
      <w:r w:rsidR="004436FA">
        <w:rPr>
          <w:b/>
        </w:rPr>
        <w:t xml:space="preserve">Hotel </w:t>
      </w:r>
      <w:r w:rsidR="006E6307" w:rsidRPr="004D0DBA">
        <w:rPr>
          <w:b/>
        </w:rPr>
        <w:t>Adlon, Patzschke</w:t>
      </w:r>
    </w:p>
    <w:p w:rsidR="00683368" w:rsidRDefault="000D0B73" w:rsidP="0073226F">
      <w:pPr>
        <w:rPr>
          <w:iCs/>
        </w:rPr>
      </w:pPr>
      <w:r>
        <w:t>D</w:t>
      </w:r>
      <w:r w:rsidR="007659F5">
        <w:t>as</w:t>
      </w:r>
      <w:r>
        <w:t xml:space="preserve"> Hotel</w:t>
      </w:r>
      <w:r w:rsidR="007659F5">
        <w:t>gebäude</w:t>
      </w:r>
      <w:r>
        <w:t xml:space="preserve"> entstand auf </w:t>
      </w:r>
      <w:r w:rsidR="00A5659F">
        <w:t xml:space="preserve">einer </w:t>
      </w:r>
      <w:r>
        <w:t xml:space="preserve">gegenüber dem Vorgängerbau </w:t>
      </w:r>
      <w:r w:rsidR="00A5659F">
        <w:t>deutlich vergrößerte</w:t>
      </w:r>
      <w:r w:rsidR="007659F5">
        <w:t>n</w:t>
      </w:r>
      <w:r w:rsidR="00A5659F">
        <w:t xml:space="preserve"> Fläche </w:t>
      </w:r>
      <w:r>
        <w:t xml:space="preserve">zwischen der </w:t>
      </w:r>
      <w:r w:rsidR="006D364B">
        <w:t xml:space="preserve">ab 1998 neu errichteten </w:t>
      </w:r>
      <w:r w:rsidR="007659F5">
        <w:t>Botschaft des V</w:t>
      </w:r>
      <w:r>
        <w:t xml:space="preserve">ereinigten Königreichs </w:t>
      </w:r>
      <w:r w:rsidR="00B91098">
        <w:t>auf dem linken Bild</w:t>
      </w:r>
      <w:r>
        <w:t xml:space="preserve"> und der </w:t>
      </w:r>
      <w:r w:rsidR="00A5659F">
        <w:t>nach Entwurf von 1994 er</w:t>
      </w:r>
      <w:r w:rsidR="007659F5">
        <w:t>bauten</w:t>
      </w:r>
      <w:r w:rsidR="00A5659F">
        <w:t xml:space="preserve"> </w:t>
      </w:r>
      <w:r>
        <w:t>Akademie der Künste</w:t>
      </w:r>
      <w:r w:rsidR="00A5659F">
        <w:t xml:space="preserve"> </w:t>
      </w:r>
      <w:r w:rsidR="006D364B">
        <w:t xml:space="preserve">im </w:t>
      </w:r>
      <w:r w:rsidR="00B91098">
        <w:t>recht</w:t>
      </w:r>
      <w:r w:rsidR="006D364B">
        <w:t>en Bild</w:t>
      </w:r>
      <w:r w:rsidR="00A5659F">
        <w:t>.</w:t>
      </w:r>
      <w:r w:rsidR="007659F5">
        <w:t xml:space="preserve"> </w:t>
      </w:r>
      <w:r w:rsidR="00801729">
        <w:lastRenderedPageBreak/>
        <w:t xml:space="preserve">Als einer der ersten Neubauten an diesem geschichtsträchtigen Ort wurde </w:t>
      </w:r>
      <w:r w:rsidR="00B91098">
        <w:t>das Hotel Adlon</w:t>
      </w:r>
      <w:r w:rsidR="00CE761B">
        <w:t xml:space="preserve"> </w:t>
      </w:r>
      <w:r w:rsidR="00EE78DA">
        <w:t xml:space="preserve">1997 </w:t>
      </w:r>
      <w:r w:rsidR="00CE761B">
        <w:t xml:space="preserve">– obwohl </w:t>
      </w:r>
      <w:r w:rsidR="00E24ABA">
        <w:t xml:space="preserve">Investitionsobjekt </w:t>
      </w:r>
      <w:r w:rsidR="00801729">
        <w:t>eines privatwirtschaftlichen Unternehmens</w:t>
      </w:r>
      <w:r w:rsidR="00CE761B">
        <w:t xml:space="preserve"> –</w:t>
      </w:r>
      <w:r w:rsidR="00EE78DA">
        <w:t xml:space="preserve"> vo</w:t>
      </w:r>
      <w:r w:rsidR="006D364B">
        <w:t>n</w:t>
      </w:r>
      <w:r w:rsidR="00EE78DA">
        <w:t xml:space="preserve"> Bundespräsident Roman Herzog feierlich </w:t>
      </w:r>
      <w:r w:rsidR="00E24ABA">
        <w:t>eröffnet</w:t>
      </w:r>
      <w:r w:rsidR="00EE78DA">
        <w:t xml:space="preserve">. Bereits vier Monate zuvor, am 26. April 1997, hatte Herzog </w:t>
      </w:r>
      <w:r w:rsidR="00B47ECE">
        <w:t>dort</w:t>
      </w:r>
      <w:r w:rsidR="00EE78DA">
        <w:t xml:space="preserve"> </w:t>
      </w:r>
      <w:r>
        <w:t xml:space="preserve">seine bedeutende „Ruck-Rede“ </w:t>
      </w:r>
      <w:r w:rsidR="00EE78DA">
        <w:t>ge</w:t>
      </w:r>
      <w:r>
        <w:t>h</w:t>
      </w:r>
      <w:r w:rsidR="00EE78DA">
        <w:t>a</w:t>
      </w:r>
      <w:r>
        <w:t>lt</w:t>
      </w:r>
      <w:r w:rsidR="00EE78DA">
        <w:t xml:space="preserve">en </w:t>
      </w:r>
      <w:r w:rsidR="00EE78DA" w:rsidRPr="00EE78DA">
        <w:rPr>
          <w:b/>
        </w:rPr>
        <w:t>ZITAT</w:t>
      </w:r>
      <w:r>
        <w:t xml:space="preserve"> </w:t>
      </w:r>
      <w:r w:rsidRPr="000D0B73">
        <w:rPr>
          <w:iCs/>
        </w:rPr>
        <w:t>„</w:t>
      </w:r>
      <w:r w:rsidR="00EE78DA">
        <w:t>Die Welt ist im Aufbruch, sie wartet nicht auf Deutschland. Aber es ist noch nicht zu spät. D</w:t>
      </w:r>
      <w:r w:rsidRPr="000D0B73">
        <w:rPr>
          <w:iCs/>
        </w:rPr>
        <w:t>urch Deutschland muss ein Ruck gehen“</w:t>
      </w:r>
      <w:r w:rsidR="007659F5">
        <w:rPr>
          <w:iCs/>
        </w:rPr>
        <w:t>.</w:t>
      </w:r>
    </w:p>
    <w:p w:rsidR="00683368" w:rsidRPr="00683368" w:rsidRDefault="006E6C65" w:rsidP="00683368">
      <w:pPr>
        <w:pStyle w:val="ListParagraph"/>
        <w:numPr>
          <w:ilvl w:val="0"/>
          <w:numId w:val="1"/>
        </w:numPr>
        <w:rPr>
          <w:b/>
          <w:iCs/>
        </w:rPr>
      </w:pPr>
      <w:r>
        <w:rPr>
          <w:b/>
          <w:iCs/>
        </w:rPr>
        <w:t xml:space="preserve">Folie: </w:t>
      </w:r>
      <w:r w:rsidR="00683368" w:rsidRPr="00683368">
        <w:rPr>
          <w:b/>
          <w:iCs/>
        </w:rPr>
        <w:t xml:space="preserve">Berliner Rede </w:t>
      </w:r>
      <w:r w:rsidR="004436FA">
        <w:rPr>
          <w:b/>
          <w:iCs/>
        </w:rPr>
        <w:t xml:space="preserve">Roman </w:t>
      </w:r>
      <w:r w:rsidR="00683368" w:rsidRPr="00683368">
        <w:rPr>
          <w:b/>
          <w:iCs/>
        </w:rPr>
        <w:t xml:space="preserve">Herzog </w:t>
      </w:r>
    </w:p>
    <w:p w:rsidR="008E4347" w:rsidRDefault="000D0B73" w:rsidP="0073226F">
      <w:r>
        <w:rPr>
          <w:iCs/>
        </w:rPr>
        <w:t xml:space="preserve">Das Hotelgebäude </w:t>
      </w:r>
      <w:r w:rsidR="00E24ABA">
        <w:t xml:space="preserve">erhielt durch </w:t>
      </w:r>
      <w:r w:rsidR="00EE78DA">
        <w:t xml:space="preserve">diesen Akt </w:t>
      </w:r>
      <w:r w:rsidR="00B47ECE">
        <w:t xml:space="preserve">zumindest temporär den </w:t>
      </w:r>
      <w:r w:rsidR="00A5659F">
        <w:t xml:space="preserve">Charakter eines </w:t>
      </w:r>
      <w:r w:rsidR="00E24ABA">
        <w:t xml:space="preserve">öffentlichen </w:t>
      </w:r>
      <w:r w:rsidR="00B91098">
        <w:t>Repräsentationsb</w:t>
      </w:r>
      <w:r w:rsidR="00E24ABA">
        <w:t xml:space="preserve">aus. </w:t>
      </w:r>
      <w:r w:rsidR="00B47ECE">
        <w:t>Tatsächlich sprach a</w:t>
      </w:r>
      <w:r w:rsidR="00A5659F">
        <w:t xml:space="preserve">uf den Tag genau zwei Jahre nach </w:t>
      </w:r>
      <w:r w:rsidR="00B47ECE">
        <w:t xml:space="preserve">Roman </w:t>
      </w:r>
      <w:r w:rsidR="00A5659F">
        <w:t>Herzog UNO-Generalsekretär Kof</w:t>
      </w:r>
      <w:r w:rsidR="00EE78DA">
        <w:t xml:space="preserve">i Anan am selben Ort </w:t>
      </w:r>
      <w:r w:rsidR="00A5659F">
        <w:t>über „D</w:t>
      </w:r>
      <w:r w:rsidR="00A5659F" w:rsidRPr="00A5659F">
        <w:rPr>
          <w:iCs/>
        </w:rPr>
        <w:t>ie Weltrolle Europas im 21. Jahrhundert</w:t>
      </w:r>
      <w:r w:rsidR="00A5659F">
        <w:rPr>
          <w:iCs/>
        </w:rPr>
        <w:t>“</w:t>
      </w:r>
      <w:r w:rsidR="00EE78DA">
        <w:rPr>
          <w:iCs/>
        </w:rPr>
        <w:t>.</w:t>
      </w:r>
      <w:r w:rsidR="00B47ECE">
        <w:rPr>
          <w:iCs/>
        </w:rPr>
        <w:t xml:space="preserve"> Als „inoffizielles Gästehaus der Bundesregierung“ logierten </w:t>
      </w:r>
      <w:r w:rsidR="00B91098">
        <w:rPr>
          <w:iCs/>
        </w:rPr>
        <w:t xml:space="preserve">im Adlon </w:t>
      </w:r>
      <w:r w:rsidR="00B47ECE">
        <w:rPr>
          <w:iCs/>
        </w:rPr>
        <w:t xml:space="preserve">zahlreiche </w:t>
      </w:r>
      <w:r w:rsidR="0073226F">
        <w:rPr>
          <w:iCs/>
        </w:rPr>
        <w:t>hochstehende</w:t>
      </w:r>
      <w:r w:rsidR="00B47ECE">
        <w:rPr>
          <w:iCs/>
        </w:rPr>
        <w:t xml:space="preserve"> Staatsgäste</w:t>
      </w:r>
      <w:r w:rsidR="0073226F">
        <w:rPr>
          <w:iCs/>
        </w:rPr>
        <w:t xml:space="preserve">. </w:t>
      </w:r>
      <w:r w:rsidR="00E24ABA">
        <w:t xml:space="preserve">Die </w:t>
      </w:r>
      <w:r w:rsidR="00B47ECE">
        <w:t xml:space="preserve">deutsche </w:t>
      </w:r>
      <w:r w:rsidR="00E24ABA">
        <w:t xml:space="preserve">Fachwelt fühlte sich </w:t>
      </w:r>
      <w:r w:rsidR="00B47ECE">
        <w:t xml:space="preserve">angesichts der historisierenden Formensprache des prominenten Neubaus </w:t>
      </w:r>
      <w:r w:rsidR="00E24ABA">
        <w:t>brüskiert</w:t>
      </w:r>
      <w:r w:rsidR="0073226F">
        <w:t xml:space="preserve"> und </w:t>
      </w:r>
      <w:r w:rsidR="00CE761B">
        <w:t>ver</w:t>
      </w:r>
      <w:r w:rsidR="00E24ABA">
        <w:t xml:space="preserve">spottete </w:t>
      </w:r>
      <w:r w:rsidR="0073226F">
        <w:t>ihn</w:t>
      </w:r>
      <w:r w:rsidR="002C0E4D">
        <w:t xml:space="preserve"> zugleich</w:t>
      </w:r>
      <w:r w:rsidR="0073226F">
        <w:t xml:space="preserve"> als Kitsch, als </w:t>
      </w:r>
      <w:r w:rsidR="0073226F" w:rsidRPr="0073226F">
        <w:rPr>
          <w:rFonts w:eastAsia="Times New Roman" w:cs="Times New Roman"/>
          <w:szCs w:val="24"/>
          <w:lang w:eastAsia="de-DE"/>
        </w:rPr>
        <w:t>"geschmacklos und primitiv"</w:t>
      </w:r>
      <w:r w:rsidR="0073226F">
        <w:rPr>
          <w:rFonts w:eastAsia="Times New Roman" w:cs="Times New Roman"/>
          <w:szCs w:val="24"/>
          <w:lang w:eastAsia="de-DE"/>
        </w:rPr>
        <w:t xml:space="preserve"> (</w:t>
      </w:r>
      <w:r w:rsidR="00B36664">
        <w:rPr>
          <w:rFonts w:eastAsia="Times New Roman" w:cs="Times New Roman"/>
          <w:szCs w:val="24"/>
          <w:lang w:eastAsia="de-DE"/>
        </w:rPr>
        <w:t xml:space="preserve">Architekt </w:t>
      </w:r>
      <w:r w:rsidR="0073226F">
        <w:rPr>
          <w:rFonts w:eastAsia="Times New Roman" w:cs="Times New Roman"/>
          <w:szCs w:val="24"/>
          <w:lang w:eastAsia="de-DE"/>
        </w:rPr>
        <w:t>Stephan Braunfels)</w:t>
      </w:r>
      <w:r w:rsidR="0073226F">
        <w:t>.</w:t>
      </w:r>
      <w:r w:rsidR="0073226F" w:rsidRPr="0073226F">
        <w:rPr>
          <w:rFonts w:eastAsia="Times New Roman" w:cs="Times New Roman"/>
          <w:szCs w:val="24"/>
          <w:lang w:eastAsia="de-DE"/>
        </w:rPr>
        <w:t xml:space="preserve"> </w:t>
      </w:r>
      <w:r w:rsidR="0073226F">
        <w:t>Allerdings hat d</w:t>
      </w:r>
      <w:r w:rsidR="00E24ABA">
        <w:t>as Büro P</w:t>
      </w:r>
      <w:r w:rsidR="0073226F">
        <w:t xml:space="preserve">atzschke </w:t>
      </w:r>
      <w:r w:rsidR="00E24ABA">
        <w:t>seitdem volle Auftragsbücher, inzwischen in der zweiten Generation.</w:t>
      </w:r>
    </w:p>
    <w:p w:rsidR="00927A53" w:rsidRDefault="00927A53"/>
    <w:p w:rsidR="002C0E4D" w:rsidRDefault="00472ECB" w:rsidP="007F6407">
      <w:r>
        <w:t xml:space="preserve">Das Hotel Adlon markiert die </w:t>
      </w:r>
      <w:r w:rsidR="00CE761B">
        <w:t xml:space="preserve">Wende </w:t>
      </w:r>
      <w:r w:rsidR="0073226F">
        <w:t xml:space="preserve">der bundesdeutschen Architektur </w:t>
      </w:r>
      <w:r w:rsidR="00CE761B">
        <w:t>h</w:t>
      </w:r>
      <w:r w:rsidR="004D0DBA">
        <w:t xml:space="preserve">in zum internationalen Trend des historisierenden Bauens. </w:t>
      </w:r>
      <w:r>
        <w:t xml:space="preserve">Spätestens jetzt standen sich die Parteien der Befürworter und Gegner </w:t>
      </w:r>
      <w:r w:rsidR="002C0E4D">
        <w:t>k</w:t>
      </w:r>
      <w:r w:rsidR="00B91098">
        <w:t>ompromi</w:t>
      </w:r>
      <w:r w:rsidR="00AC0679">
        <w:t>ss</w:t>
      </w:r>
      <w:r w:rsidR="00B91098">
        <w:t>los</w:t>
      </w:r>
      <w:r w:rsidR="002C0E4D">
        <w:t xml:space="preserve"> </w:t>
      </w:r>
      <w:r>
        <w:t>gegenüber</w:t>
      </w:r>
      <w:r w:rsidR="002C0E4D">
        <w:t xml:space="preserve">. Was verbirgt sich </w:t>
      </w:r>
      <w:r w:rsidR="00B91098">
        <w:t xml:space="preserve">nun </w:t>
      </w:r>
      <w:r w:rsidR="002C0E4D">
        <w:t>hinter der heraufbeschworenen Gefahr dieser Architektursprache</w:t>
      </w:r>
      <w:r w:rsidR="00B91098">
        <w:t>, was hinter dem Vorwurf von Kit</w:t>
      </w:r>
      <w:r w:rsidR="002C0E4D">
        <w:t>sch und Geschmacklosigkeit</w:t>
      </w:r>
      <w:r w:rsidR="00B36664">
        <w:t>?</w:t>
      </w:r>
    </w:p>
    <w:p w:rsidR="00B91098" w:rsidRDefault="00B91098" w:rsidP="007F6407"/>
    <w:p w:rsidR="007F6407" w:rsidRDefault="00E1065A" w:rsidP="007F6407">
      <w:r>
        <w:t>Ein w</w:t>
      </w:r>
      <w:r w:rsidR="002C0E4D">
        <w:t>ichtige</w:t>
      </w:r>
      <w:r>
        <w:t>r</w:t>
      </w:r>
      <w:r w:rsidR="002C0E4D">
        <w:t xml:space="preserve"> Akteur n</w:t>
      </w:r>
      <w:r w:rsidR="0073226F">
        <w:t>eben den Architekten</w:t>
      </w:r>
      <w:r w:rsidR="002C0E4D">
        <w:t xml:space="preserve"> </w:t>
      </w:r>
      <w:r>
        <w:t xml:space="preserve">ist </w:t>
      </w:r>
      <w:r w:rsidR="00675CF8">
        <w:t xml:space="preserve">hier </w:t>
      </w:r>
      <w:r>
        <w:t>die</w:t>
      </w:r>
      <w:r w:rsidR="0073226F">
        <w:t xml:space="preserve"> </w:t>
      </w:r>
      <w:r w:rsidR="008259EC">
        <w:t xml:space="preserve">staatliche </w:t>
      </w:r>
      <w:r w:rsidR="008259EC" w:rsidRPr="0059171A">
        <w:t>Denkmalpflege</w:t>
      </w:r>
      <w:r w:rsidR="00472ECB" w:rsidRPr="00472ECB">
        <w:t xml:space="preserve">. </w:t>
      </w:r>
      <w:r w:rsidR="0073226F">
        <w:t>D</w:t>
      </w:r>
      <w:r>
        <w:t xml:space="preserve">eren Vertreter </w:t>
      </w:r>
      <w:r w:rsidR="0073226F">
        <w:t>argumentierten</w:t>
      </w:r>
      <w:r w:rsidR="007C61A4">
        <w:t xml:space="preserve"> einerseits</w:t>
      </w:r>
      <w:r w:rsidR="008259EC">
        <w:t>, dass die makellos</w:t>
      </w:r>
      <w:r w:rsidR="007C61A4">
        <w:t>en</w:t>
      </w:r>
      <w:r w:rsidR="008259EC">
        <w:t xml:space="preserve"> historisierenden Neubauten den </w:t>
      </w:r>
      <w:r w:rsidR="007C61A4">
        <w:t xml:space="preserve">unperfekten historischen </w:t>
      </w:r>
      <w:r w:rsidR="008259EC">
        <w:t xml:space="preserve">Denkmalen die Aufmerksamkeit (und damit die zum Erhalt </w:t>
      </w:r>
      <w:r w:rsidR="00472ECB">
        <w:t>notwendigen M</w:t>
      </w:r>
      <w:r w:rsidR="008259EC">
        <w:t xml:space="preserve">ittel) </w:t>
      </w:r>
      <w:r w:rsidR="007C61A4">
        <w:t>stehlen</w:t>
      </w:r>
      <w:r w:rsidR="008259EC">
        <w:t xml:space="preserve"> </w:t>
      </w:r>
      <w:r w:rsidR="00F679D3">
        <w:t xml:space="preserve">– </w:t>
      </w:r>
      <w:r>
        <w:t>erinnert sei an di</w:t>
      </w:r>
      <w:r w:rsidR="00B23002">
        <w:t xml:space="preserve">e </w:t>
      </w:r>
      <w:r w:rsidR="00304654" w:rsidRPr="000B2EEF">
        <w:t xml:space="preserve">schon von Platon beschworene </w:t>
      </w:r>
      <w:r w:rsidR="000B2EEF">
        <w:t xml:space="preserve">Gefahr der Ablenkung </w:t>
      </w:r>
      <w:r w:rsidR="000B2EEF" w:rsidRPr="000B2EEF">
        <w:t xml:space="preserve">des </w:t>
      </w:r>
      <w:r w:rsidR="000B2EEF">
        <w:t>Nachgeahmten</w:t>
      </w:r>
      <w:r w:rsidR="000B2EEF" w:rsidRPr="000B2EEF">
        <w:t xml:space="preserve"> gegenüber dem Eigentlichen.</w:t>
      </w:r>
      <w:r w:rsidR="000B2EEF">
        <w:t xml:space="preserve"> </w:t>
      </w:r>
      <w:r w:rsidR="007C61A4">
        <w:t>Andererseits</w:t>
      </w:r>
      <w:r w:rsidR="008259EC">
        <w:t xml:space="preserve"> </w:t>
      </w:r>
      <w:r w:rsidR="007C61A4">
        <w:t xml:space="preserve">sei die Unterscheidbarkeit </w:t>
      </w:r>
      <w:r w:rsidR="008259EC">
        <w:t xml:space="preserve">zwischen einem Baudenkmal und einem Neubau in alten Stilformen </w:t>
      </w:r>
      <w:r w:rsidR="007C61A4">
        <w:t>nicht immer</w:t>
      </w:r>
      <w:r w:rsidR="007F6407">
        <w:t xml:space="preserve"> </w:t>
      </w:r>
      <w:r w:rsidR="007C61A4">
        <w:t>gegeben</w:t>
      </w:r>
      <w:r w:rsidR="008259EC">
        <w:t xml:space="preserve">. </w:t>
      </w:r>
      <w:r w:rsidR="00C50DC4">
        <w:t xml:space="preserve">Dies </w:t>
      </w:r>
      <w:r w:rsidR="008259EC" w:rsidRPr="007F6407">
        <w:t xml:space="preserve">bedinge </w:t>
      </w:r>
      <w:r w:rsidR="00C50DC4">
        <w:t xml:space="preserve">wiederum </w:t>
      </w:r>
      <w:r w:rsidR="008259EC" w:rsidRPr="007F6407">
        <w:t xml:space="preserve">die Vorstellung </w:t>
      </w:r>
      <w:r w:rsidR="007C61A4" w:rsidRPr="007F6407">
        <w:t>einer</w:t>
      </w:r>
      <w:r w:rsidR="008259EC" w:rsidRPr="007F6407">
        <w:t xml:space="preserve"> </w:t>
      </w:r>
      <w:r w:rsidR="00F679D3">
        <w:t xml:space="preserve">vermeintlich </w:t>
      </w:r>
      <w:r w:rsidR="008259EC" w:rsidRPr="007F6407">
        <w:t>beliebigen Ersetzbarkeit</w:t>
      </w:r>
      <w:r w:rsidR="007F6407" w:rsidRPr="007F6407">
        <w:t xml:space="preserve"> der Denkmale</w:t>
      </w:r>
      <w:r w:rsidR="008259EC">
        <w:t>, wor</w:t>
      </w:r>
      <w:r w:rsidR="007F0A2F">
        <w:t xml:space="preserve">in eine </w:t>
      </w:r>
      <w:r w:rsidR="008259EC">
        <w:t>weitere Gefahr</w:t>
      </w:r>
      <w:r w:rsidR="007C61A4">
        <w:t xml:space="preserve"> </w:t>
      </w:r>
      <w:r w:rsidR="00675CF8">
        <w:t xml:space="preserve">für diese </w:t>
      </w:r>
      <w:r w:rsidR="007F6407">
        <w:t>liege</w:t>
      </w:r>
      <w:r w:rsidR="008259EC">
        <w:t xml:space="preserve">. Die Forderung nach einer sich </w:t>
      </w:r>
      <w:r w:rsidR="00675CF8">
        <w:t xml:space="preserve">formal </w:t>
      </w:r>
      <w:r w:rsidR="007F6407">
        <w:t xml:space="preserve">von den Denkmalen </w:t>
      </w:r>
      <w:r w:rsidR="008259EC">
        <w:t>absetzenden zeitge</w:t>
      </w:r>
      <w:r w:rsidR="00472ECB">
        <w:t>mäßen</w:t>
      </w:r>
      <w:r w:rsidR="008259EC">
        <w:t xml:space="preserve"> Architektur beruft sich auf die </w:t>
      </w:r>
      <w:r w:rsidR="007F0A2F">
        <w:t xml:space="preserve">1964 </w:t>
      </w:r>
      <w:r w:rsidR="008259EC">
        <w:t xml:space="preserve">bestätigte Charta von Venedig. Die bis heute </w:t>
      </w:r>
      <w:r w:rsidR="00F679D3">
        <w:t>gültige</w:t>
      </w:r>
      <w:r w:rsidR="008259EC">
        <w:t xml:space="preserve"> Richtlinie denkmalpflegerischen Handelns </w:t>
      </w:r>
      <w:r w:rsidR="007F0A2F">
        <w:t xml:space="preserve">sieht </w:t>
      </w:r>
      <w:r w:rsidR="008259EC">
        <w:t>für ein ergänzendes Werk</w:t>
      </w:r>
      <w:r w:rsidR="007F0A2F">
        <w:t xml:space="preserve"> vor</w:t>
      </w:r>
      <w:r w:rsidR="008259EC">
        <w:t>, dass es den Stempel seiner Ze</w:t>
      </w:r>
      <w:r w:rsidR="00472ECB">
        <w:t xml:space="preserve">it tragen solle. Im Sinne der </w:t>
      </w:r>
      <w:r w:rsidR="008259EC">
        <w:t xml:space="preserve">Architekturmoderne wurde </w:t>
      </w:r>
      <w:r w:rsidR="00F946F9">
        <w:t>hier</w:t>
      </w:r>
      <w:r w:rsidR="007F0A2F">
        <w:t xml:space="preserve"> </w:t>
      </w:r>
      <w:r w:rsidR="008259EC">
        <w:t>eine kontrastierende Formensprache ge</w:t>
      </w:r>
      <w:r w:rsidR="007F6407">
        <w:t>sehen</w:t>
      </w:r>
      <w:r w:rsidR="008259EC">
        <w:t>, die</w:t>
      </w:r>
      <w:r w:rsidR="00472ECB">
        <w:t xml:space="preserve"> </w:t>
      </w:r>
      <w:r w:rsidR="00B36664">
        <w:t xml:space="preserve">laut </w:t>
      </w:r>
      <w:r w:rsidR="0016602B">
        <w:t xml:space="preserve">Achim Hubel in seiner 2006 erschienen Einführung zur Denkmalpflege </w:t>
      </w:r>
      <w:r w:rsidR="00B36664" w:rsidRPr="00472ECB">
        <w:rPr>
          <w:b/>
        </w:rPr>
        <w:t>ZITAT</w:t>
      </w:r>
      <w:r w:rsidR="00B36664">
        <w:t xml:space="preserve"> </w:t>
      </w:r>
      <w:r w:rsidR="008259EC">
        <w:t>„jeden auf den ersten Blick darüber informiert, was an dem Baudenkmal alt ist und was neu hinzugefügt wurde.“</w:t>
      </w:r>
      <w:r w:rsidR="008259EC" w:rsidRPr="00903C3A">
        <w:rPr>
          <w:rStyle w:val="FootnoteReference"/>
        </w:rPr>
        <w:t xml:space="preserve"> </w:t>
      </w:r>
      <w:r w:rsidR="00472ECB">
        <w:t>V</w:t>
      </w:r>
      <w:r w:rsidR="007F0A2F">
        <w:t xml:space="preserve">erbunden </w:t>
      </w:r>
      <w:r w:rsidR="00472ECB">
        <w:t xml:space="preserve">mit der </w:t>
      </w:r>
      <w:r w:rsidR="00675CF8">
        <w:t xml:space="preserve">Forderung nach </w:t>
      </w:r>
      <w:r w:rsidR="00472ECB">
        <w:t xml:space="preserve">Erkennbarkeit </w:t>
      </w:r>
      <w:r w:rsidR="007F6407">
        <w:t xml:space="preserve">der Denkmale </w:t>
      </w:r>
      <w:r w:rsidR="008259EC">
        <w:t xml:space="preserve">ist </w:t>
      </w:r>
      <w:r w:rsidR="007F6407">
        <w:t xml:space="preserve">die </w:t>
      </w:r>
      <w:r w:rsidR="00675CF8">
        <w:t xml:space="preserve">nach </w:t>
      </w:r>
      <w:r w:rsidR="008259EC" w:rsidRPr="007F6407">
        <w:t xml:space="preserve">Ablesbarkeit </w:t>
      </w:r>
      <w:r w:rsidR="007F6407" w:rsidRPr="007F6407">
        <w:t>der</w:t>
      </w:r>
      <w:r w:rsidR="008259EC" w:rsidRPr="007F6407">
        <w:t xml:space="preserve"> Geschichte</w:t>
      </w:r>
      <w:r w:rsidR="007F0A2F" w:rsidRPr="007F6407">
        <w:t xml:space="preserve"> mit all ihren Zäsuren</w:t>
      </w:r>
      <w:r w:rsidR="00B769AB">
        <w:t xml:space="preserve"> </w:t>
      </w:r>
      <w:r w:rsidR="00B769AB" w:rsidRPr="00472ECB">
        <w:rPr>
          <w:b/>
        </w:rPr>
        <w:lastRenderedPageBreak/>
        <w:t>ZITAT</w:t>
      </w:r>
      <w:r w:rsidR="008259EC" w:rsidRPr="007F6407">
        <w:t>: „Es wäre eine […] unerträgliche</w:t>
      </w:r>
      <w:r w:rsidR="008259EC">
        <w:t xml:space="preserve"> Vorstellung, wenn wir uns […] einer Situation annähern würden, in der die Städte altertümlicher aussehen denn je, aber aus lauter historisierenden Neubauten beständen. Wenn sich aus einer alten Stadt die Geschichte derart verabschiedet hätte, wäre sie nichts anderes mehr als eine Scheinwelt</w:t>
      </w:r>
      <w:r w:rsidR="00675CF8">
        <w:t xml:space="preserve"> […]</w:t>
      </w:r>
      <w:r w:rsidR="008259EC">
        <w:t>“</w:t>
      </w:r>
      <w:r w:rsidR="00675CF8">
        <w:t>.</w:t>
      </w:r>
    </w:p>
    <w:p w:rsidR="007F6407" w:rsidRDefault="007F6407" w:rsidP="007F6407"/>
    <w:p w:rsidR="007F6407" w:rsidRPr="007F6407" w:rsidRDefault="006E6C65" w:rsidP="007F6407">
      <w:pPr>
        <w:pStyle w:val="ListParagraph"/>
        <w:numPr>
          <w:ilvl w:val="0"/>
          <w:numId w:val="1"/>
        </w:numPr>
        <w:rPr>
          <w:b/>
        </w:rPr>
      </w:pPr>
      <w:r>
        <w:rPr>
          <w:b/>
        </w:rPr>
        <w:t xml:space="preserve">Folie: </w:t>
      </w:r>
      <w:r w:rsidR="00DA40BE">
        <w:rPr>
          <w:b/>
        </w:rPr>
        <w:t xml:space="preserve">Visualisierung </w:t>
      </w:r>
      <w:r w:rsidR="007F6407" w:rsidRPr="007F6407">
        <w:rPr>
          <w:b/>
        </w:rPr>
        <w:t>Dom-Römer-Areal</w:t>
      </w:r>
    </w:p>
    <w:p w:rsidR="005A1436" w:rsidRDefault="004F4E2F" w:rsidP="005A1436">
      <w:r>
        <w:t>D</w:t>
      </w:r>
      <w:r w:rsidR="00675CF8">
        <w:t>as</w:t>
      </w:r>
      <w:r>
        <w:t xml:space="preserve"> Argument </w:t>
      </w:r>
      <w:r w:rsidR="00675CF8">
        <w:t xml:space="preserve">einer drohenden „Verabschiedung der Geschichte“ </w:t>
      </w:r>
      <w:r>
        <w:t xml:space="preserve">wird </w:t>
      </w:r>
      <w:r w:rsidR="00B769AB">
        <w:t xml:space="preserve">auch </w:t>
      </w:r>
      <w:r w:rsidR="00675CF8">
        <w:t xml:space="preserve">über die </w:t>
      </w:r>
      <w:r>
        <w:t xml:space="preserve">staatliche Denkmalpflege hinaus </w:t>
      </w:r>
      <w:r w:rsidR="00675CF8">
        <w:t>angeführt.</w:t>
      </w:r>
      <w:r>
        <w:t xml:space="preserve"> </w:t>
      </w:r>
      <w:r w:rsidR="00F946F9">
        <w:t>So titulierte die Frankfurter Rundschau a</w:t>
      </w:r>
      <w:r w:rsidR="008259EC">
        <w:t xml:space="preserve">ngesichts des aktuell in Bau befindlichen Dom-Römer-Areals: „Die Altstadt ist eine </w:t>
      </w:r>
      <w:r w:rsidR="008259EC" w:rsidRPr="00F97377">
        <w:t>Geschichtsfälschung</w:t>
      </w:r>
      <w:r w:rsidR="008259EC">
        <w:t xml:space="preserve">“. </w:t>
      </w:r>
      <w:r w:rsidR="00043C27">
        <w:t xml:space="preserve">Kritisiert wird hier, dass die </w:t>
      </w:r>
      <w:r w:rsidR="008259EC">
        <w:t>historisierende</w:t>
      </w:r>
      <w:r w:rsidR="00043C27">
        <w:t>n</w:t>
      </w:r>
      <w:r w:rsidR="008259EC">
        <w:t xml:space="preserve"> </w:t>
      </w:r>
      <w:r w:rsidR="00043C27">
        <w:t xml:space="preserve">Neubauensembles auf Basis der historische Parzellenstruktur eine </w:t>
      </w:r>
      <w:r w:rsidR="00F97377">
        <w:t xml:space="preserve">Kontinuität </w:t>
      </w:r>
      <w:r w:rsidR="00095F59">
        <w:t>des Stadtraumes</w:t>
      </w:r>
      <w:r w:rsidR="00043C27">
        <w:t xml:space="preserve"> suggerieren, wodurch</w:t>
      </w:r>
      <w:r w:rsidR="00F97377">
        <w:t xml:space="preserve"> </w:t>
      </w:r>
      <w:r w:rsidR="008259EC">
        <w:t xml:space="preserve">die Geschichte </w:t>
      </w:r>
      <w:r w:rsidR="00095F59">
        <w:t>sa</w:t>
      </w:r>
      <w:r w:rsidR="008259EC">
        <w:t xml:space="preserve">mt den </w:t>
      </w:r>
      <w:r w:rsidR="007F6407">
        <w:t xml:space="preserve">von Deutschland </w:t>
      </w:r>
      <w:r w:rsidR="008259EC">
        <w:t xml:space="preserve">verschuldeten Kriegen </w:t>
      </w:r>
      <w:r w:rsidR="00043C27">
        <w:t xml:space="preserve">und Zerstörungen </w:t>
      </w:r>
      <w:r w:rsidR="00F97377">
        <w:t xml:space="preserve">unsichtbar </w:t>
      </w:r>
      <w:r w:rsidR="00043C27">
        <w:t>werde.</w:t>
      </w:r>
      <w:r w:rsidR="008259EC">
        <w:t xml:space="preserve"> </w:t>
      </w:r>
      <w:r w:rsidR="00C11AAF">
        <w:t xml:space="preserve">Dieses </w:t>
      </w:r>
      <w:r w:rsidR="00043C27">
        <w:t>Ausblenden</w:t>
      </w:r>
      <w:r w:rsidR="00C11AAF">
        <w:t xml:space="preserve"> der </w:t>
      </w:r>
      <w:r w:rsidR="00095F59">
        <w:t xml:space="preserve">deutschen </w:t>
      </w:r>
      <w:r w:rsidR="00F946F9">
        <w:t xml:space="preserve">Geschichte </w:t>
      </w:r>
      <w:r w:rsidR="00095F59">
        <w:t xml:space="preserve">und </w:t>
      </w:r>
      <w:r w:rsidR="00F946F9">
        <w:t>Kriegsschuld</w:t>
      </w:r>
      <w:r w:rsidR="00C11AAF">
        <w:t xml:space="preserve"> beschrieb Jürgen Tietz u</w:t>
      </w:r>
      <w:r w:rsidR="003A3DDE">
        <w:t xml:space="preserve">nter dem Titel „Geliebte Fälschung“ </w:t>
      </w:r>
      <w:r w:rsidR="00C11AAF" w:rsidRPr="00C11AAF">
        <w:rPr>
          <w:b/>
        </w:rPr>
        <w:t>ZITAT</w:t>
      </w:r>
      <w:r w:rsidR="00C11AAF">
        <w:t xml:space="preserve">: </w:t>
      </w:r>
      <w:r w:rsidR="003A3DDE">
        <w:t>„ Doch der Glanz des Gewesenen scheint besonders für viele Deutsche einen sehnsuchtsvollen Zauber zu besitzen. Legt sich doch jede neue Rekonstruktion […] wie ein</w:t>
      </w:r>
      <w:r w:rsidR="003A3DDE" w:rsidRPr="002C0E4D">
        <w:t xml:space="preserve"> heilender </w:t>
      </w:r>
      <w:r w:rsidR="003A3DDE" w:rsidRPr="0059171A">
        <w:t>Mantel des Vergessens über die Abgründe der eigenen Geschichte des 20. Jahrhunderts.“</w:t>
      </w:r>
      <w:r w:rsidR="005A1436" w:rsidRPr="0059171A">
        <w:t xml:space="preserve"> </w:t>
      </w:r>
      <w:r w:rsidR="005A1436">
        <w:t>Adrian von Buttlar</w:t>
      </w:r>
      <w:r w:rsidR="007027E1">
        <w:t xml:space="preserve"> sieht hierin sogar gezielte anti-kommunistisch</w:t>
      </w:r>
      <w:r w:rsidR="00043C27">
        <w:t xml:space="preserve"> ausgerichtete Eingriff</w:t>
      </w:r>
      <w:r w:rsidR="005A1436">
        <w:t xml:space="preserve"> </w:t>
      </w:r>
      <w:r w:rsidR="005A1436" w:rsidRPr="005A1436">
        <w:rPr>
          <w:b/>
        </w:rPr>
        <w:t>ZITAT</w:t>
      </w:r>
      <w:r w:rsidR="005A1436">
        <w:t xml:space="preserve">: „Allzu durchschaubar aber bleibt die </w:t>
      </w:r>
      <w:r w:rsidR="005A1436" w:rsidRPr="0059171A">
        <w:t>ideologische Revision der Geschichte</w:t>
      </w:r>
      <w:r w:rsidR="005A1436">
        <w:t xml:space="preserve"> bei der Rekonstruktion des Berliner Stadtschlosses als Gegenbau zum abgerissenen Palast der Republik, der Moskauer Christus-Erlöser-Kathedrale als Gegenbau zum nie vollendeten Sowjet-Palast oder beim Vorschlag, das durch die kommunistische Commune 1871 zerstörte Pariser Tuilerien-Schloss wieder aufzubauen.“</w:t>
      </w:r>
    </w:p>
    <w:p w:rsidR="00D37ABD" w:rsidRDefault="00D37ABD" w:rsidP="00D37ABD">
      <w:pPr>
        <w:pStyle w:val="Subtitle1"/>
        <w:spacing w:before="0" w:beforeAutospacing="0" w:after="0" w:afterAutospacing="0" w:line="360" w:lineRule="atLeast"/>
      </w:pPr>
    </w:p>
    <w:p w:rsidR="00F946F9" w:rsidRDefault="002B5EDB" w:rsidP="00394269">
      <w:r>
        <w:t>Für Deutschland ist</w:t>
      </w:r>
      <w:r w:rsidR="007027E1">
        <w:t xml:space="preserve"> d</w:t>
      </w:r>
      <w:r w:rsidR="00F7263D">
        <w:t>er häufig erhobene Vorwurf, mit der historisierenden Architektur sei eine</w:t>
      </w:r>
      <w:r w:rsidR="00010DB6">
        <w:t xml:space="preserve"> reaktionäre,</w:t>
      </w:r>
      <w:r w:rsidR="00F7263D">
        <w:t xml:space="preserve"> </w:t>
      </w:r>
      <w:r w:rsidR="00F7263D" w:rsidRPr="007027E1">
        <w:t>politisch rechte</w:t>
      </w:r>
      <w:r w:rsidR="00F7263D" w:rsidRPr="00F946F9">
        <w:rPr>
          <w:b/>
        </w:rPr>
        <w:t xml:space="preserve"> </w:t>
      </w:r>
      <w:r w:rsidR="00F7263D" w:rsidRPr="007E1F46">
        <w:t>Gesinnung</w:t>
      </w:r>
      <w:r w:rsidR="00F7263D">
        <w:t xml:space="preserve"> verbunden</w:t>
      </w:r>
      <w:r w:rsidR="00C11AAF">
        <w:t>,</w:t>
      </w:r>
      <w:r w:rsidR="00F7263D">
        <w:t xml:space="preserve"> nicht </w:t>
      </w:r>
      <w:r>
        <w:t>belegt</w:t>
      </w:r>
      <w:r w:rsidR="00F7263D">
        <w:t xml:space="preserve">. </w:t>
      </w:r>
      <w:r w:rsidR="0059171A">
        <w:t xml:space="preserve">Auch </w:t>
      </w:r>
      <w:r w:rsidR="00B90AF0">
        <w:t>d</w:t>
      </w:r>
      <w:r w:rsidR="00950100">
        <w:t>ie</w:t>
      </w:r>
      <w:r w:rsidR="007C4372">
        <w:t xml:space="preserve"> </w:t>
      </w:r>
      <w:r w:rsidR="00950100">
        <w:t>Bedenken</w:t>
      </w:r>
      <w:r w:rsidR="007C4372">
        <w:t>, mit de</w:t>
      </w:r>
      <w:r w:rsidR="00950100">
        <w:t xml:space="preserve">n rekonstruierten Fassaden des </w:t>
      </w:r>
      <w:r w:rsidR="007C4372">
        <w:t>Berliner Schloss</w:t>
      </w:r>
      <w:r w:rsidR="00950100">
        <w:t>es</w:t>
      </w:r>
      <w:r w:rsidR="007C4372">
        <w:t xml:space="preserve"> solle d</w:t>
      </w:r>
      <w:r w:rsidR="00010DB6">
        <w:t>as</w:t>
      </w:r>
      <w:r w:rsidR="007C4372">
        <w:t xml:space="preserve"> </w:t>
      </w:r>
      <w:r w:rsidR="007C4372" w:rsidRPr="00950100">
        <w:t>Preußentum w</w:t>
      </w:r>
      <w:r w:rsidR="007C4372">
        <w:t>iederbelebt werden</w:t>
      </w:r>
      <w:r>
        <w:t>,</w:t>
      </w:r>
      <w:r>
        <w:rPr>
          <w:rStyle w:val="FootnoteReference"/>
        </w:rPr>
        <w:t xml:space="preserve">, </w:t>
      </w:r>
      <w:r>
        <w:t>bleiben Behauptung</w:t>
      </w:r>
      <w:r w:rsidR="007C4372">
        <w:t>.</w:t>
      </w:r>
      <w:r w:rsidR="0059171A">
        <w:t xml:space="preserve"> </w:t>
      </w:r>
      <w:r w:rsidR="00C11AAF">
        <w:t xml:space="preserve">Nicht einmal die Zuordnung der historisierenden Architektur zu einer </w:t>
      </w:r>
      <w:r w:rsidR="00043C27">
        <w:t>generell politisch-</w:t>
      </w:r>
      <w:r w:rsidR="00C11AAF">
        <w:t>konservativen</w:t>
      </w:r>
      <w:r w:rsidR="00C11AAF" w:rsidRPr="0059171A">
        <w:t xml:space="preserve"> Haltung</w:t>
      </w:r>
      <w:r w:rsidR="00C11AAF" w:rsidRPr="00010DB6">
        <w:rPr>
          <w:b/>
        </w:rPr>
        <w:t xml:space="preserve"> </w:t>
      </w:r>
      <w:r w:rsidR="00C11AAF">
        <w:t xml:space="preserve">ist </w:t>
      </w:r>
      <w:r w:rsidR="0060432C">
        <w:t>zwingend</w:t>
      </w:r>
      <w:r w:rsidR="00C11AAF">
        <w:t>.</w:t>
      </w:r>
      <w:r w:rsidR="0059171A">
        <w:t xml:space="preserve"> </w:t>
      </w:r>
      <w:r w:rsidR="00394269">
        <w:rPr>
          <w:rFonts w:cs="Times New Roman"/>
          <w:szCs w:val="24"/>
        </w:rPr>
        <w:t xml:space="preserve">Eine </w:t>
      </w:r>
      <w:r>
        <w:rPr>
          <w:rFonts w:cs="Times New Roman"/>
          <w:szCs w:val="24"/>
        </w:rPr>
        <w:t xml:space="preserve">klare </w:t>
      </w:r>
      <w:r w:rsidR="00394269">
        <w:rPr>
          <w:rFonts w:cs="Times New Roman"/>
          <w:szCs w:val="24"/>
        </w:rPr>
        <w:t>Trennung zwischen weltanschaulich links orientierten Anhängern der Klassischen Moderne und konservativen Vertretern einer tradierten</w:t>
      </w:r>
      <w:r w:rsidR="00043C27">
        <w:rPr>
          <w:rFonts w:cs="Times New Roman"/>
          <w:szCs w:val="24"/>
        </w:rPr>
        <w:t xml:space="preserve"> historisierenden</w:t>
      </w:r>
      <w:r w:rsidR="00394269">
        <w:rPr>
          <w:rFonts w:cs="Times New Roman"/>
          <w:szCs w:val="24"/>
        </w:rPr>
        <w:t xml:space="preserve"> Formensprache hat noch nie funktioniert und tut es auch </w:t>
      </w:r>
      <w:r w:rsidR="007027E1">
        <w:rPr>
          <w:rFonts w:cs="Times New Roman"/>
          <w:szCs w:val="24"/>
        </w:rPr>
        <w:t xml:space="preserve">heute </w:t>
      </w:r>
      <w:r w:rsidR="00394269">
        <w:rPr>
          <w:rFonts w:cs="Times New Roman"/>
          <w:szCs w:val="24"/>
        </w:rPr>
        <w:t xml:space="preserve">nicht. </w:t>
      </w:r>
      <w:r w:rsidR="007027E1">
        <w:rPr>
          <w:rFonts w:cs="Times New Roman"/>
          <w:szCs w:val="24"/>
        </w:rPr>
        <w:t xml:space="preserve">Selbst </w:t>
      </w:r>
      <w:r>
        <w:rPr>
          <w:rFonts w:cs="Times New Roman"/>
          <w:szCs w:val="24"/>
        </w:rPr>
        <w:t xml:space="preserve">eine eindeutige </w:t>
      </w:r>
      <w:r w:rsidR="006F5F61">
        <w:t xml:space="preserve">Zuordnung zu einer bestimmten Sozialschicht </w:t>
      </w:r>
      <w:r w:rsidR="00043C27">
        <w:t>gelang</w:t>
      </w:r>
      <w:r w:rsidR="00B90AF0">
        <w:t xml:space="preserve"> bislang </w:t>
      </w:r>
      <w:r w:rsidR="007E1F46">
        <w:t>nicht</w:t>
      </w:r>
      <w:r w:rsidR="007027E1">
        <w:t>:</w:t>
      </w:r>
      <w:r w:rsidR="006F5F61">
        <w:t xml:space="preserve"> </w:t>
      </w:r>
      <w:r w:rsidR="00043C27">
        <w:t>So finden sich</w:t>
      </w:r>
      <w:r w:rsidR="006F5F61">
        <w:t xml:space="preserve"> im Eigenheimbau </w:t>
      </w:r>
      <w:r w:rsidR="007027E1">
        <w:t>historisierende</w:t>
      </w:r>
      <w:r w:rsidR="00043C27">
        <w:t xml:space="preserve"> </w:t>
      </w:r>
      <w:r w:rsidR="007027E1">
        <w:t>Bau</w:t>
      </w:r>
      <w:r w:rsidR="00043C27">
        <w:t>t</w:t>
      </w:r>
      <w:r w:rsidR="007027E1">
        <w:t xml:space="preserve">en </w:t>
      </w:r>
      <w:r w:rsidR="006F5F61">
        <w:t xml:space="preserve">im obersten Preissegment wie </w:t>
      </w:r>
      <w:r w:rsidR="00043C27">
        <w:t xml:space="preserve">auch </w:t>
      </w:r>
      <w:r>
        <w:t xml:space="preserve">bei </w:t>
      </w:r>
      <w:r w:rsidR="006F5F61">
        <w:t>günstige</w:t>
      </w:r>
      <w:r>
        <w:t>n</w:t>
      </w:r>
      <w:r w:rsidR="006F5F61">
        <w:t xml:space="preserve"> Fertig</w:t>
      </w:r>
      <w:r w:rsidR="00043C27">
        <w:t>häuser</w:t>
      </w:r>
      <w:r>
        <w:t>n</w:t>
      </w:r>
      <w:r w:rsidR="006F5F61">
        <w:t xml:space="preserve">. Untersuchungen liegen bislang offenbar nur in Bezug auf die </w:t>
      </w:r>
      <w:r w:rsidR="006F5F61" w:rsidRPr="007E1F46">
        <w:t>Altersgruppe</w:t>
      </w:r>
      <w:r w:rsidR="007E1F46" w:rsidRPr="007E1F46">
        <w:t>n</w:t>
      </w:r>
      <w:r w:rsidR="006F5F61">
        <w:t xml:space="preserve"> vor. Demnach handel</w:t>
      </w:r>
      <w:r w:rsidR="002C1830">
        <w:t>t</w:t>
      </w:r>
      <w:r w:rsidR="006F5F61">
        <w:t xml:space="preserve"> es sich bei den </w:t>
      </w:r>
      <w:r w:rsidR="002C1830">
        <w:t>Anhängern historisierende</w:t>
      </w:r>
      <w:r w:rsidR="00C11AAF">
        <w:t>r</w:t>
      </w:r>
      <w:r w:rsidR="002C1830">
        <w:t xml:space="preserve"> Architektur </w:t>
      </w:r>
      <w:r w:rsidR="006F5F61">
        <w:t xml:space="preserve">überdurchschnittlich oft um </w:t>
      </w:r>
      <w:r w:rsidR="009A56AC">
        <w:t>junge Menschen</w:t>
      </w:r>
      <w:r w:rsidR="006F5F61">
        <w:t>.</w:t>
      </w:r>
      <w:r w:rsidR="002C1830">
        <w:t xml:space="preserve"> So </w:t>
      </w:r>
      <w:r w:rsidR="00B36664">
        <w:t>ergaben Um</w:t>
      </w:r>
      <w:r w:rsidR="006F5F61">
        <w:t>fragen zu</w:t>
      </w:r>
      <w:r w:rsidR="00B36664">
        <w:t>r Rekonstruktion des</w:t>
      </w:r>
      <w:r w:rsidR="006F5F61">
        <w:t xml:space="preserve"> </w:t>
      </w:r>
      <w:r w:rsidR="00B36664">
        <w:t xml:space="preserve">Berliner </w:t>
      </w:r>
      <w:r w:rsidR="006F5F61">
        <w:t>Schloss</w:t>
      </w:r>
      <w:r w:rsidR="00B36664">
        <w:t>es</w:t>
      </w:r>
      <w:r w:rsidR="006F5F61">
        <w:t xml:space="preserve"> und zur neuen Altstadt in Frankfurt am Main</w:t>
      </w:r>
      <w:r w:rsidR="00B36664">
        <w:t>, dass d</w:t>
      </w:r>
      <w:r w:rsidR="006F5F61">
        <w:t xml:space="preserve">ie größte Zustimmung </w:t>
      </w:r>
      <w:r w:rsidR="00B36664">
        <w:t>bei der</w:t>
      </w:r>
      <w:r w:rsidR="006F5F61">
        <w:t xml:space="preserve"> Altersgruppe der 18- bis 25-Jährigen</w:t>
      </w:r>
      <w:r w:rsidR="00B36664">
        <w:t xml:space="preserve"> liege (Welt).</w:t>
      </w:r>
    </w:p>
    <w:p w:rsidR="003064D4" w:rsidRDefault="003064D4" w:rsidP="00D37ABD">
      <w:pPr>
        <w:pStyle w:val="Subtitle1"/>
        <w:spacing w:before="0" w:beforeAutospacing="0" w:after="0" w:afterAutospacing="0" w:line="360" w:lineRule="atLeast"/>
      </w:pPr>
      <w:r>
        <w:t>Der Wunsch nach historisierender Architektur findet sic</w:t>
      </w:r>
      <w:r w:rsidR="009A56AC">
        <w:t xml:space="preserve">h </w:t>
      </w:r>
      <w:r w:rsidR="006C0C13">
        <w:t>somit</w:t>
      </w:r>
      <w:r w:rsidR="009A56AC">
        <w:t xml:space="preserve"> offenbar </w:t>
      </w:r>
      <w:r>
        <w:t xml:space="preserve">in allen Gesellschaftsschichten und </w:t>
      </w:r>
      <w:r w:rsidR="006C0C13">
        <w:t>bei Vertretern verschiedenster Weltanschauungen</w:t>
      </w:r>
      <w:r>
        <w:t xml:space="preserve">. Zudem handelt </w:t>
      </w:r>
      <w:r>
        <w:lastRenderedPageBreak/>
        <w:t xml:space="preserve">es sich </w:t>
      </w:r>
      <w:r w:rsidR="009A56AC">
        <w:t xml:space="preserve">weder </w:t>
      </w:r>
      <w:r>
        <w:t xml:space="preserve">um ein isoliertes Phänomen, wie </w:t>
      </w:r>
      <w:r w:rsidR="00B36664">
        <w:t xml:space="preserve">bereits </w:t>
      </w:r>
      <w:r>
        <w:t>die Betrachtung der Retrokultur deutlich machte</w:t>
      </w:r>
      <w:r w:rsidR="009A56AC">
        <w:t>, noch um ein singuläres</w:t>
      </w:r>
      <w:r>
        <w:t xml:space="preserve">. Der Blick in die Architekturgeschichte zeigt </w:t>
      </w:r>
      <w:r w:rsidR="009A56AC">
        <w:t>vielmehr</w:t>
      </w:r>
      <w:r>
        <w:t>, dass es auch in früheren Zeiten vielfach historisierende Strömungen gab.</w:t>
      </w:r>
    </w:p>
    <w:p w:rsidR="00E96BAC" w:rsidRDefault="00E96BAC" w:rsidP="00D37ABD">
      <w:pPr>
        <w:pStyle w:val="Subtitle1"/>
        <w:spacing w:before="0" w:beforeAutospacing="0" w:after="0" w:afterAutospacing="0" w:line="360" w:lineRule="atLeast"/>
      </w:pPr>
    </w:p>
    <w:p w:rsidR="004F4E2F" w:rsidRPr="009406EB" w:rsidRDefault="004F4E2F" w:rsidP="004F4E2F">
      <w:pPr>
        <w:rPr>
          <w:b/>
        </w:rPr>
      </w:pPr>
      <w:r>
        <w:rPr>
          <w:b/>
        </w:rPr>
        <w:t xml:space="preserve">III. </w:t>
      </w:r>
      <w:r w:rsidR="00402E08">
        <w:rPr>
          <w:b/>
        </w:rPr>
        <w:t>Historis</w:t>
      </w:r>
      <w:r w:rsidR="00EC151C">
        <w:rPr>
          <w:b/>
        </w:rPr>
        <w:t>i</w:t>
      </w:r>
      <w:r w:rsidR="00402E08">
        <w:rPr>
          <w:b/>
        </w:rPr>
        <w:t>erendes Bauen al</w:t>
      </w:r>
      <w:r w:rsidRPr="009406EB">
        <w:rPr>
          <w:b/>
        </w:rPr>
        <w:t>s Neo-Historismus</w:t>
      </w:r>
      <w:r w:rsidR="00EC151C">
        <w:rPr>
          <w:b/>
        </w:rPr>
        <w:t>?</w:t>
      </w:r>
    </w:p>
    <w:p w:rsidR="00DD1E89" w:rsidRDefault="00E71237" w:rsidP="009406EB">
      <w:r>
        <w:t xml:space="preserve">Ein dem zeitgenössischen historisierenden Bauen vergleichbarer Zugriff auf historische Architekturformen </w:t>
      </w:r>
      <w:r w:rsidR="006C0C13">
        <w:t xml:space="preserve">weist </w:t>
      </w:r>
      <w:r>
        <w:t xml:space="preserve">der Historismus des </w:t>
      </w:r>
      <w:r w:rsidR="00857DB0">
        <w:t>19. Jahrhunderts</w:t>
      </w:r>
      <w:r w:rsidR="006C0C13">
        <w:t xml:space="preserve"> auf</w:t>
      </w:r>
      <w:r>
        <w:t>. Wieder spielt</w:t>
      </w:r>
      <w:r w:rsidR="002904F0">
        <w:t>e</w:t>
      </w:r>
      <w:r>
        <w:t xml:space="preserve"> England eine Voreiterrolle</w:t>
      </w:r>
      <w:r w:rsidR="006E6C65">
        <w:t>,</w:t>
      </w:r>
      <w:r>
        <w:t xml:space="preserve"> entstanden dort </w:t>
      </w:r>
      <w:r w:rsidR="006E6C65">
        <w:t xml:space="preserve">doch </w:t>
      </w:r>
      <w:r>
        <w:t>bereits seit Anfang des 18. Jahrhunderts Bauten in exotischen (chinesischen, indischen)</w:t>
      </w:r>
      <w:r w:rsidR="00984733">
        <w:t xml:space="preserve"> sowie </w:t>
      </w:r>
      <w:r>
        <w:t>gotische</w:t>
      </w:r>
      <w:r w:rsidR="00471C27">
        <w:t>n</w:t>
      </w:r>
      <w:r w:rsidR="002904F0">
        <w:t xml:space="preserve"> </w:t>
      </w:r>
      <w:r w:rsidR="00984733">
        <w:t>oder</w:t>
      </w:r>
      <w:r w:rsidR="002904F0">
        <w:t xml:space="preserve"> griechisch-</w:t>
      </w:r>
      <w:r>
        <w:t>antike</w:t>
      </w:r>
      <w:r w:rsidR="00471C27">
        <w:t>n</w:t>
      </w:r>
      <w:r>
        <w:t xml:space="preserve"> Stil</w:t>
      </w:r>
      <w:r w:rsidR="00DD1E89">
        <w:t>formen</w:t>
      </w:r>
      <w:r>
        <w:t xml:space="preserve">. </w:t>
      </w:r>
      <w:r w:rsidR="00CC44F0">
        <w:t>I</w:t>
      </w:r>
      <w:r w:rsidR="00984733">
        <w:t>m Landschaftsgarten der</w:t>
      </w:r>
      <w:r w:rsidR="00CC44F0">
        <w:t xml:space="preserve"> </w:t>
      </w:r>
      <w:r>
        <w:t>deutsche</w:t>
      </w:r>
      <w:r w:rsidR="00CC44F0">
        <w:t xml:space="preserve">n Länder traten nach englischem Vorbild </w:t>
      </w:r>
      <w:r w:rsidR="00DD1E89">
        <w:t xml:space="preserve">seit der zweiten </w:t>
      </w:r>
      <w:r w:rsidR="00CC44F0">
        <w:t>Jahrhundert</w:t>
      </w:r>
      <w:r w:rsidR="002904F0">
        <w:t>hälfte</w:t>
      </w:r>
      <w:r w:rsidR="00DD1E89">
        <w:t xml:space="preserve"> entsprechende </w:t>
      </w:r>
      <w:r w:rsidR="006C0C13">
        <w:t xml:space="preserve">exotische und </w:t>
      </w:r>
      <w:r w:rsidR="00DD1E89">
        <w:t>historisierende Bauten auf.</w:t>
      </w:r>
    </w:p>
    <w:p w:rsidR="00DD1E89" w:rsidRPr="002904F0" w:rsidRDefault="006E6C65" w:rsidP="00DD1E89">
      <w:pPr>
        <w:pStyle w:val="ListParagraph"/>
        <w:numPr>
          <w:ilvl w:val="0"/>
          <w:numId w:val="1"/>
        </w:numPr>
        <w:rPr>
          <w:b/>
        </w:rPr>
      </w:pPr>
      <w:r>
        <w:rPr>
          <w:b/>
        </w:rPr>
        <w:t xml:space="preserve">Folie: </w:t>
      </w:r>
      <w:r w:rsidR="001A5EE8">
        <w:rPr>
          <w:b/>
        </w:rPr>
        <w:t>Stilpluralismus</w:t>
      </w:r>
      <w:r w:rsidR="00DD1E89" w:rsidRPr="002904F0">
        <w:rPr>
          <w:b/>
        </w:rPr>
        <w:t xml:space="preserve"> 18. Jahrhundert</w:t>
      </w:r>
    </w:p>
    <w:p w:rsidR="00857DB0" w:rsidRDefault="00DD1E89" w:rsidP="00595B1E">
      <w:r>
        <w:t>Die</w:t>
      </w:r>
      <w:r w:rsidRPr="00DD1E89">
        <w:rPr>
          <w:b/>
        </w:rPr>
        <w:t xml:space="preserve"> </w:t>
      </w:r>
      <w:r w:rsidRPr="00984733">
        <w:t xml:space="preserve">Stilwahl </w:t>
      </w:r>
      <w:r>
        <w:t xml:space="preserve">basierte </w:t>
      </w:r>
      <w:r w:rsidR="00886D3B">
        <w:t xml:space="preserve">zunächst </w:t>
      </w:r>
      <w:r>
        <w:t xml:space="preserve">auf </w:t>
      </w:r>
      <w:r w:rsidR="009406EB">
        <w:t xml:space="preserve">der </w:t>
      </w:r>
      <w:r w:rsidR="009406EB" w:rsidRPr="00DD1E89">
        <w:t>Funktion des Gebäudes</w:t>
      </w:r>
      <w:r>
        <w:t xml:space="preserve"> </w:t>
      </w:r>
      <w:r w:rsidR="00106594">
        <w:t xml:space="preserve">(siehe das chinesische Teehaus links) </w:t>
      </w:r>
      <w:r>
        <w:t xml:space="preserve">bzw. </w:t>
      </w:r>
      <w:r w:rsidR="009406EB" w:rsidRPr="00DD1E89">
        <w:t xml:space="preserve">dem damit zum Ausdruck zu bringenden Charakter. </w:t>
      </w:r>
      <w:r>
        <w:t xml:space="preserve">So wurden </w:t>
      </w:r>
      <w:r w:rsidR="009406EB">
        <w:t xml:space="preserve">mit bestimmten Vorbildern </w:t>
      </w:r>
      <w:r>
        <w:t xml:space="preserve">und </w:t>
      </w:r>
      <w:r w:rsidR="009406EB">
        <w:t>Stilen</w:t>
      </w:r>
      <w:r>
        <w:t xml:space="preserve"> spezifische </w:t>
      </w:r>
      <w:r w:rsidRPr="00DD1E89">
        <w:t>Vor</w:t>
      </w:r>
      <w:r>
        <w:t>stellungen</w:t>
      </w:r>
      <w:r w:rsidR="009406EB">
        <w:t xml:space="preserve"> assoziiert</w:t>
      </w:r>
      <w:r w:rsidR="006E6C65">
        <w:t>, etwa der</w:t>
      </w:r>
      <w:r w:rsidR="00106594">
        <w:t xml:space="preserve"> </w:t>
      </w:r>
      <w:r w:rsidR="00984733">
        <w:t>d</w:t>
      </w:r>
      <w:r w:rsidR="00106594">
        <w:t xml:space="preserve">orische Stil </w:t>
      </w:r>
      <w:r w:rsidR="006E6C65">
        <w:t xml:space="preserve">für antike männliche Gottheiten wie </w:t>
      </w:r>
      <w:r w:rsidR="00106594">
        <w:t xml:space="preserve">beim </w:t>
      </w:r>
      <w:r w:rsidR="006E6C65">
        <w:t>Merkur-Tempel</w:t>
      </w:r>
      <w:r w:rsidR="00B23002">
        <w:t>.</w:t>
      </w:r>
    </w:p>
    <w:p w:rsidR="00B23002" w:rsidRDefault="00B23002" w:rsidP="00595B1E"/>
    <w:p w:rsidR="009C5253" w:rsidRDefault="009C5253" w:rsidP="00D710E5">
      <w:r>
        <w:t xml:space="preserve">Mit dem Historismus des 19. Jahrhunderts standen </w:t>
      </w:r>
      <w:r w:rsidR="004313F1">
        <w:t xml:space="preserve">erstmals </w:t>
      </w:r>
      <w:r w:rsidR="009818D6">
        <w:t>alle Stile zur freien Verfügung</w:t>
      </w:r>
      <w:r w:rsidR="004313F1">
        <w:t xml:space="preserve">. </w:t>
      </w:r>
    </w:p>
    <w:p w:rsidR="009C5253" w:rsidRDefault="006E6C65" w:rsidP="009C5253">
      <w:pPr>
        <w:pStyle w:val="ListParagraph"/>
        <w:numPr>
          <w:ilvl w:val="0"/>
          <w:numId w:val="1"/>
        </w:numPr>
        <w:rPr>
          <w:b/>
        </w:rPr>
      </w:pPr>
      <w:r>
        <w:rPr>
          <w:b/>
        </w:rPr>
        <w:t xml:space="preserve">Folie: </w:t>
      </w:r>
      <w:r w:rsidR="009C5253" w:rsidRPr="009C5253">
        <w:rPr>
          <w:b/>
        </w:rPr>
        <w:t>Historismus</w:t>
      </w:r>
    </w:p>
    <w:p w:rsidR="00D710E5" w:rsidRDefault="004313F1" w:rsidP="00D710E5">
      <w:r>
        <w:t xml:space="preserve">Der freie Zugriff auf die </w:t>
      </w:r>
      <w:r w:rsidR="00886D3B">
        <w:t>als gleichwertig g</w:t>
      </w:r>
      <w:r>
        <w:t>e</w:t>
      </w:r>
      <w:r w:rsidR="00886D3B">
        <w:t>lten</w:t>
      </w:r>
      <w:r>
        <w:t>den historischen Bauformen</w:t>
      </w:r>
      <w:r w:rsidR="00B66B90">
        <w:t xml:space="preserve"> und damit </w:t>
      </w:r>
      <w:r w:rsidR="006E6C65">
        <w:t>ein</w:t>
      </w:r>
      <w:r w:rsidR="00B66B90">
        <w:t xml:space="preserve"> pluralistische</w:t>
      </w:r>
      <w:r w:rsidR="006E6C65">
        <w:t>s</w:t>
      </w:r>
      <w:r w:rsidR="00B66B90">
        <w:t xml:space="preserve"> Stilverständnis </w:t>
      </w:r>
      <w:r w:rsidR="006E6C65">
        <w:t>stellt</w:t>
      </w:r>
      <w:r>
        <w:t xml:space="preserve"> eine Gemeinsamkeit des Historismus und des aktuellen historisierenden Bauens</w:t>
      </w:r>
      <w:r w:rsidR="006E6C65">
        <w:t xml:space="preserve"> dar</w:t>
      </w:r>
      <w:r w:rsidR="009818D6">
        <w:t>.</w:t>
      </w:r>
      <w:r w:rsidR="00D710E5">
        <w:t xml:space="preserve"> Auch die Verbindung historische</w:t>
      </w:r>
      <w:r w:rsidR="002904F0">
        <w:t>r</w:t>
      </w:r>
      <w:r w:rsidR="00D710E5">
        <w:t xml:space="preserve"> Stilformen mit </w:t>
      </w:r>
      <w:r>
        <w:t>modernen Bauaufgaben und neuester Baut</w:t>
      </w:r>
      <w:r w:rsidR="00D710E5">
        <w:t xml:space="preserve">echnik </w:t>
      </w:r>
      <w:r w:rsidR="006944F8">
        <w:t>bildet eine Parallele</w:t>
      </w:r>
      <w:r w:rsidR="00D710E5">
        <w:t xml:space="preserve">. Gemeinsam ist ihnen </w:t>
      </w:r>
      <w:r w:rsidR="00984733">
        <w:t>nicht zuletzt</w:t>
      </w:r>
      <w:r w:rsidR="008D2D07">
        <w:t xml:space="preserve"> </w:t>
      </w:r>
      <w:r w:rsidR="00D710E5">
        <w:t>der Vorwurf, keinen „eigen</w:t>
      </w:r>
      <w:r w:rsidR="00E82950">
        <w:t>ständigen</w:t>
      </w:r>
      <w:r>
        <w:t>“, zeitgemäßen</w:t>
      </w:r>
      <w:r w:rsidR="00D710E5">
        <w:t xml:space="preserve"> Stil hervorzubringen.</w:t>
      </w:r>
      <w:r>
        <w:t xml:space="preserve"> </w:t>
      </w:r>
      <w:r w:rsidR="00E82950">
        <w:t xml:space="preserve">Dieses </w:t>
      </w:r>
      <w:r w:rsidR="00857DB0">
        <w:t>vermeintliche</w:t>
      </w:r>
      <w:r w:rsidR="00E82950">
        <w:t xml:space="preserve"> Manko </w:t>
      </w:r>
      <w:r w:rsidR="00BF2175">
        <w:t xml:space="preserve">des Historismus </w:t>
      </w:r>
      <w:r w:rsidR="00E82950">
        <w:t xml:space="preserve">bestimmt die Architekturgeschichtsschreibung bis in die 1970er Jahre, dem Beginn der </w:t>
      </w:r>
      <w:r w:rsidR="006E6C65">
        <w:t xml:space="preserve">hier verhandelten </w:t>
      </w:r>
      <w:r w:rsidR="00BF2175">
        <w:t xml:space="preserve">zeitgenössischen </w:t>
      </w:r>
      <w:r w:rsidR="00E82950">
        <w:t>Historisierungen. So beschäftigte sich Nikolaus Pevsner n</w:t>
      </w:r>
      <w:r>
        <w:t xml:space="preserve">och </w:t>
      </w:r>
      <w:r w:rsidR="00E82950">
        <w:t xml:space="preserve">in den 1960er Jahren mit der Frage </w:t>
      </w:r>
      <w:r w:rsidR="00E82950" w:rsidRPr="00E82950">
        <w:rPr>
          <w:b/>
        </w:rPr>
        <w:t>ZITAT</w:t>
      </w:r>
      <w:r>
        <w:t xml:space="preserve"> „Warum hat das Jahrhundert keinen eigenen Stil hervorgebracht?“</w:t>
      </w:r>
      <w:r w:rsidR="00D710E5">
        <w:t xml:space="preserve"> </w:t>
      </w:r>
      <w:r w:rsidR="00E82950">
        <w:t>Auch heute gilt das historisierende Bauen sei</w:t>
      </w:r>
      <w:r w:rsidR="006E6C65">
        <w:t>nen Kritikern als „unzeitgemäße</w:t>
      </w:r>
      <w:r w:rsidR="00E82950">
        <w:t xml:space="preserve">“ </w:t>
      </w:r>
      <w:r w:rsidR="006E6C65">
        <w:t>Äußerung</w:t>
      </w:r>
      <w:r w:rsidR="00E82950">
        <w:t xml:space="preserve">. </w:t>
      </w:r>
      <w:r w:rsidR="00D710E5">
        <w:t>So fragt</w:t>
      </w:r>
      <w:r w:rsidR="008D2D07">
        <w:t>e</w:t>
      </w:r>
      <w:r w:rsidR="00D710E5">
        <w:t xml:space="preserve"> der Tagesspielgel 2013 unter der Überschrift „Rekonstruktion: Sünde oder Segen“: „Fehlt unserer Zeit das Selbstbewußtsein, ein eigenes Stadtbild und gute Architektur zu erzeugen?“</w:t>
      </w:r>
    </w:p>
    <w:p w:rsidR="00D710E5" w:rsidRDefault="00D710E5" w:rsidP="009406EB"/>
    <w:p w:rsidR="00A43585" w:rsidRDefault="00402E08" w:rsidP="00D710E5">
      <w:pPr>
        <w:rPr>
          <w:rFonts w:cs="Times New Roman"/>
          <w:szCs w:val="24"/>
        </w:rPr>
      </w:pPr>
      <w:r>
        <w:t xml:space="preserve">Das zeitgenössische historisierende Bauen zeigt aber auch entscheidende Unterschiede zum Historismus des 19. Jahrhunderts. Hierzu zählt die </w:t>
      </w:r>
      <w:r w:rsidR="00D710E5">
        <w:t>Vorstellung einer architekturhistorischen Kontinuität, in die man sich – nach kurzer Unterbrechung durch die Moderne –</w:t>
      </w:r>
      <w:r w:rsidR="00E82950">
        <w:t xml:space="preserve"> </w:t>
      </w:r>
      <w:r w:rsidR="00D710E5">
        <w:t>einbindet</w:t>
      </w:r>
      <w:r w:rsidR="00EF2419">
        <w:t xml:space="preserve">. So konstatiert Martin Mosebach </w:t>
      </w:r>
      <w:r w:rsidR="00EF2419" w:rsidRPr="00EF2419">
        <w:rPr>
          <w:b/>
        </w:rPr>
        <w:t>ZITAT</w:t>
      </w:r>
      <w:r w:rsidR="004F7C51">
        <w:t xml:space="preserve">: </w:t>
      </w:r>
      <w:r w:rsidR="00EF2419">
        <w:t>„In der Kunst ist wieder ein Bedürfnis nach Ahnen zu spüren – nicht mehr dies revolutionäre Verlangen, der Erste zu sein, der einen neuen Weg beschritten hat, sondern in der langen Kette zu stehen, als Fortsetzer der Überlieferung</w:t>
      </w:r>
      <w:r w:rsidR="006C0C13">
        <w:t xml:space="preserve"> […]</w:t>
      </w:r>
      <w:r w:rsidR="00EF2419">
        <w:t>“</w:t>
      </w:r>
      <w:r w:rsidR="006C0C13">
        <w:t>.</w:t>
      </w:r>
      <w:r w:rsidR="00B36664">
        <w:t xml:space="preserve"> </w:t>
      </w:r>
      <w:r w:rsidR="00CC44F0">
        <w:t>De</w:t>
      </w:r>
      <w:r w:rsidR="00831D3F">
        <w:t>r Abstand zur Geschichte</w:t>
      </w:r>
      <w:r w:rsidR="00CC44F0">
        <w:t xml:space="preserve"> </w:t>
      </w:r>
      <w:r w:rsidR="006C0C13">
        <w:t>verschwimmt dabei zusehends</w:t>
      </w:r>
      <w:r w:rsidR="00831D3F">
        <w:t xml:space="preserve"> </w:t>
      </w:r>
      <w:r w:rsidR="00831D3F" w:rsidRPr="00831D3F">
        <w:rPr>
          <w:b/>
        </w:rPr>
        <w:t>ZITAT</w:t>
      </w:r>
      <w:r w:rsidR="00D773DC">
        <w:rPr>
          <w:b/>
        </w:rPr>
        <w:t xml:space="preserve"> </w:t>
      </w:r>
      <w:r w:rsidR="00D773DC">
        <w:t>Hanno Rauterberg</w:t>
      </w:r>
      <w:r w:rsidR="00831D3F">
        <w:t xml:space="preserve">: </w:t>
      </w:r>
      <w:r w:rsidR="004F7C51">
        <w:t xml:space="preserve">„Und </w:t>
      </w:r>
      <w:r w:rsidR="004F7C51">
        <w:lastRenderedPageBreak/>
        <w:t xml:space="preserve">so wie die Zukunft erscheint auch das Vergangene oft nur noch als Verlängerung der Gegenwart“. Dagegen blickten </w:t>
      </w:r>
      <w:r w:rsidR="00D710E5">
        <w:t xml:space="preserve">die Architekten des 19. Jahrhunderts </w:t>
      </w:r>
      <w:r w:rsidRPr="00E94D09">
        <w:rPr>
          <w:rFonts w:cs="Times New Roman"/>
          <w:szCs w:val="24"/>
        </w:rPr>
        <w:t xml:space="preserve">aus einer </w:t>
      </w:r>
      <w:r>
        <w:rPr>
          <w:rFonts w:cs="Times New Roman"/>
          <w:szCs w:val="24"/>
        </w:rPr>
        <w:t xml:space="preserve">deutlichen </w:t>
      </w:r>
      <w:r w:rsidRPr="00E94D09">
        <w:rPr>
          <w:rFonts w:cs="Times New Roman"/>
          <w:szCs w:val="24"/>
        </w:rPr>
        <w:t xml:space="preserve">Distanz, </w:t>
      </w:r>
      <w:r>
        <w:rPr>
          <w:rFonts w:cs="Times New Roman"/>
          <w:szCs w:val="24"/>
        </w:rPr>
        <w:t xml:space="preserve">und zwar </w:t>
      </w:r>
      <w:r w:rsidRPr="00E94D09">
        <w:rPr>
          <w:rFonts w:cs="Times New Roman"/>
          <w:szCs w:val="24"/>
        </w:rPr>
        <w:t>der des Historikers, auf die</w:t>
      </w:r>
      <w:r>
        <w:rPr>
          <w:rFonts w:cs="Times New Roman"/>
          <w:szCs w:val="24"/>
        </w:rPr>
        <w:t xml:space="preserve"> Vergangenheit </w:t>
      </w:r>
      <w:r w:rsidR="00B36664">
        <w:rPr>
          <w:rFonts w:cs="Times New Roman"/>
          <w:szCs w:val="24"/>
        </w:rPr>
        <w:t xml:space="preserve">und </w:t>
      </w:r>
      <w:r w:rsidR="00831D3F">
        <w:rPr>
          <w:rFonts w:cs="Times New Roman"/>
          <w:szCs w:val="24"/>
        </w:rPr>
        <w:t xml:space="preserve">griffen </w:t>
      </w:r>
      <w:r w:rsidR="00D710E5">
        <w:rPr>
          <w:rFonts w:cs="Times New Roman"/>
          <w:szCs w:val="24"/>
        </w:rPr>
        <w:t xml:space="preserve">auf Basis </w:t>
      </w:r>
      <w:r w:rsidR="00831D3F">
        <w:rPr>
          <w:rFonts w:cs="Times New Roman"/>
          <w:szCs w:val="24"/>
        </w:rPr>
        <w:t>ihrer</w:t>
      </w:r>
      <w:r w:rsidR="00D710E5">
        <w:rPr>
          <w:rFonts w:cs="Times New Roman"/>
          <w:szCs w:val="24"/>
        </w:rPr>
        <w:t xml:space="preserve"> wissenschaftlichen Beschäftigung </w:t>
      </w:r>
      <w:r w:rsidR="008D2D07">
        <w:rPr>
          <w:rFonts w:cs="Times New Roman"/>
          <w:szCs w:val="24"/>
        </w:rPr>
        <w:t xml:space="preserve">auf </w:t>
      </w:r>
      <w:r w:rsidR="00B36664">
        <w:rPr>
          <w:rFonts w:cs="Times New Roman"/>
          <w:szCs w:val="24"/>
        </w:rPr>
        <w:t xml:space="preserve">die </w:t>
      </w:r>
      <w:r w:rsidR="008D2D07">
        <w:rPr>
          <w:rFonts w:cs="Times New Roman"/>
          <w:szCs w:val="24"/>
        </w:rPr>
        <w:t>Stilformen</w:t>
      </w:r>
      <w:r w:rsidR="00D710E5">
        <w:rPr>
          <w:rFonts w:cs="Times New Roman"/>
          <w:szCs w:val="24"/>
        </w:rPr>
        <w:t xml:space="preserve"> </w:t>
      </w:r>
      <w:r w:rsidR="00B36664">
        <w:rPr>
          <w:rFonts w:cs="Times New Roman"/>
          <w:szCs w:val="24"/>
        </w:rPr>
        <w:t xml:space="preserve">der historischen Baukunst </w:t>
      </w:r>
      <w:r w:rsidR="008D2D07">
        <w:rPr>
          <w:rFonts w:cs="Times New Roman"/>
          <w:szCs w:val="24"/>
        </w:rPr>
        <w:t>zurück</w:t>
      </w:r>
      <w:r>
        <w:rPr>
          <w:rFonts w:cs="Times New Roman"/>
          <w:szCs w:val="24"/>
        </w:rPr>
        <w:t xml:space="preserve">. </w:t>
      </w:r>
      <w:r w:rsidR="008D2D07">
        <w:rPr>
          <w:rFonts w:cs="Times New Roman"/>
          <w:szCs w:val="24"/>
        </w:rPr>
        <w:t xml:space="preserve">Diese </w:t>
      </w:r>
      <w:r w:rsidR="00D710E5">
        <w:rPr>
          <w:rFonts w:cs="Times New Roman"/>
          <w:szCs w:val="24"/>
        </w:rPr>
        <w:t xml:space="preserve">sollten </w:t>
      </w:r>
      <w:r w:rsidR="00E82950">
        <w:rPr>
          <w:rFonts w:cs="Times New Roman"/>
          <w:szCs w:val="24"/>
        </w:rPr>
        <w:t>dann auch</w:t>
      </w:r>
      <w:r w:rsidR="008D2D07">
        <w:rPr>
          <w:rFonts w:cs="Times New Roman"/>
          <w:szCs w:val="24"/>
        </w:rPr>
        <w:t xml:space="preserve"> </w:t>
      </w:r>
      <w:r w:rsidR="00D710E5">
        <w:rPr>
          <w:rFonts w:cs="Times New Roman"/>
          <w:szCs w:val="24"/>
        </w:rPr>
        <w:t xml:space="preserve">möglichst </w:t>
      </w:r>
      <w:r>
        <w:rPr>
          <w:rFonts w:cs="Times New Roman"/>
          <w:szCs w:val="24"/>
        </w:rPr>
        <w:t xml:space="preserve">exakt und historisch „korrekt“ </w:t>
      </w:r>
      <w:r w:rsidR="00E82950">
        <w:rPr>
          <w:rFonts w:cs="Times New Roman"/>
          <w:szCs w:val="24"/>
        </w:rPr>
        <w:t>zum Einsatz kommen</w:t>
      </w:r>
      <w:r>
        <w:rPr>
          <w:rFonts w:cs="Times New Roman"/>
          <w:szCs w:val="24"/>
        </w:rPr>
        <w:t xml:space="preserve">. </w:t>
      </w:r>
    </w:p>
    <w:p w:rsidR="00A43585" w:rsidRPr="00A43585" w:rsidRDefault="00A43585" w:rsidP="00A43585">
      <w:pPr>
        <w:pStyle w:val="ListParagraph"/>
        <w:numPr>
          <w:ilvl w:val="0"/>
          <w:numId w:val="1"/>
        </w:numPr>
        <w:rPr>
          <w:rFonts w:cs="Times New Roman"/>
          <w:b/>
          <w:szCs w:val="24"/>
        </w:rPr>
      </w:pPr>
      <w:r w:rsidRPr="00A43585">
        <w:rPr>
          <w:rFonts w:cs="Times New Roman"/>
          <w:b/>
          <w:szCs w:val="24"/>
        </w:rPr>
        <w:t>Folie: Neuhistorismus</w:t>
      </w:r>
    </w:p>
    <w:p w:rsidR="00D32DA7" w:rsidRDefault="00402E08" w:rsidP="00D710E5">
      <w:pPr>
        <w:rPr>
          <w:rFonts w:cs="Times New Roman"/>
          <w:iCs/>
          <w:szCs w:val="24"/>
        </w:rPr>
      </w:pPr>
      <w:r>
        <w:rPr>
          <w:rFonts w:cs="Times New Roman"/>
          <w:szCs w:val="24"/>
        </w:rPr>
        <w:t xml:space="preserve">Für die </w:t>
      </w:r>
      <w:r w:rsidR="00D710E5">
        <w:rPr>
          <w:rFonts w:cs="Times New Roman"/>
          <w:szCs w:val="24"/>
        </w:rPr>
        <w:t xml:space="preserve">heutigen </w:t>
      </w:r>
      <w:r>
        <w:rPr>
          <w:rFonts w:cs="Times New Roman"/>
          <w:szCs w:val="24"/>
        </w:rPr>
        <w:t xml:space="preserve">Vertreter </w:t>
      </w:r>
      <w:r w:rsidR="00831D3F">
        <w:rPr>
          <w:rFonts w:cs="Times New Roman"/>
          <w:szCs w:val="24"/>
        </w:rPr>
        <w:t>der</w:t>
      </w:r>
      <w:r w:rsidR="00D710E5">
        <w:rPr>
          <w:rFonts w:cs="Times New Roman"/>
          <w:szCs w:val="24"/>
        </w:rPr>
        <w:t xml:space="preserve"> </w:t>
      </w:r>
      <w:r>
        <w:rPr>
          <w:rFonts w:cs="Times New Roman"/>
          <w:szCs w:val="24"/>
        </w:rPr>
        <w:t xml:space="preserve">historisierenden Architektur bildet die historische „Korrektheit“ der Architektursprache dagegen </w:t>
      </w:r>
      <w:r w:rsidR="00CC44F0">
        <w:rPr>
          <w:rFonts w:cs="Times New Roman"/>
          <w:szCs w:val="24"/>
        </w:rPr>
        <w:t>(</w:t>
      </w:r>
      <w:r w:rsidR="00D710E5">
        <w:rPr>
          <w:rFonts w:cs="Times New Roman"/>
          <w:szCs w:val="24"/>
        </w:rPr>
        <w:t xml:space="preserve">soweit es sich nicht um </w:t>
      </w:r>
      <w:r w:rsidR="00191A51">
        <w:rPr>
          <w:rFonts w:cs="Times New Roman"/>
          <w:szCs w:val="24"/>
        </w:rPr>
        <w:t xml:space="preserve">exakte </w:t>
      </w:r>
      <w:r w:rsidR="00D710E5">
        <w:rPr>
          <w:rFonts w:cs="Times New Roman"/>
          <w:szCs w:val="24"/>
        </w:rPr>
        <w:t>Rekonstruktionen</w:t>
      </w:r>
      <w:r w:rsidR="00CC44F0">
        <w:rPr>
          <w:rFonts w:cs="Times New Roman"/>
          <w:szCs w:val="24"/>
        </w:rPr>
        <w:t xml:space="preserve"> </w:t>
      </w:r>
      <w:r w:rsidR="00D710E5">
        <w:rPr>
          <w:rFonts w:cs="Times New Roman"/>
          <w:szCs w:val="24"/>
        </w:rPr>
        <w:t>handelt</w:t>
      </w:r>
      <w:r w:rsidR="00CC44F0">
        <w:rPr>
          <w:rFonts w:cs="Times New Roman"/>
          <w:szCs w:val="24"/>
        </w:rPr>
        <w:t>)</w:t>
      </w:r>
      <w:r w:rsidR="00D710E5">
        <w:rPr>
          <w:rFonts w:cs="Times New Roman"/>
          <w:szCs w:val="24"/>
        </w:rPr>
        <w:t xml:space="preserve"> </w:t>
      </w:r>
      <w:r>
        <w:rPr>
          <w:rFonts w:cs="Times New Roman"/>
          <w:szCs w:val="24"/>
        </w:rPr>
        <w:t>kein erklärtes Ziel. Ausschlaggebend schein</w:t>
      </w:r>
      <w:r w:rsidR="00D710E5">
        <w:rPr>
          <w:rFonts w:cs="Times New Roman"/>
          <w:szCs w:val="24"/>
        </w:rPr>
        <w:t xml:space="preserve">t </w:t>
      </w:r>
      <w:r>
        <w:rPr>
          <w:rFonts w:cs="Times New Roman"/>
          <w:szCs w:val="24"/>
        </w:rPr>
        <w:t>vielmehr die Schaffung atmosphärisch wirksamer Straßen- und Platzbilder</w:t>
      </w:r>
      <w:r w:rsidR="008D2D07">
        <w:rPr>
          <w:rFonts w:cs="Times New Roman"/>
          <w:szCs w:val="24"/>
        </w:rPr>
        <w:t>, oftmals auf Basis a</w:t>
      </w:r>
      <w:r>
        <w:rPr>
          <w:rFonts w:cs="Times New Roman"/>
          <w:szCs w:val="24"/>
        </w:rPr>
        <w:t>ssoziativ</w:t>
      </w:r>
      <w:r w:rsidR="008D2D07">
        <w:rPr>
          <w:rFonts w:cs="Times New Roman"/>
          <w:szCs w:val="24"/>
        </w:rPr>
        <w:t>er, vager</w:t>
      </w:r>
      <w:r>
        <w:rPr>
          <w:rFonts w:cs="Times New Roman"/>
          <w:szCs w:val="24"/>
        </w:rPr>
        <w:t xml:space="preserve"> Bezugnahme</w:t>
      </w:r>
      <w:r w:rsidR="008D2D07">
        <w:rPr>
          <w:rFonts w:cs="Times New Roman"/>
          <w:szCs w:val="24"/>
        </w:rPr>
        <w:t>n</w:t>
      </w:r>
      <w:r>
        <w:rPr>
          <w:rFonts w:cs="Times New Roman"/>
          <w:szCs w:val="24"/>
        </w:rPr>
        <w:t xml:space="preserve"> auf historische </w:t>
      </w:r>
      <w:r w:rsidR="00303ACA">
        <w:rPr>
          <w:rFonts w:cs="Times New Roman"/>
          <w:szCs w:val="24"/>
        </w:rPr>
        <w:t>Bauten</w:t>
      </w:r>
      <w:r w:rsidR="00A43585">
        <w:rPr>
          <w:rFonts w:cs="Times New Roman"/>
          <w:szCs w:val="24"/>
        </w:rPr>
        <w:t xml:space="preserve"> oder </w:t>
      </w:r>
      <w:r>
        <w:rPr>
          <w:rFonts w:cs="Times New Roman"/>
          <w:szCs w:val="24"/>
        </w:rPr>
        <w:t>Stil</w:t>
      </w:r>
      <w:r w:rsidR="00A43585">
        <w:rPr>
          <w:rFonts w:cs="Times New Roman"/>
          <w:szCs w:val="24"/>
        </w:rPr>
        <w:t>formen</w:t>
      </w:r>
      <w:r w:rsidRPr="00B00C3D">
        <w:rPr>
          <w:rFonts w:cs="Times New Roman"/>
          <w:iCs/>
          <w:szCs w:val="24"/>
        </w:rPr>
        <w:t>.</w:t>
      </w:r>
      <w:r w:rsidR="008D2D07">
        <w:rPr>
          <w:rFonts w:cs="Times New Roman"/>
          <w:iCs/>
          <w:szCs w:val="24"/>
        </w:rPr>
        <w:t xml:space="preserve"> </w:t>
      </w:r>
      <w:r w:rsidR="00831D3F">
        <w:rPr>
          <w:rFonts w:cs="Times New Roman"/>
          <w:iCs/>
          <w:szCs w:val="24"/>
        </w:rPr>
        <w:t xml:space="preserve">Kennzeichnend ist </w:t>
      </w:r>
      <w:r w:rsidR="00E82950">
        <w:rPr>
          <w:rFonts w:cs="Times New Roman"/>
          <w:iCs/>
          <w:szCs w:val="24"/>
        </w:rPr>
        <w:t xml:space="preserve">dabei </w:t>
      </w:r>
      <w:r w:rsidR="00831D3F">
        <w:rPr>
          <w:rFonts w:cs="Times New Roman"/>
          <w:iCs/>
          <w:szCs w:val="24"/>
        </w:rPr>
        <w:t>die Verbindung unterschiedlicher mimetischer Verfahren, wie Rekonstruieren, Kopieren</w:t>
      </w:r>
      <w:r w:rsidR="00A43585">
        <w:rPr>
          <w:rFonts w:cs="Times New Roman"/>
          <w:iCs/>
          <w:szCs w:val="24"/>
        </w:rPr>
        <w:t xml:space="preserve"> und</w:t>
      </w:r>
      <w:r w:rsidR="00831D3F">
        <w:rPr>
          <w:rFonts w:cs="Times New Roman"/>
          <w:iCs/>
          <w:szCs w:val="24"/>
        </w:rPr>
        <w:t xml:space="preserve"> Zitieren</w:t>
      </w:r>
      <w:r w:rsidR="00CC44F0">
        <w:rPr>
          <w:rFonts w:cs="Times New Roman"/>
          <w:iCs/>
          <w:szCs w:val="24"/>
        </w:rPr>
        <w:t>.</w:t>
      </w:r>
    </w:p>
    <w:p w:rsidR="009406EB" w:rsidRDefault="00D32DA7" w:rsidP="00D710E5">
      <w:r>
        <w:rPr>
          <w:rFonts w:cs="Times New Roman"/>
          <w:iCs/>
          <w:szCs w:val="24"/>
        </w:rPr>
        <w:t>Die Haltung gegenüber der Geschichte ist somit beim Historismus des 19. Jahrhunderts und dem zeitgenössischen historisierenden Bauen ein</w:t>
      </w:r>
      <w:r w:rsidR="00D773DC">
        <w:rPr>
          <w:rFonts w:cs="Times New Roman"/>
          <w:iCs/>
          <w:szCs w:val="24"/>
        </w:rPr>
        <w:t>e</w:t>
      </w:r>
      <w:r>
        <w:rPr>
          <w:rFonts w:cs="Times New Roman"/>
          <w:iCs/>
          <w:szCs w:val="24"/>
        </w:rPr>
        <w:t xml:space="preserve"> grundsätzlich andere. </w:t>
      </w:r>
      <w:r w:rsidR="00A43585">
        <w:rPr>
          <w:rFonts w:cs="Times New Roman"/>
          <w:iCs/>
          <w:szCs w:val="24"/>
        </w:rPr>
        <w:t xml:space="preserve">Die Vorstellung </w:t>
      </w:r>
      <w:r w:rsidR="008D2D07">
        <w:rPr>
          <w:rFonts w:cs="Times New Roman"/>
          <w:iCs/>
          <w:szCs w:val="24"/>
        </w:rPr>
        <w:t>einer kontinuierlich fortlaufenden Geschichte</w:t>
      </w:r>
      <w:r>
        <w:rPr>
          <w:rFonts w:cs="Times New Roman"/>
          <w:iCs/>
          <w:szCs w:val="24"/>
        </w:rPr>
        <w:t xml:space="preserve"> </w:t>
      </w:r>
      <w:r w:rsidR="00A43585">
        <w:rPr>
          <w:rFonts w:cs="Times New Roman"/>
          <w:iCs/>
          <w:szCs w:val="24"/>
        </w:rPr>
        <w:t xml:space="preserve">ersetzt </w:t>
      </w:r>
      <w:r w:rsidR="008D2D07">
        <w:rPr>
          <w:rFonts w:cs="Times New Roman"/>
          <w:iCs/>
          <w:szCs w:val="24"/>
        </w:rPr>
        <w:t>d</w:t>
      </w:r>
      <w:r w:rsidR="00E63E9B">
        <w:rPr>
          <w:rFonts w:cs="Times New Roman"/>
          <w:iCs/>
          <w:szCs w:val="24"/>
        </w:rPr>
        <w:t>as</w:t>
      </w:r>
      <w:r w:rsidR="008D2D07">
        <w:rPr>
          <w:rFonts w:cs="Times New Roman"/>
          <w:iCs/>
          <w:szCs w:val="24"/>
        </w:rPr>
        <w:t xml:space="preserve"> </w:t>
      </w:r>
      <w:r w:rsidR="00D773DC">
        <w:rPr>
          <w:rFonts w:cs="Times New Roman"/>
          <w:iCs/>
          <w:szCs w:val="24"/>
        </w:rPr>
        <w:t xml:space="preserve">etablierte </w:t>
      </w:r>
      <w:r w:rsidR="00E63E9B">
        <w:rPr>
          <w:rFonts w:cs="Times New Roman"/>
          <w:iCs/>
          <w:szCs w:val="24"/>
        </w:rPr>
        <w:t>Konzept</w:t>
      </w:r>
      <w:r w:rsidR="008D2D07">
        <w:rPr>
          <w:rFonts w:cs="Times New Roman"/>
          <w:iCs/>
          <w:szCs w:val="24"/>
        </w:rPr>
        <w:t xml:space="preserve"> </w:t>
      </w:r>
      <w:r w:rsidR="008D2D07">
        <w:t>einzelne</w:t>
      </w:r>
      <w:r w:rsidR="00E63E9B">
        <w:t>r</w:t>
      </w:r>
      <w:r w:rsidR="008D2D07">
        <w:t xml:space="preserve"> historisch aufeinander folgende</w:t>
      </w:r>
      <w:r w:rsidR="00E63E9B">
        <w:t>r</w:t>
      </w:r>
      <w:r w:rsidR="008D2D07">
        <w:t xml:space="preserve"> Epochen. </w:t>
      </w:r>
      <w:r>
        <w:t xml:space="preserve">Zur </w:t>
      </w:r>
      <w:r w:rsidR="008D2D07">
        <w:t xml:space="preserve">Ablehnung der </w:t>
      </w:r>
      <w:r w:rsidR="00E63E9B">
        <w:t xml:space="preserve">– </w:t>
      </w:r>
      <w:r w:rsidR="008D2D07">
        <w:t xml:space="preserve">mehrheitlich im 19. Jahrhundert geprägten </w:t>
      </w:r>
      <w:r w:rsidR="00E63E9B">
        <w:t xml:space="preserve">– </w:t>
      </w:r>
      <w:r w:rsidR="008D2D07">
        <w:t xml:space="preserve">Stilbegriffe </w:t>
      </w:r>
      <w:r w:rsidR="006C0C13">
        <w:t xml:space="preserve">tritt die Aufhebung der </w:t>
      </w:r>
      <w:r w:rsidR="0071518A">
        <w:t xml:space="preserve">Epochengrenzen </w:t>
      </w:r>
      <w:r>
        <w:t xml:space="preserve">in Form der sogenannten </w:t>
      </w:r>
      <w:r w:rsidR="008D2D07">
        <w:t>„</w:t>
      </w:r>
      <w:r w:rsidR="008D2D07" w:rsidRPr="00E63E9B">
        <w:t>langen Jahrhunderte</w:t>
      </w:r>
      <w:r w:rsidR="008D2D07">
        <w:t xml:space="preserve">“ </w:t>
      </w:r>
      <w:r w:rsidR="0071518A">
        <w:t xml:space="preserve">(das „lange Mittelalter“, das „lange 19. Jahrhundert“ etc.) </w:t>
      </w:r>
      <w:r>
        <w:t xml:space="preserve">bis hin </w:t>
      </w:r>
      <w:r w:rsidR="0071518A">
        <w:t xml:space="preserve">zur Idee der </w:t>
      </w:r>
      <w:r w:rsidR="00E63E9B">
        <w:t>– um mit Jacque le Goff zu sprechen – „Geschichte ohne Epochen“</w:t>
      </w:r>
      <w:r w:rsidR="0071518A">
        <w:t xml:space="preserve">: </w:t>
      </w:r>
      <w:r w:rsidR="00E63E9B">
        <w:t>„Must we devide history into periods?“</w:t>
      </w:r>
      <w:r w:rsidR="0071518A">
        <w:t>.</w:t>
      </w:r>
    </w:p>
    <w:p w:rsidR="00106594" w:rsidRDefault="006A32D6" w:rsidP="009406EB">
      <w:r>
        <w:t xml:space="preserve">Einer Gleichsetzung </w:t>
      </w:r>
      <w:r w:rsidR="00D32DA7">
        <w:t>des zeitgenössische</w:t>
      </w:r>
      <w:r w:rsidR="00106594">
        <w:t>n</w:t>
      </w:r>
      <w:r w:rsidR="00D32DA7">
        <w:t xml:space="preserve"> historisierenden Bauens </w:t>
      </w:r>
      <w:r>
        <w:t xml:space="preserve">mit dem </w:t>
      </w:r>
      <w:r w:rsidR="00D32DA7">
        <w:t xml:space="preserve">Historismus </w:t>
      </w:r>
      <w:r w:rsidR="006C0C13">
        <w:t xml:space="preserve">des 19. Jahrhunderts im Sinne eines Neo-Historismus </w:t>
      </w:r>
      <w:r w:rsidR="00D32DA7">
        <w:t xml:space="preserve">widerspricht neben den </w:t>
      </w:r>
      <w:r w:rsidR="00BB0F4B">
        <w:t xml:space="preserve">hier </w:t>
      </w:r>
      <w:r w:rsidR="00D32DA7">
        <w:t>genannten Aspekten</w:t>
      </w:r>
      <w:r>
        <w:t xml:space="preserve"> </w:t>
      </w:r>
      <w:r w:rsidR="00BB0F4B">
        <w:t xml:space="preserve">schließlich </w:t>
      </w:r>
      <w:r>
        <w:t xml:space="preserve">auch die </w:t>
      </w:r>
      <w:r w:rsidR="00106594">
        <w:t xml:space="preserve">gleichwertige </w:t>
      </w:r>
      <w:r>
        <w:t>Existenz anderer, nicht historisierender Architektursprachen</w:t>
      </w:r>
      <w:r w:rsidR="00106594">
        <w:t xml:space="preserve">. Dies gilt </w:t>
      </w:r>
      <w:r>
        <w:t xml:space="preserve">vor allem </w:t>
      </w:r>
      <w:r w:rsidR="00106594">
        <w:t>für die</w:t>
      </w:r>
      <w:r>
        <w:t xml:space="preserve"> nie abgebrochene </w:t>
      </w:r>
      <w:r w:rsidR="00D773DC">
        <w:t>Form</w:t>
      </w:r>
      <w:r>
        <w:t>tradition</w:t>
      </w:r>
      <w:r w:rsidR="00D773DC">
        <w:t xml:space="preserve"> der Moderne</w:t>
      </w:r>
      <w:r>
        <w:t xml:space="preserve">, die </w:t>
      </w:r>
      <w:r w:rsidR="00BB0F4B">
        <w:t xml:space="preserve">bis </w:t>
      </w:r>
      <w:r w:rsidR="00106594">
        <w:t xml:space="preserve">heute </w:t>
      </w:r>
      <w:r w:rsidR="009457A2">
        <w:t xml:space="preserve">in </w:t>
      </w:r>
      <w:r w:rsidR="00D773DC">
        <w:t xml:space="preserve">Gestalt </w:t>
      </w:r>
      <w:r w:rsidR="009457A2">
        <w:t>der</w:t>
      </w:r>
      <w:r>
        <w:t xml:space="preserve"> </w:t>
      </w:r>
      <w:r w:rsidR="00D32DA7">
        <w:t>„</w:t>
      </w:r>
      <w:r>
        <w:t>Spätmoderne</w:t>
      </w:r>
      <w:r w:rsidR="00D32DA7">
        <w:t>“</w:t>
      </w:r>
      <w:r>
        <w:t xml:space="preserve"> auftritt. </w:t>
      </w:r>
    </w:p>
    <w:p w:rsidR="009406EB" w:rsidRDefault="009406EB"/>
    <w:p w:rsidR="00857DB0" w:rsidRDefault="00857DB0" w:rsidP="00857DB0">
      <w:r>
        <w:t xml:space="preserve">Die seit der Nachkriegszeit beherrschende </w:t>
      </w:r>
      <w:r w:rsidRPr="00DE625D">
        <w:t>Architekturmoderne</w:t>
      </w:r>
      <w:r>
        <w:t xml:space="preserve"> verstand sich als ein </w:t>
      </w:r>
      <w:r w:rsidR="00D773DC">
        <w:t>überzeitliches</w:t>
      </w:r>
      <w:r>
        <w:t xml:space="preserve"> Prinzip, das die Stilabfolge der früheren Jahrhunderte </w:t>
      </w:r>
      <w:r w:rsidR="00D773DC">
        <w:t>endgültig</w:t>
      </w:r>
      <w:r w:rsidR="00B23002">
        <w:t xml:space="preserve"> </w:t>
      </w:r>
      <w:r>
        <w:t xml:space="preserve">abschloss. </w:t>
      </w:r>
      <w:r w:rsidR="00B23002">
        <w:t>D</w:t>
      </w:r>
      <w:r w:rsidR="00D773DC">
        <w:t>ie K</w:t>
      </w:r>
      <w:r>
        <w:t xml:space="preserve">lassische Moderne – der sogenannte „Bauhausstil“ oder „International Style“ – war nach Ansicht ihrer </w:t>
      </w:r>
      <w:r w:rsidR="009457A2">
        <w:t>Vertreter</w:t>
      </w:r>
      <w:r>
        <w:t xml:space="preserve"> </w:t>
      </w:r>
      <w:r w:rsidR="00B23002">
        <w:t xml:space="preserve">dann auch </w:t>
      </w:r>
      <w:r>
        <w:t>kein Baustil, sondern allein Ausdruck der neuen konstruktiven Errungenschaften und Produktionsverhältnisse. Der sichtbare Bruch mit der Architektur des Wilhelminismus und des Dritten Reiches, dem Historismus bzw. Neoklassizismus, bestärkte die Vorstellung einer nicht mehr hintergehbaren Entwicklungsstufe. Die formal-gestalterische Absetzung von der historisierenden Architektursprache dieser</w:t>
      </w:r>
      <w:r w:rsidRPr="00BD1DCA">
        <w:t xml:space="preserve"> </w:t>
      </w:r>
      <w:r>
        <w:t xml:space="preserve">Systeme gilt dabei zugleich als Bekenntnis gegen das Vergessen </w:t>
      </w:r>
      <w:r w:rsidR="00C456A6">
        <w:t>und</w:t>
      </w:r>
      <w:r>
        <w:t xml:space="preserve"> für eine neue</w:t>
      </w:r>
      <w:r w:rsidR="00D773DC">
        <w:t>, moralisch höher stehende</w:t>
      </w:r>
      <w:r>
        <w:t xml:space="preserve"> Gesellschaft. Die Architekturmoderne erhielt damit einen stark </w:t>
      </w:r>
      <w:r w:rsidRPr="00DE625D">
        <w:t>normativen Charakter</w:t>
      </w:r>
      <w:r>
        <w:t xml:space="preserve">, wie ihn zuletzt der Klassizismus </w:t>
      </w:r>
      <w:r w:rsidR="00C456A6">
        <w:t>aufwies</w:t>
      </w:r>
      <w:r w:rsidR="009457A2">
        <w:t>.</w:t>
      </w:r>
    </w:p>
    <w:p w:rsidR="00C456A6" w:rsidRDefault="00C456A6" w:rsidP="00857DB0"/>
    <w:p w:rsidR="00C456A6" w:rsidRDefault="00C456A6" w:rsidP="00C456A6">
      <w:r>
        <w:lastRenderedPageBreak/>
        <w:t xml:space="preserve">Die Gleichzeitigkeit von Neubauten </w:t>
      </w:r>
      <w:r w:rsidR="00D773DC">
        <w:t>der Spätmoderne</w:t>
      </w:r>
      <w:r>
        <w:t xml:space="preserve"> </w:t>
      </w:r>
      <w:r w:rsidR="00A54698">
        <w:t>und</w:t>
      </w:r>
      <w:r>
        <w:t xml:space="preserve"> historisierender Architektur l</w:t>
      </w:r>
      <w:r w:rsidR="009457A2">
        <w:t>ässt</w:t>
      </w:r>
      <w:r>
        <w:t xml:space="preserve"> auf eine Parallelität </w:t>
      </w:r>
      <w:r w:rsidRPr="00DE625D">
        <w:t>unterschiedlicher Welt</w:t>
      </w:r>
      <w:r w:rsidR="00595B1E">
        <w:t>anschauungen</w:t>
      </w:r>
      <w:r>
        <w:t xml:space="preserve"> schließen: </w:t>
      </w:r>
      <w:r w:rsidR="00EC7982">
        <w:t>d</w:t>
      </w:r>
      <w:r>
        <w:t>ie sich über die Geschichtszäsur definierende Moderne und das</w:t>
      </w:r>
      <w:r w:rsidR="00A54698">
        <w:t xml:space="preserve"> </w:t>
      </w:r>
      <w:r>
        <w:t>sich als Teil eines Geschichtskontinuums verstehende historisierende</w:t>
      </w:r>
      <w:r w:rsidR="00595B1E">
        <w:t xml:space="preserve"> Lager</w:t>
      </w:r>
      <w:r>
        <w:t>.</w:t>
      </w:r>
      <w:r w:rsidR="009457A2">
        <w:t xml:space="preserve"> </w:t>
      </w:r>
      <w:r>
        <w:t>Interessant erschein</w:t>
      </w:r>
      <w:r w:rsidR="004206A1">
        <w:t>t</w:t>
      </w:r>
      <w:r>
        <w:t xml:space="preserve"> in diesem Zusammenhang der vielf</w:t>
      </w:r>
      <w:r w:rsidR="009457A2">
        <w:t xml:space="preserve">ach </w:t>
      </w:r>
      <w:r>
        <w:t xml:space="preserve">zu beobachtende </w:t>
      </w:r>
      <w:r w:rsidR="009457A2">
        <w:t xml:space="preserve">Rückgriff auf </w:t>
      </w:r>
      <w:r w:rsidR="00EC7982">
        <w:t>die</w:t>
      </w:r>
      <w:r w:rsidR="009457A2">
        <w:t xml:space="preserve"> Moderne selbst, hier die</w:t>
      </w:r>
      <w:r>
        <w:t xml:space="preserve"> 1920/30er Jahre, </w:t>
      </w:r>
      <w:r w:rsidR="009457A2">
        <w:t>wie</w:t>
      </w:r>
      <w:r>
        <w:t xml:space="preserve"> im Bereich des Produktdesigns, aber auch in</w:t>
      </w:r>
      <w:r w:rsidR="004206A1">
        <w:t xml:space="preserve"> </w:t>
      </w:r>
      <w:r>
        <w:t>der Architektur</w:t>
      </w:r>
      <w:r w:rsidR="004206A1">
        <w:t xml:space="preserve">. Mit Blick auf Lübbes „expansiven Historismus“ </w:t>
      </w:r>
      <w:r w:rsidR="00B66B90">
        <w:t xml:space="preserve">handelt es </w:t>
      </w:r>
      <w:r w:rsidR="004206A1">
        <w:t>sich bei</w:t>
      </w:r>
      <w:r w:rsidR="00A54698">
        <w:t>m</w:t>
      </w:r>
      <w:r w:rsidR="004206A1">
        <w:t xml:space="preserve"> Rückgriff auf diese Formensp</w:t>
      </w:r>
      <w:r w:rsidR="00B40E32">
        <w:t>r</w:t>
      </w:r>
      <w:r w:rsidR="004206A1">
        <w:t xml:space="preserve">ache </w:t>
      </w:r>
      <w:r w:rsidR="00B742FF">
        <w:t xml:space="preserve">eindeutig </w:t>
      </w:r>
      <w:r w:rsidR="004206A1">
        <w:t xml:space="preserve">um </w:t>
      </w:r>
      <w:r>
        <w:t>historisierende Architektur</w:t>
      </w:r>
      <w:r w:rsidR="00A54698">
        <w:t xml:space="preserve"> und zählte die Moderne </w:t>
      </w:r>
      <w:r w:rsidR="00303ACA">
        <w:t xml:space="preserve">selbst nun </w:t>
      </w:r>
      <w:r w:rsidR="00A54698">
        <w:t>zu den vergangenen Epochen</w:t>
      </w:r>
      <w:r>
        <w:t>.</w:t>
      </w:r>
    </w:p>
    <w:p w:rsidR="00C456A6" w:rsidRPr="00AF50C1" w:rsidRDefault="00D773DC" w:rsidP="00C456A6">
      <w:pPr>
        <w:pStyle w:val="ListParagraph"/>
        <w:numPr>
          <w:ilvl w:val="0"/>
          <w:numId w:val="1"/>
        </w:numPr>
        <w:rPr>
          <w:b/>
        </w:rPr>
      </w:pPr>
      <w:r>
        <w:rPr>
          <w:b/>
        </w:rPr>
        <w:t xml:space="preserve">Folie: </w:t>
      </w:r>
      <w:r w:rsidR="00C456A6" w:rsidRPr="00AF50C1">
        <w:rPr>
          <w:b/>
        </w:rPr>
        <w:t>Bauhaus Beispiele Weimar</w:t>
      </w:r>
    </w:p>
    <w:p w:rsidR="00C456A6" w:rsidRDefault="004206A1">
      <w:r>
        <w:t>D</w:t>
      </w:r>
      <w:r w:rsidR="00B742FF">
        <w:t xml:space="preserve">ie </w:t>
      </w:r>
      <w:r>
        <w:t xml:space="preserve">Klassische Moderne der 1920/30er Jahre </w:t>
      </w:r>
      <w:r w:rsidR="00B742FF">
        <w:t xml:space="preserve">reiht sich damit folgerichtig in den </w:t>
      </w:r>
      <w:r>
        <w:t>Kanon der historischen Stile</w:t>
      </w:r>
      <w:r w:rsidR="00B742FF">
        <w:t xml:space="preserve"> ein</w:t>
      </w:r>
      <w:r>
        <w:t xml:space="preserve">. Ebensolche </w:t>
      </w:r>
      <w:r w:rsidR="00BB0F4B">
        <w:t xml:space="preserve">rekursiven </w:t>
      </w:r>
      <w:r>
        <w:t>Beispiele k</w:t>
      </w:r>
      <w:r w:rsidR="00EC7982">
        <w:t>a</w:t>
      </w:r>
      <w:r>
        <w:t xml:space="preserve">nn man </w:t>
      </w:r>
      <w:r w:rsidR="00BB0F4B">
        <w:t xml:space="preserve">heute </w:t>
      </w:r>
      <w:r>
        <w:t xml:space="preserve">bereits </w:t>
      </w:r>
      <w:r w:rsidR="00BB0F4B">
        <w:t xml:space="preserve">in Bezug auf </w:t>
      </w:r>
      <w:r>
        <w:t xml:space="preserve">die 1950er Jahre </w:t>
      </w:r>
      <w:r w:rsidR="00BB0F4B">
        <w:t>finden</w:t>
      </w:r>
      <w:r>
        <w:t xml:space="preserve">. </w:t>
      </w:r>
      <w:r w:rsidR="00BB0F4B">
        <w:t xml:space="preserve">Die strikte Abgrenzung der Moderne wird von der </w:t>
      </w:r>
      <w:r w:rsidR="00B742FF">
        <w:t xml:space="preserve">Gleichwertigkeit aller Formensprachen im historisierenden Bauen </w:t>
      </w:r>
      <w:r w:rsidR="00303ACA">
        <w:t xml:space="preserve">damit </w:t>
      </w:r>
      <w:r w:rsidR="00BB0F4B">
        <w:t>quasi mimetisch unterlaufen</w:t>
      </w:r>
      <w:r>
        <w:t>.</w:t>
      </w:r>
    </w:p>
    <w:p w:rsidR="00DE625D" w:rsidRDefault="00DE625D"/>
    <w:p w:rsidR="00857DB0" w:rsidRDefault="00B66B90" w:rsidP="004206A1">
      <w:pPr>
        <w:rPr>
          <w:rFonts w:cs="Times New Roman"/>
          <w:szCs w:val="24"/>
        </w:rPr>
      </w:pPr>
      <w:r>
        <w:t xml:space="preserve">Interessanterweise </w:t>
      </w:r>
      <w:r w:rsidR="00BB0F4B">
        <w:t xml:space="preserve">lehnen die Modernevertreter </w:t>
      </w:r>
      <w:r>
        <w:t>Rückgriffe auf</w:t>
      </w:r>
      <w:r w:rsidR="004206A1">
        <w:t xml:space="preserve"> die </w:t>
      </w:r>
      <w:r w:rsidR="00B742FF">
        <w:t>K</w:t>
      </w:r>
      <w:r w:rsidR="004206A1">
        <w:t xml:space="preserve">lassische Moderne </w:t>
      </w:r>
      <w:r w:rsidR="00106594">
        <w:rPr>
          <w:rFonts w:cs="Times New Roman"/>
          <w:szCs w:val="24"/>
        </w:rPr>
        <w:t>nicht ab</w:t>
      </w:r>
      <w:r w:rsidR="004B492D">
        <w:rPr>
          <w:rFonts w:cs="Times New Roman"/>
          <w:szCs w:val="24"/>
        </w:rPr>
        <w:t>,</w:t>
      </w:r>
      <w:r w:rsidR="004A6560">
        <w:rPr>
          <w:rFonts w:cs="Times New Roman"/>
          <w:szCs w:val="24"/>
        </w:rPr>
        <w:t xml:space="preserve"> erscheint sie für diese doch – entsprechend der antiken Klassik – als überzeitlich gültig</w:t>
      </w:r>
      <w:r w:rsidR="00106594">
        <w:rPr>
          <w:rFonts w:cs="Times New Roman"/>
          <w:szCs w:val="24"/>
        </w:rPr>
        <w:t xml:space="preserve">. </w:t>
      </w:r>
      <w:r w:rsidR="00B00053">
        <w:rPr>
          <w:rFonts w:cs="Times New Roman"/>
          <w:szCs w:val="24"/>
        </w:rPr>
        <w:t xml:space="preserve">Der Widerstand richtet sich </w:t>
      </w:r>
      <w:r w:rsidR="004A6560">
        <w:rPr>
          <w:rFonts w:cs="Times New Roman"/>
          <w:szCs w:val="24"/>
        </w:rPr>
        <w:t xml:space="preserve">damit </w:t>
      </w:r>
      <w:r w:rsidR="00B00053">
        <w:rPr>
          <w:rFonts w:cs="Times New Roman"/>
          <w:szCs w:val="24"/>
        </w:rPr>
        <w:t xml:space="preserve">allein – wie </w:t>
      </w:r>
      <w:r w:rsidR="004A6560">
        <w:rPr>
          <w:rFonts w:cs="Times New Roman"/>
          <w:szCs w:val="24"/>
        </w:rPr>
        <w:t xml:space="preserve">von Anbeginn an </w:t>
      </w:r>
      <w:r w:rsidR="00B00053">
        <w:rPr>
          <w:rFonts w:cs="Times New Roman"/>
          <w:szCs w:val="24"/>
        </w:rPr>
        <w:t xml:space="preserve">– auf die </w:t>
      </w:r>
      <w:r w:rsidR="00303ACA">
        <w:rPr>
          <w:rFonts w:cs="Times New Roman"/>
          <w:szCs w:val="24"/>
        </w:rPr>
        <w:t>„</w:t>
      </w:r>
      <w:r w:rsidR="00B00053">
        <w:rPr>
          <w:rFonts w:cs="Times New Roman"/>
          <w:szCs w:val="24"/>
        </w:rPr>
        <w:t>Stilarchitektur</w:t>
      </w:r>
      <w:r w:rsidR="00303ACA">
        <w:rPr>
          <w:rFonts w:cs="Times New Roman"/>
          <w:szCs w:val="24"/>
        </w:rPr>
        <w:t>“</w:t>
      </w:r>
      <w:r w:rsidR="00B00053">
        <w:rPr>
          <w:rFonts w:cs="Times New Roman"/>
          <w:szCs w:val="24"/>
        </w:rPr>
        <w:t xml:space="preserve"> </w:t>
      </w:r>
      <w:r w:rsidR="00B742FF">
        <w:rPr>
          <w:rFonts w:cs="Times New Roman"/>
          <w:szCs w:val="24"/>
        </w:rPr>
        <w:t>bis zum H</w:t>
      </w:r>
      <w:r w:rsidR="00B00053">
        <w:rPr>
          <w:rFonts w:cs="Times New Roman"/>
          <w:szCs w:val="24"/>
        </w:rPr>
        <w:t xml:space="preserve">istorismus des 19. Jahrhunderts. </w:t>
      </w:r>
      <w:r w:rsidR="00EC7982">
        <w:rPr>
          <w:rFonts w:cs="Times New Roman"/>
          <w:szCs w:val="24"/>
        </w:rPr>
        <w:t>Realiter</w:t>
      </w:r>
      <w:r w:rsidR="00B00053">
        <w:rPr>
          <w:rFonts w:cs="Times New Roman"/>
          <w:szCs w:val="24"/>
        </w:rPr>
        <w:t xml:space="preserve"> wird </w:t>
      </w:r>
      <w:r w:rsidR="00B742FF">
        <w:rPr>
          <w:rFonts w:cs="Times New Roman"/>
          <w:szCs w:val="24"/>
        </w:rPr>
        <w:t xml:space="preserve">aber </w:t>
      </w:r>
      <w:r w:rsidR="00B00053">
        <w:rPr>
          <w:rFonts w:cs="Times New Roman"/>
          <w:szCs w:val="24"/>
        </w:rPr>
        <w:t xml:space="preserve">zwischen </w:t>
      </w:r>
      <w:r w:rsidR="00857DB0">
        <w:rPr>
          <w:rFonts w:cs="Times New Roman"/>
          <w:szCs w:val="24"/>
        </w:rPr>
        <w:t>„gute</w:t>
      </w:r>
      <w:r w:rsidR="00BB0F4B">
        <w:rPr>
          <w:rFonts w:cs="Times New Roman"/>
          <w:szCs w:val="24"/>
        </w:rPr>
        <w:t>n</w:t>
      </w:r>
      <w:r w:rsidR="00857DB0">
        <w:rPr>
          <w:rFonts w:cs="Times New Roman"/>
          <w:szCs w:val="24"/>
        </w:rPr>
        <w:t>“ und „schlechte</w:t>
      </w:r>
      <w:r w:rsidR="00BB0F4B">
        <w:rPr>
          <w:rFonts w:cs="Times New Roman"/>
          <w:szCs w:val="24"/>
        </w:rPr>
        <w:t>n</w:t>
      </w:r>
      <w:r w:rsidR="00857DB0">
        <w:rPr>
          <w:rFonts w:cs="Times New Roman"/>
          <w:szCs w:val="24"/>
        </w:rPr>
        <w:t xml:space="preserve">“ historischen </w:t>
      </w:r>
      <w:r w:rsidR="00BB0F4B">
        <w:rPr>
          <w:rFonts w:cs="Times New Roman"/>
          <w:szCs w:val="24"/>
        </w:rPr>
        <w:t>Bauformen</w:t>
      </w:r>
      <w:r w:rsidR="00857DB0">
        <w:rPr>
          <w:rFonts w:cs="Times New Roman"/>
          <w:szCs w:val="24"/>
        </w:rPr>
        <w:t xml:space="preserve"> unterschieden</w:t>
      </w:r>
      <w:r w:rsidR="00B00053">
        <w:rPr>
          <w:rFonts w:cs="Times New Roman"/>
          <w:szCs w:val="24"/>
        </w:rPr>
        <w:t xml:space="preserve"> und g</w:t>
      </w:r>
      <w:r w:rsidR="00857DB0">
        <w:rPr>
          <w:rFonts w:cs="Times New Roman"/>
          <w:szCs w:val="24"/>
        </w:rPr>
        <w:t xml:space="preserve">elten </w:t>
      </w:r>
      <w:r w:rsidR="00303ACA">
        <w:rPr>
          <w:rFonts w:cs="Times New Roman"/>
          <w:szCs w:val="24"/>
        </w:rPr>
        <w:t xml:space="preserve">dabei </w:t>
      </w:r>
      <w:r w:rsidR="00857DB0">
        <w:rPr>
          <w:rFonts w:cs="Times New Roman"/>
          <w:szCs w:val="24"/>
        </w:rPr>
        <w:t>die 1930er Ja</w:t>
      </w:r>
      <w:r w:rsidR="009457A2">
        <w:rPr>
          <w:rFonts w:cs="Times New Roman"/>
          <w:szCs w:val="24"/>
        </w:rPr>
        <w:t>hre Retro-Artikel</w:t>
      </w:r>
      <w:r w:rsidR="00857DB0">
        <w:rPr>
          <w:rFonts w:cs="Times New Roman"/>
          <w:szCs w:val="24"/>
        </w:rPr>
        <w:t xml:space="preserve"> oder die Villa im Bauhausstil </w:t>
      </w:r>
      <w:r w:rsidR="009457A2">
        <w:rPr>
          <w:rFonts w:cs="Times New Roman"/>
          <w:szCs w:val="24"/>
        </w:rPr>
        <w:t>seit</w:t>
      </w:r>
      <w:r w:rsidR="00B00053">
        <w:rPr>
          <w:rFonts w:cs="Times New Roman"/>
          <w:szCs w:val="24"/>
        </w:rPr>
        <w:t xml:space="preserve"> 80 Jahren </w:t>
      </w:r>
      <w:r w:rsidR="00857DB0">
        <w:rPr>
          <w:rFonts w:cs="Times New Roman"/>
          <w:szCs w:val="24"/>
        </w:rPr>
        <w:t xml:space="preserve">als </w:t>
      </w:r>
      <w:r w:rsidR="00EC7982">
        <w:rPr>
          <w:rFonts w:cs="Times New Roman"/>
          <w:szCs w:val="24"/>
        </w:rPr>
        <w:t>„</w:t>
      </w:r>
      <w:r w:rsidR="00857DB0">
        <w:rPr>
          <w:rFonts w:cs="Times New Roman"/>
          <w:szCs w:val="24"/>
        </w:rPr>
        <w:t>zeitgemäß</w:t>
      </w:r>
      <w:r w:rsidR="00EC7982">
        <w:rPr>
          <w:rFonts w:cs="Times New Roman"/>
          <w:szCs w:val="24"/>
        </w:rPr>
        <w:t>“</w:t>
      </w:r>
      <w:r w:rsidR="00857DB0">
        <w:rPr>
          <w:rFonts w:cs="Times New Roman"/>
          <w:szCs w:val="24"/>
        </w:rPr>
        <w:t xml:space="preserve"> und „geschmackvoll“. </w:t>
      </w:r>
    </w:p>
    <w:p w:rsidR="00857DB0" w:rsidRPr="00AF50C1" w:rsidRDefault="00EC7982" w:rsidP="00857DB0">
      <w:pPr>
        <w:pStyle w:val="ListParagraph"/>
        <w:numPr>
          <w:ilvl w:val="0"/>
          <w:numId w:val="1"/>
        </w:numPr>
        <w:autoSpaceDE w:val="0"/>
        <w:autoSpaceDN w:val="0"/>
        <w:adjustRightInd w:val="0"/>
        <w:rPr>
          <w:rFonts w:cs="Times New Roman"/>
          <w:b/>
          <w:szCs w:val="24"/>
        </w:rPr>
      </w:pPr>
      <w:r>
        <w:rPr>
          <w:rFonts w:cs="Times New Roman"/>
          <w:b/>
          <w:szCs w:val="24"/>
        </w:rPr>
        <w:t xml:space="preserve">Folie: </w:t>
      </w:r>
      <w:r w:rsidR="00857DB0" w:rsidRPr="00AF50C1">
        <w:rPr>
          <w:rFonts w:cs="Times New Roman"/>
          <w:b/>
          <w:szCs w:val="24"/>
        </w:rPr>
        <w:t>Waldorf Astor</w:t>
      </w:r>
      <w:r>
        <w:rPr>
          <w:rFonts w:cs="Times New Roman"/>
          <w:b/>
          <w:szCs w:val="24"/>
        </w:rPr>
        <w:t>, Berlin</w:t>
      </w:r>
    </w:p>
    <w:p w:rsidR="00812657" w:rsidRDefault="00857DB0" w:rsidP="00857DB0">
      <w:pPr>
        <w:autoSpaceDE w:val="0"/>
        <w:autoSpaceDN w:val="0"/>
        <w:adjustRightInd w:val="0"/>
        <w:rPr>
          <w:rFonts w:cs="Times New Roman"/>
          <w:szCs w:val="24"/>
        </w:rPr>
      </w:pPr>
      <w:r>
        <w:rPr>
          <w:rFonts w:cs="Times New Roman"/>
          <w:szCs w:val="24"/>
        </w:rPr>
        <w:t>In</w:t>
      </w:r>
      <w:r w:rsidR="00B00053">
        <w:rPr>
          <w:rFonts w:cs="Times New Roman"/>
          <w:szCs w:val="24"/>
        </w:rPr>
        <w:t xml:space="preserve"> diesem Sinne</w:t>
      </w:r>
      <w:r>
        <w:rPr>
          <w:rFonts w:cs="Times New Roman"/>
          <w:szCs w:val="24"/>
        </w:rPr>
        <w:t xml:space="preserve"> betitelte Jens Jessen</w:t>
      </w:r>
      <w:r w:rsidR="00B00053">
        <w:rPr>
          <w:rFonts w:cs="Times New Roman"/>
          <w:szCs w:val="24"/>
        </w:rPr>
        <w:t xml:space="preserve"> in „Der Zeit“</w:t>
      </w:r>
      <w:r>
        <w:rPr>
          <w:rFonts w:cs="Times New Roman"/>
          <w:szCs w:val="24"/>
        </w:rPr>
        <w:t xml:space="preserve"> das Waldorf Astoria </w:t>
      </w:r>
      <w:r w:rsidR="00EC7982">
        <w:rPr>
          <w:rFonts w:cs="Times New Roman"/>
          <w:szCs w:val="24"/>
        </w:rPr>
        <w:t xml:space="preserve">Hotel </w:t>
      </w:r>
      <w:r>
        <w:rPr>
          <w:rFonts w:cs="Times New Roman"/>
          <w:szCs w:val="24"/>
        </w:rPr>
        <w:t xml:space="preserve">am Berliner Bahnhof </w:t>
      </w:r>
      <w:r w:rsidR="00B00053">
        <w:rPr>
          <w:rFonts w:cs="Times New Roman"/>
          <w:szCs w:val="24"/>
        </w:rPr>
        <w:t>Zoo</w:t>
      </w:r>
      <w:r w:rsidR="00303ACA">
        <w:rPr>
          <w:rFonts w:cs="Times New Roman"/>
          <w:szCs w:val="24"/>
        </w:rPr>
        <w:t xml:space="preserve">, das sich </w:t>
      </w:r>
      <w:r>
        <w:rPr>
          <w:rFonts w:cs="Times New Roman"/>
          <w:szCs w:val="24"/>
        </w:rPr>
        <w:t>im Äußeren wie Inneren an die „ästhetisch guten“ 1930er Jahre an</w:t>
      </w:r>
      <w:r w:rsidR="00303ACA">
        <w:rPr>
          <w:rFonts w:cs="Times New Roman"/>
          <w:szCs w:val="24"/>
        </w:rPr>
        <w:t>lehnt, als „Anti-Adlon“.</w:t>
      </w:r>
    </w:p>
    <w:p w:rsidR="00812657" w:rsidRPr="00AF50C1" w:rsidRDefault="00812657" w:rsidP="00812657">
      <w:pPr>
        <w:pStyle w:val="ListParagraph"/>
        <w:numPr>
          <w:ilvl w:val="0"/>
          <w:numId w:val="1"/>
        </w:numPr>
        <w:rPr>
          <w:b/>
        </w:rPr>
      </w:pPr>
      <w:r>
        <w:rPr>
          <w:b/>
        </w:rPr>
        <w:t xml:space="preserve">Folie: Vergleich Waldorf </w:t>
      </w:r>
      <w:r w:rsidRPr="00AF50C1">
        <w:rPr>
          <w:b/>
        </w:rPr>
        <w:t>Astor</w:t>
      </w:r>
      <w:r>
        <w:rPr>
          <w:b/>
        </w:rPr>
        <w:t>ia</w:t>
      </w:r>
      <w:r w:rsidRPr="00AF50C1">
        <w:rPr>
          <w:b/>
        </w:rPr>
        <w:t xml:space="preserve"> und Adlon</w:t>
      </w:r>
    </w:p>
    <w:p w:rsidR="00857DB0" w:rsidRDefault="008D4AA6" w:rsidP="00857DB0">
      <w:pPr>
        <w:autoSpaceDE w:val="0"/>
        <w:autoSpaceDN w:val="0"/>
        <w:adjustRightInd w:val="0"/>
      </w:pPr>
      <w:r w:rsidRPr="008D4AA6">
        <w:rPr>
          <w:rFonts w:cs="Times New Roman"/>
          <w:b/>
          <w:szCs w:val="24"/>
        </w:rPr>
        <w:t>ZITAT</w:t>
      </w:r>
      <w:r w:rsidR="00857DB0">
        <w:rPr>
          <w:rFonts w:cs="Times New Roman"/>
          <w:szCs w:val="24"/>
        </w:rPr>
        <w:t xml:space="preserve"> „[…] </w:t>
      </w:r>
      <w:r w:rsidR="00857DB0">
        <w:t xml:space="preserve">in seinem kostbaren Innern ist es eine einzige Demonstration guten und deshalb auch enthaltsamen Geschmacks – im Vergleich etwa mit den wild wuchernden Grandhotel- und Jugendstilzitaten des Adlon im Osten. Vielleicht kann man den gemäßigten, um alle Exzesse gereinigten Art-déco-Stil des Waldorf Astoria überhaupt nur verstehen, wenn man sich vor Augen führt, was er alles </w:t>
      </w:r>
      <w:r w:rsidR="00857DB0" w:rsidRPr="006E1277">
        <w:rPr>
          <w:u w:val="single"/>
        </w:rPr>
        <w:t>nicht</w:t>
      </w:r>
      <w:r w:rsidR="00857DB0">
        <w:t xml:space="preserve"> bietet. Keinen Plüsch, keine Vertäfelungen, keine pseudoalten Gemälde, keine Teppichböden, in denen man versinkt, keinen Stuck an Wänden […] Das Waldorf Astoria ist ein Anti-Adlon. Sein Art déco besteht streng genommen nur in </w:t>
      </w:r>
      <w:r w:rsidR="00857DB0" w:rsidRPr="006E1277">
        <w:rPr>
          <w:u w:val="single"/>
        </w:rPr>
        <w:t>gut gewählten</w:t>
      </w:r>
      <w:r w:rsidR="00857DB0">
        <w:t xml:space="preserve"> Zitaten“</w:t>
      </w:r>
    </w:p>
    <w:p w:rsidR="004B5A37" w:rsidRDefault="008D4AA6" w:rsidP="008D4AA6">
      <w:r>
        <w:t xml:space="preserve">Hier </w:t>
      </w:r>
      <w:r w:rsidR="006E1277">
        <w:t xml:space="preserve">wird zweifellos </w:t>
      </w:r>
      <w:r>
        <w:t xml:space="preserve">die </w:t>
      </w:r>
      <w:r w:rsidR="007D569B">
        <w:t xml:space="preserve">sachliche </w:t>
      </w:r>
      <w:r>
        <w:t xml:space="preserve">Argumentation </w:t>
      </w:r>
      <w:r w:rsidR="007D569B">
        <w:t xml:space="preserve">verlassen </w:t>
      </w:r>
      <w:r w:rsidR="004B5A37">
        <w:t xml:space="preserve">und </w:t>
      </w:r>
      <w:r w:rsidR="006E1277">
        <w:t xml:space="preserve">bedienen </w:t>
      </w:r>
      <w:r w:rsidR="004B5A37">
        <w:t xml:space="preserve">sich die Gegner </w:t>
      </w:r>
      <w:r w:rsidR="007F529E">
        <w:t>des</w:t>
      </w:r>
      <w:r w:rsidR="004B5A37">
        <w:t xml:space="preserve"> historisierenden Bauens ungeachtet </w:t>
      </w:r>
      <w:r w:rsidR="007F529E">
        <w:t>der</w:t>
      </w:r>
      <w:r w:rsidR="004B5A37">
        <w:t xml:space="preserve"> Postmoderne und </w:t>
      </w:r>
      <w:r w:rsidR="007F529E">
        <w:t xml:space="preserve">der Absage an eine </w:t>
      </w:r>
      <w:r w:rsidR="00BB0F4B">
        <w:t>Metaerzählung</w:t>
      </w:r>
      <w:r w:rsidR="007F529E">
        <w:t xml:space="preserve"> </w:t>
      </w:r>
      <w:r w:rsidR="004B5A37">
        <w:t>der „archaische</w:t>
      </w:r>
      <w:r w:rsidR="00BB0F4B">
        <w:t>n</w:t>
      </w:r>
      <w:r w:rsidR="004B5A37">
        <w:t xml:space="preserve"> Idee eines Wahrheitsmonopols“</w:t>
      </w:r>
      <w:r w:rsidR="00BD50F8">
        <w:t xml:space="preserve"> (Bernhard Pörksen)</w:t>
      </w:r>
      <w:r w:rsidR="005078CE">
        <w:t xml:space="preserve">. </w:t>
      </w:r>
      <w:r w:rsidR="007F529E">
        <w:t xml:space="preserve">Dieser </w:t>
      </w:r>
      <w:r w:rsidR="00BB0F4B">
        <w:rPr>
          <w:rFonts w:cs="Times New Roman"/>
          <w:szCs w:val="24"/>
        </w:rPr>
        <w:t xml:space="preserve">– </w:t>
      </w:r>
      <w:r>
        <w:t xml:space="preserve">vermeintliche </w:t>
      </w:r>
      <w:r w:rsidR="00BB0F4B">
        <w:rPr>
          <w:rFonts w:cs="Times New Roman"/>
          <w:szCs w:val="24"/>
        </w:rPr>
        <w:t xml:space="preserve">– </w:t>
      </w:r>
      <w:r w:rsidR="004B5A37">
        <w:t>Grundk</w:t>
      </w:r>
      <w:r>
        <w:t>onsens</w:t>
      </w:r>
      <w:r w:rsidR="007F529E">
        <w:t xml:space="preserve"> darf</w:t>
      </w:r>
      <w:r>
        <w:t xml:space="preserve"> nicht hinterfragt werden </w:t>
      </w:r>
      <w:r w:rsidR="004B5A37">
        <w:t xml:space="preserve">und </w:t>
      </w:r>
      <w:r w:rsidR="007F529E">
        <w:t xml:space="preserve">lässt </w:t>
      </w:r>
      <w:r w:rsidR="004B5A37">
        <w:t>keine Alternativen</w:t>
      </w:r>
      <w:r w:rsidR="00DE625D">
        <w:t xml:space="preserve"> zu.</w:t>
      </w:r>
    </w:p>
    <w:p w:rsidR="007F529E" w:rsidRDefault="007F529E" w:rsidP="008D4AA6"/>
    <w:p w:rsidR="00950537" w:rsidRDefault="004B5A37" w:rsidP="00B40BE7">
      <w:pPr>
        <w:rPr>
          <w:rFonts w:cs="Times New Roman"/>
          <w:szCs w:val="24"/>
        </w:rPr>
      </w:pPr>
      <w:r>
        <w:lastRenderedPageBreak/>
        <w:t>Die elitäre Deutungshoheit der Modern</w:t>
      </w:r>
      <w:r w:rsidR="001D4B68">
        <w:t>e</w:t>
      </w:r>
      <w:r>
        <w:t xml:space="preserve"> </w:t>
      </w:r>
      <w:r w:rsidR="001D4B68">
        <w:t xml:space="preserve">bewirkt </w:t>
      </w:r>
      <w:r w:rsidR="00BC6003">
        <w:t xml:space="preserve">vielfach </w:t>
      </w:r>
      <w:r w:rsidR="001D4B68">
        <w:t xml:space="preserve">jedoch </w:t>
      </w:r>
      <w:r w:rsidR="00BB0F4B">
        <w:t xml:space="preserve">Widerspruch und </w:t>
      </w:r>
      <w:r w:rsidR="008D4AA6">
        <w:t>Protest</w:t>
      </w:r>
      <w:r w:rsidR="001D4B68">
        <w:t xml:space="preserve">. Und </w:t>
      </w:r>
      <w:r w:rsidR="00BC6003">
        <w:t xml:space="preserve">in </w:t>
      </w:r>
      <w:r w:rsidR="00BC6003" w:rsidRPr="00812657">
        <w:t>dieser Hinsicht</w:t>
      </w:r>
      <w:r w:rsidR="00BC6003">
        <w:t xml:space="preserve"> </w:t>
      </w:r>
      <w:r w:rsidR="001D4B68">
        <w:t xml:space="preserve">kann wohl tatsächlich </w:t>
      </w:r>
      <w:r w:rsidR="007F529E">
        <w:t xml:space="preserve">auch </w:t>
      </w:r>
      <w:r w:rsidR="001D4B68">
        <w:t xml:space="preserve">eine Parallele zu populistischen, auch politisch rechten Haltungen gesehen werden: </w:t>
      </w:r>
      <w:r w:rsidR="007F529E">
        <w:t>Gemeinsam ist d</w:t>
      </w:r>
      <w:r w:rsidR="001D4B68">
        <w:t xml:space="preserve">er Widerstand gegen das </w:t>
      </w:r>
      <w:r w:rsidR="00B6184D">
        <w:t>„</w:t>
      </w:r>
      <w:r w:rsidR="001D4B68">
        <w:t>Establishment</w:t>
      </w:r>
      <w:r w:rsidR="00B6184D">
        <w:t>“</w:t>
      </w:r>
      <w:r w:rsidR="001D4B68">
        <w:t xml:space="preserve"> </w:t>
      </w:r>
      <w:r>
        <w:t>an Universitäten</w:t>
      </w:r>
      <w:r w:rsidR="00B6184D">
        <w:t xml:space="preserve"> sowie in</w:t>
      </w:r>
      <w:r w:rsidR="001D4B68">
        <w:t xml:space="preserve"> </w:t>
      </w:r>
      <w:r w:rsidR="00B6184D">
        <w:t xml:space="preserve">Planung-, </w:t>
      </w:r>
      <w:r>
        <w:t>Bau</w:t>
      </w:r>
      <w:r w:rsidR="00BC6003">
        <w:t>-</w:t>
      </w:r>
      <w:r>
        <w:t xml:space="preserve"> und Denkmalämtern</w:t>
      </w:r>
      <w:r w:rsidR="001D4B68">
        <w:t>, d</w:t>
      </w:r>
      <w:r w:rsidR="00BC6003">
        <w:t>eren Agieren</w:t>
      </w:r>
      <w:r w:rsidR="001D4B68">
        <w:t xml:space="preserve"> </w:t>
      </w:r>
      <w:r>
        <w:t>weite Teile der Bevölkerung als repressiv verst</w:t>
      </w:r>
      <w:r w:rsidR="001D4B68">
        <w:t xml:space="preserve">ehen. Tatsächlich gehen die </w:t>
      </w:r>
      <w:r w:rsidR="001D4B68">
        <w:rPr>
          <w:rFonts w:cs="Times New Roman"/>
          <w:szCs w:val="24"/>
        </w:rPr>
        <w:t xml:space="preserve">meisten </w:t>
      </w:r>
      <w:r w:rsidR="00BC6003">
        <w:rPr>
          <w:rFonts w:cs="Times New Roman"/>
          <w:szCs w:val="24"/>
        </w:rPr>
        <w:t>Rekonstruktion</w:t>
      </w:r>
      <w:r w:rsidR="007F529E">
        <w:rPr>
          <w:rFonts w:cs="Times New Roman"/>
          <w:szCs w:val="24"/>
        </w:rPr>
        <w:t>en</w:t>
      </w:r>
      <w:r w:rsidR="00BC6003">
        <w:rPr>
          <w:rFonts w:cs="Times New Roman"/>
          <w:szCs w:val="24"/>
        </w:rPr>
        <w:t xml:space="preserve"> und </w:t>
      </w:r>
      <w:r w:rsidR="001D4B68">
        <w:rPr>
          <w:rFonts w:cs="Times New Roman"/>
          <w:szCs w:val="24"/>
        </w:rPr>
        <w:t>i</w:t>
      </w:r>
      <w:r w:rsidR="0046493D">
        <w:rPr>
          <w:rFonts w:cs="Times New Roman"/>
          <w:szCs w:val="24"/>
        </w:rPr>
        <w:t>nners</w:t>
      </w:r>
      <w:r w:rsidR="00BC6003">
        <w:rPr>
          <w:rFonts w:cs="Times New Roman"/>
          <w:szCs w:val="24"/>
        </w:rPr>
        <w:t>tädtischen historisierenden E</w:t>
      </w:r>
      <w:r w:rsidR="0046493D">
        <w:rPr>
          <w:rFonts w:cs="Times New Roman"/>
          <w:szCs w:val="24"/>
        </w:rPr>
        <w:t>nsembles</w:t>
      </w:r>
      <w:r w:rsidR="001D4B68">
        <w:rPr>
          <w:rFonts w:cs="Times New Roman"/>
          <w:szCs w:val="24"/>
        </w:rPr>
        <w:t xml:space="preserve"> auf die Initiative bürgerlicher Grupp</w:t>
      </w:r>
      <w:r w:rsidR="00BC6003">
        <w:rPr>
          <w:rFonts w:cs="Times New Roman"/>
          <w:szCs w:val="24"/>
        </w:rPr>
        <w:t>ierungen</w:t>
      </w:r>
      <w:r w:rsidR="001D4B68">
        <w:rPr>
          <w:rFonts w:cs="Times New Roman"/>
          <w:szCs w:val="24"/>
        </w:rPr>
        <w:t xml:space="preserve"> </w:t>
      </w:r>
      <w:r w:rsidR="00BC6003">
        <w:rPr>
          <w:rFonts w:cs="Times New Roman"/>
          <w:szCs w:val="24"/>
        </w:rPr>
        <w:t>zurück</w:t>
      </w:r>
      <w:r w:rsidR="0046493D">
        <w:rPr>
          <w:rFonts w:cs="Times New Roman"/>
          <w:szCs w:val="24"/>
        </w:rPr>
        <w:t>.</w:t>
      </w:r>
      <w:r w:rsidR="006E1277">
        <w:rPr>
          <w:rFonts w:cs="Times New Roman"/>
          <w:szCs w:val="24"/>
        </w:rPr>
        <w:t xml:space="preserve"> </w:t>
      </w:r>
      <w:r w:rsidR="00B23002">
        <w:rPr>
          <w:rFonts w:cs="Times New Roman"/>
          <w:szCs w:val="24"/>
        </w:rPr>
        <w:t xml:space="preserve">Wo </w:t>
      </w:r>
      <w:r w:rsidR="00B6184D">
        <w:rPr>
          <w:rFonts w:cs="Times New Roman"/>
          <w:szCs w:val="24"/>
        </w:rPr>
        <w:t>zivilgesellschaftlicher</w:t>
      </w:r>
      <w:r w:rsidR="00B23002">
        <w:rPr>
          <w:rFonts w:cs="Times New Roman"/>
          <w:szCs w:val="24"/>
        </w:rPr>
        <w:t xml:space="preserve"> Widerstand </w:t>
      </w:r>
      <w:r w:rsidR="007F529E">
        <w:rPr>
          <w:rFonts w:cs="Times New Roman"/>
          <w:szCs w:val="24"/>
        </w:rPr>
        <w:t xml:space="preserve">konkret </w:t>
      </w:r>
      <w:r w:rsidR="00B23002">
        <w:rPr>
          <w:rFonts w:cs="Times New Roman"/>
          <w:szCs w:val="24"/>
        </w:rPr>
        <w:t xml:space="preserve">aufbricht ist schwer vorherzusehen und </w:t>
      </w:r>
      <w:r w:rsidR="007F529E">
        <w:rPr>
          <w:rFonts w:cs="Times New Roman"/>
          <w:szCs w:val="24"/>
        </w:rPr>
        <w:t>kaum</w:t>
      </w:r>
      <w:r w:rsidR="00B23002">
        <w:rPr>
          <w:rFonts w:cs="Times New Roman"/>
          <w:szCs w:val="24"/>
        </w:rPr>
        <w:t xml:space="preserve"> kontrollierbar</w:t>
      </w:r>
      <w:r w:rsidR="00B6184D">
        <w:rPr>
          <w:rFonts w:cs="Times New Roman"/>
          <w:szCs w:val="24"/>
        </w:rPr>
        <w:t xml:space="preserve"> –</w:t>
      </w:r>
      <w:r w:rsidR="008A4163">
        <w:rPr>
          <w:rFonts w:cs="Times New Roman"/>
          <w:szCs w:val="24"/>
        </w:rPr>
        <w:t xml:space="preserve"> </w:t>
      </w:r>
      <w:r w:rsidR="007F529E">
        <w:rPr>
          <w:rFonts w:cs="Times New Roman"/>
          <w:szCs w:val="24"/>
        </w:rPr>
        <w:t xml:space="preserve">ein Umstand, der an </w:t>
      </w:r>
      <w:r w:rsidR="008A4163">
        <w:rPr>
          <w:rFonts w:cs="Times New Roman"/>
          <w:szCs w:val="24"/>
        </w:rPr>
        <w:t xml:space="preserve">Platons Warnung vor Destabilisierung sozialer Ordnungen in Folge ungeregelten Nachahmung </w:t>
      </w:r>
      <w:r w:rsidR="007F529E">
        <w:rPr>
          <w:rFonts w:cs="Times New Roman"/>
          <w:szCs w:val="24"/>
        </w:rPr>
        <w:t>denken ließe</w:t>
      </w:r>
      <w:r w:rsidR="008A4163">
        <w:rPr>
          <w:rFonts w:cs="Times New Roman"/>
          <w:szCs w:val="24"/>
        </w:rPr>
        <w:t xml:space="preserve">. </w:t>
      </w:r>
      <w:r w:rsidR="007F529E">
        <w:rPr>
          <w:rFonts w:cs="Times New Roman"/>
          <w:szCs w:val="24"/>
        </w:rPr>
        <w:t>Vor allem</w:t>
      </w:r>
      <w:r w:rsidR="00950537">
        <w:rPr>
          <w:rFonts w:cs="Times New Roman"/>
          <w:szCs w:val="24"/>
        </w:rPr>
        <w:t xml:space="preserve"> wird </w:t>
      </w:r>
      <w:r w:rsidR="007F529E">
        <w:rPr>
          <w:rFonts w:cs="Times New Roman"/>
          <w:szCs w:val="24"/>
        </w:rPr>
        <w:t xml:space="preserve">mit </w:t>
      </w:r>
      <w:r w:rsidR="00BD50F8">
        <w:rPr>
          <w:rFonts w:cs="Times New Roman"/>
          <w:szCs w:val="24"/>
        </w:rPr>
        <w:t xml:space="preserve">diesem Widerstand </w:t>
      </w:r>
      <w:r w:rsidR="007F529E">
        <w:rPr>
          <w:rFonts w:cs="Times New Roman"/>
          <w:szCs w:val="24"/>
        </w:rPr>
        <w:t xml:space="preserve">aber </w:t>
      </w:r>
      <w:r w:rsidR="00950537">
        <w:rPr>
          <w:rFonts w:cs="Times New Roman"/>
          <w:szCs w:val="24"/>
        </w:rPr>
        <w:t>der elitäre Ansatz der Moderne in Frage gestellt.</w:t>
      </w:r>
    </w:p>
    <w:p w:rsidR="00B6184D" w:rsidRDefault="00B6184D" w:rsidP="00B40BE7">
      <w:pPr>
        <w:rPr>
          <w:rFonts w:cs="Times New Roman"/>
          <w:szCs w:val="24"/>
        </w:rPr>
      </w:pPr>
    </w:p>
    <w:p w:rsidR="006A32D6" w:rsidRDefault="001D4B68" w:rsidP="00B40BE7">
      <w:pPr>
        <w:rPr>
          <w:rFonts w:cs="Times New Roman"/>
          <w:szCs w:val="24"/>
        </w:rPr>
      </w:pPr>
      <w:r>
        <w:rPr>
          <w:rFonts w:cs="Times New Roman"/>
          <w:szCs w:val="24"/>
        </w:rPr>
        <w:t xml:space="preserve">Ein prominentes aktuelles Beispiel </w:t>
      </w:r>
      <w:r w:rsidR="00404820">
        <w:rPr>
          <w:rFonts w:cs="Times New Roman"/>
          <w:szCs w:val="24"/>
        </w:rPr>
        <w:t>bildet</w:t>
      </w:r>
      <w:r>
        <w:rPr>
          <w:rFonts w:cs="Times New Roman"/>
          <w:szCs w:val="24"/>
        </w:rPr>
        <w:t xml:space="preserve"> die Neue Altstadt in Frankfurt am Main, die zwischen Römerberg und Dom im </w:t>
      </w:r>
      <w:r w:rsidR="008D052D">
        <w:rPr>
          <w:rFonts w:cs="Times New Roman"/>
          <w:szCs w:val="24"/>
        </w:rPr>
        <w:t xml:space="preserve">historischen </w:t>
      </w:r>
      <w:r>
        <w:rPr>
          <w:rFonts w:cs="Times New Roman"/>
          <w:szCs w:val="24"/>
        </w:rPr>
        <w:t>Zent</w:t>
      </w:r>
      <w:r w:rsidR="008D052D">
        <w:rPr>
          <w:rFonts w:cs="Times New Roman"/>
          <w:szCs w:val="24"/>
        </w:rPr>
        <w:t>r</w:t>
      </w:r>
      <w:r>
        <w:rPr>
          <w:rFonts w:cs="Times New Roman"/>
          <w:szCs w:val="24"/>
        </w:rPr>
        <w:t xml:space="preserve">um der </w:t>
      </w:r>
      <w:r w:rsidR="008D052D">
        <w:rPr>
          <w:rFonts w:cs="Times New Roman"/>
          <w:szCs w:val="24"/>
        </w:rPr>
        <w:t>einst mächtigen Reichsstadt e</w:t>
      </w:r>
      <w:r w:rsidR="00BC6003">
        <w:rPr>
          <w:rFonts w:cs="Times New Roman"/>
          <w:szCs w:val="24"/>
        </w:rPr>
        <w:t>ntsteht</w:t>
      </w:r>
      <w:r w:rsidR="008D052D">
        <w:rPr>
          <w:rFonts w:cs="Times New Roman"/>
          <w:szCs w:val="24"/>
        </w:rPr>
        <w:t>. Sie ist Ergebnis de</w:t>
      </w:r>
      <w:r w:rsidR="00B6184D">
        <w:rPr>
          <w:rFonts w:cs="Times New Roman"/>
          <w:szCs w:val="24"/>
        </w:rPr>
        <w:t>r Ablehnung</w:t>
      </w:r>
      <w:r w:rsidR="008D052D">
        <w:rPr>
          <w:rFonts w:cs="Times New Roman"/>
          <w:szCs w:val="24"/>
        </w:rPr>
        <w:t xml:space="preserve"> </w:t>
      </w:r>
      <w:r w:rsidR="00B6184D">
        <w:rPr>
          <w:rFonts w:cs="Times New Roman"/>
          <w:szCs w:val="24"/>
        </w:rPr>
        <w:t>des</w:t>
      </w:r>
      <w:r w:rsidR="008D052D">
        <w:rPr>
          <w:rFonts w:cs="Times New Roman"/>
          <w:szCs w:val="24"/>
        </w:rPr>
        <w:t xml:space="preserve"> 2005 preisgekrönten „spätmodernen“ Siegerentwurf</w:t>
      </w:r>
      <w:r w:rsidR="00B6184D">
        <w:rPr>
          <w:rFonts w:cs="Times New Roman"/>
          <w:szCs w:val="24"/>
        </w:rPr>
        <w:t>s</w:t>
      </w:r>
      <w:r w:rsidR="008D052D">
        <w:rPr>
          <w:rFonts w:cs="Times New Roman"/>
          <w:szCs w:val="24"/>
        </w:rPr>
        <w:t xml:space="preserve"> </w:t>
      </w:r>
      <w:r w:rsidR="005B61CC">
        <w:rPr>
          <w:rFonts w:cs="Times New Roman"/>
          <w:szCs w:val="24"/>
        </w:rPr>
        <w:t>eines</w:t>
      </w:r>
      <w:r w:rsidR="008D052D">
        <w:rPr>
          <w:rFonts w:cs="Times New Roman"/>
          <w:szCs w:val="24"/>
        </w:rPr>
        <w:t xml:space="preserve"> etablierten Frankfurter Architekturbüros.</w:t>
      </w:r>
    </w:p>
    <w:p w:rsidR="006A32D6" w:rsidRDefault="00404820" w:rsidP="00B150DB">
      <w:pPr>
        <w:pStyle w:val="ListParagraph"/>
        <w:numPr>
          <w:ilvl w:val="0"/>
          <w:numId w:val="1"/>
        </w:numPr>
        <w:rPr>
          <w:rFonts w:cs="Times New Roman"/>
          <w:b/>
          <w:szCs w:val="24"/>
        </w:rPr>
      </w:pPr>
      <w:r>
        <w:rPr>
          <w:rFonts w:cs="Times New Roman"/>
          <w:b/>
          <w:szCs w:val="24"/>
        </w:rPr>
        <w:t xml:space="preserve">Folie: </w:t>
      </w:r>
      <w:r w:rsidR="00B150DB" w:rsidRPr="00B150DB">
        <w:rPr>
          <w:rFonts w:cs="Times New Roman"/>
          <w:b/>
          <w:szCs w:val="24"/>
        </w:rPr>
        <w:t>Frankfurt</w:t>
      </w:r>
      <w:r w:rsidR="00160D06">
        <w:rPr>
          <w:rFonts w:cs="Times New Roman"/>
          <w:b/>
          <w:szCs w:val="24"/>
        </w:rPr>
        <w:t xml:space="preserve"> Engel und Altstadt</w:t>
      </w:r>
    </w:p>
    <w:p w:rsidR="00812657" w:rsidRDefault="00B6184D" w:rsidP="006A32D6">
      <w:r>
        <w:t xml:space="preserve">Widerstand </w:t>
      </w:r>
      <w:r w:rsidR="006A32D6">
        <w:t>gegen die städtische Planun</w:t>
      </w:r>
      <w:r w:rsidR="00DA0EC3">
        <w:t xml:space="preserve">gspolitik hat in Frankfurt </w:t>
      </w:r>
      <w:r w:rsidR="00595B1E">
        <w:t>bereits</w:t>
      </w:r>
      <w:r w:rsidR="006A32D6">
        <w:t xml:space="preserve"> Tradition. In den späten 1960er Jahren wehrte sich die Bevölkerung im „Frankfurter Häuserkampf“ gegen die Abrisse </w:t>
      </w:r>
      <w:r w:rsidR="00160D06">
        <w:t xml:space="preserve">im </w:t>
      </w:r>
      <w:r w:rsidR="006A32D6">
        <w:t>vorwiegend historistisch</w:t>
      </w:r>
      <w:r w:rsidR="00DA0EC3">
        <w:t xml:space="preserve"> bebauten</w:t>
      </w:r>
      <w:r w:rsidR="006A32D6">
        <w:t xml:space="preserve"> Westend zugunsten einer von Investoreninteresse</w:t>
      </w:r>
      <w:r w:rsidR="00BC6003">
        <w:t>n</w:t>
      </w:r>
      <w:r w:rsidR="006A32D6">
        <w:t xml:space="preserve"> getragenen </w:t>
      </w:r>
      <w:r w:rsidR="00BC6003">
        <w:t>City-</w:t>
      </w:r>
      <w:r w:rsidR="00191A51">
        <w:t>Erweiterung.</w:t>
      </w:r>
    </w:p>
    <w:p w:rsidR="00812657" w:rsidRPr="00812657" w:rsidRDefault="00812657" w:rsidP="00812657">
      <w:pPr>
        <w:pStyle w:val="ListParagraph"/>
        <w:numPr>
          <w:ilvl w:val="0"/>
          <w:numId w:val="1"/>
        </w:numPr>
        <w:rPr>
          <w:b/>
        </w:rPr>
      </w:pPr>
      <w:r w:rsidRPr="00812657">
        <w:rPr>
          <w:b/>
        </w:rPr>
        <w:t>Folie: Häuserkampf Frankfurt</w:t>
      </w:r>
    </w:p>
    <w:p w:rsidR="00160D06" w:rsidRDefault="00DA0EC3" w:rsidP="006A32D6">
      <w:r>
        <w:t>Diese</w:t>
      </w:r>
      <w:r w:rsidR="00B6184D">
        <w:t>s</w:t>
      </w:r>
      <w:r>
        <w:t xml:space="preserve"> e</w:t>
      </w:r>
      <w:r w:rsidR="006A32D6">
        <w:t>rst</w:t>
      </w:r>
      <w:r>
        <w:t xml:space="preserve">e bürgerschaftliche </w:t>
      </w:r>
      <w:r w:rsidR="00B6184D">
        <w:t>Aufbegehren</w:t>
      </w:r>
      <w:r w:rsidR="006A32D6">
        <w:t xml:space="preserve"> in der Bau- und Planungsgeschichte der BRD </w:t>
      </w:r>
      <w:r>
        <w:t xml:space="preserve">stand </w:t>
      </w:r>
      <w:r w:rsidR="00160D06">
        <w:t xml:space="preserve">zwar </w:t>
      </w:r>
      <w:r w:rsidR="006A32D6">
        <w:t>im Kontext der allgemeinen Proteststimmung</w:t>
      </w:r>
      <w:r w:rsidR="00160D06">
        <w:t xml:space="preserve"> d</w:t>
      </w:r>
      <w:r>
        <w:t>ies</w:t>
      </w:r>
      <w:r w:rsidR="00160D06">
        <w:t xml:space="preserve">er </w:t>
      </w:r>
      <w:r w:rsidR="00CF58F1">
        <w:t>Zeit</w:t>
      </w:r>
      <w:r w:rsidR="006A32D6">
        <w:t xml:space="preserve">, </w:t>
      </w:r>
      <w:r>
        <w:t xml:space="preserve">war </w:t>
      </w:r>
      <w:r w:rsidR="006A32D6">
        <w:t xml:space="preserve">aber </w:t>
      </w:r>
      <w:r w:rsidR="00916027">
        <w:t xml:space="preserve">dennoch </w:t>
      </w:r>
      <w:r w:rsidR="006A32D6">
        <w:t>getragen von breiten und entsprechend heterogenen Bevölkerungsgruppen</w:t>
      </w:r>
      <w:r w:rsidR="00160D06">
        <w:t>:</w:t>
      </w:r>
      <w:r w:rsidR="006A32D6">
        <w:t xml:space="preserve"> von radikalen linken </w:t>
      </w:r>
      <w:r w:rsidR="00CF58F1">
        <w:t>Kreisen</w:t>
      </w:r>
      <w:r w:rsidR="006A32D6">
        <w:t xml:space="preserve"> über die Kirche bis zu </w:t>
      </w:r>
      <w:r w:rsidR="00595B1E">
        <w:t>den</w:t>
      </w:r>
      <w:r w:rsidR="00160D06">
        <w:t xml:space="preserve"> Anwohnern, </w:t>
      </w:r>
      <w:r w:rsidR="00CF58F1">
        <w:t xml:space="preserve">viele davon </w:t>
      </w:r>
      <w:r w:rsidR="006A32D6">
        <w:t xml:space="preserve">„Gastarbeiter“. </w:t>
      </w:r>
      <w:r w:rsidR="00595B1E">
        <w:t xml:space="preserve">Eine </w:t>
      </w:r>
      <w:r w:rsidR="006A32D6">
        <w:t>19</w:t>
      </w:r>
      <w:r w:rsidR="00CF58F1">
        <w:t xml:space="preserve">69 gegründete Bürgerinitiative konnte den </w:t>
      </w:r>
      <w:r w:rsidR="00595B1E">
        <w:t xml:space="preserve">weiteren </w:t>
      </w:r>
      <w:r w:rsidR="00CF58F1">
        <w:t xml:space="preserve">Abriss </w:t>
      </w:r>
      <w:r w:rsidR="00916027">
        <w:t>der historistischen Bauten</w:t>
      </w:r>
      <w:r w:rsidR="004E5F87">
        <w:t xml:space="preserve"> </w:t>
      </w:r>
      <w:r w:rsidR="00916027">
        <w:t>eindämmen</w:t>
      </w:r>
      <w:r w:rsidR="00CF58F1">
        <w:t>.</w:t>
      </w:r>
    </w:p>
    <w:p w:rsidR="008D052D" w:rsidRDefault="00916027" w:rsidP="00E35BBD">
      <w:r>
        <w:t>Entsprechende bundesweite Bewegungen führten zu einem ge</w:t>
      </w:r>
      <w:r w:rsidR="0046493D">
        <w:t>wandel</w:t>
      </w:r>
      <w:r>
        <w:t>ten</w:t>
      </w:r>
      <w:r w:rsidR="0046493D">
        <w:t xml:space="preserve"> </w:t>
      </w:r>
      <w:r w:rsidR="006A32D6">
        <w:t xml:space="preserve">Planungsverständnis mit </w:t>
      </w:r>
      <w:r>
        <w:t>wachsender</w:t>
      </w:r>
      <w:r w:rsidR="00160D06">
        <w:t xml:space="preserve"> </w:t>
      </w:r>
      <w:r w:rsidR="006A32D6">
        <w:t>Bürgerbeteiligung</w:t>
      </w:r>
      <w:r w:rsidR="0046493D">
        <w:t>.</w:t>
      </w:r>
      <w:r w:rsidR="00160D06">
        <w:t xml:space="preserve"> Dies</w:t>
      </w:r>
      <w:r w:rsidR="004E5F87">
        <w:t>e</w:t>
      </w:r>
      <w:r w:rsidR="00160D06">
        <w:t xml:space="preserve"> </w:t>
      </w:r>
      <w:r w:rsidR="004E5F87">
        <w:t xml:space="preserve">wurde und </w:t>
      </w:r>
      <w:r w:rsidR="00160D06">
        <w:t>wird zunehmend genutzt</w:t>
      </w:r>
      <w:r w:rsidR="00E35BBD">
        <w:t xml:space="preserve">, häufig zugunsten von Rekonstruktionen und historisierenden Bauten. Das </w:t>
      </w:r>
      <w:r w:rsidR="00595B1E">
        <w:t xml:space="preserve">inzwischen </w:t>
      </w:r>
      <w:r w:rsidR="00E35BBD">
        <w:t>gängige Procedere brachte jüngst Rainer Haubrich, Journalist der „Welt“</w:t>
      </w:r>
      <w:r>
        <w:t>,</w:t>
      </w:r>
      <w:r w:rsidR="00E35BBD">
        <w:t xml:space="preserve"> auf den Punkt</w:t>
      </w:r>
      <w:r w:rsidR="00BF266F">
        <w:t xml:space="preserve"> </w:t>
      </w:r>
      <w:r w:rsidR="00BF266F" w:rsidRPr="00BF266F">
        <w:rPr>
          <w:b/>
        </w:rPr>
        <w:t>ZITAT</w:t>
      </w:r>
      <w:r w:rsidR="00E35BBD">
        <w:t xml:space="preserve">: </w:t>
      </w:r>
      <w:r w:rsidR="0046493D">
        <w:t>„Das Muster ist fast überall gleich: Es gründet sich eine Bürgerinitiative, Denkmalpfleger und Architekten sprechen sich gegen das Projekt aus, dann erreicht es die Politik – und am Ende setzen sich in den meisten Fällen die Bürger mit Überzeugungskraft gegen anfangs übermächtig erscheinende Widerstände durch.“</w:t>
      </w:r>
      <w:r w:rsidR="0046493D" w:rsidRPr="00C44F3C">
        <w:rPr>
          <w:rStyle w:val="FootnoteReference"/>
        </w:rPr>
        <w:t xml:space="preserve"> </w:t>
      </w:r>
    </w:p>
    <w:p w:rsidR="00CF58F1" w:rsidRDefault="00CF58F1" w:rsidP="00E35BBD"/>
    <w:p w:rsidR="004E5F87" w:rsidRDefault="00CF58F1" w:rsidP="00B150DB">
      <w:pPr>
        <w:pStyle w:val="NormalWeb"/>
        <w:spacing w:before="0" w:beforeAutospacing="0" w:after="0" w:afterAutospacing="0" w:line="360" w:lineRule="atLeast"/>
      </w:pPr>
      <w:r>
        <w:t xml:space="preserve">Abgesehen davon, dass die von den Facheliten propagierten Lösungen </w:t>
      </w:r>
      <w:r w:rsidR="004E5F87">
        <w:t xml:space="preserve">oftmals </w:t>
      </w:r>
      <w:r>
        <w:t xml:space="preserve">keine Mehrheiten </w:t>
      </w:r>
      <w:r w:rsidR="00BF266F">
        <w:t xml:space="preserve">in der lokalen Bevölkerung </w:t>
      </w:r>
      <w:r>
        <w:t xml:space="preserve">mehr finden, muss hier der Blick auf die Rolle der </w:t>
      </w:r>
      <w:r w:rsidR="004E5F87">
        <w:t xml:space="preserve">öffentlichen Hand </w:t>
      </w:r>
      <w:r>
        <w:t>gelenkt werden</w:t>
      </w:r>
      <w:r w:rsidR="005B61CC">
        <w:t xml:space="preserve">. </w:t>
      </w:r>
      <w:r w:rsidR="00BF266F">
        <w:t xml:space="preserve">Diese </w:t>
      </w:r>
      <w:r w:rsidR="005B61CC">
        <w:t xml:space="preserve">folgt </w:t>
      </w:r>
      <w:r w:rsidR="00BF266F">
        <w:t xml:space="preserve">zunehmend den Wünschen der </w:t>
      </w:r>
      <w:r w:rsidR="00BF266F">
        <w:lastRenderedPageBreak/>
        <w:t>bürgerschaftlichen Bewegungen</w:t>
      </w:r>
      <w:r>
        <w:t xml:space="preserve"> sowohl aus </w:t>
      </w:r>
      <w:r w:rsidR="00B150DB">
        <w:t xml:space="preserve">politischen </w:t>
      </w:r>
      <w:r>
        <w:t xml:space="preserve">als auch </w:t>
      </w:r>
      <w:r w:rsidR="00B150DB">
        <w:t>kommerziellen Gründen</w:t>
      </w:r>
      <w:r w:rsidR="00BF266F">
        <w:t>, nicht zuletzt aufgrund der t</w:t>
      </w:r>
      <w:r>
        <w:t>ouristisch gut vermarktbaren historisierenden</w:t>
      </w:r>
      <w:r w:rsidR="00B150DB">
        <w:t xml:space="preserve"> </w:t>
      </w:r>
      <w:r>
        <w:t xml:space="preserve">Stadträume. Dabei zeichnet sich </w:t>
      </w:r>
      <w:r w:rsidR="00E802DD">
        <w:t xml:space="preserve">aktuell </w:t>
      </w:r>
      <w:r>
        <w:t xml:space="preserve">eine Entwicklung ab </w:t>
      </w:r>
      <w:r w:rsidR="00BF266F">
        <w:t xml:space="preserve">von der Zustimmung </w:t>
      </w:r>
      <w:r w:rsidR="005B61CC">
        <w:t xml:space="preserve">im Rahmen der Genehmigungspraxis </w:t>
      </w:r>
      <w:r w:rsidR="004E5F87">
        <w:t>hin</w:t>
      </w:r>
      <w:r>
        <w:t xml:space="preserve"> zum aktiven Eingr</w:t>
      </w:r>
      <w:r w:rsidR="00BF266F">
        <w:t>e</w:t>
      </w:r>
      <w:r>
        <w:t>if</w:t>
      </w:r>
      <w:r w:rsidR="00BF266F">
        <w:t>en</w:t>
      </w:r>
      <w:r>
        <w:t xml:space="preserve">. </w:t>
      </w:r>
      <w:r w:rsidR="00BF266F">
        <w:t xml:space="preserve">Entsprechend entstehen historisierende Bauten nicht mehr nur in </w:t>
      </w:r>
      <w:r>
        <w:t>Outlet-Center</w:t>
      </w:r>
      <w:r w:rsidR="00BF266F">
        <w:t xml:space="preserve">n der </w:t>
      </w:r>
      <w:r>
        <w:t xml:space="preserve">Gewerbegebiete </w:t>
      </w:r>
      <w:r w:rsidR="00BF266F">
        <w:t>oder</w:t>
      </w:r>
      <w:r>
        <w:t xml:space="preserve"> Einfamilienhaussiedlungen am Stadtrand, sondern </w:t>
      </w:r>
      <w:r w:rsidR="00BF266F">
        <w:t>auch in</w:t>
      </w:r>
      <w:r>
        <w:t xml:space="preserve"> </w:t>
      </w:r>
      <w:r w:rsidR="00BF266F">
        <w:t xml:space="preserve">den </w:t>
      </w:r>
      <w:r>
        <w:t>historische</w:t>
      </w:r>
      <w:r w:rsidR="00BF266F">
        <w:t>n</w:t>
      </w:r>
      <w:r>
        <w:t xml:space="preserve"> Stadtzentren.</w:t>
      </w:r>
      <w:r w:rsidR="004E5F87">
        <w:t xml:space="preserve"> Werden die einzelnen Quartiere des Dresdener Neumarkts von verschiedenen Investoren realisiert, ist es i</w:t>
      </w:r>
      <w:r w:rsidR="00E802DD">
        <w:t>m jüngeren</w:t>
      </w:r>
      <w:r w:rsidR="004E5F87">
        <w:t xml:space="preserve"> Frankfurt</w:t>
      </w:r>
      <w:r w:rsidR="00E802DD">
        <w:t>er Projekt</w:t>
      </w:r>
      <w:r w:rsidR="004E5F87">
        <w:t xml:space="preserve"> die Stadt selbst.</w:t>
      </w:r>
    </w:p>
    <w:p w:rsidR="004E5F87" w:rsidRPr="004E5F87" w:rsidRDefault="00E802DD" w:rsidP="004E5F87">
      <w:pPr>
        <w:pStyle w:val="NormalWeb"/>
        <w:numPr>
          <w:ilvl w:val="0"/>
          <w:numId w:val="1"/>
        </w:numPr>
        <w:spacing w:before="0" w:beforeAutospacing="0" w:after="0" w:afterAutospacing="0" w:line="360" w:lineRule="atLeast"/>
        <w:rPr>
          <w:b/>
        </w:rPr>
      </w:pPr>
      <w:r>
        <w:rPr>
          <w:b/>
        </w:rPr>
        <w:t xml:space="preserve">Folie: </w:t>
      </w:r>
      <w:r w:rsidR="004E5F87" w:rsidRPr="004E5F87">
        <w:rPr>
          <w:b/>
        </w:rPr>
        <w:t>Frankfurt Main</w:t>
      </w:r>
    </w:p>
    <w:p w:rsidR="004E5F87" w:rsidRDefault="005B61CC" w:rsidP="004E5F87">
      <w:pPr>
        <w:pStyle w:val="NormalWeb"/>
        <w:spacing w:before="0" w:beforeAutospacing="0" w:after="0" w:afterAutospacing="0" w:line="360" w:lineRule="atLeast"/>
      </w:pPr>
      <w:r>
        <w:t>So liegt d</w:t>
      </w:r>
      <w:r w:rsidR="004E5F87">
        <w:t xml:space="preserve">ie </w:t>
      </w:r>
      <w:r w:rsidR="00DE5DF4">
        <w:t xml:space="preserve">Realisierung der </w:t>
      </w:r>
      <w:r w:rsidR="00BF266F">
        <w:t>„N</w:t>
      </w:r>
      <w:r w:rsidR="004E5F87">
        <w:t>eu</w:t>
      </w:r>
      <w:r w:rsidR="00BF266F">
        <w:t>en</w:t>
      </w:r>
      <w:r w:rsidR="004E5F87">
        <w:t xml:space="preserve"> Altstadt</w:t>
      </w:r>
      <w:r w:rsidR="00BF266F">
        <w:t>“</w:t>
      </w:r>
      <w:r w:rsidR="004E5F87">
        <w:t xml:space="preserve"> </w:t>
      </w:r>
      <w:r w:rsidR="00DE5DF4">
        <w:t>bei e</w:t>
      </w:r>
      <w:r w:rsidR="004E5F87">
        <w:t xml:space="preserve">iner </w:t>
      </w:r>
      <w:r w:rsidR="00DE5DF4">
        <w:t>Projektgesellschaft</w:t>
      </w:r>
      <w:r w:rsidR="004E5F87">
        <w:t>, die sich zu 100 Prozent in städtischem Besitz befindet.</w:t>
      </w:r>
    </w:p>
    <w:p w:rsidR="00CF58F1" w:rsidRDefault="00CF58F1" w:rsidP="00B150DB">
      <w:pPr>
        <w:pStyle w:val="NormalWeb"/>
        <w:spacing w:before="0" w:beforeAutospacing="0" w:after="0" w:afterAutospacing="0" w:line="360" w:lineRule="atLeast"/>
      </w:pPr>
    </w:p>
    <w:p w:rsidR="00B150DB" w:rsidRDefault="005B61CC" w:rsidP="00B150DB">
      <w:pPr>
        <w:pStyle w:val="NormalWeb"/>
        <w:spacing w:before="0" w:beforeAutospacing="0" w:after="0" w:afterAutospacing="0" w:line="360" w:lineRule="atLeast"/>
      </w:pPr>
      <w:r>
        <w:t xml:space="preserve">Entsprechendes ist für </w:t>
      </w:r>
      <w:r w:rsidR="00421ADC">
        <w:t>öffentliche Repräsentationsbauten</w:t>
      </w:r>
      <w:r>
        <w:t xml:space="preserve"> zu konstatieren</w:t>
      </w:r>
      <w:r w:rsidR="00421ADC">
        <w:t xml:space="preserve">: </w:t>
      </w:r>
      <w:r w:rsidR="00DE5DF4">
        <w:t xml:space="preserve">Dem Bundestagsbeschluss zur Rekonstruktion der Berliner Schlossfassaden 2002 ging die Gründung mehrerer </w:t>
      </w:r>
      <w:r w:rsidR="0067568B">
        <w:t xml:space="preserve">bürgerschaftlicher Fördervereine voraus. Wie für diese Projekte </w:t>
      </w:r>
      <w:r>
        <w:t xml:space="preserve">typisch </w:t>
      </w:r>
      <w:r w:rsidR="0067568B">
        <w:t>gab es einen privaten Geldgeber (den Unternehmer Wilhelm von Boddien) oder ein privatwirtschaftliches Unternehmen</w:t>
      </w:r>
      <w:r w:rsidR="001015EA">
        <w:t>, so auch i</w:t>
      </w:r>
      <w:r w:rsidR="0067568B">
        <w:t xml:space="preserve">m Fall </w:t>
      </w:r>
      <w:r w:rsidR="001015EA">
        <w:t xml:space="preserve">des </w:t>
      </w:r>
      <w:r w:rsidR="0067568B">
        <w:t>Braunschweig</w:t>
      </w:r>
      <w:r w:rsidR="001015EA">
        <w:t>er Schlosses</w:t>
      </w:r>
      <w:r>
        <w:t>.</w:t>
      </w:r>
    </w:p>
    <w:p w:rsidR="00B150DB" w:rsidRPr="0046493D" w:rsidRDefault="001A5EE8" w:rsidP="00B150DB">
      <w:pPr>
        <w:pStyle w:val="ListParagraph"/>
        <w:numPr>
          <w:ilvl w:val="0"/>
          <w:numId w:val="1"/>
        </w:numPr>
        <w:rPr>
          <w:b/>
        </w:rPr>
      </w:pPr>
      <w:r>
        <w:rPr>
          <w:b/>
        </w:rPr>
        <w:t xml:space="preserve">Folie: </w:t>
      </w:r>
      <w:r w:rsidR="00B150DB" w:rsidRPr="0046493D">
        <w:rPr>
          <w:b/>
        </w:rPr>
        <w:t>Braunschweig</w:t>
      </w:r>
      <w:r w:rsidR="00B150DB">
        <w:rPr>
          <w:b/>
        </w:rPr>
        <w:t xml:space="preserve"> Schloss</w:t>
      </w:r>
    </w:p>
    <w:p w:rsidR="00B150DB" w:rsidRDefault="00BF266F" w:rsidP="00B150DB">
      <w:r>
        <w:t>Bei dieser vermeintlichen win-win-Situation erhielt d</w:t>
      </w:r>
      <w:r w:rsidR="00421ADC">
        <w:t xml:space="preserve">ie Stadt </w:t>
      </w:r>
      <w:r w:rsidR="00B47E0C">
        <w:t xml:space="preserve">Räume für </w:t>
      </w:r>
      <w:r w:rsidR="00421ADC">
        <w:t xml:space="preserve">kulturelle </w:t>
      </w:r>
      <w:r w:rsidR="00B47E0C">
        <w:t>Nutzungen</w:t>
      </w:r>
      <w:r w:rsidR="00C402FF">
        <w:t xml:space="preserve"> und </w:t>
      </w:r>
      <w:r w:rsidR="000A7612">
        <w:t xml:space="preserve">vermutlich </w:t>
      </w:r>
      <w:r w:rsidR="00C402FF">
        <w:t xml:space="preserve">hohe </w:t>
      </w:r>
      <w:r w:rsidR="000A7612">
        <w:t>Steuere</w:t>
      </w:r>
      <w:r w:rsidR="00C402FF">
        <w:t>innahmen</w:t>
      </w:r>
      <w:r w:rsidR="005B61CC">
        <w:t xml:space="preserve">, </w:t>
      </w:r>
      <w:r w:rsidR="001015EA">
        <w:t xml:space="preserve">der Betreiber </w:t>
      </w:r>
      <w:r w:rsidR="00C50DC4">
        <w:t>e</w:t>
      </w:r>
      <w:r w:rsidR="005B61CC">
        <w:t>in</w:t>
      </w:r>
      <w:r w:rsidR="000A7612">
        <w:t>en</w:t>
      </w:r>
      <w:r w:rsidR="005B61CC">
        <w:t xml:space="preserve"> </w:t>
      </w:r>
      <w:r w:rsidR="000A7612">
        <w:t>großflächigen Baugrund</w:t>
      </w:r>
      <w:r w:rsidR="005B61CC">
        <w:t xml:space="preserve"> in bester </w:t>
      </w:r>
      <w:r w:rsidR="00B47E0C">
        <w:t>Stadtl</w:t>
      </w:r>
      <w:r w:rsidR="005B61CC">
        <w:t>age und die Aufwertung der Mall durch die repräsentative Schlos</w:t>
      </w:r>
      <w:r w:rsidR="00C50DC4">
        <w:t>s</w:t>
      </w:r>
      <w:r w:rsidR="005B61CC">
        <w:t>fassade</w:t>
      </w:r>
      <w:r w:rsidR="00B47E0C">
        <w:t>n</w:t>
      </w:r>
      <w:r w:rsidR="00C50DC4">
        <w:t>.</w:t>
      </w:r>
    </w:p>
    <w:p w:rsidR="00B150DB" w:rsidRDefault="00B150DB" w:rsidP="00B150DB"/>
    <w:p w:rsidR="00C402FF" w:rsidRDefault="00C402FF" w:rsidP="00C402FF">
      <w:r>
        <w:t xml:space="preserve">Im </w:t>
      </w:r>
      <w:r w:rsidR="00B150DB">
        <w:t>November 2016 beschloss der Deutsche Bundestag</w:t>
      </w:r>
      <w:r w:rsidR="00BD50F8">
        <w:t>, noch bevor es eine Entscheidung über die Realisierung gefallen war,</w:t>
      </w:r>
      <w:r w:rsidR="00B150DB">
        <w:t xml:space="preserve"> </w:t>
      </w:r>
      <w:r w:rsidR="006F1854">
        <w:t xml:space="preserve">eine Teilfinanzierung </w:t>
      </w:r>
      <w:r>
        <w:t xml:space="preserve">der </w:t>
      </w:r>
      <w:r w:rsidR="00B150DB">
        <w:t>Kolonnade</w:t>
      </w:r>
      <w:r>
        <w:t>n-Rekonstruktion</w:t>
      </w:r>
      <w:r w:rsidR="00B150DB">
        <w:t xml:space="preserve"> vor dem Berliner Schloss, vormals der architektonische Rahmen des Kaiser-Wilhelm-Denkmals.</w:t>
      </w:r>
      <w:r>
        <w:t xml:space="preserve"> Dasselbe gilt </w:t>
      </w:r>
      <w:r w:rsidR="00BD50F8">
        <w:t xml:space="preserve">für die </w:t>
      </w:r>
      <w:r w:rsidR="00A43585">
        <w:t xml:space="preserve">Rekonstruktion der </w:t>
      </w:r>
      <w:r>
        <w:t>Bauakademie.</w:t>
      </w:r>
    </w:p>
    <w:p w:rsidR="00AF50C1" w:rsidRPr="00C402FF" w:rsidRDefault="001A5EE8" w:rsidP="00C402FF">
      <w:pPr>
        <w:pStyle w:val="ListParagraph"/>
        <w:numPr>
          <w:ilvl w:val="0"/>
          <w:numId w:val="1"/>
        </w:numPr>
      </w:pPr>
      <w:r>
        <w:rPr>
          <w:b/>
        </w:rPr>
        <w:t xml:space="preserve">Folie: </w:t>
      </w:r>
      <w:r w:rsidR="00AF50C1" w:rsidRPr="00C402FF">
        <w:rPr>
          <w:b/>
        </w:rPr>
        <w:t>Kolonnade Berlin</w:t>
      </w:r>
    </w:p>
    <w:p w:rsidR="00B150DB" w:rsidRDefault="001C481F" w:rsidP="00B150DB">
      <w:r>
        <w:t>B</w:t>
      </w:r>
      <w:r w:rsidR="00B150DB">
        <w:t xml:space="preserve">eide </w:t>
      </w:r>
      <w:r w:rsidR="00421ADC">
        <w:t>Rekonstruktion</w:t>
      </w:r>
      <w:r w:rsidR="006F1854">
        <w:t>e</w:t>
      </w:r>
      <w:r w:rsidR="00B150DB">
        <w:t>n w</w:t>
      </w:r>
      <w:r w:rsidR="00A43585">
        <w:t>ü</w:t>
      </w:r>
      <w:r w:rsidR="00B150DB">
        <w:t xml:space="preserve">rden </w:t>
      </w:r>
      <w:r>
        <w:t>damit</w:t>
      </w:r>
      <w:r w:rsidR="005E1C00">
        <w:t xml:space="preserve"> im Fall einer Realisierung</w:t>
      </w:r>
      <w:r w:rsidR="00A43585">
        <w:t xml:space="preserve"> </w:t>
      </w:r>
      <w:r w:rsidR="006F1854">
        <w:t>in großen Teilen</w:t>
      </w:r>
      <w:r>
        <w:t xml:space="preserve"> </w:t>
      </w:r>
      <w:r w:rsidR="00B150DB">
        <w:t>vom</w:t>
      </w:r>
      <w:r w:rsidR="00421ADC">
        <w:t xml:space="preserve"> deutschen </w:t>
      </w:r>
      <w:r>
        <w:t>Staat</w:t>
      </w:r>
      <w:r w:rsidR="00421ADC">
        <w:t xml:space="preserve"> finanziert</w:t>
      </w:r>
      <w:r w:rsidR="00B150DB">
        <w:t>.</w:t>
      </w:r>
    </w:p>
    <w:p w:rsidR="005E7699" w:rsidRDefault="005E7699" w:rsidP="0046493D">
      <w:pPr>
        <w:pStyle w:val="NormalWeb"/>
        <w:spacing w:before="0" w:beforeAutospacing="0" w:after="0" w:afterAutospacing="0" w:line="360" w:lineRule="atLeast"/>
      </w:pPr>
    </w:p>
    <w:p w:rsidR="005E7699" w:rsidRDefault="00B40E32" w:rsidP="00410BC6">
      <w:r w:rsidRPr="00B40E32">
        <w:rPr>
          <w:b/>
        </w:rPr>
        <w:t>Fazit</w:t>
      </w:r>
      <w:r>
        <w:t xml:space="preserve"> </w:t>
      </w:r>
    </w:p>
    <w:p w:rsidR="001015EA" w:rsidRDefault="00B47E0C" w:rsidP="00410BC6">
      <w:r>
        <w:t xml:space="preserve">Die zunehmende Partizipation der Bürgerschaft an Planungsprozessen </w:t>
      </w:r>
      <w:r w:rsidR="002A087F">
        <w:t xml:space="preserve">und das </w:t>
      </w:r>
      <w:r>
        <w:t>Eindringen populistischer Tendenzen in die gesellschaftliche Mitte entsprechen</w:t>
      </w:r>
      <w:r w:rsidR="002A087F">
        <w:t xml:space="preserve"> einem </w:t>
      </w:r>
      <w:r>
        <w:t>allgemeine</w:t>
      </w:r>
      <w:r w:rsidR="002A087F">
        <w:t>n</w:t>
      </w:r>
      <w:r>
        <w:t xml:space="preserve"> Trend</w:t>
      </w:r>
      <w:r w:rsidR="00B36664">
        <w:t xml:space="preserve"> der letzten Jahrzehnte</w:t>
      </w:r>
      <w:r>
        <w:t>.</w:t>
      </w:r>
      <w:r w:rsidR="002A087F">
        <w:t xml:space="preserve"> Die von durchsetzungsfähigen Gruppierungen gewünschten Rekonstruktionen und historisierenden </w:t>
      </w:r>
      <w:r w:rsidR="00A43585">
        <w:t xml:space="preserve">Stadträume </w:t>
      </w:r>
      <w:r w:rsidR="002A087F">
        <w:t xml:space="preserve">können damit als Ausdruck dieser gesellschaftspolitischen Entwicklung gelten. Die im Zuge der Entstaatlichung an die </w:t>
      </w:r>
      <w:r w:rsidR="00421ADC">
        <w:t>Bürger</w:t>
      </w:r>
      <w:r w:rsidR="002A087F">
        <w:t>schaft übertragene Entscheidungs</w:t>
      </w:r>
      <w:r w:rsidR="00B6184D">
        <w:t>macht</w:t>
      </w:r>
      <w:r w:rsidR="002A087F">
        <w:t xml:space="preserve"> steh</w:t>
      </w:r>
      <w:r w:rsidR="00B6184D">
        <w:t>t</w:t>
      </w:r>
      <w:r w:rsidR="002A087F">
        <w:t xml:space="preserve"> allerdings vielfach in direkter Abhängigkeit </w:t>
      </w:r>
      <w:r w:rsidR="00181DF4">
        <w:t>von den</w:t>
      </w:r>
      <w:r w:rsidR="002A087F">
        <w:t xml:space="preserve"> </w:t>
      </w:r>
      <w:r w:rsidR="00421ADC">
        <w:t>Wirtschaft</w:t>
      </w:r>
      <w:r w:rsidR="000A7612">
        <w:t>seliten</w:t>
      </w:r>
      <w:r w:rsidR="002A087F">
        <w:t xml:space="preserve"> in </w:t>
      </w:r>
      <w:r w:rsidR="00B36664">
        <w:t>Gestalt</w:t>
      </w:r>
      <w:r w:rsidR="002A087F">
        <w:t xml:space="preserve"> </w:t>
      </w:r>
      <w:r w:rsidR="00B6184D">
        <w:t>von</w:t>
      </w:r>
      <w:r w:rsidR="00421ADC">
        <w:t xml:space="preserve"> Privatinvestoren </w:t>
      </w:r>
      <w:r w:rsidR="00B6184D">
        <w:t>oder</w:t>
      </w:r>
      <w:r w:rsidR="00421ADC">
        <w:t xml:space="preserve"> Unternehmen</w:t>
      </w:r>
      <w:r w:rsidR="00A62588">
        <w:t>.</w:t>
      </w:r>
    </w:p>
    <w:p w:rsidR="001015EA" w:rsidRPr="001015EA" w:rsidRDefault="001015EA" w:rsidP="001015EA">
      <w:pPr>
        <w:pStyle w:val="ListParagraph"/>
        <w:numPr>
          <w:ilvl w:val="0"/>
          <w:numId w:val="1"/>
        </w:numPr>
        <w:rPr>
          <w:b/>
        </w:rPr>
      </w:pPr>
      <w:r w:rsidRPr="001015EA">
        <w:rPr>
          <w:b/>
        </w:rPr>
        <w:t>Folie: Bauakademie</w:t>
      </w:r>
      <w:r w:rsidR="001A5EE8">
        <w:rPr>
          <w:b/>
        </w:rPr>
        <w:t xml:space="preserve"> Berlin I</w:t>
      </w:r>
    </w:p>
    <w:p w:rsidR="00A43585" w:rsidRDefault="00421ADC" w:rsidP="00410BC6">
      <w:r>
        <w:lastRenderedPageBreak/>
        <w:t xml:space="preserve">Dennoch wäre eine </w:t>
      </w:r>
      <w:r w:rsidR="002A087F">
        <w:t xml:space="preserve">Reduzierung </w:t>
      </w:r>
      <w:r w:rsidR="00C50DC4">
        <w:t>d</w:t>
      </w:r>
      <w:r w:rsidR="00A43585">
        <w:t>es</w:t>
      </w:r>
      <w:r w:rsidR="00C50DC4">
        <w:t xml:space="preserve"> historisierenden </w:t>
      </w:r>
      <w:r w:rsidR="00A43585">
        <w:t>Bauens</w:t>
      </w:r>
      <w:r w:rsidR="00C50DC4">
        <w:t xml:space="preserve"> </w:t>
      </w:r>
      <w:r>
        <w:t>a</w:t>
      </w:r>
      <w:r w:rsidR="002A087F">
        <w:t>uf</w:t>
      </w:r>
      <w:r>
        <w:t xml:space="preserve"> </w:t>
      </w:r>
      <w:r w:rsidR="00B40E32">
        <w:t>ein</w:t>
      </w:r>
      <w:r w:rsidR="002A087F">
        <w:t>e populistische</w:t>
      </w:r>
      <w:r w:rsidR="00B40E32">
        <w:t xml:space="preserve"> </w:t>
      </w:r>
      <w:r>
        <w:rPr>
          <w:rFonts w:cs="Times New Roman"/>
          <w:szCs w:val="24"/>
        </w:rPr>
        <w:t>Investorenarchitektur falsch</w:t>
      </w:r>
      <w:r w:rsidR="00C402FF">
        <w:rPr>
          <w:rFonts w:cs="Times New Roman"/>
          <w:szCs w:val="24"/>
        </w:rPr>
        <w:t>,</w:t>
      </w:r>
      <w:r w:rsidR="002A087F">
        <w:rPr>
          <w:rFonts w:cs="Times New Roman"/>
          <w:szCs w:val="24"/>
        </w:rPr>
        <w:t xml:space="preserve"> beschreibt </w:t>
      </w:r>
      <w:r w:rsidR="000142E1">
        <w:rPr>
          <w:rFonts w:cs="Times New Roman"/>
          <w:szCs w:val="24"/>
        </w:rPr>
        <w:t>diese</w:t>
      </w:r>
      <w:r w:rsidR="00A43585">
        <w:rPr>
          <w:rFonts w:cs="Times New Roman"/>
          <w:szCs w:val="24"/>
        </w:rPr>
        <w:t>s</w:t>
      </w:r>
      <w:r w:rsidR="00C402FF">
        <w:rPr>
          <w:rFonts w:cs="Times New Roman"/>
          <w:szCs w:val="24"/>
        </w:rPr>
        <w:t xml:space="preserve"> doch </w:t>
      </w:r>
      <w:r w:rsidR="002A087F">
        <w:rPr>
          <w:rFonts w:cs="Times New Roman"/>
          <w:szCs w:val="24"/>
        </w:rPr>
        <w:t xml:space="preserve">nur </w:t>
      </w:r>
      <w:r w:rsidR="002A087F" w:rsidRPr="0016602B">
        <w:rPr>
          <w:rFonts w:cs="Times New Roman"/>
          <w:szCs w:val="24"/>
          <w:u w:val="single"/>
        </w:rPr>
        <w:t xml:space="preserve">einen </w:t>
      </w:r>
      <w:r w:rsidR="002A087F">
        <w:rPr>
          <w:rFonts w:cs="Times New Roman"/>
          <w:szCs w:val="24"/>
        </w:rPr>
        <w:t>Aspekt diese</w:t>
      </w:r>
      <w:r w:rsidR="001A5EE8">
        <w:rPr>
          <w:rFonts w:cs="Times New Roman"/>
          <w:szCs w:val="24"/>
        </w:rPr>
        <w:t>s</w:t>
      </w:r>
      <w:r w:rsidR="002A087F">
        <w:rPr>
          <w:rFonts w:cs="Times New Roman"/>
          <w:szCs w:val="24"/>
        </w:rPr>
        <w:t xml:space="preserve"> </w:t>
      </w:r>
      <w:r w:rsidR="001A5EE8">
        <w:rPr>
          <w:rFonts w:cs="Times New Roman"/>
          <w:szCs w:val="24"/>
        </w:rPr>
        <w:t>vielfältigen</w:t>
      </w:r>
      <w:r w:rsidR="002A087F">
        <w:rPr>
          <w:rFonts w:cs="Times New Roman"/>
          <w:szCs w:val="24"/>
        </w:rPr>
        <w:t xml:space="preserve"> Architektur</w:t>
      </w:r>
      <w:r w:rsidR="001A5EE8">
        <w:rPr>
          <w:rFonts w:cs="Times New Roman"/>
          <w:szCs w:val="24"/>
        </w:rPr>
        <w:t>phänomens</w:t>
      </w:r>
      <w:r w:rsidR="002744E8">
        <w:rPr>
          <w:rFonts w:cs="Times New Roman"/>
          <w:szCs w:val="24"/>
        </w:rPr>
        <w:t xml:space="preserve">: </w:t>
      </w:r>
      <w:r w:rsidR="000A7612">
        <w:rPr>
          <w:rFonts w:cs="Times New Roman"/>
          <w:szCs w:val="24"/>
        </w:rPr>
        <w:t xml:space="preserve">So </w:t>
      </w:r>
      <w:r w:rsidR="00E21110">
        <w:t>ist d</w:t>
      </w:r>
      <w:r w:rsidR="002A087F">
        <w:t xml:space="preserve">as historisierende Bauen </w:t>
      </w:r>
      <w:r w:rsidR="00BB1704">
        <w:t xml:space="preserve">ebenso </w:t>
      </w:r>
      <w:r w:rsidR="00E21110">
        <w:t xml:space="preserve">Teil </w:t>
      </w:r>
      <w:r w:rsidR="002A087F">
        <w:t>der Retrokultur</w:t>
      </w:r>
      <w:r w:rsidR="00E21110">
        <w:t xml:space="preserve"> und</w:t>
      </w:r>
      <w:r w:rsidR="002A087F">
        <w:t xml:space="preserve"> </w:t>
      </w:r>
      <w:r w:rsidR="00E21110">
        <w:t>eine</w:t>
      </w:r>
      <w:r w:rsidR="002744E8">
        <w:t>s</w:t>
      </w:r>
      <w:r w:rsidR="00E21110">
        <w:t xml:space="preserve"> neuen </w:t>
      </w:r>
      <w:r w:rsidR="002A087F">
        <w:t>Historismus.</w:t>
      </w:r>
      <w:r w:rsidR="00E21110">
        <w:t xml:space="preserve"> In jedem Fall ist sie etwas Eigenes unserer Zeit, hervorgegangen und getragen von den kulturellen und politischen Str</w:t>
      </w:r>
      <w:r w:rsidR="00A43585">
        <w:t>ömungen seit den 1980er Jahren.</w:t>
      </w:r>
    </w:p>
    <w:p w:rsidR="000C2DFB" w:rsidRDefault="000C2DFB" w:rsidP="00410BC6"/>
    <w:p w:rsidR="00410BC6" w:rsidRDefault="000142E1" w:rsidP="00410BC6">
      <w:pPr>
        <w:rPr>
          <w:rFonts w:cs="Times New Roman"/>
          <w:szCs w:val="24"/>
        </w:rPr>
      </w:pPr>
      <w:r>
        <w:t>Bezeichnend erscheint</w:t>
      </w:r>
      <w:r w:rsidR="001A5EE8">
        <w:t xml:space="preserve"> für das historisierenden Bauen</w:t>
      </w:r>
      <w:r>
        <w:t xml:space="preserve">, dass </w:t>
      </w:r>
      <w:r>
        <w:rPr>
          <w:rFonts w:cs="Times New Roman"/>
          <w:szCs w:val="24"/>
        </w:rPr>
        <w:t xml:space="preserve">– </w:t>
      </w:r>
      <w:r>
        <w:t>anders als bei der</w:t>
      </w:r>
      <w:r w:rsidR="00BB1704" w:rsidRPr="00BB1704">
        <w:t xml:space="preserve"> </w:t>
      </w:r>
      <w:r w:rsidR="00E21110" w:rsidRPr="00BB1704">
        <w:t>p</w:t>
      </w:r>
      <w:r w:rsidR="00B40E32" w:rsidRPr="00BB1704">
        <w:t>ostmoderne</w:t>
      </w:r>
      <w:r>
        <w:t>n</w:t>
      </w:r>
      <w:r w:rsidR="00E21110" w:rsidRPr="00BB1704">
        <w:t xml:space="preserve"> Architektursprache </w:t>
      </w:r>
      <w:r w:rsidR="00B40E32" w:rsidRPr="00BB1704">
        <w:t xml:space="preserve">mit ihren </w:t>
      </w:r>
      <w:r w:rsidR="00A62588" w:rsidRPr="00BB1704">
        <w:t>distanziert-</w:t>
      </w:r>
      <w:r w:rsidR="00B40E32" w:rsidRPr="00BB1704">
        <w:t xml:space="preserve">ironischen Brechungen und Doppelcodierungen </w:t>
      </w:r>
      <w:r>
        <w:rPr>
          <w:rFonts w:cs="Times New Roman"/>
          <w:szCs w:val="24"/>
        </w:rPr>
        <w:t xml:space="preserve">– </w:t>
      </w:r>
      <w:r w:rsidR="002744E8" w:rsidRPr="00BB1704">
        <w:t xml:space="preserve">die Grenzen zwischen </w:t>
      </w:r>
      <w:r w:rsidR="00B40E32" w:rsidRPr="00BB1704">
        <w:t>Low-</w:t>
      </w:r>
      <w:r w:rsidR="00E21110" w:rsidRPr="00BB1704">
        <w:t>A</w:t>
      </w:r>
      <w:r w:rsidR="00B40E32" w:rsidRPr="00BB1704">
        <w:t xml:space="preserve">rt </w:t>
      </w:r>
      <w:r w:rsidR="00E21110" w:rsidRPr="00BB1704">
        <w:t>und High-A</w:t>
      </w:r>
      <w:r w:rsidR="00B40E32" w:rsidRPr="00BB1704">
        <w:t>rt</w:t>
      </w:r>
      <w:r w:rsidR="00181DF4">
        <w:t xml:space="preserve"> </w:t>
      </w:r>
      <w:r>
        <w:t>zer</w:t>
      </w:r>
      <w:r w:rsidR="002744E8" w:rsidRPr="00BB1704">
        <w:t>fließen</w:t>
      </w:r>
      <w:r w:rsidR="00B40E32" w:rsidRPr="00BB1704">
        <w:t>.</w:t>
      </w:r>
      <w:r w:rsidR="00BB1704">
        <w:t xml:space="preserve"> </w:t>
      </w:r>
      <w:r w:rsidR="00410BC6">
        <w:t xml:space="preserve">Als </w:t>
      </w:r>
      <w:r w:rsidR="00BB1704">
        <w:t xml:space="preserve">eine </w:t>
      </w:r>
      <w:r w:rsidR="00410BC6">
        <w:t>zentrale Eigenschaft</w:t>
      </w:r>
      <w:r w:rsidR="001A5EE8">
        <w:t xml:space="preserve"> </w:t>
      </w:r>
      <w:r w:rsidR="00410BC6">
        <w:t xml:space="preserve">kann </w:t>
      </w:r>
      <w:r w:rsidR="00C77ABC">
        <w:t>sein</w:t>
      </w:r>
      <w:r w:rsidR="00410BC6">
        <w:t xml:space="preserve"> dezidiert </w:t>
      </w:r>
      <w:r w:rsidR="00410BC6" w:rsidRPr="00255DA3">
        <w:t>affirmative</w:t>
      </w:r>
      <w:r w:rsidR="00C77ABC">
        <w:t>r</w:t>
      </w:r>
      <w:r w:rsidR="00410BC6" w:rsidRPr="006A64DE">
        <w:t xml:space="preserve"> </w:t>
      </w:r>
      <w:r w:rsidR="00410BC6">
        <w:t xml:space="preserve">Charakter </w:t>
      </w:r>
      <w:r w:rsidR="00A43585">
        <w:t xml:space="preserve">gegenüber dem bestehenden </w:t>
      </w:r>
      <w:r w:rsidR="00181DF4">
        <w:rPr>
          <w:rFonts w:cs="Times New Roman"/>
          <w:szCs w:val="24"/>
        </w:rPr>
        <w:t xml:space="preserve">– </w:t>
      </w:r>
      <w:r w:rsidR="00A43585">
        <w:t xml:space="preserve">und offenbar alternativlos erscheinenden </w:t>
      </w:r>
      <w:r w:rsidR="00181DF4">
        <w:rPr>
          <w:rFonts w:cs="Times New Roman"/>
          <w:szCs w:val="24"/>
        </w:rPr>
        <w:t xml:space="preserve">– </w:t>
      </w:r>
      <w:r w:rsidR="00A43585">
        <w:t xml:space="preserve">wirtschaftliberalen System </w:t>
      </w:r>
      <w:r w:rsidR="00410BC6">
        <w:t>gelten</w:t>
      </w:r>
      <w:r w:rsidR="00A43585">
        <w:t xml:space="preserve">. Der Wunsch nach </w:t>
      </w:r>
      <w:r w:rsidR="00B36664">
        <w:t>Anknüpfung an e</w:t>
      </w:r>
      <w:r w:rsidR="00A43585">
        <w:t>ine in der Geschichte wurzelnde Ordnung</w:t>
      </w:r>
      <w:r w:rsidR="0016602B">
        <w:t xml:space="preserve"> </w:t>
      </w:r>
      <w:r w:rsidR="00C77ABC">
        <w:t xml:space="preserve">findet hier Ausdruck </w:t>
      </w:r>
      <w:r w:rsidR="00255DA3">
        <w:t xml:space="preserve">durch </w:t>
      </w:r>
      <w:r w:rsidR="00A43585">
        <w:t xml:space="preserve">den </w:t>
      </w:r>
      <w:r w:rsidR="00255DA3">
        <w:t xml:space="preserve">Zugriff auf </w:t>
      </w:r>
      <w:r w:rsidR="00A43585">
        <w:t xml:space="preserve">tradierte </w:t>
      </w:r>
      <w:r w:rsidR="00255DA3">
        <w:t>historische Stilformen</w:t>
      </w:r>
      <w:r w:rsidR="00A43585">
        <w:t xml:space="preserve">. Als </w:t>
      </w:r>
      <w:r w:rsidR="00255DA3">
        <w:t>städtebauliche</w:t>
      </w:r>
      <w:r w:rsidR="00A43585">
        <w:t>s</w:t>
      </w:r>
      <w:r w:rsidR="00255DA3">
        <w:t xml:space="preserve"> Id</w:t>
      </w:r>
      <w:r w:rsidR="00410BC6">
        <w:t xml:space="preserve">eal </w:t>
      </w:r>
      <w:r w:rsidR="00A43585">
        <w:t>er</w:t>
      </w:r>
      <w:r w:rsidR="0016602B">
        <w:t xml:space="preserve">weisen sich </w:t>
      </w:r>
      <w:r w:rsidR="00410BC6">
        <w:t xml:space="preserve">harmonisierte und zugleich abwechslungsreiche </w:t>
      </w:r>
      <w:r w:rsidR="00C77ABC">
        <w:t xml:space="preserve">kleinteilige </w:t>
      </w:r>
      <w:r w:rsidR="00255DA3">
        <w:t>Gestaltung</w:t>
      </w:r>
      <w:r w:rsidR="00671A77">
        <w:t>en</w:t>
      </w:r>
      <w:r w:rsidR="00255DA3">
        <w:t>,</w:t>
      </w:r>
      <w:r w:rsidR="00410BC6">
        <w:t xml:space="preserve"> die eine „angenehme“ Hintergrundfolie für Passanten </w:t>
      </w:r>
      <w:r w:rsidR="00255DA3">
        <w:t>und</w:t>
      </w:r>
      <w:r w:rsidR="00410BC6">
        <w:t xml:space="preserve"> Konsumenten bilden. Diese freundlich beruhigende Atmosphäre</w:t>
      </w:r>
      <w:r w:rsidR="00A43585">
        <w:t>, die offenbar konsumfördernd wirkt,</w:t>
      </w:r>
      <w:r w:rsidR="006E1277">
        <w:t xml:space="preserve"> </w:t>
      </w:r>
      <w:r w:rsidR="00A43585">
        <w:t xml:space="preserve">gilt </w:t>
      </w:r>
      <w:r w:rsidR="00255DA3">
        <w:t xml:space="preserve">zugleich </w:t>
      </w:r>
      <w:r w:rsidR="00A43585">
        <w:t xml:space="preserve">als </w:t>
      </w:r>
      <w:r w:rsidR="00255DA3">
        <w:t>glückverheißend.</w:t>
      </w:r>
      <w:r w:rsidR="00410BC6">
        <w:t xml:space="preserve"> </w:t>
      </w:r>
      <w:r w:rsidR="00410BC6" w:rsidRPr="006A64DE">
        <w:t xml:space="preserve">So nannte der </w:t>
      </w:r>
      <w:r w:rsidR="0016602B">
        <w:t xml:space="preserve">erfolgreiche </w:t>
      </w:r>
      <w:r w:rsidR="00410BC6">
        <w:t xml:space="preserve">niederländische Architekt Sjoerd Soeters, Vertreter der historisierenden Architektur, sein </w:t>
      </w:r>
      <w:r w:rsidR="00B36664">
        <w:t>2016 neu b</w:t>
      </w:r>
      <w:r w:rsidR="00C77ABC">
        <w:t xml:space="preserve">egründetes </w:t>
      </w:r>
      <w:r w:rsidR="00671A77">
        <w:t>B</w:t>
      </w:r>
      <w:r w:rsidR="00410BC6">
        <w:t xml:space="preserve">üro </w:t>
      </w:r>
      <w:r w:rsidR="00410BC6" w:rsidRPr="006A64DE">
        <w:rPr>
          <w:rFonts w:cs="Times New Roman"/>
          <w:szCs w:val="24"/>
        </w:rPr>
        <w:t>„Pleasant Places, Happy People“</w:t>
      </w:r>
      <w:r w:rsidR="002744E8">
        <w:rPr>
          <w:rFonts w:cs="Times New Roman"/>
          <w:szCs w:val="24"/>
        </w:rPr>
        <w:t>.</w:t>
      </w:r>
    </w:p>
    <w:p w:rsidR="001A5EE8" w:rsidRDefault="001A5EE8" w:rsidP="005E274B"/>
    <w:p w:rsidR="005E274B" w:rsidRDefault="005E274B" w:rsidP="005E274B">
      <w:r>
        <w:t xml:space="preserve">Aber nicht </w:t>
      </w:r>
      <w:r w:rsidR="00B36664">
        <w:t xml:space="preserve">alle </w:t>
      </w:r>
      <w:r w:rsidR="0016602B">
        <w:t>machen diese Orte glücklich</w:t>
      </w:r>
      <w:r>
        <w:t>. Kommen wir</w:t>
      </w:r>
      <w:r w:rsidR="0016602B">
        <w:t xml:space="preserve"> hier</w:t>
      </w:r>
      <w:r>
        <w:t xml:space="preserve"> abschließend zurück zur Frage nach den Gefahren de</w:t>
      </w:r>
      <w:r w:rsidR="0016602B">
        <w:t>r historisierenden Architektur.</w:t>
      </w:r>
    </w:p>
    <w:p w:rsidR="005E274B" w:rsidRDefault="00801BF2" w:rsidP="005E274B">
      <w:r>
        <w:t>In einem Dilemma</w:t>
      </w:r>
      <w:r w:rsidR="000667B9">
        <w:t xml:space="preserve"> befindet sich die </w:t>
      </w:r>
      <w:r w:rsidR="005E1C00">
        <w:t xml:space="preserve">staatliche </w:t>
      </w:r>
      <w:r w:rsidR="000667B9">
        <w:t>Denkmalpflege</w:t>
      </w:r>
      <w:r>
        <w:t xml:space="preserve">, die sich </w:t>
      </w:r>
      <w:r w:rsidR="000667B9">
        <w:t xml:space="preserve">nicht </w:t>
      </w:r>
      <w:r>
        <w:t xml:space="preserve">mehr </w:t>
      </w:r>
      <w:r w:rsidR="000667B9">
        <w:t xml:space="preserve">allein gegen </w:t>
      </w:r>
      <w:r>
        <w:t xml:space="preserve">das </w:t>
      </w:r>
      <w:r w:rsidR="000667B9">
        <w:t>Rekonstrui</w:t>
      </w:r>
      <w:r>
        <w:t>eren</w:t>
      </w:r>
      <w:r w:rsidR="00CA5579">
        <w:t xml:space="preserve"> zerstörter Denkmale</w:t>
      </w:r>
      <w:r w:rsidR="000667B9">
        <w:t xml:space="preserve"> </w:t>
      </w:r>
      <w:r w:rsidR="00255DA3">
        <w:t>wehren</w:t>
      </w:r>
      <w:r>
        <w:t xml:space="preserve"> muss</w:t>
      </w:r>
      <w:r w:rsidR="000667B9">
        <w:t xml:space="preserve">, sondern </w:t>
      </w:r>
      <w:r w:rsidR="00671A77">
        <w:t xml:space="preserve">nun </w:t>
      </w:r>
      <w:r w:rsidR="00B9593E">
        <w:t xml:space="preserve">auch </w:t>
      </w:r>
      <w:r w:rsidR="000667B9">
        <w:t xml:space="preserve">gegen eine </w:t>
      </w:r>
      <w:r w:rsidR="00CA5579">
        <w:t>ganze</w:t>
      </w:r>
      <w:r w:rsidR="000667B9">
        <w:t xml:space="preserve"> Architekturströmung. </w:t>
      </w:r>
      <w:r w:rsidR="00BB1704">
        <w:t xml:space="preserve">Hervorgegangen </w:t>
      </w:r>
      <w:r w:rsidR="000667B9">
        <w:t>aus der Opposition gegen die Rekonstruktions</w:t>
      </w:r>
      <w:r w:rsidR="00CA5579">
        <w:t>- und stilreine Restaurierungs</w:t>
      </w:r>
      <w:r w:rsidR="000667B9">
        <w:t xml:space="preserve">praxis des Historismus </w:t>
      </w:r>
      <w:r>
        <w:t xml:space="preserve">sieht </w:t>
      </w:r>
      <w:r w:rsidR="00BB1704">
        <w:t xml:space="preserve">sie </w:t>
      </w:r>
      <w:r>
        <w:t xml:space="preserve">sich </w:t>
      </w:r>
      <w:r w:rsidR="00B9593E">
        <w:t xml:space="preserve">aktuell </w:t>
      </w:r>
      <w:r w:rsidR="005E274B">
        <w:t>wieder</w:t>
      </w:r>
      <w:r w:rsidR="00255DA3">
        <w:t xml:space="preserve"> m</w:t>
      </w:r>
      <w:r w:rsidR="000667B9">
        <w:t>it</w:t>
      </w:r>
      <w:r w:rsidR="00255DA3">
        <w:t xml:space="preserve"> genau dieser k</w:t>
      </w:r>
      <w:r w:rsidR="000667B9">
        <w:t>onfrontiert.</w:t>
      </w:r>
      <w:r w:rsidR="003950E7">
        <w:t xml:space="preserve"> </w:t>
      </w:r>
      <w:r w:rsidR="00671A77">
        <w:t xml:space="preserve">Zudem </w:t>
      </w:r>
      <w:r w:rsidR="001A5EE8">
        <w:t>wird dem</w:t>
      </w:r>
      <w:r>
        <w:t xml:space="preserve"> </w:t>
      </w:r>
      <w:r w:rsidR="006E1277">
        <w:t xml:space="preserve">Originalitätsparadigma der </w:t>
      </w:r>
      <w:r w:rsidR="003950E7">
        <w:t>Moderne</w:t>
      </w:r>
      <w:r w:rsidR="00671A77">
        <w:t>, und damit de</w:t>
      </w:r>
      <w:r w:rsidR="001A5EE8">
        <w:t>m</w:t>
      </w:r>
      <w:r w:rsidR="00671A77">
        <w:t xml:space="preserve"> </w:t>
      </w:r>
      <w:r w:rsidR="005E274B">
        <w:t>für die Denkmalpflege zentrale</w:t>
      </w:r>
      <w:r w:rsidR="001A5EE8">
        <w:t>n</w:t>
      </w:r>
      <w:r w:rsidR="005E274B">
        <w:t xml:space="preserve"> </w:t>
      </w:r>
      <w:r w:rsidR="00671A77">
        <w:t xml:space="preserve">Aspekt des Authentischen, immer </w:t>
      </w:r>
      <w:r w:rsidR="001A5EE8">
        <w:t xml:space="preserve">weniger </w:t>
      </w:r>
      <w:r w:rsidR="00255DA3">
        <w:t>Bedeutung</w:t>
      </w:r>
      <w:r w:rsidR="001A5EE8">
        <w:t xml:space="preserve"> beigemessen</w:t>
      </w:r>
      <w:r w:rsidR="003950E7">
        <w:t xml:space="preserve">. </w:t>
      </w:r>
      <w:r w:rsidR="001A5EE8">
        <w:t xml:space="preserve">Auch </w:t>
      </w:r>
      <w:r w:rsidR="00B9593E">
        <w:t xml:space="preserve">das </w:t>
      </w:r>
      <w:r w:rsidR="005E274B">
        <w:t>h</w:t>
      </w:r>
      <w:r w:rsidR="003950E7">
        <w:t xml:space="preserve">istorisierende Bauen </w:t>
      </w:r>
      <w:r w:rsidR="001A5EE8">
        <w:t xml:space="preserve">rekurriert </w:t>
      </w:r>
      <w:r w:rsidR="003950E7">
        <w:t>auf ein</w:t>
      </w:r>
      <w:r w:rsidR="00B36664">
        <w:t xml:space="preserve"> neues</w:t>
      </w:r>
      <w:r w:rsidR="003950E7">
        <w:t>, durch die digit</w:t>
      </w:r>
      <w:r w:rsidR="005E7699">
        <w:t>ale Revolution beförderte</w:t>
      </w:r>
      <w:r w:rsidR="00B36664">
        <w:t>s</w:t>
      </w:r>
      <w:r w:rsidR="005E7699">
        <w:t xml:space="preserve"> V</w:t>
      </w:r>
      <w:r w:rsidR="003950E7">
        <w:t>erständnis</w:t>
      </w:r>
      <w:r w:rsidR="00B9593E">
        <w:t xml:space="preserve"> einer </w:t>
      </w:r>
      <w:r>
        <w:t>ubiquitäre</w:t>
      </w:r>
      <w:r w:rsidR="00B9593E">
        <w:t>n</w:t>
      </w:r>
      <w:r>
        <w:t xml:space="preserve"> Verfügbarkeit </w:t>
      </w:r>
      <w:r w:rsidR="00B36664">
        <w:t xml:space="preserve">und Reproduzierbarkeit </w:t>
      </w:r>
      <w:r w:rsidR="00671A77">
        <w:t>historischer</w:t>
      </w:r>
      <w:r>
        <w:t xml:space="preserve"> </w:t>
      </w:r>
      <w:r w:rsidR="005E7699">
        <w:t>Bildwelten</w:t>
      </w:r>
      <w:r w:rsidR="003950E7">
        <w:t>.</w:t>
      </w:r>
    </w:p>
    <w:p w:rsidR="009A03D4" w:rsidRDefault="009A03D4" w:rsidP="00202E94"/>
    <w:p w:rsidR="00B23CB3" w:rsidRDefault="00BC170C" w:rsidP="005E274B">
      <w:pPr>
        <w:rPr>
          <w:rFonts w:cs="Times New Roman"/>
          <w:szCs w:val="24"/>
        </w:rPr>
      </w:pPr>
      <w:r>
        <w:rPr>
          <w:rFonts w:cs="Times New Roman"/>
          <w:szCs w:val="24"/>
        </w:rPr>
        <w:t>Das h</w:t>
      </w:r>
      <w:r w:rsidR="003950E7">
        <w:rPr>
          <w:rFonts w:cs="Times New Roman"/>
          <w:szCs w:val="24"/>
        </w:rPr>
        <w:t>istorisierende Bauen</w:t>
      </w:r>
      <w:r w:rsidR="00A54698">
        <w:rPr>
          <w:rFonts w:cs="Times New Roman"/>
          <w:szCs w:val="24"/>
        </w:rPr>
        <w:t xml:space="preserve"> </w:t>
      </w:r>
      <w:r w:rsidR="00B9593E">
        <w:rPr>
          <w:rFonts w:cs="Times New Roman"/>
          <w:szCs w:val="24"/>
        </w:rPr>
        <w:t>einschließlich de</w:t>
      </w:r>
      <w:r w:rsidR="001A5EE8">
        <w:rPr>
          <w:rFonts w:cs="Times New Roman"/>
          <w:szCs w:val="24"/>
        </w:rPr>
        <w:t>s</w:t>
      </w:r>
      <w:r w:rsidR="00B9593E">
        <w:rPr>
          <w:rFonts w:cs="Times New Roman"/>
          <w:szCs w:val="24"/>
        </w:rPr>
        <w:t xml:space="preserve"> </w:t>
      </w:r>
      <w:r w:rsidR="005E274B">
        <w:rPr>
          <w:rFonts w:cs="Times New Roman"/>
          <w:szCs w:val="24"/>
        </w:rPr>
        <w:t>Sonderfall</w:t>
      </w:r>
      <w:r w:rsidR="001A5EE8">
        <w:rPr>
          <w:rFonts w:cs="Times New Roman"/>
          <w:szCs w:val="24"/>
        </w:rPr>
        <w:t>s</w:t>
      </w:r>
      <w:r w:rsidR="005E274B">
        <w:rPr>
          <w:rFonts w:cs="Times New Roman"/>
          <w:szCs w:val="24"/>
        </w:rPr>
        <w:t xml:space="preserve"> </w:t>
      </w:r>
      <w:r w:rsidR="00A54698">
        <w:rPr>
          <w:rFonts w:cs="Times New Roman"/>
          <w:szCs w:val="24"/>
        </w:rPr>
        <w:t>Rekonstru</w:t>
      </w:r>
      <w:r w:rsidR="005E274B">
        <w:rPr>
          <w:rFonts w:cs="Times New Roman"/>
          <w:szCs w:val="24"/>
        </w:rPr>
        <w:t>ktion</w:t>
      </w:r>
      <w:r w:rsidR="003950E7">
        <w:rPr>
          <w:rFonts w:cs="Times New Roman"/>
          <w:szCs w:val="24"/>
        </w:rPr>
        <w:t xml:space="preserve"> </w:t>
      </w:r>
      <w:r w:rsidR="00445287">
        <w:rPr>
          <w:rFonts w:cs="Times New Roman"/>
          <w:szCs w:val="24"/>
        </w:rPr>
        <w:t xml:space="preserve">ist </w:t>
      </w:r>
      <w:r w:rsidR="003950E7">
        <w:rPr>
          <w:rFonts w:cs="Times New Roman"/>
          <w:szCs w:val="24"/>
        </w:rPr>
        <w:t xml:space="preserve">eine zeitgenössische Erscheinung, die </w:t>
      </w:r>
      <w:r w:rsidR="005E274B">
        <w:rPr>
          <w:rFonts w:cs="Times New Roman"/>
          <w:szCs w:val="24"/>
        </w:rPr>
        <w:t xml:space="preserve">auf internationaler Ebene zahlreiche Parallelen findet. Tatsächlich scheint es </w:t>
      </w:r>
      <w:r w:rsidR="003950E7">
        <w:rPr>
          <w:rFonts w:cs="Times New Roman"/>
          <w:szCs w:val="24"/>
        </w:rPr>
        <w:t xml:space="preserve">die Epoche der Moderne und </w:t>
      </w:r>
      <w:r w:rsidR="005E274B">
        <w:rPr>
          <w:rFonts w:cs="Times New Roman"/>
          <w:szCs w:val="24"/>
        </w:rPr>
        <w:t>deren</w:t>
      </w:r>
      <w:r w:rsidR="003950E7">
        <w:rPr>
          <w:rFonts w:cs="Times New Roman"/>
          <w:szCs w:val="24"/>
        </w:rPr>
        <w:t xml:space="preserve"> </w:t>
      </w:r>
      <w:r w:rsidR="00B9593E">
        <w:rPr>
          <w:rFonts w:cs="Times New Roman"/>
          <w:szCs w:val="24"/>
        </w:rPr>
        <w:t>vom vitruvianischen Stilapparat gereinigt</w:t>
      </w:r>
      <w:r w:rsidR="00181DF4">
        <w:rPr>
          <w:rFonts w:cs="Times New Roman"/>
          <w:szCs w:val="24"/>
        </w:rPr>
        <w:t>e</w:t>
      </w:r>
      <w:r w:rsidR="00B9593E">
        <w:rPr>
          <w:rFonts w:cs="Times New Roman"/>
          <w:szCs w:val="24"/>
        </w:rPr>
        <w:t xml:space="preserve"> </w:t>
      </w:r>
      <w:r w:rsidR="003950E7">
        <w:rPr>
          <w:rFonts w:cs="Times New Roman"/>
          <w:szCs w:val="24"/>
        </w:rPr>
        <w:t>Architektursprache</w:t>
      </w:r>
      <w:r w:rsidR="00B40E32">
        <w:rPr>
          <w:rFonts w:cs="Times New Roman"/>
          <w:szCs w:val="24"/>
        </w:rPr>
        <w:t xml:space="preserve"> </w:t>
      </w:r>
      <w:r w:rsidR="005E7699">
        <w:rPr>
          <w:rFonts w:cs="Times New Roman"/>
          <w:szCs w:val="24"/>
        </w:rPr>
        <w:t xml:space="preserve">– zumindest teilweise – zu </w:t>
      </w:r>
      <w:r w:rsidR="003950E7">
        <w:rPr>
          <w:rFonts w:cs="Times New Roman"/>
          <w:szCs w:val="24"/>
        </w:rPr>
        <w:t>verdräng</w:t>
      </w:r>
      <w:r w:rsidR="005E7699">
        <w:rPr>
          <w:rFonts w:cs="Times New Roman"/>
          <w:szCs w:val="24"/>
        </w:rPr>
        <w:t>en</w:t>
      </w:r>
      <w:r w:rsidR="00460569">
        <w:rPr>
          <w:rFonts w:cs="Times New Roman"/>
          <w:szCs w:val="24"/>
        </w:rPr>
        <w:t>:</w:t>
      </w:r>
      <w:r w:rsidR="003950E7">
        <w:rPr>
          <w:rFonts w:cs="Times New Roman"/>
          <w:szCs w:val="24"/>
        </w:rPr>
        <w:t xml:space="preserve"> </w:t>
      </w:r>
      <w:r w:rsidR="00460569">
        <w:rPr>
          <w:rFonts w:cs="Times New Roman"/>
          <w:szCs w:val="24"/>
        </w:rPr>
        <w:t xml:space="preserve">Als marktpolitischer und damit kommunalpolitischer Faktor setzt sich der </w:t>
      </w:r>
      <w:r w:rsidR="001A5EE8">
        <w:rPr>
          <w:rFonts w:cs="Times New Roman"/>
          <w:szCs w:val="24"/>
        </w:rPr>
        <w:t xml:space="preserve">neue </w:t>
      </w:r>
      <w:r w:rsidR="00460569">
        <w:rPr>
          <w:rFonts w:cs="Times New Roman"/>
          <w:szCs w:val="24"/>
        </w:rPr>
        <w:t xml:space="preserve">Mainstream zunehmend im öffentlichen Raum und in der High Art durch und </w:t>
      </w:r>
      <w:r w:rsidR="00B23CB3">
        <w:rPr>
          <w:rFonts w:cs="Times New Roman"/>
          <w:szCs w:val="24"/>
        </w:rPr>
        <w:t>mach</w:t>
      </w:r>
      <w:r w:rsidR="00B9593E">
        <w:rPr>
          <w:rFonts w:cs="Times New Roman"/>
          <w:szCs w:val="24"/>
        </w:rPr>
        <w:t>t</w:t>
      </w:r>
      <w:r w:rsidR="00B23CB3">
        <w:rPr>
          <w:rFonts w:cs="Times New Roman"/>
          <w:szCs w:val="24"/>
        </w:rPr>
        <w:t xml:space="preserve"> den Facheliten </w:t>
      </w:r>
      <w:r w:rsidR="00460569">
        <w:rPr>
          <w:rFonts w:cs="Times New Roman"/>
          <w:szCs w:val="24"/>
        </w:rPr>
        <w:t xml:space="preserve">damit </w:t>
      </w:r>
      <w:r w:rsidR="00B23CB3">
        <w:rPr>
          <w:rFonts w:cs="Times New Roman"/>
          <w:szCs w:val="24"/>
        </w:rPr>
        <w:t>ihre Deutungshoheit</w:t>
      </w:r>
      <w:r w:rsidR="009F1AA7">
        <w:rPr>
          <w:rFonts w:cs="Times New Roman"/>
          <w:szCs w:val="24"/>
        </w:rPr>
        <w:t xml:space="preserve"> streitig</w:t>
      </w:r>
      <w:r w:rsidR="00B23CB3">
        <w:rPr>
          <w:rFonts w:cs="Times New Roman"/>
          <w:szCs w:val="24"/>
        </w:rPr>
        <w:t>. A</w:t>
      </w:r>
      <w:r w:rsidR="00460569">
        <w:rPr>
          <w:rFonts w:cs="Times New Roman"/>
          <w:szCs w:val="24"/>
        </w:rPr>
        <w:t>llerdings zeigt auch die Fachwelt</w:t>
      </w:r>
      <w:r w:rsidR="00B23CB3">
        <w:rPr>
          <w:rFonts w:cs="Times New Roman"/>
          <w:szCs w:val="24"/>
        </w:rPr>
        <w:t xml:space="preserve"> eine </w:t>
      </w:r>
      <w:r w:rsidR="00C402FF">
        <w:rPr>
          <w:rFonts w:cs="Times New Roman"/>
          <w:szCs w:val="24"/>
        </w:rPr>
        <w:t xml:space="preserve">allmähliche </w:t>
      </w:r>
      <w:r w:rsidR="001C481F">
        <w:rPr>
          <w:rFonts w:cs="Times New Roman"/>
          <w:szCs w:val="24"/>
        </w:rPr>
        <w:t>Öffnung</w:t>
      </w:r>
      <w:r w:rsidR="00C402FF">
        <w:rPr>
          <w:rFonts w:cs="Times New Roman"/>
          <w:szCs w:val="24"/>
        </w:rPr>
        <w:t xml:space="preserve">, gestützt </w:t>
      </w:r>
      <w:r w:rsidR="00394269">
        <w:rPr>
          <w:rFonts w:cs="Times New Roman"/>
          <w:szCs w:val="24"/>
        </w:rPr>
        <w:t>vo</w:t>
      </w:r>
      <w:r w:rsidR="00C402FF">
        <w:rPr>
          <w:rFonts w:cs="Times New Roman"/>
          <w:szCs w:val="24"/>
        </w:rPr>
        <w:t xml:space="preserve">n </w:t>
      </w:r>
      <w:r w:rsidR="001C481F">
        <w:rPr>
          <w:rFonts w:cs="Times New Roman"/>
          <w:szCs w:val="24"/>
        </w:rPr>
        <w:t>de</w:t>
      </w:r>
      <w:r w:rsidR="00394269">
        <w:rPr>
          <w:rFonts w:cs="Times New Roman"/>
          <w:szCs w:val="24"/>
        </w:rPr>
        <w:t>r</w:t>
      </w:r>
      <w:r w:rsidR="001C481F">
        <w:rPr>
          <w:rFonts w:cs="Times New Roman"/>
          <w:szCs w:val="24"/>
        </w:rPr>
        <w:t xml:space="preserve"> international</w:t>
      </w:r>
      <w:r w:rsidR="00C402FF">
        <w:rPr>
          <w:rFonts w:cs="Times New Roman"/>
          <w:szCs w:val="24"/>
        </w:rPr>
        <w:t>en</w:t>
      </w:r>
      <w:r w:rsidR="001C481F">
        <w:rPr>
          <w:rFonts w:cs="Times New Roman"/>
          <w:szCs w:val="24"/>
        </w:rPr>
        <w:t xml:space="preserve"> </w:t>
      </w:r>
      <w:r w:rsidR="00394269">
        <w:rPr>
          <w:rFonts w:cs="Times New Roman"/>
          <w:szCs w:val="24"/>
        </w:rPr>
        <w:t xml:space="preserve">Entwicklung </w:t>
      </w:r>
      <w:r w:rsidR="00C402FF">
        <w:rPr>
          <w:rFonts w:cs="Times New Roman"/>
          <w:szCs w:val="24"/>
        </w:rPr>
        <w:t>und der steigenden Nachfrage</w:t>
      </w:r>
      <w:r w:rsidR="00B23CB3">
        <w:rPr>
          <w:rFonts w:cs="Times New Roman"/>
          <w:szCs w:val="24"/>
        </w:rPr>
        <w:t xml:space="preserve">. Hierfür </w:t>
      </w:r>
      <w:r w:rsidR="001C481F">
        <w:rPr>
          <w:rFonts w:cs="Times New Roman"/>
          <w:szCs w:val="24"/>
        </w:rPr>
        <w:t>steh</w:t>
      </w:r>
      <w:r w:rsidR="00DB165A">
        <w:rPr>
          <w:rFonts w:cs="Times New Roman"/>
          <w:szCs w:val="24"/>
        </w:rPr>
        <w:t>t</w:t>
      </w:r>
      <w:r w:rsidR="001C481F">
        <w:rPr>
          <w:rFonts w:cs="Times New Roman"/>
          <w:szCs w:val="24"/>
        </w:rPr>
        <w:t xml:space="preserve"> die </w:t>
      </w:r>
      <w:r w:rsidR="00181DF4">
        <w:rPr>
          <w:rFonts w:cs="Times New Roman"/>
          <w:szCs w:val="24"/>
        </w:rPr>
        <w:lastRenderedPageBreak/>
        <w:t xml:space="preserve">aktuell </w:t>
      </w:r>
      <w:r w:rsidR="00B23CB3">
        <w:rPr>
          <w:rFonts w:cs="Times New Roman"/>
          <w:szCs w:val="24"/>
        </w:rPr>
        <w:t xml:space="preserve">diskutierte </w:t>
      </w:r>
      <w:r w:rsidR="001C481F">
        <w:rPr>
          <w:rFonts w:cs="Times New Roman"/>
          <w:szCs w:val="24"/>
        </w:rPr>
        <w:t>Rekonstruktion der Bauakademie</w:t>
      </w:r>
      <w:r w:rsidR="00460569">
        <w:rPr>
          <w:rFonts w:cs="Times New Roman"/>
          <w:szCs w:val="24"/>
        </w:rPr>
        <w:t xml:space="preserve"> </w:t>
      </w:r>
      <w:r w:rsidR="00DB165A">
        <w:rPr>
          <w:rFonts w:cs="Times New Roman"/>
          <w:szCs w:val="24"/>
        </w:rPr>
        <w:t xml:space="preserve">mit </w:t>
      </w:r>
      <w:r w:rsidR="00460569">
        <w:rPr>
          <w:rFonts w:cs="Times New Roman"/>
          <w:szCs w:val="24"/>
        </w:rPr>
        <w:t xml:space="preserve">deren </w:t>
      </w:r>
      <w:r w:rsidR="00DB165A">
        <w:rPr>
          <w:rFonts w:cs="Times New Roman"/>
          <w:szCs w:val="24"/>
        </w:rPr>
        <w:t xml:space="preserve">(auch von Architektenseite) </w:t>
      </w:r>
      <w:r w:rsidR="00460569">
        <w:rPr>
          <w:rFonts w:cs="Times New Roman"/>
          <w:szCs w:val="24"/>
        </w:rPr>
        <w:t>propagierte</w:t>
      </w:r>
      <w:r w:rsidR="00DB165A">
        <w:rPr>
          <w:rFonts w:cs="Times New Roman"/>
          <w:szCs w:val="24"/>
        </w:rPr>
        <w:t>r</w:t>
      </w:r>
      <w:r w:rsidR="00460569">
        <w:rPr>
          <w:rFonts w:cs="Times New Roman"/>
          <w:szCs w:val="24"/>
        </w:rPr>
        <w:t xml:space="preserve"> </w:t>
      </w:r>
      <w:r w:rsidR="00B23CB3">
        <w:rPr>
          <w:rFonts w:cs="Times New Roman"/>
          <w:szCs w:val="24"/>
        </w:rPr>
        <w:t xml:space="preserve">Nutzung </w:t>
      </w:r>
      <w:r w:rsidR="00460569">
        <w:rPr>
          <w:rFonts w:cs="Times New Roman"/>
          <w:szCs w:val="24"/>
        </w:rPr>
        <w:t>als</w:t>
      </w:r>
      <w:r w:rsidR="00B23CB3">
        <w:rPr>
          <w:rFonts w:cs="Times New Roman"/>
          <w:szCs w:val="24"/>
        </w:rPr>
        <w:t xml:space="preserve"> </w:t>
      </w:r>
      <w:r w:rsidR="001C481F">
        <w:rPr>
          <w:rFonts w:cs="Times New Roman"/>
          <w:szCs w:val="24"/>
        </w:rPr>
        <w:t>Architekturzentrum</w:t>
      </w:r>
      <w:r w:rsidR="00B23CB3">
        <w:rPr>
          <w:rFonts w:cs="Times New Roman"/>
          <w:szCs w:val="24"/>
        </w:rPr>
        <w:t xml:space="preserve">. </w:t>
      </w:r>
      <w:r w:rsidR="006F1854">
        <w:rPr>
          <w:rFonts w:cs="Times New Roman"/>
          <w:szCs w:val="24"/>
        </w:rPr>
        <w:t xml:space="preserve">In diesem Fall </w:t>
      </w:r>
      <w:r w:rsidR="00460569">
        <w:rPr>
          <w:rFonts w:cs="Times New Roman"/>
          <w:szCs w:val="24"/>
        </w:rPr>
        <w:t>wü</w:t>
      </w:r>
      <w:r w:rsidR="00B23CB3">
        <w:rPr>
          <w:rFonts w:cs="Times New Roman"/>
          <w:szCs w:val="24"/>
        </w:rPr>
        <w:t>rde d</w:t>
      </w:r>
      <w:r w:rsidR="00460569">
        <w:rPr>
          <w:rFonts w:cs="Times New Roman"/>
          <w:szCs w:val="24"/>
        </w:rPr>
        <w:t xml:space="preserve">er Neubau </w:t>
      </w:r>
      <w:r w:rsidR="00B23CB3">
        <w:rPr>
          <w:rFonts w:cs="Times New Roman"/>
          <w:szCs w:val="24"/>
        </w:rPr>
        <w:t xml:space="preserve">zweifellos </w:t>
      </w:r>
      <w:r w:rsidR="00460569">
        <w:rPr>
          <w:rFonts w:cs="Times New Roman"/>
          <w:szCs w:val="24"/>
        </w:rPr>
        <w:t>vorbildhafte Wirkung erlangen, auf d</w:t>
      </w:r>
      <w:r w:rsidR="00DB165A">
        <w:rPr>
          <w:rFonts w:cs="Times New Roman"/>
          <w:szCs w:val="24"/>
        </w:rPr>
        <w:t>ie</w:t>
      </w:r>
      <w:r w:rsidR="00460569">
        <w:rPr>
          <w:rFonts w:cs="Times New Roman"/>
          <w:szCs w:val="24"/>
        </w:rPr>
        <w:t xml:space="preserve"> sich weitere Rekonstruktionsvorhaben berufen könnten</w:t>
      </w:r>
      <w:r w:rsidR="001C481F">
        <w:rPr>
          <w:rFonts w:cs="Times New Roman"/>
          <w:szCs w:val="24"/>
        </w:rPr>
        <w:t>.</w:t>
      </w:r>
    </w:p>
    <w:p w:rsidR="00B23CB3" w:rsidRDefault="00B23CB3" w:rsidP="005E274B">
      <w:pPr>
        <w:rPr>
          <w:rFonts w:cs="Times New Roman"/>
          <w:szCs w:val="24"/>
        </w:rPr>
      </w:pPr>
    </w:p>
    <w:p w:rsidR="001015EA" w:rsidRDefault="005E7699">
      <w:r>
        <w:t xml:space="preserve">Eine konstruktive Diskussion um reale </w:t>
      </w:r>
      <w:r w:rsidR="00B23CB3">
        <w:t xml:space="preserve">und </w:t>
      </w:r>
      <w:r w:rsidR="00127DC5">
        <w:t>vorgebliche</w:t>
      </w:r>
      <w:r w:rsidR="00B23CB3">
        <w:t xml:space="preserve"> </w:t>
      </w:r>
      <w:r>
        <w:t xml:space="preserve">Gefahren der historisierenden Architektur existiert derzeit nicht. Es </w:t>
      </w:r>
      <w:r w:rsidR="00DB165A">
        <w:t>gibt</w:t>
      </w:r>
      <w:r>
        <w:t xml:space="preserve"> auch kein</w:t>
      </w:r>
      <w:r w:rsidR="00DB165A">
        <w:t>en</w:t>
      </w:r>
      <w:r w:rsidR="00127DC5">
        <w:t xml:space="preserve"> Dialog</w:t>
      </w:r>
      <w:r>
        <w:t xml:space="preserve"> </w:t>
      </w:r>
      <w:r w:rsidR="00127DC5">
        <w:t>über</w:t>
      </w:r>
      <w:r>
        <w:t xml:space="preserve"> die architektonische Qualität dieser Neubauten</w:t>
      </w:r>
      <w:r w:rsidR="00127DC5">
        <w:t xml:space="preserve"> als </w:t>
      </w:r>
      <w:r>
        <w:t>ureigenste Aufgabe der Architekturgeschichte und -kritik.</w:t>
      </w:r>
      <w:r w:rsidR="00B23CB3">
        <w:t xml:space="preserve"> Angesichts </w:t>
      </w:r>
      <w:r w:rsidR="00127DC5">
        <w:t>der wachsenden Zahl</w:t>
      </w:r>
      <w:r w:rsidR="00B23CB3">
        <w:t xml:space="preserve"> </w:t>
      </w:r>
      <w:r w:rsidR="00127DC5">
        <w:t xml:space="preserve">historisierender Bauten </w:t>
      </w:r>
      <w:r w:rsidR="001015EA">
        <w:t xml:space="preserve">an </w:t>
      </w:r>
      <w:r w:rsidR="00B23CB3">
        <w:t>öffentlichen Orten</w:t>
      </w:r>
      <w:r w:rsidR="003558B4">
        <w:t xml:space="preserve">, </w:t>
      </w:r>
      <w:r w:rsidR="00127DC5">
        <w:t>vielfach i</w:t>
      </w:r>
      <w:r w:rsidR="003558B4">
        <w:t xml:space="preserve">n historischen Stadtzentren, </w:t>
      </w:r>
      <w:r w:rsidR="00B23CB3">
        <w:t xml:space="preserve">ist hier </w:t>
      </w:r>
      <w:r w:rsidR="00127DC5">
        <w:t xml:space="preserve">eindeutig </w:t>
      </w:r>
      <w:r w:rsidR="00B23CB3">
        <w:t>eine Gefahr zu sehen</w:t>
      </w:r>
      <w:r w:rsidR="003558B4">
        <w:t>, de</w:t>
      </w:r>
      <w:r w:rsidR="001015EA">
        <w:t xml:space="preserve">r durch eine </w:t>
      </w:r>
      <w:r w:rsidR="00DB165A">
        <w:t>pauschalistier</w:t>
      </w:r>
      <w:r w:rsidR="00127DC5">
        <w:t>e</w:t>
      </w:r>
      <w:r w:rsidR="00DB165A">
        <w:t>nde</w:t>
      </w:r>
      <w:r w:rsidR="00127DC5">
        <w:t xml:space="preserve"> </w:t>
      </w:r>
      <w:r w:rsidR="003558B4">
        <w:t xml:space="preserve">Abwehr des Phänomens </w:t>
      </w:r>
      <w:r w:rsidR="001015EA">
        <w:t>nicht zu begegnen ist.</w:t>
      </w:r>
    </w:p>
    <w:p w:rsidR="001015EA" w:rsidRDefault="001015EA"/>
    <w:p w:rsidR="001015EA" w:rsidRDefault="003558B4">
      <w:r>
        <w:t xml:space="preserve">Bleibt zuletzt die Frage nach der </w:t>
      </w:r>
      <w:r w:rsidR="00B23CB3">
        <w:t xml:space="preserve">Auswirkung </w:t>
      </w:r>
      <w:r>
        <w:t>des historisierenden Bauens auf das Bild unserer Städte und damit unser</w:t>
      </w:r>
      <w:r w:rsidR="00127DC5">
        <w:t xml:space="preserve"> Selbstverständnis</w:t>
      </w:r>
      <w:r>
        <w:t xml:space="preserve">. </w:t>
      </w:r>
      <w:r w:rsidR="004E3CAE">
        <w:t xml:space="preserve">Ebenso wenig wie </w:t>
      </w:r>
      <w:r w:rsidR="00C402FF">
        <w:t xml:space="preserve">es </w:t>
      </w:r>
      <w:r w:rsidR="004E3CAE">
        <w:t xml:space="preserve">eine </w:t>
      </w:r>
      <w:r w:rsidR="00127DC5">
        <w:t xml:space="preserve">eindeutig </w:t>
      </w:r>
      <w:r w:rsidR="004E3CAE" w:rsidRPr="00010DB6">
        <w:t xml:space="preserve">„linke“ </w:t>
      </w:r>
      <w:r w:rsidR="00394269">
        <w:t xml:space="preserve">oder </w:t>
      </w:r>
      <w:r w:rsidR="004E3CAE">
        <w:t>„rechte“</w:t>
      </w:r>
      <w:r w:rsidR="00394269">
        <w:t>,</w:t>
      </w:r>
      <w:r w:rsidR="004E3CAE">
        <w:t xml:space="preserve"> eine demokratische </w:t>
      </w:r>
      <w:r w:rsidR="00394269">
        <w:t>oder</w:t>
      </w:r>
      <w:r w:rsidR="004E3CAE">
        <w:t xml:space="preserve"> diktatorische Architektursprache</w:t>
      </w:r>
      <w:r w:rsidR="00C402FF">
        <w:t xml:space="preserve"> gibt</w:t>
      </w:r>
      <w:r w:rsidR="00394269">
        <w:t>,</w:t>
      </w:r>
      <w:r w:rsidR="004E3CAE">
        <w:t xml:space="preserve"> ist d</w:t>
      </w:r>
      <w:r w:rsidR="005E7699">
        <w:t>ie</w:t>
      </w:r>
      <w:r w:rsidR="004E3CAE">
        <w:t xml:space="preserve"> historisierende </w:t>
      </w:r>
      <w:r w:rsidR="005E7699">
        <w:t xml:space="preserve">Architektur </w:t>
      </w:r>
      <w:r w:rsidR="00127DC5">
        <w:t xml:space="preserve">Ausdruck </w:t>
      </w:r>
      <w:r w:rsidR="004E3CAE">
        <w:t xml:space="preserve">einer bestimmten politischen </w:t>
      </w:r>
      <w:r w:rsidR="00127DC5">
        <w:t>Richtung</w:t>
      </w:r>
      <w:r w:rsidR="004E3CAE">
        <w:t xml:space="preserve">. Dennoch ist </w:t>
      </w:r>
      <w:r w:rsidR="005E7699">
        <w:t>sie</w:t>
      </w:r>
      <w:r w:rsidR="001C481F">
        <w:t xml:space="preserve"> </w:t>
      </w:r>
      <w:r w:rsidR="006E1277">
        <w:t>nicht</w:t>
      </w:r>
      <w:r w:rsidR="001C481F">
        <w:t xml:space="preserve"> </w:t>
      </w:r>
      <w:r w:rsidR="004E3CAE">
        <w:t>unpolitisch: Vor allem mit B</w:t>
      </w:r>
      <w:r w:rsidR="006A64DE">
        <w:t xml:space="preserve">lick auf </w:t>
      </w:r>
      <w:r w:rsidR="00394269">
        <w:t xml:space="preserve">ihren affirmativen Charakter </w:t>
      </w:r>
      <w:r w:rsidR="001A78A8">
        <w:t xml:space="preserve">gegenüber dem Neoliberalismus </w:t>
      </w:r>
      <w:r w:rsidR="00394269">
        <w:t xml:space="preserve">und ihre </w:t>
      </w:r>
      <w:r w:rsidR="004B4A65">
        <w:t>Aneignung des öffentliches Raumes</w:t>
      </w:r>
      <w:r w:rsidR="006A64DE">
        <w:t xml:space="preserve"> </w:t>
      </w:r>
      <w:r w:rsidR="004E3CAE">
        <w:t xml:space="preserve">birgt </w:t>
      </w:r>
      <w:r w:rsidR="00394269">
        <w:t>s</w:t>
      </w:r>
      <w:r w:rsidR="001C481F">
        <w:t xml:space="preserve">ie </w:t>
      </w:r>
      <w:r w:rsidR="006A64DE">
        <w:t xml:space="preserve">durchaus </w:t>
      </w:r>
      <w:r w:rsidR="004E3CAE">
        <w:t>eine</w:t>
      </w:r>
      <w:r w:rsidR="006A64DE">
        <w:t xml:space="preserve"> Gefahr</w:t>
      </w:r>
      <w:r w:rsidR="004B4A65">
        <w:t xml:space="preserve">: Architektur ist niemals </w:t>
      </w:r>
      <w:r w:rsidR="00394269">
        <w:t>„</w:t>
      </w:r>
      <w:r w:rsidR="004B4A65">
        <w:t>harmlos</w:t>
      </w:r>
      <w:r w:rsidR="00394269">
        <w:t>“</w:t>
      </w:r>
      <w:r w:rsidR="001C481F">
        <w:t xml:space="preserve"> – </w:t>
      </w:r>
      <w:r w:rsidR="001015EA">
        <w:t>vielen Dank für Ihre Aufmerksamkeit.</w:t>
      </w:r>
    </w:p>
    <w:p w:rsidR="001015EA" w:rsidRDefault="001015EA" w:rsidP="001015EA">
      <w:pPr>
        <w:pStyle w:val="ListParagraph"/>
        <w:numPr>
          <w:ilvl w:val="0"/>
          <w:numId w:val="1"/>
        </w:numPr>
        <w:rPr>
          <w:b/>
        </w:rPr>
      </w:pPr>
      <w:r w:rsidRPr="001015EA">
        <w:rPr>
          <w:b/>
        </w:rPr>
        <w:t xml:space="preserve">Folie: Bauakademie </w:t>
      </w:r>
      <w:r w:rsidR="001A5EE8">
        <w:rPr>
          <w:b/>
        </w:rPr>
        <w:t xml:space="preserve">Berlin </w:t>
      </w:r>
      <w:r w:rsidRPr="001015EA">
        <w:rPr>
          <w:b/>
        </w:rPr>
        <w:t>II</w:t>
      </w:r>
    </w:p>
    <w:p w:rsidR="00413184" w:rsidRDefault="00413184" w:rsidP="00413184"/>
    <w:p w:rsidR="00413184" w:rsidRPr="00413184" w:rsidRDefault="00413184" w:rsidP="00413184"/>
    <w:p w:rsidR="00413184" w:rsidRPr="00413184" w:rsidRDefault="00413184" w:rsidP="00413184"/>
    <w:p w:rsidR="00413184" w:rsidRDefault="00886D6A" w:rsidP="00413184">
      <w:r>
        <w:t>Fragen z</w:t>
      </w:r>
      <w:r w:rsidR="00413184">
        <w:t>u</w:t>
      </w:r>
      <w:r>
        <w:t>r</w:t>
      </w:r>
      <w:r w:rsidR="00413184">
        <w:t xml:space="preserve"> Bezeichnung der Folien:</w:t>
      </w:r>
    </w:p>
    <w:p w:rsidR="00D8500B" w:rsidRDefault="00D8500B" w:rsidP="00413184">
      <w:r>
        <w:t>Entwurf</w:t>
      </w:r>
      <w:r w:rsidR="005E1C00">
        <w:t>, Ausführungsentwurf</w:t>
      </w:r>
    </w:p>
    <w:p w:rsidR="00D8500B" w:rsidRDefault="005E1C00" w:rsidP="00413184">
      <w:r>
        <w:t>„</w:t>
      </w:r>
      <w:r w:rsidR="00D8500B">
        <w:t>Ist es harmlos, historisierende zu bauen?</w:t>
      </w:r>
      <w:r>
        <w:t>“</w:t>
      </w:r>
    </w:p>
    <w:p w:rsidR="00413184" w:rsidRDefault="00413184" w:rsidP="00413184">
      <w:r>
        <w:t>vormaliger Mauerstreifen</w:t>
      </w:r>
    </w:p>
    <w:p w:rsidR="00886D6A" w:rsidRPr="00413184" w:rsidRDefault="00886D6A" w:rsidP="00413184">
      <w:r>
        <w:t>Fassadenattrappe mit Werbebanner des Sponsors</w:t>
      </w:r>
    </w:p>
    <w:sectPr w:rsidR="00886D6A" w:rsidRPr="00413184" w:rsidSect="00262B7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23" w:rsidRDefault="004C2E23" w:rsidP="00052725">
      <w:pPr>
        <w:spacing w:line="240" w:lineRule="auto"/>
      </w:pPr>
      <w:r>
        <w:separator/>
      </w:r>
    </w:p>
  </w:endnote>
  <w:endnote w:type="continuationSeparator" w:id="0">
    <w:p w:rsidR="004C2E23" w:rsidRDefault="004C2E23" w:rsidP="00052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23" w:rsidRDefault="004C2E23" w:rsidP="00052725">
      <w:pPr>
        <w:spacing w:line="240" w:lineRule="auto"/>
      </w:pPr>
      <w:r>
        <w:separator/>
      </w:r>
    </w:p>
  </w:footnote>
  <w:footnote w:type="continuationSeparator" w:id="0">
    <w:p w:rsidR="004C2E23" w:rsidRDefault="004C2E23" w:rsidP="000527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0756"/>
      <w:docPartObj>
        <w:docPartGallery w:val="Page Numbers (Top of Page)"/>
        <w:docPartUnique/>
      </w:docPartObj>
    </w:sdtPr>
    <w:sdtEndPr/>
    <w:sdtContent>
      <w:p w:rsidR="00B36664" w:rsidRDefault="004C2E23">
        <w:pPr>
          <w:pStyle w:val="Header"/>
          <w:jc w:val="center"/>
        </w:pPr>
        <w:r>
          <w:fldChar w:fldCharType="begin"/>
        </w:r>
        <w:r>
          <w:instrText xml:space="preserve"> PAGE   \* MERGEFORMAT </w:instrText>
        </w:r>
        <w:r>
          <w:fldChar w:fldCharType="separate"/>
        </w:r>
        <w:r w:rsidR="0076723D">
          <w:rPr>
            <w:noProof/>
          </w:rPr>
          <w:t>1</w:t>
        </w:r>
        <w:r>
          <w:rPr>
            <w:noProof/>
          </w:rPr>
          <w:fldChar w:fldCharType="end"/>
        </w:r>
      </w:p>
    </w:sdtContent>
  </w:sdt>
  <w:p w:rsidR="00B36664" w:rsidRDefault="00B36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6D9"/>
    <w:multiLevelType w:val="hybridMultilevel"/>
    <w:tmpl w:val="075A6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F18087A"/>
    <w:multiLevelType w:val="hybridMultilevel"/>
    <w:tmpl w:val="E7765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048210D"/>
    <w:multiLevelType w:val="hybridMultilevel"/>
    <w:tmpl w:val="FE9094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BDB7A1B"/>
    <w:multiLevelType w:val="hybridMultilevel"/>
    <w:tmpl w:val="B0400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5829"/>
    <w:rsid w:val="00010DB6"/>
    <w:rsid w:val="000142E1"/>
    <w:rsid w:val="00020CEA"/>
    <w:rsid w:val="00030C3F"/>
    <w:rsid w:val="00035C51"/>
    <w:rsid w:val="00043C27"/>
    <w:rsid w:val="00052725"/>
    <w:rsid w:val="000561B6"/>
    <w:rsid w:val="00061703"/>
    <w:rsid w:val="000667B9"/>
    <w:rsid w:val="00075D64"/>
    <w:rsid w:val="00081B94"/>
    <w:rsid w:val="00095F59"/>
    <w:rsid w:val="000A039F"/>
    <w:rsid w:val="000A09B5"/>
    <w:rsid w:val="000A19A7"/>
    <w:rsid w:val="000A7612"/>
    <w:rsid w:val="000B2EEF"/>
    <w:rsid w:val="000B40CB"/>
    <w:rsid w:val="000B7FB1"/>
    <w:rsid w:val="000C1F3A"/>
    <w:rsid w:val="000C2BA2"/>
    <w:rsid w:val="000C2DFB"/>
    <w:rsid w:val="000C44B9"/>
    <w:rsid w:val="000C459A"/>
    <w:rsid w:val="000C5992"/>
    <w:rsid w:val="000C612B"/>
    <w:rsid w:val="000C6E67"/>
    <w:rsid w:val="000D0B73"/>
    <w:rsid w:val="000D17E2"/>
    <w:rsid w:val="000D6758"/>
    <w:rsid w:val="000D7852"/>
    <w:rsid w:val="000E07D1"/>
    <w:rsid w:val="000E575D"/>
    <w:rsid w:val="000F2AFB"/>
    <w:rsid w:val="000F329B"/>
    <w:rsid w:val="000F4651"/>
    <w:rsid w:val="000F60C0"/>
    <w:rsid w:val="001015EA"/>
    <w:rsid w:val="00106594"/>
    <w:rsid w:val="001119BB"/>
    <w:rsid w:val="00122BE4"/>
    <w:rsid w:val="00126110"/>
    <w:rsid w:val="00127DC5"/>
    <w:rsid w:val="00137F1A"/>
    <w:rsid w:val="001423DE"/>
    <w:rsid w:val="00150695"/>
    <w:rsid w:val="00151804"/>
    <w:rsid w:val="00160D06"/>
    <w:rsid w:val="00164900"/>
    <w:rsid w:val="00165B62"/>
    <w:rsid w:val="0016602B"/>
    <w:rsid w:val="00172282"/>
    <w:rsid w:val="00181DF4"/>
    <w:rsid w:val="00184227"/>
    <w:rsid w:val="00191A51"/>
    <w:rsid w:val="001A0085"/>
    <w:rsid w:val="001A0CAF"/>
    <w:rsid w:val="001A5EE8"/>
    <w:rsid w:val="001A78A8"/>
    <w:rsid w:val="001C481F"/>
    <w:rsid w:val="001C4ADE"/>
    <w:rsid w:val="001C74C7"/>
    <w:rsid w:val="001C7B85"/>
    <w:rsid w:val="001D19A2"/>
    <w:rsid w:val="001D4B68"/>
    <w:rsid w:val="001E63BF"/>
    <w:rsid w:val="001E7C14"/>
    <w:rsid w:val="002011B7"/>
    <w:rsid w:val="00202E94"/>
    <w:rsid w:val="00205AF4"/>
    <w:rsid w:val="00212850"/>
    <w:rsid w:val="00244534"/>
    <w:rsid w:val="00250ADE"/>
    <w:rsid w:val="00255DA3"/>
    <w:rsid w:val="002609E9"/>
    <w:rsid w:val="00262B79"/>
    <w:rsid w:val="002744E8"/>
    <w:rsid w:val="002904F0"/>
    <w:rsid w:val="0029491D"/>
    <w:rsid w:val="00296B0D"/>
    <w:rsid w:val="002A087F"/>
    <w:rsid w:val="002A0CF3"/>
    <w:rsid w:val="002A46D0"/>
    <w:rsid w:val="002B3FD2"/>
    <w:rsid w:val="002B5EDB"/>
    <w:rsid w:val="002B67A3"/>
    <w:rsid w:val="002C0E4D"/>
    <w:rsid w:val="002C1830"/>
    <w:rsid w:val="002D7104"/>
    <w:rsid w:val="002E1A17"/>
    <w:rsid w:val="002E7CF6"/>
    <w:rsid w:val="00303ACA"/>
    <w:rsid w:val="00304654"/>
    <w:rsid w:val="0030504A"/>
    <w:rsid w:val="003064D4"/>
    <w:rsid w:val="003065B0"/>
    <w:rsid w:val="00315C37"/>
    <w:rsid w:val="00321690"/>
    <w:rsid w:val="00323878"/>
    <w:rsid w:val="00326AAE"/>
    <w:rsid w:val="00333685"/>
    <w:rsid w:val="00342433"/>
    <w:rsid w:val="00343E62"/>
    <w:rsid w:val="00354F87"/>
    <w:rsid w:val="003558B4"/>
    <w:rsid w:val="00365472"/>
    <w:rsid w:val="00380B20"/>
    <w:rsid w:val="00394269"/>
    <w:rsid w:val="003950E7"/>
    <w:rsid w:val="003A0D76"/>
    <w:rsid w:val="003A3DDE"/>
    <w:rsid w:val="003B1CB9"/>
    <w:rsid w:val="003C2EAC"/>
    <w:rsid w:val="003D7892"/>
    <w:rsid w:val="003D7D02"/>
    <w:rsid w:val="003E429F"/>
    <w:rsid w:val="003E4A82"/>
    <w:rsid w:val="003E62A7"/>
    <w:rsid w:val="003F122E"/>
    <w:rsid w:val="00400E10"/>
    <w:rsid w:val="00402015"/>
    <w:rsid w:val="00402E08"/>
    <w:rsid w:val="00404820"/>
    <w:rsid w:val="004063C1"/>
    <w:rsid w:val="00407B6E"/>
    <w:rsid w:val="00410BC6"/>
    <w:rsid w:val="00413184"/>
    <w:rsid w:val="00414E6A"/>
    <w:rsid w:val="004206A1"/>
    <w:rsid w:val="00421ADC"/>
    <w:rsid w:val="004303E2"/>
    <w:rsid w:val="004313F1"/>
    <w:rsid w:val="00432700"/>
    <w:rsid w:val="00434474"/>
    <w:rsid w:val="00441DA5"/>
    <w:rsid w:val="004436FA"/>
    <w:rsid w:val="00444F23"/>
    <w:rsid w:val="00445287"/>
    <w:rsid w:val="00457474"/>
    <w:rsid w:val="00457EF0"/>
    <w:rsid w:val="00460569"/>
    <w:rsid w:val="0046493D"/>
    <w:rsid w:val="00464F0E"/>
    <w:rsid w:val="00466720"/>
    <w:rsid w:val="00467F2F"/>
    <w:rsid w:val="00471C27"/>
    <w:rsid w:val="00472ECB"/>
    <w:rsid w:val="0047514B"/>
    <w:rsid w:val="004829A7"/>
    <w:rsid w:val="004837A0"/>
    <w:rsid w:val="00487B00"/>
    <w:rsid w:val="004A6560"/>
    <w:rsid w:val="004B492D"/>
    <w:rsid w:val="004B4A65"/>
    <w:rsid w:val="004B5A37"/>
    <w:rsid w:val="004C2870"/>
    <w:rsid w:val="004C2E23"/>
    <w:rsid w:val="004C4CBA"/>
    <w:rsid w:val="004C57B4"/>
    <w:rsid w:val="004D0DBA"/>
    <w:rsid w:val="004D6E3C"/>
    <w:rsid w:val="004D7AC2"/>
    <w:rsid w:val="004E3CAE"/>
    <w:rsid w:val="004E5F87"/>
    <w:rsid w:val="004E6B20"/>
    <w:rsid w:val="004F3D73"/>
    <w:rsid w:val="004F4E2F"/>
    <w:rsid w:val="004F7C51"/>
    <w:rsid w:val="005078CE"/>
    <w:rsid w:val="00523B29"/>
    <w:rsid w:val="005269CB"/>
    <w:rsid w:val="005306C3"/>
    <w:rsid w:val="00534D57"/>
    <w:rsid w:val="00545370"/>
    <w:rsid w:val="00546FA1"/>
    <w:rsid w:val="00553F14"/>
    <w:rsid w:val="00555829"/>
    <w:rsid w:val="00572ADE"/>
    <w:rsid w:val="00574CDC"/>
    <w:rsid w:val="00590614"/>
    <w:rsid w:val="0059171A"/>
    <w:rsid w:val="00595B1E"/>
    <w:rsid w:val="005A1436"/>
    <w:rsid w:val="005A1DC0"/>
    <w:rsid w:val="005B61CC"/>
    <w:rsid w:val="005C26BA"/>
    <w:rsid w:val="005C5B4A"/>
    <w:rsid w:val="005D4F3A"/>
    <w:rsid w:val="005E1C00"/>
    <w:rsid w:val="005E274B"/>
    <w:rsid w:val="005E7699"/>
    <w:rsid w:val="00600802"/>
    <w:rsid w:val="0060432C"/>
    <w:rsid w:val="00611C59"/>
    <w:rsid w:val="00614CFC"/>
    <w:rsid w:val="0063365B"/>
    <w:rsid w:val="00640989"/>
    <w:rsid w:val="0066543F"/>
    <w:rsid w:val="00667846"/>
    <w:rsid w:val="00671A77"/>
    <w:rsid w:val="0067568B"/>
    <w:rsid w:val="00675CF8"/>
    <w:rsid w:val="00683368"/>
    <w:rsid w:val="0069313F"/>
    <w:rsid w:val="006944F8"/>
    <w:rsid w:val="00697FE0"/>
    <w:rsid w:val="006A32D6"/>
    <w:rsid w:val="006A64DE"/>
    <w:rsid w:val="006B0DB6"/>
    <w:rsid w:val="006B4E7B"/>
    <w:rsid w:val="006B763F"/>
    <w:rsid w:val="006B7759"/>
    <w:rsid w:val="006C0C13"/>
    <w:rsid w:val="006C40A6"/>
    <w:rsid w:val="006D1320"/>
    <w:rsid w:val="006D364B"/>
    <w:rsid w:val="006E1277"/>
    <w:rsid w:val="006E6307"/>
    <w:rsid w:val="006E6C65"/>
    <w:rsid w:val="006E6C73"/>
    <w:rsid w:val="006F1854"/>
    <w:rsid w:val="006F25C6"/>
    <w:rsid w:val="006F2D51"/>
    <w:rsid w:val="006F5F61"/>
    <w:rsid w:val="00701833"/>
    <w:rsid w:val="007027E1"/>
    <w:rsid w:val="00702E86"/>
    <w:rsid w:val="00707DFC"/>
    <w:rsid w:val="00711F3A"/>
    <w:rsid w:val="0071518A"/>
    <w:rsid w:val="0073226F"/>
    <w:rsid w:val="007403AB"/>
    <w:rsid w:val="00744266"/>
    <w:rsid w:val="007638CD"/>
    <w:rsid w:val="007659F5"/>
    <w:rsid w:val="0076723D"/>
    <w:rsid w:val="00771524"/>
    <w:rsid w:val="00782524"/>
    <w:rsid w:val="00790CA7"/>
    <w:rsid w:val="00796098"/>
    <w:rsid w:val="007B1627"/>
    <w:rsid w:val="007C4372"/>
    <w:rsid w:val="007C61A4"/>
    <w:rsid w:val="007D1DD8"/>
    <w:rsid w:val="007D1FED"/>
    <w:rsid w:val="007D3473"/>
    <w:rsid w:val="007D569B"/>
    <w:rsid w:val="007E1F46"/>
    <w:rsid w:val="007E288A"/>
    <w:rsid w:val="007F0A2F"/>
    <w:rsid w:val="007F41B1"/>
    <w:rsid w:val="007F529E"/>
    <w:rsid w:val="007F6407"/>
    <w:rsid w:val="008004DE"/>
    <w:rsid w:val="00800F4F"/>
    <w:rsid w:val="00801729"/>
    <w:rsid w:val="00801BF2"/>
    <w:rsid w:val="00812657"/>
    <w:rsid w:val="00815E37"/>
    <w:rsid w:val="00816577"/>
    <w:rsid w:val="008259EC"/>
    <w:rsid w:val="00831D3F"/>
    <w:rsid w:val="008513C2"/>
    <w:rsid w:val="0085229C"/>
    <w:rsid w:val="00857DB0"/>
    <w:rsid w:val="00873976"/>
    <w:rsid w:val="00876468"/>
    <w:rsid w:val="0088002C"/>
    <w:rsid w:val="00886D3B"/>
    <w:rsid w:val="00886D6A"/>
    <w:rsid w:val="00887E42"/>
    <w:rsid w:val="008A40A8"/>
    <w:rsid w:val="008A4163"/>
    <w:rsid w:val="008D052D"/>
    <w:rsid w:val="008D2D07"/>
    <w:rsid w:val="008D4AA6"/>
    <w:rsid w:val="008D5171"/>
    <w:rsid w:val="008E4347"/>
    <w:rsid w:val="008F3391"/>
    <w:rsid w:val="00903C3A"/>
    <w:rsid w:val="00916027"/>
    <w:rsid w:val="00921F61"/>
    <w:rsid w:val="00924047"/>
    <w:rsid w:val="00927A53"/>
    <w:rsid w:val="009406EB"/>
    <w:rsid w:val="0094259D"/>
    <w:rsid w:val="009457A2"/>
    <w:rsid w:val="009475F3"/>
    <w:rsid w:val="00950100"/>
    <w:rsid w:val="00950537"/>
    <w:rsid w:val="009818D6"/>
    <w:rsid w:val="00983406"/>
    <w:rsid w:val="00984733"/>
    <w:rsid w:val="009903DF"/>
    <w:rsid w:val="00992380"/>
    <w:rsid w:val="009A03D4"/>
    <w:rsid w:val="009A56AC"/>
    <w:rsid w:val="009A6854"/>
    <w:rsid w:val="009A6C18"/>
    <w:rsid w:val="009C0E1F"/>
    <w:rsid w:val="009C5253"/>
    <w:rsid w:val="009E67AC"/>
    <w:rsid w:val="009F1317"/>
    <w:rsid w:val="009F1AA7"/>
    <w:rsid w:val="009F600E"/>
    <w:rsid w:val="00A03FA3"/>
    <w:rsid w:val="00A07AA6"/>
    <w:rsid w:val="00A07FCB"/>
    <w:rsid w:val="00A10FE8"/>
    <w:rsid w:val="00A1347C"/>
    <w:rsid w:val="00A13C34"/>
    <w:rsid w:val="00A16088"/>
    <w:rsid w:val="00A26AAD"/>
    <w:rsid w:val="00A31B8C"/>
    <w:rsid w:val="00A33B1B"/>
    <w:rsid w:val="00A4191F"/>
    <w:rsid w:val="00A43434"/>
    <w:rsid w:val="00A43585"/>
    <w:rsid w:val="00A52789"/>
    <w:rsid w:val="00A54698"/>
    <w:rsid w:val="00A5659F"/>
    <w:rsid w:val="00A56625"/>
    <w:rsid w:val="00A5669B"/>
    <w:rsid w:val="00A56989"/>
    <w:rsid w:val="00A62588"/>
    <w:rsid w:val="00A67190"/>
    <w:rsid w:val="00A8657F"/>
    <w:rsid w:val="00A8715F"/>
    <w:rsid w:val="00A94912"/>
    <w:rsid w:val="00AA429C"/>
    <w:rsid w:val="00AA4A18"/>
    <w:rsid w:val="00AA5ED9"/>
    <w:rsid w:val="00AA602F"/>
    <w:rsid w:val="00AA6FB2"/>
    <w:rsid w:val="00AB1E8A"/>
    <w:rsid w:val="00AC0679"/>
    <w:rsid w:val="00AF2C28"/>
    <w:rsid w:val="00AF3DB8"/>
    <w:rsid w:val="00AF4C21"/>
    <w:rsid w:val="00AF50C1"/>
    <w:rsid w:val="00B00053"/>
    <w:rsid w:val="00B1266D"/>
    <w:rsid w:val="00B150DB"/>
    <w:rsid w:val="00B23002"/>
    <w:rsid w:val="00B23CB3"/>
    <w:rsid w:val="00B26B9A"/>
    <w:rsid w:val="00B274F9"/>
    <w:rsid w:val="00B345CE"/>
    <w:rsid w:val="00B36664"/>
    <w:rsid w:val="00B40BE7"/>
    <w:rsid w:val="00B40E32"/>
    <w:rsid w:val="00B449D3"/>
    <w:rsid w:val="00B47E0C"/>
    <w:rsid w:val="00B47ECE"/>
    <w:rsid w:val="00B54417"/>
    <w:rsid w:val="00B556AE"/>
    <w:rsid w:val="00B56047"/>
    <w:rsid w:val="00B60460"/>
    <w:rsid w:val="00B6184D"/>
    <w:rsid w:val="00B61F24"/>
    <w:rsid w:val="00B66B90"/>
    <w:rsid w:val="00B7077F"/>
    <w:rsid w:val="00B740AE"/>
    <w:rsid w:val="00B742FF"/>
    <w:rsid w:val="00B769AB"/>
    <w:rsid w:val="00B90AF0"/>
    <w:rsid w:val="00B91098"/>
    <w:rsid w:val="00B93FE2"/>
    <w:rsid w:val="00B9593E"/>
    <w:rsid w:val="00B97823"/>
    <w:rsid w:val="00BA1E6A"/>
    <w:rsid w:val="00BB0F4B"/>
    <w:rsid w:val="00BB1704"/>
    <w:rsid w:val="00BC170C"/>
    <w:rsid w:val="00BC33A5"/>
    <w:rsid w:val="00BC6003"/>
    <w:rsid w:val="00BD1DCA"/>
    <w:rsid w:val="00BD2255"/>
    <w:rsid w:val="00BD4A4B"/>
    <w:rsid w:val="00BD50F8"/>
    <w:rsid w:val="00BE0DEF"/>
    <w:rsid w:val="00BF15A8"/>
    <w:rsid w:val="00BF2175"/>
    <w:rsid w:val="00BF266F"/>
    <w:rsid w:val="00BF5E78"/>
    <w:rsid w:val="00BF68C0"/>
    <w:rsid w:val="00BF6D86"/>
    <w:rsid w:val="00C02901"/>
    <w:rsid w:val="00C03BEA"/>
    <w:rsid w:val="00C112F9"/>
    <w:rsid w:val="00C11AAF"/>
    <w:rsid w:val="00C1347C"/>
    <w:rsid w:val="00C150F0"/>
    <w:rsid w:val="00C22144"/>
    <w:rsid w:val="00C22E23"/>
    <w:rsid w:val="00C33D84"/>
    <w:rsid w:val="00C402FF"/>
    <w:rsid w:val="00C44F3C"/>
    <w:rsid w:val="00C456A6"/>
    <w:rsid w:val="00C50DC4"/>
    <w:rsid w:val="00C561EE"/>
    <w:rsid w:val="00C6460D"/>
    <w:rsid w:val="00C70BD1"/>
    <w:rsid w:val="00C75146"/>
    <w:rsid w:val="00C752A8"/>
    <w:rsid w:val="00C770D0"/>
    <w:rsid w:val="00C77ABC"/>
    <w:rsid w:val="00C810F2"/>
    <w:rsid w:val="00C86F70"/>
    <w:rsid w:val="00C87897"/>
    <w:rsid w:val="00C94EF4"/>
    <w:rsid w:val="00CA0814"/>
    <w:rsid w:val="00CA18FE"/>
    <w:rsid w:val="00CA5579"/>
    <w:rsid w:val="00CA5C35"/>
    <w:rsid w:val="00CA7D93"/>
    <w:rsid w:val="00CB5838"/>
    <w:rsid w:val="00CC44F0"/>
    <w:rsid w:val="00CD3108"/>
    <w:rsid w:val="00CE761B"/>
    <w:rsid w:val="00CF58F1"/>
    <w:rsid w:val="00D01F08"/>
    <w:rsid w:val="00D02B7C"/>
    <w:rsid w:val="00D10BF7"/>
    <w:rsid w:val="00D157A4"/>
    <w:rsid w:val="00D171A6"/>
    <w:rsid w:val="00D27E9F"/>
    <w:rsid w:val="00D317FD"/>
    <w:rsid w:val="00D32DA7"/>
    <w:rsid w:val="00D37ABD"/>
    <w:rsid w:val="00D42D6F"/>
    <w:rsid w:val="00D43E3F"/>
    <w:rsid w:val="00D710E5"/>
    <w:rsid w:val="00D72D62"/>
    <w:rsid w:val="00D773DC"/>
    <w:rsid w:val="00D77BF6"/>
    <w:rsid w:val="00D80D39"/>
    <w:rsid w:val="00D8340B"/>
    <w:rsid w:val="00D84128"/>
    <w:rsid w:val="00D8500B"/>
    <w:rsid w:val="00D9524A"/>
    <w:rsid w:val="00DA0EC3"/>
    <w:rsid w:val="00DA12C2"/>
    <w:rsid w:val="00DA40BE"/>
    <w:rsid w:val="00DA58D6"/>
    <w:rsid w:val="00DB165A"/>
    <w:rsid w:val="00DB4A97"/>
    <w:rsid w:val="00DC47C7"/>
    <w:rsid w:val="00DC5AE2"/>
    <w:rsid w:val="00DD1E89"/>
    <w:rsid w:val="00DD48D3"/>
    <w:rsid w:val="00DE4F69"/>
    <w:rsid w:val="00DE5DF4"/>
    <w:rsid w:val="00DE625D"/>
    <w:rsid w:val="00DF00AC"/>
    <w:rsid w:val="00DF7CE7"/>
    <w:rsid w:val="00E03C78"/>
    <w:rsid w:val="00E1065A"/>
    <w:rsid w:val="00E10E27"/>
    <w:rsid w:val="00E14D87"/>
    <w:rsid w:val="00E21110"/>
    <w:rsid w:val="00E24ABA"/>
    <w:rsid w:val="00E278D1"/>
    <w:rsid w:val="00E35BBD"/>
    <w:rsid w:val="00E45BDC"/>
    <w:rsid w:val="00E511E9"/>
    <w:rsid w:val="00E55E45"/>
    <w:rsid w:val="00E63E9B"/>
    <w:rsid w:val="00E71237"/>
    <w:rsid w:val="00E802DD"/>
    <w:rsid w:val="00E81F0C"/>
    <w:rsid w:val="00E82950"/>
    <w:rsid w:val="00E830F6"/>
    <w:rsid w:val="00E83F58"/>
    <w:rsid w:val="00E9671E"/>
    <w:rsid w:val="00E96BAC"/>
    <w:rsid w:val="00EB15EC"/>
    <w:rsid w:val="00EC151C"/>
    <w:rsid w:val="00EC4A71"/>
    <w:rsid w:val="00EC6CEF"/>
    <w:rsid w:val="00EC7982"/>
    <w:rsid w:val="00ED139A"/>
    <w:rsid w:val="00ED20F2"/>
    <w:rsid w:val="00EE1165"/>
    <w:rsid w:val="00EE15BC"/>
    <w:rsid w:val="00EE6AE3"/>
    <w:rsid w:val="00EE78DA"/>
    <w:rsid w:val="00EF2419"/>
    <w:rsid w:val="00F00171"/>
    <w:rsid w:val="00F0224C"/>
    <w:rsid w:val="00F03A44"/>
    <w:rsid w:val="00F05E6D"/>
    <w:rsid w:val="00F10494"/>
    <w:rsid w:val="00F108B5"/>
    <w:rsid w:val="00F150D7"/>
    <w:rsid w:val="00F226A7"/>
    <w:rsid w:val="00F24697"/>
    <w:rsid w:val="00F27218"/>
    <w:rsid w:val="00F32A9A"/>
    <w:rsid w:val="00F36B35"/>
    <w:rsid w:val="00F54E71"/>
    <w:rsid w:val="00F63EF7"/>
    <w:rsid w:val="00F679D3"/>
    <w:rsid w:val="00F7263D"/>
    <w:rsid w:val="00F8317C"/>
    <w:rsid w:val="00F915ED"/>
    <w:rsid w:val="00F92516"/>
    <w:rsid w:val="00F946F9"/>
    <w:rsid w:val="00F971B2"/>
    <w:rsid w:val="00F97377"/>
    <w:rsid w:val="00FB258A"/>
    <w:rsid w:val="00FB319E"/>
    <w:rsid w:val="00FC7291"/>
    <w:rsid w:val="00FD49A4"/>
    <w:rsid w:val="00FE3D65"/>
    <w:rsid w:val="00FE4CD3"/>
    <w:rsid w:val="00FF6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A9692-02E6-4528-9539-159DEA1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360" w:lineRule="atLeast"/>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1703"/>
    <w:rPr>
      <w:rFonts w:ascii="Times New Roman" w:hAnsi="Times New Roman"/>
      <w:sz w:val="24"/>
    </w:rPr>
  </w:style>
  <w:style w:type="paragraph" w:styleId="Heading1">
    <w:name w:val="heading 1"/>
    <w:basedOn w:val="Normal"/>
    <w:link w:val="Heading1Char"/>
    <w:uiPriority w:val="9"/>
    <w:qFormat/>
    <w:rsid w:val="003F122E"/>
    <w:pPr>
      <w:spacing w:before="100" w:beforeAutospacing="1" w:after="100" w:afterAutospacing="1" w:line="240" w:lineRule="auto"/>
      <w:outlineLvl w:val="0"/>
    </w:pPr>
    <w:rPr>
      <w:rFonts w:eastAsia="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opcap">
    <w:name w:val="dropcap"/>
    <w:basedOn w:val="Normal"/>
    <w:rsid w:val="001D19A2"/>
    <w:pPr>
      <w:spacing w:before="100" w:beforeAutospacing="1" w:after="100" w:afterAutospacing="1" w:line="240" w:lineRule="auto"/>
    </w:pPr>
    <w:rPr>
      <w:rFonts w:eastAsia="Times New Roman" w:cs="Times New Roman"/>
      <w:szCs w:val="24"/>
      <w:lang w:eastAsia="de-DE"/>
    </w:rPr>
  </w:style>
  <w:style w:type="character" w:customStyle="1" w:styleId="smallcapslede">
    <w:name w:val="smallcapslede"/>
    <w:basedOn w:val="DefaultParagraphFont"/>
    <w:rsid w:val="001D19A2"/>
  </w:style>
  <w:style w:type="paragraph" w:styleId="BalloonText">
    <w:name w:val="Balloon Text"/>
    <w:basedOn w:val="Normal"/>
    <w:link w:val="BalloonTextChar"/>
    <w:uiPriority w:val="99"/>
    <w:semiHidden/>
    <w:unhideWhenUsed/>
    <w:rsid w:val="001D19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9A2"/>
    <w:rPr>
      <w:rFonts w:ascii="Tahoma" w:hAnsi="Tahoma" w:cs="Tahoma"/>
      <w:sz w:val="16"/>
      <w:szCs w:val="16"/>
    </w:rPr>
  </w:style>
  <w:style w:type="paragraph" w:styleId="Header">
    <w:name w:val="header"/>
    <w:basedOn w:val="Normal"/>
    <w:link w:val="HeaderChar"/>
    <w:uiPriority w:val="99"/>
    <w:unhideWhenUsed/>
    <w:rsid w:val="00052725"/>
    <w:pPr>
      <w:tabs>
        <w:tab w:val="center" w:pos="4536"/>
        <w:tab w:val="right" w:pos="9072"/>
      </w:tabs>
      <w:spacing w:line="240" w:lineRule="auto"/>
    </w:pPr>
  </w:style>
  <w:style w:type="character" w:customStyle="1" w:styleId="HeaderChar">
    <w:name w:val="Header Char"/>
    <w:basedOn w:val="DefaultParagraphFont"/>
    <w:link w:val="Header"/>
    <w:uiPriority w:val="99"/>
    <w:rsid w:val="00052725"/>
    <w:rPr>
      <w:rFonts w:ascii="Times New Roman" w:hAnsi="Times New Roman"/>
      <w:sz w:val="24"/>
    </w:rPr>
  </w:style>
  <w:style w:type="paragraph" w:styleId="Footer">
    <w:name w:val="footer"/>
    <w:basedOn w:val="Normal"/>
    <w:link w:val="FooterChar"/>
    <w:uiPriority w:val="99"/>
    <w:semiHidden/>
    <w:unhideWhenUsed/>
    <w:rsid w:val="00052725"/>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052725"/>
    <w:rPr>
      <w:rFonts w:ascii="Times New Roman" w:hAnsi="Times New Roman"/>
      <w:sz w:val="24"/>
    </w:rPr>
  </w:style>
  <w:style w:type="paragraph" w:styleId="FootnoteText">
    <w:name w:val="footnote text"/>
    <w:basedOn w:val="Normal"/>
    <w:link w:val="FootnoteTextChar"/>
    <w:uiPriority w:val="99"/>
    <w:unhideWhenUsed/>
    <w:rsid w:val="0047514B"/>
    <w:pPr>
      <w:spacing w:line="240" w:lineRule="auto"/>
    </w:pPr>
    <w:rPr>
      <w:sz w:val="20"/>
      <w:szCs w:val="20"/>
    </w:rPr>
  </w:style>
  <w:style w:type="character" w:customStyle="1" w:styleId="FootnoteTextChar">
    <w:name w:val="Footnote Text Char"/>
    <w:basedOn w:val="DefaultParagraphFont"/>
    <w:link w:val="FootnoteText"/>
    <w:uiPriority w:val="99"/>
    <w:rsid w:val="0047514B"/>
    <w:rPr>
      <w:rFonts w:ascii="Times New Roman" w:hAnsi="Times New Roman"/>
      <w:sz w:val="20"/>
      <w:szCs w:val="20"/>
    </w:rPr>
  </w:style>
  <w:style w:type="character" w:styleId="FootnoteReference">
    <w:name w:val="footnote reference"/>
    <w:basedOn w:val="DefaultParagraphFont"/>
    <w:uiPriority w:val="99"/>
    <w:unhideWhenUsed/>
    <w:rsid w:val="0047514B"/>
    <w:rPr>
      <w:vertAlign w:val="superscript"/>
    </w:rPr>
  </w:style>
  <w:style w:type="paragraph" w:styleId="NormalWeb">
    <w:name w:val="Normal (Web)"/>
    <w:basedOn w:val="Normal"/>
    <w:uiPriority w:val="99"/>
    <w:unhideWhenUsed/>
    <w:rsid w:val="00C44F3C"/>
    <w:pPr>
      <w:spacing w:before="100" w:beforeAutospacing="1" w:after="100" w:afterAutospacing="1" w:line="240" w:lineRule="auto"/>
    </w:pPr>
    <w:rPr>
      <w:rFonts w:eastAsia="Times New Roman" w:cs="Times New Roman"/>
      <w:szCs w:val="24"/>
      <w:lang w:eastAsia="de-DE"/>
    </w:rPr>
  </w:style>
  <w:style w:type="character" w:styleId="Hyperlink">
    <w:name w:val="Hyperlink"/>
    <w:basedOn w:val="DefaultParagraphFont"/>
    <w:uiPriority w:val="99"/>
    <w:unhideWhenUsed/>
    <w:rsid w:val="00C44F3C"/>
    <w:rPr>
      <w:color w:val="0000FF" w:themeColor="hyperlink"/>
      <w:u w:val="single"/>
    </w:rPr>
  </w:style>
  <w:style w:type="paragraph" w:customStyle="1" w:styleId="Subtitle1">
    <w:name w:val="Subtitle1"/>
    <w:basedOn w:val="Normal"/>
    <w:rsid w:val="00796098"/>
    <w:pPr>
      <w:spacing w:before="100" w:beforeAutospacing="1" w:after="100" w:afterAutospacing="1" w:line="240" w:lineRule="auto"/>
    </w:pPr>
    <w:rPr>
      <w:rFonts w:eastAsia="Times New Roman" w:cs="Times New Roman"/>
      <w:szCs w:val="24"/>
      <w:lang w:eastAsia="de-DE"/>
    </w:rPr>
  </w:style>
  <w:style w:type="character" w:styleId="Strong">
    <w:name w:val="Strong"/>
    <w:basedOn w:val="DefaultParagraphFont"/>
    <w:uiPriority w:val="22"/>
    <w:qFormat/>
    <w:rsid w:val="00796098"/>
    <w:rPr>
      <w:b/>
      <w:bCs/>
    </w:rPr>
  </w:style>
  <w:style w:type="character" w:customStyle="1" w:styleId="Heading1Char">
    <w:name w:val="Heading 1 Char"/>
    <w:basedOn w:val="DefaultParagraphFont"/>
    <w:link w:val="Heading1"/>
    <w:uiPriority w:val="9"/>
    <w:rsid w:val="003F122E"/>
    <w:rPr>
      <w:rFonts w:ascii="Times New Roman" w:eastAsia="Times New Roman" w:hAnsi="Times New Roman" w:cs="Times New Roman"/>
      <w:b/>
      <w:bCs/>
      <w:kern w:val="36"/>
      <w:sz w:val="48"/>
      <w:szCs w:val="48"/>
      <w:lang w:eastAsia="de-DE"/>
    </w:rPr>
  </w:style>
  <w:style w:type="character" w:customStyle="1" w:styleId="loud">
    <w:name w:val="loud"/>
    <w:basedOn w:val="DefaultParagraphFont"/>
    <w:rsid w:val="003F122E"/>
  </w:style>
  <w:style w:type="paragraph" w:styleId="ListParagraph">
    <w:name w:val="List Paragraph"/>
    <w:basedOn w:val="Normal"/>
    <w:uiPriority w:val="34"/>
    <w:qFormat/>
    <w:rsid w:val="006E6307"/>
    <w:pPr>
      <w:ind w:left="720"/>
      <w:contextualSpacing/>
    </w:pPr>
  </w:style>
  <w:style w:type="paragraph" w:styleId="EndnoteText">
    <w:name w:val="endnote text"/>
    <w:basedOn w:val="Normal"/>
    <w:link w:val="EndnoteTextChar"/>
    <w:uiPriority w:val="99"/>
    <w:semiHidden/>
    <w:unhideWhenUsed/>
    <w:rsid w:val="00402E08"/>
    <w:pPr>
      <w:spacing w:line="240" w:lineRule="auto"/>
    </w:pPr>
    <w:rPr>
      <w:sz w:val="20"/>
      <w:szCs w:val="20"/>
    </w:rPr>
  </w:style>
  <w:style w:type="character" w:customStyle="1" w:styleId="EndnoteTextChar">
    <w:name w:val="Endnote Text Char"/>
    <w:basedOn w:val="DefaultParagraphFont"/>
    <w:link w:val="EndnoteText"/>
    <w:uiPriority w:val="99"/>
    <w:semiHidden/>
    <w:rsid w:val="00402E08"/>
    <w:rPr>
      <w:rFonts w:ascii="Times New Roman" w:hAnsi="Times New Roman"/>
      <w:sz w:val="20"/>
      <w:szCs w:val="20"/>
    </w:rPr>
  </w:style>
  <w:style w:type="character" w:styleId="EndnoteReference">
    <w:name w:val="endnote reference"/>
    <w:basedOn w:val="DefaultParagraphFont"/>
    <w:uiPriority w:val="99"/>
    <w:semiHidden/>
    <w:unhideWhenUsed/>
    <w:rsid w:val="00402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674">
      <w:bodyDiv w:val="1"/>
      <w:marLeft w:val="0"/>
      <w:marRight w:val="0"/>
      <w:marTop w:val="0"/>
      <w:marBottom w:val="0"/>
      <w:divBdr>
        <w:top w:val="none" w:sz="0" w:space="0" w:color="auto"/>
        <w:left w:val="none" w:sz="0" w:space="0" w:color="auto"/>
        <w:bottom w:val="none" w:sz="0" w:space="0" w:color="auto"/>
        <w:right w:val="none" w:sz="0" w:space="0" w:color="auto"/>
      </w:divBdr>
    </w:div>
    <w:div w:id="73091261">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sChild>
        <w:div w:id="1293247548">
          <w:marLeft w:val="0"/>
          <w:marRight w:val="0"/>
          <w:marTop w:val="0"/>
          <w:marBottom w:val="0"/>
          <w:divBdr>
            <w:top w:val="none" w:sz="0" w:space="0" w:color="auto"/>
            <w:left w:val="none" w:sz="0" w:space="0" w:color="auto"/>
            <w:bottom w:val="none" w:sz="0" w:space="0" w:color="auto"/>
            <w:right w:val="none" w:sz="0" w:space="0" w:color="auto"/>
          </w:divBdr>
        </w:div>
      </w:divsChild>
    </w:div>
    <w:div w:id="403842991">
      <w:bodyDiv w:val="1"/>
      <w:marLeft w:val="0"/>
      <w:marRight w:val="0"/>
      <w:marTop w:val="0"/>
      <w:marBottom w:val="0"/>
      <w:divBdr>
        <w:top w:val="none" w:sz="0" w:space="0" w:color="auto"/>
        <w:left w:val="none" w:sz="0" w:space="0" w:color="auto"/>
        <w:bottom w:val="none" w:sz="0" w:space="0" w:color="auto"/>
        <w:right w:val="none" w:sz="0" w:space="0" w:color="auto"/>
      </w:divBdr>
    </w:div>
    <w:div w:id="710501390">
      <w:bodyDiv w:val="1"/>
      <w:marLeft w:val="0"/>
      <w:marRight w:val="0"/>
      <w:marTop w:val="0"/>
      <w:marBottom w:val="0"/>
      <w:divBdr>
        <w:top w:val="none" w:sz="0" w:space="0" w:color="auto"/>
        <w:left w:val="none" w:sz="0" w:space="0" w:color="auto"/>
        <w:bottom w:val="none" w:sz="0" w:space="0" w:color="auto"/>
        <w:right w:val="none" w:sz="0" w:space="0" w:color="auto"/>
      </w:divBdr>
    </w:div>
    <w:div w:id="762533628">
      <w:bodyDiv w:val="1"/>
      <w:marLeft w:val="0"/>
      <w:marRight w:val="0"/>
      <w:marTop w:val="0"/>
      <w:marBottom w:val="0"/>
      <w:divBdr>
        <w:top w:val="none" w:sz="0" w:space="0" w:color="auto"/>
        <w:left w:val="none" w:sz="0" w:space="0" w:color="auto"/>
        <w:bottom w:val="none" w:sz="0" w:space="0" w:color="auto"/>
        <w:right w:val="none" w:sz="0" w:space="0" w:color="auto"/>
      </w:divBdr>
    </w:div>
    <w:div w:id="1043402457">
      <w:bodyDiv w:val="1"/>
      <w:marLeft w:val="0"/>
      <w:marRight w:val="0"/>
      <w:marTop w:val="0"/>
      <w:marBottom w:val="0"/>
      <w:divBdr>
        <w:top w:val="none" w:sz="0" w:space="0" w:color="auto"/>
        <w:left w:val="none" w:sz="0" w:space="0" w:color="auto"/>
        <w:bottom w:val="none" w:sz="0" w:space="0" w:color="auto"/>
        <w:right w:val="none" w:sz="0" w:space="0" w:color="auto"/>
      </w:divBdr>
      <w:divsChild>
        <w:div w:id="351297059">
          <w:marLeft w:val="0"/>
          <w:marRight w:val="0"/>
          <w:marTop w:val="0"/>
          <w:marBottom w:val="0"/>
          <w:divBdr>
            <w:top w:val="none" w:sz="0" w:space="0" w:color="auto"/>
            <w:left w:val="none" w:sz="0" w:space="0" w:color="auto"/>
            <w:bottom w:val="none" w:sz="0" w:space="0" w:color="auto"/>
            <w:right w:val="none" w:sz="0" w:space="0" w:color="auto"/>
          </w:divBdr>
        </w:div>
        <w:div w:id="12000983">
          <w:marLeft w:val="0"/>
          <w:marRight w:val="0"/>
          <w:marTop w:val="0"/>
          <w:marBottom w:val="0"/>
          <w:divBdr>
            <w:top w:val="none" w:sz="0" w:space="0" w:color="auto"/>
            <w:left w:val="none" w:sz="0" w:space="0" w:color="auto"/>
            <w:bottom w:val="none" w:sz="0" w:space="0" w:color="auto"/>
            <w:right w:val="none" w:sz="0" w:space="0" w:color="auto"/>
          </w:divBdr>
        </w:div>
        <w:div w:id="812406461">
          <w:marLeft w:val="0"/>
          <w:marRight w:val="0"/>
          <w:marTop w:val="0"/>
          <w:marBottom w:val="0"/>
          <w:divBdr>
            <w:top w:val="none" w:sz="0" w:space="0" w:color="auto"/>
            <w:left w:val="none" w:sz="0" w:space="0" w:color="auto"/>
            <w:bottom w:val="none" w:sz="0" w:space="0" w:color="auto"/>
            <w:right w:val="none" w:sz="0" w:space="0" w:color="auto"/>
          </w:divBdr>
        </w:div>
        <w:div w:id="783621263">
          <w:marLeft w:val="0"/>
          <w:marRight w:val="0"/>
          <w:marTop w:val="0"/>
          <w:marBottom w:val="0"/>
          <w:divBdr>
            <w:top w:val="none" w:sz="0" w:space="0" w:color="auto"/>
            <w:left w:val="none" w:sz="0" w:space="0" w:color="auto"/>
            <w:bottom w:val="none" w:sz="0" w:space="0" w:color="auto"/>
            <w:right w:val="none" w:sz="0" w:space="0" w:color="auto"/>
          </w:divBdr>
        </w:div>
        <w:div w:id="884803199">
          <w:marLeft w:val="0"/>
          <w:marRight w:val="0"/>
          <w:marTop w:val="0"/>
          <w:marBottom w:val="0"/>
          <w:divBdr>
            <w:top w:val="none" w:sz="0" w:space="0" w:color="auto"/>
            <w:left w:val="none" w:sz="0" w:space="0" w:color="auto"/>
            <w:bottom w:val="none" w:sz="0" w:space="0" w:color="auto"/>
            <w:right w:val="none" w:sz="0" w:space="0" w:color="auto"/>
          </w:divBdr>
        </w:div>
        <w:div w:id="1123770949">
          <w:marLeft w:val="0"/>
          <w:marRight w:val="0"/>
          <w:marTop w:val="0"/>
          <w:marBottom w:val="0"/>
          <w:divBdr>
            <w:top w:val="none" w:sz="0" w:space="0" w:color="auto"/>
            <w:left w:val="none" w:sz="0" w:space="0" w:color="auto"/>
            <w:bottom w:val="none" w:sz="0" w:space="0" w:color="auto"/>
            <w:right w:val="none" w:sz="0" w:space="0" w:color="auto"/>
          </w:divBdr>
        </w:div>
        <w:div w:id="458570159">
          <w:marLeft w:val="0"/>
          <w:marRight w:val="0"/>
          <w:marTop w:val="0"/>
          <w:marBottom w:val="0"/>
          <w:divBdr>
            <w:top w:val="none" w:sz="0" w:space="0" w:color="auto"/>
            <w:left w:val="none" w:sz="0" w:space="0" w:color="auto"/>
            <w:bottom w:val="none" w:sz="0" w:space="0" w:color="auto"/>
            <w:right w:val="none" w:sz="0" w:space="0" w:color="auto"/>
          </w:divBdr>
        </w:div>
        <w:div w:id="333532634">
          <w:marLeft w:val="0"/>
          <w:marRight w:val="0"/>
          <w:marTop w:val="0"/>
          <w:marBottom w:val="0"/>
          <w:divBdr>
            <w:top w:val="none" w:sz="0" w:space="0" w:color="auto"/>
            <w:left w:val="none" w:sz="0" w:space="0" w:color="auto"/>
            <w:bottom w:val="none" w:sz="0" w:space="0" w:color="auto"/>
            <w:right w:val="none" w:sz="0" w:space="0" w:color="auto"/>
          </w:divBdr>
        </w:div>
      </w:divsChild>
    </w:div>
    <w:div w:id="1280259728">
      <w:bodyDiv w:val="1"/>
      <w:marLeft w:val="0"/>
      <w:marRight w:val="0"/>
      <w:marTop w:val="0"/>
      <w:marBottom w:val="0"/>
      <w:divBdr>
        <w:top w:val="none" w:sz="0" w:space="0" w:color="auto"/>
        <w:left w:val="none" w:sz="0" w:space="0" w:color="auto"/>
        <w:bottom w:val="none" w:sz="0" w:space="0" w:color="auto"/>
        <w:right w:val="none" w:sz="0" w:space="0" w:color="auto"/>
      </w:divBdr>
    </w:div>
    <w:div w:id="1355502703">
      <w:bodyDiv w:val="1"/>
      <w:marLeft w:val="0"/>
      <w:marRight w:val="0"/>
      <w:marTop w:val="0"/>
      <w:marBottom w:val="0"/>
      <w:divBdr>
        <w:top w:val="none" w:sz="0" w:space="0" w:color="auto"/>
        <w:left w:val="none" w:sz="0" w:space="0" w:color="auto"/>
        <w:bottom w:val="none" w:sz="0" w:space="0" w:color="auto"/>
        <w:right w:val="none" w:sz="0" w:space="0" w:color="auto"/>
      </w:divBdr>
    </w:div>
    <w:div w:id="1382556794">
      <w:bodyDiv w:val="1"/>
      <w:marLeft w:val="0"/>
      <w:marRight w:val="0"/>
      <w:marTop w:val="0"/>
      <w:marBottom w:val="0"/>
      <w:divBdr>
        <w:top w:val="none" w:sz="0" w:space="0" w:color="auto"/>
        <w:left w:val="none" w:sz="0" w:space="0" w:color="auto"/>
        <w:bottom w:val="none" w:sz="0" w:space="0" w:color="auto"/>
        <w:right w:val="none" w:sz="0" w:space="0" w:color="auto"/>
      </w:divBdr>
    </w:div>
    <w:div w:id="1446728201">
      <w:bodyDiv w:val="1"/>
      <w:marLeft w:val="0"/>
      <w:marRight w:val="0"/>
      <w:marTop w:val="0"/>
      <w:marBottom w:val="0"/>
      <w:divBdr>
        <w:top w:val="none" w:sz="0" w:space="0" w:color="auto"/>
        <w:left w:val="none" w:sz="0" w:space="0" w:color="auto"/>
        <w:bottom w:val="none" w:sz="0" w:space="0" w:color="auto"/>
        <w:right w:val="none" w:sz="0" w:space="0" w:color="auto"/>
      </w:divBdr>
    </w:div>
    <w:div w:id="1536430561">
      <w:bodyDiv w:val="1"/>
      <w:marLeft w:val="0"/>
      <w:marRight w:val="0"/>
      <w:marTop w:val="0"/>
      <w:marBottom w:val="0"/>
      <w:divBdr>
        <w:top w:val="none" w:sz="0" w:space="0" w:color="auto"/>
        <w:left w:val="none" w:sz="0" w:space="0" w:color="auto"/>
        <w:bottom w:val="none" w:sz="0" w:space="0" w:color="auto"/>
        <w:right w:val="none" w:sz="0" w:space="0" w:color="auto"/>
      </w:divBdr>
      <w:divsChild>
        <w:div w:id="819034872">
          <w:marLeft w:val="0"/>
          <w:marRight w:val="0"/>
          <w:marTop w:val="0"/>
          <w:marBottom w:val="0"/>
          <w:divBdr>
            <w:top w:val="none" w:sz="0" w:space="0" w:color="auto"/>
            <w:left w:val="none" w:sz="0" w:space="0" w:color="auto"/>
            <w:bottom w:val="none" w:sz="0" w:space="0" w:color="auto"/>
            <w:right w:val="none" w:sz="0" w:space="0" w:color="auto"/>
          </w:divBdr>
        </w:div>
        <w:div w:id="666522287">
          <w:marLeft w:val="0"/>
          <w:marRight w:val="0"/>
          <w:marTop w:val="0"/>
          <w:marBottom w:val="0"/>
          <w:divBdr>
            <w:top w:val="none" w:sz="0" w:space="0" w:color="auto"/>
            <w:left w:val="none" w:sz="0" w:space="0" w:color="auto"/>
            <w:bottom w:val="none" w:sz="0" w:space="0" w:color="auto"/>
            <w:right w:val="none" w:sz="0" w:space="0" w:color="auto"/>
          </w:divBdr>
        </w:div>
        <w:div w:id="424305793">
          <w:marLeft w:val="0"/>
          <w:marRight w:val="0"/>
          <w:marTop w:val="0"/>
          <w:marBottom w:val="0"/>
          <w:divBdr>
            <w:top w:val="none" w:sz="0" w:space="0" w:color="auto"/>
            <w:left w:val="none" w:sz="0" w:space="0" w:color="auto"/>
            <w:bottom w:val="none" w:sz="0" w:space="0" w:color="auto"/>
            <w:right w:val="none" w:sz="0" w:space="0" w:color="auto"/>
          </w:divBdr>
        </w:div>
      </w:divsChild>
    </w:div>
    <w:div w:id="1570771373">
      <w:bodyDiv w:val="1"/>
      <w:marLeft w:val="0"/>
      <w:marRight w:val="0"/>
      <w:marTop w:val="0"/>
      <w:marBottom w:val="0"/>
      <w:divBdr>
        <w:top w:val="none" w:sz="0" w:space="0" w:color="auto"/>
        <w:left w:val="none" w:sz="0" w:space="0" w:color="auto"/>
        <w:bottom w:val="none" w:sz="0" w:space="0" w:color="auto"/>
        <w:right w:val="none" w:sz="0" w:space="0" w:color="auto"/>
      </w:divBdr>
      <w:divsChild>
        <w:div w:id="882835791">
          <w:marLeft w:val="0"/>
          <w:marRight w:val="0"/>
          <w:marTop w:val="0"/>
          <w:marBottom w:val="0"/>
          <w:divBdr>
            <w:top w:val="none" w:sz="0" w:space="0" w:color="auto"/>
            <w:left w:val="none" w:sz="0" w:space="0" w:color="auto"/>
            <w:bottom w:val="none" w:sz="0" w:space="0" w:color="auto"/>
            <w:right w:val="none" w:sz="0" w:space="0" w:color="auto"/>
          </w:divBdr>
        </w:div>
        <w:div w:id="1130057168">
          <w:marLeft w:val="0"/>
          <w:marRight w:val="0"/>
          <w:marTop w:val="0"/>
          <w:marBottom w:val="0"/>
          <w:divBdr>
            <w:top w:val="none" w:sz="0" w:space="0" w:color="auto"/>
            <w:left w:val="none" w:sz="0" w:space="0" w:color="auto"/>
            <w:bottom w:val="none" w:sz="0" w:space="0" w:color="auto"/>
            <w:right w:val="none" w:sz="0" w:space="0" w:color="auto"/>
          </w:divBdr>
        </w:div>
        <w:div w:id="932130324">
          <w:marLeft w:val="0"/>
          <w:marRight w:val="0"/>
          <w:marTop w:val="0"/>
          <w:marBottom w:val="0"/>
          <w:divBdr>
            <w:top w:val="none" w:sz="0" w:space="0" w:color="auto"/>
            <w:left w:val="none" w:sz="0" w:space="0" w:color="auto"/>
            <w:bottom w:val="none" w:sz="0" w:space="0" w:color="auto"/>
            <w:right w:val="none" w:sz="0" w:space="0" w:color="auto"/>
          </w:divBdr>
        </w:div>
      </w:divsChild>
    </w:div>
    <w:div w:id="1927956233">
      <w:bodyDiv w:val="1"/>
      <w:marLeft w:val="0"/>
      <w:marRight w:val="0"/>
      <w:marTop w:val="0"/>
      <w:marBottom w:val="0"/>
      <w:divBdr>
        <w:top w:val="none" w:sz="0" w:space="0" w:color="auto"/>
        <w:left w:val="none" w:sz="0" w:space="0" w:color="auto"/>
        <w:bottom w:val="none" w:sz="0" w:space="0" w:color="auto"/>
        <w:right w:val="none" w:sz="0" w:space="0" w:color="auto"/>
      </w:divBdr>
      <w:divsChild>
        <w:div w:id="161605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C945D-B1D0-49F9-BE8A-A335C967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6267</Words>
  <Characters>35722</Characters>
  <Application>Microsoft Office Word</Application>
  <DocSecurity>0</DocSecurity>
  <Lines>297</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TU-Darmstadt</Company>
  <LinksUpToDate>false</LinksUpToDate>
  <CharactersWithSpaces>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dc:creator>
  <cp:keywords/>
  <dc:description/>
  <cp:lastModifiedBy>JR</cp:lastModifiedBy>
  <cp:revision>3</cp:revision>
  <cp:lastPrinted>2017-02-12T17:53:00Z</cp:lastPrinted>
  <dcterms:created xsi:type="dcterms:W3CDTF">2017-02-14T08:28:00Z</dcterms:created>
  <dcterms:modified xsi:type="dcterms:W3CDTF">2017-02-14T08:28:00Z</dcterms:modified>
</cp:coreProperties>
</file>