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ECE2A" w14:textId="77777777" w:rsidR="0017126F" w:rsidRPr="0017126F" w:rsidRDefault="0017126F" w:rsidP="0017126F">
      <w:pPr>
        <w:spacing w:line="360" w:lineRule="auto"/>
        <w:rPr>
          <w:b/>
          <w:bCs/>
          <w:sz w:val="24"/>
          <w:szCs w:val="24"/>
        </w:rPr>
      </w:pPr>
      <w:r w:rsidRPr="0017126F">
        <w:rPr>
          <w:b/>
          <w:bCs/>
          <w:sz w:val="24"/>
          <w:szCs w:val="24"/>
        </w:rPr>
        <w:t>P. 83–84</w:t>
      </w:r>
    </w:p>
    <w:p w14:paraId="3EDB541A" w14:textId="77777777" w:rsidR="00E12F08" w:rsidRDefault="0017126F" w:rsidP="00E12F08">
      <w:pPr>
        <w:spacing w:after="0" w:line="360" w:lineRule="auto"/>
        <w:rPr>
          <w:sz w:val="24"/>
          <w:szCs w:val="24"/>
        </w:rPr>
      </w:pPr>
      <w:r w:rsidRPr="0017126F">
        <w:rPr>
          <w:sz w:val="24"/>
          <w:szCs w:val="24"/>
        </w:rPr>
        <w:t xml:space="preserve">Hitlerininkų aukomis Mečislovo Gedvilo kalboje buvo – nenuostabu – įvardyti „visų socialinių sluoksnių ir tautybių žmonės“, „vyrai, moterys, seneliai ir vaikai, darbininkai, valstiečiai, profesoriai ir kunigai, žydai, lietuviai, lenkai ir rusai [išskirta mano – Z. V.] – visi hitleriškųjų bestijų suvaryti į bendrą kapinyną“. Gedvilo kalbos klausytojai, kaip ir Jono Dovydaičio straipsnio skaitytojai, turėjo susidaryti įspūdį, jog Paneriuose žudyti visi žmonės iš „grynos neapykantos“, kurios pagrindas – „žmogėdriška hitlerinė ideologija“. Toks vaizdinys atitiko bendrą VKP(b) CK požiūrį. </w:t>
      </w:r>
    </w:p>
    <w:p w14:paraId="14374495" w14:textId="77777777" w:rsidR="00E12F08" w:rsidRDefault="0017126F" w:rsidP="00E12F08">
      <w:pPr>
        <w:spacing w:after="0" w:line="360" w:lineRule="auto"/>
        <w:ind w:firstLine="1296"/>
        <w:rPr>
          <w:sz w:val="24"/>
          <w:szCs w:val="24"/>
        </w:rPr>
      </w:pPr>
      <w:r w:rsidRPr="0017126F">
        <w:rPr>
          <w:sz w:val="24"/>
          <w:szCs w:val="24"/>
        </w:rPr>
        <w:t xml:space="preserve">Analizuojant Gedvilo kalbos juodraštį į akis krenta intriguojanti išskirtųjų aukų numeracija pieštuku. Virš žodžių (veikiausiai autoriaus ranka) užrašyti skaičiai rodo, kad autorius svarstė sukeisti žodžių tvarką. Juodraštiniame variante mašinraščiu pirmieji aukų sąraše buvo įrašyti žydai, po jų lietuviai, lenkai ir rusai; pastabose pieštuku į pirmą vietą iškelti lietuviai, antri – rusai, treti – lenkai, ketvirti – žydai. Matyt, aukas svarstyta išdėlioti taip, kad lietuviai, kaip „titulinė“ Lietuvos tauta, atsidurtų priekyje. Vis dėlto mitinge Gedvilas pasirinko pirminį variantą. </w:t>
      </w:r>
    </w:p>
    <w:p w14:paraId="0A8604BC" w14:textId="1B367BC7" w:rsidR="008572A8" w:rsidRPr="0017126F" w:rsidRDefault="0017126F" w:rsidP="00E12F08">
      <w:pPr>
        <w:spacing w:line="360" w:lineRule="auto"/>
        <w:ind w:firstLine="1296"/>
        <w:rPr>
          <w:sz w:val="24"/>
          <w:szCs w:val="24"/>
        </w:rPr>
      </w:pPr>
      <w:r w:rsidRPr="0017126F">
        <w:rPr>
          <w:sz w:val="24"/>
          <w:szCs w:val="24"/>
        </w:rPr>
        <w:t>Svarstant apie tokio rikiavimo ir perrikiavimo priežastis, manytina, kad čia veikė ne tik noras rasti retorinį akcentą, bet ir autoriaus savicenzūra mąstant, kaip būtų „tinkama“ rašyti. Jausdamas dominuojančią ideologinę liniją neišskirti žydų (net jei jie sudarė daugumą aukų), Gedvilas, matyt, svarstė juos niveliuoti nukeldamas, taip sakant, „po kablelio“. Galima paspekuliuoti: galbūt jis iš tikrųjų nenorėjo akcentuoti žydų, galbūt sakydamas kalbą prie aukų kapo ir žinodamas, kad čia susirinko šimtai žydų, neišdrįso jų nustumti į galą? Vis dėlto žydai jo kalboje išniro tik kontekste, kaip būdinga ir kitiems to meto pasisakymams.</w:t>
      </w:r>
    </w:p>
    <w:p w14:paraId="55BEB38E" w14:textId="0FFB3FBB" w:rsidR="0017126F" w:rsidRPr="0017126F" w:rsidRDefault="0017126F" w:rsidP="0017126F">
      <w:pPr>
        <w:spacing w:line="360" w:lineRule="auto"/>
        <w:rPr>
          <w:b/>
          <w:bCs/>
          <w:sz w:val="24"/>
          <w:szCs w:val="24"/>
        </w:rPr>
      </w:pPr>
      <w:r w:rsidRPr="0017126F">
        <w:rPr>
          <w:b/>
          <w:bCs/>
          <w:sz w:val="24"/>
          <w:szCs w:val="24"/>
        </w:rPr>
        <w:t>P. 82</w:t>
      </w:r>
    </w:p>
    <w:p w14:paraId="371C60B9" w14:textId="77777777" w:rsidR="0017126F" w:rsidRPr="0017126F" w:rsidRDefault="0017126F" w:rsidP="0017126F">
      <w:pPr>
        <w:spacing w:line="360" w:lineRule="auto"/>
        <w:rPr>
          <w:sz w:val="24"/>
          <w:szCs w:val="24"/>
        </w:rPr>
      </w:pPr>
      <w:r w:rsidRPr="0017126F">
        <w:rPr>
          <w:sz w:val="24"/>
          <w:szCs w:val="24"/>
        </w:rPr>
        <w:t xml:space="preserve">Kitądien </w:t>
      </w:r>
      <w:r w:rsidRPr="0017126F">
        <w:rPr>
          <w:i/>
          <w:iCs/>
          <w:sz w:val="24"/>
          <w:szCs w:val="24"/>
        </w:rPr>
        <w:t>Tiesoje</w:t>
      </w:r>
      <w:r w:rsidRPr="0017126F">
        <w:rPr>
          <w:sz w:val="24"/>
          <w:szCs w:val="24"/>
        </w:rPr>
        <w:t xml:space="preserve"> žurnalistas Jonas Dovydaitis rašė: </w:t>
      </w:r>
    </w:p>
    <w:p w14:paraId="7E6D0316" w14:textId="2E67A0A5" w:rsidR="0017126F" w:rsidRPr="0017126F" w:rsidRDefault="0017126F" w:rsidP="0017126F">
      <w:pPr>
        <w:spacing w:line="360" w:lineRule="auto"/>
        <w:rPr>
          <w:sz w:val="24"/>
          <w:szCs w:val="24"/>
        </w:rPr>
      </w:pPr>
      <w:r w:rsidRPr="0017126F">
        <w:rPr>
          <w:sz w:val="24"/>
          <w:szCs w:val="24"/>
        </w:rPr>
        <w:t>„Skaisti saulė švietė auksinio smėlio Panerių kalveles. Žaliomis viršūnėmis lingavo nuostabus pušų miškas ir skleidėsi prieš akis puikioji Vilniaus krašto vietovė, kai tūkstančiai žmonių iš traukinio vagonų, automobilių, sunkvežimių, pastatę prie medžių dviračius, pasileido pro spygliuotomis vielomis išraizgytą įėjimą. Vyrai, moterys ir vaikai ėjo pro vartus, prie kurių dar tebekabėjo vokišku užrašu lenta, draudžianti ir mirtimi grasinanti net vokiečių karininkams. Čia į Panerius buvo atvežami, sušaudomi, užkasami Lietuvos gyventojai</w:t>
      </w:r>
      <w:r w:rsidR="00E12F08">
        <w:rPr>
          <w:sz w:val="24"/>
          <w:szCs w:val="24"/>
        </w:rPr>
        <w:t>“</w:t>
      </w:r>
      <w:r w:rsidRPr="0017126F">
        <w:rPr>
          <w:sz w:val="24"/>
          <w:szCs w:val="24"/>
        </w:rPr>
        <w:t>.</w:t>
      </w:r>
    </w:p>
    <w:p w14:paraId="1EAF9675" w14:textId="77777777" w:rsidR="0017126F" w:rsidRPr="0017126F" w:rsidRDefault="0017126F">
      <w:pPr>
        <w:spacing w:line="360" w:lineRule="auto"/>
        <w:rPr>
          <w:sz w:val="24"/>
          <w:szCs w:val="24"/>
        </w:rPr>
      </w:pPr>
    </w:p>
    <w:sectPr w:rsidR="0017126F" w:rsidRPr="0017126F">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D3E"/>
    <w:rsid w:val="0017126F"/>
    <w:rsid w:val="006F3D3E"/>
    <w:rsid w:val="008572A8"/>
    <w:rsid w:val="00CD7F6D"/>
    <w:rsid w:val="00E12F08"/>
  </w:rsids>
  <m:mathPr>
    <m:mathFont m:val="Cambria Math"/>
    <m:brkBin m:val="before"/>
    <m:brkBinSub m:val="--"/>
    <m:smallFrac m:val="0"/>
    <m:dispDef/>
    <m:lMargin m:val="0"/>
    <m:rMargin m:val="0"/>
    <m:defJc m:val="centerGroup"/>
    <m:wrapIndent m:val="1440"/>
    <m:intLim m:val="subSup"/>
    <m:naryLim m:val="undOvr"/>
  </m:mathPr>
  <w:themeFontLang w:val="lt-LT"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80A97"/>
  <w15:chartTrackingRefBased/>
  <w15:docId w15:val="{F4DC7689-C787-4F86-A192-69A2B9252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332</Words>
  <Characters>2097</Characters>
  <Application>Microsoft Office Word</Application>
  <DocSecurity>0</DocSecurity>
  <Lines>51</Lines>
  <Paragraphs>23</Paragraphs>
  <ScaleCrop>false</ScaleCrop>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Zigmas Vitkus</dc:creator>
  <cp:keywords/>
  <dc:description/>
  <cp:lastModifiedBy>Susan Doron</cp:lastModifiedBy>
  <cp:revision>2</cp:revision>
  <dcterms:created xsi:type="dcterms:W3CDTF">2023-12-11T19:18:00Z</dcterms:created>
  <dcterms:modified xsi:type="dcterms:W3CDTF">2023-12-11T19:18:00Z</dcterms:modified>
</cp:coreProperties>
</file>