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87E" w:rsidRPr="00C54FCF" w:rsidRDefault="0058087E" w:rsidP="00C54FCF">
      <w:pPr>
        <w:pStyle w:val="Heading1"/>
      </w:pPr>
      <w:r w:rsidRPr="00C54FCF">
        <w:t xml:space="preserve">Exercise 1: </w:t>
      </w:r>
      <w:r w:rsidR="004B1D6D">
        <w:t>Geometric Distributed Lag</w:t>
      </w:r>
      <w:r w:rsidRPr="00C54FCF">
        <w:t xml:space="preserve"> </w:t>
      </w:r>
      <w:r w:rsidR="004B1D6D">
        <w:t xml:space="preserve">(GDL) </w:t>
      </w:r>
      <w:r w:rsidRPr="00C54FCF">
        <w:t>Parameters</w:t>
      </w:r>
    </w:p>
    <w:p w:rsidR="0058087E" w:rsidRDefault="0058087E" w:rsidP="0058087E">
      <w:pPr>
        <w:rPr>
          <w:rFonts w:cs="Times New Roman"/>
          <w:szCs w:val="24"/>
        </w:rPr>
      </w:pPr>
      <w:r>
        <w:rPr>
          <w:rFonts w:cs="Times New Roman"/>
          <w:szCs w:val="24"/>
        </w:rPr>
        <w:t xml:space="preserve">In this exercise, you will investigate the performance of an econometric model of residential energy demand </w:t>
      </w:r>
      <w:r w:rsidR="00623A82">
        <w:rPr>
          <w:rFonts w:cs="Times New Roman"/>
          <w:szCs w:val="24"/>
        </w:rPr>
        <w:t xml:space="preserve">as a function of </w:t>
      </w:r>
      <w:r>
        <w:rPr>
          <w:rFonts w:cs="Times New Roman"/>
          <w:szCs w:val="24"/>
        </w:rPr>
        <w:t>fuel price and gross domestic product (GDP).  You will experiment with different model specifications (functional forms) and techniques for estimating parameters.  The goal is to develop a basic understanding of the influence of various parameters and the considerations involved in using such a model with national data.</w:t>
      </w:r>
    </w:p>
    <w:p w:rsidR="00C54FCF" w:rsidRDefault="00AE136C" w:rsidP="00C54FCF">
      <w:pPr>
        <w:pStyle w:val="ListParagraph"/>
      </w:pPr>
      <w:r w:rsidRPr="00C54FCF">
        <w:t>Set-up and Orientation</w:t>
      </w:r>
    </w:p>
    <w:p w:rsidR="00576E67" w:rsidRDefault="00ED1EF2" w:rsidP="00C54FCF">
      <w:r>
        <w:t xml:space="preserve">The first step in preparing for the exercise is to open Microsoft Excel and ensure that the Analysis ToolPak add-in is activated.  The Analysis ToolPak is a library of Excel extras that support quantitative analysis (including ordinary least squares </w:t>
      </w:r>
      <w:r w:rsidR="00A712A9">
        <w:t xml:space="preserve">[OLS] </w:t>
      </w:r>
      <w:r>
        <w:t>regression, which you will use in this exercise).</w:t>
      </w:r>
      <w:r w:rsidR="00576E67">
        <w:t xml:space="preserve">  The procedure for activating the ToolPak depends on the version of Excel you have installed.  In Excel 2010 and Excel 2013, click on the File tab, then select Options.  A window for Excel Options should pop up.  Select Add-Ins, then choose “Excel Add-ins” in the Manage field and press the Go… button.</w:t>
      </w:r>
    </w:p>
    <w:p w:rsidR="00576E67" w:rsidRDefault="007C5FCC" w:rsidP="00576E67">
      <w:pPr>
        <w:jc w:val="center"/>
      </w:pPr>
      <w:r>
        <w:rPr>
          <w:noProof/>
        </w:rPr>
        <mc:AlternateContent>
          <mc:Choice Requires="wps">
            <w:drawing>
              <wp:anchor distT="0" distB="0" distL="114300" distR="114300" simplePos="0" relativeHeight="251656704" behindDoc="0" locked="0" layoutInCell="1" allowOverlap="1">
                <wp:simplePos x="0" y="0"/>
                <wp:positionH relativeFrom="column">
                  <wp:posOffset>1428750</wp:posOffset>
                </wp:positionH>
                <wp:positionV relativeFrom="paragraph">
                  <wp:posOffset>3526155</wp:posOffset>
                </wp:positionV>
                <wp:extent cx="2047875" cy="371475"/>
                <wp:effectExtent l="19050" t="19050" r="28575" b="28575"/>
                <wp:wrapNone/>
                <wp:docPr id="3" name="Oval 3"/>
                <wp:cNvGraphicFramePr/>
                <a:graphic xmlns:a="http://schemas.openxmlformats.org/drawingml/2006/main">
                  <a:graphicData uri="http://schemas.microsoft.com/office/word/2010/wordprocessingShape">
                    <wps:wsp>
                      <wps:cNvSpPr/>
                      <wps:spPr>
                        <a:xfrm>
                          <a:off x="0" y="0"/>
                          <a:ext cx="2047875" cy="37147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DF15E4" id="Oval 3" o:spid="_x0000_s1026" style="position:absolute;margin-left:112.5pt;margin-top:277.65pt;width:161.25pt;height:29.2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" filled="f" strokecolor="red" strokeweight="2.25pt">
                <v:stroke joinstyle="miter"/>
              </v:oval>
            </w:pict>
          </mc:Fallback>
        </mc:AlternateContent>
      </w:r>
      <w:r w:rsidR="00576E67">
        <w:rPr>
          <w:noProof/>
        </w:rPr>
        <w:drawing>
          <wp:inline distT="0" distB="0" distL="0" distR="0" wp14:anchorId="1EB86CDE" wp14:editId="27A1E6DC">
            <wp:extent cx="5029200" cy="410126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029666" cy="4101649"/>
                    </a:xfrm>
                    <a:prstGeom prst="rect">
                      <a:avLst/>
                    </a:prstGeom>
                  </pic:spPr>
                </pic:pic>
              </a:graphicData>
            </a:graphic>
          </wp:inline>
        </w:drawing>
      </w:r>
    </w:p>
    <w:p w:rsidR="0085794B" w:rsidRDefault="002124DF" w:rsidP="0085794B">
      <w:r>
        <w:t>I</w:t>
      </w:r>
      <w:r w:rsidR="0085794B">
        <w:t>n the Add-Ins window, check the box for Analysis ToolPak and press OK.</w:t>
      </w:r>
      <w:r w:rsidR="00B16758">
        <w:t xml:space="preserve">  Back in the main Excel window, click on the Data tab.  On the far right you should now see a button for Data Analysis.  </w:t>
      </w:r>
      <w:r w:rsidR="00B16758">
        <w:rPr>
          <w:noProof/>
        </w:rPr>
        <w:drawing>
          <wp:inline distT="0" distB="0" distL="0" distR="0" wp14:anchorId="70CD2229" wp14:editId="08A48279">
            <wp:extent cx="838200" cy="207628"/>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91383" t="7014" r="1042" b="90641"/>
                    <a:stretch/>
                  </pic:blipFill>
                  <pic:spPr bwMode="auto">
                    <a:xfrm>
                      <a:off x="0" y="0"/>
                      <a:ext cx="840544" cy="208209"/>
                    </a:xfrm>
                    <a:prstGeom prst="rect">
                      <a:avLst/>
                    </a:prstGeom>
                    <a:ln>
                      <a:noFill/>
                    </a:ln>
                    <a:extLst>
                      <a:ext uri="{53640926-AAD7-44D8-BBD7-CCE9431645EC}">
                        <a14:shadowObscured xmlns:a14="http://schemas.microsoft.com/office/drawing/2010/main"/>
                      </a:ext>
                    </a:extLst>
                  </pic:spPr>
                </pic:pic>
              </a:graphicData>
            </a:graphic>
          </wp:inline>
        </w:drawing>
      </w:r>
      <w:r w:rsidR="00B16758">
        <w:t xml:space="preserve">  </w:t>
      </w:r>
      <w:r w:rsidR="0029340E">
        <w:t xml:space="preserve">If </w:t>
      </w:r>
      <w:r w:rsidR="001A7A57">
        <w:t>these steps</w:t>
      </w:r>
      <w:r w:rsidR="0029340E">
        <w:t xml:space="preserve"> </w:t>
      </w:r>
      <w:r w:rsidR="001A7A57">
        <w:t xml:space="preserve">do </w:t>
      </w:r>
      <w:r w:rsidR="0029340E">
        <w:t>not work for you, please check with the instructors.</w:t>
      </w:r>
    </w:p>
    <w:p w:rsidR="0029340E" w:rsidRDefault="002A20E6" w:rsidP="00F222AB">
      <w:r>
        <w:lastRenderedPageBreak/>
        <w:t xml:space="preserve">Now open the </w:t>
      </w:r>
      <w:r w:rsidR="00404CBC">
        <w:t>workbook for Exercise 1 (“</w:t>
      </w:r>
      <w:r w:rsidR="00404CBC" w:rsidRPr="00404CBC">
        <w:t>exercise_01</w:t>
      </w:r>
      <w:r w:rsidR="00405DA1">
        <w:t>_kz</w:t>
      </w:r>
      <w:r w:rsidR="00404CBC" w:rsidRPr="00404CBC">
        <w:t>.xlsx</w:t>
      </w:r>
      <w:r w:rsidR="00404CBC">
        <w:t>”</w:t>
      </w:r>
      <w:r w:rsidR="000954B4">
        <w:t>).  You should see two tabs.  The Demand Model tab has several parts:</w:t>
      </w:r>
    </w:p>
    <w:p w:rsidR="0085794B" w:rsidRDefault="00A6457A" w:rsidP="00D6516C">
      <w:pPr>
        <w:pStyle w:val="NormalListParagraph"/>
        <w:numPr>
          <w:ilvl w:val="0"/>
          <w:numId w:val="11"/>
        </w:numPr>
        <w:tabs>
          <w:tab w:val="left" w:pos="360"/>
        </w:tabs>
        <w:ind w:left="360"/>
        <w:contextualSpacing w:val="0"/>
      </w:pPr>
      <w:r>
        <w:rPr>
          <w:noProof/>
        </w:rPr>
        <w:drawing>
          <wp:anchor distT="0" distB="0" distL="114300" distR="114300" simplePos="0" relativeHeight="251658752" behindDoc="0" locked="0" layoutInCell="1" allowOverlap="1">
            <wp:simplePos x="1143000" y="2324100"/>
            <wp:positionH relativeFrom="margin">
              <wp:align>left</wp:align>
            </wp:positionH>
            <wp:positionV relativeFrom="margin">
              <wp:align>top</wp:align>
            </wp:positionV>
            <wp:extent cx="2838450" cy="360045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838450" cy="3600450"/>
                    </a:xfrm>
                    <a:prstGeom prst="rect">
                      <a:avLst/>
                    </a:prstGeom>
                  </pic:spPr>
                </pic:pic>
              </a:graphicData>
            </a:graphic>
          </wp:anchor>
        </w:drawing>
      </w:r>
      <w:r w:rsidR="00CD623C">
        <w:t xml:space="preserve">Historical energy demand, GDP, and average fuel price in the </w:t>
      </w:r>
      <w:r w:rsidR="0000720C" w:rsidRPr="0000720C">
        <w:rPr>
          <w:b/>
        </w:rPr>
        <w:t>Education services</w:t>
      </w:r>
      <w:r w:rsidR="00CD623C">
        <w:t xml:space="preserve"> sector in </w:t>
      </w:r>
      <w:r w:rsidR="0000720C">
        <w:t>Kazakhstan</w:t>
      </w:r>
      <w:r w:rsidR="00CD623C">
        <w:t xml:space="preserve"> are shaded in gray.</w:t>
      </w:r>
    </w:p>
    <w:p w:rsidR="00B36844" w:rsidRDefault="00063CB1" w:rsidP="00D6516C">
      <w:pPr>
        <w:pStyle w:val="NormalListParagraph"/>
        <w:numPr>
          <w:ilvl w:val="0"/>
          <w:numId w:val="11"/>
        </w:numPr>
        <w:tabs>
          <w:tab w:val="left" w:pos="360"/>
        </w:tabs>
        <w:ind w:left="360"/>
        <w:contextualSpacing w:val="0"/>
      </w:pPr>
      <w:r>
        <w:t>The cells below the gray area show projected demand, GDP, and average fuel price.  Initially, there is no projected demand (the value is set to 1) because you have not yet specified parameters for the econometric model.</w:t>
      </w:r>
    </w:p>
    <w:p w:rsidR="00063CB1" w:rsidRDefault="00034B39" w:rsidP="00F133CB">
      <w:pPr>
        <w:pStyle w:val="NormalListParagraph"/>
        <w:numPr>
          <w:ilvl w:val="0"/>
          <w:numId w:val="11"/>
        </w:numPr>
        <w:tabs>
          <w:tab w:val="left" w:pos="360"/>
        </w:tabs>
        <w:ind w:left="360"/>
        <w:contextualSpacing w:val="0"/>
      </w:pPr>
      <w:r>
        <w:t>Parameters are entered in the Model Coefficients box (header shaded in green).</w:t>
      </w:r>
    </w:p>
    <w:p w:rsidR="00034B39" w:rsidRDefault="00D6516C" w:rsidP="00F133CB">
      <w:pPr>
        <w:pStyle w:val="NormalListParagraph"/>
        <w:numPr>
          <w:ilvl w:val="0"/>
          <w:numId w:val="11"/>
        </w:numPr>
        <w:tabs>
          <w:tab w:val="left" w:pos="360"/>
        </w:tabs>
        <w:ind w:left="360"/>
        <w:contextualSpacing w:val="0"/>
      </w:pPr>
      <w:r>
        <w:t>A graph shows the energy demand output by the model.</w:t>
      </w:r>
    </w:p>
    <w:p w:rsidR="00F222AB" w:rsidRDefault="00FC448E" w:rsidP="00FA4204">
      <w:r>
        <w:t xml:space="preserve">On the Parameter Estimation tab, historical demand, GDP, and fuel price are reproduced, and the natural logarithms of these variables are given.  </w:t>
      </w:r>
      <w:r w:rsidR="00CE78D0">
        <w:t>The Year column appears twice to facilitate using it with the Analysis ToolPak regression function</w:t>
      </w:r>
      <w:r w:rsidR="00BF5F6C">
        <w:t xml:space="preserve"> (this will be demonstrated in Section 3 below)</w:t>
      </w:r>
      <w:r w:rsidR="00CE78D0">
        <w:t xml:space="preserve">.  The tab </w:t>
      </w:r>
      <w:r w:rsidR="00141D64">
        <w:t xml:space="preserve">also contains two scatterplots of </w:t>
      </w:r>
      <w:r w:rsidR="00141D64" w:rsidRPr="00BE38D8">
        <w:rPr>
          <w:rStyle w:val="Equation"/>
        </w:rPr>
        <w:t>ln(Energy Demand</w:t>
      </w:r>
      <w:r w:rsidR="00332271" w:rsidRPr="00C52445">
        <w:rPr>
          <w:rStyle w:val="Equation"/>
          <w:vertAlign w:val="subscript"/>
        </w:rPr>
        <w:t>t</w:t>
      </w:r>
      <w:r w:rsidR="00141D64" w:rsidRPr="00BE38D8">
        <w:rPr>
          <w:rStyle w:val="Equation"/>
        </w:rPr>
        <w:t>)</w:t>
      </w:r>
      <w:r w:rsidR="00141D64">
        <w:t xml:space="preserve"> versus </w:t>
      </w:r>
      <w:r w:rsidR="00141D64" w:rsidRPr="00BE38D8">
        <w:rPr>
          <w:rStyle w:val="Equation"/>
        </w:rPr>
        <w:t>ln(GDP</w:t>
      </w:r>
      <w:r w:rsidR="00332271" w:rsidRPr="00C52445">
        <w:rPr>
          <w:rStyle w:val="Equation"/>
          <w:vertAlign w:val="subscript"/>
        </w:rPr>
        <w:t>t</w:t>
      </w:r>
      <w:r w:rsidR="00141D64" w:rsidRPr="00BE38D8">
        <w:rPr>
          <w:rStyle w:val="Equation"/>
        </w:rPr>
        <w:t>)</w:t>
      </w:r>
      <w:r w:rsidR="00141D64">
        <w:t xml:space="preserve"> and </w:t>
      </w:r>
      <w:r w:rsidR="00141D64" w:rsidRPr="00BE38D8">
        <w:rPr>
          <w:rStyle w:val="Equation"/>
        </w:rPr>
        <w:t>ln(Average Fuel Price</w:t>
      </w:r>
      <w:r w:rsidR="00332271" w:rsidRPr="00C52445">
        <w:rPr>
          <w:rStyle w:val="Equation"/>
          <w:vertAlign w:val="subscript"/>
        </w:rPr>
        <w:t>t</w:t>
      </w:r>
      <w:r w:rsidR="00141D64" w:rsidRPr="00BE38D8">
        <w:rPr>
          <w:rStyle w:val="Equation"/>
        </w:rPr>
        <w:t>)</w:t>
      </w:r>
      <w:r w:rsidR="00141D64">
        <w:t>, respectively.</w:t>
      </w:r>
      <w:r w:rsidR="008B1F5B">
        <w:t xml:space="preserve">  Both show values from the historical period.</w:t>
      </w:r>
    </w:p>
    <w:p w:rsidR="00141D64" w:rsidRDefault="00322026" w:rsidP="006F02CD">
      <w:pPr>
        <w:pStyle w:val="ListParagraph"/>
      </w:pPr>
      <w:r>
        <w:t>Graphical Parameter Estimation</w:t>
      </w:r>
    </w:p>
    <w:p w:rsidR="00322026" w:rsidRDefault="000A2803" w:rsidP="00322026">
      <w:r>
        <w:t xml:space="preserve">As a first attempt to define parameters for the demand model, you will estimate them graphically using the scatterplots on the Parameter Estimation tab.  </w:t>
      </w:r>
      <w:r w:rsidR="00201267">
        <w:t xml:space="preserve">Because the plots </w:t>
      </w:r>
      <w:r w:rsidR="0096749C">
        <w:t xml:space="preserve">show the natural logarithms of demand and the two </w:t>
      </w:r>
      <w:r w:rsidR="00D604D4">
        <w:t xml:space="preserve">main demand </w:t>
      </w:r>
      <w:r w:rsidR="0096749C">
        <w:t xml:space="preserve">drivers, GDP and price, the slope of the best-fit line on each is an estimate of the elasticity </w:t>
      </w:r>
      <w:r w:rsidR="00171D93">
        <w:t xml:space="preserve">of demand </w:t>
      </w:r>
      <w:r w:rsidR="0096749C">
        <w:t>with respect to the driver.  These elasticities can be directly entered as parameters for the econometric model</w:t>
      </w:r>
      <w:r w:rsidR="00171D93">
        <w:t xml:space="preserve">.  Note that in this case, each elasticity will be determined </w:t>
      </w:r>
      <w:r w:rsidR="00171D93">
        <w:rPr>
          <w:i/>
        </w:rPr>
        <w:t xml:space="preserve">without </w:t>
      </w:r>
      <w:r w:rsidR="00171D93">
        <w:t xml:space="preserve">controlling for the other driver: for example, the GDP elasticity of demand will be estimated without controlling for fuel price.  This approach mimics the results you might get if you used elasticities from the literature in the model.  </w:t>
      </w:r>
      <w:r w:rsidR="00B61E1A">
        <w:t>Often such elasticities are based on the simple correlation between two variables and do not control for other factors.</w:t>
      </w:r>
    </w:p>
    <w:p w:rsidR="00B61E1A" w:rsidRDefault="00AF7DBF" w:rsidP="00322026">
      <w:r>
        <w:t>Find the best-fit line in each scatterplot and estimate its slope.</w:t>
      </w:r>
    </w:p>
    <w:p w:rsidR="00E75438" w:rsidRDefault="00E75438" w:rsidP="00E75438">
      <w:pPr>
        <w:ind w:left="720"/>
      </w:pPr>
      <w:r w:rsidRPr="00E75438">
        <w:rPr>
          <w:b/>
          <w:i/>
        </w:rPr>
        <w:t>Hint</w:t>
      </w:r>
      <w:r>
        <w:rPr>
          <w:b/>
          <w:i/>
        </w:rPr>
        <w:t xml:space="preserve">: </w:t>
      </w:r>
      <w:r>
        <w:rPr>
          <w:i/>
        </w:rPr>
        <w:t>You can use Excel’s Chart Tools to add a linear trendline to each graph and display its slope.</w:t>
      </w:r>
    </w:p>
    <w:p w:rsidR="00E75438" w:rsidRDefault="00C26601" w:rsidP="00E75438">
      <w:r>
        <w:lastRenderedPageBreak/>
        <w:t>Then g</w:t>
      </w:r>
      <w:r w:rsidR="00A50760">
        <w:t xml:space="preserve">o back to the Demand Model tab, and enter the two slopes as the coefficients for </w:t>
      </w:r>
      <w:r w:rsidR="00A50760" w:rsidRPr="00A85CC6">
        <w:rPr>
          <w:rStyle w:val="Equation"/>
        </w:rPr>
        <w:t>GDP</w:t>
      </w:r>
      <w:r w:rsidR="00A50760" w:rsidRPr="00A85CC6">
        <w:rPr>
          <w:rStyle w:val="Equation"/>
          <w:vertAlign w:val="subscript"/>
        </w:rPr>
        <w:t>t</w:t>
      </w:r>
      <w:r w:rsidR="00A50760">
        <w:t xml:space="preserve"> and </w:t>
      </w:r>
      <w:r w:rsidR="00A50760" w:rsidRPr="00A85CC6">
        <w:rPr>
          <w:rStyle w:val="Equation"/>
        </w:rPr>
        <w:t>Average Fuel Price</w:t>
      </w:r>
      <w:r w:rsidR="00A50760" w:rsidRPr="00A85CC6">
        <w:rPr>
          <w:rStyle w:val="Equation"/>
          <w:vertAlign w:val="subscript"/>
        </w:rPr>
        <w:t>t</w:t>
      </w:r>
      <w:r w:rsidR="00A50760">
        <w:t xml:space="preserve">.  </w:t>
      </w:r>
      <w:r w:rsidR="00C45EE5">
        <w:t xml:space="preserve">Observe that because you are leaving the coefficients for </w:t>
      </w:r>
      <w:r w:rsidR="00C45EE5" w:rsidRPr="00A85CC6">
        <w:rPr>
          <w:rStyle w:val="Equation"/>
        </w:rPr>
        <w:t>Energy Demand</w:t>
      </w:r>
      <w:r w:rsidR="00C45EE5" w:rsidRPr="00A85CC6">
        <w:rPr>
          <w:rStyle w:val="Equation"/>
          <w:vertAlign w:val="subscript"/>
        </w:rPr>
        <w:t>t-1</w:t>
      </w:r>
      <w:r w:rsidR="00C45EE5">
        <w:t xml:space="preserve"> and </w:t>
      </w:r>
      <w:r w:rsidR="00C45EE5" w:rsidRPr="00A85CC6">
        <w:rPr>
          <w:rStyle w:val="Equation"/>
        </w:rPr>
        <w:t>Year</w:t>
      </w:r>
      <w:r w:rsidR="00C45EE5">
        <w:t xml:space="preserve"> as 0, the demand model does not include these terms.  Thus, you are projecting demand using a simple model based on contemporaneous GDP and price (without any lags</w:t>
      </w:r>
      <w:r w:rsidR="00370A66">
        <w:t xml:space="preserve"> or yearly trend</w:t>
      </w:r>
      <w:r w:rsidR="00C45EE5">
        <w:t>).</w:t>
      </w:r>
    </w:p>
    <w:p w:rsidR="00DF7EFB" w:rsidRDefault="00DF7EFB" w:rsidP="00E75438">
      <w:r>
        <w:t>You should obtain a demand graph like the following.</w:t>
      </w:r>
    </w:p>
    <w:p w:rsidR="00DF7EFB" w:rsidRDefault="00405DA1" w:rsidP="00DF7EFB">
      <w:pPr>
        <w:jc w:val="center"/>
      </w:pPr>
      <w:r>
        <w:rPr>
          <w:noProof/>
        </w:rPr>
        <w:drawing>
          <wp:inline distT="0" distB="0" distL="0" distR="0" wp14:anchorId="7DEFD2F8">
            <wp:extent cx="3931088" cy="240883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47597" cy="2418947"/>
                    </a:xfrm>
                    <a:prstGeom prst="rect">
                      <a:avLst/>
                    </a:prstGeom>
                    <a:noFill/>
                  </pic:spPr>
                </pic:pic>
              </a:graphicData>
            </a:graphic>
          </wp:inline>
        </w:drawing>
      </w:r>
    </w:p>
    <w:p w:rsidR="00DF7EFB" w:rsidRDefault="00DF7EFB" w:rsidP="00E75438">
      <w:r>
        <w:t xml:space="preserve">The </w:t>
      </w:r>
      <w:r w:rsidR="00D426FB">
        <w:t>projections are still un</w:t>
      </w:r>
      <w:r w:rsidR="00405DA1">
        <w:t>realistically</w:t>
      </w:r>
      <w:r w:rsidR="00D426FB">
        <w:t xml:space="preserve"> </w:t>
      </w:r>
      <w:r w:rsidR="00405DA1">
        <w:t>high</w:t>
      </w:r>
      <w:r w:rsidR="00D426FB">
        <w:t xml:space="preserve"> because you have not specified a constant term for the model.  Experiment with different values for the constant term (i.e., e</w:t>
      </w:r>
      <w:r w:rsidR="00D51889">
        <w:t>nter different values in cell L5</w:t>
      </w:r>
      <w:r w:rsidR="00D426FB">
        <w:t>) until</w:t>
      </w:r>
      <w:r w:rsidR="00BE7041">
        <w:t xml:space="preserve"> you a</w:t>
      </w:r>
      <w:r w:rsidR="0000720C">
        <w:t>rrive at a projection whose 2013</w:t>
      </w:r>
      <w:r w:rsidR="00BE7041">
        <w:t xml:space="preserve"> value is relatively consistent wit</w:t>
      </w:r>
      <w:r w:rsidR="0000720C">
        <w:t>h the historical value from 2012</w:t>
      </w:r>
      <w:r w:rsidR="00BE7041">
        <w:t>.</w:t>
      </w:r>
      <w:r w:rsidR="00564019">
        <w:t xml:space="preserve">  Now you should see an upward-sloping projection like this.</w:t>
      </w:r>
    </w:p>
    <w:p w:rsidR="00564019" w:rsidRPr="00E75438" w:rsidRDefault="00405DA1" w:rsidP="00564019">
      <w:pPr>
        <w:jc w:val="center"/>
      </w:pPr>
      <w:r>
        <w:rPr>
          <w:noProof/>
        </w:rPr>
        <w:drawing>
          <wp:inline distT="0" distB="0" distL="0" distR="0" wp14:anchorId="2DCCA4FA">
            <wp:extent cx="3970017" cy="2432685"/>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93891" cy="2447314"/>
                    </a:xfrm>
                    <a:prstGeom prst="rect">
                      <a:avLst/>
                    </a:prstGeom>
                    <a:noFill/>
                  </pic:spPr>
                </pic:pic>
              </a:graphicData>
            </a:graphic>
          </wp:inline>
        </w:drawing>
      </w:r>
    </w:p>
    <w:p w:rsidR="00F222AB" w:rsidRDefault="0047210F" w:rsidP="0047210F">
      <w:r>
        <w:t>Notice the sensitivity of the model to small changes in the constant term.  Try varying the GDP and price elasticities as well, and assess the model’s response.</w:t>
      </w:r>
    </w:p>
    <w:p w:rsidR="00F222AB" w:rsidRDefault="000342B8" w:rsidP="0011599D">
      <w:pPr>
        <w:pStyle w:val="ListParagraph"/>
      </w:pPr>
      <w:r>
        <w:t>Parameter Estimation Using Regressions</w:t>
      </w:r>
    </w:p>
    <w:p w:rsidR="00696895" w:rsidRDefault="00A712A9" w:rsidP="00696895">
      <w:r>
        <w:lastRenderedPageBreak/>
        <w:t xml:space="preserve">Now you will estimate parameters for a few variants of the econometric model using OLS regressions.  </w:t>
      </w:r>
      <w:r w:rsidR="00696895">
        <w:t xml:space="preserve">Note that you will be conducting a basic regression analysis only—using OLS to </w:t>
      </w:r>
      <w:r w:rsidR="00593728">
        <w:t xml:space="preserve">obtain </w:t>
      </w:r>
      <w:r w:rsidR="00696895">
        <w:t>point estimates of model coefficients.  A more thorough analysis including regression diagnostics is beyond the scope of this exercise.</w:t>
      </w:r>
    </w:p>
    <w:p w:rsidR="009408A3" w:rsidRDefault="00591B88" w:rsidP="000342B8">
      <w:r>
        <w:t xml:space="preserve">Return to the Parameter Estimation tab.  </w:t>
      </w:r>
      <w:r w:rsidR="00044A8D">
        <w:t>To begin, you will perform a regression for the simple, no-lags model you worked with in Section 2.</w:t>
      </w:r>
      <w:r w:rsidR="00A442B4">
        <w:t xml:space="preserve">  Click on Excel’s Data tab and press the Data Analysis button.  In the Data Analysis pop-up window, choose </w:t>
      </w:r>
      <w:r w:rsidR="00051A64">
        <w:t>“</w:t>
      </w:r>
      <w:r w:rsidR="00A442B4">
        <w:t>Regression</w:t>
      </w:r>
      <w:r w:rsidR="00051A64">
        <w:t>”</w:t>
      </w:r>
      <w:r w:rsidR="00A442B4">
        <w:t xml:space="preserve"> and </w:t>
      </w:r>
      <w:r w:rsidR="00051A64">
        <w:t>press OK.  A Re</w:t>
      </w:r>
      <w:r w:rsidR="00694CDB">
        <w:t xml:space="preserve">gression window should appear.  Select the data in the </w:t>
      </w:r>
      <w:r w:rsidR="00694CDB" w:rsidRPr="005C5D94">
        <w:rPr>
          <w:rStyle w:val="Equation"/>
        </w:rPr>
        <w:t>ln(Energy Demand</w:t>
      </w:r>
      <w:r w:rsidR="00694CDB" w:rsidRPr="005C5D94">
        <w:rPr>
          <w:rStyle w:val="Equation"/>
          <w:vertAlign w:val="subscript"/>
        </w:rPr>
        <w:t>t</w:t>
      </w:r>
      <w:r w:rsidR="00694CDB" w:rsidRPr="005C5D94">
        <w:rPr>
          <w:rStyle w:val="Equation"/>
        </w:rPr>
        <w:t>)</w:t>
      </w:r>
      <w:r w:rsidR="00694CDB">
        <w:t xml:space="preserve"> column as the Input Y Range and the data in the </w:t>
      </w:r>
      <w:r w:rsidR="009408A3" w:rsidRPr="005C5D94">
        <w:rPr>
          <w:rStyle w:val="Equation"/>
        </w:rPr>
        <w:t>ln(GDP</w:t>
      </w:r>
      <w:r w:rsidR="009408A3" w:rsidRPr="005C5D94">
        <w:rPr>
          <w:rStyle w:val="Equation"/>
          <w:vertAlign w:val="subscript"/>
        </w:rPr>
        <w:t>t</w:t>
      </w:r>
      <w:r w:rsidR="009408A3" w:rsidRPr="005C5D94">
        <w:rPr>
          <w:rStyle w:val="Equation"/>
        </w:rPr>
        <w:t>)</w:t>
      </w:r>
      <w:r w:rsidR="009408A3">
        <w:t xml:space="preserve"> and </w:t>
      </w:r>
      <w:r w:rsidR="009408A3" w:rsidRPr="005C5D94">
        <w:rPr>
          <w:rStyle w:val="Equation"/>
        </w:rPr>
        <w:t>ln(Average Fuel Price</w:t>
      </w:r>
      <w:r w:rsidR="009408A3" w:rsidRPr="005C5D94">
        <w:rPr>
          <w:rStyle w:val="Equation"/>
          <w:vertAlign w:val="subscript"/>
        </w:rPr>
        <w:t>t</w:t>
      </w:r>
      <w:r w:rsidR="009408A3" w:rsidRPr="005C5D94">
        <w:rPr>
          <w:rStyle w:val="Equation"/>
        </w:rPr>
        <w:t>)</w:t>
      </w:r>
      <w:r w:rsidR="009408A3">
        <w:t xml:space="preserve"> columns as the Input X Range.  Include the column headers in the selection, and check the Labels box.  Specify that you want the regression output in a New Worksheet Ply.</w:t>
      </w:r>
    </w:p>
    <w:p w:rsidR="000342B8" w:rsidRPr="000342B8" w:rsidRDefault="00756FE3" w:rsidP="009408A3">
      <w:pPr>
        <w:jc w:val="center"/>
      </w:pPr>
      <w:r>
        <w:rPr>
          <w:noProof/>
        </w:rPr>
        <w:drawing>
          <wp:inline distT="0" distB="0" distL="0" distR="0" wp14:anchorId="5D3851D6" wp14:editId="54A86432">
            <wp:extent cx="4057650" cy="3581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57650" cy="3581400"/>
                    </a:xfrm>
                    <a:prstGeom prst="rect">
                      <a:avLst/>
                    </a:prstGeom>
                  </pic:spPr>
                </pic:pic>
              </a:graphicData>
            </a:graphic>
          </wp:inline>
        </w:drawing>
      </w:r>
    </w:p>
    <w:p w:rsidR="003D5841" w:rsidRDefault="00756FE3" w:rsidP="00B06787">
      <w:r w:rsidRPr="00756FE3">
        <w:rPr>
          <w:noProof/>
        </w:rPr>
        <w:drawing>
          <wp:anchor distT="0" distB="0" distL="114300" distR="114300" simplePos="0" relativeHeight="251657216" behindDoc="0" locked="0" layoutInCell="1" allowOverlap="1" wp14:anchorId="00AEEDF1" wp14:editId="51EAF989">
            <wp:simplePos x="0" y="0"/>
            <wp:positionH relativeFrom="column">
              <wp:posOffset>0</wp:posOffset>
            </wp:positionH>
            <wp:positionV relativeFrom="paragraph">
              <wp:posOffset>286689</wp:posOffset>
            </wp:positionV>
            <wp:extent cx="1717040" cy="7556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717040" cy="755650"/>
                    </a:xfrm>
                    <a:prstGeom prst="rect">
                      <a:avLst/>
                    </a:prstGeom>
                  </pic:spPr>
                </pic:pic>
              </a:graphicData>
            </a:graphic>
            <wp14:sizeRelH relativeFrom="page">
              <wp14:pctWidth>0</wp14:pctWidth>
            </wp14:sizeRelH>
            <wp14:sizeRelV relativeFrom="page">
              <wp14:pctHeight>0</wp14:pctHeight>
            </wp14:sizeRelV>
          </wp:anchor>
        </w:drawing>
      </w:r>
      <w:r w:rsidR="00B06787">
        <w:t>When you press the OK button, Excel should carry out the regression and print the results in a new workbook tab.</w:t>
      </w:r>
      <w:r w:rsidR="00DE6D7E">
        <w:t xml:space="preserve">  In this tab, find the estimated coefficients for </w:t>
      </w:r>
      <w:r w:rsidR="00F228A3" w:rsidRPr="005C5D94">
        <w:rPr>
          <w:rStyle w:val="Equation"/>
        </w:rPr>
        <w:t>ln(GDP</w:t>
      </w:r>
      <w:r w:rsidR="00F228A3" w:rsidRPr="005C5D94">
        <w:rPr>
          <w:rStyle w:val="Equation"/>
          <w:vertAlign w:val="subscript"/>
        </w:rPr>
        <w:t>t</w:t>
      </w:r>
      <w:r w:rsidR="00F228A3" w:rsidRPr="005C5D94">
        <w:rPr>
          <w:rStyle w:val="Equation"/>
        </w:rPr>
        <w:t>)</w:t>
      </w:r>
      <w:r w:rsidR="00F228A3">
        <w:t xml:space="preserve"> and </w:t>
      </w:r>
      <w:r w:rsidR="00F228A3" w:rsidRPr="005C5D94">
        <w:rPr>
          <w:rStyle w:val="Equation"/>
        </w:rPr>
        <w:t>ln(Average Fuel Price</w:t>
      </w:r>
      <w:r w:rsidR="00F228A3" w:rsidRPr="005C5D94">
        <w:rPr>
          <w:rStyle w:val="Equation"/>
          <w:vertAlign w:val="subscript"/>
        </w:rPr>
        <w:t>t</w:t>
      </w:r>
      <w:r w:rsidR="00F228A3" w:rsidRPr="005C5D94">
        <w:rPr>
          <w:rStyle w:val="Equation"/>
        </w:rPr>
        <w:t>)</w:t>
      </w:r>
      <w:r w:rsidR="00F228A3">
        <w:t xml:space="preserve"> </w:t>
      </w:r>
      <w:r w:rsidR="00DE6D7E">
        <w:t>as well as the estimated interc</w:t>
      </w:r>
      <w:r w:rsidR="00EF5407">
        <w:t>ept (i.e., the constant term).</w:t>
      </w:r>
      <w:r w:rsidR="00953262">
        <w:t xml:space="preserve">  </w:t>
      </w:r>
      <w:r w:rsidR="003D5841">
        <w:t>Notice how much</w:t>
      </w:r>
      <w:r w:rsidR="00E77555">
        <w:t xml:space="preserve"> each coefficient estimate has </w:t>
      </w:r>
      <w:r w:rsidR="00B12E79">
        <w:t xml:space="preserve">changed </w:t>
      </w:r>
      <w:r w:rsidR="00E77555">
        <w:t xml:space="preserve">by controlling for the other driver.  </w:t>
      </w:r>
    </w:p>
    <w:p w:rsidR="00082B2F" w:rsidRDefault="00082B2F" w:rsidP="00B06787">
      <w:r>
        <w:t>Transfer the estimated coefficients to the Demand Model tab and review the results.</w:t>
      </w:r>
      <w:r w:rsidR="002C68F1">
        <w:t xml:space="preserve">  You should </w:t>
      </w:r>
      <w:r w:rsidR="00953262">
        <w:t xml:space="preserve">obtain </w:t>
      </w:r>
      <w:r w:rsidR="002C68F1">
        <w:t xml:space="preserve">a projection that resembles </w:t>
      </w:r>
      <w:r w:rsidR="00953262">
        <w:t xml:space="preserve">the projection </w:t>
      </w:r>
      <w:r w:rsidR="002C68F1">
        <w:t xml:space="preserve">in Section 2 even though </w:t>
      </w:r>
      <w:r w:rsidR="00953262">
        <w:t>the elasticity parameters are somewhat different.</w:t>
      </w:r>
    </w:p>
    <w:p w:rsidR="00EF5407" w:rsidRDefault="00756FE3" w:rsidP="00FD2D50">
      <w:pPr>
        <w:jc w:val="center"/>
      </w:pPr>
      <w:r>
        <w:rPr>
          <w:noProof/>
        </w:rPr>
        <w:lastRenderedPageBreak/>
        <w:drawing>
          <wp:inline distT="0" distB="0" distL="0" distR="0" wp14:anchorId="1F9070C7">
            <wp:extent cx="3840256" cy="2353172"/>
            <wp:effectExtent l="0" t="0" r="825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60650" cy="2365669"/>
                    </a:xfrm>
                    <a:prstGeom prst="rect">
                      <a:avLst/>
                    </a:prstGeom>
                    <a:noFill/>
                  </pic:spPr>
                </pic:pic>
              </a:graphicData>
            </a:graphic>
          </wp:inline>
        </w:drawing>
      </w:r>
    </w:p>
    <w:p w:rsidR="00FB0404" w:rsidRDefault="005F05B5" w:rsidP="00FB0404">
      <w:r>
        <w:t>Now re-run the regression, but this time include the lagged demand term [</w:t>
      </w:r>
      <w:r w:rsidRPr="00D54A24">
        <w:rPr>
          <w:rStyle w:val="Equation"/>
        </w:rPr>
        <w:t>ln(Energy Demand</w:t>
      </w:r>
      <w:r w:rsidRPr="00D54A24">
        <w:rPr>
          <w:rStyle w:val="Equation"/>
          <w:vertAlign w:val="subscript"/>
        </w:rPr>
        <w:t>t-1</w:t>
      </w:r>
      <w:r w:rsidRPr="00D54A24">
        <w:rPr>
          <w:rStyle w:val="Equation"/>
        </w:rPr>
        <w:t>)</w:t>
      </w:r>
      <w:r>
        <w:t xml:space="preserve">] in addition to GDP and price.  </w:t>
      </w:r>
      <w:r w:rsidR="004C3A50">
        <w:t xml:space="preserve">In this way you will be estimating a </w:t>
      </w:r>
      <w:r w:rsidR="00624042">
        <w:t xml:space="preserve">GDL </w:t>
      </w:r>
      <w:r w:rsidR="004C3A50">
        <w:t>model for GDP and price (wit</w:t>
      </w:r>
      <w:r w:rsidR="00FB0404">
        <w:t>hout an exogenous time trend).</w:t>
      </w:r>
    </w:p>
    <w:p w:rsidR="00335BAA" w:rsidRDefault="00FB0404" w:rsidP="00FB0404">
      <w:pPr>
        <w:ind w:left="720"/>
        <w:rPr>
          <w:i/>
        </w:rPr>
      </w:pPr>
      <w:r w:rsidRPr="00FB0404">
        <w:rPr>
          <w:b/>
          <w:i/>
        </w:rPr>
        <w:t>Hint:</w:t>
      </w:r>
      <w:r w:rsidRPr="00FB0404">
        <w:rPr>
          <w:i/>
        </w:rPr>
        <w:t xml:space="preserve"> </w:t>
      </w:r>
      <w:r w:rsidR="00026758" w:rsidRPr="00FB0404">
        <w:rPr>
          <w:i/>
        </w:rPr>
        <w:t xml:space="preserve">Because there is no lagged demand value for 2000, you </w:t>
      </w:r>
      <w:r>
        <w:rPr>
          <w:i/>
        </w:rPr>
        <w:t xml:space="preserve">must </w:t>
      </w:r>
      <w:r w:rsidR="00026758" w:rsidRPr="00FB0404">
        <w:rPr>
          <w:i/>
        </w:rPr>
        <w:t>estimate the</w:t>
      </w:r>
      <w:r w:rsidR="00756FE3">
        <w:rPr>
          <w:i/>
        </w:rPr>
        <w:t xml:space="preserve"> model using data from 2001-2012</w:t>
      </w:r>
      <w:r w:rsidR="00026758" w:rsidRPr="00FB0404">
        <w:rPr>
          <w:i/>
        </w:rPr>
        <w:t xml:space="preserve"> only.  Adjust your selections for Input Y Range and Input X Range</w:t>
      </w:r>
      <w:r>
        <w:rPr>
          <w:i/>
        </w:rPr>
        <w:t xml:space="preserve"> accordingly, and clear the Labels check box since</w:t>
      </w:r>
      <w:r w:rsidR="00335BAA">
        <w:rPr>
          <w:i/>
        </w:rPr>
        <w:t xml:space="preserve"> the input ranges for the regression function must </w:t>
      </w:r>
      <w:r w:rsidR="006B3D80">
        <w:rPr>
          <w:i/>
        </w:rPr>
        <w:t xml:space="preserve">each </w:t>
      </w:r>
      <w:r w:rsidR="00335BAA">
        <w:rPr>
          <w:i/>
        </w:rPr>
        <w:t>be contiguous.</w:t>
      </w:r>
    </w:p>
    <w:p w:rsidR="00F222AB" w:rsidRDefault="00E12CF5" w:rsidP="00373233">
      <w:pPr>
        <w:jc w:val="center"/>
      </w:pPr>
      <w:r>
        <w:rPr>
          <w:noProof/>
        </w:rPr>
        <w:drawing>
          <wp:inline distT="0" distB="0" distL="0" distR="0" wp14:anchorId="5AAEE594" wp14:editId="5B131865">
            <wp:extent cx="4057650" cy="35814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057650" cy="3581400"/>
                    </a:xfrm>
                    <a:prstGeom prst="rect">
                      <a:avLst/>
                    </a:prstGeom>
                  </pic:spPr>
                </pic:pic>
              </a:graphicData>
            </a:graphic>
          </wp:inline>
        </w:drawing>
      </w:r>
    </w:p>
    <w:p w:rsidR="00373233" w:rsidRDefault="00341F4A" w:rsidP="00373233">
      <w:r>
        <w:t xml:space="preserve">Switch to the new tab containing the regression output, and copy the estimated coefficients into the Demand Model tab.  </w:t>
      </w:r>
      <w:r w:rsidR="00BD480F">
        <w:t xml:space="preserve">Note that the x variables shown in the regression output are listed in the </w:t>
      </w:r>
      <w:r w:rsidR="00BD480F">
        <w:lastRenderedPageBreak/>
        <w:t>same order as on the Parameter Estimation tab (GDP first, fuel price second, lagged demand third).  You should find that this variant of the model projects lower demand growth than the previous one, as illustrated below.</w:t>
      </w:r>
    </w:p>
    <w:p w:rsidR="00BD480F" w:rsidRPr="00FB0404" w:rsidRDefault="00E12CF5" w:rsidP="00BD480F">
      <w:pPr>
        <w:jc w:val="center"/>
      </w:pPr>
      <w:r>
        <w:rPr>
          <w:noProof/>
        </w:rPr>
        <w:drawing>
          <wp:inline distT="0" distB="0" distL="0" distR="0" wp14:anchorId="22F019F7">
            <wp:extent cx="3905137" cy="2392929"/>
            <wp:effectExtent l="0" t="0" r="635" b="76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27406" cy="2406575"/>
                    </a:xfrm>
                    <a:prstGeom prst="rect">
                      <a:avLst/>
                    </a:prstGeom>
                    <a:noFill/>
                  </pic:spPr>
                </pic:pic>
              </a:graphicData>
            </a:graphic>
          </wp:inline>
        </w:drawing>
      </w:r>
    </w:p>
    <w:p w:rsidR="00444333" w:rsidRDefault="00606990" w:rsidP="00606990">
      <w:r>
        <w:t xml:space="preserve">Next conduct one final regression for the GDL model plus a yearly trend term.  Include </w:t>
      </w:r>
      <w:r w:rsidR="00444333" w:rsidRPr="00BF1307">
        <w:rPr>
          <w:rStyle w:val="Equation"/>
        </w:rPr>
        <w:t>ln(GDP</w:t>
      </w:r>
      <w:r w:rsidR="00444333" w:rsidRPr="00BF1307">
        <w:rPr>
          <w:rStyle w:val="Equation"/>
          <w:vertAlign w:val="subscript"/>
        </w:rPr>
        <w:t>t</w:t>
      </w:r>
      <w:r w:rsidR="00444333" w:rsidRPr="00BF1307">
        <w:rPr>
          <w:rStyle w:val="Equation"/>
        </w:rPr>
        <w:t>)</w:t>
      </w:r>
      <w:r w:rsidR="00444333">
        <w:t xml:space="preserve">, </w:t>
      </w:r>
      <w:r w:rsidR="00444333" w:rsidRPr="00BF1307">
        <w:rPr>
          <w:rStyle w:val="Equation"/>
        </w:rPr>
        <w:t>ln(Average Fuel Price</w:t>
      </w:r>
      <w:r w:rsidR="00444333" w:rsidRPr="00BF1307">
        <w:rPr>
          <w:rStyle w:val="Equation"/>
          <w:vertAlign w:val="subscript"/>
        </w:rPr>
        <w:t>t</w:t>
      </w:r>
      <w:r w:rsidR="00444333" w:rsidRPr="00BF1307">
        <w:rPr>
          <w:rStyle w:val="Equation"/>
        </w:rPr>
        <w:t>)</w:t>
      </w:r>
      <w:r w:rsidR="00444333">
        <w:t xml:space="preserve">, </w:t>
      </w:r>
      <w:r w:rsidR="00444333" w:rsidRPr="00BF1307">
        <w:rPr>
          <w:rStyle w:val="Equation"/>
        </w:rPr>
        <w:t>ln(Energy Demand</w:t>
      </w:r>
      <w:r w:rsidR="00444333" w:rsidRPr="00BF1307">
        <w:rPr>
          <w:rStyle w:val="Equation"/>
          <w:vertAlign w:val="subscript"/>
        </w:rPr>
        <w:t>t-1</w:t>
      </w:r>
      <w:r w:rsidR="00444333" w:rsidRPr="00BF1307">
        <w:rPr>
          <w:rStyle w:val="Equation"/>
        </w:rPr>
        <w:t>)</w:t>
      </w:r>
      <w:r w:rsidR="00444333">
        <w:t xml:space="preserve">, and </w:t>
      </w:r>
      <w:r w:rsidR="00444333" w:rsidRPr="00BF1307">
        <w:rPr>
          <w:rStyle w:val="Equation"/>
        </w:rPr>
        <w:t>Year</w:t>
      </w:r>
      <w:r w:rsidR="00444333">
        <w:t xml:space="preserve"> as x variables, and base the r</w:t>
      </w:r>
      <w:r w:rsidR="00E12CF5">
        <w:t>egression on data from 2001-2012</w:t>
      </w:r>
      <w:r w:rsidR="00444333">
        <w:t xml:space="preserve">.  </w:t>
      </w:r>
      <w:r w:rsidR="00DB00B3">
        <w:t xml:space="preserve">After entering the estimated coefficients in the Demand Model tab, you should </w:t>
      </w:r>
      <w:r w:rsidR="000522C7">
        <w:t xml:space="preserve">see </w:t>
      </w:r>
      <w:r w:rsidR="00DB00B3">
        <w:t>a projection like the following.</w:t>
      </w:r>
    </w:p>
    <w:p w:rsidR="00343DF7" w:rsidRDefault="00E12CF5" w:rsidP="00343DF7">
      <w:pPr>
        <w:jc w:val="center"/>
      </w:pPr>
      <w:r>
        <w:rPr>
          <w:noProof/>
        </w:rPr>
        <w:drawing>
          <wp:inline distT="0" distB="0" distL="0" distR="0" wp14:anchorId="4731F2CA" wp14:editId="6BE028F3">
            <wp:extent cx="3943847" cy="2527493"/>
            <wp:effectExtent l="0" t="0" r="0" b="635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bookmarkStart w:id="0" w:name="_GoBack"/>
      <w:bookmarkEnd w:id="0"/>
    </w:p>
    <w:p w:rsidR="006A0B84" w:rsidRDefault="006A0B84" w:rsidP="00653236">
      <w:r>
        <w:t xml:space="preserve">This projection is clearly too </w:t>
      </w:r>
      <w:r w:rsidR="00E12CF5">
        <w:t>low</w:t>
      </w:r>
      <w:r>
        <w:t>, illustrating the danger of assuming that a trend based on recent history will continue indefinitely!</w:t>
      </w:r>
      <w:r w:rsidR="00AE198A">
        <w:t xml:space="preserve">  It also raises a </w:t>
      </w:r>
      <w:r w:rsidR="007B5956">
        <w:t xml:space="preserve">corollary </w:t>
      </w:r>
      <w:r w:rsidR="00AE198A">
        <w:t xml:space="preserve">question: </w:t>
      </w:r>
      <w:r w:rsidR="007B5956">
        <w:t xml:space="preserve">if this projection </w:t>
      </w:r>
      <w:r w:rsidR="001E4753">
        <w:t>is unreasonable, which other projection should be used?</w:t>
      </w:r>
    </w:p>
    <w:p w:rsidR="001E4753" w:rsidRDefault="0040202F" w:rsidP="00653236">
      <w:r>
        <w:t xml:space="preserve">The answer to this question depends on statistical testing and </w:t>
      </w:r>
      <w:r w:rsidR="00CF4305">
        <w:t xml:space="preserve">modeling </w:t>
      </w:r>
      <w:r>
        <w:t xml:space="preserve">judgment.  </w:t>
      </w:r>
      <w:r w:rsidR="00D30710">
        <w:t>In terms of statistics, i</w:t>
      </w:r>
      <w:r w:rsidR="008D2BB0">
        <w:t xml:space="preserve">f you wanted to use this demand model for policy analysis, you would </w:t>
      </w:r>
      <w:r w:rsidR="00D30710">
        <w:t xml:space="preserve">certainly assess the goodness-of-fit of each model variant and the statistical significance of its parameter estimates.  You should also check for violations of the OLS assumptions using standard </w:t>
      </w:r>
      <w:r w:rsidR="00B46239">
        <w:lastRenderedPageBreak/>
        <w:t xml:space="preserve">regression </w:t>
      </w:r>
      <w:r w:rsidR="00D30710">
        <w:t>diagnostics.</w:t>
      </w:r>
      <w:r w:rsidR="00CF4305">
        <w:t xml:space="preserve">  These steps might not yield a conclusive result, </w:t>
      </w:r>
      <w:r w:rsidR="00704AAF">
        <w:t>though</w:t>
      </w:r>
      <w:r w:rsidR="00CF4305">
        <w:t xml:space="preserve">, in which case </w:t>
      </w:r>
      <w:r w:rsidR="00B1699C">
        <w:t xml:space="preserve">the choice </w:t>
      </w:r>
      <w:r w:rsidR="00D87A9C">
        <w:t xml:space="preserve">could be </w:t>
      </w:r>
      <w:r w:rsidR="00B1699C">
        <w:t xml:space="preserve">based on input from the modeling team or other stakeholders.  Which projection </w:t>
      </w:r>
      <w:r w:rsidR="00F57541">
        <w:t>is the most plausible over the long run</w:t>
      </w:r>
      <w:r w:rsidR="00B1699C">
        <w:t>?</w:t>
      </w:r>
      <w:r w:rsidR="003568BE">
        <w:t xml:space="preserve">  If two or more seemed possible,</w:t>
      </w:r>
      <w:r w:rsidR="00C956B9">
        <w:t xml:space="preserve"> </w:t>
      </w:r>
      <w:r w:rsidR="003568BE">
        <w:t xml:space="preserve">each </w:t>
      </w:r>
      <w:r w:rsidR="00C956B9">
        <w:t xml:space="preserve">could </w:t>
      </w:r>
      <w:r w:rsidR="003568BE">
        <w:t>be evaluated as a separate scenario.</w:t>
      </w:r>
      <w:r w:rsidR="00E53D71">
        <w:t xml:space="preserve">  </w:t>
      </w:r>
      <w:r w:rsidR="00A91440">
        <w:t xml:space="preserve">Such an approach </w:t>
      </w:r>
      <w:r w:rsidR="0090130C">
        <w:t>acknowledge</w:t>
      </w:r>
      <w:r w:rsidR="00A91440">
        <w:t xml:space="preserve">s </w:t>
      </w:r>
      <w:r w:rsidR="00D97B0C">
        <w:t>that no single model variant or set of parameters can predict the future—each is merely an extrapolation of what could happen in the future given certain assumptions.</w:t>
      </w:r>
    </w:p>
    <w:p w:rsidR="00843976" w:rsidRDefault="00D335B6" w:rsidP="001C1633">
      <w:r>
        <w:t xml:space="preserve">For the purposes of this workshop, </w:t>
      </w:r>
      <w:r w:rsidR="007D2858">
        <w:t xml:space="preserve">we will assume that the GDL model without a </w:t>
      </w:r>
      <w:r w:rsidR="00505E41">
        <w:t xml:space="preserve">trend term is considered </w:t>
      </w:r>
      <w:r w:rsidR="007D2858">
        <w:t>the most realistic.</w:t>
      </w:r>
      <w:r w:rsidR="008677E6">
        <w:t xml:space="preserve">  In Exercise 2, you will implement this model in LEAP.</w:t>
      </w:r>
    </w:p>
    <w:sectPr w:rsidR="00843976">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3A8" w:rsidRDefault="007613A8" w:rsidP="00576E67">
      <w:pPr>
        <w:spacing w:after="0" w:line="240" w:lineRule="auto"/>
      </w:pPr>
      <w:r>
        <w:separator/>
      </w:r>
    </w:p>
  </w:endnote>
  <w:endnote w:type="continuationSeparator" w:id="0">
    <w:p w:rsidR="007613A8" w:rsidRDefault="007613A8" w:rsidP="00576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8750593"/>
      <w:docPartObj>
        <w:docPartGallery w:val="Page Numbers (Bottom of Page)"/>
        <w:docPartUnique/>
      </w:docPartObj>
    </w:sdtPr>
    <w:sdtEndPr>
      <w:rPr>
        <w:noProof/>
      </w:rPr>
    </w:sdtEndPr>
    <w:sdtContent>
      <w:p w:rsidR="00576E67" w:rsidRDefault="00576E67">
        <w:pPr>
          <w:pStyle w:val="Footer"/>
          <w:jc w:val="center"/>
        </w:pPr>
        <w:r>
          <w:fldChar w:fldCharType="begin"/>
        </w:r>
        <w:r>
          <w:instrText xml:space="preserve"> PAGE   \* MERGEFORMAT </w:instrText>
        </w:r>
        <w:r>
          <w:fldChar w:fldCharType="separate"/>
        </w:r>
        <w:r w:rsidR="00B7306E">
          <w:rPr>
            <w:noProof/>
          </w:rPr>
          <w:t>6</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B7306E">
          <w:rPr>
            <w:noProof/>
          </w:rPr>
          <w:t>7</w:t>
        </w:r>
        <w:r>
          <w:rPr>
            <w:noProof/>
          </w:rPr>
          <w:fldChar w:fldCharType="end"/>
        </w:r>
      </w:p>
    </w:sdtContent>
  </w:sdt>
  <w:p w:rsidR="00576E67" w:rsidRDefault="00576E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3A8" w:rsidRDefault="007613A8" w:rsidP="00576E67">
      <w:pPr>
        <w:spacing w:after="0" w:line="240" w:lineRule="auto"/>
      </w:pPr>
      <w:r>
        <w:separator/>
      </w:r>
    </w:p>
  </w:footnote>
  <w:footnote w:type="continuationSeparator" w:id="0">
    <w:p w:rsidR="007613A8" w:rsidRDefault="007613A8" w:rsidP="00576E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686" w:rsidRDefault="008A7686">
    <w:pPr>
      <w:pStyle w:val="Header"/>
    </w:pPr>
    <w:r w:rsidRPr="00C708BA">
      <w:rPr>
        <w:noProof/>
      </w:rPr>
      <w:drawing>
        <wp:anchor distT="0" distB="0" distL="114300" distR="114300" simplePos="0" relativeHeight="251659264" behindDoc="0" locked="0" layoutInCell="1" allowOverlap="1" wp14:anchorId="6B459B14" wp14:editId="685B4447">
          <wp:simplePos x="0" y="0"/>
          <wp:positionH relativeFrom="margin">
            <wp:posOffset>0</wp:posOffset>
          </wp:positionH>
          <wp:positionV relativeFrom="page">
            <wp:posOffset>182880</wp:posOffset>
          </wp:positionV>
          <wp:extent cx="585216" cy="576072"/>
          <wp:effectExtent l="0" t="0" r="5715" b="0"/>
          <wp:wrapSquare wrapText="bothSides"/>
          <wp:docPr id="4" name="Picture 67" descr="http://www.freelogovectors.net/wp-content/uploads/2012/05/adb-asian-development-ban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7" descr="http://www.freelogovectors.net/wp-content/uploads/2012/05/adb-asian-development-bank-logo.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2801" t="-339" r="12029" b="6330"/>
                  <a:stretch/>
                </pic:blipFill>
                <pic:spPr bwMode="auto">
                  <a:xfrm>
                    <a:off x="0" y="0"/>
                    <a:ext cx="585216" cy="576072"/>
                  </a:xfrm>
                  <a:prstGeom prst="rect">
                    <a:avLst/>
                  </a:prstGeom>
                  <a:noFill/>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C4EC47B2"/>
    <w:lvl w:ilvl="0">
      <w:start w:val="1"/>
      <w:numFmt w:val="decimal"/>
      <w:pStyle w:val="ListNumber"/>
      <w:lvlText w:val="%1."/>
      <w:lvlJc w:val="left"/>
      <w:pPr>
        <w:tabs>
          <w:tab w:val="num" w:pos="360"/>
        </w:tabs>
        <w:ind w:left="360" w:hanging="360"/>
      </w:pPr>
    </w:lvl>
  </w:abstractNum>
  <w:abstractNum w:abstractNumId="1">
    <w:nsid w:val="0215056B"/>
    <w:multiLevelType w:val="multilevel"/>
    <w:tmpl w:val="3A6CB490"/>
    <w:lvl w:ilvl="0">
      <w:start w:val="1"/>
      <w:numFmt w:val="bullet"/>
      <w:pStyle w:val="NormalListParagraph"/>
      <w:lvlText w:val=""/>
      <w:lvlJc w:val="left"/>
      <w:pPr>
        <w:ind w:left="360" w:hanging="360"/>
      </w:pPr>
      <w:rPr>
        <w:rFonts w:ascii="Symbol" w:hAnsi="Symbol" w:hint="default"/>
        <w:sz w:val="24"/>
      </w:rPr>
    </w:lvl>
    <w:lvl w:ilvl="1">
      <w:start w:val="1"/>
      <w:numFmt w:val="decimal"/>
      <w:lvlText w:val="%1.%2."/>
      <w:lvlJc w:val="left"/>
      <w:pPr>
        <w:ind w:left="792" w:hanging="432"/>
      </w:pPr>
      <w:rPr>
        <w:rFonts w:ascii="Arial" w:hAnsi="Arial"/>
        <w:sz w:val="24"/>
      </w:rPr>
    </w:lvl>
    <w:lvl w:ilvl="2">
      <w:start w:val="1"/>
      <w:numFmt w:val="decimal"/>
      <w:lvlText w:val="%1.%2.%3."/>
      <w:lvlJc w:val="left"/>
      <w:pPr>
        <w:ind w:left="1224" w:hanging="504"/>
      </w:pPr>
      <w:rPr>
        <w:rFonts w:ascii="Arial" w:hAnsi="Arial"/>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4F54F5F"/>
    <w:multiLevelType w:val="multilevel"/>
    <w:tmpl w:val="0409001F"/>
    <w:styleLink w:val="ExerciseStyle"/>
    <w:lvl w:ilvl="0">
      <w:start w:val="1"/>
      <w:numFmt w:val="decimal"/>
      <w:pStyle w:val="ListParagraph"/>
      <w:lvlText w:val="%1."/>
      <w:lvlJc w:val="left"/>
      <w:pPr>
        <w:ind w:left="360" w:hanging="360"/>
      </w:pPr>
      <w:rPr>
        <w:rFonts w:ascii="Arial" w:hAnsi="Arial"/>
        <w:sz w:val="28"/>
      </w:rPr>
    </w:lvl>
    <w:lvl w:ilvl="1">
      <w:start w:val="1"/>
      <w:numFmt w:val="decimal"/>
      <w:lvlText w:val="%1.%2."/>
      <w:lvlJc w:val="left"/>
      <w:pPr>
        <w:ind w:left="792" w:hanging="432"/>
      </w:pPr>
      <w:rPr>
        <w:rFonts w:ascii="Arial" w:hAnsi="Arial"/>
        <w:sz w:val="24"/>
      </w:rPr>
    </w:lvl>
    <w:lvl w:ilvl="2">
      <w:start w:val="1"/>
      <w:numFmt w:val="decimal"/>
      <w:lvlText w:val="%1.%2.%3."/>
      <w:lvlJc w:val="left"/>
      <w:pPr>
        <w:ind w:left="1224" w:hanging="504"/>
      </w:pPr>
      <w:rPr>
        <w:rFonts w:ascii="Arial" w:hAnsi="Arial"/>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C261290"/>
    <w:multiLevelType w:val="hybridMultilevel"/>
    <w:tmpl w:val="9A4E2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F63039"/>
    <w:multiLevelType w:val="hybridMultilevel"/>
    <w:tmpl w:val="499C6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E21E81"/>
    <w:multiLevelType w:val="hybridMultilevel"/>
    <w:tmpl w:val="DF788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7B7D95"/>
    <w:multiLevelType w:val="multilevel"/>
    <w:tmpl w:val="0409001F"/>
    <w:numStyleLink w:val="ExerciseStyle"/>
  </w:abstractNum>
  <w:abstractNum w:abstractNumId="7">
    <w:nsid w:val="314F6E53"/>
    <w:multiLevelType w:val="hybridMultilevel"/>
    <w:tmpl w:val="83A49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D77498C"/>
    <w:multiLevelType w:val="hybridMultilevel"/>
    <w:tmpl w:val="72489DD0"/>
    <w:lvl w:ilvl="0" w:tplc="6400B5A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C53561"/>
    <w:multiLevelType w:val="hybridMultilevel"/>
    <w:tmpl w:val="7D9643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91B0DDF"/>
    <w:multiLevelType w:val="hybridMultilevel"/>
    <w:tmpl w:val="AEE65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
  </w:num>
  <w:num w:numId="4">
    <w:abstractNumId w:val="3"/>
  </w:num>
  <w:num w:numId="5">
    <w:abstractNumId w:val="5"/>
  </w:num>
  <w:num w:numId="6">
    <w:abstractNumId w:val="4"/>
  </w:num>
  <w:num w:numId="7">
    <w:abstractNumId w:val="10"/>
  </w:num>
  <w:num w:numId="8">
    <w:abstractNumId w:val="0"/>
  </w:num>
  <w:num w:numId="9">
    <w:abstractNumId w:val="1"/>
  </w:num>
  <w:num w:numId="10">
    <w:abstractNumId w:val="7"/>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2EE"/>
    <w:rsid w:val="0000123B"/>
    <w:rsid w:val="00003C7A"/>
    <w:rsid w:val="000052A8"/>
    <w:rsid w:val="00006021"/>
    <w:rsid w:val="0000720C"/>
    <w:rsid w:val="00011F33"/>
    <w:rsid w:val="00013807"/>
    <w:rsid w:val="00014750"/>
    <w:rsid w:val="00015782"/>
    <w:rsid w:val="00021319"/>
    <w:rsid w:val="0002150D"/>
    <w:rsid w:val="00022505"/>
    <w:rsid w:val="00022876"/>
    <w:rsid w:val="00023517"/>
    <w:rsid w:val="000237CC"/>
    <w:rsid w:val="00023B02"/>
    <w:rsid w:val="0002624F"/>
    <w:rsid w:val="00026758"/>
    <w:rsid w:val="00027D93"/>
    <w:rsid w:val="00033E75"/>
    <w:rsid w:val="000342B8"/>
    <w:rsid w:val="00034B39"/>
    <w:rsid w:val="00034E0D"/>
    <w:rsid w:val="000351D4"/>
    <w:rsid w:val="000415BC"/>
    <w:rsid w:val="000433FB"/>
    <w:rsid w:val="0004473D"/>
    <w:rsid w:val="00044A8D"/>
    <w:rsid w:val="00047556"/>
    <w:rsid w:val="00047C04"/>
    <w:rsid w:val="00050668"/>
    <w:rsid w:val="000514B3"/>
    <w:rsid w:val="0005150C"/>
    <w:rsid w:val="00051947"/>
    <w:rsid w:val="00051A64"/>
    <w:rsid w:val="000522C7"/>
    <w:rsid w:val="00053606"/>
    <w:rsid w:val="00054B98"/>
    <w:rsid w:val="00062C57"/>
    <w:rsid w:val="00063030"/>
    <w:rsid w:val="0006389A"/>
    <w:rsid w:val="00063CB1"/>
    <w:rsid w:val="000652CC"/>
    <w:rsid w:val="00067586"/>
    <w:rsid w:val="00067938"/>
    <w:rsid w:val="00067A82"/>
    <w:rsid w:val="00072D0B"/>
    <w:rsid w:val="00073B83"/>
    <w:rsid w:val="00074DA5"/>
    <w:rsid w:val="00076AFE"/>
    <w:rsid w:val="00082B2F"/>
    <w:rsid w:val="000840C8"/>
    <w:rsid w:val="00085D37"/>
    <w:rsid w:val="00091C86"/>
    <w:rsid w:val="0009536B"/>
    <w:rsid w:val="000954B4"/>
    <w:rsid w:val="00097DB3"/>
    <w:rsid w:val="000A2010"/>
    <w:rsid w:val="000A2803"/>
    <w:rsid w:val="000A39F8"/>
    <w:rsid w:val="000A5732"/>
    <w:rsid w:val="000A5AAF"/>
    <w:rsid w:val="000B06F2"/>
    <w:rsid w:val="000B0CFB"/>
    <w:rsid w:val="000B0EF6"/>
    <w:rsid w:val="000B137C"/>
    <w:rsid w:val="000B6606"/>
    <w:rsid w:val="000C15A3"/>
    <w:rsid w:val="000C31DD"/>
    <w:rsid w:val="000C3646"/>
    <w:rsid w:val="000C3708"/>
    <w:rsid w:val="000C43BD"/>
    <w:rsid w:val="000D17A1"/>
    <w:rsid w:val="000D22F6"/>
    <w:rsid w:val="000D3053"/>
    <w:rsid w:val="000D33F1"/>
    <w:rsid w:val="000D4017"/>
    <w:rsid w:val="000D4066"/>
    <w:rsid w:val="000D7E80"/>
    <w:rsid w:val="000E0724"/>
    <w:rsid w:val="000E0AE6"/>
    <w:rsid w:val="000E4874"/>
    <w:rsid w:val="000E49CF"/>
    <w:rsid w:val="000E4CA4"/>
    <w:rsid w:val="000E67F2"/>
    <w:rsid w:val="000E6BED"/>
    <w:rsid w:val="000F272E"/>
    <w:rsid w:val="000F302E"/>
    <w:rsid w:val="000F3F43"/>
    <w:rsid w:val="000F42DD"/>
    <w:rsid w:val="000F630E"/>
    <w:rsid w:val="00100010"/>
    <w:rsid w:val="00100B42"/>
    <w:rsid w:val="00100FAD"/>
    <w:rsid w:val="00102F4B"/>
    <w:rsid w:val="001039C5"/>
    <w:rsid w:val="00104F0E"/>
    <w:rsid w:val="0010638D"/>
    <w:rsid w:val="001073ED"/>
    <w:rsid w:val="00110468"/>
    <w:rsid w:val="001109C2"/>
    <w:rsid w:val="00114931"/>
    <w:rsid w:val="00114E3E"/>
    <w:rsid w:val="0011599D"/>
    <w:rsid w:val="00115FFD"/>
    <w:rsid w:val="001169E8"/>
    <w:rsid w:val="00117C88"/>
    <w:rsid w:val="00121596"/>
    <w:rsid w:val="001245D7"/>
    <w:rsid w:val="00126B4D"/>
    <w:rsid w:val="00130098"/>
    <w:rsid w:val="00132C28"/>
    <w:rsid w:val="00134299"/>
    <w:rsid w:val="00134385"/>
    <w:rsid w:val="00134E17"/>
    <w:rsid w:val="001372DC"/>
    <w:rsid w:val="00141D64"/>
    <w:rsid w:val="00142A85"/>
    <w:rsid w:val="001461FA"/>
    <w:rsid w:val="00150DFD"/>
    <w:rsid w:val="00152B5B"/>
    <w:rsid w:val="0015578D"/>
    <w:rsid w:val="001573E8"/>
    <w:rsid w:val="00161BC8"/>
    <w:rsid w:val="00164F11"/>
    <w:rsid w:val="001653D1"/>
    <w:rsid w:val="001665E9"/>
    <w:rsid w:val="00171D93"/>
    <w:rsid w:val="00175223"/>
    <w:rsid w:val="0018202D"/>
    <w:rsid w:val="001842EC"/>
    <w:rsid w:val="0018713B"/>
    <w:rsid w:val="00191CF0"/>
    <w:rsid w:val="00192ABF"/>
    <w:rsid w:val="00194B32"/>
    <w:rsid w:val="001968DC"/>
    <w:rsid w:val="001975C4"/>
    <w:rsid w:val="001976AE"/>
    <w:rsid w:val="001A2070"/>
    <w:rsid w:val="001A3884"/>
    <w:rsid w:val="001A57E0"/>
    <w:rsid w:val="001A6FED"/>
    <w:rsid w:val="001A78C4"/>
    <w:rsid w:val="001A7A57"/>
    <w:rsid w:val="001B029D"/>
    <w:rsid w:val="001B1939"/>
    <w:rsid w:val="001B19C4"/>
    <w:rsid w:val="001B243F"/>
    <w:rsid w:val="001B2ADF"/>
    <w:rsid w:val="001B44BF"/>
    <w:rsid w:val="001B51FA"/>
    <w:rsid w:val="001B7A93"/>
    <w:rsid w:val="001C077B"/>
    <w:rsid w:val="001C1126"/>
    <w:rsid w:val="001C1633"/>
    <w:rsid w:val="001C4EA0"/>
    <w:rsid w:val="001C5666"/>
    <w:rsid w:val="001C700E"/>
    <w:rsid w:val="001D56F4"/>
    <w:rsid w:val="001D66AB"/>
    <w:rsid w:val="001D76B2"/>
    <w:rsid w:val="001D7E1B"/>
    <w:rsid w:val="001E0F2D"/>
    <w:rsid w:val="001E3C3B"/>
    <w:rsid w:val="001E3ED5"/>
    <w:rsid w:val="001E4753"/>
    <w:rsid w:val="001E4A30"/>
    <w:rsid w:val="001F0CAF"/>
    <w:rsid w:val="00200CB6"/>
    <w:rsid w:val="00201267"/>
    <w:rsid w:val="002038E9"/>
    <w:rsid w:val="00205CA8"/>
    <w:rsid w:val="002065C6"/>
    <w:rsid w:val="0020700D"/>
    <w:rsid w:val="00210745"/>
    <w:rsid w:val="002118C6"/>
    <w:rsid w:val="002124DF"/>
    <w:rsid w:val="00214708"/>
    <w:rsid w:val="00216DBC"/>
    <w:rsid w:val="00220844"/>
    <w:rsid w:val="00226710"/>
    <w:rsid w:val="002268FD"/>
    <w:rsid w:val="0023122C"/>
    <w:rsid w:val="002358FA"/>
    <w:rsid w:val="0024503B"/>
    <w:rsid w:val="0024744A"/>
    <w:rsid w:val="00247752"/>
    <w:rsid w:val="0024784F"/>
    <w:rsid w:val="0025066D"/>
    <w:rsid w:val="0025436B"/>
    <w:rsid w:val="0025564D"/>
    <w:rsid w:val="002564AC"/>
    <w:rsid w:val="00257CC9"/>
    <w:rsid w:val="00257E73"/>
    <w:rsid w:val="0026001D"/>
    <w:rsid w:val="0026042A"/>
    <w:rsid w:val="0026126D"/>
    <w:rsid w:val="0026249E"/>
    <w:rsid w:val="002647C4"/>
    <w:rsid w:val="00264B91"/>
    <w:rsid w:val="002675C9"/>
    <w:rsid w:val="00271D3F"/>
    <w:rsid w:val="00272054"/>
    <w:rsid w:val="00272168"/>
    <w:rsid w:val="00273C0F"/>
    <w:rsid w:val="00282A0D"/>
    <w:rsid w:val="002830CD"/>
    <w:rsid w:val="00283AA9"/>
    <w:rsid w:val="002844D2"/>
    <w:rsid w:val="0028736A"/>
    <w:rsid w:val="002874BA"/>
    <w:rsid w:val="00290F32"/>
    <w:rsid w:val="00291496"/>
    <w:rsid w:val="0029340E"/>
    <w:rsid w:val="00296162"/>
    <w:rsid w:val="00296ABB"/>
    <w:rsid w:val="00296C0C"/>
    <w:rsid w:val="00297299"/>
    <w:rsid w:val="00297B67"/>
    <w:rsid w:val="002A1A97"/>
    <w:rsid w:val="002A20E6"/>
    <w:rsid w:val="002A4573"/>
    <w:rsid w:val="002A58DE"/>
    <w:rsid w:val="002A7B6F"/>
    <w:rsid w:val="002B0054"/>
    <w:rsid w:val="002B02F2"/>
    <w:rsid w:val="002B1025"/>
    <w:rsid w:val="002B4C3A"/>
    <w:rsid w:val="002B6E5F"/>
    <w:rsid w:val="002C20D1"/>
    <w:rsid w:val="002C45B0"/>
    <w:rsid w:val="002C4950"/>
    <w:rsid w:val="002C68F1"/>
    <w:rsid w:val="002D0198"/>
    <w:rsid w:val="002D06C0"/>
    <w:rsid w:val="002D0C5E"/>
    <w:rsid w:val="002D4BD6"/>
    <w:rsid w:val="002D4DA4"/>
    <w:rsid w:val="002D529F"/>
    <w:rsid w:val="002D52AB"/>
    <w:rsid w:val="002D5378"/>
    <w:rsid w:val="002D5585"/>
    <w:rsid w:val="002D5E06"/>
    <w:rsid w:val="002D5E0F"/>
    <w:rsid w:val="002D5ED5"/>
    <w:rsid w:val="002E51EC"/>
    <w:rsid w:val="002E5F44"/>
    <w:rsid w:val="002E6078"/>
    <w:rsid w:val="002E63E5"/>
    <w:rsid w:val="002E6CB2"/>
    <w:rsid w:val="002E7FA0"/>
    <w:rsid w:val="002F00B8"/>
    <w:rsid w:val="002F7C7A"/>
    <w:rsid w:val="00300A30"/>
    <w:rsid w:val="003057C8"/>
    <w:rsid w:val="0030759C"/>
    <w:rsid w:val="00307933"/>
    <w:rsid w:val="003119AD"/>
    <w:rsid w:val="00312415"/>
    <w:rsid w:val="00312493"/>
    <w:rsid w:val="0031294F"/>
    <w:rsid w:val="00313C6E"/>
    <w:rsid w:val="003205FA"/>
    <w:rsid w:val="00321DCC"/>
    <w:rsid w:val="00322026"/>
    <w:rsid w:val="00323A03"/>
    <w:rsid w:val="00324462"/>
    <w:rsid w:val="00325EE7"/>
    <w:rsid w:val="00326DFD"/>
    <w:rsid w:val="00327393"/>
    <w:rsid w:val="00327825"/>
    <w:rsid w:val="00330F65"/>
    <w:rsid w:val="00332271"/>
    <w:rsid w:val="003353FC"/>
    <w:rsid w:val="00335BAA"/>
    <w:rsid w:val="00335C8D"/>
    <w:rsid w:val="003365A8"/>
    <w:rsid w:val="00340AB6"/>
    <w:rsid w:val="0034117D"/>
    <w:rsid w:val="00341F4A"/>
    <w:rsid w:val="00343DF7"/>
    <w:rsid w:val="003507FE"/>
    <w:rsid w:val="0035152A"/>
    <w:rsid w:val="00352DAF"/>
    <w:rsid w:val="00356545"/>
    <w:rsid w:val="003568BE"/>
    <w:rsid w:val="00357AD7"/>
    <w:rsid w:val="00357F55"/>
    <w:rsid w:val="0036027F"/>
    <w:rsid w:val="00363EF4"/>
    <w:rsid w:val="00367318"/>
    <w:rsid w:val="00370A66"/>
    <w:rsid w:val="00373233"/>
    <w:rsid w:val="00377252"/>
    <w:rsid w:val="00377978"/>
    <w:rsid w:val="003819F2"/>
    <w:rsid w:val="00381B7B"/>
    <w:rsid w:val="00382062"/>
    <w:rsid w:val="003879B7"/>
    <w:rsid w:val="00392AFB"/>
    <w:rsid w:val="003975F2"/>
    <w:rsid w:val="00397BB0"/>
    <w:rsid w:val="00397FD4"/>
    <w:rsid w:val="003A3EF4"/>
    <w:rsid w:val="003A77AF"/>
    <w:rsid w:val="003B05E0"/>
    <w:rsid w:val="003B232C"/>
    <w:rsid w:val="003B2DCE"/>
    <w:rsid w:val="003B3F15"/>
    <w:rsid w:val="003B65E1"/>
    <w:rsid w:val="003B7B0F"/>
    <w:rsid w:val="003C13F7"/>
    <w:rsid w:val="003C411F"/>
    <w:rsid w:val="003C4325"/>
    <w:rsid w:val="003C7E04"/>
    <w:rsid w:val="003D2B2F"/>
    <w:rsid w:val="003D4CEE"/>
    <w:rsid w:val="003D5841"/>
    <w:rsid w:val="003D6B2F"/>
    <w:rsid w:val="003D6E0B"/>
    <w:rsid w:val="003D7134"/>
    <w:rsid w:val="003D77A9"/>
    <w:rsid w:val="003E0D04"/>
    <w:rsid w:val="003E2BD5"/>
    <w:rsid w:val="003E36E9"/>
    <w:rsid w:val="003E3DEC"/>
    <w:rsid w:val="003E47D0"/>
    <w:rsid w:val="003F2AD5"/>
    <w:rsid w:val="003F5510"/>
    <w:rsid w:val="003F55AB"/>
    <w:rsid w:val="003F6525"/>
    <w:rsid w:val="003F6734"/>
    <w:rsid w:val="00400044"/>
    <w:rsid w:val="0040202F"/>
    <w:rsid w:val="004022B1"/>
    <w:rsid w:val="00404459"/>
    <w:rsid w:val="0040498A"/>
    <w:rsid w:val="00404CBC"/>
    <w:rsid w:val="00405DA1"/>
    <w:rsid w:val="00406200"/>
    <w:rsid w:val="00406C3D"/>
    <w:rsid w:val="00412641"/>
    <w:rsid w:val="00413637"/>
    <w:rsid w:val="00416367"/>
    <w:rsid w:val="00416962"/>
    <w:rsid w:val="00416AF1"/>
    <w:rsid w:val="00416F92"/>
    <w:rsid w:val="0042376C"/>
    <w:rsid w:val="00427622"/>
    <w:rsid w:val="0042770E"/>
    <w:rsid w:val="00430525"/>
    <w:rsid w:val="0043366B"/>
    <w:rsid w:val="004339EE"/>
    <w:rsid w:val="00433DA4"/>
    <w:rsid w:val="004342C1"/>
    <w:rsid w:val="00434B3C"/>
    <w:rsid w:val="00435756"/>
    <w:rsid w:val="00435B85"/>
    <w:rsid w:val="00440B55"/>
    <w:rsid w:val="00444333"/>
    <w:rsid w:val="0044433B"/>
    <w:rsid w:val="00451529"/>
    <w:rsid w:val="00453DA7"/>
    <w:rsid w:val="00454280"/>
    <w:rsid w:val="004603B5"/>
    <w:rsid w:val="00460DE9"/>
    <w:rsid w:val="00470283"/>
    <w:rsid w:val="0047210F"/>
    <w:rsid w:val="004730EC"/>
    <w:rsid w:val="00474833"/>
    <w:rsid w:val="00475619"/>
    <w:rsid w:val="00476A25"/>
    <w:rsid w:val="00477636"/>
    <w:rsid w:val="004848EC"/>
    <w:rsid w:val="00486F3D"/>
    <w:rsid w:val="00487EBA"/>
    <w:rsid w:val="00491034"/>
    <w:rsid w:val="00491210"/>
    <w:rsid w:val="0049171A"/>
    <w:rsid w:val="0049274C"/>
    <w:rsid w:val="00493A67"/>
    <w:rsid w:val="00495C2B"/>
    <w:rsid w:val="004A5926"/>
    <w:rsid w:val="004A7EFF"/>
    <w:rsid w:val="004B1D6D"/>
    <w:rsid w:val="004B29E9"/>
    <w:rsid w:val="004B3021"/>
    <w:rsid w:val="004B3875"/>
    <w:rsid w:val="004B42F1"/>
    <w:rsid w:val="004B600D"/>
    <w:rsid w:val="004B6E60"/>
    <w:rsid w:val="004C39C1"/>
    <w:rsid w:val="004C3A50"/>
    <w:rsid w:val="004C60CA"/>
    <w:rsid w:val="004C67E5"/>
    <w:rsid w:val="004C6A5E"/>
    <w:rsid w:val="004E2FEB"/>
    <w:rsid w:val="004E63FD"/>
    <w:rsid w:val="004F0C53"/>
    <w:rsid w:val="004F0DB2"/>
    <w:rsid w:val="00500F12"/>
    <w:rsid w:val="00505E41"/>
    <w:rsid w:val="00505E9D"/>
    <w:rsid w:val="00513153"/>
    <w:rsid w:val="00515697"/>
    <w:rsid w:val="00515BBE"/>
    <w:rsid w:val="00516023"/>
    <w:rsid w:val="005216E9"/>
    <w:rsid w:val="005228E1"/>
    <w:rsid w:val="00524F46"/>
    <w:rsid w:val="00527E87"/>
    <w:rsid w:val="005312D6"/>
    <w:rsid w:val="00531A6D"/>
    <w:rsid w:val="00533B30"/>
    <w:rsid w:val="005371A6"/>
    <w:rsid w:val="00537646"/>
    <w:rsid w:val="00540153"/>
    <w:rsid w:val="00541AD2"/>
    <w:rsid w:val="00543471"/>
    <w:rsid w:val="00543B41"/>
    <w:rsid w:val="005530AC"/>
    <w:rsid w:val="0055652E"/>
    <w:rsid w:val="00557BB7"/>
    <w:rsid w:val="00560171"/>
    <w:rsid w:val="0056239C"/>
    <w:rsid w:val="00564019"/>
    <w:rsid w:val="005660D0"/>
    <w:rsid w:val="00566637"/>
    <w:rsid w:val="00570CC2"/>
    <w:rsid w:val="0057279D"/>
    <w:rsid w:val="00572C16"/>
    <w:rsid w:val="00575549"/>
    <w:rsid w:val="00576E67"/>
    <w:rsid w:val="005800D6"/>
    <w:rsid w:val="0058087E"/>
    <w:rsid w:val="00582FAD"/>
    <w:rsid w:val="00583B0E"/>
    <w:rsid w:val="00585F6A"/>
    <w:rsid w:val="00587025"/>
    <w:rsid w:val="0058778E"/>
    <w:rsid w:val="005908DE"/>
    <w:rsid w:val="00591B88"/>
    <w:rsid w:val="005935AC"/>
    <w:rsid w:val="00593728"/>
    <w:rsid w:val="005953D0"/>
    <w:rsid w:val="005954B8"/>
    <w:rsid w:val="00595EF7"/>
    <w:rsid w:val="00597928"/>
    <w:rsid w:val="00597FB6"/>
    <w:rsid w:val="005A11BA"/>
    <w:rsid w:val="005A11D5"/>
    <w:rsid w:val="005A3ADB"/>
    <w:rsid w:val="005A5440"/>
    <w:rsid w:val="005A70A0"/>
    <w:rsid w:val="005A7A19"/>
    <w:rsid w:val="005A7CBA"/>
    <w:rsid w:val="005B1278"/>
    <w:rsid w:val="005B474D"/>
    <w:rsid w:val="005B6A11"/>
    <w:rsid w:val="005B6B0D"/>
    <w:rsid w:val="005C13EE"/>
    <w:rsid w:val="005C39AE"/>
    <w:rsid w:val="005C3F6C"/>
    <w:rsid w:val="005C4206"/>
    <w:rsid w:val="005C5BC0"/>
    <w:rsid w:val="005C5D94"/>
    <w:rsid w:val="005C6D29"/>
    <w:rsid w:val="005C7A82"/>
    <w:rsid w:val="005D09CE"/>
    <w:rsid w:val="005D563E"/>
    <w:rsid w:val="005D65DE"/>
    <w:rsid w:val="005D6E60"/>
    <w:rsid w:val="005E1031"/>
    <w:rsid w:val="005E1639"/>
    <w:rsid w:val="005E20C3"/>
    <w:rsid w:val="005F05B5"/>
    <w:rsid w:val="005F15D3"/>
    <w:rsid w:val="005F43B8"/>
    <w:rsid w:val="006002CC"/>
    <w:rsid w:val="00605666"/>
    <w:rsid w:val="00606990"/>
    <w:rsid w:val="00607A14"/>
    <w:rsid w:val="006100BD"/>
    <w:rsid w:val="006161F3"/>
    <w:rsid w:val="006162C9"/>
    <w:rsid w:val="00620EE6"/>
    <w:rsid w:val="006232BC"/>
    <w:rsid w:val="00623A82"/>
    <w:rsid w:val="00624042"/>
    <w:rsid w:val="00624863"/>
    <w:rsid w:val="00627930"/>
    <w:rsid w:val="006312B4"/>
    <w:rsid w:val="006342B7"/>
    <w:rsid w:val="00636553"/>
    <w:rsid w:val="00636BBA"/>
    <w:rsid w:val="006374EC"/>
    <w:rsid w:val="0064029E"/>
    <w:rsid w:val="00640C98"/>
    <w:rsid w:val="00642775"/>
    <w:rsid w:val="00653236"/>
    <w:rsid w:val="0065551F"/>
    <w:rsid w:val="00655D7D"/>
    <w:rsid w:val="00655EC7"/>
    <w:rsid w:val="006574E0"/>
    <w:rsid w:val="006713FC"/>
    <w:rsid w:val="006723C8"/>
    <w:rsid w:val="00673C4B"/>
    <w:rsid w:val="0067728B"/>
    <w:rsid w:val="00680577"/>
    <w:rsid w:val="0068117E"/>
    <w:rsid w:val="00683C3C"/>
    <w:rsid w:val="00685F74"/>
    <w:rsid w:val="00692B84"/>
    <w:rsid w:val="00694CDB"/>
    <w:rsid w:val="006951ED"/>
    <w:rsid w:val="0069588D"/>
    <w:rsid w:val="006966CC"/>
    <w:rsid w:val="00696895"/>
    <w:rsid w:val="00697D15"/>
    <w:rsid w:val="006A0B84"/>
    <w:rsid w:val="006A2489"/>
    <w:rsid w:val="006B2CF7"/>
    <w:rsid w:val="006B36E3"/>
    <w:rsid w:val="006B3D80"/>
    <w:rsid w:val="006B5AE4"/>
    <w:rsid w:val="006B7D38"/>
    <w:rsid w:val="006C0D28"/>
    <w:rsid w:val="006C2369"/>
    <w:rsid w:val="006C3322"/>
    <w:rsid w:val="006C4689"/>
    <w:rsid w:val="006C7816"/>
    <w:rsid w:val="006D028D"/>
    <w:rsid w:val="006D13BA"/>
    <w:rsid w:val="006D2B6E"/>
    <w:rsid w:val="006D4C2A"/>
    <w:rsid w:val="006D5041"/>
    <w:rsid w:val="006D7544"/>
    <w:rsid w:val="006E0674"/>
    <w:rsid w:val="006E0C3D"/>
    <w:rsid w:val="006E0DA3"/>
    <w:rsid w:val="006E28E3"/>
    <w:rsid w:val="006E3263"/>
    <w:rsid w:val="006E5C7D"/>
    <w:rsid w:val="006F02CD"/>
    <w:rsid w:val="006F1322"/>
    <w:rsid w:val="006F1564"/>
    <w:rsid w:val="006F2EA4"/>
    <w:rsid w:val="006F7F75"/>
    <w:rsid w:val="007004A6"/>
    <w:rsid w:val="00700554"/>
    <w:rsid w:val="00701F03"/>
    <w:rsid w:val="00703400"/>
    <w:rsid w:val="007038ED"/>
    <w:rsid w:val="00704AAF"/>
    <w:rsid w:val="00712CAE"/>
    <w:rsid w:val="007131FD"/>
    <w:rsid w:val="007146FC"/>
    <w:rsid w:val="00715C33"/>
    <w:rsid w:val="007202B4"/>
    <w:rsid w:val="00720D54"/>
    <w:rsid w:val="00720E30"/>
    <w:rsid w:val="0072120E"/>
    <w:rsid w:val="00721B06"/>
    <w:rsid w:val="00723ADD"/>
    <w:rsid w:val="0073514C"/>
    <w:rsid w:val="00736A8B"/>
    <w:rsid w:val="00742B5D"/>
    <w:rsid w:val="00745347"/>
    <w:rsid w:val="00747155"/>
    <w:rsid w:val="00747E30"/>
    <w:rsid w:val="00751008"/>
    <w:rsid w:val="007515CC"/>
    <w:rsid w:val="0075329F"/>
    <w:rsid w:val="00756FE3"/>
    <w:rsid w:val="007570F9"/>
    <w:rsid w:val="007613A8"/>
    <w:rsid w:val="00761F06"/>
    <w:rsid w:val="0076386E"/>
    <w:rsid w:val="00764A14"/>
    <w:rsid w:val="00765C97"/>
    <w:rsid w:val="00770749"/>
    <w:rsid w:val="00783C4E"/>
    <w:rsid w:val="007843E2"/>
    <w:rsid w:val="0078452F"/>
    <w:rsid w:val="0078472D"/>
    <w:rsid w:val="007858F1"/>
    <w:rsid w:val="00787813"/>
    <w:rsid w:val="00790AD6"/>
    <w:rsid w:val="00791917"/>
    <w:rsid w:val="00792845"/>
    <w:rsid w:val="0079300B"/>
    <w:rsid w:val="00794010"/>
    <w:rsid w:val="007948B2"/>
    <w:rsid w:val="0079596F"/>
    <w:rsid w:val="00796B4A"/>
    <w:rsid w:val="00797F57"/>
    <w:rsid w:val="007A1DDF"/>
    <w:rsid w:val="007A5F7F"/>
    <w:rsid w:val="007B22BA"/>
    <w:rsid w:val="007B5956"/>
    <w:rsid w:val="007C162F"/>
    <w:rsid w:val="007C2025"/>
    <w:rsid w:val="007C2CFA"/>
    <w:rsid w:val="007C4648"/>
    <w:rsid w:val="007C5FCC"/>
    <w:rsid w:val="007D1E64"/>
    <w:rsid w:val="007D2858"/>
    <w:rsid w:val="007D63A6"/>
    <w:rsid w:val="007D6E38"/>
    <w:rsid w:val="007D70F7"/>
    <w:rsid w:val="007E0160"/>
    <w:rsid w:val="007E06DC"/>
    <w:rsid w:val="007E5206"/>
    <w:rsid w:val="007E6D68"/>
    <w:rsid w:val="007F3D7D"/>
    <w:rsid w:val="00800609"/>
    <w:rsid w:val="00801659"/>
    <w:rsid w:val="00802CCF"/>
    <w:rsid w:val="008065B8"/>
    <w:rsid w:val="00807E4F"/>
    <w:rsid w:val="00814C4A"/>
    <w:rsid w:val="00817FCC"/>
    <w:rsid w:val="00822AD1"/>
    <w:rsid w:val="00823E86"/>
    <w:rsid w:val="00823FE8"/>
    <w:rsid w:val="00825EF2"/>
    <w:rsid w:val="0082672F"/>
    <w:rsid w:val="008270E2"/>
    <w:rsid w:val="008344E6"/>
    <w:rsid w:val="00834B9B"/>
    <w:rsid w:val="00835D66"/>
    <w:rsid w:val="0083643B"/>
    <w:rsid w:val="00836494"/>
    <w:rsid w:val="0083676F"/>
    <w:rsid w:val="0083770F"/>
    <w:rsid w:val="00840AAB"/>
    <w:rsid w:val="008416A6"/>
    <w:rsid w:val="00843976"/>
    <w:rsid w:val="00844E73"/>
    <w:rsid w:val="00844F97"/>
    <w:rsid w:val="00846153"/>
    <w:rsid w:val="008506CF"/>
    <w:rsid w:val="00850832"/>
    <w:rsid w:val="0085299A"/>
    <w:rsid w:val="0085509C"/>
    <w:rsid w:val="00855A5F"/>
    <w:rsid w:val="00856486"/>
    <w:rsid w:val="0085672A"/>
    <w:rsid w:val="00856881"/>
    <w:rsid w:val="0085794B"/>
    <w:rsid w:val="00860DE9"/>
    <w:rsid w:val="00862336"/>
    <w:rsid w:val="00865B15"/>
    <w:rsid w:val="00866806"/>
    <w:rsid w:val="008677E6"/>
    <w:rsid w:val="008704C3"/>
    <w:rsid w:val="008705B5"/>
    <w:rsid w:val="00870D66"/>
    <w:rsid w:val="0087129D"/>
    <w:rsid w:val="00871B31"/>
    <w:rsid w:val="00875518"/>
    <w:rsid w:val="008818F6"/>
    <w:rsid w:val="00881A66"/>
    <w:rsid w:val="00881C02"/>
    <w:rsid w:val="0088245E"/>
    <w:rsid w:val="0088311C"/>
    <w:rsid w:val="0088575D"/>
    <w:rsid w:val="0088695F"/>
    <w:rsid w:val="00892F01"/>
    <w:rsid w:val="00893A22"/>
    <w:rsid w:val="00895982"/>
    <w:rsid w:val="008A0293"/>
    <w:rsid w:val="008A3090"/>
    <w:rsid w:val="008A680D"/>
    <w:rsid w:val="008A767C"/>
    <w:rsid w:val="008A7686"/>
    <w:rsid w:val="008B02A7"/>
    <w:rsid w:val="008B1F5B"/>
    <w:rsid w:val="008B7200"/>
    <w:rsid w:val="008C04DC"/>
    <w:rsid w:val="008C1F33"/>
    <w:rsid w:val="008C230B"/>
    <w:rsid w:val="008C38EB"/>
    <w:rsid w:val="008C5559"/>
    <w:rsid w:val="008C6D0D"/>
    <w:rsid w:val="008D17FB"/>
    <w:rsid w:val="008D22EE"/>
    <w:rsid w:val="008D2BB0"/>
    <w:rsid w:val="008D4822"/>
    <w:rsid w:val="008D6F13"/>
    <w:rsid w:val="008E0710"/>
    <w:rsid w:val="008E19AC"/>
    <w:rsid w:val="008E6D36"/>
    <w:rsid w:val="008E78D3"/>
    <w:rsid w:val="008F0492"/>
    <w:rsid w:val="008F1829"/>
    <w:rsid w:val="008F5361"/>
    <w:rsid w:val="008F6DCF"/>
    <w:rsid w:val="008F731E"/>
    <w:rsid w:val="0090130C"/>
    <w:rsid w:val="00902ACC"/>
    <w:rsid w:val="009068E2"/>
    <w:rsid w:val="00910E73"/>
    <w:rsid w:val="00911664"/>
    <w:rsid w:val="00911E6B"/>
    <w:rsid w:val="00912AD2"/>
    <w:rsid w:val="00914775"/>
    <w:rsid w:val="00916281"/>
    <w:rsid w:val="0092070C"/>
    <w:rsid w:val="00922BCD"/>
    <w:rsid w:val="00922E45"/>
    <w:rsid w:val="00922E50"/>
    <w:rsid w:val="009235F3"/>
    <w:rsid w:val="00924942"/>
    <w:rsid w:val="00930B33"/>
    <w:rsid w:val="00932181"/>
    <w:rsid w:val="009331ED"/>
    <w:rsid w:val="00933BC2"/>
    <w:rsid w:val="009365B6"/>
    <w:rsid w:val="00937E1C"/>
    <w:rsid w:val="0094047B"/>
    <w:rsid w:val="009408A3"/>
    <w:rsid w:val="009418B3"/>
    <w:rsid w:val="0094444A"/>
    <w:rsid w:val="00944F94"/>
    <w:rsid w:val="00951DCE"/>
    <w:rsid w:val="00951E73"/>
    <w:rsid w:val="0095226F"/>
    <w:rsid w:val="00953262"/>
    <w:rsid w:val="009548B4"/>
    <w:rsid w:val="00955C4C"/>
    <w:rsid w:val="00964B69"/>
    <w:rsid w:val="00966129"/>
    <w:rsid w:val="00966987"/>
    <w:rsid w:val="0096749C"/>
    <w:rsid w:val="00967709"/>
    <w:rsid w:val="00972E6E"/>
    <w:rsid w:val="00973B2A"/>
    <w:rsid w:val="00973F87"/>
    <w:rsid w:val="00976E70"/>
    <w:rsid w:val="009772AB"/>
    <w:rsid w:val="00981BB8"/>
    <w:rsid w:val="00983372"/>
    <w:rsid w:val="009927FA"/>
    <w:rsid w:val="0099335C"/>
    <w:rsid w:val="0099369D"/>
    <w:rsid w:val="009943DA"/>
    <w:rsid w:val="00994AFC"/>
    <w:rsid w:val="009962B6"/>
    <w:rsid w:val="0099653B"/>
    <w:rsid w:val="00997747"/>
    <w:rsid w:val="009A0B7B"/>
    <w:rsid w:val="009A2480"/>
    <w:rsid w:val="009A254E"/>
    <w:rsid w:val="009A36E8"/>
    <w:rsid w:val="009A482E"/>
    <w:rsid w:val="009A6781"/>
    <w:rsid w:val="009A6CD0"/>
    <w:rsid w:val="009A79F2"/>
    <w:rsid w:val="009A7AB9"/>
    <w:rsid w:val="009A7BA6"/>
    <w:rsid w:val="009B27D5"/>
    <w:rsid w:val="009B30D7"/>
    <w:rsid w:val="009B4358"/>
    <w:rsid w:val="009B4359"/>
    <w:rsid w:val="009C0A3C"/>
    <w:rsid w:val="009C11AC"/>
    <w:rsid w:val="009C3503"/>
    <w:rsid w:val="009C4BD6"/>
    <w:rsid w:val="009C73E9"/>
    <w:rsid w:val="009D2BD0"/>
    <w:rsid w:val="009D4972"/>
    <w:rsid w:val="009D5186"/>
    <w:rsid w:val="009E0DF8"/>
    <w:rsid w:val="009E4815"/>
    <w:rsid w:val="009E594E"/>
    <w:rsid w:val="009E7607"/>
    <w:rsid w:val="009F032F"/>
    <w:rsid w:val="009F03A5"/>
    <w:rsid w:val="009F79E7"/>
    <w:rsid w:val="009F7D05"/>
    <w:rsid w:val="00A00573"/>
    <w:rsid w:val="00A00D12"/>
    <w:rsid w:val="00A010BB"/>
    <w:rsid w:val="00A014F4"/>
    <w:rsid w:val="00A02DA0"/>
    <w:rsid w:val="00A02ECE"/>
    <w:rsid w:val="00A02EE5"/>
    <w:rsid w:val="00A04E60"/>
    <w:rsid w:val="00A0712E"/>
    <w:rsid w:val="00A132DF"/>
    <w:rsid w:val="00A139E5"/>
    <w:rsid w:val="00A24CD5"/>
    <w:rsid w:val="00A26D6A"/>
    <w:rsid w:val="00A27122"/>
    <w:rsid w:val="00A27A87"/>
    <w:rsid w:val="00A35529"/>
    <w:rsid w:val="00A36413"/>
    <w:rsid w:val="00A36573"/>
    <w:rsid w:val="00A442B4"/>
    <w:rsid w:val="00A45903"/>
    <w:rsid w:val="00A50760"/>
    <w:rsid w:val="00A50B47"/>
    <w:rsid w:val="00A51291"/>
    <w:rsid w:val="00A52EEA"/>
    <w:rsid w:val="00A55489"/>
    <w:rsid w:val="00A55AF2"/>
    <w:rsid w:val="00A55FF6"/>
    <w:rsid w:val="00A56250"/>
    <w:rsid w:val="00A5699B"/>
    <w:rsid w:val="00A60939"/>
    <w:rsid w:val="00A61E6F"/>
    <w:rsid w:val="00A6457A"/>
    <w:rsid w:val="00A6530E"/>
    <w:rsid w:val="00A667BE"/>
    <w:rsid w:val="00A6682F"/>
    <w:rsid w:val="00A7010B"/>
    <w:rsid w:val="00A702E8"/>
    <w:rsid w:val="00A70321"/>
    <w:rsid w:val="00A70760"/>
    <w:rsid w:val="00A712A9"/>
    <w:rsid w:val="00A71ACE"/>
    <w:rsid w:val="00A73BDE"/>
    <w:rsid w:val="00A75FB6"/>
    <w:rsid w:val="00A772C2"/>
    <w:rsid w:val="00A803A4"/>
    <w:rsid w:val="00A80944"/>
    <w:rsid w:val="00A80CEE"/>
    <w:rsid w:val="00A8304A"/>
    <w:rsid w:val="00A83EA2"/>
    <w:rsid w:val="00A85CC6"/>
    <w:rsid w:val="00A86222"/>
    <w:rsid w:val="00A869F8"/>
    <w:rsid w:val="00A91440"/>
    <w:rsid w:val="00A91DF5"/>
    <w:rsid w:val="00A931B8"/>
    <w:rsid w:val="00A945A3"/>
    <w:rsid w:val="00A94C06"/>
    <w:rsid w:val="00A97CB9"/>
    <w:rsid w:val="00A97D9A"/>
    <w:rsid w:val="00A97E97"/>
    <w:rsid w:val="00AA1FD8"/>
    <w:rsid w:val="00AA3488"/>
    <w:rsid w:val="00AA3DF0"/>
    <w:rsid w:val="00AA4666"/>
    <w:rsid w:val="00AA4EF8"/>
    <w:rsid w:val="00AA627D"/>
    <w:rsid w:val="00AB09D0"/>
    <w:rsid w:val="00AB1E95"/>
    <w:rsid w:val="00AB3799"/>
    <w:rsid w:val="00AB6804"/>
    <w:rsid w:val="00AC0786"/>
    <w:rsid w:val="00AC2792"/>
    <w:rsid w:val="00AC4465"/>
    <w:rsid w:val="00AC4A03"/>
    <w:rsid w:val="00AC70D5"/>
    <w:rsid w:val="00AD0498"/>
    <w:rsid w:val="00AD1B4D"/>
    <w:rsid w:val="00AD4136"/>
    <w:rsid w:val="00AE136C"/>
    <w:rsid w:val="00AE198A"/>
    <w:rsid w:val="00AE4D78"/>
    <w:rsid w:val="00AE4E2E"/>
    <w:rsid w:val="00AE51E7"/>
    <w:rsid w:val="00AF18D0"/>
    <w:rsid w:val="00AF221A"/>
    <w:rsid w:val="00AF326D"/>
    <w:rsid w:val="00AF7DBF"/>
    <w:rsid w:val="00B01BDD"/>
    <w:rsid w:val="00B03D1B"/>
    <w:rsid w:val="00B0406C"/>
    <w:rsid w:val="00B0433D"/>
    <w:rsid w:val="00B06787"/>
    <w:rsid w:val="00B07D89"/>
    <w:rsid w:val="00B07DA0"/>
    <w:rsid w:val="00B1022A"/>
    <w:rsid w:val="00B12E79"/>
    <w:rsid w:val="00B16758"/>
    <w:rsid w:val="00B1699C"/>
    <w:rsid w:val="00B23195"/>
    <w:rsid w:val="00B23F5E"/>
    <w:rsid w:val="00B23FE8"/>
    <w:rsid w:val="00B2517C"/>
    <w:rsid w:val="00B264F2"/>
    <w:rsid w:val="00B35FB7"/>
    <w:rsid w:val="00B36844"/>
    <w:rsid w:val="00B3780B"/>
    <w:rsid w:val="00B40B41"/>
    <w:rsid w:val="00B438D2"/>
    <w:rsid w:val="00B46239"/>
    <w:rsid w:val="00B462A2"/>
    <w:rsid w:val="00B469D7"/>
    <w:rsid w:val="00B47501"/>
    <w:rsid w:val="00B51B1A"/>
    <w:rsid w:val="00B5593B"/>
    <w:rsid w:val="00B5644F"/>
    <w:rsid w:val="00B61E1A"/>
    <w:rsid w:val="00B625D0"/>
    <w:rsid w:val="00B64DB2"/>
    <w:rsid w:val="00B64FB9"/>
    <w:rsid w:val="00B70800"/>
    <w:rsid w:val="00B72767"/>
    <w:rsid w:val="00B7306E"/>
    <w:rsid w:val="00B75392"/>
    <w:rsid w:val="00B77847"/>
    <w:rsid w:val="00B80FFF"/>
    <w:rsid w:val="00B87711"/>
    <w:rsid w:val="00B90E87"/>
    <w:rsid w:val="00B93B2C"/>
    <w:rsid w:val="00B94C85"/>
    <w:rsid w:val="00BA15F2"/>
    <w:rsid w:val="00BA2749"/>
    <w:rsid w:val="00BA320E"/>
    <w:rsid w:val="00BA454B"/>
    <w:rsid w:val="00BA787C"/>
    <w:rsid w:val="00BA7A74"/>
    <w:rsid w:val="00BB5E6E"/>
    <w:rsid w:val="00BC1A27"/>
    <w:rsid w:val="00BD0522"/>
    <w:rsid w:val="00BD19A8"/>
    <w:rsid w:val="00BD215D"/>
    <w:rsid w:val="00BD2561"/>
    <w:rsid w:val="00BD4418"/>
    <w:rsid w:val="00BD480F"/>
    <w:rsid w:val="00BD7644"/>
    <w:rsid w:val="00BD7778"/>
    <w:rsid w:val="00BE0BF8"/>
    <w:rsid w:val="00BE1036"/>
    <w:rsid w:val="00BE156E"/>
    <w:rsid w:val="00BE38D8"/>
    <w:rsid w:val="00BE7041"/>
    <w:rsid w:val="00BE7E38"/>
    <w:rsid w:val="00BF056D"/>
    <w:rsid w:val="00BF1307"/>
    <w:rsid w:val="00BF3549"/>
    <w:rsid w:val="00BF543A"/>
    <w:rsid w:val="00BF5F6C"/>
    <w:rsid w:val="00C00374"/>
    <w:rsid w:val="00C01F0B"/>
    <w:rsid w:val="00C03278"/>
    <w:rsid w:val="00C06643"/>
    <w:rsid w:val="00C0761D"/>
    <w:rsid w:val="00C076AE"/>
    <w:rsid w:val="00C1085D"/>
    <w:rsid w:val="00C1218E"/>
    <w:rsid w:val="00C12CC8"/>
    <w:rsid w:val="00C140D0"/>
    <w:rsid w:val="00C1674C"/>
    <w:rsid w:val="00C20BD7"/>
    <w:rsid w:val="00C20D69"/>
    <w:rsid w:val="00C22D1F"/>
    <w:rsid w:val="00C23427"/>
    <w:rsid w:val="00C23645"/>
    <w:rsid w:val="00C26601"/>
    <w:rsid w:val="00C26705"/>
    <w:rsid w:val="00C312BA"/>
    <w:rsid w:val="00C330EF"/>
    <w:rsid w:val="00C33935"/>
    <w:rsid w:val="00C356BE"/>
    <w:rsid w:val="00C35EE5"/>
    <w:rsid w:val="00C40366"/>
    <w:rsid w:val="00C41053"/>
    <w:rsid w:val="00C419A5"/>
    <w:rsid w:val="00C41AA3"/>
    <w:rsid w:val="00C4241F"/>
    <w:rsid w:val="00C437D3"/>
    <w:rsid w:val="00C45EE5"/>
    <w:rsid w:val="00C47010"/>
    <w:rsid w:val="00C470BD"/>
    <w:rsid w:val="00C52445"/>
    <w:rsid w:val="00C53012"/>
    <w:rsid w:val="00C54FCF"/>
    <w:rsid w:val="00C566F0"/>
    <w:rsid w:val="00C6011D"/>
    <w:rsid w:val="00C674A5"/>
    <w:rsid w:val="00C677BC"/>
    <w:rsid w:val="00C708BA"/>
    <w:rsid w:val="00C70976"/>
    <w:rsid w:val="00C7183C"/>
    <w:rsid w:val="00C7313A"/>
    <w:rsid w:val="00C736FE"/>
    <w:rsid w:val="00C74A5F"/>
    <w:rsid w:val="00C765ED"/>
    <w:rsid w:val="00C76B69"/>
    <w:rsid w:val="00C84790"/>
    <w:rsid w:val="00C87995"/>
    <w:rsid w:val="00C925F2"/>
    <w:rsid w:val="00C92887"/>
    <w:rsid w:val="00C956B9"/>
    <w:rsid w:val="00C95FA0"/>
    <w:rsid w:val="00C96373"/>
    <w:rsid w:val="00C96CF1"/>
    <w:rsid w:val="00C97D7F"/>
    <w:rsid w:val="00CA2B76"/>
    <w:rsid w:val="00CA4EF0"/>
    <w:rsid w:val="00CA5374"/>
    <w:rsid w:val="00CA5F9E"/>
    <w:rsid w:val="00CA75C6"/>
    <w:rsid w:val="00CA7CCD"/>
    <w:rsid w:val="00CB012C"/>
    <w:rsid w:val="00CB2EA4"/>
    <w:rsid w:val="00CB300D"/>
    <w:rsid w:val="00CB3377"/>
    <w:rsid w:val="00CC381F"/>
    <w:rsid w:val="00CC3B88"/>
    <w:rsid w:val="00CC414B"/>
    <w:rsid w:val="00CD03A3"/>
    <w:rsid w:val="00CD475A"/>
    <w:rsid w:val="00CD577D"/>
    <w:rsid w:val="00CD623C"/>
    <w:rsid w:val="00CE0709"/>
    <w:rsid w:val="00CE124E"/>
    <w:rsid w:val="00CE2FA4"/>
    <w:rsid w:val="00CE3E52"/>
    <w:rsid w:val="00CE5941"/>
    <w:rsid w:val="00CE705F"/>
    <w:rsid w:val="00CE78D0"/>
    <w:rsid w:val="00CF0DE4"/>
    <w:rsid w:val="00CF327E"/>
    <w:rsid w:val="00CF4305"/>
    <w:rsid w:val="00CF50FF"/>
    <w:rsid w:val="00CF6C14"/>
    <w:rsid w:val="00CF73B4"/>
    <w:rsid w:val="00D023AC"/>
    <w:rsid w:val="00D05B70"/>
    <w:rsid w:val="00D064C4"/>
    <w:rsid w:val="00D1109B"/>
    <w:rsid w:val="00D11CED"/>
    <w:rsid w:val="00D13DE0"/>
    <w:rsid w:val="00D142C7"/>
    <w:rsid w:val="00D14CE2"/>
    <w:rsid w:val="00D15323"/>
    <w:rsid w:val="00D244B3"/>
    <w:rsid w:val="00D30182"/>
    <w:rsid w:val="00D30710"/>
    <w:rsid w:val="00D314D2"/>
    <w:rsid w:val="00D335B6"/>
    <w:rsid w:val="00D33863"/>
    <w:rsid w:val="00D33B1D"/>
    <w:rsid w:val="00D41911"/>
    <w:rsid w:val="00D426FB"/>
    <w:rsid w:val="00D42A24"/>
    <w:rsid w:val="00D46E5D"/>
    <w:rsid w:val="00D50569"/>
    <w:rsid w:val="00D510CF"/>
    <w:rsid w:val="00D51889"/>
    <w:rsid w:val="00D518CB"/>
    <w:rsid w:val="00D51EEA"/>
    <w:rsid w:val="00D528CE"/>
    <w:rsid w:val="00D54A24"/>
    <w:rsid w:val="00D604D4"/>
    <w:rsid w:val="00D60D39"/>
    <w:rsid w:val="00D60E5B"/>
    <w:rsid w:val="00D6516C"/>
    <w:rsid w:val="00D664BE"/>
    <w:rsid w:val="00D6664D"/>
    <w:rsid w:val="00D735FE"/>
    <w:rsid w:val="00D73DC2"/>
    <w:rsid w:val="00D73E34"/>
    <w:rsid w:val="00D74377"/>
    <w:rsid w:val="00D74AAC"/>
    <w:rsid w:val="00D83BBC"/>
    <w:rsid w:val="00D83DE1"/>
    <w:rsid w:val="00D8589C"/>
    <w:rsid w:val="00D866F5"/>
    <w:rsid w:val="00D869BA"/>
    <w:rsid w:val="00D8714F"/>
    <w:rsid w:val="00D87A9C"/>
    <w:rsid w:val="00D87DEE"/>
    <w:rsid w:val="00D928CA"/>
    <w:rsid w:val="00D95FF7"/>
    <w:rsid w:val="00D976CD"/>
    <w:rsid w:val="00D9781A"/>
    <w:rsid w:val="00D97B0C"/>
    <w:rsid w:val="00DA0B86"/>
    <w:rsid w:val="00DA3337"/>
    <w:rsid w:val="00DA3E2D"/>
    <w:rsid w:val="00DA6425"/>
    <w:rsid w:val="00DA69E2"/>
    <w:rsid w:val="00DA6FC4"/>
    <w:rsid w:val="00DA7B33"/>
    <w:rsid w:val="00DB00B3"/>
    <w:rsid w:val="00DB0972"/>
    <w:rsid w:val="00DB0D34"/>
    <w:rsid w:val="00DB4032"/>
    <w:rsid w:val="00DB5B77"/>
    <w:rsid w:val="00DB69D4"/>
    <w:rsid w:val="00DB729E"/>
    <w:rsid w:val="00DB791D"/>
    <w:rsid w:val="00DC01CC"/>
    <w:rsid w:val="00DC2F75"/>
    <w:rsid w:val="00DC448D"/>
    <w:rsid w:val="00DC44FA"/>
    <w:rsid w:val="00DC5D7D"/>
    <w:rsid w:val="00DC7F92"/>
    <w:rsid w:val="00DD0D71"/>
    <w:rsid w:val="00DD7C1C"/>
    <w:rsid w:val="00DE1A91"/>
    <w:rsid w:val="00DE2F39"/>
    <w:rsid w:val="00DE4DC0"/>
    <w:rsid w:val="00DE6D7E"/>
    <w:rsid w:val="00DF02F5"/>
    <w:rsid w:val="00DF0C22"/>
    <w:rsid w:val="00DF2847"/>
    <w:rsid w:val="00DF2F9D"/>
    <w:rsid w:val="00DF2FB8"/>
    <w:rsid w:val="00DF36B7"/>
    <w:rsid w:val="00DF36E5"/>
    <w:rsid w:val="00DF4176"/>
    <w:rsid w:val="00DF5185"/>
    <w:rsid w:val="00DF7EFB"/>
    <w:rsid w:val="00E00019"/>
    <w:rsid w:val="00E00962"/>
    <w:rsid w:val="00E01481"/>
    <w:rsid w:val="00E018B3"/>
    <w:rsid w:val="00E02293"/>
    <w:rsid w:val="00E02315"/>
    <w:rsid w:val="00E02FA9"/>
    <w:rsid w:val="00E03659"/>
    <w:rsid w:val="00E053AB"/>
    <w:rsid w:val="00E10D5C"/>
    <w:rsid w:val="00E127F0"/>
    <w:rsid w:val="00E12CF5"/>
    <w:rsid w:val="00E139E9"/>
    <w:rsid w:val="00E1407E"/>
    <w:rsid w:val="00E157CF"/>
    <w:rsid w:val="00E16976"/>
    <w:rsid w:val="00E17564"/>
    <w:rsid w:val="00E2066C"/>
    <w:rsid w:val="00E21969"/>
    <w:rsid w:val="00E23AF4"/>
    <w:rsid w:val="00E2479A"/>
    <w:rsid w:val="00E255A6"/>
    <w:rsid w:val="00E25A86"/>
    <w:rsid w:val="00E25AB2"/>
    <w:rsid w:val="00E30ED0"/>
    <w:rsid w:val="00E31EA3"/>
    <w:rsid w:val="00E31FF3"/>
    <w:rsid w:val="00E330E0"/>
    <w:rsid w:val="00E36938"/>
    <w:rsid w:val="00E42112"/>
    <w:rsid w:val="00E42432"/>
    <w:rsid w:val="00E51084"/>
    <w:rsid w:val="00E517E3"/>
    <w:rsid w:val="00E53841"/>
    <w:rsid w:val="00E53D71"/>
    <w:rsid w:val="00E55B35"/>
    <w:rsid w:val="00E57F81"/>
    <w:rsid w:val="00E61353"/>
    <w:rsid w:val="00E62893"/>
    <w:rsid w:val="00E62B76"/>
    <w:rsid w:val="00E63501"/>
    <w:rsid w:val="00E645AE"/>
    <w:rsid w:val="00E6502D"/>
    <w:rsid w:val="00E70D11"/>
    <w:rsid w:val="00E72BFA"/>
    <w:rsid w:val="00E75037"/>
    <w:rsid w:val="00E75438"/>
    <w:rsid w:val="00E77555"/>
    <w:rsid w:val="00E77A37"/>
    <w:rsid w:val="00E80F66"/>
    <w:rsid w:val="00E81ECF"/>
    <w:rsid w:val="00E822F4"/>
    <w:rsid w:val="00E82CD9"/>
    <w:rsid w:val="00E83708"/>
    <w:rsid w:val="00E86C82"/>
    <w:rsid w:val="00E902B8"/>
    <w:rsid w:val="00E90968"/>
    <w:rsid w:val="00E92B0D"/>
    <w:rsid w:val="00E93520"/>
    <w:rsid w:val="00E97FF8"/>
    <w:rsid w:val="00EA1C88"/>
    <w:rsid w:val="00EA2663"/>
    <w:rsid w:val="00EA286B"/>
    <w:rsid w:val="00EA3235"/>
    <w:rsid w:val="00EA3801"/>
    <w:rsid w:val="00EA675C"/>
    <w:rsid w:val="00EB0224"/>
    <w:rsid w:val="00EB2631"/>
    <w:rsid w:val="00EB3EC6"/>
    <w:rsid w:val="00EB5C2A"/>
    <w:rsid w:val="00EC051A"/>
    <w:rsid w:val="00EC0853"/>
    <w:rsid w:val="00EC0DEB"/>
    <w:rsid w:val="00EC16C6"/>
    <w:rsid w:val="00EC2E05"/>
    <w:rsid w:val="00ED1EF2"/>
    <w:rsid w:val="00ED2265"/>
    <w:rsid w:val="00ED3CB5"/>
    <w:rsid w:val="00ED4E40"/>
    <w:rsid w:val="00ED6974"/>
    <w:rsid w:val="00EE1081"/>
    <w:rsid w:val="00EE2039"/>
    <w:rsid w:val="00EE23D8"/>
    <w:rsid w:val="00EE360B"/>
    <w:rsid w:val="00EE3BBD"/>
    <w:rsid w:val="00EE465F"/>
    <w:rsid w:val="00EF047A"/>
    <w:rsid w:val="00EF5407"/>
    <w:rsid w:val="00EF61A1"/>
    <w:rsid w:val="00EF6E99"/>
    <w:rsid w:val="00EF7EF4"/>
    <w:rsid w:val="00F004CE"/>
    <w:rsid w:val="00F00FEB"/>
    <w:rsid w:val="00F032AF"/>
    <w:rsid w:val="00F033A8"/>
    <w:rsid w:val="00F110B5"/>
    <w:rsid w:val="00F133CB"/>
    <w:rsid w:val="00F222AB"/>
    <w:rsid w:val="00F228A3"/>
    <w:rsid w:val="00F268AD"/>
    <w:rsid w:val="00F26B59"/>
    <w:rsid w:val="00F27F8D"/>
    <w:rsid w:val="00F3172D"/>
    <w:rsid w:val="00F34AA0"/>
    <w:rsid w:val="00F37AE5"/>
    <w:rsid w:val="00F417E4"/>
    <w:rsid w:val="00F43B86"/>
    <w:rsid w:val="00F440B1"/>
    <w:rsid w:val="00F4584F"/>
    <w:rsid w:val="00F4587E"/>
    <w:rsid w:val="00F518D4"/>
    <w:rsid w:val="00F51B97"/>
    <w:rsid w:val="00F52BEA"/>
    <w:rsid w:val="00F54F86"/>
    <w:rsid w:val="00F5690D"/>
    <w:rsid w:val="00F57541"/>
    <w:rsid w:val="00F579C3"/>
    <w:rsid w:val="00F60411"/>
    <w:rsid w:val="00F61741"/>
    <w:rsid w:val="00F64C09"/>
    <w:rsid w:val="00F6520F"/>
    <w:rsid w:val="00F7084C"/>
    <w:rsid w:val="00F717A6"/>
    <w:rsid w:val="00F72CF0"/>
    <w:rsid w:val="00F73A75"/>
    <w:rsid w:val="00F75A82"/>
    <w:rsid w:val="00F7641A"/>
    <w:rsid w:val="00F80F61"/>
    <w:rsid w:val="00F81EE8"/>
    <w:rsid w:val="00F8280F"/>
    <w:rsid w:val="00F844FC"/>
    <w:rsid w:val="00F86617"/>
    <w:rsid w:val="00F8722D"/>
    <w:rsid w:val="00F91F82"/>
    <w:rsid w:val="00F92CA6"/>
    <w:rsid w:val="00F93B48"/>
    <w:rsid w:val="00F9515E"/>
    <w:rsid w:val="00F95592"/>
    <w:rsid w:val="00F97391"/>
    <w:rsid w:val="00F97EA6"/>
    <w:rsid w:val="00FA126F"/>
    <w:rsid w:val="00FA4204"/>
    <w:rsid w:val="00FA4694"/>
    <w:rsid w:val="00FA5251"/>
    <w:rsid w:val="00FA6176"/>
    <w:rsid w:val="00FA623B"/>
    <w:rsid w:val="00FB0404"/>
    <w:rsid w:val="00FB0B56"/>
    <w:rsid w:val="00FB339C"/>
    <w:rsid w:val="00FB4EE8"/>
    <w:rsid w:val="00FB6F62"/>
    <w:rsid w:val="00FC1372"/>
    <w:rsid w:val="00FC2E2A"/>
    <w:rsid w:val="00FC327A"/>
    <w:rsid w:val="00FC448E"/>
    <w:rsid w:val="00FC4967"/>
    <w:rsid w:val="00FC5213"/>
    <w:rsid w:val="00FC7525"/>
    <w:rsid w:val="00FD2BCE"/>
    <w:rsid w:val="00FD2D50"/>
    <w:rsid w:val="00FD2E79"/>
    <w:rsid w:val="00FD467E"/>
    <w:rsid w:val="00FD53BB"/>
    <w:rsid w:val="00FD7AEC"/>
    <w:rsid w:val="00FE0477"/>
    <w:rsid w:val="00FE0846"/>
    <w:rsid w:val="00FE1DEA"/>
    <w:rsid w:val="00FE296D"/>
    <w:rsid w:val="00FE4196"/>
    <w:rsid w:val="00FE4EC5"/>
    <w:rsid w:val="00FE6181"/>
    <w:rsid w:val="00FE6EB1"/>
    <w:rsid w:val="00FE7114"/>
    <w:rsid w:val="00FE7E37"/>
    <w:rsid w:val="00FF05E0"/>
    <w:rsid w:val="00FF3233"/>
    <w:rsid w:val="00FF4799"/>
    <w:rsid w:val="00FF5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CDFCF4-3008-4534-8518-561FF43C5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425"/>
    <w:pPr>
      <w:jc w:val="both"/>
    </w:pPr>
    <w:rPr>
      <w:rFonts w:ascii="Times New Roman" w:hAnsi="Times New Roman"/>
      <w:sz w:val="24"/>
    </w:rPr>
  </w:style>
  <w:style w:type="paragraph" w:styleId="Heading1">
    <w:name w:val="heading 1"/>
    <w:basedOn w:val="Normal"/>
    <w:next w:val="Normal"/>
    <w:link w:val="Heading1Char"/>
    <w:uiPriority w:val="9"/>
    <w:qFormat/>
    <w:rsid w:val="00C54FCF"/>
    <w:pPr>
      <w:outlineLvl w:val="0"/>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next w:val="ListNumber"/>
    <w:uiPriority w:val="34"/>
    <w:qFormat/>
    <w:rsid w:val="00C54FCF"/>
    <w:pPr>
      <w:numPr>
        <w:numId w:val="2"/>
      </w:numPr>
      <w:contextualSpacing/>
    </w:pPr>
    <w:rPr>
      <w:rFonts w:ascii="Arial" w:hAnsi="Arial" w:cs="Times New Roman"/>
      <w:b/>
      <w:sz w:val="28"/>
      <w:szCs w:val="24"/>
    </w:rPr>
  </w:style>
  <w:style w:type="paragraph" w:styleId="BalloonText">
    <w:name w:val="Balloon Text"/>
    <w:basedOn w:val="Normal"/>
    <w:link w:val="BalloonTextChar"/>
    <w:uiPriority w:val="99"/>
    <w:semiHidden/>
    <w:unhideWhenUsed/>
    <w:rsid w:val="005808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87E"/>
    <w:rPr>
      <w:rFonts w:ascii="Tahoma" w:hAnsi="Tahoma" w:cs="Tahoma"/>
      <w:sz w:val="16"/>
      <w:szCs w:val="16"/>
    </w:rPr>
  </w:style>
  <w:style w:type="numbering" w:customStyle="1" w:styleId="ExerciseStyle">
    <w:name w:val="Exercise_Style"/>
    <w:uiPriority w:val="99"/>
    <w:rsid w:val="00AE136C"/>
    <w:pPr>
      <w:numPr>
        <w:numId w:val="3"/>
      </w:numPr>
    </w:pPr>
  </w:style>
  <w:style w:type="character" w:customStyle="1" w:styleId="Heading1Char">
    <w:name w:val="Heading 1 Char"/>
    <w:basedOn w:val="DefaultParagraphFont"/>
    <w:link w:val="Heading1"/>
    <w:uiPriority w:val="9"/>
    <w:rsid w:val="00C54FCF"/>
    <w:rPr>
      <w:rFonts w:ascii="Arial" w:hAnsi="Arial" w:cs="Arial"/>
      <w:b/>
      <w:sz w:val="28"/>
      <w:szCs w:val="28"/>
    </w:rPr>
  </w:style>
  <w:style w:type="paragraph" w:styleId="Header">
    <w:name w:val="header"/>
    <w:basedOn w:val="Normal"/>
    <w:link w:val="HeaderChar"/>
    <w:uiPriority w:val="99"/>
    <w:unhideWhenUsed/>
    <w:rsid w:val="00576E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E67"/>
    <w:rPr>
      <w:rFonts w:ascii="Times New Roman" w:hAnsi="Times New Roman"/>
      <w:sz w:val="24"/>
    </w:rPr>
  </w:style>
  <w:style w:type="paragraph" w:styleId="Footer">
    <w:name w:val="footer"/>
    <w:basedOn w:val="Normal"/>
    <w:link w:val="FooterChar"/>
    <w:uiPriority w:val="99"/>
    <w:unhideWhenUsed/>
    <w:rsid w:val="00576E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E67"/>
    <w:rPr>
      <w:rFonts w:ascii="Times New Roman" w:hAnsi="Times New Roman"/>
      <w:sz w:val="24"/>
    </w:rPr>
  </w:style>
  <w:style w:type="paragraph" w:customStyle="1" w:styleId="NormalListParagraph">
    <w:name w:val="Normal List Paragraph"/>
    <w:basedOn w:val="ListParagraph"/>
    <w:qFormat/>
    <w:rsid w:val="00F222AB"/>
    <w:pPr>
      <w:numPr>
        <w:numId w:val="9"/>
      </w:numPr>
    </w:pPr>
    <w:rPr>
      <w:rFonts w:ascii="Times New Roman" w:hAnsi="Times New Roman"/>
      <w:b w:val="0"/>
      <w:sz w:val="24"/>
    </w:rPr>
  </w:style>
  <w:style w:type="paragraph" w:styleId="ListNumber">
    <w:name w:val="List Number"/>
    <w:basedOn w:val="Normal"/>
    <w:uiPriority w:val="99"/>
    <w:semiHidden/>
    <w:unhideWhenUsed/>
    <w:rsid w:val="00F222AB"/>
    <w:pPr>
      <w:numPr>
        <w:numId w:val="8"/>
      </w:numPr>
      <w:contextualSpacing/>
    </w:pPr>
  </w:style>
  <w:style w:type="character" w:customStyle="1" w:styleId="Equation">
    <w:name w:val="Equation"/>
    <w:basedOn w:val="DefaultParagraphFont"/>
    <w:uiPriority w:val="1"/>
    <w:qFormat/>
    <w:rsid w:val="00BE38D8"/>
    <w:rPr>
      <w:rFonts w:ascii="Cambria Math" w:hAnsi="Cambria Math"/>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Taylor\Dropbox\SEI\13%20126%20Abt%20West%20Asia\Interim%20Workshop%20Training\Presentations%20&amp;%20Exercises\Kazakhstan\exercise_01_kz_ENG.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Energy Demand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4470487825988071"/>
          <c:y val="0.16576895782547346"/>
          <c:w val="0.82949629984401396"/>
          <c:h val="0.71772711303062819"/>
        </c:manualLayout>
      </c:layout>
      <c:lineChart>
        <c:grouping val="standard"/>
        <c:varyColors val="0"/>
        <c:ser>
          <c:idx val="0"/>
          <c:order val="0"/>
          <c:spPr>
            <a:ln w="22225" cap="rnd">
              <a:solidFill>
                <a:schemeClr val="accent1"/>
              </a:solidFill>
              <a:round/>
            </a:ln>
            <a:effectLst/>
          </c:spPr>
          <c:marker>
            <c:symbol val="none"/>
          </c:marker>
          <c:cat>
            <c:numRef>
              <c:f>'Demand Model'!$A$4:$A$54</c:f>
              <c:numCache>
                <c:formatCode>General</c:formatCode>
                <c:ptCount val="5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pt idx="24">
                  <c:v>2024</c:v>
                </c:pt>
                <c:pt idx="25">
                  <c:v>2025</c:v>
                </c:pt>
                <c:pt idx="26">
                  <c:v>2026</c:v>
                </c:pt>
                <c:pt idx="27">
                  <c:v>2027</c:v>
                </c:pt>
                <c:pt idx="28">
                  <c:v>2028</c:v>
                </c:pt>
                <c:pt idx="29">
                  <c:v>2029</c:v>
                </c:pt>
                <c:pt idx="30">
                  <c:v>2030</c:v>
                </c:pt>
                <c:pt idx="31">
                  <c:v>2031</c:v>
                </c:pt>
                <c:pt idx="32">
                  <c:v>2032</c:v>
                </c:pt>
                <c:pt idx="33">
                  <c:v>2033</c:v>
                </c:pt>
                <c:pt idx="34">
                  <c:v>2034</c:v>
                </c:pt>
                <c:pt idx="35">
                  <c:v>2035</c:v>
                </c:pt>
                <c:pt idx="36">
                  <c:v>2036</c:v>
                </c:pt>
                <c:pt idx="37">
                  <c:v>2037</c:v>
                </c:pt>
                <c:pt idx="38">
                  <c:v>2038</c:v>
                </c:pt>
                <c:pt idx="39">
                  <c:v>2039</c:v>
                </c:pt>
                <c:pt idx="40">
                  <c:v>2040</c:v>
                </c:pt>
                <c:pt idx="41">
                  <c:v>2041</c:v>
                </c:pt>
                <c:pt idx="42">
                  <c:v>2042</c:v>
                </c:pt>
                <c:pt idx="43">
                  <c:v>2043</c:v>
                </c:pt>
                <c:pt idx="44">
                  <c:v>2044</c:v>
                </c:pt>
                <c:pt idx="45">
                  <c:v>2045</c:v>
                </c:pt>
                <c:pt idx="46">
                  <c:v>2046</c:v>
                </c:pt>
                <c:pt idx="47">
                  <c:v>2047</c:v>
                </c:pt>
                <c:pt idx="48">
                  <c:v>2048</c:v>
                </c:pt>
                <c:pt idx="49">
                  <c:v>2049</c:v>
                </c:pt>
                <c:pt idx="50">
                  <c:v>2050</c:v>
                </c:pt>
              </c:numCache>
            </c:numRef>
          </c:cat>
          <c:val>
            <c:numRef>
              <c:f>'Demand Model'!$B$4:$B$54</c:f>
              <c:numCache>
                <c:formatCode>General</c:formatCode>
                <c:ptCount val="51"/>
                <c:pt idx="0">
                  <c:v>568.41696622313202</c:v>
                </c:pt>
                <c:pt idx="1">
                  <c:v>508.60545854657107</c:v>
                </c:pt>
                <c:pt idx="2">
                  <c:v>490.59011361310132</c:v>
                </c:pt>
                <c:pt idx="3">
                  <c:v>546.88089355168881</c:v>
                </c:pt>
                <c:pt idx="4">
                  <c:v>688.75533776867962</c:v>
                </c:pt>
                <c:pt idx="5">
                  <c:v>918.14092323439093</c:v>
                </c:pt>
                <c:pt idx="6">
                  <c:v>799.25109416581381</c:v>
                </c:pt>
                <c:pt idx="7">
                  <c:v>1255.2447830092117</c:v>
                </c:pt>
                <c:pt idx="8">
                  <c:v>836.72495291709311</c:v>
                </c:pt>
                <c:pt idx="9">
                  <c:v>830.41274002047078</c:v>
                </c:pt>
                <c:pt idx="10">
                  <c:v>726.1630450358241</c:v>
                </c:pt>
                <c:pt idx="11">
                  <c:v>806.40952507676548</c:v>
                </c:pt>
                <c:pt idx="12">
                  <c:v>849.41936540429901</c:v>
                </c:pt>
                <c:pt idx="13" formatCode="_(* #,##0_);_(* \(#,##0\);_(* &quot;-&quot;??_);_(@_)">
                  <c:v>711.15638464366089</c:v>
                </c:pt>
                <c:pt idx="14" formatCode="_(* #,##0_);_(* \(#,##0\);_(* &quot;-&quot;??_);_(@_)">
                  <c:v>722.33576444015023</c:v>
                </c:pt>
                <c:pt idx="15" formatCode="_(* #,##0_);_(* \(#,##0\);_(* &quot;-&quot;??_);_(@_)">
                  <c:v>669.36517450952374</c:v>
                </c:pt>
                <c:pt idx="16" formatCode="_(* #,##0_);_(* \(#,##0\);_(* &quot;-&quot;??_);_(@_)">
                  <c:v>655.84911084499277</c:v>
                </c:pt>
                <c:pt idx="17" formatCode="_(* #,##0_);_(* \(#,##0\);_(* &quot;-&quot;??_);_(@_)">
                  <c:v>677.68879768627119</c:v>
                </c:pt>
                <c:pt idx="18" formatCode="_(* #,##0_);_(* \(#,##0\);_(* &quot;-&quot;??_);_(@_)">
                  <c:v>659.89617076129491</c:v>
                </c:pt>
                <c:pt idx="19" formatCode="_(* #,##0_);_(* \(#,##0\);_(* &quot;-&quot;??_);_(@_)">
                  <c:v>672.31789055955278</c:v>
                </c:pt>
                <c:pt idx="20" formatCode="_(* #,##0_);_(* \(#,##0\);_(* &quot;-&quot;??_);_(@_)">
                  <c:v>597.64560663198006</c:v>
                </c:pt>
                <c:pt idx="21" formatCode="_(* #,##0_);_(* \(#,##0\);_(* &quot;-&quot;??_);_(@_)">
                  <c:v>542.6343707777919</c:v>
                </c:pt>
                <c:pt idx="22" formatCode="_(* #,##0_);_(* \(#,##0\);_(* &quot;-&quot;??_);_(@_)">
                  <c:v>491.14624021873072</c:v>
                </c:pt>
                <c:pt idx="23" formatCode="_(* #,##0_);_(* \(#,##0\);_(* &quot;-&quot;??_);_(@_)">
                  <c:v>444.81745179105599</c:v>
                </c:pt>
                <c:pt idx="24" formatCode="_(* #,##0_);_(* \(#,##0\);_(* &quot;-&quot;??_);_(@_)">
                  <c:v>402.87352863099608</c:v>
                </c:pt>
                <c:pt idx="25" formatCode="_(* #,##0_);_(* \(#,##0\);_(* &quot;-&quot;??_);_(@_)">
                  <c:v>364.93020840351994</c:v>
                </c:pt>
                <c:pt idx="26" formatCode="_(* #,##0_);_(* \(#,##0\);_(* &quot;-&quot;??_);_(@_)">
                  <c:v>330.59674839080958</c:v>
                </c:pt>
                <c:pt idx="27" formatCode="_(* #,##0_);_(* \(#,##0\);_(* &quot;-&quot;??_);_(@_)">
                  <c:v>299.52660101190429</c:v>
                </c:pt>
                <c:pt idx="28" formatCode="_(* #,##0_);_(* \(#,##0\);_(* &quot;-&quot;??_);_(@_)">
                  <c:v>271.40607482306012</c:v>
                </c:pt>
                <c:pt idx="29" formatCode="_(* #,##0_);_(* \(#,##0\);_(* &quot;-&quot;??_);_(@_)">
                  <c:v>245.9520815269556</c:v>
                </c:pt>
                <c:pt idx="30" formatCode="_(* #,##0_);_(* \(#,##0\);_(* &quot;-&quot;??_);_(@_)">
                  <c:v>222.90899402568354</c:v>
                </c:pt>
                <c:pt idx="31" formatCode="_(* #,##0_);_(* \(#,##0\);_(* &quot;-&quot;??_);_(@_)">
                  <c:v>202.04597122792447</c:v>
                </c:pt>
                <c:pt idx="32" formatCode="_(* #,##0_);_(* \(#,##0\);_(* &quot;-&quot;??_);_(@_)">
                  <c:v>183.15452602509012</c:v>
                </c:pt>
                <c:pt idx="33" formatCode="_(* #,##0_);_(* \(#,##0\);_(* &quot;-&quot;??_);_(@_)">
                  <c:v>166.04633694246618</c:v>
                </c:pt>
                <c:pt idx="34" formatCode="_(* #,##0_);_(* \(#,##0\);_(* &quot;-&quot;??_);_(@_)">
                  <c:v>150.551275728299</c:v>
                </c:pt>
                <c:pt idx="35" formatCode="_(* #,##0_);_(* \(#,##0\);_(* &quot;-&quot;??_);_(@_)">
                  <c:v>136.51562985699647</c:v>
                </c:pt>
                <c:pt idx="36" formatCode="_(* #,##0_);_(* \(#,##0\);_(* &quot;-&quot;??_);_(@_)">
                  <c:v>123.80050047368852</c:v>
                </c:pt>
                <c:pt idx="37" formatCode="_(* #,##0_);_(* \(#,##0\);_(* &quot;-&quot;??_);_(@_)">
                  <c:v>112.28035833187701</c:v>
                </c:pt>
                <c:pt idx="38" formatCode="_(* #,##0_);_(* \(#,##0\);_(* &quot;-&quot;??_);_(@_)">
                  <c:v>101.84174200966876</c:v>
                </c:pt>
                <c:pt idx="39" formatCode="_(* #,##0_);_(* \(#,##0\);_(* &quot;-&quot;??_);_(@_)">
                  <c:v>92.382084262803602</c:v>
                </c:pt>
                <c:pt idx="40" formatCode="_(* #,##0_);_(* \(#,##0\);_(* &quot;-&quot;??_);_(@_)">
                  <c:v>83.808653786363422</c:v>
                </c:pt>
                <c:pt idx="41" formatCode="_(* #,##0_);_(* \(#,##0\);_(* &quot;-&quot;??_);_(@_)">
                  <c:v>76.037600929109075</c:v>
                </c:pt>
                <c:pt idx="42" formatCode="_(* #,##0_);_(* \(#,##0\);_(* &quot;-&quot;??_);_(@_)">
                  <c:v>68.993097049251915</c:v>
                </c:pt>
                <c:pt idx="43" formatCode="_(* #,##0_);_(* \(#,##0\);_(* &quot;-&quot;??_);_(@_)">
                  <c:v>62.606558230592256</c:v>
                </c:pt>
                <c:pt idx="44" formatCode="_(* #,##0_);_(* \(#,##0\);_(* &quot;-&quot;??_);_(@_)">
                  <c:v>56.815945004511363</c:v>
                </c:pt>
                <c:pt idx="45" formatCode="_(* #,##0_);_(* \(#,##0\);_(* &quot;-&quot;??_);_(@_)">
                  <c:v>51.565130557507068</c:v>
                </c:pt>
                <c:pt idx="46" formatCode="_(* #,##0_);_(* \(#,##0\);_(* &quot;-&quot;??_);_(@_)">
                  <c:v>46.803330653998763</c:v>
                </c:pt>
                <c:pt idx="47" formatCode="_(* #,##0_);_(* \(#,##0\);_(* &quot;-&quot;??_);_(@_)">
                  <c:v>42.484589179445578</c:v>
                </c:pt>
                <c:pt idx="48" formatCode="_(* #,##0_);_(* \(#,##0\);_(* &quot;-&quot;??_);_(@_)">
                  <c:v>38.567313815972561</c:v>
                </c:pt>
                <c:pt idx="49" formatCode="_(* #,##0_);_(* \(#,##0\);_(* &quot;-&quot;??_);_(@_)">
                  <c:v>35.013856909480388</c:v>
                </c:pt>
                <c:pt idx="50" formatCode="_(* #,##0_);_(* \(#,##0\);_(* &quot;-&quot;??_);_(@_)">
                  <c:v>31.79013707872064</c:v>
                </c:pt>
              </c:numCache>
            </c:numRef>
          </c:val>
          <c:smooth val="0"/>
        </c:ser>
        <c:dLbls>
          <c:showLegendKey val="0"/>
          <c:showVal val="0"/>
          <c:showCatName val="0"/>
          <c:showSerName val="0"/>
          <c:showPercent val="0"/>
          <c:showBubbleSize val="0"/>
        </c:dLbls>
        <c:smooth val="0"/>
        <c:axId val="423978016"/>
        <c:axId val="423004936"/>
      </c:lineChart>
      <c:catAx>
        <c:axId val="423978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3004936"/>
        <c:crosses val="autoZero"/>
        <c:auto val="1"/>
        <c:lblAlgn val="ctr"/>
        <c:lblOffset val="100"/>
        <c:noMultiLvlLbl val="0"/>
      </c:catAx>
      <c:valAx>
        <c:axId val="4230049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KTOE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39780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4375276-F8A6-4F6B-BEDD-934420778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7</Pages>
  <Words>1294</Words>
  <Characters>7380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dc:creator>
  <cp:keywords/>
  <dc:description/>
  <cp:lastModifiedBy>Taylor</cp:lastModifiedBy>
  <cp:revision>146</cp:revision>
  <dcterms:created xsi:type="dcterms:W3CDTF">2014-11-11T20:19:00Z</dcterms:created>
  <dcterms:modified xsi:type="dcterms:W3CDTF">2014-11-28T20:03:00Z</dcterms:modified>
</cp:coreProperties>
</file>