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360" w:lineRule="auto"/>
        <w:jc w:val="center"/>
        <w:rPr>
          <w:u w:val="single"/>
          <w:lang w:val="en-GB"/>
        </w:rPr>
      </w:pPr>
      <w:bookmarkStart w:id="0" w:name="_GoBack"/>
      <w:bookmarkEnd w:id="0"/>
      <w:r>
        <w:t>Lecture proposal</w:t>
      </w:r>
      <w:r>
        <w:rPr>
          <w:lang w:val="en-GB"/>
        </w:rPr>
        <w:t>:</w:t>
      </w:r>
    </w:p>
    <w:p>
      <w:pPr>
        <w:bidi w:val="0"/>
        <w:spacing w:line="360" w:lineRule="auto"/>
        <w:jc w:val="center"/>
        <w:rPr>
          <w:u w:val="single"/>
        </w:rPr>
      </w:pPr>
      <w:r>
        <w:rPr>
          <w:u w:val="single"/>
        </w:rPr>
        <w:t xml:space="preserve">Figurative Language in the Age of Persecution: </w:t>
      </w:r>
    </w:p>
    <w:p>
      <w:pPr>
        <w:bidi w:val="0"/>
        <w:spacing w:line="360" w:lineRule="auto"/>
        <w:jc w:val="center"/>
        <w:rPr>
          <w:u w:val="single"/>
        </w:rPr>
      </w:pPr>
      <w:r>
        <w:rPr>
          <w:u w:val="single"/>
        </w:rPr>
        <w:t>The Death of Rabbi Yehuda Ben-Baba.</w:t>
      </w:r>
    </w:p>
    <w:p>
      <w:pPr>
        <w:bidi w:val="0"/>
        <w:spacing w:line="360" w:lineRule="auto"/>
        <w:jc w:val="center"/>
        <w:rPr>
          <w:u w:val="single"/>
        </w:rPr>
      </w:pPr>
    </w:p>
    <w:p>
      <w:pPr>
        <w:bidi w:val="0"/>
        <w:spacing w:line="360" w:lineRule="auto"/>
        <w:jc w:val="center"/>
        <w:rPr>
          <w:u w:val="single"/>
        </w:rPr>
      </w:pPr>
      <w:r>
        <w:rPr>
          <w:u w:val="single"/>
        </w:rPr>
        <w:t>Dr. Chen Marx</w:t>
      </w:r>
    </w:p>
    <w:p>
      <w:pPr>
        <w:spacing w:line="360" w:lineRule="auto"/>
        <w:jc w:val="center"/>
      </w:pPr>
      <w:r>
        <w:t>The Max Stern Yezreel Valley College</w:t>
      </w:r>
    </w:p>
    <w:p>
      <w:pPr>
        <w:spacing w:line="360" w:lineRule="auto"/>
        <w:jc w:val="center"/>
        <w:rPr>
          <w:u w:val="single"/>
        </w:rPr>
      </w:pPr>
    </w:p>
    <w:p>
      <w:pPr>
        <w:bidi w:val="0"/>
        <w:spacing w:line="360" w:lineRule="auto"/>
        <w:jc w:val="both"/>
        <w:rPr>
          <w:lang w:val="en-GB"/>
        </w:rPr>
      </w:pPr>
      <w:r>
        <w:t>In my essay I will examine the martyrological tale of Rabbi Yehuda Ben-Baba</w:t>
      </w:r>
      <w:r>
        <w:rPr>
          <w:rStyle w:val="8"/>
        </w:rPr>
        <w:footnoteReference w:id="0"/>
      </w:r>
      <w:r>
        <w:t xml:space="preserve">, who was brutally murdered by the Romans after the Bar-Kokhba revolt (136 AD), as a punishment for ordaining </w:t>
      </w:r>
      <w:r>
        <w:rPr>
          <w:lang w:val="en-GB"/>
        </w:rPr>
        <w:t xml:space="preserve">five of his disciples as Rabbis – an action that preserved the Jewish faith. </w:t>
      </w:r>
    </w:p>
    <w:p>
      <w:pPr>
        <w:bidi w:val="0"/>
        <w:spacing w:line="360" w:lineRule="auto"/>
        <w:jc w:val="both"/>
      </w:pPr>
      <w:r>
        <w:rPr>
          <w:lang w:val="en-GB"/>
        </w:rPr>
        <w:t>The tales of Ben-Baba deal with how his memory should be preserved as well as emphasize the reverse ratio</w:t>
      </w:r>
      <w:r>
        <w:rPr>
          <w:rFonts w:hint="cs"/>
          <w:rtl/>
          <w:lang w:val="en-GB"/>
        </w:rPr>
        <w:t xml:space="preserve"> </w:t>
      </w:r>
      <w:r>
        <w:rPr>
          <w:lang w:val="en-GB"/>
        </w:rPr>
        <w:t xml:space="preserve">between the visible reality and the religious utopic ideology. This discrepancy is manifested in the sophisticated use of figurative language which </w:t>
      </w:r>
      <w:r>
        <w:t xml:space="preserve">illustrates </w:t>
      </w:r>
      <w:r>
        <w:rPr>
          <w:lang w:val="en-GB"/>
        </w:rPr>
        <w:t xml:space="preserve">Ben-Baba. On the one hand, Ben-Baba describes himself after his future death as a "rock that cannot be moved" (meaning a huge, opaque and immovable object). On the other hand, Ben-Baba's body is described after his death from his pursuers' perspective (who stubbed him numerous times), as being </w:t>
      </w:r>
      <w:r>
        <w:t>"as full of holes as a net" (and as such mobile, transparent and full of holes).</w:t>
      </w:r>
    </w:p>
    <w:p>
      <w:pPr>
        <w:bidi w:val="0"/>
        <w:spacing w:line="360" w:lineRule="auto"/>
        <w:jc w:val="both"/>
        <w:rPr>
          <w:rtl/>
        </w:rPr>
      </w:pPr>
      <w:r>
        <w:t xml:space="preserve">The figurative language guides the reader into two ways of framing reality: the first frame is the visible reality in the world of action, that presents the reader with a clear physical image (Ben-Baba's body full of holes), an image that represents the narrative of the winners – the Romans. Opposite it, appears the image Ben-Baba presents of himself (a rock that cannot be moved). </w:t>
      </w:r>
    </w:p>
    <w:p>
      <w:pPr>
        <w:bidi w:val="0"/>
        <w:spacing w:line="360" w:lineRule="auto"/>
        <w:jc w:val="both"/>
      </w:pPr>
      <w:r>
        <w:t xml:space="preserve">Later, Ben-Baba's five disciples return to the place of his murder and nail five iron nails in a rock they find in the place of his death. That creates a </w:t>
      </w:r>
      <w:r>
        <w:rPr>
          <w:lang w:val="en-GB"/>
        </w:rPr>
        <w:t>physical, political, lingual and symbolical</w:t>
      </w:r>
      <w:r>
        <w:t xml:space="preserve"> realization, combining </w:t>
      </w:r>
      <w:r>
        <w:rPr>
          <w:lang w:val="en-GB"/>
        </w:rPr>
        <w:t xml:space="preserve">the </w:t>
      </w:r>
      <w:r>
        <w:t>figurative language with the world of action.</w:t>
      </w:r>
    </w:p>
    <w:p>
      <w:pPr>
        <w:bidi w:val="0"/>
        <w:spacing w:line="360" w:lineRule="auto"/>
        <w:jc w:val="both"/>
        <w:rPr>
          <w:lang w:val="en-GB"/>
        </w:rPr>
      </w:pPr>
      <w:r>
        <w:rPr>
          <w:lang w:val="en-GB"/>
        </w:rPr>
        <w:t xml:space="preserve">In my essay I will examine the way </w:t>
      </w:r>
      <w:r>
        <w:rPr>
          <w:rFonts w:hint="cs"/>
          <w:lang w:val="en-GB"/>
        </w:rPr>
        <w:t>R</w:t>
      </w:r>
      <w:r>
        <w:rPr>
          <w:lang w:val="en-GB"/>
        </w:rPr>
        <w:t xml:space="preserve">abbinic literature makes language a monument, and a monument out of language; the way figurative language represent ideological struggles; and the way the Jewish religion faces a catastrophe and interprets it. </w:t>
      </w:r>
    </w:p>
    <w:p>
      <w:pPr>
        <w:spacing w:line="360" w:lineRule="auto"/>
        <w:rPr>
          <w:lang w:val="en-GB"/>
        </w:rPr>
      </w:pPr>
    </w:p>
    <w:sectPr>
      <w:pgSz w:w="11906" w:h="16838"/>
      <w:pgMar w:top="1440" w:right="1800" w:bottom="1440" w:left="1800" w:header="720" w:footer="720" w:gutter="0"/>
      <w:cols w:space="720" w:num="1"/>
      <w:bidi/>
      <w:rtlGutter w:val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5"/>
        <w:bidi w:val="0"/>
      </w:pPr>
      <w:r>
        <w:rPr>
          <w:rStyle w:val="8"/>
        </w:rPr>
        <w:footnoteRef/>
      </w:r>
      <w:r>
        <w:rPr>
          <w:rFonts w:hint="cs"/>
          <w:rtl/>
        </w:rPr>
        <w:t xml:space="preserve"> </w:t>
      </w:r>
      <w:r>
        <w:t>Ben-Baba's story appears twice in the Babylonian Talmud (Avoda Zara, 8, 72, and Sanhedrin 13, 72 – 14, 71) and has a certain continuation in the Jerusalem Talmud (Hagiga, 3, 1).</w:t>
      </w:r>
      <w:r>
        <w:rPr>
          <w:rtl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C7"/>
    <w:rsid w:val="00072857"/>
    <w:rsid w:val="0008402B"/>
    <w:rsid w:val="00086F79"/>
    <w:rsid w:val="000A10CE"/>
    <w:rsid w:val="000A5A8D"/>
    <w:rsid w:val="00114B3F"/>
    <w:rsid w:val="00123CC7"/>
    <w:rsid w:val="00151757"/>
    <w:rsid w:val="00194D6B"/>
    <w:rsid w:val="00241F11"/>
    <w:rsid w:val="0028657C"/>
    <w:rsid w:val="00296EAA"/>
    <w:rsid w:val="002F265B"/>
    <w:rsid w:val="002F6C80"/>
    <w:rsid w:val="00345C38"/>
    <w:rsid w:val="003C2A64"/>
    <w:rsid w:val="00415A15"/>
    <w:rsid w:val="00416436"/>
    <w:rsid w:val="00441D7E"/>
    <w:rsid w:val="0045586D"/>
    <w:rsid w:val="00525E77"/>
    <w:rsid w:val="005267AC"/>
    <w:rsid w:val="00542BE7"/>
    <w:rsid w:val="00557700"/>
    <w:rsid w:val="00577E5F"/>
    <w:rsid w:val="005E1143"/>
    <w:rsid w:val="0060114A"/>
    <w:rsid w:val="006156DB"/>
    <w:rsid w:val="0068405A"/>
    <w:rsid w:val="007020DD"/>
    <w:rsid w:val="007250D8"/>
    <w:rsid w:val="007258BF"/>
    <w:rsid w:val="00732194"/>
    <w:rsid w:val="0075598A"/>
    <w:rsid w:val="00760874"/>
    <w:rsid w:val="00793AA0"/>
    <w:rsid w:val="0080688B"/>
    <w:rsid w:val="00855944"/>
    <w:rsid w:val="00891E72"/>
    <w:rsid w:val="008C080E"/>
    <w:rsid w:val="008C341C"/>
    <w:rsid w:val="008E57A0"/>
    <w:rsid w:val="008E6810"/>
    <w:rsid w:val="009220DE"/>
    <w:rsid w:val="00984193"/>
    <w:rsid w:val="00997290"/>
    <w:rsid w:val="009A0DDF"/>
    <w:rsid w:val="009C6AB6"/>
    <w:rsid w:val="009F2454"/>
    <w:rsid w:val="00A02D96"/>
    <w:rsid w:val="00A6742B"/>
    <w:rsid w:val="00AA3431"/>
    <w:rsid w:val="00AA681F"/>
    <w:rsid w:val="00AB103A"/>
    <w:rsid w:val="00AE42BA"/>
    <w:rsid w:val="00AF2EB8"/>
    <w:rsid w:val="00B83DF5"/>
    <w:rsid w:val="00BA558A"/>
    <w:rsid w:val="00BB10CF"/>
    <w:rsid w:val="00BF01C7"/>
    <w:rsid w:val="00C3772D"/>
    <w:rsid w:val="00C47E55"/>
    <w:rsid w:val="00C50675"/>
    <w:rsid w:val="00C67E84"/>
    <w:rsid w:val="00C7252F"/>
    <w:rsid w:val="00CB5426"/>
    <w:rsid w:val="00CE6D1D"/>
    <w:rsid w:val="00D00FFC"/>
    <w:rsid w:val="00D27937"/>
    <w:rsid w:val="00D367EB"/>
    <w:rsid w:val="00D627A2"/>
    <w:rsid w:val="00D70D28"/>
    <w:rsid w:val="00DA1309"/>
    <w:rsid w:val="00DB7185"/>
    <w:rsid w:val="00DD160D"/>
    <w:rsid w:val="00DF24BE"/>
    <w:rsid w:val="00E155C6"/>
    <w:rsid w:val="00E26B7D"/>
    <w:rsid w:val="00E879A6"/>
    <w:rsid w:val="00E90E34"/>
    <w:rsid w:val="00EA2500"/>
    <w:rsid w:val="00EC3C5B"/>
    <w:rsid w:val="00F36CD6"/>
    <w:rsid w:val="00F45E99"/>
    <w:rsid w:val="00F71930"/>
    <w:rsid w:val="00FA47DE"/>
    <w:rsid w:val="00FD0FE2"/>
    <w:rsid w:val="72CB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</w:pPr>
    <w:rPr>
      <w:rFonts w:ascii="Times New Roman" w:hAnsi="Times New Roman" w:eastAsia="Times New Roman" w:cs="Times New Roman"/>
      <w:sz w:val="24"/>
      <w:szCs w:val="24"/>
      <w:lang w:val="en-US" w:eastAsia="en-US" w:bidi="he-IL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rFonts w:ascii="Tahoma" w:hAnsi="Tahoma" w:cs="Tahoma"/>
      <w:sz w:val="16"/>
      <w:szCs w:val="16"/>
    </w:rPr>
  </w:style>
  <w:style w:type="paragraph" w:styleId="3">
    <w:name w:val="annotation text"/>
    <w:basedOn w:val="1"/>
    <w:link w:val="11"/>
    <w:uiPriority w:val="0"/>
    <w:rPr>
      <w:sz w:val="20"/>
      <w:szCs w:val="20"/>
    </w:rPr>
  </w:style>
  <w:style w:type="paragraph" w:styleId="4">
    <w:name w:val="annotation subject"/>
    <w:basedOn w:val="3"/>
    <w:next w:val="3"/>
    <w:link w:val="12"/>
    <w:qFormat/>
    <w:uiPriority w:val="0"/>
    <w:rPr>
      <w:b/>
      <w:bCs/>
    </w:rPr>
  </w:style>
  <w:style w:type="paragraph" w:styleId="5">
    <w:name w:val="footnote text"/>
    <w:basedOn w:val="1"/>
    <w:semiHidden/>
    <w:qFormat/>
    <w:uiPriority w:val="0"/>
    <w:rPr>
      <w:sz w:val="20"/>
      <w:szCs w:val="20"/>
    </w:rPr>
  </w:style>
  <w:style w:type="character" w:styleId="7">
    <w:name w:val="annotation reference"/>
    <w:basedOn w:val="6"/>
    <w:uiPriority w:val="0"/>
    <w:rPr>
      <w:sz w:val="16"/>
      <w:szCs w:val="16"/>
    </w:rPr>
  </w:style>
  <w:style w:type="character" w:styleId="8">
    <w:name w:val="footnote reference"/>
    <w:semiHidden/>
    <w:uiPriority w:val="0"/>
    <w:rPr>
      <w:vertAlign w:val="superscript"/>
    </w:rPr>
  </w:style>
  <w:style w:type="character" w:customStyle="1" w:styleId="10">
    <w:name w:val="טקסט בלונים תו"/>
    <w:link w:val="2"/>
    <w:uiPriority w:val="0"/>
    <w:rPr>
      <w:rFonts w:ascii="Tahoma" w:hAnsi="Tahoma" w:cs="Tahoma"/>
      <w:sz w:val="16"/>
      <w:szCs w:val="16"/>
    </w:rPr>
  </w:style>
  <w:style w:type="character" w:customStyle="1" w:styleId="11">
    <w:name w:val="טקסט הערה תו"/>
    <w:basedOn w:val="6"/>
    <w:link w:val="3"/>
    <w:uiPriority w:val="0"/>
  </w:style>
  <w:style w:type="character" w:customStyle="1" w:styleId="12">
    <w:name w:val="נושא הערה תו"/>
    <w:basedOn w:val="11"/>
    <w:link w:val="4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293</Words>
  <Characters>1672</Characters>
  <Lines>13</Lines>
  <Paragraphs>3</Paragraphs>
  <TotalTime>667</TotalTime>
  <ScaleCrop>false</ScaleCrop>
  <LinksUpToDate>false</LinksUpToDate>
  <CharactersWithSpaces>1962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2017-07-16T17:23:00Z</dcterms:created>
  <dc:creator>IBM</dc:creator>
  <cp:lastModifiedBy>tom atkins</cp:lastModifiedBy>
  <dcterms:modified xsi:type="dcterms:W3CDTF">2019-04-03T14:04:40Z</dcterms:modified>
  <dc:title>8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