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04" w:rsidRDefault="00AF7204" w:rsidP="00AB757F">
      <w:pPr>
        <w:autoSpaceDE w:val="0"/>
        <w:autoSpaceDN w:val="0"/>
        <w:adjustRightInd w:val="0"/>
        <w:spacing w:before="0" w:line="240" w:lineRule="auto"/>
        <w:jc w:val="center"/>
        <w:rPr>
          <w:rFonts w:ascii="Arial" w:hAnsi="Arial" w:cs="Arial"/>
          <w:b/>
          <w:color w:val="auto"/>
          <w:sz w:val="20"/>
          <w:szCs w:val="20"/>
          <w:lang w:val="en-GB"/>
        </w:rPr>
      </w:pPr>
      <w:r w:rsidRPr="00AB757F">
        <w:rPr>
          <w:rFonts w:ascii="Arial" w:hAnsi="Arial" w:cs="Arial"/>
          <w:b/>
          <w:color w:val="auto"/>
          <w:sz w:val="20"/>
          <w:szCs w:val="20"/>
          <w:lang w:val="en-GB"/>
        </w:rPr>
        <w:t>PERSONAL DATA</w:t>
      </w:r>
      <w:r w:rsidR="00CF4D85" w:rsidRPr="00AB757F">
        <w:rPr>
          <w:rFonts w:ascii="Arial" w:hAnsi="Arial" w:cs="Arial"/>
          <w:b/>
          <w:color w:val="auto"/>
          <w:sz w:val="20"/>
          <w:szCs w:val="20"/>
          <w:lang w:val="en-GB"/>
        </w:rPr>
        <w:t xml:space="preserve"> CONTRACTUAL CLAUSE</w:t>
      </w:r>
    </w:p>
    <w:p w:rsidR="00AB757F" w:rsidRPr="00AB757F" w:rsidRDefault="00AB757F" w:rsidP="00AB757F">
      <w:pPr>
        <w:autoSpaceDE w:val="0"/>
        <w:autoSpaceDN w:val="0"/>
        <w:adjustRightInd w:val="0"/>
        <w:spacing w:before="0" w:line="240" w:lineRule="auto"/>
        <w:jc w:val="center"/>
        <w:rPr>
          <w:rFonts w:ascii="Arial" w:hAnsi="Arial" w:cs="Arial"/>
          <w:b/>
          <w:color w:val="auto"/>
          <w:sz w:val="20"/>
          <w:szCs w:val="20"/>
          <w:lang w:val="en-GB"/>
        </w:rPr>
      </w:pPr>
    </w:p>
    <w:p w:rsidR="00AF7204" w:rsidRPr="00AB757F" w:rsidRDefault="00AF7204" w:rsidP="00AF7204">
      <w:pPr>
        <w:autoSpaceDE w:val="0"/>
        <w:autoSpaceDN w:val="0"/>
        <w:adjustRightInd w:val="0"/>
        <w:spacing w:before="0" w:line="240" w:lineRule="auto"/>
        <w:jc w:val="both"/>
        <w:rPr>
          <w:rFonts w:ascii="Arial" w:hAnsi="Arial" w:cs="Arial"/>
          <w:color w:val="auto"/>
          <w:sz w:val="20"/>
          <w:szCs w:val="20"/>
          <w:lang w:val="en-GB"/>
        </w:rPr>
      </w:pPr>
    </w:p>
    <w:p w:rsidR="00AF7204" w:rsidRPr="00AB757F" w:rsidRDefault="00AF7204" w:rsidP="00AF7204">
      <w:pPr>
        <w:autoSpaceDE w:val="0"/>
        <w:autoSpaceDN w:val="0"/>
        <w:adjustRightInd w:val="0"/>
        <w:spacing w:before="0" w:line="240" w:lineRule="auto"/>
        <w:ind w:firstLine="709"/>
        <w:jc w:val="both"/>
        <w:rPr>
          <w:rFonts w:ascii="Arial" w:hAnsi="Arial" w:cs="Arial"/>
          <w:color w:val="auto"/>
          <w:sz w:val="20"/>
          <w:szCs w:val="20"/>
          <w:u w:val="single"/>
          <w:lang w:val="en-GB"/>
        </w:rPr>
      </w:pPr>
      <w:r w:rsidRPr="00AB757F">
        <w:rPr>
          <w:rFonts w:ascii="Arial" w:hAnsi="Arial" w:cs="Arial"/>
          <w:color w:val="auto"/>
          <w:sz w:val="20"/>
          <w:szCs w:val="20"/>
          <w:u w:val="single"/>
          <w:lang w:val="en-GB"/>
        </w:rPr>
        <w:t>1. General</w:t>
      </w:r>
    </w:p>
    <w:p w:rsidR="00AF7204" w:rsidRPr="00AB757F" w:rsidRDefault="00AF7204" w:rsidP="00AF7204">
      <w:pPr>
        <w:autoSpaceDE w:val="0"/>
        <w:autoSpaceDN w:val="0"/>
        <w:adjustRightInd w:val="0"/>
        <w:spacing w:before="0" w:line="240" w:lineRule="auto"/>
        <w:ind w:firstLine="709"/>
        <w:jc w:val="both"/>
        <w:rPr>
          <w:rFonts w:ascii="Arial" w:hAnsi="Arial" w:cs="Arial"/>
          <w:color w:val="auto"/>
          <w:sz w:val="20"/>
          <w:szCs w:val="20"/>
          <w:u w:val="single"/>
          <w:lang w:val="en-GB"/>
        </w:rPr>
      </w:pPr>
    </w:p>
    <w:p w:rsidR="00AF7204" w:rsidRPr="00AB757F" w:rsidRDefault="00AF7204" w:rsidP="00AF7204">
      <w:pPr>
        <w:autoSpaceDE w:val="0"/>
        <w:autoSpaceDN w:val="0"/>
        <w:adjustRightInd w:val="0"/>
        <w:spacing w:before="0" w:line="240" w:lineRule="auto"/>
        <w:jc w:val="both"/>
        <w:rPr>
          <w:rFonts w:ascii="Arial" w:hAnsi="Arial" w:cs="Arial"/>
          <w:color w:val="auto"/>
          <w:sz w:val="20"/>
          <w:szCs w:val="20"/>
          <w:lang w:val="en-GB"/>
        </w:rPr>
      </w:pPr>
      <w:r w:rsidRPr="00AB757F">
        <w:rPr>
          <w:rFonts w:ascii="Arial" w:hAnsi="Arial" w:cs="Arial"/>
          <w:color w:val="auto"/>
          <w:sz w:val="20"/>
          <w:szCs w:val="20"/>
          <w:lang w:val="en-GB"/>
        </w:rPr>
        <w:t xml:space="preserve">Each party to the contract acknowledges that it may be required to </w:t>
      </w:r>
      <w:r w:rsidR="0096772F" w:rsidRPr="00AB757F">
        <w:rPr>
          <w:rFonts w:ascii="Arial" w:hAnsi="Arial" w:cs="Arial"/>
          <w:color w:val="auto"/>
          <w:sz w:val="20"/>
          <w:szCs w:val="20"/>
          <w:lang w:val="en-GB"/>
        </w:rPr>
        <w:t>process</w:t>
      </w:r>
      <w:r w:rsidRPr="00AB757F">
        <w:rPr>
          <w:rFonts w:ascii="Arial" w:hAnsi="Arial" w:cs="Arial"/>
          <w:color w:val="auto"/>
          <w:sz w:val="20"/>
          <w:szCs w:val="20"/>
          <w:lang w:val="en-GB"/>
        </w:rPr>
        <w:t xml:space="preserve"> certain personal data relating to the </w:t>
      </w:r>
      <w:r w:rsidR="00DA4FA8" w:rsidRPr="00AB757F">
        <w:rPr>
          <w:rFonts w:ascii="Arial" w:hAnsi="Arial" w:cs="Arial"/>
          <w:color w:val="auto"/>
          <w:sz w:val="20"/>
          <w:szCs w:val="20"/>
          <w:lang w:val="en-GB"/>
        </w:rPr>
        <w:t xml:space="preserve">staff, </w:t>
      </w:r>
      <w:r w:rsidRPr="00AB757F">
        <w:rPr>
          <w:rFonts w:ascii="Arial" w:hAnsi="Arial" w:cs="Arial"/>
          <w:color w:val="auto"/>
          <w:sz w:val="20"/>
          <w:szCs w:val="20"/>
          <w:lang w:val="en-GB"/>
        </w:rPr>
        <w:t xml:space="preserve">employees and representatives of the other party (the </w:t>
      </w:r>
      <w:r w:rsidR="001D2BB5" w:rsidRPr="00AB757F">
        <w:rPr>
          <w:rFonts w:ascii="Arial" w:hAnsi="Arial" w:cs="Arial"/>
          <w:color w:val="auto"/>
          <w:sz w:val="20"/>
          <w:szCs w:val="20"/>
          <w:lang w:val="en-GB"/>
        </w:rPr>
        <w:t>“</w:t>
      </w:r>
      <w:r w:rsidRPr="00AB757F">
        <w:rPr>
          <w:rFonts w:ascii="Arial" w:hAnsi="Arial" w:cs="Arial"/>
          <w:b/>
          <w:color w:val="auto"/>
          <w:sz w:val="20"/>
          <w:szCs w:val="20"/>
          <w:lang w:val="en-GB"/>
        </w:rPr>
        <w:t>Data Subjects</w:t>
      </w:r>
      <w:r w:rsidR="001D2BB5" w:rsidRPr="00AB757F">
        <w:rPr>
          <w:rFonts w:ascii="Arial" w:hAnsi="Arial" w:cs="Arial"/>
          <w:color w:val="auto"/>
          <w:sz w:val="20"/>
          <w:szCs w:val="20"/>
          <w:lang w:val="en-GB"/>
        </w:rPr>
        <w:t>”</w:t>
      </w:r>
      <w:r w:rsidRPr="00AB757F">
        <w:rPr>
          <w:rFonts w:ascii="Arial" w:hAnsi="Arial" w:cs="Arial"/>
          <w:color w:val="auto"/>
          <w:sz w:val="20"/>
          <w:szCs w:val="20"/>
          <w:lang w:val="en-GB"/>
        </w:rPr>
        <w:t>)</w:t>
      </w:r>
      <w:r w:rsidR="00F44CC5" w:rsidRPr="00AB757F">
        <w:rPr>
          <w:rFonts w:ascii="Arial" w:hAnsi="Arial" w:cs="Arial"/>
          <w:color w:val="auto"/>
          <w:sz w:val="20"/>
          <w:szCs w:val="20"/>
          <w:lang w:val="en-GB"/>
        </w:rPr>
        <w:t xml:space="preserve"> under or in connection with this agreement.</w:t>
      </w:r>
    </w:p>
    <w:p w:rsidR="00AF7204" w:rsidRPr="00AB757F" w:rsidRDefault="00AF7204" w:rsidP="00AF7204">
      <w:pPr>
        <w:autoSpaceDE w:val="0"/>
        <w:autoSpaceDN w:val="0"/>
        <w:adjustRightInd w:val="0"/>
        <w:spacing w:before="0" w:line="240" w:lineRule="auto"/>
        <w:jc w:val="both"/>
        <w:rPr>
          <w:rFonts w:ascii="Arial" w:hAnsi="Arial" w:cs="Arial"/>
          <w:color w:val="auto"/>
          <w:sz w:val="20"/>
          <w:szCs w:val="20"/>
          <w:lang w:val="en-GB"/>
        </w:rPr>
      </w:pPr>
    </w:p>
    <w:p w:rsidR="00AF7204" w:rsidRPr="00020A27" w:rsidRDefault="00165569" w:rsidP="001D2BB5">
      <w:pPr>
        <w:autoSpaceDE w:val="0"/>
        <w:autoSpaceDN w:val="0"/>
        <w:adjustRightInd w:val="0"/>
        <w:spacing w:before="0" w:line="240" w:lineRule="auto"/>
        <w:jc w:val="both"/>
        <w:rPr>
          <w:rFonts w:ascii="Arial" w:hAnsi="Arial" w:cs="Arial"/>
          <w:i/>
          <w:color w:val="auto"/>
          <w:sz w:val="20"/>
          <w:szCs w:val="20"/>
          <w:lang w:val="en-GB"/>
        </w:rPr>
      </w:pPr>
      <w:r>
        <w:rPr>
          <w:rFonts w:ascii="Arial" w:hAnsi="Arial" w:cs="Arial"/>
          <w:color w:val="auto"/>
          <w:sz w:val="20"/>
          <w:szCs w:val="20"/>
          <w:lang w:val="en-GB"/>
        </w:rPr>
        <w:t>[mention the name of the E**</w:t>
      </w:r>
      <w:r w:rsidR="00A1381E" w:rsidRPr="00AB757F">
        <w:rPr>
          <w:rFonts w:ascii="Arial" w:hAnsi="Arial" w:cs="Arial"/>
          <w:color w:val="auto"/>
          <w:sz w:val="20"/>
          <w:szCs w:val="20"/>
          <w:lang w:val="en-GB"/>
        </w:rPr>
        <w:t xml:space="preserve"> entity signing the contract] </w:t>
      </w:r>
      <w:r w:rsidR="0096772F" w:rsidRPr="00AB757F">
        <w:rPr>
          <w:rFonts w:ascii="Arial" w:hAnsi="Arial" w:cs="Arial"/>
          <w:color w:val="auto"/>
          <w:sz w:val="20"/>
          <w:szCs w:val="20"/>
          <w:lang w:val="en-GB"/>
        </w:rPr>
        <w:t>may need to</w:t>
      </w:r>
      <w:r w:rsidR="00AF7204" w:rsidRPr="00AB757F">
        <w:rPr>
          <w:rFonts w:ascii="Arial" w:hAnsi="Arial" w:cs="Arial"/>
          <w:color w:val="auto"/>
          <w:sz w:val="20"/>
          <w:szCs w:val="20"/>
          <w:lang w:val="en-GB"/>
        </w:rPr>
        <w:t xml:space="preserve"> process </w:t>
      </w:r>
      <w:r w:rsidR="001D2BB5" w:rsidRPr="00AB757F">
        <w:rPr>
          <w:rFonts w:ascii="Arial" w:hAnsi="Arial" w:cs="Arial"/>
          <w:color w:val="auto"/>
          <w:sz w:val="20"/>
          <w:szCs w:val="20"/>
          <w:lang w:val="en-GB"/>
        </w:rPr>
        <w:t>certain personal data related to</w:t>
      </w:r>
      <w:r w:rsidR="00AF7204" w:rsidRPr="00AB757F">
        <w:rPr>
          <w:rFonts w:ascii="Arial" w:hAnsi="Arial" w:cs="Arial"/>
          <w:color w:val="auto"/>
          <w:sz w:val="20"/>
          <w:szCs w:val="20"/>
          <w:lang w:val="en-GB"/>
        </w:rPr>
        <w:t xml:space="preserve"> </w:t>
      </w:r>
      <w:r w:rsidR="001C52AB" w:rsidRPr="00AB757F">
        <w:rPr>
          <w:rFonts w:ascii="Arial" w:hAnsi="Arial" w:cs="Arial"/>
          <w:color w:val="auto"/>
          <w:sz w:val="20"/>
          <w:szCs w:val="20"/>
          <w:lang w:val="en-GB"/>
        </w:rPr>
        <w:t>[</w:t>
      </w:r>
      <w:r w:rsidR="0054647E" w:rsidRPr="00AB757F">
        <w:rPr>
          <w:rFonts w:ascii="Arial" w:hAnsi="Arial" w:cs="Arial"/>
          <w:color w:val="auto"/>
          <w:sz w:val="20"/>
          <w:szCs w:val="20"/>
          <w:lang w:val="en-GB"/>
        </w:rPr>
        <w:t>mention</w:t>
      </w:r>
      <w:r w:rsidR="001C52AB" w:rsidRPr="00AB757F">
        <w:rPr>
          <w:rFonts w:ascii="Arial" w:hAnsi="Arial" w:cs="Arial"/>
          <w:color w:val="auto"/>
          <w:sz w:val="20"/>
          <w:szCs w:val="20"/>
          <w:lang w:val="en-GB"/>
        </w:rPr>
        <w:t xml:space="preserve"> the name </w:t>
      </w:r>
      <w:r w:rsidR="00C30834" w:rsidRPr="00AB757F">
        <w:rPr>
          <w:rFonts w:ascii="Arial" w:hAnsi="Arial" w:cs="Arial"/>
          <w:color w:val="auto"/>
          <w:sz w:val="20"/>
          <w:szCs w:val="20"/>
          <w:lang w:val="en-GB"/>
        </w:rPr>
        <w:t>of the E</w:t>
      </w:r>
      <w:r>
        <w:rPr>
          <w:rFonts w:ascii="Arial" w:hAnsi="Arial" w:cs="Arial"/>
          <w:color w:val="auto"/>
          <w:sz w:val="20"/>
          <w:szCs w:val="20"/>
          <w:lang w:val="en-GB"/>
        </w:rPr>
        <w:t>**</w:t>
      </w:r>
      <w:r w:rsidR="00C30834" w:rsidRPr="00AB757F">
        <w:rPr>
          <w:rFonts w:ascii="Arial" w:hAnsi="Arial" w:cs="Arial"/>
          <w:color w:val="auto"/>
          <w:sz w:val="20"/>
          <w:szCs w:val="20"/>
          <w:lang w:val="en-GB"/>
        </w:rPr>
        <w:t>’s counterparty]</w:t>
      </w:r>
      <w:r w:rsidR="00AF7204" w:rsidRPr="00AB757F">
        <w:rPr>
          <w:rFonts w:ascii="Arial" w:hAnsi="Arial" w:cs="Arial"/>
          <w:color w:val="auto"/>
          <w:sz w:val="20"/>
          <w:szCs w:val="20"/>
          <w:lang w:val="en-GB"/>
        </w:rPr>
        <w:t xml:space="preserve">'s Data Subjects in the manner </w:t>
      </w:r>
      <w:r w:rsidR="001D2BB5" w:rsidRPr="00AB757F">
        <w:rPr>
          <w:rFonts w:ascii="Arial" w:hAnsi="Arial" w:cs="Arial"/>
          <w:color w:val="auto"/>
          <w:sz w:val="20"/>
          <w:szCs w:val="20"/>
          <w:lang w:val="en-GB"/>
        </w:rPr>
        <w:t xml:space="preserve">and for the purposes </w:t>
      </w:r>
      <w:r w:rsidR="00AF7204" w:rsidRPr="00AB757F">
        <w:rPr>
          <w:rFonts w:ascii="Arial" w:hAnsi="Arial" w:cs="Arial"/>
          <w:color w:val="auto"/>
          <w:sz w:val="20"/>
          <w:szCs w:val="20"/>
          <w:lang w:val="en-GB"/>
        </w:rPr>
        <w:t xml:space="preserve">described </w:t>
      </w:r>
      <w:r w:rsidR="001D2BB5" w:rsidRPr="00AB757F">
        <w:rPr>
          <w:rFonts w:ascii="Arial" w:hAnsi="Arial" w:cs="Arial"/>
          <w:color w:val="auto"/>
          <w:sz w:val="20"/>
          <w:szCs w:val="20"/>
          <w:lang w:val="en-GB"/>
        </w:rPr>
        <w:t xml:space="preserve">in the Privacy Policy of the Global Energy Management business unit and its related companies </w:t>
      </w:r>
      <w:r w:rsidR="00DC0346" w:rsidRPr="00AB757F">
        <w:rPr>
          <w:rFonts w:ascii="Arial" w:hAnsi="Arial" w:cs="Arial"/>
          <w:color w:val="auto"/>
          <w:sz w:val="20"/>
          <w:szCs w:val="20"/>
          <w:lang w:val="en-GB"/>
        </w:rPr>
        <w:t>(the “</w:t>
      </w:r>
      <w:r w:rsidR="00DC0346" w:rsidRPr="00AB757F">
        <w:rPr>
          <w:rFonts w:ascii="Arial" w:hAnsi="Arial" w:cs="Arial"/>
          <w:b/>
          <w:color w:val="auto"/>
          <w:sz w:val="20"/>
          <w:szCs w:val="20"/>
          <w:lang w:val="en-GB"/>
        </w:rPr>
        <w:t>Privacy Policy</w:t>
      </w:r>
      <w:r w:rsidR="00DC0346" w:rsidRPr="00AB757F">
        <w:rPr>
          <w:rFonts w:ascii="Arial" w:hAnsi="Arial" w:cs="Arial"/>
          <w:color w:val="auto"/>
          <w:sz w:val="20"/>
          <w:szCs w:val="20"/>
          <w:lang w:val="en-GB"/>
        </w:rPr>
        <w:t xml:space="preserve">”) </w:t>
      </w:r>
      <w:r w:rsidR="00811C17" w:rsidRPr="00020A27">
        <w:rPr>
          <w:rFonts w:ascii="Arial" w:hAnsi="Arial" w:cs="Arial"/>
          <w:i/>
          <w:color w:val="auto"/>
          <w:sz w:val="20"/>
          <w:szCs w:val="20"/>
          <w:lang w:val="en-GB"/>
        </w:rPr>
        <w:t>[</w:t>
      </w:r>
      <w:r w:rsidR="00204BAE" w:rsidRPr="00020A27">
        <w:rPr>
          <w:rFonts w:ascii="Arial" w:hAnsi="Arial" w:cs="Arial"/>
          <w:i/>
          <w:color w:val="auto"/>
          <w:sz w:val="20"/>
          <w:szCs w:val="20"/>
          <w:lang w:val="en-GB"/>
        </w:rPr>
        <w:t xml:space="preserve">insert hyperlink to the </w:t>
      </w:r>
      <w:r w:rsidR="00811C17" w:rsidRPr="00020A27">
        <w:rPr>
          <w:rFonts w:ascii="Arial" w:hAnsi="Arial" w:cs="Arial"/>
          <w:i/>
          <w:color w:val="auto"/>
          <w:sz w:val="20"/>
          <w:szCs w:val="20"/>
          <w:lang w:val="en-GB"/>
        </w:rPr>
        <w:t xml:space="preserve">new privacy policy </w:t>
      </w:r>
      <w:r w:rsidR="00204BAE" w:rsidRPr="00020A27">
        <w:rPr>
          <w:rFonts w:ascii="Arial" w:hAnsi="Arial" w:cs="Arial"/>
          <w:i/>
          <w:color w:val="auto"/>
          <w:sz w:val="20"/>
          <w:szCs w:val="20"/>
          <w:lang w:val="en-GB"/>
        </w:rPr>
        <w:t>which will be available on</w:t>
      </w:r>
      <w:r w:rsidR="00020A27">
        <w:rPr>
          <w:rFonts w:ascii="Arial" w:hAnsi="Arial" w:cs="Arial"/>
          <w:i/>
          <w:color w:val="auto"/>
          <w:sz w:val="20"/>
          <w:szCs w:val="20"/>
          <w:lang w:val="en-GB"/>
        </w:rPr>
        <w:t xml:space="preserve"> the</w:t>
      </w:r>
      <w:r w:rsidR="00204BAE" w:rsidRPr="00020A27">
        <w:rPr>
          <w:rFonts w:ascii="Arial" w:hAnsi="Arial" w:cs="Arial"/>
          <w:i/>
          <w:color w:val="auto"/>
          <w:sz w:val="20"/>
          <w:szCs w:val="20"/>
          <w:lang w:val="en-GB"/>
        </w:rPr>
        <w:t xml:space="preserve"> future </w:t>
      </w:r>
      <w:r>
        <w:rPr>
          <w:rFonts w:ascii="Arial" w:hAnsi="Arial" w:cs="Arial"/>
          <w:i/>
          <w:color w:val="auto"/>
          <w:sz w:val="20"/>
          <w:szCs w:val="20"/>
          <w:lang w:val="en-GB"/>
        </w:rPr>
        <w:t>G**</w:t>
      </w:r>
      <w:r w:rsidR="00494E58" w:rsidRPr="00020A27">
        <w:rPr>
          <w:rFonts w:ascii="Arial" w:hAnsi="Arial" w:cs="Arial"/>
          <w:i/>
          <w:color w:val="auto"/>
          <w:sz w:val="20"/>
          <w:szCs w:val="20"/>
          <w:lang w:val="en-GB"/>
        </w:rPr>
        <w:t xml:space="preserve"> </w:t>
      </w:r>
      <w:r w:rsidR="00C42027">
        <w:rPr>
          <w:rFonts w:ascii="Arial" w:hAnsi="Arial" w:cs="Arial"/>
          <w:i/>
          <w:color w:val="auto"/>
          <w:sz w:val="20"/>
          <w:szCs w:val="20"/>
          <w:lang w:val="en-GB"/>
        </w:rPr>
        <w:t xml:space="preserve">division </w:t>
      </w:r>
      <w:r w:rsidR="00494E58" w:rsidRPr="00020A27">
        <w:rPr>
          <w:rFonts w:ascii="Arial" w:hAnsi="Arial" w:cs="Arial"/>
          <w:i/>
          <w:color w:val="auto"/>
          <w:sz w:val="20"/>
          <w:szCs w:val="20"/>
          <w:lang w:val="en-GB"/>
        </w:rPr>
        <w:t>website</w:t>
      </w:r>
      <w:r w:rsidR="00204BAE" w:rsidRPr="00020A27">
        <w:rPr>
          <w:rFonts w:ascii="Arial" w:hAnsi="Arial" w:cs="Arial"/>
          <w:i/>
          <w:color w:val="auto"/>
          <w:sz w:val="20"/>
          <w:szCs w:val="20"/>
          <w:lang w:val="en-GB"/>
        </w:rPr>
        <w:t xml:space="preserve"> to be launched Monday </w:t>
      </w:r>
      <w:r>
        <w:rPr>
          <w:rFonts w:ascii="Arial" w:hAnsi="Arial" w:cs="Arial"/>
          <w:i/>
          <w:color w:val="auto"/>
          <w:sz w:val="20"/>
          <w:szCs w:val="20"/>
          <w:lang w:val="en-GB"/>
        </w:rPr>
        <w:t>********</w:t>
      </w:r>
      <w:r w:rsidR="00020A27" w:rsidRPr="00020A27">
        <w:rPr>
          <w:rFonts w:ascii="Arial" w:hAnsi="Arial" w:cs="Arial"/>
          <w:i/>
          <w:color w:val="auto"/>
          <w:sz w:val="20"/>
          <w:szCs w:val="20"/>
          <w:lang w:val="en-GB"/>
        </w:rPr>
        <w:t>]</w:t>
      </w:r>
    </w:p>
    <w:p w:rsidR="00C45924" w:rsidRPr="00AB757F" w:rsidRDefault="00C45924" w:rsidP="001D2BB5">
      <w:pPr>
        <w:autoSpaceDE w:val="0"/>
        <w:autoSpaceDN w:val="0"/>
        <w:adjustRightInd w:val="0"/>
        <w:spacing w:before="0" w:line="240" w:lineRule="auto"/>
        <w:jc w:val="both"/>
        <w:rPr>
          <w:rFonts w:ascii="Arial" w:hAnsi="Arial" w:cs="Arial"/>
          <w:color w:val="auto"/>
          <w:sz w:val="20"/>
          <w:szCs w:val="20"/>
          <w:lang w:val="en-GB"/>
        </w:rPr>
      </w:pPr>
    </w:p>
    <w:p w:rsidR="00C45924" w:rsidRPr="00AB757F" w:rsidRDefault="00C45924" w:rsidP="00E16BD8">
      <w:pPr>
        <w:autoSpaceDE w:val="0"/>
        <w:autoSpaceDN w:val="0"/>
        <w:adjustRightInd w:val="0"/>
        <w:spacing w:before="0" w:line="240" w:lineRule="auto"/>
        <w:ind w:firstLine="709"/>
        <w:jc w:val="both"/>
        <w:rPr>
          <w:rFonts w:ascii="Arial" w:hAnsi="Arial" w:cs="Arial"/>
          <w:color w:val="auto"/>
          <w:sz w:val="20"/>
          <w:szCs w:val="20"/>
          <w:lang w:val="en-GB"/>
        </w:rPr>
      </w:pPr>
      <w:r w:rsidRPr="00AB757F">
        <w:rPr>
          <w:rFonts w:ascii="Arial" w:hAnsi="Arial" w:cs="Arial"/>
          <w:color w:val="auto"/>
          <w:sz w:val="20"/>
          <w:szCs w:val="20"/>
          <w:u w:val="single"/>
          <w:lang w:val="en-GB"/>
        </w:rPr>
        <w:t>2. Undertakings</w:t>
      </w:r>
    </w:p>
    <w:p w:rsidR="00AF7204" w:rsidRPr="00AB757F" w:rsidRDefault="00AF7204" w:rsidP="00AF7204">
      <w:pPr>
        <w:autoSpaceDE w:val="0"/>
        <w:autoSpaceDN w:val="0"/>
        <w:adjustRightInd w:val="0"/>
        <w:spacing w:before="0" w:line="240" w:lineRule="auto"/>
        <w:jc w:val="both"/>
        <w:rPr>
          <w:rFonts w:ascii="Arial" w:hAnsi="Arial" w:cs="Arial"/>
          <w:color w:val="auto"/>
          <w:sz w:val="20"/>
          <w:szCs w:val="20"/>
          <w:u w:val="single"/>
          <w:lang w:val="en-GB"/>
        </w:rPr>
      </w:pPr>
    </w:p>
    <w:p w:rsidR="001D2BB5" w:rsidRPr="00AB757F" w:rsidRDefault="001D2BB5" w:rsidP="00AF7204">
      <w:pPr>
        <w:autoSpaceDE w:val="0"/>
        <w:autoSpaceDN w:val="0"/>
        <w:adjustRightInd w:val="0"/>
        <w:spacing w:before="0" w:line="240" w:lineRule="auto"/>
        <w:jc w:val="both"/>
        <w:rPr>
          <w:rFonts w:ascii="Arial" w:hAnsi="Arial" w:cs="Arial"/>
          <w:color w:val="auto"/>
          <w:sz w:val="20"/>
          <w:szCs w:val="20"/>
          <w:lang w:val="en-GB"/>
        </w:rPr>
      </w:pPr>
      <w:r w:rsidRPr="00AB757F">
        <w:rPr>
          <w:rFonts w:ascii="Arial" w:hAnsi="Arial" w:cs="Arial"/>
          <w:color w:val="auto"/>
          <w:sz w:val="20"/>
          <w:szCs w:val="20"/>
          <w:lang w:val="en-GB"/>
        </w:rPr>
        <w:t>E</w:t>
      </w:r>
      <w:r w:rsidR="00AF7204" w:rsidRPr="00AB757F">
        <w:rPr>
          <w:rFonts w:ascii="Arial" w:hAnsi="Arial" w:cs="Arial"/>
          <w:color w:val="auto"/>
          <w:sz w:val="20"/>
          <w:szCs w:val="20"/>
          <w:lang w:val="en-GB"/>
        </w:rPr>
        <w:t xml:space="preserve">ach party undertakes </w:t>
      </w:r>
      <w:r w:rsidR="00E40AE7" w:rsidRPr="00AB757F">
        <w:rPr>
          <w:rFonts w:ascii="Arial" w:hAnsi="Arial" w:cs="Arial"/>
          <w:color w:val="auto"/>
          <w:sz w:val="20"/>
          <w:szCs w:val="20"/>
          <w:lang w:val="en-GB"/>
        </w:rPr>
        <w:t>to process the personal data of the Data Subjects</w:t>
      </w:r>
      <w:r w:rsidR="0030225E" w:rsidRPr="00AB757F">
        <w:rPr>
          <w:rFonts w:ascii="Arial" w:hAnsi="Arial" w:cs="Arial"/>
          <w:color w:val="auto"/>
          <w:sz w:val="20"/>
          <w:szCs w:val="20"/>
          <w:lang w:val="en-GB"/>
        </w:rPr>
        <w:t xml:space="preserve"> </w:t>
      </w:r>
      <w:r w:rsidR="00E40AE7" w:rsidRPr="00AB757F">
        <w:rPr>
          <w:rFonts w:ascii="Arial" w:hAnsi="Arial" w:cs="Arial"/>
          <w:color w:val="auto"/>
          <w:sz w:val="20"/>
          <w:szCs w:val="20"/>
          <w:lang w:val="en-GB"/>
        </w:rPr>
        <w:t xml:space="preserve">in </w:t>
      </w:r>
      <w:r w:rsidRPr="00AB757F">
        <w:rPr>
          <w:rFonts w:ascii="Arial" w:hAnsi="Arial" w:cs="Arial"/>
          <w:color w:val="auto"/>
          <w:sz w:val="20"/>
          <w:szCs w:val="20"/>
          <w:lang w:val="en-GB"/>
        </w:rPr>
        <w:t>compliance with applicable data protection legislation, including Regulation (EU) 2016/679 on the protection of individuals with regard to the processing of personal data and on the free movement of such data, and repealing Directive 95/46/EC (General Data Protection Regulation) (“</w:t>
      </w:r>
      <w:r w:rsidRPr="00AB757F">
        <w:rPr>
          <w:rFonts w:ascii="Arial" w:hAnsi="Arial" w:cs="Arial"/>
          <w:b/>
          <w:color w:val="auto"/>
          <w:sz w:val="20"/>
          <w:szCs w:val="20"/>
          <w:lang w:val="en-GB"/>
        </w:rPr>
        <w:t>GDPR</w:t>
      </w:r>
      <w:r w:rsidRPr="00AB757F">
        <w:rPr>
          <w:rFonts w:ascii="Arial" w:hAnsi="Arial" w:cs="Arial"/>
          <w:color w:val="auto"/>
          <w:sz w:val="20"/>
          <w:szCs w:val="20"/>
          <w:lang w:val="en-GB"/>
        </w:rPr>
        <w:t>”) and the national data protection laws implementing the GDPR, each as applicable, and as amended, restated or replaced from time to time (the “</w:t>
      </w:r>
      <w:bookmarkStart w:id="0" w:name="_Hlk515527187"/>
      <w:r w:rsidRPr="00AB757F">
        <w:rPr>
          <w:rFonts w:ascii="Arial" w:hAnsi="Arial" w:cs="Arial"/>
          <w:b/>
          <w:color w:val="auto"/>
          <w:sz w:val="20"/>
          <w:szCs w:val="20"/>
          <w:lang w:val="en-GB"/>
        </w:rPr>
        <w:t>Applicable Data Protection Law</w:t>
      </w:r>
      <w:bookmarkEnd w:id="0"/>
      <w:r w:rsidR="00C45924" w:rsidRPr="00AB757F">
        <w:rPr>
          <w:rFonts w:ascii="Arial" w:hAnsi="Arial" w:cs="Arial"/>
          <w:b/>
          <w:color w:val="auto"/>
          <w:sz w:val="20"/>
          <w:szCs w:val="20"/>
          <w:lang w:val="en-GB"/>
        </w:rPr>
        <w:t>s</w:t>
      </w:r>
      <w:r w:rsidRPr="00AB757F">
        <w:rPr>
          <w:rFonts w:ascii="Arial" w:hAnsi="Arial" w:cs="Arial"/>
          <w:color w:val="auto"/>
          <w:sz w:val="20"/>
          <w:szCs w:val="20"/>
          <w:lang w:val="en-GB"/>
        </w:rPr>
        <w:t>”).</w:t>
      </w:r>
    </w:p>
    <w:p w:rsidR="001D2BB5" w:rsidRPr="00AB757F" w:rsidRDefault="001D2BB5" w:rsidP="00AF7204">
      <w:pPr>
        <w:autoSpaceDE w:val="0"/>
        <w:autoSpaceDN w:val="0"/>
        <w:adjustRightInd w:val="0"/>
        <w:spacing w:before="0" w:line="240" w:lineRule="auto"/>
        <w:jc w:val="both"/>
        <w:rPr>
          <w:rFonts w:ascii="Arial" w:hAnsi="Arial" w:cs="Arial"/>
          <w:color w:val="auto"/>
          <w:sz w:val="20"/>
          <w:szCs w:val="20"/>
          <w:lang w:val="en-GB"/>
        </w:rPr>
      </w:pPr>
    </w:p>
    <w:p w:rsidR="00C65310" w:rsidRPr="00AB757F" w:rsidRDefault="001D2BB5" w:rsidP="00AF7204">
      <w:pPr>
        <w:autoSpaceDE w:val="0"/>
        <w:autoSpaceDN w:val="0"/>
        <w:adjustRightInd w:val="0"/>
        <w:spacing w:before="0" w:line="240" w:lineRule="auto"/>
        <w:jc w:val="both"/>
        <w:rPr>
          <w:rFonts w:ascii="Arial" w:hAnsi="Arial" w:cs="Arial"/>
          <w:color w:val="auto"/>
          <w:sz w:val="20"/>
          <w:szCs w:val="20"/>
          <w:lang w:val="en-GB"/>
        </w:rPr>
      </w:pPr>
      <w:r w:rsidRPr="00AB757F">
        <w:rPr>
          <w:rFonts w:ascii="Arial" w:hAnsi="Arial" w:cs="Arial"/>
          <w:color w:val="auto"/>
          <w:sz w:val="20"/>
          <w:szCs w:val="20"/>
          <w:lang w:val="en-GB"/>
        </w:rPr>
        <w:t xml:space="preserve">Each party undertakes to </w:t>
      </w:r>
      <w:r w:rsidR="00AF7204" w:rsidRPr="00AB757F">
        <w:rPr>
          <w:rFonts w:ascii="Arial" w:hAnsi="Arial" w:cs="Arial"/>
          <w:color w:val="auto"/>
          <w:sz w:val="20"/>
          <w:szCs w:val="20"/>
          <w:lang w:val="en-GB"/>
        </w:rPr>
        <w:t xml:space="preserve">implement the </w:t>
      </w:r>
      <w:r w:rsidRPr="00AB757F">
        <w:rPr>
          <w:rFonts w:ascii="Arial" w:hAnsi="Arial" w:cs="Arial"/>
          <w:color w:val="auto"/>
          <w:sz w:val="20"/>
          <w:szCs w:val="20"/>
          <w:lang w:val="en-GB"/>
        </w:rPr>
        <w:t xml:space="preserve">appropriate </w:t>
      </w:r>
      <w:r w:rsidR="00AF7204" w:rsidRPr="00AB757F">
        <w:rPr>
          <w:rFonts w:ascii="Arial" w:hAnsi="Arial" w:cs="Arial"/>
          <w:color w:val="auto"/>
          <w:sz w:val="20"/>
          <w:szCs w:val="20"/>
          <w:lang w:val="en-GB"/>
        </w:rPr>
        <w:t xml:space="preserve">technical and security measures to comply with the </w:t>
      </w:r>
      <w:r w:rsidR="00C45924" w:rsidRPr="00AB757F">
        <w:rPr>
          <w:rFonts w:ascii="Arial" w:hAnsi="Arial" w:cs="Arial"/>
          <w:color w:val="auto"/>
          <w:sz w:val="20"/>
          <w:szCs w:val="20"/>
          <w:lang w:val="en-GB"/>
        </w:rPr>
        <w:t>Applicable Data Protection Laws</w:t>
      </w:r>
      <w:r w:rsidR="00AF7204" w:rsidRPr="00AB757F">
        <w:rPr>
          <w:rFonts w:ascii="Arial" w:hAnsi="Arial" w:cs="Arial"/>
          <w:color w:val="auto"/>
          <w:sz w:val="20"/>
          <w:szCs w:val="20"/>
          <w:lang w:val="en-GB"/>
        </w:rPr>
        <w:t>.</w:t>
      </w:r>
    </w:p>
    <w:p w:rsidR="00AF7204" w:rsidRPr="00AB757F" w:rsidRDefault="00AF7204" w:rsidP="00AF7204">
      <w:pPr>
        <w:autoSpaceDE w:val="0"/>
        <w:autoSpaceDN w:val="0"/>
        <w:adjustRightInd w:val="0"/>
        <w:spacing w:before="0" w:line="240" w:lineRule="auto"/>
        <w:ind w:firstLine="709"/>
        <w:jc w:val="both"/>
        <w:rPr>
          <w:rFonts w:ascii="Arial" w:hAnsi="Arial" w:cs="Arial"/>
          <w:color w:val="auto"/>
          <w:sz w:val="20"/>
          <w:szCs w:val="20"/>
          <w:u w:val="single"/>
          <w:lang w:val="en-GB"/>
        </w:rPr>
      </w:pPr>
    </w:p>
    <w:p w:rsidR="00C45924" w:rsidRPr="00AB757F" w:rsidRDefault="00C45924" w:rsidP="00C45924">
      <w:pPr>
        <w:autoSpaceDE w:val="0"/>
        <w:autoSpaceDN w:val="0"/>
        <w:adjustRightInd w:val="0"/>
        <w:spacing w:before="0" w:line="240" w:lineRule="auto"/>
        <w:ind w:firstLine="709"/>
        <w:jc w:val="both"/>
        <w:rPr>
          <w:rFonts w:ascii="Arial" w:hAnsi="Arial" w:cs="Arial"/>
          <w:color w:val="auto"/>
          <w:sz w:val="20"/>
          <w:szCs w:val="20"/>
          <w:u w:val="single"/>
          <w:lang w:val="en-GB"/>
        </w:rPr>
      </w:pPr>
      <w:r w:rsidRPr="00AB757F">
        <w:rPr>
          <w:rFonts w:ascii="Arial" w:hAnsi="Arial" w:cs="Arial"/>
          <w:color w:val="auto"/>
          <w:sz w:val="20"/>
          <w:szCs w:val="20"/>
          <w:u w:val="single"/>
          <w:lang w:val="en-GB"/>
        </w:rPr>
        <w:t xml:space="preserve">3. Controllership </w:t>
      </w:r>
    </w:p>
    <w:p w:rsidR="00AF7204" w:rsidRPr="00AB757F" w:rsidRDefault="00AF7204" w:rsidP="00AF7204">
      <w:pPr>
        <w:autoSpaceDE w:val="0"/>
        <w:autoSpaceDN w:val="0"/>
        <w:adjustRightInd w:val="0"/>
        <w:spacing w:before="0" w:line="240" w:lineRule="auto"/>
        <w:ind w:firstLine="709"/>
        <w:jc w:val="both"/>
        <w:rPr>
          <w:rFonts w:ascii="Arial" w:hAnsi="Arial" w:cs="Arial"/>
          <w:color w:val="auto"/>
          <w:sz w:val="20"/>
          <w:szCs w:val="20"/>
          <w:u w:val="single"/>
          <w:lang w:val="en-GB"/>
        </w:rPr>
      </w:pPr>
    </w:p>
    <w:p w:rsidR="00AF7204" w:rsidRPr="00AB757F" w:rsidRDefault="00BF1AB5" w:rsidP="00AF7204">
      <w:pPr>
        <w:autoSpaceDE w:val="0"/>
        <w:autoSpaceDN w:val="0"/>
        <w:adjustRightInd w:val="0"/>
        <w:spacing w:before="0" w:line="240" w:lineRule="auto"/>
        <w:jc w:val="both"/>
        <w:rPr>
          <w:rFonts w:ascii="Arial" w:hAnsi="Arial" w:cs="Arial"/>
          <w:color w:val="auto"/>
          <w:sz w:val="20"/>
          <w:szCs w:val="20"/>
          <w:lang w:val="en-GB"/>
        </w:rPr>
      </w:pPr>
      <w:r w:rsidRPr="00AB757F">
        <w:rPr>
          <w:rFonts w:ascii="Arial" w:hAnsi="Arial" w:cs="Arial"/>
          <w:color w:val="auto"/>
          <w:sz w:val="20"/>
          <w:szCs w:val="20"/>
          <w:lang w:val="en-GB"/>
        </w:rPr>
        <w:t>Each party</w:t>
      </w:r>
      <w:r w:rsidR="00D117F8" w:rsidRPr="00AB757F">
        <w:rPr>
          <w:rFonts w:ascii="Arial" w:hAnsi="Arial" w:cs="Arial"/>
          <w:color w:val="auto"/>
          <w:sz w:val="20"/>
          <w:szCs w:val="20"/>
          <w:lang w:val="en-GB"/>
        </w:rPr>
        <w:t xml:space="preserve">, </w:t>
      </w:r>
      <w:r w:rsidR="00AF7204" w:rsidRPr="00AB757F">
        <w:rPr>
          <w:rFonts w:ascii="Arial" w:hAnsi="Arial" w:cs="Arial"/>
          <w:color w:val="auto"/>
          <w:sz w:val="20"/>
          <w:szCs w:val="20"/>
          <w:lang w:val="en-GB"/>
        </w:rPr>
        <w:t xml:space="preserve">acting in </w:t>
      </w:r>
      <w:r w:rsidR="00C45924" w:rsidRPr="00AB757F">
        <w:rPr>
          <w:rFonts w:ascii="Arial" w:hAnsi="Arial" w:cs="Arial"/>
          <w:color w:val="auto"/>
          <w:sz w:val="20"/>
          <w:szCs w:val="20"/>
          <w:lang w:val="en-GB"/>
        </w:rPr>
        <w:t xml:space="preserve">a </w:t>
      </w:r>
      <w:r w:rsidR="00AF7204" w:rsidRPr="00AB757F">
        <w:rPr>
          <w:rFonts w:ascii="Arial" w:hAnsi="Arial" w:cs="Arial"/>
          <w:color w:val="auto"/>
          <w:sz w:val="20"/>
          <w:szCs w:val="20"/>
          <w:lang w:val="en-GB"/>
        </w:rPr>
        <w:t xml:space="preserve">capacity as </w:t>
      </w:r>
      <w:r w:rsidR="00C45924" w:rsidRPr="00AB757F">
        <w:rPr>
          <w:rFonts w:ascii="Arial" w:hAnsi="Arial" w:cs="Arial"/>
          <w:color w:val="auto"/>
          <w:sz w:val="20"/>
          <w:szCs w:val="20"/>
          <w:lang w:val="en-GB"/>
        </w:rPr>
        <w:t>d</w:t>
      </w:r>
      <w:r w:rsidR="00AF7204" w:rsidRPr="00AB757F">
        <w:rPr>
          <w:rFonts w:ascii="Arial" w:hAnsi="Arial" w:cs="Arial"/>
          <w:color w:val="auto"/>
          <w:sz w:val="20"/>
          <w:szCs w:val="20"/>
          <w:lang w:val="en-GB"/>
        </w:rPr>
        <w:t xml:space="preserve">ata </w:t>
      </w:r>
      <w:r w:rsidR="00C45924" w:rsidRPr="00AB757F">
        <w:rPr>
          <w:rFonts w:ascii="Arial" w:hAnsi="Arial" w:cs="Arial"/>
          <w:color w:val="auto"/>
          <w:sz w:val="20"/>
          <w:szCs w:val="20"/>
          <w:lang w:val="en-GB"/>
        </w:rPr>
        <w:t>c</w:t>
      </w:r>
      <w:r w:rsidR="00AF7204" w:rsidRPr="00AB757F">
        <w:rPr>
          <w:rFonts w:ascii="Arial" w:hAnsi="Arial" w:cs="Arial"/>
          <w:color w:val="auto"/>
          <w:sz w:val="20"/>
          <w:szCs w:val="20"/>
          <w:lang w:val="en-GB"/>
        </w:rPr>
        <w:t xml:space="preserve">ontroller, shall proceed with the processing of the </w:t>
      </w:r>
      <w:r w:rsidR="00C45924" w:rsidRPr="00AB757F">
        <w:rPr>
          <w:rFonts w:ascii="Arial" w:hAnsi="Arial" w:cs="Arial"/>
          <w:color w:val="auto"/>
          <w:sz w:val="20"/>
          <w:szCs w:val="20"/>
          <w:lang w:val="en-GB"/>
        </w:rPr>
        <w:t xml:space="preserve">personal </w:t>
      </w:r>
      <w:r w:rsidR="00AF7204" w:rsidRPr="00AB757F">
        <w:rPr>
          <w:rFonts w:ascii="Arial" w:hAnsi="Arial" w:cs="Arial"/>
          <w:color w:val="auto"/>
          <w:sz w:val="20"/>
          <w:szCs w:val="20"/>
          <w:lang w:val="en-GB"/>
        </w:rPr>
        <w:t xml:space="preserve">data of the Data Subjects </w:t>
      </w:r>
      <w:r w:rsidR="00735DB1" w:rsidRPr="00AB757F">
        <w:rPr>
          <w:rFonts w:ascii="Arial" w:hAnsi="Arial" w:cs="Arial"/>
          <w:color w:val="auto"/>
          <w:sz w:val="20"/>
          <w:szCs w:val="20"/>
          <w:lang w:val="en-GB"/>
        </w:rPr>
        <w:t xml:space="preserve">of the other party </w:t>
      </w:r>
      <w:r w:rsidR="00AF7204" w:rsidRPr="00AB757F">
        <w:rPr>
          <w:rFonts w:ascii="Arial" w:hAnsi="Arial" w:cs="Arial"/>
          <w:color w:val="auto"/>
          <w:sz w:val="20"/>
          <w:szCs w:val="20"/>
          <w:lang w:val="en-GB"/>
        </w:rPr>
        <w:t xml:space="preserve">in compliance with the </w:t>
      </w:r>
      <w:r w:rsidR="00C45924" w:rsidRPr="00AB757F">
        <w:rPr>
          <w:rFonts w:ascii="Arial" w:hAnsi="Arial" w:cs="Arial"/>
          <w:color w:val="auto"/>
          <w:sz w:val="20"/>
          <w:szCs w:val="20"/>
          <w:lang w:val="en-GB"/>
        </w:rPr>
        <w:t>Applicable Data Protection Laws</w:t>
      </w:r>
      <w:r w:rsidR="00AF7204" w:rsidRPr="00AB757F">
        <w:rPr>
          <w:rFonts w:ascii="Arial" w:hAnsi="Arial" w:cs="Arial"/>
          <w:color w:val="auto"/>
          <w:sz w:val="20"/>
          <w:szCs w:val="20"/>
          <w:lang w:val="en-GB"/>
        </w:rPr>
        <w:t>.</w:t>
      </w:r>
    </w:p>
    <w:p w:rsidR="00C45924" w:rsidRPr="00AB757F" w:rsidRDefault="00C45924" w:rsidP="00C45924">
      <w:pPr>
        <w:autoSpaceDE w:val="0"/>
        <w:autoSpaceDN w:val="0"/>
        <w:adjustRightInd w:val="0"/>
        <w:spacing w:before="0" w:line="240" w:lineRule="auto"/>
        <w:jc w:val="both"/>
        <w:rPr>
          <w:rFonts w:ascii="Arial" w:hAnsi="Arial" w:cs="Arial"/>
          <w:color w:val="auto"/>
          <w:sz w:val="20"/>
          <w:szCs w:val="20"/>
          <w:lang w:val="en-GB"/>
        </w:rPr>
      </w:pPr>
    </w:p>
    <w:p w:rsidR="00C45924" w:rsidRPr="00AB757F" w:rsidRDefault="00DC0346" w:rsidP="00C45924">
      <w:pPr>
        <w:autoSpaceDE w:val="0"/>
        <w:autoSpaceDN w:val="0"/>
        <w:adjustRightInd w:val="0"/>
        <w:spacing w:before="0" w:line="240" w:lineRule="auto"/>
        <w:jc w:val="both"/>
        <w:rPr>
          <w:rFonts w:ascii="Arial" w:hAnsi="Arial" w:cs="Arial"/>
          <w:color w:val="auto"/>
          <w:sz w:val="20"/>
          <w:szCs w:val="20"/>
          <w:lang w:val="en-GB"/>
        </w:rPr>
      </w:pPr>
      <w:r w:rsidRPr="00AB757F">
        <w:rPr>
          <w:rFonts w:ascii="Arial" w:hAnsi="Arial" w:cs="Arial"/>
          <w:color w:val="auto"/>
          <w:sz w:val="20"/>
          <w:szCs w:val="20"/>
          <w:lang w:val="en-GB"/>
        </w:rPr>
        <w:t>The parties shall</w:t>
      </w:r>
      <w:r w:rsidR="00C45924" w:rsidRPr="00AB757F">
        <w:rPr>
          <w:rFonts w:ascii="Arial" w:hAnsi="Arial" w:cs="Arial"/>
          <w:color w:val="auto"/>
          <w:sz w:val="20"/>
          <w:szCs w:val="20"/>
          <w:lang w:val="en-GB"/>
        </w:rPr>
        <w:t xml:space="preserve"> act as </w:t>
      </w:r>
      <w:r w:rsidRPr="00AB757F">
        <w:rPr>
          <w:rFonts w:ascii="Arial" w:hAnsi="Arial" w:cs="Arial"/>
          <w:color w:val="auto"/>
          <w:sz w:val="20"/>
          <w:szCs w:val="20"/>
          <w:lang w:val="en-GB"/>
        </w:rPr>
        <w:t xml:space="preserve">two independent </w:t>
      </w:r>
      <w:r w:rsidR="00C45924" w:rsidRPr="00AB757F">
        <w:rPr>
          <w:rFonts w:ascii="Arial" w:hAnsi="Arial" w:cs="Arial"/>
          <w:color w:val="auto"/>
          <w:sz w:val="20"/>
          <w:szCs w:val="20"/>
          <w:lang w:val="en-GB"/>
        </w:rPr>
        <w:t>data controller</w:t>
      </w:r>
      <w:r w:rsidRPr="00AB757F">
        <w:rPr>
          <w:rFonts w:ascii="Arial" w:hAnsi="Arial" w:cs="Arial"/>
          <w:color w:val="auto"/>
          <w:sz w:val="20"/>
          <w:szCs w:val="20"/>
          <w:lang w:val="en-GB"/>
        </w:rPr>
        <w:t>s</w:t>
      </w:r>
      <w:r w:rsidR="00C45924" w:rsidRPr="00AB757F">
        <w:rPr>
          <w:rFonts w:ascii="Arial" w:hAnsi="Arial" w:cs="Arial"/>
          <w:color w:val="auto"/>
          <w:sz w:val="20"/>
          <w:szCs w:val="20"/>
          <w:lang w:val="en-GB"/>
        </w:rPr>
        <w:t xml:space="preserve"> for the processing of the personal data of the Data Subjects under or in connection with this agreement. The parties acknowledge that they shall not act as joint controllers pursuant to art. 26 of the GDPR.</w:t>
      </w:r>
    </w:p>
    <w:p w:rsidR="00AF7204" w:rsidRPr="00AB757F" w:rsidRDefault="00AF7204" w:rsidP="00AF7204">
      <w:pPr>
        <w:autoSpaceDE w:val="0"/>
        <w:autoSpaceDN w:val="0"/>
        <w:adjustRightInd w:val="0"/>
        <w:spacing w:before="0" w:line="240" w:lineRule="auto"/>
        <w:ind w:firstLine="709"/>
        <w:jc w:val="both"/>
        <w:rPr>
          <w:rFonts w:ascii="Arial" w:hAnsi="Arial" w:cs="Arial"/>
          <w:color w:val="auto"/>
          <w:sz w:val="20"/>
          <w:szCs w:val="20"/>
          <w:u w:val="single"/>
          <w:lang w:val="en-GB"/>
        </w:rPr>
      </w:pPr>
    </w:p>
    <w:p w:rsidR="00AF7204" w:rsidRPr="00AB757F" w:rsidRDefault="00AF7204" w:rsidP="00AF7204">
      <w:pPr>
        <w:autoSpaceDE w:val="0"/>
        <w:autoSpaceDN w:val="0"/>
        <w:adjustRightInd w:val="0"/>
        <w:spacing w:before="0" w:line="240" w:lineRule="auto"/>
        <w:ind w:firstLine="709"/>
        <w:jc w:val="both"/>
        <w:rPr>
          <w:rFonts w:ascii="Arial" w:hAnsi="Arial" w:cs="Arial"/>
          <w:color w:val="auto"/>
          <w:sz w:val="20"/>
          <w:szCs w:val="20"/>
          <w:u w:val="single"/>
          <w:lang w:val="en-GB"/>
        </w:rPr>
      </w:pPr>
      <w:r w:rsidRPr="00AB757F">
        <w:rPr>
          <w:rFonts w:ascii="Arial" w:hAnsi="Arial" w:cs="Arial"/>
          <w:color w:val="auto"/>
          <w:sz w:val="20"/>
          <w:szCs w:val="20"/>
          <w:u w:val="single"/>
          <w:lang w:val="en-GB"/>
        </w:rPr>
        <w:t xml:space="preserve">4. </w:t>
      </w:r>
      <w:r w:rsidR="00DC0346" w:rsidRPr="00AB757F">
        <w:rPr>
          <w:rFonts w:ascii="Arial" w:hAnsi="Arial" w:cs="Arial"/>
          <w:color w:val="auto"/>
          <w:sz w:val="20"/>
          <w:szCs w:val="20"/>
          <w:u w:val="single"/>
          <w:lang w:val="en-GB"/>
        </w:rPr>
        <w:t>Data subjects</w:t>
      </w:r>
    </w:p>
    <w:p w:rsidR="00DC0346" w:rsidRPr="00AB757F" w:rsidRDefault="00DC0346" w:rsidP="00AF7204">
      <w:pPr>
        <w:autoSpaceDE w:val="0"/>
        <w:autoSpaceDN w:val="0"/>
        <w:adjustRightInd w:val="0"/>
        <w:spacing w:before="0" w:line="240" w:lineRule="auto"/>
        <w:jc w:val="both"/>
        <w:rPr>
          <w:rFonts w:ascii="Arial" w:hAnsi="Arial" w:cs="Arial"/>
          <w:color w:val="auto"/>
          <w:sz w:val="20"/>
          <w:szCs w:val="20"/>
          <w:lang w:val="en-GB"/>
        </w:rPr>
      </w:pPr>
    </w:p>
    <w:p w:rsidR="00AF7204" w:rsidRPr="00AB757F" w:rsidRDefault="007C1AFB" w:rsidP="00E16BD8">
      <w:pPr>
        <w:autoSpaceDE w:val="0"/>
        <w:autoSpaceDN w:val="0"/>
        <w:adjustRightInd w:val="0"/>
        <w:spacing w:before="0" w:line="240" w:lineRule="auto"/>
        <w:jc w:val="both"/>
        <w:rPr>
          <w:rFonts w:ascii="Arial" w:hAnsi="Arial" w:cs="Arial"/>
          <w:color w:val="auto"/>
          <w:sz w:val="20"/>
          <w:szCs w:val="20"/>
          <w:u w:val="single"/>
          <w:lang w:val="en-GB"/>
        </w:rPr>
      </w:pPr>
      <w:r w:rsidRPr="00AB757F">
        <w:rPr>
          <w:rFonts w:ascii="Arial" w:hAnsi="Arial" w:cs="Arial"/>
          <w:color w:val="auto"/>
          <w:sz w:val="20"/>
          <w:szCs w:val="20"/>
          <w:lang w:val="en-GB"/>
        </w:rPr>
        <w:t xml:space="preserve">Each party </w:t>
      </w:r>
      <w:r w:rsidR="00417EF6" w:rsidRPr="00AB757F">
        <w:rPr>
          <w:rFonts w:ascii="Arial" w:hAnsi="Arial" w:cs="Arial"/>
          <w:color w:val="auto"/>
          <w:sz w:val="20"/>
          <w:szCs w:val="20"/>
          <w:lang w:val="en-GB"/>
        </w:rPr>
        <w:t xml:space="preserve">shall use its best effort </w:t>
      </w:r>
      <w:r w:rsidR="00DA4FA8" w:rsidRPr="00AB757F">
        <w:rPr>
          <w:rFonts w:ascii="Arial" w:hAnsi="Arial" w:cs="Arial"/>
          <w:color w:val="auto"/>
          <w:sz w:val="20"/>
          <w:szCs w:val="20"/>
          <w:lang w:val="en-GB"/>
        </w:rPr>
        <w:t xml:space="preserve">to inform its staff, employees, </w:t>
      </w:r>
      <w:proofErr w:type="gramStart"/>
      <w:r w:rsidR="00DA4FA8" w:rsidRPr="00AB757F">
        <w:rPr>
          <w:rFonts w:ascii="Arial" w:hAnsi="Arial" w:cs="Arial"/>
          <w:color w:val="auto"/>
          <w:sz w:val="20"/>
          <w:szCs w:val="20"/>
          <w:lang w:val="en-GB"/>
        </w:rPr>
        <w:t>representatives</w:t>
      </w:r>
      <w:proofErr w:type="gramEnd"/>
      <w:r w:rsidR="00DA4FA8" w:rsidRPr="00AB757F">
        <w:rPr>
          <w:rFonts w:ascii="Arial" w:hAnsi="Arial" w:cs="Arial"/>
          <w:color w:val="auto"/>
          <w:sz w:val="20"/>
          <w:szCs w:val="20"/>
          <w:lang w:val="en-GB"/>
        </w:rPr>
        <w:t xml:space="preserve"> </w:t>
      </w:r>
      <w:r w:rsidR="00417EF6" w:rsidRPr="00AB757F">
        <w:rPr>
          <w:rFonts w:ascii="Arial" w:hAnsi="Arial" w:cs="Arial"/>
          <w:color w:val="auto"/>
          <w:sz w:val="20"/>
          <w:szCs w:val="20"/>
          <w:lang w:val="en-GB"/>
        </w:rPr>
        <w:t xml:space="preserve">of the fact that </w:t>
      </w:r>
      <w:r w:rsidR="003B2249" w:rsidRPr="00AB757F">
        <w:rPr>
          <w:rFonts w:ascii="Arial" w:hAnsi="Arial" w:cs="Arial"/>
          <w:color w:val="auto"/>
          <w:sz w:val="20"/>
          <w:szCs w:val="20"/>
          <w:lang w:val="en-GB"/>
        </w:rPr>
        <w:t xml:space="preserve">the other party may process personal data concerning them in accordance with </w:t>
      </w:r>
      <w:r w:rsidR="00BD7644" w:rsidRPr="00AB757F">
        <w:rPr>
          <w:rFonts w:ascii="Arial" w:hAnsi="Arial" w:cs="Arial"/>
          <w:color w:val="auto"/>
          <w:sz w:val="20"/>
          <w:szCs w:val="20"/>
          <w:lang w:val="en-GB"/>
        </w:rPr>
        <w:t>the above article.</w:t>
      </w:r>
      <w:r w:rsidR="00DC0346" w:rsidRPr="00AB757F">
        <w:rPr>
          <w:rFonts w:ascii="Arial" w:hAnsi="Arial" w:cs="Arial"/>
          <w:color w:val="auto"/>
          <w:sz w:val="20"/>
          <w:szCs w:val="20"/>
          <w:lang w:val="en-GB"/>
        </w:rPr>
        <w:t xml:space="preserve"> </w:t>
      </w:r>
      <w:r w:rsidR="00BD7644" w:rsidRPr="00AB757F">
        <w:rPr>
          <w:rFonts w:ascii="Arial" w:hAnsi="Arial" w:cs="Arial"/>
          <w:color w:val="auto"/>
          <w:sz w:val="20"/>
          <w:szCs w:val="20"/>
          <w:lang w:val="en-GB"/>
        </w:rPr>
        <w:t xml:space="preserve">In particular, </w:t>
      </w:r>
      <w:r w:rsidR="009E3388" w:rsidRPr="00AB757F">
        <w:rPr>
          <w:rFonts w:ascii="Arial" w:hAnsi="Arial" w:cs="Arial"/>
          <w:color w:val="auto"/>
          <w:sz w:val="20"/>
          <w:szCs w:val="20"/>
          <w:lang w:val="en-GB"/>
        </w:rPr>
        <w:t>[</w:t>
      </w:r>
      <w:r w:rsidR="00165569">
        <w:rPr>
          <w:rFonts w:ascii="Arial" w:hAnsi="Arial" w:cs="Arial"/>
          <w:color w:val="auto"/>
          <w:sz w:val="20"/>
          <w:szCs w:val="20"/>
          <w:lang w:val="en-GB"/>
        </w:rPr>
        <w:t>insert the name of E***</w:t>
      </w:r>
      <w:r w:rsidR="00991670" w:rsidRPr="00AB757F">
        <w:rPr>
          <w:rFonts w:ascii="Arial" w:hAnsi="Arial" w:cs="Arial"/>
          <w:color w:val="auto"/>
          <w:sz w:val="20"/>
          <w:szCs w:val="20"/>
          <w:lang w:val="en-GB"/>
        </w:rPr>
        <w:t>’s counterparty]</w:t>
      </w:r>
      <w:r w:rsidR="00DC0346" w:rsidRPr="00AB757F">
        <w:rPr>
          <w:rFonts w:ascii="Arial" w:hAnsi="Arial" w:cs="Arial"/>
          <w:color w:val="auto"/>
          <w:sz w:val="20"/>
          <w:szCs w:val="20"/>
          <w:lang w:val="en-GB"/>
        </w:rPr>
        <w:t xml:space="preserve"> shall use its best efforts to </w:t>
      </w:r>
      <w:r w:rsidR="0047719C" w:rsidRPr="00AB757F">
        <w:rPr>
          <w:rFonts w:ascii="Arial" w:hAnsi="Arial" w:cs="Arial"/>
          <w:color w:val="auto"/>
          <w:sz w:val="20"/>
          <w:szCs w:val="20"/>
          <w:lang w:val="en-GB"/>
        </w:rPr>
        <w:t>inform</w:t>
      </w:r>
      <w:r w:rsidR="00DC0346" w:rsidRPr="00AB757F">
        <w:rPr>
          <w:rFonts w:ascii="Arial" w:hAnsi="Arial" w:cs="Arial"/>
          <w:color w:val="auto"/>
          <w:sz w:val="20"/>
          <w:szCs w:val="20"/>
          <w:lang w:val="en-GB"/>
        </w:rPr>
        <w:t xml:space="preserve"> </w:t>
      </w:r>
      <w:r w:rsidR="00E00148" w:rsidRPr="00AB757F">
        <w:rPr>
          <w:rFonts w:ascii="Arial" w:hAnsi="Arial" w:cs="Arial"/>
          <w:color w:val="auto"/>
          <w:sz w:val="20"/>
          <w:szCs w:val="20"/>
          <w:lang w:val="en-GB"/>
        </w:rPr>
        <w:t>his/her</w:t>
      </w:r>
      <w:r w:rsidR="00320DFB">
        <w:rPr>
          <w:rFonts w:ascii="Arial" w:hAnsi="Arial" w:cs="Arial"/>
          <w:color w:val="auto"/>
          <w:sz w:val="20"/>
          <w:szCs w:val="20"/>
          <w:lang w:val="en-GB"/>
        </w:rPr>
        <w:t xml:space="preserve"> </w:t>
      </w:r>
      <w:r w:rsidR="00DC0346" w:rsidRPr="00AB757F">
        <w:rPr>
          <w:rFonts w:ascii="Arial" w:hAnsi="Arial" w:cs="Arial"/>
          <w:color w:val="auto"/>
          <w:sz w:val="20"/>
          <w:szCs w:val="20"/>
          <w:lang w:val="en-GB"/>
        </w:rPr>
        <w:t>Data Subjects</w:t>
      </w:r>
      <w:r w:rsidR="0047719C" w:rsidRPr="00AB757F">
        <w:rPr>
          <w:rFonts w:ascii="Arial" w:hAnsi="Arial" w:cs="Arial"/>
          <w:color w:val="auto"/>
          <w:sz w:val="20"/>
          <w:szCs w:val="20"/>
          <w:lang w:val="en-GB"/>
        </w:rPr>
        <w:t xml:space="preserve"> about</w:t>
      </w:r>
      <w:r w:rsidR="00DC0346" w:rsidRPr="00AB757F">
        <w:rPr>
          <w:rFonts w:ascii="Arial" w:hAnsi="Arial" w:cs="Arial"/>
          <w:color w:val="auto"/>
          <w:sz w:val="20"/>
          <w:szCs w:val="20"/>
          <w:lang w:val="en-GB"/>
        </w:rPr>
        <w:t xml:space="preserve"> the Privacy Policy</w:t>
      </w:r>
      <w:r w:rsidR="00E00148" w:rsidRPr="00AB757F">
        <w:rPr>
          <w:rFonts w:ascii="Arial" w:hAnsi="Arial" w:cs="Arial"/>
          <w:color w:val="auto"/>
          <w:sz w:val="20"/>
          <w:szCs w:val="20"/>
          <w:lang w:val="en-GB"/>
        </w:rPr>
        <w:t>.</w:t>
      </w:r>
    </w:p>
    <w:p w:rsidR="0047719C" w:rsidRPr="00AC5B3F" w:rsidRDefault="0047719C" w:rsidP="00E16BD8">
      <w:pPr>
        <w:autoSpaceDE w:val="0"/>
        <w:autoSpaceDN w:val="0"/>
        <w:adjustRightInd w:val="0"/>
        <w:spacing w:before="0" w:line="240" w:lineRule="auto"/>
        <w:jc w:val="both"/>
        <w:rPr>
          <w:rFonts w:ascii="HelveticaNeueLTStd-Bd" w:hAnsi="HelveticaNeueLTStd-Bd" w:cs="HelveticaNeueLTStd-Bd"/>
          <w:color w:val="auto"/>
          <w:sz w:val="14"/>
          <w:szCs w:val="14"/>
          <w:u w:val="single"/>
          <w:lang w:val="en-GB"/>
        </w:rPr>
      </w:pPr>
      <w:bookmarkStart w:id="1" w:name="_GoBack"/>
      <w:bookmarkEnd w:id="1"/>
    </w:p>
    <w:sectPr w:rsidR="0047719C" w:rsidRPr="00AC5B3F" w:rsidSect="0061222F">
      <w:footerReference w:type="default" r:id="rId8"/>
      <w:footerReference w:type="first" r:id="rId9"/>
      <w:type w:val="continuous"/>
      <w:pgSz w:w="11900" w:h="16840"/>
      <w:pgMar w:top="680" w:right="1418" w:bottom="851" w:left="936"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080" w:rsidRPr="00AF7204" w:rsidRDefault="00913080">
      <w:pPr>
        <w:spacing w:before="0" w:line="240" w:lineRule="auto"/>
        <w:rPr>
          <w:noProof/>
          <w:lang w:val="en-US"/>
        </w:rPr>
      </w:pPr>
      <w:r w:rsidRPr="00AF7204">
        <w:rPr>
          <w:noProof/>
          <w:lang w:val="en-US"/>
        </w:rPr>
        <w:separator/>
      </w:r>
    </w:p>
  </w:endnote>
  <w:endnote w:type="continuationSeparator" w:id="0">
    <w:p w:rsidR="00913080" w:rsidRPr="00AF7204" w:rsidRDefault="00913080">
      <w:pPr>
        <w:spacing w:before="0" w:line="240" w:lineRule="auto"/>
        <w:rPr>
          <w:noProof/>
          <w:lang w:val="en-US"/>
        </w:rPr>
      </w:pPr>
      <w:r w:rsidRPr="00AF720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B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2D" w:rsidRPr="00AF7204" w:rsidRDefault="00913080" w:rsidP="00AF7204">
    <w:pPr>
      <w:pStyle w:val="Footer"/>
      <w:tabs>
        <w:tab w:val="clear" w:pos="4536"/>
        <w:tab w:val="clear" w:pos="9072"/>
      </w:tabs>
      <w:spacing w:line="280" w:lineRule="exact"/>
      <w:rPr>
        <w:noProof/>
        <w:lang w:val="en-US"/>
      </w:rPr>
    </w:pPr>
  </w:p>
  <w:p w:rsidR="0052642D" w:rsidRPr="00AF7204" w:rsidRDefault="00913080" w:rsidP="00AF7204">
    <w:pPr>
      <w:pStyle w:val="Footer"/>
      <w:tabs>
        <w:tab w:val="clear" w:pos="4536"/>
        <w:tab w:val="clear" w:pos="9072"/>
      </w:tabs>
      <w:spacing w:line="280" w:lineRule="exact"/>
      <w:rPr>
        <w:noProof/>
        <w:lang w:val="en-US"/>
      </w:rPr>
    </w:pPr>
  </w:p>
  <w:p w:rsidR="0052642D" w:rsidRPr="00AF7204" w:rsidRDefault="00913080" w:rsidP="00AF7204">
    <w:pPr>
      <w:pStyle w:val="Footer"/>
      <w:tabs>
        <w:tab w:val="clear" w:pos="4536"/>
        <w:tab w:val="clear" w:pos="9072"/>
      </w:tabs>
      <w:spacing w:line="280" w:lineRule="exact"/>
      <w:rPr>
        <w:noProof/>
        <w:lang w:val="en-US"/>
      </w:rPr>
    </w:pPr>
  </w:p>
  <w:p w:rsidR="0052642D" w:rsidRPr="00AF7204" w:rsidRDefault="00913080" w:rsidP="00AF7204">
    <w:pPr>
      <w:pStyle w:val="Footer"/>
      <w:tabs>
        <w:tab w:val="clear" w:pos="4536"/>
        <w:tab w:val="clear" w:pos="9072"/>
      </w:tabs>
      <w:spacing w:line="280" w:lineRule="exact"/>
      <w:rPr>
        <w:noProof/>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2D" w:rsidRPr="00AF7204" w:rsidRDefault="00913080" w:rsidP="00AF7204">
    <w:pPr>
      <w:pStyle w:val="Footer"/>
      <w:tabs>
        <w:tab w:val="clear" w:pos="4536"/>
        <w:tab w:val="clear" w:pos="9072"/>
      </w:tabs>
      <w:spacing w:line="360" w:lineRule="exact"/>
      <w:rPr>
        <w:noProof/>
        <w:lang w:val="en-US"/>
      </w:rPr>
    </w:pPr>
  </w:p>
  <w:p w:rsidR="0052642D" w:rsidRPr="00AF7204" w:rsidRDefault="00913080" w:rsidP="00AF7204">
    <w:pPr>
      <w:pStyle w:val="Footer"/>
      <w:tabs>
        <w:tab w:val="clear" w:pos="4536"/>
        <w:tab w:val="clear" w:pos="9072"/>
      </w:tabs>
      <w:spacing w:line="280" w:lineRule="exact"/>
      <w:rPr>
        <w:noProof/>
        <w:lang w:val="en-US"/>
      </w:rPr>
    </w:pPr>
  </w:p>
  <w:p w:rsidR="0052642D" w:rsidRPr="00AF7204" w:rsidRDefault="00913080" w:rsidP="00AF7204">
    <w:pPr>
      <w:pStyle w:val="Footer"/>
      <w:tabs>
        <w:tab w:val="clear" w:pos="4536"/>
        <w:tab w:val="clear" w:pos="9072"/>
      </w:tabs>
      <w:spacing w:line="280" w:lineRule="exact"/>
      <w:rPr>
        <w:noProof/>
        <w:lang w:val="en-US"/>
      </w:rPr>
    </w:pPr>
  </w:p>
  <w:p w:rsidR="0052642D" w:rsidRPr="00AF7204" w:rsidRDefault="00913080" w:rsidP="00AF7204">
    <w:pPr>
      <w:pStyle w:val="Footer"/>
      <w:tabs>
        <w:tab w:val="clear" w:pos="4536"/>
        <w:tab w:val="clear" w:pos="9072"/>
      </w:tabs>
      <w:spacing w:line="280" w:lineRule="exact"/>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080" w:rsidRPr="00AF7204" w:rsidRDefault="00913080">
      <w:pPr>
        <w:spacing w:before="0" w:line="240" w:lineRule="auto"/>
        <w:rPr>
          <w:noProof/>
          <w:lang w:val="en-US"/>
        </w:rPr>
      </w:pPr>
      <w:r w:rsidRPr="00AF7204">
        <w:rPr>
          <w:noProof/>
          <w:lang w:val="en-US"/>
        </w:rPr>
        <w:separator/>
      </w:r>
    </w:p>
  </w:footnote>
  <w:footnote w:type="continuationSeparator" w:id="0">
    <w:p w:rsidR="00913080" w:rsidRPr="00AF7204" w:rsidRDefault="00913080">
      <w:pPr>
        <w:spacing w:before="0" w:line="240" w:lineRule="auto"/>
        <w:rPr>
          <w:noProof/>
          <w:lang w:val="en-US"/>
        </w:rPr>
      </w:pPr>
      <w:r w:rsidRPr="00AF7204">
        <w:rPr>
          <w:noProof/>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432F"/>
    <w:multiLevelType w:val="hybridMultilevel"/>
    <w:tmpl w:val="A1FCAEEC"/>
    <w:lvl w:ilvl="0" w:tplc="63F4D9AE">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41F0D648">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2D4"/>
    <w:multiLevelType w:val="hybridMultilevel"/>
    <w:tmpl w:val="6576FACA"/>
    <w:lvl w:ilvl="0" w:tplc="7E5077E8">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DFC515E">
      <w:start w:val="1"/>
      <w:numFmt w:val="bullet"/>
      <w:lvlText w:val="–"/>
      <w:lvlJc w:val="left"/>
      <w:pPr>
        <w:tabs>
          <w:tab w:val="num" w:pos="2880"/>
        </w:tabs>
        <w:ind w:left="2880" w:hanging="360"/>
      </w:pPr>
      <w:rPr>
        <w:rFonts w:ascii="Calibri" w:hAnsi="Calibri" w:hint="default"/>
        <w:b w:val="0"/>
        <w:i w:val="0"/>
        <w:sz w:val="24"/>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00A3"/>
    <w:multiLevelType w:val="multilevel"/>
    <w:tmpl w:val="6576FA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Calibri" w:hAnsi="Calibri" w:hint="default"/>
        <w:b w:val="0"/>
        <w:i w:val="0"/>
        <w:sz w:val="24"/>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8A5078"/>
    <w:multiLevelType w:val="multilevel"/>
    <w:tmpl w:val="34F62F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DC4011"/>
    <w:multiLevelType w:val="hybridMultilevel"/>
    <w:tmpl w:val="F6BA080E"/>
    <w:lvl w:ilvl="0" w:tplc="7E5077E8">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6C46798C">
      <w:start w:val="1"/>
      <w:numFmt w:val="bullet"/>
      <w:pStyle w:val="Bullettext2"/>
      <w:lvlText w:val="–"/>
      <w:lvlJc w:val="left"/>
      <w:pPr>
        <w:tabs>
          <w:tab w:val="num" w:pos="2880"/>
        </w:tabs>
        <w:ind w:left="2880" w:hanging="360"/>
      </w:pPr>
      <w:rPr>
        <w:rFonts w:ascii="Calibri" w:hAnsi="Calibri" w:hint="default"/>
        <w:b w:val="0"/>
        <w:i w:val="0"/>
        <w:color w:val="333333"/>
        <w:sz w:val="24"/>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30451"/>
    <w:multiLevelType w:val="hybridMultilevel"/>
    <w:tmpl w:val="4058DDE4"/>
    <w:lvl w:ilvl="0" w:tplc="DD78F56C">
      <w:start w:val="1"/>
      <w:numFmt w:val="bullet"/>
      <w:pStyle w:val="Bullettext"/>
      <w:lvlText w:val=""/>
      <w:lvlJc w:val="left"/>
      <w:pPr>
        <w:tabs>
          <w:tab w:val="num" w:pos="720"/>
        </w:tabs>
        <w:ind w:left="720" w:hanging="360"/>
      </w:pPr>
      <w:rPr>
        <w:rFonts w:ascii="Symbol" w:hAnsi="Symbol" w:hint="default"/>
        <w:color w:val="333333"/>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41F0D648">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7512CC"/>
    <w:multiLevelType w:val="hybridMultilevel"/>
    <w:tmpl w:val="60E47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264D3"/>
    <w:multiLevelType w:val="hybridMultilevel"/>
    <w:tmpl w:val="CB42536A"/>
    <w:lvl w:ilvl="0" w:tplc="B522684C">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8" w15:restartNumberingAfterBreak="0">
    <w:nsid w:val="7F745E9A"/>
    <w:multiLevelType w:val="multilevel"/>
    <w:tmpl w:val="3544C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4"/>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Grammatical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58"/>
    <w:rsid w:val="00016E70"/>
    <w:rsid w:val="00020A27"/>
    <w:rsid w:val="00047FBC"/>
    <w:rsid w:val="00051E96"/>
    <w:rsid w:val="00056E00"/>
    <w:rsid w:val="000619F1"/>
    <w:rsid w:val="00072FC8"/>
    <w:rsid w:val="00074E3D"/>
    <w:rsid w:val="00097900"/>
    <w:rsid w:val="000B52A8"/>
    <w:rsid w:val="000B63C4"/>
    <w:rsid w:val="000D2E23"/>
    <w:rsid w:val="000E78D9"/>
    <w:rsid w:val="000F147C"/>
    <w:rsid w:val="000F2E0D"/>
    <w:rsid w:val="00101EB7"/>
    <w:rsid w:val="00104F5C"/>
    <w:rsid w:val="001304F1"/>
    <w:rsid w:val="00133305"/>
    <w:rsid w:val="00165569"/>
    <w:rsid w:val="00195812"/>
    <w:rsid w:val="001B3697"/>
    <w:rsid w:val="001C52AB"/>
    <w:rsid w:val="001D2BB5"/>
    <w:rsid w:val="001D3D4F"/>
    <w:rsid w:val="001D457E"/>
    <w:rsid w:val="001D7857"/>
    <w:rsid w:val="00204BAE"/>
    <w:rsid w:val="00211516"/>
    <w:rsid w:val="00213AA6"/>
    <w:rsid w:val="002509DE"/>
    <w:rsid w:val="00282E18"/>
    <w:rsid w:val="002909E2"/>
    <w:rsid w:val="002971FD"/>
    <w:rsid w:val="002B28B7"/>
    <w:rsid w:val="002C4726"/>
    <w:rsid w:val="002E1FEE"/>
    <w:rsid w:val="0030225E"/>
    <w:rsid w:val="00320DFB"/>
    <w:rsid w:val="00321F39"/>
    <w:rsid w:val="00344F89"/>
    <w:rsid w:val="00356C0E"/>
    <w:rsid w:val="00391A42"/>
    <w:rsid w:val="00392E75"/>
    <w:rsid w:val="003A1A66"/>
    <w:rsid w:val="003B2249"/>
    <w:rsid w:val="00417EF6"/>
    <w:rsid w:val="00435711"/>
    <w:rsid w:val="00450B64"/>
    <w:rsid w:val="0047719C"/>
    <w:rsid w:val="00481DFA"/>
    <w:rsid w:val="00482277"/>
    <w:rsid w:val="00485351"/>
    <w:rsid w:val="004926FF"/>
    <w:rsid w:val="00494E58"/>
    <w:rsid w:val="004D2C7F"/>
    <w:rsid w:val="004D3328"/>
    <w:rsid w:val="004D4058"/>
    <w:rsid w:val="004F1662"/>
    <w:rsid w:val="00506166"/>
    <w:rsid w:val="00525404"/>
    <w:rsid w:val="00525542"/>
    <w:rsid w:val="00526C6D"/>
    <w:rsid w:val="00532496"/>
    <w:rsid w:val="00535E6B"/>
    <w:rsid w:val="0054647E"/>
    <w:rsid w:val="00554A55"/>
    <w:rsid w:val="00561861"/>
    <w:rsid w:val="00566189"/>
    <w:rsid w:val="00592B6C"/>
    <w:rsid w:val="005B67CE"/>
    <w:rsid w:val="005B7102"/>
    <w:rsid w:val="005B7E28"/>
    <w:rsid w:val="005F6410"/>
    <w:rsid w:val="00600963"/>
    <w:rsid w:val="0061222F"/>
    <w:rsid w:val="0061390A"/>
    <w:rsid w:val="0062352A"/>
    <w:rsid w:val="006272BA"/>
    <w:rsid w:val="00636FCC"/>
    <w:rsid w:val="00690263"/>
    <w:rsid w:val="006B3E7F"/>
    <w:rsid w:val="006B4250"/>
    <w:rsid w:val="006E1CC9"/>
    <w:rsid w:val="007168FF"/>
    <w:rsid w:val="00722069"/>
    <w:rsid w:val="00730471"/>
    <w:rsid w:val="00735DB1"/>
    <w:rsid w:val="00743EF6"/>
    <w:rsid w:val="007649C1"/>
    <w:rsid w:val="007672C3"/>
    <w:rsid w:val="0078408B"/>
    <w:rsid w:val="00785525"/>
    <w:rsid w:val="00793B8A"/>
    <w:rsid w:val="007A6A87"/>
    <w:rsid w:val="007C1AFB"/>
    <w:rsid w:val="007C1DF9"/>
    <w:rsid w:val="007F0A62"/>
    <w:rsid w:val="00811C17"/>
    <w:rsid w:val="008145AE"/>
    <w:rsid w:val="00830E78"/>
    <w:rsid w:val="008534B2"/>
    <w:rsid w:val="008617AF"/>
    <w:rsid w:val="008623C8"/>
    <w:rsid w:val="00873BAB"/>
    <w:rsid w:val="008769B4"/>
    <w:rsid w:val="008D0233"/>
    <w:rsid w:val="008E3418"/>
    <w:rsid w:val="008F29CA"/>
    <w:rsid w:val="00913080"/>
    <w:rsid w:val="009329B2"/>
    <w:rsid w:val="00932B0B"/>
    <w:rsid w:val="00941E56"/>
    <w:rsid w:val="0096772F"/>
    <w:rsid w:val="00967D5F"/>
    <w:rsid w:val="00991670"/>
    <w:rsid w:val="009962C3"/>
    <w:rsid w:val="009B3378"/>
    <w:rsid w:val="009C2188"/>
    <w:rsid w:val="009E27FF"/>
    <w:rsid w:val="009E3388"/>
    <w:rsid w:val="00A1381E"/>
    <w:rsid w:val="00A2072D"/>
    <w:rsid w:val="00A27CF6"/>
    <w:rsid w:val="00A5324B"/>
    <w:rsid w:val="00A747BD"/>
    <w:rsid w:val="00A9143A"/>
    <w:rsid w:val="00AA72F6"/>
    <w:rsid w:val="00AB757F"/>
    <w:rsid w:val="00AC1AEC"/>
    <w:rsid w:val="00AC269C"/>
    <w:rsid w:val="00AC5B3F"/>
    <w:rsid w:val="00AD08FF"/>
    <w:rsid w:val="00AD175E"/>
    <w:rsid w:val="00AD5BD8"/>
    <w:rsid w:val="00AE1F7A"/>
    <w:rsid w:val="00AF7204"/>
    <w:rsid w:val="00B672BD"/>
    <w:rsid w:val="00B80D89"/>
    <w:rsid w:val="00B97074"/>
    <w:rsid w:val="00BD1820"/>
    <w:rsid w:val="00BD7644"/>
    <w:rsid w:val="00BF1AB5"/>
    <w:rsid w:val="00C1325B"/>
    <w:rsid w:val="00C258FC"/>
    <w:rsid w:val="00C2672B"/>
    <w:rsid w:val="00C30834"/>
    <w:rsid w:val="00C42027"/>
    <w:rsid w:val="00C42D24"/>
    <w:rsid w:val="00C45924"/>
    <w:rsid w:val="00C65310"/>
    <w:rsid w:val="00C85213"/>
    <w:rsid w:val="00CC0CF9"/>
    <w:rsid w:val="00CD2794"/>
    <w:rsid w:val="00CF4D85"/>
    <w:rsid w:val="00CF6C19"/>
    <w:rsid w:val="00D03930"/>
    <w:rsid w:val="00D117F8"/>
    <w:rsid w:val="00D15DE5"/>
    <w:rsid w:val="00D36C35"/>
    <w:rsid w:val="00D439BA"/>
    <w:rsid w:val="00D531EB"/>
    <w:rsid w:val="00D7641A"/>
    <w:rsid w:val="00DA4FA8"/>
    <w:rsid w:val="00DC0346"/>
    <w:rsid w:val="00DF4873"/>
    <w:rsid w:val="00E00148"/>
    <w:rsid w:val="00E00852"/>
    <w:rsid w:val="00E16BD8"/>
    <w:rsid w:val="00E40AE7"/>
    <w:rsid w:val="00E447CC"/>
    <w:rsid w:val="00E75315"/>
    <w:rsid w:val="00E80965"/>
    <w:rsid w:val="00EB63AA"/>
    <w:rsid w:val="00ED50BD"/>
    <w:rsid w:val="00EE4CF5"/>
    <w:rsid w:val="00F30694"/>
    <w:rsid w:val="00F31ADA"/>
    <w:rsid w:val="00F44CC5"/>
    <w:rsid w:val="00F54AC3"/>
    <w:rsid w:val="00F61482"/>
    <w:rsid w:val="00F845C4"/>
    <w:rsid w:val="00F91A57"/>
    <w:rsid w:val="00FA40C4"/>
    <w:rsid w:val="00FE3806"/>
    <w:rsid w:val="00FE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ja-JP" w:bidi="ar-SA"/>
      </w:rPr>
    </w:rPrDefault>
    <w:pPrDefault>
      <w:pPr>
        <w:spacing w:before="57" w:line="280" w:lineRule="atLeast"/>
        <w:ind w:left="210" w:hanging="2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2F6"/>
    <w:pPr>
      <w:ind w:left="0" w:firstLine="0"/>
    </w:pPr>
    <w:rPr>
      <w:rFonts w:asciiTheme="minorHAnsi" w:hAnsiTheme="minorHAns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642D"/>
    <w:pPr>
      <w:tabs>
        <w:tab w:val="center" w:pos="4536"/>
        <w:tab w:val="right" w:pos="9072"/>
      </w:tabs>
    </w:pPr>
  </w:style>
  <w:style w:type="paragraph" w:styleId="Footer">
    <w:name w:val="footer"/>
    <w:basedOn w:val="Normal"/>
    <w:semiHidden/>
    <w:rsid w:val="0052642D"/>
    <w:pPr>
      <w:tabs>
        <w:tab w:val="center" w:pos="4536"/>
        <w:tab w:val="right" w:pos="9072"/>
      </w:tabs>
    </w:pPr>
  </w:style>
  <w:style w:type="paragraph" w:customStyle="1" w:styleId="Titre1">
    <w:name w:val="Titre1"/>
    <w:basedOn w:val="Normal"/>
    <w:qFormat/>
    <w:rsid w:val="00AA72F6"/>
    <w:pPr>
      <w:spacing w:line="520" w:lineRule="atLeast"/>
    </w:pPr>
    <w:rPr>
      <w:rFonts w:asciiTheme="majorHAnsi" w:hAnsiTheme="majorHAnsi"/>
      <w:b/>
      <w:sz w:val="44"/>
    </w:rPr>
  </w:style>
  <w:style w:type="paragraph" w:customStyle="1" w:styleId="Introductiontext">
    <w:name w:val="Introduction text"/>
    <w:basedOn w:val="Normal"/>
    <w:qFormat/>
    <w:rsid w:val="00AA72F6"/>
    <w:rPr>
      <w:b/>
      <w:color w:val="333333"/>
    </w:rPr>
  </w:style>
  <w:style w:type="paragraph" w:customStyle="1" w:styleId="Chaptertitle">
    <w:name w:val="Chapter title"/>
    <w:basedOn w:val="Normal"/>
    <w:qFormat/>
    <w:rsid w:val="0052642D"/>
    <w:pPr>
      <w:spacing w:before="28" w:line="340" w:lineRule="atLeast"/>
    </w:pPr>
    <w:rPr>
      <w:b/>
      <w:sz w:val="28"/>
    </w:rPr>
  </w:style>
  <w:style w:type="paragraph" w:customStyle="1" w:styleId="Sous-titre1">
    <w:name w:val="Sous-titre1"/>
    <w:basedOn w:val="Normal"/>
    <w:qFormat/>
    <w:rsid w:val="00AA72F6"/>
    <w:pPr>
      <w:spacing w:before="28" w:line="340" w:lineRule="atLeast"/>
    </w:pPr>
    <w:rPr>
      <w:color w:val="333333"/>
      <w:sz w:val="28"/>
    </w:rPr>
  </w:style>
  <w:style w:type="paragraph" w:customStyle="1" w:styleId="Text">
    <w:name w:val="Text"/>
    <w:basedOn w:val="Normal"/>
    <w:qFormat/>
    <w:rsid w:val="00AA72F6"/>
    <w:pPr>
      <w:spacing w:before="28"/>
    </w:pPr>
    <w:rPr>
      <w:color w:val="333333"/>
    </w:rPr>
  </w:style>
  <w:style w:type="paragraph" w:customStyle="1" w:styleId="Boldtext">
    <w:name w:val="Bold text"/>
    <w:basedOn w:val="Normal"/>
    <w:qFormat/>
    <w:rsid w:val="0052642D"/>
    <w:rPr>
      <w:b/>
      <w:color w:val="333333"/>
    </w:rPr>
  </w:style>
  <w:style w:type="paragraph" w:customStyle="1" w:styleId="Bullettext">
    <w:name w:val="Bullet text"/>
    <w:basedOn w:val="Normal"/>
    <w:qFormat/>
    <w:rsid w:val="005F6410"/>
    <w:pPr>
      <w:numPr>
        <w:numId w:val="7"/>
      </w:numPr>
      <w:tabs>
        <w:tab w:val="clear" w:pos="720"/>
        <w:tab w:val="left" w:pos="210"/>
      </w:tabs>
      <w:ind w:left="210" w:hanging="210"/>
    </w:pPr>
    <w:rPr>
      <w:b/>
      <w:color w:val="333333"/>
    </w:rPr>
  </w:style>
  <w:style w:type="paragraph" w:customStyle="1" w:styleId="Bullettext2">
    <w:name w:val="Bullet text 2"/>
    <w:basedOn w:val="Normal"/>
    <w:qFormat/>
    <w:rsid w:val="00C85213"/>
    <w:pPr>
      <w:numPr>
        <w:ilvl w:val="3"/>
        <w:numId w:val="5"/>
      </w:numPr>
      <w:tabs>
        <w:tab w:val="clear" w:pos="2880"/>
        <w:tab w:val="num" w:pos="567"/>
      </w:tabs>
      <w:ind w:left="567" w:hanging="170"/>
    </w:pPr>
    <w:rPr>
      <w:color w:val="333333"/>
    </w:rPr>
  </w:style>
  <w:style w:type="paragraph" w:styleId="ListParagraph">
    <w:name w:val="List Paragraph"/>
    <w:basedOn w:val="Normal"/>
    <w:uiPriority w:val="34"/>
    <w:qFormat/>
    <w:rsid w:val="004D4058"/>
    <w:pPr>
      <w:ind w:left="720"/>
      <w:contextualSpacing/>
    </w:pPr>
  </w:style>
  <w:style w:type="paragraph" w:styleId="BalloonText">
    <w:name w:val="Balloon Text"/>
    <w:basedOn w:val="Normal"/>
    <w:link w:val="BalloonTextChar"/>
    <w:uiPriority w:val="99"/>
    <w:semiHidden/>
    <w:unhideWhenUsed/>
    <w:rsid w:val="0061390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0A"/>
    <w:rPr>
      <w:rFonts w:ascii="Segoe UI" w:hAnsi="Segoe UI" w:cs="Segoe UI"/>
      <w:color w:val="000000" w:themeColor="text1"/>
      <w:sz w:val="18"/>
      <w:szCs w:val="18"/>
    </w:rPr>
  </w:style>
  <w:style w:type="paragraph" w:styleId="NormalWeb">
    <w:name w:val="Normal (Web)"/>
    <w:basedOn w:val="Normal"/>
    <w:uiPriority w:val="99"/>
    <w:unhideWhenUsed/>
    <w:rsid w:val="00D531EB"/>
    <w:pPr>
      <w:spacing w:before="100" w:beforeAutospacing="1" w:after="100" w:afterAutospacing="1" w:line="240" w:lineRule="auto"/>
    </w:pPr>
    <w:rPr>
      <w:rFonts w:ascii="Times New Roman" w:eastAsia="Times New Roman" w:hAnsi="Times New Roman"/>
      <w:color w:val="auto"/>
      <w:lang w:eastAsia="fr-FR"/>
    </w:rPr>
  </w:style>
  <w:style w:type="character" w:styleId="Strong">
    <w:name w:val="Strong"/>
    <w:basedOn w:val="DefaultParagraphFont"/>
    <w:uiPriority w:val="22"/>
    <w:qFormat/>
    <w:rsid w:val="00392E75"/>
    <w:rPr>
      <w:b/>
      <w:bCs/>
    </w:rPr>
  </w:style>
  <w:style w:type="character" w:styleId="Hyperlink">
    <w:name w:val="Hyperlink"/>
    <w:basedOn w:val="DefaultParagraphFont"/>
    <w:uiPriority w:val="99"/>
    <w:unhideWhenUsed/>
    <w:rsid w:val="00392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GDF">
      <a:dk1>
        <a:sysClr val="windowText" lastClr="000000"/>
      </a:dk1>
      <a:lt1>
        <a:srgbClr val="FFFFFF"/>
      </a:lt1>
      <a:dk2>
        <a:srgbClr val="5E2750"/>
      </a:dk2>
      <a:lt2>
        <a:srgbClr val="726E20"/>
      </a:lt2>
      <a:accent1>
        <a:srgbClr val="B73737"/>
      </a:accent1>
      <a:accent2>
        <a:srgbClr val="AA9B87"/>
      </a:accent2>
      <a:accent3>
        <a:srgbClr val="6F9AD3"/>
      </a:accent3>
      <a:accent4>
        <a:srgbClr val="E98300"/>
      </a:accent4>
      <a:accent5>
        <a:srgbClr val="91BAA3"/>
      </a:accent5>
      <a:accent6>
        <a:srgbClr val="8996A0"/>
      </a:accent6>
      <a:hlink>
        <a:srgbClr val="7F7F7F"/>
      </a:hlink>
      <a:folHlink>
        <a:srgbClr val="F2F2F2"/>
      </a:folHlink>
    </a:clrScheme>
    <a:fontScheme name="GDF">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5B62-7244-4371-8C06-56D2FE5C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2018-06-11T16:44:00Z</dcterms:created>
  <dcterms:modified xsi:type="dcterms:W3CDTF">2019-03-06T11:15:00Z</dcterms:modified>
  <cp:category>lm</cp:category>
</cp:coreProperties>
</file>