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020" w:rsidRPr="005A04C6" w:rsidRDefault="005229C2" w:rsidP="0048265D">
      <w:pPr>
        <w:spacing w:line="360" w:lineRule="auto"/>
        <w:jc w:val="center"/>
        <w:rPr>
          <w:rFonts w:ascii="Times New Roman" w:hAnsi="Times New Roman" w:cs="David"/>
          <w:sz w:val="24"/>
          <w:szCs w:val="24"/>
          <w:rtl/>
        </w:rPr>
      </w:pPr>
      <w:bookmarkStart w:id="0" w:name="_GoBack"/>
      <w:bookmarkEnd w:id="0"/>
      <w:r w:rsidRPr="005A04C6">
        <w:rPr>
          <w:rFonts w:ascii="Times New Roman" w:eastAsia="Calibri" w:hAnsi="Times New Roman" w:cs="David"/>
          <w:b/>
          <w:bCs/>
          <w:sz w:val="24"/>
          <w:szCs w:val="24"/>
        </w:rPr>
        <w:t xml:space="preserve">The Influence of Sexuality (Self-image, </w:t>
      </w:r>
      <w:r w:rsidR="0048265D" w:rsidRPr="005A04C6">
        <w:rPr>
          <w:rFonts w:ascii="Times New Roman" w:eastAsia="Calibri" w:hAnsi="Times New Roman" w:cs="David"/>
          <w:b/>
          <w:bCs/>
          <w:sz w:val="24"/>
          <w:szCs w:val="24"/>
        </w:rPr>
        <w:t>s</w:t>
      </w:r>
      <w:r w:rsidRPr="005A04C6">
        <w:rPr>
          <w:rFonts w:ascii="Times New Roman" w:eastAsia="Calibri" w:hAnsi="Times New Roman" w:cs="David"/>
          <w:b/>
          <w:bCs/>
          <w:sz w:val="24"/>
          <w:szCs w:val="24"/>
        </w:rPr>
        <w:t xml:space="preserve">exuality </w:t>
      </w:r>
      <w:r w:rsidR="0048265D" w:rsidRPr="005A04C6">
        <w:rPr>
          <w:rFonts w:ascii="Times New Roman" w:eastAsia="Calibri" w:hAnsi="Times New Roman" w:cs="David"/>
          <w:b/>
          <w:bCs/>
          <w:sz w:val="24"/>
          <w:szCs w:val="24"/>
        </w:rPr>
        <w:t>d</w:t>
      </w:r>
      <w:r w:rsidRPr="005A04C6">
        <w:rPr>
          <w:rFonts w:ascii="Times New Roman" w:eastAsia="Calibri" w:hAnsi="Times New Roman" w:cs="David"/>
          <w:b/>
          <w:bCs/>
          <w:sz w:val="24"/>
          <w:szCs w:val="24"/>
        </w:rPr>
        <w:t>epression</w:t>
      </w:r>
      <w:r w:rsidR="0048265D" w:rsidRPr="005A04C6">
        <w:rPr>
          <w:rFonts w:ascii="Times New Roman" w:eastAsia="Calibri" w:hAnsi="Times New Roman" w:cs="David"/>
          <w:b/>
          <w:bCs/>
          <w:sz w:val="24"/>
          <w:szCs w:val="24"/>
        </w:rPr>
        <w:t xml:space="preserve">) </w:t>
      </w:r>
      <w:r w:rsidRPr="005A04C6">
        <w:rPr>
          <w:rFonts w:ascii="Times New Roman" w:eastAsia="Calibri" w:hAnsi="Times New Roman" w:cs="David"/>
          <w:b/>
          <w:bCs/>
          <w:sz w:val="24"/>
          <w:szCs w:val="24"/>
        </w:rPr>
        <w:t xml:space="preserve">on the </w:t>
      </w:r>
      <w:r w:rsidR="0048265D" w:rsidRPr="005A04C6">
        <w:rPr>
          <w:rFonts w:ascii="Times New Roman" w:eastAsia="Calibri" w:hAnsi="Times New Roman" w:cs="David"/>
          <w:b/>
          <w:bCs/>
          <w:sz w:val="24"/>
          <w:szCs w:val="24"/>
        </w:rPr>
        <w:t>q</w:t>
      </w:r>
      <w:r w:rsidRPr="005A04C6">
        <w:rPr>
          <w:rFonts w:ascii="Times New Roman" w:eastAsia="Calibri" w:hAnsi="Times New Roman" w:cs="David"/>
          <w:b/>
          <w:bCs/>
          <w:sz w:val="24"/>
          <w:szCs w:val="24"/>
        </w:rPr>
        <w:t xml:space="preserve">uality of </w:t>
      </w:r>
      <w:r w:rsidR="0048265D" w:rsidRPr="005A04C6">
        <w:rPr>
          <w:rFonts w:ascii="Times New Roman" w:eastAsia="Calibri" w:hAnsi="Times New Roman" w:cs="David"/>
          <w:b/>
          <w:bCs/>
          <w:sz w:val="24"/>
          <w:szCs w:val="24"/>
        </w:rPr>
        <w:t>l</w:t>
      </w:r>
      <w:r w:rsidRPr="005A04C6">
        <w:rPr>
          <w:rFonts w:ascii="Times New Roman" w:eastAsia="Calibri" w:hAnsi="Times New Roman" w:cs="David"/>
          <w:b/>
          <w:bCs/>
          <w:sz w:val="24"/>
          <w:szCs w:val="24"/>
        </w:rPr>
        <w:t xml:space="preserve">ife of </w:t>
      </w:r>
      <w:r w:rsidR="0048265D" w:rsidRPr="005A04C6">
        <w:rPr>
          <w:rFonts w:ascii="Times New Roman" w:eastAsia="Calibri" w:hAnsi="Times New Roman" w:cs="David"/>
          <w:b/>
          <w:bCs/>
          <w:sz w:val="24"/>
          <w:szCs w:val="24"/>
        </w:rPr>
        <w:t>h</w:t>
      </w:r>
      <w:r w:rsidRPr="005A04C6">
        <w:rPr>
          <w:rFonts w:ascii="Times New Roman" w:eastAsia="Calibri" w:hAnsi="Times New Roman" w:cs="David"/>
          <w:b/>
          <w:bCs/>
          <w:sz w:val="24"/>
          <w:szCs w:val="24"/>
        </w:rPr>
        <w:t>igh-</w:t>
      </w:r>
      <w:r w:rsidR="0048265D" w:rsidRPr="005A04C6">
        <w:rPr>
          <w:rFonts w:ascii="Times New Roman" w:eastAsia="Calibri" w:hAnsi="Times New Roman" w:cs="David"/>
          <w:b/>
          <w:bCs/>
          <w:sz w:val="24"/>
          <w:szCs w:val="24"/>
        </w:rPr>
        <w:t>f</w:t>
      </w:r>
      <w:r w:rsidRPr="005A04C6">
        <w:rPr>
          <w:rFonts w:ascii="Times New Roman" w:eastAsia="Calibri" w:hAnsi="Times New Roman" w:cs="David"/>
          <w:b/>
          <w:bCs/>
          <w:sz w:val="24"/>
          <w:szCs w:val="24"/>
        </w:rPr>
        <w:t xml:space="preserve">unctioning </w:t>
      </w:r>
      <w:r w:rsidR="0048265D" w:rsidRPr="005A04C6">
        <w:rPr>
          <w:rFonts w:ascii="Times New Roman" w:eastAsia="Calibri" w:hAnsi="Times New Roman" w:cs="David"/>
          <w:b/>
          <w:bCs/>
          <w:sz w:val="24"/>
          <w:szCs w:val="24"/>
        </w:rPr>
        <w:t>y</w:t>
      </w:r>
      <w:r w:rsidRPr="005A04C6">
        <w:rPr>
          <w:rFonts w:ascii="Times New Roman" w:eastAsia="Calibri" w:hAnsi="Times New Roman" w:cs="David"/>
          <w:b/>
          <w:bCs/>
          <w:sz w:val="24"/>
          <w:szCs w:val="24"/>
        </w:rPr>
        <w:t xml:space="preserve">oung </w:t>
      </w:r>
      <w:r w:rsidR="0048265D" w:rsidRPr="005A04C6">
        <w:rPr>
          <w:rFonts w:ascii="Times New Roman" w:eastAsia="Calibri" w:hAnsi="Times New Roman" w:cs="David"/>
          <w:b/>
          <w:bCs/>
          <w:sz w:val="24"/>
          <w:szCs w:val="24"/>
        </w:rPr>
        <w:t>a</w:t>
      </w:r>
      <w:r w:rsidRPr="005A04C6">
        <w:rPr>
          <w:rFonts w:ascii="Times New Roman" w:eastAsia="Calibri" w:hAnsi="Times New Roman" w:cs="David"/>
          <w:b/>
          <w:bCs/>
          <w:sz w:val="24"/>
          <w:szCs w:val="24"/>
        </w:rPr>
        <w:t xml:space="preserve">dults on the </w:t>
      </w:r>
      <w:r w:rsidR="0048265D" w:rsidRPr="005A04C6">
        <w:rPr>
          <w:rFonts w:ascii="Times New Roman" w:eastAsia="Calibri" w:hAnsi="Times New Roman" w:cs="David"/>
          <w:b/>
          <w:bCs/>
          <w:sz w:val="24"/>
          <w:szCs w:val="24"/>
        </w:rPr>
        <w:t>a</w:t>
      </w:r>
      <w:r w:rsidRPr="005A04C6">
        <w:rPr>
          <w:rFonts w:ascii="Times New Roman" w:eastAsia="Calibri" w:hAnsi="Times New Roman" w:cs="David"/>
          <w:b/>
          <w:bCs/>
          <w:sz w:val="24"/>
          <w:szCs w:val="24"/>
        </w:rPr>
        <w:t xml:space="preserve">utism </w:t>
      </w:r>
      <w:r w:rsidR="0048265D" w:rsidRPr="005A04C6">
        <w:rPr>
          <w:rFonts w:ascii="Times New Roman" w:eastAsia="Calibri" w:hAnsi="Times New Roman" w:cs="David"/>
          <w:b/>
          <w:bCs/>
          <w:sz w:val="24"/>
          <w:szCs w:val="24"/>
        </w:rPr>
        <w:t>s</w:t>
      </w:r>
      <w:r w:rsidRPr="005A04C6">
        <w:rPr>
          <w:rFonts w:ascii="Times New Roman" w:eastAsia="Calibri" w:hAnsi="Times New Roman" w:cs="David"/>
          <w:b/>
          <w:bCs/>
          <w:sz w:val="24"/>
          <w:szCs w:val="24"/>
        </w:rPr>
        <w:t>pectrum</w:t>
      </w:r>
    </w:p>
    <w:p w:rsidR="008C3020" w:rsidRPr="005A04C6" w:rsidRDefault="0048265D" w:rsidP="0048265D">
      <w:pPr>
        <w:jc w:val="center"/>
        <w:rPr>
          <w:rFonts w:ascii="Times New Roman" w:hAnsi="Times New Roman" w:cs="David"/>
        </w:rPr>
      </w:pPr>
      <w:r w:rsidRPr="005A04C6">
        <w:rPr>
          <w:rFonts w:ascii="Times New Roman" w:hAnsi="Times New Roman" w:cs="David"/>
        </w:rPr>
        <w:t>Shiri Pearlman-</w:t>
      </w:r>
      <w:proofErr w:type="spellStart"/>
      <w:r w:rsidRPr="005A04C6">
        <w:rPr>
          <w:rFonts w:ascii="Times New Roman" w:hAnsi="Times New Roman" w:cs="David"/>
        </w:rPr>
        <w:t>Avnion</w:t>
      </w:r>
      <w:proofErr w:type="spellEnd"/>
    </w:p>
    <w:p w:rsidR="00B24982" w:rsidRPr="005A04C6" w:rsidRDefault="00226F2B" w:rsidP="00226F2B">
      <w:pPr>
        <w:jc w:val="center"/>
        <w:rPr>
          <w:rFonts w:ascii="Times New Roman" w:hAnsi="Times New Roman" w:cs="David"/>
        </w:rPr>
      </w:pPr>
      <w:proofErr w:type="spellStart"/>
      <w:r w:rsidRPr="005A04C6">
        <w:rPr>
          <w:rFonts w:ascii="Times New Roman" w:hAnsi="Times New Roman" w:cs="David"/>
        </w:rPr>
        <w:t>Noa</w:t>
      </w:r>
      <w:proofErr w:type="spellEnd"/>
      <w:r w:rsidRPr="005A04C6">
        <w:rPr>
          <w:rFonts w:ascii="Times New Roman" w:hAnsi="Times New Roman" w:cs="David"/>
        </w:rPr>
        <w:t xml:space="preserve"> </w:t>
      </w:r>
      <w:r w:rsidR="0048265D" w:rsidRPr="005A04C6">
        <w:rPr>
          <w:rFonts w:ascii="Times New Roman" w:hAnsi="Times New Roman" w:cs="David"/>
        </w:rPr>
        <w:t xml:space="preserve">Cohen and </w:t>
      </w:r>
      <w:proofErr w:type="spellStart"/>
      <w:r w:rsidRPr="005A04C6">
        <w:rPr>
          <w:rFonts w:ascii="Times New Roman" w:hAnsi="Times New Roman" w:cs="David"/>
        </w:rPr>
        <w:t>Anat</w:t>
      </w:r>
      <w:proofErr w:type="spellEnd"/>
      <w:r w:rsidRPr="005A04C6">
        <w:rPr>
          <w:rFonts w:ascii="Times New Roman" w:hAnsi="Times New Roman" w:cs="David"/>
        </w:rPr>
        <w:t xml:space="preserve"> </w:t>
      </w:r>
      <w:proofErr w:type="spellStart"/>
      <w:r w:rsidR="0048265D" w:rsidRPr="005A04C6">
        <w:rPr>
          <w:rFonts w:ascii="Times New Roman" w:hAnsi="Times New Roman" w:cs="David"/>
        </w:rPr>
        <w:t>Eldan</w:t>
      </w:r>
      <w:proofErr w:type="spellEnd"/>
    </w:p>
    <w:p w:rsidR="00B24982" w:rsidRPr="005A04C6" w:rsidRDefault="00B24982" w:rsidP="00226F2B">
      <w:pPr>
        <w:jc w:val="center"/>
        <w:rPr>
          <w:rFonts w:ascii="Times New Roman" w:hAnsi="Times New Roman" w:cs="David"/>
        </w:rPr>
      </w:pPr>
    </w:p>
    <w:p w:rsidR="0048265D" w:rsidRPr="005A04C6" w:rsidRDefault="00B24982" w:rsidP="00B24982">
      <w:pPr>
        <w:widowControl w:val="0"/>
        <w:spacing w:after="0" w:line="480" w:lineRule="auto"/>
        <w:jc w:val="center"/>
        <w:textAlignment w:val="baseline"/>
        <w:rPr>
          <w:rFonts w:ascii="Times New Roman" w:hAnsi="Times New Roman" w:cs="David"/>
          <w:rtl/>
        </w:rPr>
      </w:pPr>
      <w:r w:rsidRPr="005A04C6">
        <w:rPr>
          <w:rFonts w:ascii="Times New Roman" w:eastAsia="Times New Roman" w:hAnsi="Times New Roman" w:cs="David" w:hint="cs"/>
          <w:b/>
          <w:bCs/>
          <w:sz w:val="24"/>
          <w:szCs w:val="24"/>
          <w:rtl/>
        </w:rPr>
        <w:t>תקציר</w:t>
      </w:r>
      <w:r w:rsidR="0048265D" w:rsidRPr="005A04C6">
        <w:rPr>
          <w:rFonts w:ascii="Times New Roman" w:hAnsi="Times New Roman" w:cs="David"/>
        </w:rPr>
        <w:t xml:space="preserve"> </w:t>
      </w:r>
    </w:p>
    <w:p w:rsidR="00B24982" w:rsidRPr="005A04C6" w:rsidRDefault="00B24982" w:rsidP="00F2592F">
      <w:pPr>
        <w:spacing w:after="0" w:line="480" w:lineRule="auto"/>
        <w:ind w:firstLine="720"/>
        <w:rPr>
          <w:rFonts w:ascii="Times New Roman" w:hAnsi="Times New Roman" w:cs="David"/>
          <w:strike/>
          <w:sz w:val="24"/>
          <w:szCs w:val="24"/>
          <w:rtl/>
        </w:rPr>
      </w:pPr>
      <w:r w:rsidRPr="005A04C6">
        <w:rPr>
          <w:rFonts w:ascii="Times New Roman" w:hAnsi="Times New Roman" w:cs="David" w:hint="cs"/>
          <w:sz w:val="24"/>
          <w:szCs w:val="24"/>
          <w:rtl/>
        </w:rPr>
        <w:t xml:space="preserve">המחקר הנוכחי עסק בהשפעת הסטאטוס הזוגי </w:t>
      </w:r>
      <w:r w:rsidR="000C79AC" w:rsidRPr="005A04C6">
        <w:rPr>
          <w:rFonts w:ascii="Times New Roman" w:hAnsi="Times New Roman" w:cs="David" w:hint="cs"/>
          <w:sz w:val="24"/>
          <w:szCs w:val="24"/>
          <w:rtl/>
        </w:rPr>
        <w:t>על איכות החיים והרווחה המינית של</w:t>
      </w:r>
      <w:r w:rsidRPr="005A04C6">
        <w:rPr>
          <w:rFonts w:ascii="Times New Roman" w:hAnsi="Times New Roman" w:cs="David" w:hint="cs"/>
          <w:sz w:val="24"/>
          <w:szCs w:val="24"/>
          <w:rtl/>
        </w:rPr>
        <w:t xml:space="preserve"> אנשים על רצף האוטיזם בתפקוד גבוה (</w:t>
      </w:r>
      <w:r w:rsidR="00F2592F" w:rsidRPr="005A04C6">
        <w:rPr>
          <w:rFonts w:ascii="Times New Roman" w:hAnsi="Times New Roman" w:cs="David"/>
        </w:rPr>
        <w:t>High-Functioning Autism, HFA</w:t>
      </w:r>
      <w:r w:rsidRPr="005A04C6">
        <w:rPr>
          <w:rFonts w:ascii="Times New Roman" w:hAnsi="Times New Roman" w:cs="David" w:hint="cs"/>
          <w:sz w:val="24"/>
          <w:szCs w:val="24"/>
          <w:rtl/>
        </w:rPr>
        <w:t>)</w:t>
      </w:r>
      <w:r w:rsidR="00BD294F" w:rsidRPr="005A04C6">
        <w:rPr>
          <w:rFonts w:ascii="Times New Roman" w:hAnsi="Times New Roman" w:cs="David" w:hint="cs"/>
          <w:sz w:val="24"/>
          <w:szCs w:val="24"/>
          <w:rtl/>
        </w:rPr>
        <w:t xml:space="preserve">, וכלל </w:t>
      </w:r>
      <w:r w:rsidRPr="005A04C6">
        <w:rPr>
          <w:rFonts w:ascii="Times New Roman" w:hAnsi="Times New Roman" w:cs="David"/>
          <w:sz w:val="24"/>
          <w:szCs w:val="24"/>
          <w:rtl/>
        </w:rPr>
        <w:t>31</w:t>
      </w:r>
      <w:r w:rsidRPr="005A04C6">
        <w:rPr>
          <w:rFonts w:ascii="Times New Roman" w:hAnsi="Times New Roman" w:cs="David" w:hint="cs"/>
          <w:sz w:val="24"/>
          <w:szCs w:val="24"/>
          <w:rtl/>
        </w:rPr>
        <w:t xml:space="preserve"> </w:t>
      </w:r>
      <w:r w:rsidR="000C79AC" w:rsidRPr="005A04C6">
        <w:rPr>
          <w:rFonts w:ascii="Times New Roman" w:hAnsi="Times New Roman" w:cs="David" w:hint="cs"/>
          <w:sz w:val="24"/>
          <w:szCs w:val="24"/>
          <w:rtl/>
        </w:rPr>
        <w:t>משתתפים</w:t>
      </w:r>
      <w:r w:rsidR="00BD294F" w:rsidRPr="005A04C6">
        <w:rPr>
          <w:rFonts w:ascii="Times New Roman" w:hAnsi="Times New Roman" w:cs="David" w:hint="cs"/>
          <w:sz w:val="24"/>
          <w:szCs w:val="24"/>
          <w:rtl/>
        </w:rPr>
        <w:t>:</w:t>
      </w:r>
      <w:r w:rsidR="000C79AC" w:rsidRPr="005A04C6">
        <w:rPr>
          <w:rFonts w:ascii="Times New Roman" w:hAnsi="Times New Roman" w:cs="David" w:hint="cs"/>
          <w:sz w:val="24"/>
          <w:szCs w:val="24"/>
          <w:rtl/>
        </w:rPr>
        <w:t xml:space="preserve"> 14 נמצאו בזוגיות ו- 17 לא נמצאו בזוגיות</w:t>
      </w:r>
      <w:r w:rsidR="00BD294F" w:rsidRPr="005A04C6">
        <w:rPr>
          <w:rFonts w:ascii="Times New Roman" w:hAnsi="Times New Roman" w:cs="David" w:hint="cs"/>
          <w:sz w:val="24"/>
          <w:szCs w:val="24"/>
          <w:rtl/>
        </w:rPr>
        <w:t xml:space="preserve">. </w:t>
      </w:r>
      <w:r w:rsidR="00D73D21">
        <w:rPr>
          <w:rFonts w:ascii="Times New Roman" w:hAnsi="Times New Roman" w:cs="David" w:hint="cs"/>
          <w:sz w:val="24"/>
          <w:szCs w:val="24"/>
          <w:rtl/>
        </w:rPr>
        <w:t xml:space="preserve">במחקר משולב (כמותני ואיכותני) </w:t>
      </w:r>
      <w:r w:rsidR="00D73D21" w:rsidRPr="005A04C6">
        <w:rPr>
          <w:rFonts w:ascii="Times New Roman" w:hAnsi="Times New Roman" w:cs="David" w:hint="cs"/>
          <w:sz w:val="24"/>
          <w:szCs w:val="24"/>
          <w:rtl/>
        </w:rPr>
        <w:t xml:space="preserve">הושלמו </w:t>
      </w:r>
      <w:r w:rsidR="00BD294F" w:rsidRPr="005A04C6">
        <w:rPr>
          <w:rFonts w:ascii="Times New Roman" w:hAnsi="Times New Roman" w:cs="David" w:hint="cs"/>
          <w:sz w:val="24"/>
          <w:szCs w:val="24"/>
          <w:rtl/>
        </w:rPr>
        <w:t xml:space="preserve">שאלון </w:t>
      </w:r>
      <w:r w:rsidRPr="005A04C6">
        <w:rPr>
          <w:rFonts w:ascii="Times New Roman" w:hAnsi="Times New Roman" w:cs="David" w:hint="cs"/>
          <w:sz w:val="24"/>
          <w:szCs w:val="24"/>
          <w:rtl/>
        </w:rPr>
        <w:t>דמוגרפי</w:t>
      </w:r>
      <w:r w:rsidR="00BD294F" w:rsidRPr="005A04C6">
        <w:rPr>
          <w:rFonts w:ascii="Times New Roman" w:hAnsi="Times New Roman" w:cs="David" w:hint="cs"/>
          <w:sz w:val="24"/>
          <w:szCs w:val="24"/>
          <w:rtl/>
        </w:rPr>
        <w:t xml:space="preserve">, </w:t>
      </w:r>
      <w:r w:rsidR="000C79AC" w:rsidRPr="005A04C6">
        <w:rPr>
          <w:rFonts w:ascii="Times New Roman" w:hAnsi="Times New Roman" w:cs="David" w:hint="cs"/>
          <w:sz w:val="24"/>
          <w:szCs w:val="24"/>
          <w:rtl/>
        </w:rPr>
        <w:t>שאלו</w:t>
      </w:r>
      <w:r w:rsidR="00BD294F" w:rsidRPr="005A04C6">
        <w:rPr>
          <w:rFonts w:ascii="Times New Roman" w:hAnsi="Times New Roman" w:cs="David" w:hint="cs"/>
          <w:sz w:val="24"/>
          <w:szCs w:val="24"/>
          <w:rtl/>
        </w:rPr>
        <w:t>ן</w:t>
      </w:r>
      <w:r w:rsidR="000C79AC" w:rsidRPr="005A04C6">
        <w:rPr>
          <w:rFonts w:ascii="Times New Roman" w:hAnsi="Times New Roman" w:cs="David" w:hint="cs"/>
          <w:sz w:val="24"/>
          <w:szCs w:val="24"/>
          <w:rtl/>
        </w:rPr>
        <w:t xml:space="preserve"> </w:t>
      </w:r>
      <w:r w:rsidRPr="005A04C6">
        <w:rPr>
          <w:rFonts w:ascii="Times New Roman" w:hAnsi="Times New Roman" w:cs="David" w:hint="cs"/>
          <w:sz w:val="24"/>
          <w:szCs w:val="24"/>
          <w:rtl/>
        </w:rPr>
        <w:t>איכות חיים ו</w:t>
      </w:r>
      <w:r w:rsidR="00BD294F" w:rsidRPr="005A04C6">
        <w:rPr>
          <w:rFonts w:ascii="Times New Roman" w:hAnsi="Times New Roman" w:cs="David" w:hint="cs"/>
          <w:sz w:val="24"/>
          <w:szCs w:val="24"/>
          <w:rtl/>
        </w:rPr>
        <w:t xml:space="preserve">שאלון </w:t>
      </w:r>
      <w:r w:rsidRPr="005A04C6">
        <w:rPr>
          <w:rFonts w:ascii="Times New Roman" w:hAnsi="Times New Roman" w:cs="David" w:hint="cs"/>
          <w:sz w:val="24"/>
          <w:szCs w:val="24"/>
          <w:rtl/>
        </w:rPr>
        <w:t>רווחה מינית</w:t>
      </w:r>
      <w:r w:rsidR="000C79AC" w:rsidRPr="005A04C6">
        <w:rPr>
          <w:rFonts w:ascii="Times New Roman" w:hAnsi="Times New Roman" w:cs="David" w:hint="cs"/>
          <w:sz w:val="24"/>
          <w:szCs w:val="24"/>
          <w:rtl/>
        </w:rPr>
        <w:t xml:space="preserve"> </w:t>
      </w:r>
      <w:r w:rsidR="00BD294F" w:rsidRPr="005A04C6">
        <w:rPr>
          <w:rFonts w:ascii="Times New Roman" w:hAnsi="Times New Roman" w:cs="David" w:hint="cs"/>
          <w:sz w:val="24"/>
          <w:szCs w:val="24"/>
          <w:rtl/>
        </w:rPr>
        <w:t xml:space="preserve">ע"י המשתתפים </w:t>
      </w:r>
      <w:r w:rsidR="000C79AC" w:rsidRPr="005A04C6">
        <w:rPr>
          <w:rFonts w:ascii="Times New Roman" w:hAnsi="Times New Roman" w:cs="David" w:hint="cs"/>
          <w:sz w:val="24"/>
          <w:szCs w:val="24"/>
          <w:rtl/>
        </w:rPr>
        <w:t>באופן מקוון</w:t>
      </w:r>
      <w:r w:rsidRPr="005A04C6">
        <w:rPr>
          <w:rFonts w:ascii="Times New Roman" w:hAnsi="Times New Roman" w:cs="David" w:hint="cs"/>
          <w:sz w:val="24"/>
          <w:szCs w:val="24"/>
          <w:rtl/>
        </w:rPr>
        <w:t xml:space="preserve">. </w:t>
      </w:r>
      <w:r w:rsidR="000C79AC" w:rsidRPr="005A04C6">
        <w:rPr>
          <w:rFonts w:ascii="Times New Roman" w:hAnsi="Times New Roman" w:cs="David" w:hint="cs"/>
          <w:sz w:val="24"/>
          <w:szCs w:val="24"/>
          <w:rtl/>
        </w:rPr>
        <w:t>שוער כי משתתפים</w:t>
      </w:r>
      <w:r w:rsidRPr="005A04C6">
        <w:rPr>
          <w:rFonts w:ascii="Times New Roman" w:hAnsi="Times New Roman" w:cs="David" w:hint="cs"/>
          <w:sz w:val="24"/>
          <w:szCs w:val="24"/>
          <w:rtl/>
        </w:rPr>
        <w:t xml:space="preserve"> עם </w:t>
      </w:r>
      <w:r w:rsidRPr="005A04C6">
        <w:rPr>
          <w:rFonts w:ascii="Times New Roman" w:hAnsi="Times New Roman" w:cs="David" w:hint="cs"/>
          <w:sz w:val="24"/>
          <w:szCs w:val="24"/>
        </w:rPr>
        <w:t>H</w:t>
      </w:r>
      <w:r w:rsidR="00EC5193" w:rsidRPr="005A04C6">
        <w:rPr>
          <w:rFonts w:ascii="Times New Roman" w:hAnsi="Times New Roman" w:cs="David"/>
          <w:sz w:val="24"/>
          <w:szCs w:val="24"/>
        </w:rPr>
        <w:t>F</w:t>
      </w:r>
      <w:r w:rsidRPr="005A04C6">
        <w:rPr>
          <w:rFonts w:ascii="Times New Roman" w:hAnsi="Times New Roman" w:cs="David" w:hint="cs"/>
          <w:sz w:val="24"/>
          <w:szCs w:val="24"/>
        </w:rPr>
        <w:t>A</w:t>
      </w:r>
      <w:r w:rsidRPr="005A04C6">
        <w:rPr>
          <w:rFonts w:ascii="Times New Roman" w:hAnsi="Times New Roman" w:cs="David" w:hint="cs"/>
          <w:sz w:val="24"/>
          <w:szCs w:val="24"/>
          <w:rtl/>
        </w:rPr>
        <w:t xml:space="preserve"> </w:t>
      </w:r>
      <w:r w:rsidR="000C79AC" w:rsidRPr="005A04C6">
        <w:rPr>
          <w:rFonts w:ascii="Times New Roman" w:hAnsi="Times New Roman" w:cs="David" w:hint="cs"/>
          <w:sz w:val="24"/>
          <w:szCs w:val="24"/>
          <w:rtl/>
        </w:rPr>
        <w:t>הנמצאים</w:t>
      </w:r>
      <w:r w:rsidRPr="005A04C6">
        <w:rPr>
          <w:rFonts w:ascii="Times New Roman" w:hAnsi="Times New Roman" w:cs="David" w:hint="cs"/>
          <w:sz w:val="24"/>
          <w:szCs w:val="24"/>
          <w:rtl/>
        </w:rPr>
        <w:t xml:space="preserve"> </w:t>
      </w:r>
      <w:r w:rsidR="00BD294F" w:rsidRPr="005A04C6">
        <w:rPr>
          <w:rFonts w:ascii="Times New Roman" w:hAnsi="Times New Roman" w:cs="David" w:hint="cs"/>
          <w:sz w:val="24"/>
          <w:szCs w:val="24"/>
          <w:rtl/>
        </w:rPr>
        <w:t>בזוגיות</w:t>
      </w:r>
      <w:r w:rsidRPr="005A04C6">
        <w:rPr>
          <w:rFonts w:ascii="Times New Roman" w:hAnsi="Times New Roman" w:cs="David" w:hint="cs"/>
          <w:sz w:val="24"/>
          <w:szCs w:val="24"/>
          <w:rtl/>
        </w:rPr>
        <w:t xml:space="preserve"> ידווחו על איכות חיים </w:t>
      </w:r>
      <w:r w:rsidR="000C79AC" w:rsidRPr="005A04C6">
        <w:rPr>
          <w:rFonts w:ascii="Times New Roman" w:hAnsi="Times New Roman" w:cs="David" w:hint="cs"/>
          <w:sz w:val="24"/>
          <w:szCs w:val="24"/>
          <w:rtl/>
        </w:rPr>
        <w:t>ורווחה מינית גבוה</w:t>
      </w:r>
      <w:r w:rsidR="00BD294F" w:rsidRPr="005A04C6">
        <w:rPr>
          <w:rFonts w:ascii="Times New Roman" w:hAnsi="Times New Roman" w:cs="David" w:hint="cs"/>
          <w:sz w:val="24"/>
          <w:szCs w:val="24"/>
          <w:rtl/>
        </w:rPr>
        <w:t>ים</w:t>
      </w:r>
      <w:r w:rsidR="000C79AC" w:rsidRPr="005A04C6">
        <w:rPr>
          <w:rFonts w:ascii="Times New Roman" w:hAnsi="Times New Roman" w:cs="David" w:hint="cs"/>
          <w:sz w:val="24"/>
          <w:szCs w:val="24"/>
          <w:rtl/>
        </w:rPr>
        <w:t xml:space="preserve"> יותר</w:t>
      </w:r>
      <w:r w:rsidR="00BD294F" w:rsidRPr="005A04C6">
        <w:rPr>
          <w:rFonts w:ascii="Times New Roman" w:hAnsi="Times New Roman" w:cs="David" w:hint="cs"/>
          <w:sz w:val="24"/>
          <w:szCs w:val="24"/>
          <w:rtl/>
        </w:rPr>
        <w:t xml:space="preserve">, וכי </w:t>
      </w:r>
      <w:r w:rsidR="000C79AC" w:rsidRPr="005A04C6">
        <w:rPr>
          <w:rFonts w:ascii="Times New Roman" w:hAnsi="Times New Roman" w:cs="David" w:hint="cs"/>
          <w:sz w:val="24"/>
          <w:szCs w:val="24"/>
          <w:rtl/>
        </w:rPr>
        <w:t xml:space="preserve">יימצא קשר בין איכות חיים </w:t>
      </w:r>
      <w:r w:rsidR="003C63DF" w:rsidRPr="005A04C6">
        <w:rPr>
          <w:rFonts w:ascii="Times New Roman" w:hAnsi="Times New Roman" w:cs="David" w:hint="cs"/>
          <w:sz w:val="24"/>
          <w:szCs w:val="24"/>
          <w:rtl/>
        </w:rPr>
        <w:t xml:space="preserve">(המתחלקת לעולמות התוכן: </w:t>
      </w:r>
      <w:r w:rsidR="003C63DF" w:rsidRPr="005A04C6">
        <w:rPr>
          <w:rFonts w:ascii="Times New Roman" w:hAnsi="Times New Roman" w:cs="David"/>
          <w:sz w:val="24"/>
          <w:szCs w:val="24"/>
          <w:rtl/>
        </w:rPr>
        <w:t>שביעות רצון, יכולת יצרנית, העצמה ועצמאות והשתייכות חברתית</w:t>
      </w:r>
      <w:r w:rsidR="003C63DF" w:rsidRPr="005A04C6">
        <w:rPr>
          <w:rFonts w:ascii="Times New Roman" w:hAnsi="Times New Roman" w:cs="David" w:hint="cs"/>
          <w:sz w:val="24"/>
          <w:szCs w:val="24"/>
          <w:rtl/>
        </w:rPr>
        <w:t xml:space="preserve">) </w:t>
      </w:r>
      <w:r w:rsidR="000C79AC" w:rsidRPr="005A04C6">
        <w:rPr>
          <w:rFonts w:ascii="Times New Roman" w:hAnsi="Times New Roman" w:cs="David" w:hint="cs"/>
          <w:sz w:val="24"/>
          <w:szCs w:val="24"/>
          <w:rtl/>
        </w:rPr>
        <w:t>לרווחה מינית</w:t>
      </w:r>
      <w:r w:rsidR="00BD294F" w:rsidRPr="005A04C6">
        <w:rPr>
          <w:rFonts w:ascii="Times New Roman" w:hAnsi="Times New Roman" w:cs="David" w:hint="cs"/>
          <w:sz w:val="24"/>
          <w:szCs w:val="24"/>
          <w:rtl/>
        </w:rPr>
        <w:t xml:space="preserve"> </w:t>
      </w:r>
      <w:r w:rsidR="00841FE2" w:rsidRPr="005A04C6">
        <w:rPr>
          <w:rFonts w:ascii="Times New Roman" w:hAnsi="Times New Roman" w:cs="David" w:hint="cs"/>
          <w:sz w:val="24"/>
          <w:szCs w:val="24"/>
          <w:rtl/>
        </w:rPr>
        <w:t xml:space="preserve">(המתחלקת לעולמות התוכן: </w:t>
      </w:r>
      <w:r w:rsidR="00841FE2" w:rsidRPr="005A04C6">
        <w:rPr>
          <w:rFonts w:ascii="Times New Roman" w:hAnsi="Times New Roman" w:cs="David"/>
          <w:sz w:val="24"/>
          <w:szCs w:val="24"/>
          <w:rtl/>
        </w:rPr>
        <w:t>דימוי עצמי</w:t>
      </w:r>
      <w:r w:rsidR="00841FE2" w:rsidRPr="005A04C6">
        <w:rPr>
          <w:rFonts w:ascii="Times New Roman" w:hAnsi="Times New Roman" w:cs="David" w:hint="cs"/>
          <w:sz w:val="24"/>
          <w:szCs w:val="24"/>
          <w:rtl/>
        </w:rPr>
        <w:t xml:space="preserve">, </w:t>
      </w:r>
      <w:r w:rsidR="00841FE2" w:rsidRPr="005A04C6">
        <w:rPr>
          <w:rFonts w:ascii="Times New Roman" w:hAnsi="Times New Roman" w:cs="David"/>
          <w:sz w:val="24"/>
          <w:szCs w:val="24"/>
          <w:rtl/>
        </w:rPr>
        <w:t>דיכאון מיני ודאגה מינית</w:t>
      </w:r>
      <w:r w:rsidR="00841FE2" w:rsidRPr="005A04C6">
        <w:rPr>
          <w:rFonts w:ascii="Times New Roman" w:hAnsi="Times New Roman" w:cs="David" w:hint="cs"/>
          <w:sz w:val="24"/>
          <w:szCs w:val="24"/>
          <w:rtl/>
        </w:rPr>
        <w:t>)</w:t>
      </w:r>
      <w:r w:rsidR="000C79AC" w:rsidRPr="005A04C6">
        <w:rPr>
          <w:rFonts w:ascii="Times New Roman" w:hAnsi="Times New Roman" w:cs="David" w:hint="cs"/>
          <w:sz w:val="24"/>
          <w:szCs w:val="24"/>
          <w:rtl/>
        </w:rPr>
        <w:t xml:space="preserve">, בעיקר בקרב הנמצאים בזוגיות. למרות היעדר הבדלים מובהקים </w:t>
      </w:r>
      <w:r w:rsidR="003C63DF" w:rsidRPr="005A04C6">
        <w:rPr>
          <w:rFonts w:ascii="Times New Roman" w:hAnsi="Times New Roman" w:cs="David" w:hint="cs"/>
          <w:sz w:val="24"/>
          <w:szCs w:val="24"/>
          <w:rtl/>
        </w:rPr>
        <w:t>ב</w:t>
      </w:r>
      <w:r w:rsidR="000C79AC" w:rsidRPr="005A04C6">
        <w:rPr>
          <w:rFonts w:ascii="Times New Roman" w:hAnsi="Times New Roman" w:cs="David" w:hint="cs"/>
          <w:sz w:val="24"/>
          <w:szCs w:val="24"/>
          <w:rtl/>
        </w:rPr>
        <w:t>איכות החיים, נמצא</w:t>
      </w:r>
      <w:r w:rsidR="003B4896" w:rsidRPr="005A04C6">
        <w:rPr>
          <w:rFonts w:ascii="Times New Roman" w:hAnsi="Times New Roman" w:cs="David" w:hint="cs"/>
          <w:sz w:val="24"/>
          <w:szCs w:val="24"/>
          <w:rtl/>
        </w:rPr>
        <w:t xml:space="preserve">ו הבדלים </w:t>
      </w:r>
      <w:r w:rsidR="00BD294F" w:rsidRPr="005A04C6">
        <w:rPr>
          <w:rFonts w:ascii="Times New Roman" w:hAnsi="Times New Roman" w:cs="David" w:hint="cs"/>
          <w:sz w:val="24"/>
          <w:szCs w:val="24"/>
          <w:rtl/>
        </w:rPr>
        <w:t xml:space="preserve">בין הקבוצות </w:t>
      </w:r>
      <w:r w:rsidR="003B4896" w:rsidRPr="005A04C6">
        <w:rPr>
          <w:rFonts w:ascii="Times New Roman" w:hAnsi="Times New Roman" w:cs="David" w:hint="cs"/>
          <w:sz w:val="24"/>
          <w:szCs w:val="24"/>
          <w:rtl/>
        </w:rPr>
        <w:t xml:space="preserve">בעולמות התוכן המרכיבים את </w:t>
      </w:r>
      <w:r w:rsidR="003C63DF" w:rsidRPr="005A04C6">
        <w:rPr>
          <w:rFonts w:ascii="Times New Roman" w:hAnsi="Times New Roman" w:cs="David" w:hint="cs"/>
          <w:sz w:val="24"/>
          <w:szCs w:val="24"/>
          <w:rtl/>
        </w:rPr>
        <w:t>ה</w:t>
      </w:r>
      <w:r w:rsidR="003B4896" w:rsidRPr="005A04C6">
        <w:rPr>
          <w:rFonts w:ascii="Times New Roman" w:hAnsi="Times New Roman" w:cs="David" w:hint="cs"/>
          <w:sz w:val="24"/>
          <w:szCs w:val="24"/>
          <w:rtl/>
        </w:rPr>
        <w:t xml:space="preserve">מדד </w:t>
      </w:r>
      <w:r w:rsidR="003C63DF" w:rsidRPr="005A04C6">
        <w:rPr>
          <w:rFonts w:ascii="Times New Roman" w:hAnsi="Times New Roman" w:cs="David" w:hint="cs"/>
          <w:sz w:val="24"/>
          <w:szCs w:val="24"/>
          <w:rtl/>
        </w:rPr>
        <w:t>הזה</w:t>
      </w:r>
      <w:r w:rsidR="003B4896" w:rsidRPr="005A04C6">
        <w:rPr>
          <w:rFonts w:ascii="Times New Roman" w:hAnsi="Times New Roman" w:cs="David" w:hint="cs"/>
          <w:sz w:val="24"/>
          <w:szCs w:val="24"/>
          <w:rtl/>
        </w:rPr>
        <w:t xml:space="preserve">. למשל, נמצאה </w:t>
      </w:r>
      <w:r w:rsidR="000C79AC" w:rsidRPr="005A04C6">
        <w:rPr>
          <w:rFonts w:ascii="Times New Roman" w:hAnsi="Times New Roman" w:cs="David" w:hint="cs"/>
          <w:sz w:val="24"/>
          <w:szCs w:val="24"/>
          <w:rtl/>
        </w:rPr>
        <w:t>תחושת ה</w:t>
      </w:r>
      <w:r w:rsidRPr="005A04C6">
        <w:rPr>
          <w:rFonts w:ascii="Times New Roman" w:hAnsi="Times New Roman" w:cs="David"/>
          <w:sz w:val="24"/>
          <w:szCs w:val="24"/>
          <w:rtl/>
        </w:rPr>
        <w:t>שתייכות חברתית</w:t>
      </w:r>
      <w:r w:rsidRPr="005A04C6">
        <w:rPr>
          <w:rFonts w:ascii="Times New Roman" w:hAnsi="Times New Roman" w:cs="David" w:hint="cs"/>
          <w:sz w:val="24"/>
          <w:szCs w:val="24"/>
          <w:rtl/>
        </w:rPr>
        <w:t xml:space="preserve"> </w:t>
      </w:r>
      <w:r w:rsidR="000C79AC" w:rsidRPr="005A04C6">
        <w:rPr>
          <w:rFonts w:ascii="Times New Roman" w:hAnsi="Times New Roman" w:cs="David" w:hint="cs"/>
          <w:sz w:val="24"/>
          <w:szCs w:val="24"/>
          <w:rtl/>
        </w:rPr>
        <w:t>גבוהה יותר בקרב</w:t>
      </w:r>
      <w:r w:rsidR="00BD294F" w:rsidRPr="005A04C6">
        <w:rPr>
          <w:rFonts w:ascii="Times New Roman" w:hAnsi="Times New Roman" w:cs="David" w:hint="cs"/>
          <w:sz w:val="24"/>
          <w:szCs w:val="24"/>
          <w:rtl/>
        </w:rPr>
        <w:t xml:space="preserve"> הנמצאים בזוגיות</w:t>
      </w:r>
      <w:r w:rsidR="005E425D" w:rsidRPr="005A04C6">
        <w:rPr>
          <w:rFonts w:ascii="Times New Roman" w:hAnsi="Times New Roman" w:cs="David" w:hint="cs"/>
          <w:sz w:val="24"/>
          <w:szCs w:val="24"/>
          <w:rtl/>
        </w:rPr>
        <w:t>, ו</w:t>
      </w:r>
      <w:r w:rsidR="003B4896" w:rsidRPr="005A04C6">
        <w:rPr>
          <w:rFonts w:ascii="Times New Roman" w:hAnsi="Times New Roman" w:cs="David" w:hint="cs"/>
          <w:sz w:val="24"/>
          <w:szCs w:val="24"/>
          <w:rtl/>
        </w:rPr>
        <w:t xml:space="preserve">נמצאה </w:t>
      </w:r>
      <w:r w:rsidR="005E425D" w:rsidRPr="005A04C6">
        <w:rPr>
          <w:rFonts w:ascii="Times New Roman" w:hAnsi="Times New Roman" w:cs="David" w:hint="cs"/>
          <w:sz w:val="24"/>
          <w:szCs w:val="24"/>
          <w:rtl/>
        </w:rPr>
        <w:t xml:space="preserve">מגמה חיובית גם ביכולת היצרנית. </w:t>
      </w:r>
      <w:r w:rsidRPr="005A04C6">
        <w:rPr>
          <w:rFonts w:ascii="Times New Roman" w:hAnsi="Times New Roman" w:cs="David" w:hint="cs"/>
          <w:sz w:val="24"/>
          <w:szCs w:val="24"/>
          <w:rtl/>
        </w:rPr>
        <w:t xml:space="preserve">נמצא </w:t>
      </w:r>
      <w:r w:rsidR="005E425D" w:rsidRPr="005A04C6">
        <w:rPr>
          <w:rFonts w:ascii="Times New Roman" w:hAnsi="Times New Roman" w:cs="David" w:hint="cs"/>
          <w:sz w:val="24"/>
          <w:szCs w:val="24"/>
          <w:rtl/>
        </w:rPr>
        <w:t xml:space="preserve">קשר בין </w:t>
      </w:r>
      <w:r w:rsidR="00BD294F" w:rsidRPr="005A04C6">
        <w:rPr>
          <w:rFonts w:ascii="Times New Roman" w:hAnsi="Times New Roman" w:cs="David" w:hint="cs"/>
          <w:sz w:val="24"/>
          <w:szCs w:val="24"/>
          <w:rtl/>
        </w:rPr>
        <w:t xml:space="preserve">יכולת </w:t>
      </w:r>
      <w:r w:rsidRPr="005A04C6">
        <w:rPr>
          <w:rFonts w:ascii="Times New Roman" w:hAnsi="Times New Roman" w:cs="David"/>
          <w:sz w:val="24"/>
          <w:szCs w:val="24"/>
          <w:rtl/>
        </w:rPr>
        <w:t>יצרנ</w:t>
      </w:r>
      <w:r w:rsidR="00841FE2" w:rsidRPr="005A04C6">
        <w:rPr>
          <w:rFonts w:ascii="Times New Roman" w:hAnsi="Times New Roman" w:cs="David" w:hint="cs"/>
          <w:sz w:val="24"/>
          <w:szCs w:val="24"/>
          <w:rtl/>
        </w:rPr>
        <w:t>י</w:t>
      </w:r>
      <w:r w:rsidRPr="005A04C6">
        <w:rPr>
          <w:rFonts w:ascii="Times New Roman" w:hAnsi="Times New Roman" w:cs="David"/>
          <w:sz w:val="24"/>
          <w:szCs w:val="24"/>
          <w:rtl/>
        </w:rPr>
        <w:t xml:space="preserve">ת </w:t>
      </w:r>
      <w:r w:rsidR="005E425D" w:rsidRPr="005A04C6">
        <w:rPr>
          <w:rFonts w:ascii="Times New Roman" w:hAnsi="Times New Roman" w:cs="David" w:hint="cs"/>
          <w:sz w:val="24"/>
          <w:szCs w:val="24"/>
          <w:rtl/>
        </w:rPr>
        <w:t xml:space="preserve">גבוהה לדאגה מינית נמוכה בקרב הנמצאים בזוגיות, אך לא בקרב משתתפים שלא נמצאו בזוגיות. בניגוד להשערות, </w:t>
      </w:r>
      <w:r w:rsidR="005E425D" w:rsidRPr="005A04C6">
        <w:rPr>
          <w:rFonts w:ascii="Times New Roman" w:eastAsia="Calibri" w:hAnsi="Times New Roman" w:cs="David" w:hint="cs"/>
          <w:sz w:val="24"/>
          <w:szCs w:val="24"/>
          <w:rtl/>
        </w:rPr>
        <w:t>נ</w:t>
      </w:r>
      <w:r w:rsidR="005E425D" w:rsidRPr="005A04C6">
        <w:rPr>
          <w:rFonts w:ascii="Times New Roman" w:eastAsia="Calibri" w:hAnsi="Times New Roman" w:cs="David"/>
          <w:sz w:val="24"/>
          <w:szCs w:val="24"/>
          <w:rtl/>
        </w:rPr>
        <w:t>מצא קשר חיובי בין רווחה מינית לשביעות רצון בקרב פרטים ע</w:t>
      </w:r>
      <w:r w:rsidR="005E425D" w:rsidRPr="005A04C6">
        <w:rPr>
          <w:rFonts w:ascii="Times New Roman" w:eastAsia="Calibri" w:hAnsi="Times New Roman" w:cs="David" w:hint="cs"/>
          <w:sz w:val="24"/>
          <w:szCs w:val="24"/>
          <w:rtl/>
        </w:rPr>
        <w:t xml:space="preserve">ם </w:t>
      </w:r>
      <w:r w:rsidR="005E425D" w:rsidRPr="005A04C6">
        <w:rPr>
          <w:rFonts w:ascii="Times New Roman" w:eastAsia="Calibri" w:hAnsi="Times New Roman" w:cs="David" w:hint="cs"/>
          <w:sz w:val="24"/>
          <w:szCs w:val="24"/>
        </w:rPr>
        <w:t>HFA</w:t>
      </w:r>
      <w:r w:rsidR="005E425D" w:rsidRPr="005A04C6">
        <w:rPr>
          <w:rFonts w:ascii="Times New Roman" w:eastAsia="Calibri" w:hAnsi="Times New Roman" w:cs="David"/>
          <w:sz w:val="24"/>
          <w:szCs w:val="24"/>
          <w:rtl/>
        </w:rPr>
        <w:t xml:space="preserve"> </w:t>
      </w:r>
      <w:r w:rsidR="005E425D" w:rsidRPr="005A04C6">
        <w:rPr>
          <w:rFonts w:ascii="Times New Roman" w:eastAsia="Calibri" w:hAnsi="Times New Roman" w:cs="David" w:hint="cs"/>
          <w:sz w:val="24"/>
          <w:szCs w:val="24"/>
          <w:rtl/>
        </w:rPr>
        <w:t>שלא נמצאו</w:t>
      </w:r>
      <w:r w:rsidR="005E425D" w:rsidRPr="005A04C6">
        <w:rPr>
          <w:rFonts w:ascii="Times New Roman" w:eastAsia="Calibri" w:hAnsi="Times New Roman" w:cs="David"/>
          <w:sz w:val="24"/>
          <w:szCs w:val="24"/>
          <w:rtl/>
        </w:rPr>
        <w:t xml:space="preserve"> בזוגיות</w:t>
      </w:r>
      <w:r w:rsidR="005E425D" w:rsidRPr="005A04C6">
        <w:rPr>
          <w:rFonts w:ascii="Times New Roman" w:eastAsia="Calibri" w:hAnsi="Times New Roman" w:cs="David" w:hint="cs"/>
          <w:sz w:val="24"/>
          <w:szCs w:val="24"/>
          <w:rtl/>
        </w:rPr>
        <w:t xml:space="preserve">, אך לא נמצא </w:t>
      </w:r>
      <w:r w:rsidR="005E425D" w:rsidRPr="005A04C6">
        <w:rPr>
          <w:rFonts w:ascii="Times New Roman" w:eastAsia="Calibri" w:hAnsi="Times New Roman" w:cs="David"/>
          <w:sz w:val="24"/>
          <w:szCs w:val="24"/>
          <w:rtl/>
        </w:rPr>
        <w:t xml:space="preserve">קשר </w:t>
      </w:r>
      <w:r w:rsidR="005E425D" w:rsidRPr="005A04C6">
        <w:rPr>
          <w:rFonts w:ascii="Times New Roman" w:eastAsia="Calibri" w:hAnsi="Times New Roman" w:cs="David" w:hint="cs"/>
          <w:sz w:val="24"/>
          <w:szCs w:val="24"/>
          <w:rtl/>
        </w:rPr>
        <w:t>כזה</w:t>
      </w:r>
      <w:r w:rsidR="005E425D" w:rsidRPr="005A04C6">
        <w:rPr>
          <w:rFonts w:ascii="Times New Roman" w:eastAsia="Calibri" w:hAnsi="Times New Roman" w:cs="David"/>
          <w:sz w:val="24"/>
          <w:szCs w:val="24"/>
          <w:rtl/>
        </w:rPr>
        <w:t xml:space="preserve"> בקרב </w:t>
      </w:r>
      <w:r w:rsidR="003C63DF" w:rsidRPr="005A04C6">
        <w:rPr>
          <w:rFonts w:ascii="Times New Roman" w:eastAsia="Calibri" w:hAnsi="Times New Roman" w:cs="David" w:hint="cs"/>
          <w:sz w:val="24"/>
          <w:szCs w:val="24"/>
          <w:rtl/>
        </w:rPr>
        <w:t>הנמצאים</w:t>
      </w:r>
      <w:r w:rsidR="005E425D" w:rsidRPr="005A04C6">
        <w:rPr>
          <w:rFonts w:ascii="Times New Roman" w:eastAsia="Calibri" w:hAnsi="Times New Roman" w:cs="David"/>
          <w:sz w:val="24"/>
          <w:szCs w:val="24"/>
          <w:rtl/>
        </w:rPr>
        <w:t xml:space="preserve"> בזוגיות.</w:t>
      </w:r>
      <w:r w:rsidR="005E425D" w:rsidRPr="005A04C6">
        <w:rPr>
          <w:rFonts w:ascii="Times New Roman" w:eastAsia="Calibri" w:hAnsi="Times New Roman" w:cs="David" w:hint="cs"/>
          <w:sz w:val="24"/>
          <w:szCs w:val="24"/>
          <w:rtl/>
        </w:rPr>
        <w:t xml:space="preserve"> </w:t>
      </w:r>
      <w:r w:rsidR="003C63DF" w:rsidRPr="005A04C6">
        <w:rPr>
          <w:rFonts w:ascii="Times New Roman" w:hAnsi="Times New Roman" w:cs="David" w:hint="cs"/>
          <w:sz w:val="24"/>
          <w:szCs w:val="24"/>
          <w:rtl/>
        </w:rPr>
        <w:t>הממצאים</w:t>
      </w:r>
      <w:r w:rsidR="005E425D" w:rsidRPr="005A04C6">
        <w:rPr>
          <w:rFonts w:ascii="Times New Roman" w:hAnsi="Times New Roman" w:cs="David" w:hint="cs"/>
          <w:sz w:val="24"/>
          <w:szCs w:val="24"/>
          <w:rtl/>
        </w:rPr>
        <w:t xml:space="preserve"> נדונו בהקשר של ההשפעה של זוגיות ומיניות בריאה ל</w:t>
      </w:r>
      <w:r w:rsidRPr="005A04C6">
        <w:rPr>
          <w:rFonts w:ascii="Times New Roman" w:hAnsi="Times New Roman" w:cs="David"/>
          <w:sz w:val="24"/>
          <w:szCs w:val="24"/>
          <w:rtl/>
        </w:rPr>
        <w:t xml:space="preserve">התפתחות </w:t>
      </w:r>
      <w:r w:rsidR="005E425D" w:rsidRPr="005A04C6">
        <w:rPr>
          <w:rFonts w:ascii="Times New Roman" w:hAnsi="Times New Roman" w:cs="David" w:hint="cs"/>
          <w:sz w:val="24"/>
          <w:szCs w:val="24"/>
          <w:rtl/>
        </w:rPr>
        <w:t>ול</w:t>
      </w:r>
      <w:r w:rsidRPr="005A04C6">
        <w:rPr>
          <w:rFonts w:ascii="Times New Roman" w:hAnsi="Times New Roman" w:cs="David"/>
          <w:sz w:val="24"/>
          <w:szCs w:val="24"/>
          <w:rtl/>
        </w:rPr>
        <w:t xml:space="preserve">הסתגלות של </w:t>
      </w:r>
      <w:r w:rsidR="005E425D" w:rsidRPr="005A04C6">
        <w:rPr>
          <w:rFonts w:ascii="Times New Roman" w:hAnsi="Times New Roman" w:cs="David" w:hint="cs"/>
          <w:sz w:val="24"/>
          <w:szCs w:val="24"/>
          <w:rtl/>
        </w:rPr>
        <w:t xml:space="preserve">אנשים עם </w:t>
      </w:r>
      <w:r w:rsidR="005E425D" w:rsidRPr="005A04C6">
        <w:rPr>
          <w:rFonts w:ascii="Times New Roman" w:hAnsi="Times New Roman" w:cs="David"/>
          <w:sz w:val="24"/>
          <w:szCs w:val="24"/>
        </w:rPr>
        <w:t>HFA</w:t>
      </w:r>
      <w:r w:rsidR="005E425D" w:rsidRPr="005A04C6">
        <w:rPr>
          <w:rFonts w:ascii="Times New Roman" w:hAnsi="Times New Roman" w:cs="David" w:hint="cs"/>
          <w:sz w:val="24"/>
          <w:szCs w:val="24"/>
          <w:rtl/>
        </w:rPr>
        <w:t xml:space="preserve"> </w:t>
      </w:r>
      <w:r w:rsidRPr="005A04C6">
        <w:rPr>
          <w:rFonts w:ascii="Times New Roman" w:hAnsi="Times New Roman" w:cs="David"/>
          <w:sz w:val="24"/>
          <w:szCs w:val="24"/>
          <w:rtl/>
        </w:rPr>
        <w:t xml:space="preserve">לחברה. </w:t>
      </w:r>
      <w:r w:rsidRPr="005A04C6">
        <w:rPr>
          <w:rFonts w:ascii="Times New Roman" w:hAnsi="Times New Roman" w:cs="David" w:hint="cs"/>
          <w:sz w:val="24"/>
          <w:szCs w:val="24"/>
          <w:rtl/>
        </w:rPr>
        <w:t xml:space="preserve">התוצאות </w:t>
      </w:r>
      <w:r w:rsidRPr="005A04C6">
        <w:rPr>
          <w:rFonts w:ascii="Times New Roman" w:hAnsi="Times New Roman" w:cs="David"/>
          <w:sz w:val="24"/>
          <w:szCs w:val="24"/>
          <w:rtl/>
        </w:rPr>
        <w:t>מדגיש</w:t>
      </w:r>
      <w:r w:rsidRPr="005A04C6">
        <w:rPr>
          <w:rFonts w:ascii="Times New Roman" w:hAnsi="Times New Roman" w:cs="David" w:hint="cs"/>
          <w:sz w:val="24"/>
          <w:szCs w:val="24"/>
          <w:rtl/>
        </w:rPr>
        <w:t xml:space="preserve">ות </w:t>
      </w:r>
      <w:r w:rsidRPr="005A04C6">
        <w:rPr>
          <w:rFonts w:ascii="Times New Roman" w:hAnsi="Times New Roman" w:cs="David"/>
          <w:sz w:val="24"/>
          <w:szCs w:val="24"/>
          <w:rtl/>
        </w:rPr>
        <w:t>את חשיבות</w:t>
      </w:r>
      <w:r w:rsidRPr="005A04C6">
        <w:rPr>
          <w:rFonts w:ascii="Times New Roman" w:hAnsi="Times New Roman" w:cs="David" w:hint="cs"/>
          <w:sz w:val="24"/>
          <w:szCs w:val="24"/>
          <w:rtl/>
        </w:rPr>
        <w:t xml:space="preserve"> קידום השיח החברתי והמחקרי בנושא.</w:t>
      </w:r>
    </w:p>
    <w:p w:rsidR="00B24982" w:rsidRPr="005A04C6" w:rsidRDefault="00B24982" w:rsidP="000C79AC">
      <w:pPr>
        <w:spacing w:line="360" w:lineRule="auto"/>
        <w:rPr>
          <w:rFonts w:ascii="Times New Roman" w:hAnsi="Times New Roman" w:cs="David"/>
          <w:rtl/>
        </w:rPr>
      </w:pPr>
    </w:p>
    <w:p w:rsidR="0019575B" w:rsidRDefault="0019575B">
      <w:pPr>
        <w:bidi w:val="0"/>
        <w:rPr>
          <w:rFonts w:ascii="Times New Roman" w:eastAsia="Times New Roman" w:hAnsi="Times New Roman" w:cs="David"/>
          <w:b/>
          <w:bCs/>
          <w:sz w:val="24"/>
          <w:szCs w:val="24"/>
          <w:rtl/>
        </w:rPr>
      </w:pPr>
      <w:r>
        <w:rPr>
          <w:rFonts w:ascii="Times New Roman" w:eastAsia="Times New Roman" w:hAnsi="Times New Roman" w:cs="David"/>
          <w:b/>
          <w:bCs/>
          <w:sz w:val="24"/>
          <w:szCs w:val="24"/>
          <w:rtl/>
        </w:rPr>
        <w:br w:type="page"/>
      </w:r>
    </w:p>
    <w:p w:rsidR="00504F71" w:rsidRPr="005A04C6" w:rsidRDefault="008C3020" w:rsidP="00704339">
      <w:pPr>
        <w:widowControl w:val="0"/>
        <w:spacing w:after="0" w:line="480" w:lineRule="auto"/>
        <w:jc w:val="center"/>
        <w:textAlignment w:val="baseline"/>
        <w:rPr>
          <w:rFonts w:ascii="Times New Roman" w:eastAsia="Times New Roman" w:hAnsi="Times New Roman" w:cs="David"/>
          <w:b/>
          <w:bCs/>
          <w:sz w:val="24"/>
          <w:szCs w:val="24"/>
          <w:rtl/>
        </w:rPr>
      </w:pPr>
      <w:r w:rsidRPr="005A04C6">
        <w:rPr>
          <w:rFonts w:ascii="Times New Roman" w:eastAsia="Times New Roman" w:hAnsi="Times New Roman" w:cs="David"/>
          <w:b/>
          <w:bCs/>
          <w:sz w:val="24"/>
          <w:szCs w:val="24"/>
          <w:rtl/>
        </w:rPr>
        <w:lastRenderedPageBreak/>
        <w:t>מבוא</w:t>
      </w:r>
    </w:p>
    <w:p w:rsidR="003158CF" w:rsidRPr="005A04C6" w:rsidRDefault="002F006C" w:rsidP="005A04C6">
      <w:pPr>
        <w:widowControl w:val="0"/>
        <w:spacing w:after="0" w:line="480" w:lineRule="auto"/>
        <w:ind w:firstLine="720"/>
        <w:textAlignment w:val="baseline"/>
        <w:rPr>
          <w:rFonts w:ascii="Times New Roman" w:eastAsia="Times New Roman" w:hAnsi="Times New Roman" w:cs="David"/>
          <w:sz w:val="24"/>
          <w:szCs w:val="24"/>
          <w:rtl/>
        </w:rPr>
      </w:pPr>
      <w:r w:rsidRPr="005A04C6">
        <w:rPr>
          <w:rFonts w:ascii="Times New Roman" w:hAnsi="Times New Roman" w:cs="David"/>
          <w:sz w:val="24"/>
          <w:szCs w:val="24"/>
          <w:rtl/>
        </w:rPr>
        <w:t xml:space="preserve">השאיפה </w:t>
      </w:r>
      <w:r w:rsidR="006A62C5" w:rsidRPr="005A04C6">
        <w:rPr>
          <w:rFonts w:ascii="Times New Roman" w:hAnsi="Times New Roman" w:cs="David"/>
          <w:sz w:val="24"/>
          <w:szCs w:val="24"/>
          <w:rtl/>
        </w:rPr>
        <w:t>ל</w:t>
      </w:r>
      <w:r w:rsidR="008F0823" w:rsidRPr="005A04C6">
        <w:rPr>
          <w:rFonts w:ascii="Times New Roman" w:hAnsi="Times New Roman" w:cs="David" w:hint="cs"/>
          <w:sz w:val="24"/>
          <w:szCs w:val="24"/>
          <w:rtl/>
        </w:rPr>
        <w:t>זוגיות ול</w:t>
      </w:r>
      <w:r w:rsidR="008F0823" w:rsidRPr="005A04C6">
        <w:rPr>
          <w:rFonts w:ascii="Times New Roman" w:hAnsi="Times New Roman" w:cs="David"/>
          <w:sz w:val="24"/>
          <w:szCs w:val="24"/>
          <w:rtl/>
        </w:rPr>
        <w:t xml:space="preserve">רווחה מינית </w:t>
      </w:r>
      <w:r w:rsidR="004C0B60" w:rsidRPr="005A04C6">
        <w:rPr>
          <w:rFonts w:ascii="Times New Roman" w:hAnsi="Times New Roman" w:cs="David"/>
          <w:sz w:val="24"/>
          <w:szCs w:val="24"/>
          <w:rtl/>
        </w:rPr>
        <w:t>מאפיי</w:t>
      </w:r>
      <w:r w:rsidR="004C0B60" w:rsidRPr="005A04C6">
        <w:rPr>
          <w:rFonts w:ascii="Times New Roman" w:hAnsi="Times New Roman" w:cs="David" w:hint="cs"/>
          <w:sz w:val="24"/>
          <w:szCs w:val="24"/>
          <w:rtl/>
        </w:rPr>
        <w:t>נת</w:t>
      </w:r>
      <w:r w:rsidR="00145CF6" w:rsidRPr="005A04C6">
        <w:rPr>
          <w:rFonts w:ascii="Times New Roman" w:hAnsi="Times New Roman" w:cs="David"/>
          <w:sz w:val="24"/>
          <w:szCs w:val="24"/>
          <w:rtl/>
        </w:rPr>
        <w:t xml:space="preserve"> את כל בני האדם. זוגיות</w:t>
      </w:r>
      <w:r w:rsidR="005A04C6" w:rsidRPr="005A04C6">
        <w:rPr>
          <w:rFonts w:ascii="Times New Roman" w:hAnsi="Times New Roman" w:cs="David" w:hint="cs"/>
          <w:sz w:val="24"/>
          <w:szCs w:val="24"/>
          <w:rtl/>
        </w:rPr>
        <w:t>,</w:t>
      </w:r>
      <w:r w:rsidR="00145CF6" w:rsidRPr="005A04C6">
        <w:rPr>
          <w:rFonts w:ascii="Times New Roman" w:hAnsi="Times New Roman" w:cs="David"/>
          <w:sz w:val="24"/>
          <w:szCs w:val="24"/>
          <w:rtl/>
        </w:rPr>
        <w:t xml:space="preserve"> וחיי מין בריאים </w:t>
      </w:r>
      <w:r w:rsidR="008F0823" w:rsidRPr="005A04C6">
        <w:rPr>
          <w:rFonts w:ascii="Times New Roman" w:hAnsi="Times New Roman" w:cs="David" w:hint="cs"/>
          <w:sz w:val="24"/>
          <w:szCs w:val="24"/>
          <w:rtl/>
        </w:rPr>
        <w:t>המתלווים אליה</w:t>
      </w:r>
      <w:r w:rsidR="005A04C6" w:rsidRPr="005A04C6">
        <w:rPr>
          <w:rFonts w:ascii="Times New Roman" w:hAnsi="Times New Roman" w:cs="David" w:hint="cs"/>
          <w:sz w:val="24"/>
          <w:szCs w:val="24"/>
          <w:rtl/>
        </w:rPr>
        <w:t>,</w:t>
      </w:r>
      <w:r w:rsidR="008F0823" w:rsidRPr="005A04C6">
        <w:rPr>
          <w:rFonts w:ascii="Times New Roman" w:hAnsi="Times New Roman" w:cs="David" w:hint="cs"/>
          <w:sz w:val="24"/>
          <w:szCs w:val="24"/>
          <w:rtl/>
        </w:rPr>
        <w:t xml:space="preserve"> עשויים </w:t>
      </w:r>
      <w:r w:rsidR="000729F6" w:rsidRPr="005A04C6">
        <w:rPr>
          <w:rFonts w:ascii="Times New Roman" w:hAnsi="Times New Roman" w:cs="David"/>
          <w:sz w:val="24"/>
          <w:szCs w:val="24"/>
          <w:rtl/>
        </w:rPr>
        <w:t>ל</w:t>
      </w:r>
      <w:r w:rsidR="00FE11CA" w:rsidRPr="005A04C6">
        <w:rPr>
          <w:rFonts w:ascii="Times New Roman" w:hAnsi="Times New Roman" w:cs="David"/>
          <w:sz w:val="24"/>
          <w:szCs w:val="24"/>
          <w:rtl/>
        </w:rPr>
        <w:t>ה</w:t>
      </w:r>
      <w:r w:rsidR="000729F6" w:rsidRPr="005A04C6">
        <w:rPr>
          <w:rFonts w:ascii="Times New Roman" w:hAnsi="Times New Roman" w:cs="David"/>
          <w:sz w:val="24"/>
          <w:szCs w:val="24"/>
          <w:rtl/>
        </w:rPr>
        <w:t xml:space="preserve">עלות את איכות החיים </w:t>
      </w:r>
      <w:r w:rsidR="008F0823" w:rsidRPr="005A04C6">
        <w:rPr>
          <w:rFonts w:ascii="Times New Roman" w:hAnsi="Times New Roman" w:cs="David" w:hint="cs"/>
          <w:sz w:val="24"/>
          <w:szCs w:val="24"/>
          <w:rtl/>
        </w:rPr>
        <w:t xml:space="preserve">של הפרט, </w:t>
      </w:r>
      <w:r w:rsidR="000729F6" w:rsidRPr="005A04C6">
        <w:rPr>
          <w:rFonts w:ascii="Times New Roman" w:hAnsi="Times New Roman" w:cs="David"/>
          <w:sz w:val="24"/>
          <w:szCs w:val="24"/>
          <w:rtl/>
        </w:rPr>
        <w:t xml:space="preserve">ולהוות </w:t>
      </w:r>
      <w:r w:rsidR="00145CF6" w:rsidRPr="005A04C6">
        <w:rPr>
          <w:rFonts w:ascii="Times New Roman" w:hAnsi="Times New Roman" w:cs="David"/>
          <w:sz w:val="24"/>
          <w:szCs w:val="24"/>
          <w:rtl/>
        </w:rPr>
        <w:t>אישור כניסה לחברה (</w:t>
      </w:r>
      <w:r w:rsidR="00145CF6" w:rsidRPr="005A04C6">
        <w:rPr>
          <w:rFonts w:ascii="Times New Roman" w:hAnsi="Times New Roman" w:cs="David"/>
          <w:sz w:val="24"/>
          <w:szCs w:val="24"/>
          <w:shd w:val="clear" w:color="auto" w:fill="FFFFFF"/>
        </w:rPr>
        <w:t xml:space="preserve">Byers, Nichols, </w:t>
      </w:r>
      <w:proofErr w:type="spellStart"/>
      <w:r w:rsidR="00145CF6" w:rsidRPr="005A04C6">
        <w:rPr>
          <w:rFonts w:ascii="Times New Roman" w:hAnsi="Times New Roman" w:cs="David"/>
          <w:sz w:val="24"/>
          <w:szCs w:val="24"/>
          <w:shd w:val="clear" w:color="auto" w:fill="FFFFFF"/>
        </w:rPr>
        <w:t>Voyer</w:t>
      </w:r>
      <w:proofErr w:type="spellEnd"/>
      <w:r w:rsidR="00145CF6" w:rsidRPr="005A04C6">
        <w:rPr>
          <w:rFonts w:ascii="Times New Roman" w:hAnsi="Times New Roman" w:cs="David"/>
          <w:sz w:val="24"/>
          <w:szCs w:val="24"/>
          <w:shd w:val="clear" w:color="auto" w:fill="FFFFFF"/>
        </w:rPr>
        <w:t xml:space="preserve"> &amp; Reilly, 2013</w:t>
      </w:r>
      <w:r w:rsidR="00145CF6" w:rsidRPr="005A04C6">
        <w:rPr>
          <w:rFonts w:ascii="Times New Roman" w:hAnsi="Times New Roman" w:cs="David"/>
          <w:sz w:val="24"/>
          <w:szCs w:val="24"/>
          <w:rtl/>
        </w:rPr>
        <w:t>). יחד עם זאת, נורמות ו</w:t>
      </w:r>
      <w:r w:rsidR="00BC1490" w:rsidRPr="005A04C6">
        <w:rPr>
          <w:rFonts w:ascii="Times New Roman" w:hAnsi="Times New Roman" w:cs="David"/>
          <w:sz w:val="24"/>
          <w:szCs w:val="24"/>
          <w:rtl/>
        </w:rPr>
        <w:t>סטנדרטים חברתיים ה</w:t>
      </w:r>
      <w:r w:rsidR="00145CF6" w:rsidRPr="005A04C6">
        <w:rPr>
          <w:rFonts w:ascii="Times New Roman" w:hAnsi="Times New Roman" w:cs="David"/>
          <w:sz w:val="24"/>
          <w:szCs w:val="24"/>
          <w:rtl/>
        </w:rPr>
        <w:t xml:space="preserve">מסייעים </w:t>
      </w:r>
      <w:r w:rsidR="00BC1490" w:rsidRPr="005A04C6">
        <w:rPr>
          <w:rFonts w:ascii="Times New Roman" w:hAnsi="Times New Roman" w:cs="David"/>
          <w:sz w:val="24"/>
          <w:szCs w:val="24"/>
          <w:rtl/>
        </w:rPr>
        <w:t>במערכות יחסים</w:t>
      </w:r>
      <w:r w:rsidR="00145CF6" w:rsidRPr="005A04C6">
        <w:rPr>
          <w:rFonts w:ascii="Times New Roman" w:hAnsi="Times New Roman" w:cs="David"/>
          <w:sz w:val="24"/>
          <w:szCs w:val="24"/>
          <w:rtl/>
        </w:rPr>
        <w:t xml:space="preserve"> בעל</w:t>
      </w:r>
      <w:r w:rsidR="00BC1490" w:rsidRPr="005A04C6">
        <w:rPr>
          <w:rFonts w:ascii="Times New Roman" w:hAnsi="Times New Roman" w:cs="David"/>
          <w:sz w:val="24"/>
          <w:szCs w:val="24"/>
          <w:rtl/>
        </w:rPr>
        <w:t>ות</w:t>
      </w:r>
      <w:r w:rsidR="00145CF6" w:rsidRPr="005A04C6">
        <w:rPr>
          <w:rFonts w:ascii="Times New Roman" w:hAnsi="Times New Roman" w:cs="David"/>
          <w:sz w:val="24"/>
          <w:szCs w:val="24"/>
          <w:rtl/>
        </w:rPr>
        <w:t xml:space="preserve"> אופי רומנטי ומיני</w:t>
      </w:r>
      <w:r w:rsidR="00B36DF9" w:rsidRPr="005A04C6">
        <w:rPr>
          <w:rFonts w:ascii="Times New Roman" w:hAnsi="Times New Roman" w:cs="David"/>
          <w:sz w:val="24"/>
          <w:szCs w:val="24"/>
          <w:rtl/>
        </w:rPr>
        <w:t xml:space="preserve"> </w:t>
      </w:r>
      <w:r w:rsidR="004E6CA5" w:rsidRPr="005A04C6">
        <w:rPr>
          <w:rFonts w:ascii="Times New Roman" w:hAnsi="Times New Roman" w:cs="David"/>
          <w:sz w:val="24"/>
          <w:szCs w:val="24"/>
          <w:rtl/>
        </w:rPr>
        <w:t>עשויים</w:t>
      </w:r>
      <w:r w:rsidR="00145CF6" w:rsidRPr="005A04C6">
        <w:rPr>
          <w:rFonts w:ascii="Times New Roman" w:hAnsi="Times New Roman" w:cs="David"/>
          <w:sz w:val="24"/>
          <w:szCs w:val="24"/>
          <w:rtl/>
        </w:rPr>
        <w:t xml:space="preserve"> להקשות על אנשים </w:t>
      </w:r>
      <w:r w:rsidR="008F0823" w:rsidRPr="005A04C6">
        <w:rPr>
          <w:rFonts w:ascii="Times New Roman" w:hAnsi="Times New Roman" w:cs="David" w:hint="cs"/>
          <w:sz w:val="24"/>
          <w:szCs w:val="24"/>
          <w:rtl/>
        </w:rPr>
        <w:t>ה</w:t>
      </w:r>
      <w:r w:rsidR="00145CF6" w:rsidRPr="005A04C6">
        <w:rPr>
          <w:rFonts w:ascii="Times New Roman" w:hAnsi="Times New Roman" w:cs="David"/>
          <w:sz w:val="24"/>
          <w:szCs w:val="24"/>
          <w:rtl/>
        </w:rPr>
        <w:t xml:space="preserve">נמצאים </w:t>
      </w:r>
      <w:r w:rsidRPr="005A04C6">
        <w:rPr>
          <w:rFonts w:ascii="Times New Roman" w:hAnsi="Times New Roman" w:cs="David"/>
          <w:sz w:val="24"/>
          <w:szCs w:val="24"/>
          <w:rtl/>
        </w:rPr>
        <w:t>ב</w:t>
      </w:r>
      <w:r w:rsidR="00145CF6" w:rsidRPr="005A04C6">
        <w:rPr>
          <w:rFonts w:ascii="Times New Roman" w:hAnsi="Times New Roman" w:cs="David"/>
          <w:sz w:val="24"/>
          <w:szCs w:val="24"/>
          <w:rtl/>
        </w:rPr>
        <w:t>ספקטרום האוטיסטי</w:t>
      </w:r>
      <w:r w:rsidR="0015286E" w:rsidRPr="005A04C6">
        <w:rPr>
          <w:rFonts w:ascii="Times New Roman" w:hAnsi="Times New Roman" w:cs="David"/>
          <w:sz w:val="24"/>
          <w:szCs w:val="24"/>
          <w:rtl/>
        </w:rPr>
        <w:t xml:space="preserve">  (</w:t>
      </w:r>
      <w:proofErr w:type="spellStart"/>
      <w:r w:rsidR="0015286E" w:rsidRPr="005A04C6">
        <w:rPr>
          <w:rFonts w:ascii="Times New Roman" w:eastAsia="Times New Roman" w:hAnsi="Times New Roman" w:cs="David"/>
          <w:sz w:val="24"/>
          <w:szCs w:val="24"/>
          <w:shd w:val="clear" w:color="auto" w:fill="FFFFFF"/>
        </w:rPr>
        <w:t>Kellaher</w:t>
      </w:r>
      <w:proofErr w:type="spellEnd"/>
      <w:r w:rsidR="0015286E" w:rsidRPr="005A04C6">
        <w:rPr>
          <w:rFonts w:ascii="Times New Roman" w:eastAsia="Times New Roman" w:hAnsi="Times New Roman" w:cs="David"/>
          <w:sz w:val="24"/>
          <w:szCs w:val="24"/>
          <w:shd w:val="clear" w:color="auto" w:fill="FFFFFF"/>
        </w:rPr>
        <w:t>, 2015</w:t>
      </w:r>
      <w:r w:rsidR="0015286E" w:rsidRPr="005A04C6">
        <w:rPr>
          <w:rFonts w:ascii="Times New Roman" w:eastAsia="Times New Roman" w:hAnsi="Times New Roman" w:cs="David"/>
          <w:sz w:val="24"/>
          <w:szCs w:val="24"/>
          <w:shd w:val="clear" w:color="auto" w:fill="FFFFFF"/>
          <w:rtl/>
        </w:rPr>
        <w:t>)</w:t>
      </w:r>
      <w:r w:rsidR="0015286E" w:rsidRPr="005A04C6">
        <w:rPr>
          <w:rFonts w:ascii="Times New Roman" w:hAnsi="Times New Roman" w:cs="David"/>
          <w:sz w:val="24"/>
          <w:szCs w:val="24"/>
          <w:rtl/>
        </w:rPr>
        <w:t>.</w:t>
      </w:r>
    </w:p>
    <w:p w:rsidR="003158CF" w:rsidRPr="005A04C6" w:rsidRDefault="005E0DEF" w:rsidP="005A04C6">
      <w:pPr>
        <w:pStyle w:val="NormalWeb"/>
        <w:bidi/>
        <w:spacing w:before="0" w:beforeAutospacing="0" w:after="0" w:afterAutospacing="0" w:line="480" w:lineRule="auto"/>
        <w:rPr>
          <w:rFonts w:cs="David"/>
          <w:rtl/>
        </w:rPr>
      </w:pPr>
      <w:r w:rsidRPr="005A04C6">
        <w:rPr>
          <w:rFonts w:cs="David"/>
          <w:rtl/>
        </w:rPr>
        <w:tab/>
      </w:r>
      <w:r w:rsidR="00257268" w:rsidRPr="005A04C6">
        <w:rPr>
          <w:rFonts w:cs="David"/>
          <w:rtl/>
        </w:rPr>
        <w:t>על פי</w:t>
      </w:r>
      <w:r w:rsidR="00CE574D" w:rsidRPr="005A04C6">
        <w:rPr>
          <w:rFonts w:cs="David"/>
          <w:rtl/>
        </w:rPr>
        <w:t xml:space="preserve"> ה-</w:t>
      </w:r>
      <w:r w:rsidR="00257268" w:rsidRPr="005A04C6">
        <w:rPr>
          <w:rFonts w:cs="David"/>
          <w:rtl/>
        </w:rPr>
        <w:t xml:space="preserve"> </w:t>
      </w:r>
      <w:r w:rsidR="00872A9E" w:rsidRPr="005A04C6">
        <w:rPr>
          <w:rFonts w:cs="David"/>
        </w:rPr>
        <w:t>(</w:t>
      </w:r>
      <w:r w:rsidR="00CE574D" w:rsidRPr="005A04C6">
        <w:rPr>
          <w:rFonts w:cs="David"/>
        </w:rPr>
        <w:t>DSM</w:t>
      </w:r>
      <w:r w:rsidR="00665977" w:rsidRPr="005A04C6">
        <w:rPr>
          <w:rFonts w:cs="David"/>
        </w:rPr>
        <w:t>-</w:t>
      </w:r>
      <w:r w:rsidR="00CE574D" w:rsidRPr="005A04C6">
        <w:rPr>
          <w:rFonts w:cs="David"/>
        </w:rPr>
        <w:t>V</w:t>
      </w:r>
      <w:r w:rsidR="00872A9E" w:rsidRPr="005A04C6">
        <w:rPr>
          <w:rFonts w:cs="David"/>
        </w:rPr>
        <w:t>, 2013)</w:t>
      </w:r>
      <w:r w:rsidR="00CE574D" w:rsidRPr="005A04C6">
        <w:rPr>
          <w:rFonts w:cs="David"/>
          <w:rtl/>
        </w:rPr>
        <w:t xml:space="preserve"> </w:t>
      </w:r>
      <w:r w:rsidR="00872A9E" w:rsidRPr="005A04C6">
        <w:rPr>
          <w:rFonts w:cs="David"/>
        </w:rPr>
        <w:t>Autism Spectrum Disorder</w:t>
      </w:r>
      <w:r w:rsidR="00CE574D" w:rsidRPr="005A04C6">
        <w:rPr>
          <w:rFonts w:cs="David"/>
          <w:rtl/>
        </w:rPr>
        <w:t> </w:t>
      </w:r>
      <w:r w:rsidR="00665977" w:rsidRPr="005A04C6">
        <w:rPr>
          <w:rFonts w:cs="David" w:hint="cs"/>
          <w:rtl/>
        </w:rPr>
        <w:t>,</w:t>
      </w:r>
      <w:r w:rsidR="00704339" w:rsidRPr="005A04C6">
        <w:rPr>
          <w:rFonts w:cs="David"/>
          <w:rtl/>
        </w:rPr>
        <w:t xml:space="preserve"> </w:t>
      </w:r>
      <w:r w:rsidR="00872A9E" w:rsidRPr="005A04C6">
        <w:rPr>
          <w:rFonts w:cs="David"/>
          <w:rtl/>
        </w:rPr>
        <w:t>הלקות האוטיסטית</w:t>
      </w:r>
      <w:r w:rsidR="00E76691" w:rsidRPr="005A04C6">
        <w:rPr>
          <w:rFonts w:cs="David"/>
          <w:rtl/>
        </w:rPr>
        <w:t> (</w:t>
      </w:r>
      <w:r w:rsidR="00872A9E" w:rsidRPr="005A04C6">
        <w:rPr>
          <w:rFonts w:cs="David"/>
        </w:rPr>
        <w:t>Autism Spectrum Disorder, ASD</w:t>
      </w:r>
      <w:r w:rsidR="00E76691" w:rsidRPr="005A04C6">
        <w:rPr>
          <w:rFonts w:cs="David"/>
          <w:rtl/>
        </w:rPr>
        <w:t xml:space="preserve">) </w:t>
      </w:r>
      <w:r w:rsidR="00BC1490" w:rsidRPr="005A04C6">
        <w:rPr>
          <w:rFonts w:cs="David"/>
          <w:rtl/>
        </w:rPr>
        <w:t xml:space="preserve">הנה </w:t>
      </w:r>
      <w:r w:rsidR="00FE11CA" w:rsidRPr="005A04C6">
        <w:rPr>
          <w:rFonts w:cs="David"/>
          <w:rtl/>
        </w:rPr>
        <w:t>לקות נ</w:t>
      </w:r>
      <w:r w:rsidR="00665977" w:rsidRPr="005A04C6">
        <w:rPr>
          <w:rFonts w:cs="David" w:hint="cs"/>
          <w:rtl/>
        </w:rPr>
        <w:t>ו</w:t>
      </w:r>
      <w:r w:rsidR="00FE11CA" w:rsidRPr="005A04C6">
        <w:rPr>
          <w:rFonts w:cs="David"/>
          <w:rtl/>
        </w:rPr>
        <w:t xml:space="preserve">ירו- התפתחותית, </w:t>
      </w:r>
      <w:r w:rsidR="005A04C6" w:rsidRPr="005A04C6">
        <w:rPr>
          <w:rFonts w:cs="David" w:hint="cs"/>
          <w:rtl/>
        </w:rPr>
        <w:t>ה</w:t>
      </w:r>
      <w:r w:rsidR="00FE11CA" w:rsidRPr="005A04C6">
        <w:rPr>
          <w:rFonts w:cs="David"/>
          <w:rtl/>
        </w:rPr>
        <w:t xml:space="preserve">מתגלה בילדות </w:t>
      </w:r>
      <w:r w:rsidR="00FC55D8" w:rsidRPr="005A04C6">
        <w:rPr>
          <w:rFonts w:cs="David" w:hint="cs"/>
          <w:rtl/>
        </w:rPr>
        <w:t>ה</w:t>
      </w:r>
      <w:r w:rsidR="00FE11CA" w:rsidRPr="005A04C6">
        <w:rPr>
          <w:rFonts w:cs="David"/>
          <w:rtl/>
        </w:rPr>
        <w:t>מוקדמת</w:t>
      </w:r>
      <w:r w:rsidR="005A04C6" w:rsidRPr="005A04C6">
        <w:rPr>
          <w:rFonts w:cs="David" w:hint="cs"/>
          <w:rtl/>
        </w:rPr>
        <w:t>, ה</w:t>
      </w:r>
      <w:r w:rsidR="00E76691" w:rsidRPr="005A04C6">
        <w:rPr>
          <w:rFonts w:cs="David"/>
          <w:rtl/>
        </w:rPr>
        <w:t>מאופיינת בקושי בתקשורת, ביצירת קשרים עם אחרים</w:t>
      </w:r>
      <w:r w:rsidR="00BC1490" w:rsidRPr="005A04C6">
        <w:rPr>
          <w:rFonts w:cs="David"/>
          <w:rtl/>
        </w:rPr>
        <w:t xml:space="preserve">, </w:t>
      </w:r>
      <w:r w:rsidR="005A04C6" w:rsidRPr="005A04C6">
        <w:rPr>
          <w:rFonts w:cs="David" w:hint="cs"/>
          <w:rtl/>
        </w:rPr>
        <w:t>וב</w:t>
      </w:r>
      <w:r w:rsidR="00BB4D2F" w:rsidRPr="005A04C6">
        <w:rPr>
          <w:rFonts w:cs="David"/>
          <w:rtl/>
        </w:rPr>
        <w:t xml:space="preserve">שימוש בשפה וברעיונות מופשטים. </w:t>
      </w:r>
      <w:r w:rsidR="00145CF6" w:rsidRPr="005A04C6">
        <w:rPr>
          <w:rFonts w:cs="David"/>
          <w:rtl/>
        </w:rPr>
        <w:t>במחקר</w:t>
      </w:r>
      <w:r w:rsidR="00BC1490" w:rsidRPr="005A04C6">
        <w:rPr>
          <w:rFonts w:cs="David"/>
          <w:rtl/>
        </w:rPr>
        <w:t xml:space="preserve"> הנוכחי</w:t>
      </w:r>
      <w:r w:rsidR="00145CF6" w:rsidRPr="005A04C6">
        <w:rPr>
          <w:rFonts w:cs="David"/>
          <w:rtl/>
        </w:rPr>
        <w:t xml:space="preserve"> </w:t>
      </w:r>
      <w:r w:rsidR="00FC55D8" w:rsidRPr="005A04C6">
        <w:rPr>
          <w:rFonts w:cs="David" w:hint="cs"/>
          <w:rtl/>
        </w:rPr>
        <w:t>התמקדנו</w:t>
      </w:r>
      <w:r w:rsidR="00145CF6" w:rsidRPr="005A04C6">
        <w:rPr>
          <w:rFonts w:cs="David"/>
          <w:rtl/>
        </w:rPr>
        <w:t xml:space="preserve"> ב</w:t>
      </w:r>
      <w:r w:rsidR="00E76691" w:rsidRPr="005A04C6">
        <w:rPr>
          <w:rFonts w:cs="David"/>
          <w:rtl/>
        </w:rPr>
        <w:t>אוטיזם בתפקוד גבוה (</w:t>
      </w:r>
      <w:r w:rsidR="00872A9E" w:rsidRPr="005A04C6">
        <w:rPr>
          <w:rFonts w:cs="David"/>
        </w:rPr>
        <w:t>High</w:t>
      </w:r>
      <w:r w:rsidR="00CE574D" w:rsidRPr="005A04C6">
        <w:rPr>
          <w:rFonts w:cs="David"/>
        </w:rPr>
        <w:t>-</w:t>
      </w:r>
      <w:r w:rsidR="00872A9E" w:rsidRPr="005A04C6">
        <w:rPr>
          <w:rFonts w:cs="David"/>
        </w:rPr>
        <w:t>Functioning Autism</w:t>
      </w:r>
      <w:r w:rsidR="00CE574D" w:rsidRPr="005A04C6">
        <w:rPr>
          <w:rFonts w:cs="David"/>
        </w:rPr>
        <w:t xml:space="preserve">, </w:t>
      </w:r>
      <w:r w:rsidR="00E76691" w:rsidRPr="005A04C6">
        <w:rPr>
          <w:rFonts w:cs="David"/>
        </w:rPr>
        <w:t>HFA</w:t>
      </w:r>
      <w:r w:rsidR="00E76691" w:rsidRPr="005A04C6">
        <w:rPr>
          <w:rFonts w:cs="David"/>
          <w:rtl/>
        </w:rPr>
        <w:t>). קבוצה זו מאופיינת באינטליגנציה נורמטיבית, ללא עיכוב קוגניטיבי משמעותי, כ</w:t>
      </w:r>
      <w:r w:rsidR="00BC1490" w:rsidRPr="005A04C6">
        <w:rPr>
          <w:rFonts w:cs="David"/>
          <w:rtl/>
        </w:rPr>
        <w:t xml:space="preserve">אשר </w:t>
      </w:r>
      <w:r w:rsidR="00E76691" w:rsidRPr="005A04C6">
        <w:rPr>
          <w:rFonts w:cs="David"/>
          <w:rtl/>
        </w:rPr>
        <w:t>הלקות מתבטאת</w:t>
      </w:r>
      <w:r w:rsidR="00BC1490" w:rsidRPr="005A04C6">
        <w:rPr>
          <w:rFonts w:cs="David"/>
          <w:rtl/>
        </w:rPr>
        <w:t xml:space="preserve"> בעיקר</w:t>
      </w:r>
      <w:r w:rsidR="00E76691" w:rsidRPr="005A04C6">
        <w:rPr>
          <w:rFonts w:cs="David"/>
          <w:rtl/>
        </w:rPr>
        <w:t xml:space="preserve"> בקשיים </w:t>
      </w:r>
      <w:r w:rsidR="00BC1490" w:rsidRPr="005A04C6">
        <w:rPr>
          <w:rFonts w:cs="David"/>
          <w:rtl/>
        </w:rPr>
        <w:t>הקשורים</w:t>
      </w:r>
      <w:r w:rsidR="00E76691" w:rsidRPr="005A04C6">
        <w:rPr>
          <w:rFonts w:cs="David"/>
          <w:rtl/>
        </w:rPr>
        <w:t xml:space="preserve"> </w:t>
      </w:r>
      <w:r w:rsidR="00BC1490" w:rsidRPr="005A04C6">
        <w:rPr>
          <w:rFonts w:cs="David"/>
          <w:rtl/>
        </w:rPr>
        <w:t>ל</w:t>
      </w:r>
      <w:r w:rsidR="00E76691" w:rsidRPr="005A04C6">
        <w:rPr>
          <w:rFonts w:cs="David"/>
          <w:rtl/>
        </w:rPr>
        <w:t>יכולות חברתיות</w:t>
      </w:r>
      <w:r w:rsidR="00185AC2" w:rsidRPr="005A04C6">
        <w:rPr>
          <w:rFonts w:cs="David"/>
          <w:rtl/>
        </w:rPr>
        <w:t xml:space="preserve">, </w:t>
      </w:r>
      <w:r w:rsidR="00BC1490" w:rsidRPr="005A04C6">
        <w:rPr>
          <w:rFonts w:cs="David"/>
          <w:rtl/>
        </w:rPr>
        <w:t>ל</w:t>
      </w:r>
      <w:r w:rsidR="00E76691" w:rsidRPr="005A04C6">
        <w:rPr>
          <w:rFonts w:cs="David"/>
          <w:rtl/>
        </w:rPr>
        <w:t xml:space="preserve">תקשורת </w:t>
      </w:r>
      <w:r w:rsidR="005A04C6" w:rsidRPr="005A04C6">
        <w:rPr>
          <w:rFonts w:cs="David" w:hint="cs"/>
          <w:rtl/>
        </w:rPr>
        <w:t>ה</w:t>
      </w:r>
      <w:r w:rsidR="00E76691" w:rsidRPr="005A04C6">
        <w:rPr>
          <w:rFonts w:cs="David"/>
          <w:rtl/>
        </w:rPr>
        <w:t>בלתי מילולית ו</w:t>
      </w:r>
      <w:r w:rsidR="00BC1490" w:rsidRPr="005A04C6">
        <w:rPr>
          <w:rFonts w:cs="David"/>
          <w:rtl/>
        </w:rPr>
        <w:t>ל</w:t>
      </w:r>
      <w:r w:rsidR="00E76691" w:rsidRPr="005A04C6">
        <w:rPr>
          <w:rFonts w:cs="David"/>
          <w:rtl/>
        </w:rPr>
        <w:t xml:space="preserve">התנהגות סטריאוטיפית </w:t>
      </w:r>
      <w:proofErr w:type="spellStart"/>
      <w:r w:rsidR="00E76691" w:rsidRPr="005A04C6">
        <w:rPr>
          <w:rFonts w:cs="David"/>
          <w:rtl/>
        </w:rPr>
        <w:t>חזרתית</w:t>
      </w:r>
      <w:proofErr w:type="spellEnd"/>
      <w:r w:rsidR="00BB4D2F" w:rsidRPr="005A04C6">
        <w:rPr>
          <w:rFonts w:cs="David"/>
          <w:rtl/>
        </w:rPr>
        <w:t xml:space="preserve"> </w:t>
      </w:r>
      <w:r w:rsidR="00E76691" w:rsidRPr="005A04C6">
        <w:rPr>
          <w:rFonts w:cs="David"/>
          <w:rtl/>
        </w:rPr>
        <w:t>(</w:t>
      </w:r>
      <w:proofErr w:type="spellStart"/>
      <w:r w:rsidR="00E76691" w:rsidRPr="005A04C6">
        <w:rPr>
          <w:rFonts w:cs="David"/>
          <w:shd w:val="clear" w:color="auto" w:fill="FFFFFF"/>
        </w:rPr>
        <w:t>Noterdaeme</w:t>
      </w:r>
      <w:proofErr w:type="spellEnd"/>
      <w:r w:rsidR="00E76691" w:rsidRPr="005A04C6">
        <w:rPr>
          <w:rFonts w:cs="David"/>
          <w:shd w:val="clear" w:color="auto" w:fill="FFFFFF"/>
        </w:rPr>
        <w:t xml:space="preserve">, </w:t>
      </w:r>
      <w:proofErr w:type="spellStart"/>
      <w:r w:rsidR="00E76691" w:rsidRPr="005A04C6">
        <w:rPr>
          <w:rFonts w:cs="David"/>
          <w:shd w:val="clear" w:color="auto" w:fill="FFFFFF"/>
        </w:rPr>
        <w:t>Wriedt</w:t>
      </w:r>
      <w:proofErr w:type="spellEnd"/>
      <w:r w:rsidR="00CE574D" w:rsidRPr="005A04C6">
        <w:rPr>
          <w:rFonts w:cs="David"/>
          <w:shd w:val="clear" w:color="auto" w:fill="FFFFFF"/>
        </w:rPr>
        <w:t xml:space="preserve"> </w:t>
      </w:r>
      <w:r w:rsidR="00E76691" w:rsidRPr="005A04C6">
        <w:rPr>
          <w:rFonts w:cs="David"/>
          <w:shd w:val="clear" w:color="auto" w:fill="FFFFFF"/>
        </w:rPr>
        <w:t xml:space="preserve">&amp; </w:t>
      </w:r>
      <w:proofErr w:type="spellStart"/>
      <w:r w:rsidR="00CE574D" w:rsidRPr="005A04C6">
        <w:rPr>
          <w:rFonts w:cs="David"/>
          <w:shd w:val="clear" w:color="auto" w:fill="FFFFFF"/>
        </w:rPr>
        <w:t>Höhne</w:t>
      </w:r>
      <w:proofErr w:type="spellEnd"/>
      <w:r w:rsidR="00E76691" w:rsidRPr="005A04C6">
        <w:rPr>
          <w:rFonts w:cs="David"/>
          <w:shd w:val="clear" w:color="auto" w:fill="FFFFFF"/>
        </w:rPr>
        <w:t>,</w:t>
      </w:r>
      <w:r w:rsidR="00B36DF9" w:rsidRPr="005A04C6">
        <w:rPr>
          <w:rFonts w:cs="David"/>
          <w:shd w:val="clear" w:color="auto" w:fill="FFFFFF"/>
        </w:rPr>
        <w:t xml:space="preserve"> </w:t>
      </w:r>
      <w:r w:rsidR="00E76691" w:rsidRPr="005A04C6">
        <w:rPr>
          <w:rFonts w:cs="David"/>
          <w:shd w:val="clear" w:color="auto" w:fill="FFFFFF"/>
        </w:rPr>
        <w:t>2010</w:t>
      </w:r>
      <w:r w:rsidR="00185AC2" w:rsidRPr="005A04C6">
        <w:rPr>
          <w:rFonts w:cs="David"/>
          <w:rtl/>
        </w:rPr>
        <w:t>).</w:t>
      </w:r>
    </w:p>
    <w:p w:rsidR="0033506C" w:rsidRPr="005A04C6" w:rsidRDefault="00830B69" w:rsidP="00281D2F">
      <w:pPr>
        <w:widowControl w:val="0"/>
        <w:spacing w:after="0" w:line="480" w:lineRule="auto"/>
        <w:textAlignment w:val="baseline"/>
        <w:rPr>
          <w:rFonts w:ascii="Times New Roman" w:hAnsi="Times New Roman" w:cs="David"/>
          <w:b/>
          <w:bCs/>
          <w:sz w:val="24"/>
          <w:szCs w:val="24"/>
          <w:rtl/>
        </w:rPr>
      </w:pPr>
      <w:r w:rsidRPr="005A04C6">
        <w:rPr>
          <w:rFonts w:ascii="Times New Roman" w:hAnsi="Times New Roman" w:cs="David" w:hint="cs"/>
          <w:rtl/>
        </w:rPr>
        <w:tab/>
      </w:r>
      <w:r w:rsidR="00C92E08">
        <w:rPr>
          <w:rFonts w:ascii="Times New Roman" w:eastAsia="Times New Roman" w:hAnsi="Times New Roman" w:cs="David" w:hint="cs"/>
          <w:sz w:val="24"/>
          <w:szCs w:val="24"/>
          <w:rtl/>
        </w:rPr>
        <w:t xml:space="preserve">בעוד שחלק ניכר מן המחקרים שנערכו בנושא התבססו על דיווחי ההורים, </w:t>
      </w:r>
      <w:r w:rsidR="0033506C" w:rsidRPr="005A04C6">
        <w:rPr>
          <w:rFonts w:ascii="Times New Roman" w:eastAsia="Times New Roman" w:hAnsi="Times New Roman" w:cs="David" w:hint="cs"/>
          <w:sz w:val="24"/>
          <w:szCs w:val="24"/>
          <w:rtl/>
        </w:rPr>
        <w:t xml:space="preserve">המחקר הנוכחי התמקד בבדיקת הרווחה המינית ותפיסת איכות החיים </w:t>
      </w:r>
      <w:r w:rsidR="00C92E08">
        <w:rPr>
          <w:rFonts w:ascii="Times New Roman" w:eastAsia="Times New Roman" w:hAnsi="Times New Roman" w:cs="David" w:hint="cs"/>
          <w:sz w:val="24"/>
          <w:szCs w:val="24"/>
          <w:rtl/>
        </w:rPr>
        <w:t>של ה</w:t>
      </w:r>
      <w:r w:rsidR="0033506C" w:rsidRPr="005A04C6">
        <w:rPr>
          <w:rFonts w:ascii="Times New Roman" w:eastAsia="Times New Roman" w:hAnsi="Times New Roman" w:cs="David" w:hint="cs"/>
          <w:sz w:val="24"/>
          <w:szCs w:val="24"/>
          <w:rtl/>
        </w:rPr>
        <w:t xml:space="preserve">בוגרים </w:t>
      </w:r>
      <w:r w:rsidR="00C92E08">
        <w:rPr>
          <w:rFonts w:ascii="Times New Roman" w:eastAsia="Times New Roman" w:hAnsi="Times New Roman" w:cs="David" w:hint="cs"/>
          <w:sz w:val="24"/>
          <w:szCs w:val="24"/>
          <w:rtl/>
        </w:rPr>
        <w:t>עצמם,</w:t>
      </w:r>
      <w:r w:rsidR="0033506C" w:rsidRPr="005A04C6">
        <w:rPr>
          <w:rFonts w:ascii="Times New Roman" w:eastAsia="Times New Roman" w:hAnsi="Times New Roman" w:cs="David" w:hint="cs"/>
          <w:sz w:val="24"/>
          <w:szCs w:val="24"/>
          <w:rtl/>
        </w:rPr>
        <w:t xml:space="preserve"> הנמצאים </w:t>
      </w:r>
      <w:r w:rsidR="008F0823" w:rsidRPr="005A04C6">
        <w:rPr>
          <w:rFonts w:ascii="Times New Roman" w:eastAsia="Times New Roman" w:hAnsi="Times New Roman" w:cs="David" w:hint="cs"/>
          <w:sz w:val="24"/>
          <w:szCs w:val="24"/>
          <w:rtl/>
        </w:rPr>
        <w:t>בזוגיות לעומת אלו</w:t>
      </w:r>
      <w:r w:rsidR="0033506C" w:rsidRPr="005A04C6">
        <w:rPr>
          <w:rFonts w:ascii="Times New Roman" w:eastAsia="Times New Roman" w:hAnsi="Times New Roman" w:cs="David" w:hint="cs"/>
          <w:sz w:val="24"/>
          <w:szCs w:val="24"/>
          <w:rtl/>
        </w:rPr>
        <w:t xml:space="preserve"> שאינם נמצאים בזוגיות</w:t>
      </w:r>
      <w:r w:rsidR="00281D2F">
        <w:rPr>
          <w:rFonts w:ascii="Times New Roman" w:eastAsia="Times New Roman" w:hAnsi="Times New Roman" w:cs="David" w:hint="cs"/>
          <w:sz w:val="24"/>
          <w:szCs w:val="24"/>
          <w:rtl/>
        </w:rPr>
        <w:t xml:space="preserve"> (ראה המלצתם של </w:t>
      </w:r>
      <w:r w:rsidR="00281D2F">
        <w:rPr>
          <w:rFonts w:ascii="Times New Roman" w:hAnsi="Times New Roman" w:cs="David"/>
          <w:sz w:val="24"/>
          <w:szCs w:val="24"/>
        </w:rPr>
        <w:t>(</w:t>
      </w:r>
      <w:proofErr w:type="spellStart"/>
      <w:r w:rsidR="00281D2F">
        <w:rPr>
          <w:rFonts w:ascii="Times New Roman" w:hAnsi="Times New Roman" w:cs="David"/>
          <w:sz w:val="24"/>
          <w:szCs w:val="24"/>
        </w:rPr>
        <w:t>M</w:t>
      </w:r>
      <w:r w:rsidR="00281D2F" w:rsidRPr="005A04C6">
        <w:rPr>
          <w:rFonts w:ascii="Times New Roman" w:hAnsi="Times New Roman" w:cs="David"/>
          <w:sz w:val="24"/>
          <w:szCs w:val="24"/>
        </w:rPr>
        <w:t>ehzabin</w:t>
      </w:r>
      <w:proofErr w:type="spellEnd"/>
      <w:r w:rsidR="00281D2F" w:rsidRPr="005A04C6">
        <w:rPr>
          <w:rFonts w:ascii="Times New Roman" w:hAnsi="Times New Roman" w:cs="David"/>
          <w:sz w:val="24"/>
          <w:szCs w:val="24"/>
        </w:rPr>
        <w:t xml:space="preserve"> &amp; Stokes</w:t>
      </w:r>
      <w:r w:rsidR="00281D2F">
        <w:rPr>
          <w:rFonts w:ascii="Times New Roman" w:hAnsi="Times New Roman" w:cs="David"/>
          <w:sz w:val="24"/>
          <w:szCs w:val="24"/>
        </w:rPr>
        <w:t xml:space="preserve">, </w:t>
      </w:r>
      <w:r w:rsidR="00281D2F" w:rsidRPr="005A04C6">
        <w:rPr>
          <w:rFonts w:ascii="Times New Roman" w:hAnsi="Times New Roman" w:cs="David"/>
          <w:sz w:val="24"/>
          <w:szCs w:val="24"/>
        </w:rPr>
        <w:t>2011</w:t>
      </w:r>
      <w:r w:rsidR="0033506C" w:rsidRPr="005A04C6">
        <w:rPr>
          <w:rFonts w:ascii="Times New Roman" w:eastAsia="Times New Roman" w:hAnsi="Times New Roman" w:cs="David" w:hint="cs"/>
          <w:sz w:val="24"/>
          <w:szCs w:val="24"/>
          <w:rtl/>
        </w:rPr>
        <w:t xml:space="preserve">. שוער כי </w:t>
      </w:r>
      <w:r w:rsidR="0033506C" w:rsidRPr="005A04C6">
        <w:rPr>
          <w:rFonts w:ascii="Times New Roman" w:eastAsia="Times New Roman" w:hAnsi="Times New Roman" w:cs="David"/>
          <w:sz w:val="24"/>
          <w:szCs w:val="24"/>
          <w:rtl/>
        </w:rPr>
        <w:t xml:space="preserve">איכות </w:t>
      </w:r>
      <w:r w:rsidR="0033506C" w:rsidRPr="005A04C6">
        <w:rPr>
          <w:rFonts w:ascii="Times New Roman" w:eastAsia="Times New Roman" w:hAnsi="Times New Roman" w:cs="David" w:hint="cs"/>
          <w:sz w:val="24"/>
          <w:szCs w:val="24"/>
          <w:rtl/>
        </w:rPr>
        <w:t>ה</w:t>
      </w:r>
      <w:r w:rsidR="0033506C" w:rsidRPr="005A04C6">
        <w:rPr>
          <w:rFonts w:ascii="Times New Roman" w:eastAsia="Times New Roman" w:hAnsi="Times New Roman" w:cs="David"/>
          <w:sz w:val="24"/>
          <w:szCs w:val="24"/>
          <w:rtl/>
        </w:rPr>
        <w:t xml:space="preserve">חיים </w:t>
      </w:r>
      <w:r w:rsidR="0033506C" w:rsidRPr="005A04C6">
        <w:rPr>
          <w:rFonts w:ascii="Times New Roman" w:eastAsia="Times New Roman" w:hAnsi="Times New Roman" w:cs="David" w:hint="cs"/>
          <w:sz w:val="24"/>
          <w:szCs w:val="24"/>
          <w:rtl/>
        </w:rPr>
        <w:t xml:space="preserve">והרווחה </w:t>
      </w:r>
      <w:r w:rsidR="008F0823" w:rsidRPr="005A04C6">
        <w:rPr>
          <w:rFonts w:ascii="Times New Roman" w:eastAsia="Times New Roman" w:hAnsi="Times New Roman" w:cs="David" w:hint="cs"/>
          <w:sz w:val="24"/>
          <w:szCs w:val="24"/>
          <w:rtl/>
        </w:rPr>
        <w:t xml:space="preserve">המינית </w:t>
      </w:r>
      <w:r w:rsidR="0033506C" w:rsidRPr="005A04C6">
        <w:rPr>
          <w:rFonts w:ascii="Times New Roman" w:eastAsia="Times New Roman" w:hAnsi="Times New Roman" w:cs="David"/>
          <w:sz w:val="24"/>
          <w:szCs w:val="24"/>
          <w:rtl/>
        </w:rPr>
        <w:t xml:space="preserve">של </w:t>
      </w:r>
      <w:r w:rsidR="0033506C" w:rsidRPr="005A04C6">
        <w:rPr>
          <w:rFonts w:ascii="Times New Roman" w:eastAsia="Times New Roman" w:hAnsi="Times New Roman" w:cs="David" w:hint="cs"/>
          <w:sz w:val="24"/>
          <w:szCs w:val="24"/>
          <w:rtl/>
        </w:rPr>
        <w:t>בוגרים</w:t>
      </w:r>
      <w:r w:rsidR="0033506C" w:rsidRPr="005A04C6">
        <w:rPr>
          <w:rFonts w:ascii="Times New Roman" w:eastAsia="Times New Roman" w:hAnsi="Times New Roman" w:cs="David"/>
          <w:sz w:val="24"/>
          <w:szCs w:val="24"/>
          <w:rtl/>
        </w:rPr>
        <w:t xml:space="preserve"> ע</w:t>
      </w:r>
      <w:r w:rsidR="0033506C" w:rsidRPr="005A04C6">
        <w:rPr>
          <w:rFonts w:ascii="Times New Roman" w:eastAsia="Times New Roman" w:hAnsi="Times New Roman" w:cs="David" w:hint="cs"/>
          <w:sz w:val="24"/>
          <w:szCs w:val="24"/>
          <w:rtl/>
        </w:rPr>
        <w:t xml:space="preserve">ם </w:t>
      </w:r>
      <w:r w:rsidR="0033506C" w:rsidRPr="005A04C6">
        <w:rPr>
          <w:rFonts w:ascii="Times New Roman" w:eastAsia="Times New Roman" w:hAnsi="Times New Roman" w:cs="David" w:hint="cs"/>
          <w:sz w:val="24"/>
          <w:szCs w:val="24"/>
        </w:rPr>
        <w:t>HFA</w:t>
      </w:r>
      <w:r w:rsidR="0033506C" w:rsidRPr="005A04C6">
        <w:rPr>
          <w:rFonts w:ascii="Times New Roman" w:eastAsia="Times New Roman" w:hAnsi="Times New Roman" w:cs="David"/>
          <w:sz w:val="24"/>
          <w:szCs w:val="24"/>
          <w:rtl/>
        </w:rPr>
        <w:t xml:space="preserve"> </w:t>
      </w:r>
      <w:r w:rsidR="0033506C" w:rsidRPr="005A04C6">
        <w:rPr>
          <w:rFonts w:ascii="Times New Roman" w:eastAsia="Times New Roman" w:hAnsi="Times New Roman" w:cs="David" w:hint="cs"/>
          <w:sz w:val="24"/>
          <w:szCs w:val="24"/>
          <w:rtl/>
        </w:rPr>
        <w:t xml:space="preserve">הנמצאים </w:t>
      </w:r>
      <w:r w:rsidR="0033506C" w:rsidRPr="005A04C6">
        <w:rPr>
          <w:rFonts w:ascii="Times New Roman" w:eastAsia="Times New Roman" w:hAnsi="Times New Roman" w:cs="David"/>
          <w:sz w:val="24"/>
          <w:szCs w:val="24"/>
          <w:rtl/>
        </w:rPr>
        <w:t xml:space="preserve">בזוגיות </w:t>
      </w:r>
      <w:r w:rsidR="0007599F">
        <w:rPr>
          <w:rFonts w:ascii="Times New Roman" w:eastAsia="Times New Roman" w:hAnsi="Times New Roman" w:cs="David" w:hint="cs"/>
          <w:sz w:val="24"/>
          <w:szCs w:val="24"/>
          <w:rtl/>
        </w:rPr>
        <w:t xml:space="preserve">(קבוצת המחקר) </w:t>
      </w:r>
      <w:r w:rsidR="0033506C" w:rsidRPr="005A04C6">
        <w:rPr>
          <w:rFonts w:ascii="Times New Roman" w:eastAsia="Times New Roman" w:hAnsi="Times New Roman" w:cs="David"/>
          <w:sz w:val="24"/>
          <w:szCs w:val="24"/>
          <w:rtl/>
        </w:rPr>
        <w:t>תמצא גבוהה יותר מ</w:t>
      </w:r>
      <w:r w:rsidR="0033506C" w:rsidRPr="005A04C6">
        <w:rPr>
          <w:rFonts w:ascii="Times New Roman" w:eastAsia="Times New Roman" w:hAnsi="Times New Roman" w:cs="David" w:hint="cs"/>
          <w:sz w:val="24"/>
          <w:szCs w:val="24"/>
          <w:rtl/>
        </w:rPr>
        <w:t xml:space="preserve">זו של אלו </w:t>
      </w:r>
      <w:r w:rsidR="0033506C" w:rsidRPr="005A04C6">
        <w:rPr>
          <w:rFonts w:ascii="Times New Roman" w:eastAsia="Times New Roman" w:hAnsi="Times New Roman" w:cs="David"/>
          <w:sz w:val="24"/>
          <w:szCs w:val="24"/>
          <w:rtl/>
        </w:rPr>
        <w:t>ש</w:t>
      </w:r>
      <w:r w:rsidR="0033506C" w:rsidRPr="005A04C6">
        <w:rPr>
          <w:rFonts w:ascii="Times New Roman" w:eastAsia="Times New Roman" w:hAnsi="Times New Roman" w:cs="David" w:hint="cs"/>
          <w:sz w:val="24"/>
          <w:szCs w:val="24"/>
          <w:rtl/>
        </w:rPr>
        <w:t xml:space="preserve">אינם </w:t>
      </w:r>
      <w:r w:rsidR="0033506C" w:rsidRPr="005A04C6">
        <w:rPr>
          <w:rFonts w:ascii="Times New Roman" w:eastAsia="Times New Roman" w:hAnsi="Times New Roman" w:cs="David"/>
          <w:sz w:val="24"/>
          <w:szCs w:val="24"/>
          <w:rtl/>
        </w:rPr>
        <w:t>נמצאים בזוגיות</w:t>
      </w:r>
      <w:r w:rsidR="0007599F">
        <w:rPr>
          <w:rFonts w:ascii="Times New Roman" w:eastAsia="Times New Roman" w:hAnsi="Times New Roman" w:cs="David" w:hint="cs"/>
          <w:sz w:val="24"/>
          <w:szCs w:val="24"/>
          <w:rtl/>
        </w:rPr>
        <w:t xml:space="preserve"> (קבוצת הביקורת)</w:t>
      </w:r>
      <w:r w:rsidR="0033506C" w:rsidRPr="005A04C6">
        <w:rPr>
          <w:rFonts w:ascii="Times New Roman" w:eastAsia="Times New Roman" w:hAnsi="Times New Roman" w:cs="David"/>
          <w:sz w:val="24"/>
          <w:szCs w:val="24"/>
          <w:rtl/>
        </w:rPr>
        <w:t>.</w:t>
      </w:r>
      <w:r w:rsidR="0033506C" w:rsidRPr="005A04C6">
        <w:rPr>
          <w:rFonts w:ascii="Times New Roman" w:eastAsia="Times New Roman" w:hAnsi="Times New Roman" w:cs="David" w:hint="cs"/>
          <w:sz w:val="24"/>
          <w:szCs w:val="24"/>
          <w:rtl/>
        </w:rPr>
        <w:t xml:space="preserve"> כמו כן, שוער כי </w:t>
      </w:r>
      <w:r w:rsidR="0033506C" w:rsidRPr="005A04C6">
        <w:rPr>
          <w:rFonts w:ascii="Times New Roman" w:eastAsia="Calibri" w:hAnsi="Times New Roman" w:cs="David"/>
          <w:sz w:val="24"/>
          <w:szCs w:val="24"/>
          <w:rtl/>
        </w:rPr>
        <w:t xml:space="preserve">ימצא קשר חיובי בין רווחה מינית לאיכות חיים בקרב </w:t>
      </w:r>
      <w:r w:rsidR="0033506C" w:rsidRPr="005A04C6">
        <w:rPr>
          <w:rFonts w:ascii="Times New Roman" w:eastAsia="Calibri" w:hAnsi="Times New Roman" w:cs="David" w:hint="cs"/>
          <w:sz w:val="24"/>
          <w:szCs w:val="24"/>
          <w:rtl/>
        </w:rPr>
        <w:t>בוגרים</w:t>
      </w:r>
      <w:r w:rsidR="0033506C" w:rsidRPr="005A04C6">
        <w:rPr>
          <w:rFonts w:ascii="Times New Roman" w:eastAsia="Calibri" w:hAnsi="Times New Roman" w:cs="David"/>
          <w:sz w:val="24"/>
          <w:szCs w:val="24"/>
          <w:rtl/>
        </w:rPr>
        <w:t xml:space="preserve"> ע</w:t>
      </w:r>
      <w:r w:rsidR="0033506C" w:rsidRPr="005A04C6">
        <w:rPr>
          <w:rFonts w:ascii="Times New Roman" w:eastAsia="Calibri" w:hAnsi="Times New Roman" w:cs="David" w:hint="cs"/>
          <w:sz w:val="24"/>
          <w:szCs w:val="24"/>
          <w:rtl/>
        </w:rPr>
        <w:t xml:space="preserve">ם </w:t>
      </w:r>
      <w:r w:rsidR="0033506C" w:rsidRPr="005A04C6">
        <w:rPr>
          <w:rFonts w:ascii="Times New Roman" w:eastAsia="Calibri" w:hAnsi="Times New Roman" w:cs="David" w:hint="cs"/>
          <w:sz w:val="24"/>
          <w:szCs w:val="24"/>
        </w:rPr>
        <w:t>HFA</w:t>
      </w:r>
      <w:r w:rsidR="0033506C" w:rsidRPr="005A04C6">
        <w:rPr>
          <w:rFonts w:ascii="Times New Roman" w:eastAsia="Calibri" w:hAnsi="Times New Roman" w:cs="David"/>
          <w:sz w:val="24"/>
          <w:szCs w:val="24"/>
          <w:rtl/>
        </w:rPr>
        <w:t xml:space="preserve"> </w:t>
      </w:r>
      <w:r w:rsidR="0033506C" w:rsidRPr="005A04C6">
        <w:rPr>
          <w:rFonts w:ascii="Times New Roman" w:eastAsia="Calibri" w:hAnsi="Times New Roman" w:cs="David" w:hint="cs"/>
          <w:sz w:val="24"/>
          <w:szCs w:val="24"/>
          <w:rtl/>
        </w:rPr>
        <w:t>ה</w:t>
      </w:r>
      <w:r w:rsidR="0033506C" w:rsidRPr="005A04C6">
        <w:rPr>
          <w:rFonts w:ascii="Times New Roman" w:eastAsia="Calibri" w:hAnsi="Times New Roman" w:cs="David"/>
          <w:sz w:val="24"/>
          <w:szCs w:val="24"/>
          <w:rtl/>
        </w:rPr>
        <w:t xml:space="preserve">נמצאים בזוגיות, אך לא </w:t>
      </w:r>
      <w:r w:rsidR="0033506C" w:rsidRPr="005A04C6">
        <w:rPr>
          <w:rFonts w:ascii="Times New Roman" w:eastAsia="Calibri" w:hAnsi="Times New Roman" w:cs="David" w:hint="cs"/>
          <w:sz w:val="24"/>
          <w:szCs w:val="24"/>
          <w:rtl/>
        </w:rPr>
        <w:t xml:space="preserve">יימצא קשר כזה </w:t>
      </w:r>
      <w:r w:rsidR="0007599F">
        <w:rPr>
          <w:rFonts w:ascii="Times New Roman" w:eastAsia="Calibri" w:hAnsi="Times New Roman" w:cs="David" w:hint="cs"/>
          <w:sz w:val="24"/>
          <w:szCs w:val="24"/>
          <w:rtl/>
        </w:rPr>
        <w:t>בקבוצת הביקורת</w:t>
      </w:r>
      <w:r w:rsidR="0033506C" w:rsidRPr="005A04C6">
        <w:rPr>
          <w:rFonts w:ascii="Times New Roman" w:eastAsia="Calibri" w:hAnsi="Times New Roman" w:cs="David"/>
          <w:sz w:val="24"/>
          <w:szCs w:val="24"/>
          <w:rtl/>
        </w:rPr>
        <w:t>.</w:t>
      </w:r>
      <w:r w:rsidR="0033506C" w:rsidRPr="005A04C6">
        <w:rPr>
          <w:rFonts w:ascii="Times New Roman" w:eastAsia="Calibri" w:hAnsi="Times New Roman" w:cs="David" w:hint="cs"/>
          <w:sz w:val="24"/>
          <w:szCs w:val="24"/>
          <w:rtl/>
        </w:rPr>
        <w:t xml:space="preserve"> </w:t>
      </w:r>
    </w:p>
    <w:p w:rsidR="008F0823" w:rsidRPr="005A04C6" w:rsidRDefault="008F0823" w:rsidP="008F0823">
      <w:pPr>
        <w:spacing w:after="0" w:line="480" w:lineRule="auto"/>
        <w:ind w:right="60"/>
        <w:rPr>
          <w:rFonts w:ascii="Times New Roman" w:eastAsia="Times New Roman" w:hAnsi="Times New Roman" w:cs="David"/>
          <w:b/>
          <w:bCs/>
          <w:sz w:val="24"/>
          <w:szCs w:val="24"/>
        </w:rPr>
      </w:pPr>
      <w:r w:rsidRPr="005A04C6">
        <w:rPr>
          <w:rFonts w:ascii="Times New Roman" w:eastAsia="Times New Roman" w:hAnsi="Times New Roman" w:cs="David"/>
          <w:b/>
          <w:bCs/>
          <w:sz w:val="24"/>
          <w:szCs w:val="24"/>
          <w:rtl/>
        </w:rPr>
        <w:t xml:space="preserve">תפיסת זוגיות וקשרים רומנטיים בקרב פרטים עם </w:t>
      </w:r>
      <w:r w:rsidRPr="005A04C6">
        <w:rPr>
          <w:rFonts w:ascii="Times New Roman" w:eastAsia="Times New Roman" w:hAnsi="Times New Roman" w:cs="David"/>
          <w:b/>
          <w:bCs/>
          <w:sz w:val="24"/>
          <w:szCs w:val="24"/>
        </w:rPr>
        <w:t>HFA</w:t>
      </w:r>
    </w:p>
    <w:p w:rsidR="008F0823" w:rsidRPr="005A04C6" w:rsidRDefault="008F0823" w:rsidP="00F67F86">
      <w:pPr>
        <w:spacing w:after="0" w:line="480" w:lineRule="auto"/>
        <w:ind w:firstLine="720"/>
        <w:rPr>
          <w:rFonts w:ascii="Times New Roman" w:hAnsi="Times New Roman" w:cs="David"/>
          <w:sz w:val="24"/>
          <w:szCs w:val="24"/>
          <w:rtl/>
        </w:rPr>
      </w:pPr>
      <w:r w:rsidRPr="005A04C6">
        <w:rPr>
          <w:rFonts w:ascii="Times New Roman" w:hAnsi="Times New Roman" w:cs="David"/>
          <w:sz w:val="24"/>
          <w:szCs w:val="24"/>
          <w:shd w:val="clear" w:color="auto" w:fill="FFFFFF"/>
          <w:rtl/>
        </w:rPr>
        <w:t xml:space="preserve">הימצאות במערכת יחסים רומנטית מספקת לאדם הזדמנות ללמידה של מיומנויות במגוון תחומים, לרבות תחום התפקוד המיני </w:t>
      </w:r>
      <w:r w:rsidRPr="005A04C6">
        <w:rPr>
          <w:rFonts w:ascii="Times New Roman" w:hAnsi="Times New Roman" w:cs="David"/>
          <w:sz w:val="24"/>
          <w:szCs w:val="24"/>
        </w:rPr>
        <w:t>(</w:t>
      </w:r>
      <w:r w:rsidRPr="005A04C6">
        <w:rPr>
          <w:rFonts w:ascii="Times New Roman" w:hAnsi="Times New Roman" w:cs="David"/>
          <w:sz w:val="24"/>
          <w:szCs w:val="24"/>
          <w:shd w:val="clear" w:color="auto" w:fill="FFFFFF"/>
        </w:rPr>
        <w:t>Byers</w:t>
      </w:r>
      <w:r w:rsidRPr="005A04C6">
        <w:rPr>
          <w:rFonts w:ascii="Times New Roman" w:hAnsi="Times New Roman" w:cs="David"/>
          <w:sz w:val="24"/>
          <w:szCs w:val="24"/>
        </w:rPr>
        <w:t xml:space="preserve"> et al</w:t>
      </w:r>
      <w:r w:rsidR="00390E17" w:rsidRPr="005A04C6">
        <w:rPr>
          <w:rFonts w:ascii="Times New Roman" w:hAnsi="Times New Roman" w:cs="David"/>
          <w:sz w:val="24"/>
          <w:szCs w:val="24"/>
        </w:rPr>
        <w:t xml:space="preserve">., </w:t>
      </w:r>
      <w:r w:rsidRPr="005A04C6">
        <w:rPr>
          <w:rFonts w:ascii="Times New Roman" w:hAnsi="Times New Roman" w:cs="David"/>
          <w:sz w:val="24"/>
          <w:szCs w:val="24"/>
          <w:shd w:val="clear" w:color="auto" w:fill="FFFFFF"/>
        </w:rPr>
        <w:t>2013)</w:t>
      </w:r>
      <w:r w:rsidRPr="005A04C6">
        <w:rPr>
          <w:rFonts w:ascii="Times New Roman" w:hAnsi="Times New Roman" w:cs="David"/>
          <w:sz w:val="24"/>
          <w:szCs w:val="24"/>
          <w:rtl/>
        </w:rPr>
        <w:t>.</w:t>
      </w:r>
      <w:r w:rsidRPr="005A04C6">
        <w:rPr>
          <w:rFonts w:ascii="Times New Roman" w:hAnsi="Times New Roman" w:cs="David"/>
          <w:sz w:val="24"/>
          <w:szCs w:val="24"/>
          <w:shd w:val="clear" w:color="auto" w:fill="FFFFFF"/>
          <w:rtl/>
        </w:rPr>
        <w:t xml:space="preserve"> </w:t>
      </w:r>
      <w:r w:rsidR="00FD6DED">
        <w:rPr>
          <w:rFonts w:ascii="Times New Roman" w:hAnsi="Times New Roman" w:cs="David" w:hint="cs"/>
          <w:sz w:val="24"/>
          <w:szCs w:val="24"/>
          <w:shd w:val="clear" w:color="auto" w:fill="FFFFFF"/>
          <w:rtl/>
        </w:rPr>
        <w:t xml:space="preserve">פרטים </w:t>
      </w:r>
      <w:r w:rsidRPr="005A04C6">
        <w:rPr>
          <w:rFonts w:ascii="Times New Roman" w:hAnsi="Times New Roman" w:cs="David"/>
          <w:sz w:val="24"/>
          <w:szCs w:val="24"/>
          <w:shd w:val="clear" w:color="auto" w:fill="FFFFFF"/>
          <w:rtl/>
        </w:rPr>
        <w:t xml:space="preserve">עם </w:t>
      </w:r>
      <w:r w:rsidRPr="005A04C6">
        <w:rPr>
          <w:rFonts w:ascii="Times New Roman" w:hAnsi="Times New Roman" w:cs="David"/>
          <w:sz w:val="24"/>
          <w:szCs w:val="24"/>
          <w:shd w:val="clear" w:color="auto" w:fill="FFFFFF"/>
        </w:rPr>
        <w:t>HFA</w:t>
      </w:r>
      <w:r w:rsidRPr="005A04C6">
        <w:rPr>
          <w:rFonts w:ascii="Times New Roman" w:hAnsi="Times New Roman" w:cs="David"/>
          <w:sz w:val="24"/>
          <w:szCs w:val="24"/>
          <w:shd w:val="clear" w:color="auto" w:fill="FFFFFF"/>
          <w:rtl/>
        </w:rPr>
        <w:t xml:space="preserve"> מגלים רצון ליחסים אינטימיים ורומנטיים, אך לרוב חסרות להם מיומנויות מתאימות וידע על מנת ליזום קשרים בהצלחה (</w:t>
      </w:r>
      <w:proofErr w:type="spellStart"/>
      <w:r w:rsidRPr="005A04C6">
        <w:rPr>
          <w:rFonts w:ascii="Times New Roman" w:hAnsi="Times New Roman" w:cs="David"/>
          <w:sz w:val="24"/>
          <w:szCs w:val="24"/>
          <w:shd w:val="clear" w:color="auto" w:fill="FFFFFF"/>
        </w:rPr>
        <w:t>Hellemans</w:t>
      </w:r>
      <w:proofErr w:type="spellEnd"/>
      <w:r w:rsidR="009B51FE" w:rsidRPr="005A04C6">
        <w:rPr>
          <w:rFonts w:ascii="Times New Roman" w:hAnsi="Times New Roman" w:cs="David"/>
          <w:sz w:val="24"/>
          <w:szCs w:val="24"/>
          <w:shd w:val="clear" w:color="auto" w:fill="FFFFFF"/>
        </w:rPr>
        <w:t xml:space="preserve"> </w:t>
      </w:r>
      <w:r w:rsidRPr="005A04C6">
        <w:rPr>
          <w:rFonts w:ascii="Times New Roman" w:hAnsi="Times New Roman" w:cs="David"/>
          <w:sz w:val="24"/>
          <w:szCs w:val="24"/>
          <w:shd w:val="clear" w:color="auto" w:fill="FFFFFF"/>
        </w:rPr>
        <w:t xml:space="preserve">et al., 2007; </w:t>
      </w:r>
      <w:r w:rsidRPr="005A04C6">
        <w:rPr>
          <w:rFonts w:ascii="Times New Roman" w:hAnsi="Times New Roman" w:cs="David"/>
          <w:sz w:val="24"/>
          <w:szCs w:val="24"/>
        </w:rPr>
        <w:t>Stokes &amp; Kaur, 2005</w:t>
      </w:r>
      <w:r w:rsidRPr="005A04C6">
        <w:rPr>
          <w:rFonts w:ascii="Times New Roman" w:hAnsi="Times New Roman" w:cs="David"/>
          <w:sz w:val="24"/>
          <w:szCs w:val="24"/>
          <w:rtl/>
        </w:rPr>
        <w:t xml:space="preserve">). </w:t>
      </w:r>
      <w:r w:rsidR="00FD6DED" w:rsidRPr="005A04C6">
        <w:rPr>
          <w:rFonts w:ascii="Times New Roman" w:hAnsi="Times New Roman" w:cs="David" w:hint="cs"/>
          <w:sz w:val="24"/>
          <w:szCs w:val="24"/>
          <w:rtl/>
        </w:rPr>
        <w:t>בניסיון למצוא מהם הגורמים המנבאים תפקוד רומנטי</w:t>
      </w:r>
      <w:r w:rsidR="000A3149">
        <w:rPr>
          <w:rFonts w:ascii="Times New Roman" w:hAnsi="Times New Roman" w:cs="David" w:hint="cs"/>
          <w:sz w:val="24"/>
          <w:szCs w:val="24"/>
          <w:rtl/>
        </w:rPr>
        <w:t xml:space="preserve"> </w:t>
      </w:r>
      <w:r w:rsidR="00FD6DED" w:rsidRPr="005A04C6">
        <w:rPr>
          <w:rFonts w:ascii="Times New Roman" w:hAnsi="Times New Roman" w:cs="David"/>
          <w:sz w:val="24"/>
          <w:szCs w:val="24"/>
          <w:shd w:val="clear" w:color="auto" w:fill="FFFFFF"/>
        </w:rPr>
        <w:t xml:space="preserve"> </w:t>
      </w:r>
      <w:r w:rsidR="00FD4B1C" w:rsidRPr="005A04C6">
        <w:rPr>
          <w:rFonts w:ascii="Times New Roman" w:hAnsi="Times New Roman" w:cs="David"/>
          <w:sz w:val="24"/>
          <w:szCs w:val="24"/>
          <w:shd w:val="clear" w:color="auto" w:fill="FFFFFF"/>
        </w:rPr>
        <w:t>Stokes, Newton &amp; Kaur (2007)</w:t>
      </w:r>
      <w:r w:rsidR="00FD4B1C" w:rsidRPr="005A04C6">
        <w:rPr>
          <w:rFonts w:ascii="Times New Roman" w:hAnsi="Times New Roman" w:cs="David" w:hint="cs"/>
          <w:sz w:val="24"/>
          <w:szCs w:val="24"/>
          <w:rtl/>
        </w:rPr>
        <w:t xml:space="preserve"> </w:t>
      </w:r>
      <w:r w:rsidR="00FD6DED">
        <w:rPr>
          <w:rFonts w:ascii="Times New Roman" w:hAnsi="Times New Roman" w:cs="David" w:hint="cs"/>
          <w:sz w:val="24"/>
          <w:szCs w:val="24"/>
          <w:rtl/>
        </w:rPr>
        <w:t>בדקו</w:t>
      </w:r>
      <w:r w:rsidR="000A3149">
        <w:rPr>
          <w:rFonts w:ascii="Times New Roman" w:hAnsi="Times New Roman" w:cs="David" w:hint="cs"/>
          <w:sz w:val="24"/>
          <w:szCs w:val="24"/>
          <w:rtl/>
        </w:rPr>
        <w:t xml:space="preserve"> את דיווחי ההורים של </w:t>
      </w:r>
      <w:r w:rsidR="00FD4B1C" w:rsidRPr="005A04C6">
        <w:rPr>
          <w:rFonts w:ascii="Times New Roman" w:hAnsi="Times New Roman" w:cs="David" w:hint="cs"/>
          <w:sz w:val="24"/>
          <w:szCs w:val="24"/>
          <w:rtl/>
        </w:rPr>
        <w:t>25 מתבגרים</w:t>
      </w:r>
      <w:r w:rsidR="000A3149">
        <w:rPr>
          <w:rFonts w:ascii="Times New Roman" w:hAnsi="Times New Roman" w:cs="David" w:hint="cs"/>
          <w:sz w:val="24"/>
          <w:szCs w:val="24"/>
          <w:rtl/>
        </w:rPr>
        <w:t xml:space="preserve"> ו</w:t>
      </w:r>
      <w:r w:rsidR="00FD4B1C" w:rsidRPr="005A04C6">
        <w:rPr>
          <w:rFonts w:ascii="Times New Roman" w:hAnsi="Times New Roman" w:cs="David" w:hint="cs"/>
          <w:sz w:val="24"/>
          <w:szCs w:val="24"/>
          <w:rtl/>
        </w:rPr>
        <w:t>בוגרי</w:t>
      </w:r>
      <w:r w:rsidR="000A3149">
        <w:rPr>
          <w:rFonts w:ascii="Times New Roman" w:hAnsi="Times New Roman" w:cs="David" w:hint="cs"/>
          <w:sz w:val="24"/>
          <w:szCs w:val="24"/>
          <w:rtl/>
        </w:rPr>
        <w:t xml:space="preserve">ם (בגילאי 13-36) על רצף האוטיזם, </w:t>
      </w:r>
      <w:r w:rsidR="00FD4B1C" w:rsidRPr="005A04C6">
        <w:rPr>
          <w:rFonts w:ascii="Times New Roman" w:hAnsi="Times New Roman" w:cs="David" w:hint="cs"/>
          <w:sz w:val="24"/>
          <w:szCs w:val="24"/>
          <w:rtl/>
        </w:rPr>
        <w:t>וה</w:t>
      </w:r>
      <w:r w:rsidR="007401E7" w:rsidRPr="005A04C6">
        <w:rPr>
          <w:rFonts w:ascii="Times New Roman" w:hAnsi="Times New Roman" w:cs="David" w:hint="cs"/>
          <w:sz w:val="24"/>
          <w:szCs w:val="24"/>
          <w:rtl/>
        </w:rPr>
        <w:t>ש</w:t>
      </w:r>
      <w:r w:rsidR="00FD4B1C" w:rsidRPr="005A04C6">
        <w:rPr>
          <w:rFonts w:ascii="Times New Roman" w:hAnsi="Times New Roman" w:cs="David" w:hint="cs"/>
          <w:sz w:val="24"/>
          <w:szCs w:val="24"/>
          <w:rtl/>
        </w:rPr>
        <w:t>וו אותם ל</w:t>
      </w:r>
      <w:r w:rsidR="000A3149">
        <w:rPr>
          <w:rFonts w:ascii="Times New Roman" w:hAnsi="Times New Roman" w:cs="David" w:hint="cs"/>
          <w:sz w:val="24"/>
          <w:szCs w:val="24"/>
          <w:rtl/>
        </w:rPr>
        <w:t xml:space="preserve">38 פרטים </w:t>
      </w:r>
      <w:r w:rsidR="00FD4B1C" w:rsidRPr="005A04C6">
        <w:rPr>
          <w:rFonts w:ascii="Times New Roman" w:hAnsi="Times New Roman" w:cs="David" w:hint="cs"/>
          <w:sz w:val="24"/>
          <w:szCs w:val="24"/>
          <w:rtl/>
        </w:rPr>
        <w:t>שאינ</w:t>
      </w:r>
      <w:r w:rsidR="000A3149">
        <w:rPr>
          <w:rFonts w:ascii="Times New Roman" w:hAnsi="Times New Roman" w:cs="David" w:hint="cs"/>
          <w:sz w:val="24"/>
          <w:szCs w:val="24"/>
          <w:rtl/>
        </w:rPr>
        <w:t>ם</w:t>
      </w:r>
      <w:r w:rsidR="00FD4B1C" w:rsidRPr="005A04C6">
        <w:rPr>
          <w:rFonts w:ascii="Times New Roman" w:hAnsi="Times New Roman" w:cs="David" w:hint="cs"/>
          <w:sz w:val="24"/>
          <w:szCs w:val="24"/>
          <w:rtl/>
        </w:rPr>
        <w:t xml:space="preserve"> על הרצף</w:t>
      </w:r>
      <w:r w:rsidR="00FD6DED">
        <w:rPr>
          <w:rFonts w:ascii="Times New Roman" w:hAnsi="Times New Roman" w:cs="David" w:hint="cs"/>
          <w:sz w:val="24"/>
          <w:szCs w:val="24"/>
          <w:rtl/>
        </w:rPr>
        <w:t>.</w:t>
      </w:r>
      <w:r w:rsidR="007401E7" w:rsidRPr="005A04C6">
        <w:rPr>
          <w:rFonts w:ascii="Times New Roman" w:hAnsi="Times New Roman" w:cs="David" w:hint="cs"/>
          <w:sz w:val="24"/>
          <w:szCs w:val="24"/>
          <w:rtl/>
        </w:rPr>
        <w:t xml:space="preserve"> נמצא </w:t>
      </w:r>
      <w:r w:rsidR="007401E7" w:rsidRPr="005A04C6">
        <w:rPr>
          <w:rFonts w:ascii="Times New Roman" w:hAnsi="Times New Roman" w:cs="David"/>
          <w:sz w:val="24"/>
          <w:szCs w:val="24"/>
          <w:shd w:val="clear" w:color="auto" w:fill="FFFFFF"/>
          <w:rtl/>
        </w:rPr>
        <w:t xml:space="preserve">כי </w:t>
      </w:r>
      <w:r w:rsidR="000A3149">
        <w:rPr>
          <w:rFonts w:ascii="Times New Roman" w:hAnsi="Times New Roman" w:cs="David" w:hint="cs"/>
          <w:sz w:val="24"/>
          <w:szCs w:val="24"/>
          <w:shd w:val="clear" w:color="auto" w:fill="FFFFFF"/>
          <w:rtl/>
        </w:rPr>
        <w:t>פרטים</w:t>
      </w:r>
      <w:r w:rsidR="007401E7" w:rsidRPr="005A04C6">
        <w:rPr>
          <w:rFonts w:ascii="Times New Roman" w:hAnsi="Times New Roman" w:cs="David" w:hint="cs"/>
          <w:sz w:val="24"/>
          <w:szCs w:val="24"/>
          <w:shd w:val="clear" w:color="auto" w:fill="FFFFFF"/>
          <w:rtl/>
        </w:rPr>
        <w:t xml:space="preserve"> </w:t>
      </w:r>
      <w:r w:rsidR="00FD6DED">
        <w:rPr>
          <w:rFonts w:ascii="Times New Roman" w:hAnsi="Times New Roman" w:cs="David" w:hint="cs"/>
          <w:sz w:val="24"/>
          <w:szCs w:val="24"/>
          <w:shd w:val="clear" w:color="auto" w:fill="FFFFFF"/>
          <w:rtl/>
        </w:rPr>
        <w:t xml:space="preserve">עם </w:t>
      </w:r>
      <w:r w:rsidR="00FD6DED">
        <w:rPr>
          <w:rFonts w:ascii="Times New Roman" w:hAnsi="Times New Roman" w:cs="David"/>
          <w:sz w:val="24"/>
          <w:szCs w:val="24"/>
          <w:shd w:val="clear" w:color="auto" w:fill="FFFFFF"/>
        </w:rPr>
        <w:t xml:space="preserve"> HFA</w:t>
      </w:r>
      <w:r w:rsidR="007401E7" w:rsidRPr="005A04C6">
        <w:rPr>
          <w:rFonts w:ascii="Times New Roman" w:hAnsi="Times New Roman" w:cs="David" w:hint="cs"/>
          <w:sz w:val="24"/>
          <w:szCs w:val="24"/>
          <w:shd w:val="clear" w:color="auto" w:fill="FFFFFF"/>
          <w:rtl/>
        </w:rPr>
        <w:t>דיווחו</w:t>
      </w:r>
      <w:r w:rsidR="007401E7" w:rsidRPr="005A04C6">
        <w:rPr>
          <w:rFonts w:ascii="Times New Roman" w:hAnsi="Times New Roman" w:cs="David"/>
          <w:sz w:val="24"/>
          <w:szCs w:val="24"/>
          <w:shd w:val="clear" w:color="auto" w:fill="FFFFFF"/>
          <w:rtl/>
        </w:rPr>
        <w:t xml:space="preserve"> על רמת תפקוד נמוכה </w:t>
      </w:r>
      <w:r w:rsidR="00FD6DED">
        <w:rPr>
          <w:rFonts w:ascii="Times New Roman" w:hAnsi="Times New Roman" w:cs="David" w:hint="cs"/>
          <w:sz w:val="24"/>
          <w:szCs w:val="24"/>
          <w:shd w:val="clear" w:color="auto" w:fill="FFFFFF"/>
          <w:rtl/>
        </w:rPr>
        <w:t xml:space="preserve">משמעותית </w:t>
      </w:r>
      <w:r w:rsidR="007401E7" w:rsidRPr="005A04C6">
        <w:rPr>
          <w:rFonts w:ascii="Times New Roman" w:hAnsi="Times New Roman" w:cs="David"/>
          <w:sz w:val="24"/>
          <w:szCs w:val="24"/>
          <w:shd w:val="clear" w:color="auto" w:fill="FFFFFF"/>
          <w:rtl/>
        </w:rPr>
        <w:t xml:space="preserve">מבחינת </w:t>
      </w:r>
      <w:r w:rsidR="007401E7" w:rsidRPr="005A04C6">
        <w:rPr>
          <w:rFonts w:ascii="Times New Roman" w:hAnsi="Times New Roman" w:cs="David" w:hint="cs"/>
          <w:sz w:val="24"/>
          <w:szCs w:val="24"/>
          <w:shd w:val="clear" w:color="auto" w:fill="FFFFFF"/>
          <w:rtl/>
        </w:rPr>
        <w:t>ה</w:t>
      </w:r>
      <w:r w:rsidR="007401E7" w:rsidRPr="005A04C6">
        <w:rPr>
          <w:rFonts w:ascii="Times New Roman" w:hAnsi="Times New Roman" w:cs="David"/>
          <w:sz w:val="24"/>
          <w:szCs w:val="24"/>
          <w:shd w:val="clear" w:color="auto" w:fill="FFFFFF"/>
          <w:rtl/>
        </w:rPr>
        <w:t xml:space="preserve">ניסיונות </w:t>
      </w:r>
      <w:r w:rsidR="007401E7" w:rsidRPr="005A04C6">
        <w:rPr>
          <w:rFonts w:ascii="Times New Roman" w:hAnsi="Times New Roman" w:cs="David"/>
          <w:sz w:val="24"/>
          <w:szCs w:val="24"/>
          <w:shd w:val="clear" w:color="auto" w:fill="FFFFFF"/>
          <w:rtl/>
        </w:rPr>
        <w:lastRenderedPageBreak/>
        <w:t>ליצירת קשרים רומנטיים בהשוואה לבני גילם</w:t>
      </w:r>
      <w:r w:rsidR="007401E7" w:rsidRPr="005A04C6">
        <w:rPr>
          <w:rFonts w:ascii="Times New Roman" w:hAnsi="Times New Roman" w:cs="David" w:hint="cs"/>
          <w:sz w:val="24"/>
          <w:szCs w:val="24"/>
          <w:shd w:val="clear" w:color="auto" w:fill="FFFFFF"/>
          <w:rtl/>
        </w:rPr>
        <w:t>.</w:t>
      </w:r>
      <w:r w:rsidR="007401E7" w:rsidRPr="005A04C6">
        <w:rPr>
          <w:rFonts w:ascii="Times New Roman" w:hAnsi="Times New Roman" w:cs="David"/>
          <w:sz w:val="24"/>
          <w:szCs w:val="24"/>
          <w:shd w:val="clear" w:color="auto" w:fill="FFFFFF"/>
          <w:rtl/>
        </w:rPr>
        <w:t xml:space="preserve"> </w:t>
      </w:r>
      <w:r w:rsidR="007401E7" w:rsidRPr="005A04C6">
        <w:rPr>
          <w:rFonts w:ascii="Times New Roman" w:hAnsi="Times New Roman" w:cs="David" w:hint="cs"/>
          <w:sz w:val="24"/>
          <w:szCs w:val="24"/>
          <w:rtl/>
        </w:rPr>
        <w:t>קבוצה זו הסתמכה פחות על קבוצת השווים</w:t>
      </w:r>
      <w:r w:rsidR="00FD6DED">
        <w:rPr>
          <w:rFonts w:ascii="Times New Roman" w:hAnsi="Times New Roman" w:cs="David" w:hint="cs"/>
          <w:sz w:val="24"/>
          <w:szCs w:val="24"/>
          <w:rtl/>
        </w:rPr>
        <w:t xml:space="preserve">, על </w:t>
      </w:r>
      <w:r w:rsidR="007401E7" w:rsidRPr="005A04C6">
        <w:rPr>
          <w:rFonts w:ascii="Times New Roman" w:hAnsi="Times New Roman" w:cs="David" w:hint="cs"/>
          <w:sz w:val="24"/>
          <w:szCs w:val="24"/>
          <w:rtl/>
        </w:rPr>
        <w:t>חברים ועל למידה רומנטית, הפגינה התנהגויות חיזור פחות מותאמות, ונטתה יותר למקד את תשומת הלב בסלבריטאים, זרים, קולגות או פרטנרים לשעבר</w:t>
      </w:r>
      <w:r w:rsidR="000A3149">
        <w:rPr>
          <w:rFonts w:ascii="Times New Roman" w:hAnsi="Times New Roman" w:cs="David" w:hint="cs"/>
          <w:sz w:val="24"/>
          <w:szCs w:val="24"/>
          <w:rtl/>
        </w:rPr>
        <w:t xml:space="preserve">. הקבוצה הזו </w:t>
      </w:r>
      <w:r w:rsidR="007401E7" w:rsidRPr="005A04C6">
        <w:rPr>
          <w:rFonts w:ascii="Times New Roman" w:hAnsi="Times New Roman" w:cs="David" w:hint="cs"/>
          <w:sz w:val="24"/>
          <w:szCs w:val="24"/>
          <w:rtl/>
        </w:rPr>
        <w:t>נטתה להמשיך בהתנהגויות חיזור לאורך זמן רב יותר בממוצע בהשוואה לקבוצ</w:t>
      </w:r>
      <w:r w:rsidR="000A3149">
        <w:rPr>
          <w:rFonts w:ascii="Times New Roman" w:hAnsi="Times New Roman" w:cs="David" w:hint="cs"/>
          <w:sz w:val="24"/>
          <w:szCs w:val="24"/>
          <w:rtl/>
        </w:rPr>
        <w:t xml:space="preserve">ת הביקורת. המנבא </w:t>
      </w:r>
      <w:r w:rsidRPr="005A04C6">
        <w:rPr>
          <w:rFonts w:ascii="Times New Roman" w:hAnsi="Times New Roman" w:cs="David"/>
          <w:sz w:val="24"/>
          <w:szCs w:val="24"/>
          <w:rtl/>
        </w:rPr>
        <w:t xml:space="preserve">המשמעותי ביותר </w:t>
      </w:r>
      <w:r w:rsidR="000A3149">
        <w:rPr>
          <w:rFonts w:ascii="Times New Roman" w:hAnsi="Times New Roman" w:cs="David" w:hint="cs"/>
          <w:sz w:val="24"/>
          <w:szCs w:val="24"/>
          <w:rtl/>
        </w:rPr>
        <w:t>ל</w:t>
      </w:r>
      <w:r w:rsidRPr="005A04C6">
        <w:rPr>
          <w:rFonts w:ascii="Times New Roman" w:hAnsi="Times New Roman" w:cs="David"/>
          <w:sz w:val="24"/>
          <w:szCs w:val="24"/>
          <w:rtl/>
        </w:rPr>
        <w:t xml:space="preserve"> רמת </w:t>
      </w:r>
      <w:r w:rsidR="007401E7" w:rsidRPr="005A04C6">
        <w:rPr>
          <w:rFonts w:ascii="Times New Roman" w:hAnsi="Times New Roman" w:cs="David" w:hint="cs"/>
          <w:sz w:val="24"/>
          <w:szCs w:val="24"/>
          <w:rtl/>
        </w:rPr>
        <w:t>ה</w:t>
      </w:r>
      <w:r w:rsidRPr="005A04C6">
        <w:rPr>
          <w:rFonts w:ascii="Times New Roman" w:hAnsi="Times New Roman" w:cs="David"/>
          <w:sz w:val="24"/>
          <w:szCs w:val="24"/>
          <w:rtl/>
        </w:rPr>
        <w:t xml:space="preserve">תפקוד </w:t>
      </w:r>
      <w:r w:rsidR="007401E7" w:rsidRPr="005A04C6">
        <w:rPr>
          <w:rFonts w:ascii="Times New Roman" w:hAnsi="Times New Roman" w:cs="David" w:hint="cs"/>
          <w:sz w:val="24"/>
          <w:szCs w:val="24"/>
          <w:rtl/>
        </w:rPr>
        <w:t xml:space="preserve">שלהם </w:t>
      </w:r>
      <w:r w:rsidRPr="005A04C6">
        <w:rPr>
          <w:rFonts w:ascii="Times New Roman" w:hAnsi="Times New Roman" w:cs="David"/>
          <w:sz w:val="24"/>
          <w:szCs w:val="24"/>
          <w:rtl/>
        </w:rPr>
        <w:t xml:space="preserve">במערכת יחסים רומנטית </w:t>
      </w:r>
      <w:r w:rsidR="00FD4B1C" w:rsidRPr="005A04C6">
        <w:rPr>
          <w:rFonts w:ascii="Times New Roman" w:hAnsi="Times New Roman" w:cs="David" w:hint="cs"/>
          <w:sz w:val="24"/>
          <w:szCs w:val="24"/>
          <w:rtl/>
        </w:rPr>
        <w:t>היה</w:t>
      </w:r>
      <w:r w:rsidRPr="005A04C6">
        <w:rPr>
          <w:rFonts w:ascii="Times New Roman" w:hAnsi="Times New Roman" w:cs="David"/>
          <w:sz w:val="24"/>
          <w:szCs w:val="24"/>
          <w:rtl/>
        </w:rPr>
        <w:t xml:space="preserve"> רמת </w:t>
      </w:r>
      <w:r w:rsidR="000A3149">
        <w:rPr>
          <w:rFonts w:ascii="Times New Roman" w:hAnsi="Times New Roman" w:cs="David" w:hint="cs"/>
          <w:sz w:val="24"/>
          <w:szCs w:val="24"/>
          <w:rtl/>
        </w:rPr>
        <w:t>תפקודם מבחינת</w:t>
      </w:r>
      <w:r w:rsidRPr="005A04C6">
        <w:rPr>
          <w:rFonts w:ascii="Times New Roman" w:hAnsi="Times New Roman" w:cs="David"/>
          <w:sz w:val="24"/>
          <w:szCs w:val="24"/>
          <w:rtl/>
        </w:rPr>
        <w:t xml:space="preserve"> יכולות החברתיות</w:t>
      </w:r>
      <w:r w:rsidR="007401E7" w:rsidRPr="005A04C6">
        <w:rPr>
          <w:rFonts w:ascii="Times New Roman" w:hAnsi="Times New Roman" w:cs="David" w:hint="cs"/>
          <w:sz w:val="24"/>
          <w:szCs w:val="24"/>
          <w:rtl/>
        </w:rPr>
        <w:t xml:space="preserve"> (</w:t>
      </w:r>
      <w:r w:rsidR="007401E7" w:rsidRPr="005A04C6">
        <w:rPr>
          <w:rFonts w:ascii="Times New Roman" w:hAnsi="Times New Roman" w:cs="David"/>
          <w:sz w:val="24"/>
          <w:szCs w:val="24"/>
          <w:shd w:val="clear" w:color="auto" w:fill="FFFFFF"/>
        </w:rPr>
        <w:t>Stokes et al., 2007</w:t>
      </w:r>
      <w:r w:rsidR="007401E7" w:rsidRPr="005A04C6">
        <w:rPr>
          <w:rFonts w:ascii="Times New Roman" w:hAnsi="Times New Roman" w:cs="David" w:hint="cs"/>
          <w:sz w:val="24"/>
          <w:szCs w:val="24"/>
          <w:rtl/>
        </w:rPr>
        <w:t>). ק</w:t>
      </w:r>
      <w:r w:rsidRPr="005A04C6">
        <w:rPr>
          <w:rFonts w:ascii="Times New Roman" w:hAnsi="Times New Roman" w:cs="David"/>
          <w:sz w:val="24"/>
          <w:szCs w:val="24"/>
          <w:rtl/>
        </w:rPr>
        <w:t>שיים ב</w:t>
      </w:r>
      <w:r w:rsidR="00FD4B1C" w:rsidRPr="005A04C6">
        <w:rPr>
          <w:rFonts w:ascii="Times New Roman" w:hAnsi="Times New Roman" w:cs="David" w:hint="cs"/>
          <w:sz w:val="24"/>
          <w:szCs w:val="24"/>
          <w:rtl/>
        </w:rPr>
        <w:t xml:space="preserve">תחום של </w:t>
      </w:r>
      <w:r w:rsidRPr="005A04C6">
        <w:rPr>
          <w:rFonts w:ascii="Times New Roman" w:hAnsi="Times New Roman" w:cs="David"/>
          <w:sz w:val="24"/>
          <w:szCs w:val="24"/>
          <w:rtl/>
        </w:rPr>
        <w:t>יכולות חברתיות, חוויות עבר שליליות</w:t>
      </w:r>
      <w:r w:rsidR="00FD4B1C" w:rsidRPr="005A04C6">
        <w:rPr>
          <w:rFonts w:ascii="Times New Roman" w:hAnsi="Times New Roman" w:cs="David" w:hint="cs"/>
          <w:sz w:val="24"/>
          <w:szCs w:val="24"/>
          <w:rtl/>
        </w:rPr>
        <w:t>,</w:t>
      </w:r>
      <w:r w:rsidRPr="005A04C6">
        <w:rPr>
          <w:rFonts w:ascii="Times New Roman" w:hAnsi="Times New Roman" w:cs="David"/>
          <w:sz w:val="24"/>
          <w:szCs w:val="24"/>
          <w:rtl/>
        </w:rPr>
        <w:t xml:space="preserve"> </w:t>
      </w:r>
      <w:r w:rsidRPr="005A04C6">
        <w:rPr>
          <w:rFonts w:ascii="Times New Roman" w:hAnsi="Times New Roman" w:cs="David" w:hint="cs"/>
          <w:sz w:val="24"/>
          <w:szCs w:val="24"/>
          <w:rtl/>
        </w:rPr>
        <w:t>וחוסר ב</w:t>
      </w:r>
      <w:r w:rsidRPr="005A04C6">
        <w:rPr>
          <w:rFonts w:ascii="Times New Roman" w:hAnsi="Times New Roman" w:cs="David"/>
          <w:sz w:val="24"/>
          <w:szCs w:val="24"/>
          <w:rtl/>
        </w:rPr>
        <w:t>הזדמנויות לרכישת מיומנויות חברתיות</w:t>
      </w:r>
      <w:r w:rsidR="00FD4B1C" w:rsidRPr="005A04C6">
        <w:rPr>
          <w:rFonts w:ascii="Times New Roman" w:hAnsi="Times New Roman" w:cs="David" w:hint="cs"/>
          <w:sz w:val="24"/>
          <w:szCs w:val="24"/>
          <w:rtl/>
        </w:rPr>
        <w:t xml:space="preserve"> </w:t>
      </w:r>
      <w:r w:rsidRPr="005A04C6">
        <w:rPr>
          <w:rFonts w:ascii="Times New Roman" w:hAnsi="Times New Roman" w:cs="David" w:hint="cs"/>
          <w:sz w:val="24"/>
          <w:szCs w:val="24"/>
          <w:rtl/>
        </w:rPr>
        <w:t>עשויים</w:t>
      </w:r>
      <w:r w:rsidRPr="005A04C6">
        <w:rPr>
          <w:rFonts w:ascii="Times New Roman" w:hAnsi="Times New Roman" w:cs="David"/>
          <w:sz w:val="24"/>
          <w:szCs w:val="24"/>
          <w:rtl/>
        </w:rPr>
        <w:t xml:space="preserve"> </w:t>
      </w:r>
      <w:r w:rsidR="00F67F86">
        <w:rPr>
          <w:rFonts w:ascii="Times New Roman" w:hAnsi="Times New Roman" w:cs="David" w:hint="cs"/>
          <w:sz w:val="24"/>
          <w:szCs w:val="24"/>
          <w:rtl/>
        </w:rPr>
        <w:t>(</w:t>
      </w:r>
      <w:r w:rsidR="00CD48D2" w:rsidRPr="005A04C6">
        <w:rPr>
          <w:rFonts w:ascii="Times New Roman" w:hAnsi="Times New Roman" w:cs="David" w:hint="cs"/>
          <w:sz w:val="24"/>
          <w:szCs w:val="24"/>
          <w:rtl/>
        </w:rPr>
        <w:t xml:space="preserve">כל </w:t>
      </w:r>
      <w:r w:rsidR="000A3149">
        <w:rPr>
          <w:rFonts w:ascii="Times New Roman" w:hAnsi="Times New Roman" w:cs="David" w:hint="cs"/>
          <w:sz w:val="24"/>
          <w:szCs w:val="24"/>
          <w:rtl/>
        </w:rPr>
        <w:t xml:space="preserve">אחד </w:t>
      </w:r>
      <w:r w:rsidR="00CD48D2" w:rsidRPr="005A04C6">
        <w:rPr>
          <w:rFonts w:ascii="Times New Roman" w:hAnsi="Times New Roman" w:cs="David" w:hint="cs"/>
          <w:sz w:val="24"/>
          <w:szCs w:val="24"/>
          <w:rtl/>
        </w:rPr>
        <w:t xml:space="preserve">בנפרד וכולם </w:t>
      </w:r>
      <w:r w:rsidR="00242FD9">
        <w:rPr>
          <w:rFonts w:ascii="Times New Roman" w:hAnsi="Times New Roman" w:cs="David" w:hint="cs"/>
          <w:sz w:val="24"/>
          <w:szCs w:val="24"/>
          <w:rtl/>
        </w:rPr>
        <w:t>ב</w:t>
      </w:r>
      <w:r w:rsidR="00CD48D2" w:rsidRPr="005A04C6">
        <w:rPr>
          <w:rFonts w:ascii="Times New Roman" w:hAnsi="Times New Roman" w:cs="David" w:hint="cs"/>
          <w:sz w:val="24"/>
          <w:szCs w:val="24"/>
          <w:rtl/>
        </w:rPr>
        <w:t>יחד</w:t>
      </w:r>
      <w:r w:rsidR="00F67F86">
        <w:rPr>
          <w:rFonts w:ascii="Times New Roman" w:hAnsi="Times New Roman" w:cs="David" w:hint="cs"/>
          <w:sz w:val="24"/>
          <w:szCs w:val="24"/>
          <w:rtl/>
        </w:rPr>
        <w:t xml:space="preserve">) </w:t>
      </w:r>
      <w:r w:rsidRPr="005A04C6">
        <w:rPr>
          <w:rFonts w:ascii="Times New Roman" w:hAnsi="Times New Roman" w:cs="David"/>
          <w:sz w:val="24"/>
          <w:szCs w:val="24"/>
          <w:rtl/>
        </w:rPr>
        <w:t>להקשות על הניסיונות ליצירת קשרים רומנטיים (</w:t>
      </w:r>
      <w:proofErr w:type="spellStart"/>
      <w:r w:rsidRPr="005A04C6">
        <w:rPr>
          <w:rFonts w:ascii="Times New Roman" w:hAnsi="Times New Roman" w:cs="David"/>
          <w:sz w:val="24"/>
          <w:szCs w:val="24"/>
        </w:rPr>
        <w:t>Mehzabin</w:t>
      </w:r>
      <w:proofErr w:type="spellEnd"/>
      <w:r w:rsidRPr="005A04C6">
        <w:rPr>
          <w:rFonts w:ascii="Times New Roman" w:hAnsi="Times New Roman" w:cs="David"/>
          <w:sz w:val="24"/>
          <w:szCs w:val="24"/>
        </w:rPr>
        <w:t xml:space="preserve"> &amp; Stokes, 2011</w:t>
      </w:r>
      <w:r w:rsidRPr="005A04C6">
        <w:rPr>
          <w:rFonts w:ascii="Times New Roman" w:hAnsi="Times New Roman" w:cs="David"/>
          <w:sz w:val="24"/>
          <w:szCs w:val="24"/>
          <w:rtl/>
        </w:rPr>
        <w:t xml:space="preserve">). </w:t>
      </w:r>
    </w:p>
    <w:p w:rsidR="008F0823" w:rsidRDefault="008F0823" w:rsidP="00281D2F">
      <w:pPr>
        <w:spacing w:after="0" w:line="480" w:lineRule="auto"/>
        <w:ind w:firstLine="720"/>
        <w:rPr>
          <w:rFonts w:ascii="Times New Roman" w:hAnsi="Times New Roman" w:cs="David"/>
          <w:sz w:val="24"/>
          <w:szCs w:val="24"/>
          <w:rtl/>
        </w:rPr>
      </w:pPr>
      <w:r w:rsidRPr="005A04C6">
        <w:rPr>
          <w:rFonts w:ascii="Times New Roman" w:hAnsi="Times New Roman" w:cs="David"/>
          <w:sz w:val="24"/>
          <w:szCs w:val="24"/>
          <w:rtl/>
        </w:rPr>
        <w:t xml:space="preserve">למרות הרצון ביחסים אינטימיים, מאפייני ליבה </w:t>
      </w:r>
      <w:r w:rsidRPr="005A04C6">
        <w:rPr>
          <w:rFonts w:ascii="Times New Roman" w:hAnsi="Times New Roman" w:cs="David" w:hint="cs"/>
          <w:sz w:val="24"/>
          <w:szCs w:val="24"/>
          <w:rtl/>
        </w:rPr>
        <w:t xml:space="preserve">נוספים של </w:t>
      </w:r>
      <w:r w:rsidRPr="005A04C6">
        <w:rPr>
          <w:rFonts w:ascii="Times New Roman" w:hAnsi="Times New Roman" w:cs="David"/>
          <w:sz w:val="24"/>
          <w:szCs w:val="24"/>
          <w:rtl/>
        </w:rPr>
        <w:t xml:space="preserve">הלקות </w:t>
      </w:r>
      <w:r w:rsidR="008D78BB" w:rsidRPr="005A04C6">
        <w:rPr>
          <w:rFonts w:ascii="Times New Roman" w:hAnsi="Times New Roman" w:cs="David"/>
          <w:sz w:val="24"/>
          <w:szCs w:val="24"/>
          <w:rtl/>
        </w:rPr>
        <w:t xml:space="preserve">מלבד רמת היכולות החברתיות </w:t>
      </w:r>
      <w:r w:rsidR="00CD48D2" w:rsidRPr="005A04C6">
        <w:rPr>
          <w:rFonts w:ascii="Times New Roman" w:hAnsi="Times New Roman" w:cs="David" w:hint="cs"/>
          <w:sz w:val="24"/>
          <w:szCs w:val="24"/>
          <w:rtl/>
        </w:rPr>
        <w:t>עלולים</w:t>
      </w:r>
      <w:r w:rsidRPr="005A04C6">
        <w:rPr>
          <w:rFonts w:ascii="Times New Roman" w:hAnsi="Times New Roman" w:cs="David"/>
          <w:sz w:val="24"/>
          <w:szCs w:val="24"/>
          <w:rtl/>
        </w:rPr>
        <w:t xml:space="preserve"> להוות מכשול בדרך לזוגיות</w:t>
      </w:r>
      <w:r w:rsidRPr="005A04C6">
        <w:rPr>
          <w:rFonts w:ascii="Times New Roman" w:hAnsi="Times New Roman" w:cs="David" w:hint="cs"/>
          <w:sz w:val="24"/>
          <w:szCs w:val="24"/>
          <w:rtl/>
        </w:rPr>
        <w:t xml:space="preserve">: </w:t>
      </w:r>
      <w:r w:rsidRPr="005A04C6">
        <w:rPr>
          <w:rFonts w:ascii="Times New Roman" w:hAnsi="Times New Roman" w:cs="David"/>
          <w:sz w:val="24"/>
          <w:szCs w:val="24"/>
          <w:rtl/>
        </w:rPr>
        <w:t xml:space="preserve">מאפיין </w:t>
      </w:r>
      <w:r w:rsidR="00A17BD7" w:rsidRPr="005A04C6">
        <w:rPr>
          <w:rFonts w:ascii="Times New Roman" w:hAnsi="Times New Roman" w:cs="David" w:hint="cs"/>
          <w:sz w:val="24"/>
          <w:szCs w:val="24"/>
          <w:rtl/>
        </w:rPr>
        <w:t>אחד</w:t>
      </w:r>
      <w:r w:rsidRPr="005A04C6">
        <w:rPr>
          <w:rFonts w:ascii="Times New Roman" w:hAnsi="Times New Roman" w:cs="David"/>
          <w:sz w:val="24"/>
          <w:szCs w:val="24"/>
          <w:rtl/>
        </w:rPr>
        <w:t xml:space="preserve"> העלול לעורר קשיים במערכת הזוגית ה</w:t>
      </w:r>
      <w:r w:rsidRPr="005A04C6">
        <w:rPr>
          <w:rFonts w:ascii="Times New Roman" w:hAnsi="Times New Roman" w:cs="David" w:hint="cs"/>
          <w:sz w:val="24"/>
          <w:szCs w:val="24"/>
          <w:rtl/>
        </w:rPr>
        <w:t xml:space="preserve">ינו הקושי </w:t>
      </w:r>
      <w:r w:rsidRPr="005A04C6">
        <w:rPr>
          <w:rFonts w:ascii="Times New Roman" w:hAnsi="Times New Roman" w:cs="David"/>
          <w:sz w:val="24"/>
          <w:szCs w:val="24"/>
          <w:rtl/>
        </w:rPr>
        <w:t xml:space="preserve">להתגמש כלפי בן או בת הזוג </w:t>
      </w:r>
      <w:r w:rsidR="00365403" w:rsidRPr="005A04C6">
        <w:rPr>
          <w:rFonts w:ascii="Times New Roman" w:hAnsi="Times New Roman" w:cs="David"/>
          <w:sz w:val="24"/>
          <w:szCs w:val="24"/>
          <w:shd w:val="clear" w:color="auto" w:fill="FFFFFF"/>
        </w:rPr>
        <w:t>(</w:t>
      </w:r>
      <w:proofErr w:type="spellStart"/>
      <w:r w:rsidR="00365403" w:rsidRPr="005A04C6">
        <w:rPr>
          <w:rFonts w:ascii="Times New Roman" w:hAnsi="Times New Roman" w:cs="David"/>
          <w:sz w:val="24"/>
          <w:szCs w:val="24"/>
          <w:shd w:val="clear" w:color="auto" w:fill="FFFFFF"/>
        </w:rPr>
        <w:t>Urbano</w:t>
      </w:r>
      <w:proofErr w:type="spellEnd"/>
      <w:r w:rsidR="00365403" w:rsidRPr="005A04C6">
        <w:rPr>
          <w:rFonts w:ascii="Times New Roman" w:hAnsi="Times New Roman" w:cs="David"/>
          <w:sz w:val="24"/>
          <w:szCs w:val="24"/>
          <w:shd w:val="clear" w:color="auto" w:fill="FFFFFF"/>
        </w:rPr>
        <w:t xml:space="preserve">, Polychronopoulos, Hartmann, (Deutsch &amp; </w:t>
      </w:r>
      <w:proofErr w:type="spellStart"/>
      <w:r w:rsidR="00365403" w:rsidRPr="005A04C6">
        <w:rPr>
          <w:rFonts w:ascii="Times New Roman" w:hAnsi="Times New Roman" w:cs="David"/>
          <w:sz w:val="24"/>
          <w:szCs w:val="24"/>
          <w:shd w:val="clear" w:color="auto" w:fill="FFFFFF"/>
        </w:rPr>
        <w:t>Dorbin</w:t>
      </w:r>
      <w:proofErr w:type="spellEnd"/>
      <w:r w:rsidR="00365403" w:rsidRPr="005A04C6">
        <w:rPr>
          <w:rFonts w:ascii="Times New Roman" w:hAnsi="Times New Roman" w:cs="David"/>
          <w:sz w:val="24"/>
          <w:szCs w:val="24"/>
          <w:shd w:val="clear" w:color="auto" w:fill="FFFFFF"/>
        </w:rPr>
        <w:t>, 2013)</w:t>
      </w:r>
      <w:r w:rsidR="00365403" w:rsidRPr="005A04C6">
        <w:rPr>
          <w:rFonts w:ascii="Times New Roman" w:hAnsi="Times New Roman" w:cs="David" w:hint="cs"/>
          <w:sz w:val="24"/>
          <w:szCs w:val="24"/>
          <w:shd w:val="clear" w:color="auto" w:fill="FFFFFF"/>
          <w:rtl/>
        </w:rPr>
        <w:t xml:space="preserve">. </w:t>
      </w:r>
      <w:r w:rsidRPr="005A04C6">
        <w:rPr>
          <w:rFonts w:ascii="Times New Roman" w:hAnsi="Times New Roman" w:cs="David" w:hint="cs"/>
          <w:sz w:val="24"/>
          <w:szCs w:val="24"/>
          <w:rtl/>
        </w:rPr>
        <w:t xml:space="preserve">מאפיין ליבה אחר הינו הנטייה לעסוק </w:t>
      </w:r>
      <w:r w:rsidRPr="005A04C6">
        <w:rPr>
          <w:rFonts w:ascii="Times New Roman" w:hAnsi="Times New Roman" w:cs="David"/>
          <w:sz w:val="24"/>
          <w:szCs w:val="24"/>
          <w:rtl/>
        </w:rPr>
        <w:t>בתחומי עניין מוגבלים וחוסר רצון לשתף אחרים</w:t>
      </w:r>
      <w:r w:rsidRPr="005A04C6">
        <w:rPr>
          <w:rFonts w:ascii="Times New Roman" w:hAnsi="Times New Roman" w:cs="David" w:hint="cs"/>
          <w:sz w:val="24"/>
          <w:szCs w:val="24"/>
          <w:rtl/>
        </w:rPr>
        <w:t xml:space="preserve">, </w:t>
      </w:r>
      <w:r w:rsidRPr="005A04C6">
        <w:rPr>
          <w:rFonts w:ascii="Times New Roman" w:hAnsi="Times New Roman" w:cs="David"/>
          <w:sz w:val="24"/>
          <w:szCs w:val="24"/>
          <w:rtl/>
        </w:rPr>
        <w:t>דבר העלול להוות קושי ביצירת קשר אינטימי מתמשך (</w:t>
      </w:r>
      <w:r w:rsidRPr="005A04C6">
        <w:rPr>
          <w:rFonts w:ascii="Times New Roman" w:hAnsi="Times New Roman" w:cs="David"/>
          <w:sz w:val="24"/>
          <w:szCs w:val="24"/>
        </w:rPr>
        <w:t xml:space="preserve">Travers &amp; </w:t>
      </w:r>
      <w:proofErr w:type="spellStart"/>
      <w:r w:rsidRPr="005A04C6">
        <w:rPr>
          <w:rFonts w:ascii="Times New Roman" w:hAnsi="Times New Roman" w:cs="David"/>
          <w:sz w:val="24"/>
          <w:szCs w:val="24"/>
        </w:rPr>
        <w:t>Tincani</w:t>
      </w:r>
      <w:proofErr w:type="spellEnd"/>
      <w:r w:rsidRPr="005A04C6">
        <w:rPr>
          <w:rFonts w:ascii="Times New Roman" w:hAnsi="Times New Roman" w:cs="David"/>
          <w:sz w:val="24"/>
          <w:szCs w:val="24"/>
        </w:rPr>
        <w:t>, 2010</w:t>
      </w:r>
      <w:r w:rsidRPr="005A04C6">
        <w:rPr>
          <w:rFonts w:ascii="Times New Roman" w:hAnsi="Times New Roman" w:cs="David"/>
          <w:sz w:val="24"/>
          <w:szCs w:val="24"/>
          <w:rtl/>
        </w:rPr>
        <w:t xml:space="preserve">). קושי </w:t>
      </w:r>
      <w:r w:rsidRPr="005A04C6">
        <w:rPr>
          <w:rFonts w:ascii="Times New Roman" w:hAnsi="Times New Roman" w:cs="David" w:hint="cs"/>
          <w:sz w:val="24"/>
          <w:szCs w:val="24"/>
          <w:rtl/>
        </w:rPr>
        <w:t xml:space="preserve">נוסף </w:t>
      </w:r>
      <w:r w:rsidRPr="005A04C6">
        <w:rPr>
          <w:rFonts w:ascii="Times New Roman" w:hAnsi="Times New Roman" w:cs="David"/>
          <w:sz w:val="24"/>
          <w:szCs w:val="24"/>
          <w:rtl/>
        </w:rPr>
        <w:t>העשוי להוות מכשול הנו רמת החרדה: נמצא כי פרטים עם</w:t>
      </w:r>
      <w:r w:rsidRPr="005A04C6">
        <w:rPr>
          <w:rFonts w:ascii="Times New Roman" w:hAnsi="Times New Roman" w:cs="David"/>
          <w:sz w:val="24"/>
          <w:szCs w:val="24"/>
        </w:rPr>
        <w:t xml:space="preserve">HFA </w:t>
      </w:r>
      <w:r w:rsidRPr="005A04C6">
        <w:rPr>
          <w:rFonts w:ascii="Times New Roman" w:hAnsi="Times New Roman" w:cs="David"/>
          <w:sz w:val="24"/>
          <w:szCs w:val="24"/>
          <w:rtl/>
        </w:rPr>
        <w:t xml:space="preserve"> חווים רמת חרדה גבוהה יותר בהשוואה ל</w:t>
      </w:r>
      <w:r w:rsidR="008D78BB">
        <w:rPr>
          <w:rFonts w:ascii="Times New Roman" w:hAnsi="Times New Roman" w:cs="David" w:hint="cs"/>
          <w:sz w:val="24"/>
          <w:szCs w:val="24"/>
          <w:rtl/>
        </w:rPr>
        <w:t>בעלי התפתחות טיפוסית (</w:t>
      </w:r>
      <w:r w:rsidR="008D78BB">
        <w:rPr>
          <w:rFonts w:ascii="Times New Roman" w:hAnsi="Times New Roman" w:cs="David"/>
          <w:sz w:val="24"/>
          <w:szCs w:val="24"/>
        </w:rPr>
        <w:t>(</w:t>
      </w:r>
      <w:r w:rsidR="00F67F86">
        <w:rPr>
          <w:rFonts w:ascii="Times New Roman" w:hAnsi="Times New Roman" w:cs="David"/>
          <w:sz w:val="24"/>
          <w:szCs w:val="24"/>
        </w:rPr>
        <w:t xml:space="preserve">Neurotypicals, </w:t>
      </w:r>
      <w:r w:rsidRPr="005A04C6">
        <w:rPr>
          <w:rFonts w:ascii="Times New Roman" w:hAnsi="Times New Roman" w:cs="David"/>
          <w:sz w:val="24"/>
          <w:szCs w:val="24"/>
        </w:rPr>
        <w:t>NT</w:t>
      </w:r>
      <w:r w:rsidRPr="005A04C6">
        <w:rPr>
          <w:rFonts w:ascii="Times New Roman" w:hAnsi="Times New Roman" w:cs="David"/>
          <w:sz w:val="24"/>
          <w:szCs w:val="24"/>
          <w:rtl/>
        </w:rPr>
        <w:t xml:space="preserve">, וכלפי התנסויות מיניות ורומנטיות. ממצאי מחקרם של </w:t>
      </w:r>
      <w:proofErr w:type="spellStart"/>
      <w:r w:rsidRPr="005A04C6">
        <w:rPr>
          <w:rFonts w:ascii="Times New Roman" w:hAnsi="Times New Roman" w:cs="David"/>
          <w:sz w:val="24"/>
          <w:szCs w:val="24"/>
        </w:rPr>
        <w:t>Mehzabin</w:t>
      </w:r>
      <w:proofErr w:type="spellEnd"/>
      <w:r w:rsidRPr="005A04C6">
        <w:rPr>
          <w:rFonts w:ascii="Times New Roman" w:hAnsi="Times New Roman" w:cs="David"/>
          <w:sz w:val="24"/>
          <w:szCs w:val="24"/>
        </w:rPr>
        <w:t xml:space="preserve"> &amp; Stokes (2011)</w:t>
      </w:r>
      <w:r w:rsidR="002B2E38">
        <w:rPr>
          <w:rFonts w:ascii="Times New Roman" w:hAnsi="Times New Roman" w:cs="David" w:hint="cs"/>
          <w:sz w:val="24"/>
          <w:szCs w:val="24"/>
          <w:rtl/>
        </w:rPr>
        <w:t xml:space="preserve"> </w:t>
      </w:r>
      <w:r w:rsidRPr="005A04C6">
        <w:rPr>
          <w:rFonts w:ascii="Times New Roman" w:hAnsi="Times New Roman" w:cs="David" w:hint="cs"/>
          <w:sz w:val="24"/>
          <w:szCs w:val="24"/>
          <w:rtl/>
        </w:rPr>
        <w:t xml:space="preserve">מלמדים כי </w:t>
      </w:r>
      <w:r w:rsidR="002B2E38">
        <w:rPr>
          <w:rFonts w:ascii="Times New Roman" w:hAnsi="Times New Roman" w:cs="David" w:hint="cs"/>
          <w:sz w:val="24"/>
          <w:szCs w:val="24"/>
          <w:rtl/>
        </w:rPr>
        <w:t xml:space="preserve">פרטים עם </w:t>
      </w:r>
      <w:r w:rsidR="002B2E38">
        <w:rPr>
          <w:rFonts w:ascii="Times New Roman" w:hAnsi="Times New Roman" w:cs="David"/>
          <w:sz w:val="24"/>
          <w:szCs w:val="24"/>
        </w:rPr>
        <w:t>HFA</w:t>
      </w:r>
      <w:r w:rsidR="002B2E38">
        <w:rPr>
          <w:rFonts w:ascii="Times New Roman" w:hAnsi="Times New Roman" w:cs="David" w:hint="cs"/>
          <w:sz w:val="24"/>
          <w:szCs w:val="24"/>
          <w:rtl/>
        </w:rPr>
        <w:t xml:space="preserve"> היו מעורבים פחות בפעילויות חברתיות</w:t>
      </w:r>
      <w:r w:rsidR="002E6EF0">
        <w:rPr>
          <w:rFonts w:ascii="Times New Roman" w:hAnsi="Times New Roman" w:cs="David" w:hint="cs"/>
          <w:sz w:val="24"/>
          <w:szCs w:val="24"/>
          <w:rtl/>
        </w:rPr>
        <w:t xml:space="preserve"> ו</w:t>
      </w:r>
      <w:r w:rsidR="002B2E38">
        <w:rPr>
          <w:rFonts w:ascii="Times New Roman" w:hAnsi="Times New Roman" w:cs="David" w:hint="cs"/>
          <w:sz w:val="24"/>
          <w:szCs w:val="24"/>
          <w:rtl/>
        </w:rPr>
        <w:t xml:space="preserve">בחינוך מיני, והיה להם פחות ניסיון מיני. הם הביעו </w:t>
      </w:r>
      <w:r w:rsidR="006476F5">
        <w:rPr>
          <w:rFonts w:ascii="Times New Roman" w:hAnsi="Times New Roman" w:cs="David" w:hint="cs"/>
          <w:sz w:val="24"/>
          <w:szCs w:val="24"/>
          <w:rtl/>
        </w:rPr>
        <w:t xml:space="preserve">חשש </w:t>
      </w:r>
      <w:r w:rsidR="002B2E38">
        <w:rPr>
          <w:rFonts w:ascii="Times New Roman" w:hAnsi="Times New Roman" w:cs="David" w:hint="cs"/>
          <w:sz w:val="24"/>
          <w:szCs w:val="24"/>
          <w:rtl/>
        </w:rPr>
        <w:t xml:space="preserve">מן העתיד, למשל - </w:t>
      </w:r>
      <w:r w:rsidRPr="005A04C6">
        <w:rPr>
          <w:rFonts w:ascii="Times New Roman" w:hAnsi="Times New Roman" w:cs="David"/>
          <w:sz w:val="24"/>
          <w:szCs w:val="24"/>
          <w:rtl/>
        </w:rPr>
        <w:t>מפרשנות מינית שגויה</w:t>
      </w:r>
      <w:r w:rsidRPr="005A04C6">
        <w:rPr>
          <w:rFonts w:ascii="Times New Roman" w:hAnsi="Times New Roman" w:cs="David" w:hint="cs"/>
          <w:sz w:val="24"/>
          <w:szCs w:val="24"/>
          <w:rtl/>
        </w:rPr>
        <w:t>,</w:t>
      </w:r>
      <w:r w:rsidRPr="005A04C6">
        <w:rPr>
          <w:rFonts w:ascii="Times New Roman" w:hAnsi="Times New Roman" w:cs="David"/>
          <w:sz w:val="24"/>
          <w:szCs w:val="24"/>
          <w:rtl/>
        </w:rPr>
        <w:t xml:space="preserve"> ומאי מציאת פרטנר לחיים</w:t>
      </w:r>
      <w:r w:rsidR="002E6EF0">
        <w:rPr>
          <w:rFonts w:ascii="Times New Roman" w:hAnsi="Times New Roman" w:cs="David" w:hint="cs"/>
          <w:sz w:val="24"/>
          <w:szCs w:val="24"/>
          <w:rtl/>
        </w:rPr>
        <w:t>, חששות ה</w:t>
      </w:r>
      <w:r w:rsidRPr="005A04C6">
        <w:rPr>
          <w:rFonts w:ascii="Times New Roman" w:hAnsi="Times New Roman" w:cs="David"/>
          <w:sz w:val="24"/>
          <w:szCs w:val="24"/>
          <w:rtl/>
        </w:rPr>
        <w:t xml:space="preserve">עלולים להוביל </w:t>
      </w:r>
      <w:r w:rsidR="002E6EF0" w:rsidRPr="005A04C6">
        <w:rPr>
          <w:rFonts w:ascii="Times New Roman" w:hAnsi="Times New Roman" w:cs="David"/>
          <w:sz w:val="24"/>
          <w:szCs w:val="24"/>
          <w:rtl/>
        </w:rPr>
        <w:t xml:space="preserve">גם הם </w:t>
      </w:r>
      <w:r w:rsidRPr="005A04C6">
        <w:rPr>
          <w:rFonts w:ascii="Times New Roman" w:hAnsi="Times New Roman" w:cs="David"/>
          <w:sz w:val="24"/>
          <w:szCs w:val="24"/>
          <w:rtl/>
        </w:rPr>
        <w:t xml:space="preserve">להימנעות מיצירת קשרים רומנטיים, וזאת למרות הרצון ליחסים </w:t>
      </w:r>
      <w:r w:rsidRPr="005A04C6">
        <w:rPr>
          <w:rFonts w:ascii="Times New Roman" w:hAnsi="Times New Roman" w:cs="David" w:hint="cs"/>
          <w:sz w:val="24"/>
          <w:szCs w:val="24"/>
          <w:rtl/>
        </w:rPr>
        <w:t>כאלה</w:t>
      </w:r>
      <w:r w:rsidR="006476F5">
        <w:rPr>
          <w:rFonts w:ascii="Times New Roman" w:hAnsi="Times New Roman" w:cs="David" w:hint="cs"/>
          <w:sz w:val="24"/>
          <w:szCs w:val="24"/>
          <w:rtl/>
        </w:rPr>
        <w:t xml:space="preserve">. </w:t>
      </w:r>
    </w:p>
    <w:p w:rsidR="00C92E08" w:rsidRPr="005A04C6" w:rsidRDefault="00C92E08" w:rsidP="006476F5">
      <w:pPr>
        <w:spacing w:after="0" w:line="480" w:lineRule="auto"/>
        <w:ind w:firstLine="720"/>
        <w:rPr>
          <w:rFonts w:ascii="Times New Roman" w:hAnsi="Times New Roman" w:cs="David"/>
          <w:sz w:val="24"/>
          <w:szCs w:val="24"/>
          <w:rtl/>
        </w:rPr>
      </w:pPr>
    </w:p>
    <w:p w:rsidR="003158CF" w:rsidRPr="005A04C6" w:rsidRDefault="003158CF" w:rsidP="000468C4">
      <w:pPr>
        <w:spacing w:after="0" w:line="480" w:lineRule="auto"/>
        <w:textAlignment w:val="baseline"/>
        <w:rPr>
          <w:rFonts w:ascii="Times New Roman" w:eastAsia="Times New Roman" w:hAnsi="Times New Roman" w:cs="David"/>
          <w:b/>
          <w:bCs/>
          <w:sz w:val="24"/>
          <w:szCs w:val="24"/>
          <w:rtl/>
        </w:rPr>
      </w:pPr>
      <w:r w:rsidRPr="005A04C6">
        <w:rPr>
          <w:rFonts w:ascii="Times New Roman" w:eastAsia="Times New Roman" w:hAnsi="Times New Roman" w:cs="David"/>
          <w:b/>
          <w:bCs/>
          <w:sz w:val="24"/>
          <w:szCs w:val="24"/>
          <w:rtl/>
        </w:rPr>
        <w:t xml:space="preserve">מיניות ורווחה מינית </w:t>
      </w:r>
    </w:p>
    <w:p w:rsidR="003158CF" w:rsidRPr="005A04C6" w:rsidRDefault="00E66A0E" w:rsidP="00656B24">
      <w:pPr>
        <w:spacing w:after="0" w:line="480" w:lineRule="auto"/>
        <w:ind w:firstLine="660"/>
        <w:textAlignment w:val="baseline"/>
        <w:rPr>
          <w:rFonts w:ascii="Times New Roman" w:eastAsia="Times New Roman" w:hAnsi="Times New Roman" w:cs="David"/>
          <w:b/>
          <w:bCs/>
          <w:sz w:val="24"/>
          <w:szCs w:val="24"/>
          <w:rtl/>
        </w:rPr>
      </w:pPr>
      <w:r w:rsidRPr="005A04C6">
        <w:rPr>
          <w:rFonts w:ascii="Times New Roman" w:eastAsia="Times New Roman" w:hAnsi="Times New Roman" w:cs="David"/>
          <w:sz w:val="24"/>
          <w:szCs w:val="24"/>
          <w:rtl/>
        </w:rPr>
        <w:t>למיניות</w:t>
      </w:r>
      <w:r w:rsidR="008370A1" w:rsidRPr="005A04C6">
        <w:rPr>
          <w:rFonts w:ascii="Times New Roman" w:eastAsia="Times New Roman" w:hAnsi="Times New Roman" w:cs="David"/>
          <w:sz w:val="24"/>
          <w:szCs w:val="24"/>
          <w:rtl/>
        </w:rPr>
        <w:t xml:space="preserve"> ולרווחה המינית תפקיד חשוב בהתפתחות </w:t>
      </w:r>
      <w:r w:rsidR="004261BE" w:rsidRPr="005A04C6">
        <w:rPr>
          <w:rFonts w:ascii="Times New Roman" w:eastAsia="Times New Roman" w:hAnsi="Times New Roman" w:cs="David" w:hint="cs"/>
          <w:sz w:val="24"/>
          <w:szCs w:val="24"/>
          <w:rtl/>
        </w:rPr>
        <w:t>ה</w:t>
      </w:r>
      <w:r w:rsidR="008370A1" w:rsidRPr="005A04C6">
        <w:rPr>
          <w:rFonts w:ascii="Times New Roman" w:eastAsia="Times New Roman" w:hAnsi="Times New Roman" w:cs="David"/>
          <w:sz w:val="24"/>
          <w:szCs w:val="24"/>
          <w:rtl/>
        </w:rPr>
        <w:t>בריאה ו</w:t>
      </w:r>
      <w:r w:rsidR="004261BE" w:rsidRPr="005A04C6">
        <w:rPr>
          <w:rFonts w:ascii="Times New Roman" w:eastAsia="Times New Roman" w:hAnsi="Times New Roman" w:cs="David" w:hint="cs"/>
          <w:sz w:val="24"/>
          <w:szCs w:val="24"/>
          <w:rtl/>
        </w:rPr>
        <w:t>ב</w:t>
      </w:r>
      <w:r w:rsidR="008370A1" w:rsidRPr="005A04C6">
        <w:rPr>
          <w:rFonts w:ascii="Times New Roman" w:eastAsia="Times New Roman" w:hAnsi="Times New Roman" w:cs="David"/>
          <w:sz w:val="24"/>
          <w:szCs w:val="24"/>
          <w:rtl/>
        </w:rPr>
        <w:t>הסתגלות של פרטים לחברה (</w:t>
      </w:r>
      <w:r w:rsidR="008370A1" w:rsidRPr="005A04C6">
        <w:rPr>
          <w:rFonts w:ascii="Times New Roman" w:eastAsia="Times New Roman" w:hAnsi="Times New Roman" w:cs="David"/>
          <w:sz w:val="24"/>
          <w:szCs w:val="24"/>
        </w:rPr>
        <w:t>SIECUS, 2010</w:t>
      </w:r>
      <w:r w:rsidR="008370A1" w:rsidRPr="005A04C6">
        <w:rPr>
          <w:rFonts w:ascii="Times New Roman" w:eastAsia="Times New Roman" w:hAnsi="Times New Roman" w:cs="David"/>
          <w:sz w:val="24"/>
          <w:szCs w:val="24"/>
          <w:rtl/>
        </w:rPr>
        <w:t>). ההתפתחות המינית כוללת בתוכה מגוון רחב של היבטים</w:t>
      </w:r>
      <w:r w:rsidR="00151B2F" w:rsidRPr="005A04C6">
        <w:rPr>
          <w:rFonts w:ascii="Times New Roman" w:eastAsia="Times New Roman" w:hAnsi="Times New Roman" w:cs="David"/>
          <w:sz w:val="24"/>
          <w:szCs w:val="24"/>
          <w:rtl/>
        </w:rPr>
        <w:t xml:space="preserve"> פיזיים, קוגניטיביים, רגשיים וחברתיים</w:t>
      </w:r>
      <w:r w:rsidR="008370A1" w:rsidRPr="005A04C6">
        <w:rPr>
          <w:rFonts w:ascii="Times New Roman" w:eastAsia="Times New Roman" w:hAnsi="Times New Roman" w:cs="David"/>
          <w:sz w:val="24"/>
          <w:szCs w:val="24"/>
          <w:rtl/>
        </w:rPr>
        <w:t xml:space="preserve">, ביחס </w:t>
      </w:r>
      <w:r w:rsidR="004261BE" w:rsidRPr="005A04C6">
        <w:rPr>
          <w:rFonts w:ascii="Times New Roman" w:eastAsia="Times New Roman" w:hAnsi="Times New Roman" w:cs="David" w:hint="cs"/>
          <w:sz w:val="24"/>
          <w:szCs w:val="24"/>
          <w:rtl/>
        </w:rPr>
        <w:t>ל</w:t>
      </w:r>
      <w:r w:rsidR="008370A1" w:rsidRPr="005A04C6">
        <w:rPr>
          <w:rFonts w:ascii="Times New Roman" w:eastAsia="Times New Roman" w:hAnsi="Times New Roman" w:cs="David"/>
          <w:sz w:val="24"/>
          <w:szCs w:val="24"/>
          <w:rtl/>
        </w:rPr>
        <w:t xml:space="preserve">אדם </w:t>
      </w:r>
      <w:r w:rsidR="00F71863" w:rsidRPr="005A04C6">
        <w:rPr>
          <w:rFonts w:ascii="Times New Roman" w:eastAsia="Times New Roman" w:hAnsi="Times New Roman" w:cs="David"/>
          <w:sz w:val="24"/>
          <w:szCs w:val="24"/>
          <w:rtl/>
        </w:rPr>
        <w:t>עצמו וביחס שלו לאחרים (</w:t>
      </w:r>
      <w:proofErr w:type="spellStart"/>
      <w:r w:rsidR="00F71863" w:rsidRPr="005A04C6">
        <w:rPr>
          <w:rFonts w:ascii="Times New Roman" w:hAnsi="Times New Roman" w:cs="David"/>
          <w:sz w:val="24"/>
          <w:szCs w:val="24"/>
          <w:shd w:val="clear" w:color="auto" w:fill="FFFFFF"/>
        </w:rPr>
        <w:t>Urbano</w:t>
      </w:r>
      <w:proofErr w:type="spellEnd"/>
      <w:r w:rsidR="000C6F44" w:rsidRPr="005A04C6">
        <w:rPr>
          <w:rFonts w:ascii="Times New Roman" w:hAnsi="Times New Roman" w:cs="David"/>
          <w:sz w:val="24"/>
          <w:szCs w:val="24"/>
          <w:shd w:val="clear" w:color="auto" w:fill="FFFFFF"/>
        </w:rPr>
        <w:t xml:space="preserve"> et al., </w:t>
      </w:r>
      <w:r w:rsidR="00F71863" w:rsidRPr="005A04C6">
        <w:rPr>
          <w:rFonts w:ascii="Times New Roman" w:hAnsi="Times New Roman" w:cs="David"/>
          <w:sz w:val="24"/>
          <w:szCs w:val="24"/>
          <w:shd w:val="clear" w:color="auto" w:fill="FFFFFF"/>
        </w:rPr>
        <w:t>2013</w:t>
      </w:r>
      <w:r w:rsidR="00F71863" w:rsidRPr="005A04C6">
        <w:rPr>
          <w:rFonts w:ascii="Times New Roman" w:eastAsia="Times New Roman" w:hAnsi="Times New Roman" w:cs="David"/>
          <w:sz w:val="24"/>
          <w:szCs w:val="24"/>
          <w:rtl/>
        </w:rPr>
        <w:t>).</w:t>
      </w:r>
      <w:r w:rsidR="008370A1" w:rsidRPr="005A04C6">
        <w:rPr>
          <w:rFonts w:ascii="Times New Roman" w:eastAsia="Times New Roman" w:hAnsi="Times New Roman" w:cs="David"/>
          <w:sz w:val="24"/>
          <w:szCs w:val="24"/>
          <w:rtl/>
        </w:rPr>
        <w:t xml:space="preserve"> רווחה מינית </w:t>
      </w:r>
      <w:r w:rsidR="00656B24">
        <w:rPr>
          <w:rFonts w:ascii="Times New Roman" w:eastAsia="Times New Roman" w:hAnsi="Times New Roman" w:cs="David" w:hint="cs"/>
          <w:sz w:val="24"/>
          <w:szCs w:val="24"/>
          <w:rtl/>
        </w:rPr>
        <w:t xml:space="preserve">יכולה להיות </w:t>
      </w:r>
      <w:r w:rsidR="008370A1" w:rsidRPr="005A04C6">
        <w:rPr>
          <w:rFonts w:ascii="Times New Roman" w:eastAsia="Times New Roman" w:hAnsi="Times New Roman" w:cs="David"/>
          <w:sz w:val="24"/>
          <w:szCs w:val="24"/>
          <w:rtl/>
        </w:rPr>
        <w:t xml:space="preserve">מושגת </w:t>
      </w:r>
      <w:r w:rsidR="00656B24">
        <w:rPr>
          <w:rFonts w:ascii="Times New Roman" w:eastAsia="Times New Roman" w:hAnsi="Times New Roman" w:cs="David" w:hint="cs"/>
          <w:sz w:val="24"/>
          <w:szCs w:val="24"/>
          <w:rtl/>
        </w:rPr>
        <w:t xml:space="preserve">עם שותף או דרך </w:t>
      </w:r>
      <w:r w:rsidR="008370A1" w:rsidRPr="005A04C6">
        <w:rPr>
          <w:rFonts w:ascii="Times New Roman" w:eastAsia="Times New Roman" w:hAnsi="Times New Roman" w:cs="David"/>
          <w:sz w:val="24"/>
          <w:szCs w:val="24"/>
          <w:rtl/>
        </w:rPr>
        <w:t>חוויה עצמית</w:t>
      </w:r>
      <w:r w:rsidR="00656B24">
        <w:rPr>
          <w:rFonts w:ascii="Times New Roman" w:eastAsia="Times New Roman" w:hAnsi="Times New Roman" w:cs="David" w:hint="cs"/>
          <w:sz w:val="24"/>
          <w:szCs w:val="24"/>
          <w:rtl/>
        </w:rPr>
        <w:t>, ו</w:t>
      </w:r>
      <w:r w:rsidR="008370A1" w:rsidRPr="005A04C6">
        <w:rPr>
          <w:rFonts w:ascii="Times New Roman" w:eastAsia="Times New Roman" w:hAnsi="Times New Roman" w:cs="David"/>
          <w:sz w:val="24"/>
          <w:szCs w:val="24"/>
          <w:rtl/>
        </w:rPr>
        <w:t>כוללת בתוכה</w:t>
      </w:r>
      <w:r w:rsidR="00656B24">
        <w:rPr>
          <w:rFonts w:ascii="Times New Roman" w:eastAsia="Times New Roman" w:hAnsi="Times New Roman" w:cs="David" w:hint="cs"/>
          <w:sz w:val="24"/>
          <w:szCs w:val="24"/>
          <w:rtl/>
        </w:rPr>
        <w:t>:</w:t>
      </w:r>
      <w:r w:rsidR="008370A1" w:rsidRPr="005A04C6">
        <w:rPr>
          <w:rFonts w:ascii="Times New Roman" w:eastAsia="Times New Roman" w:hAnsi="Times New Roman" w:cs="David"/>
          <w:sz w:val="24"/>
          <w:szCs w:val="24"/>
          <w:rtl/>
        </w:rPr>
        <w:t xml:space="preserve"> סיפוק מיני, ידע מיני, מחשבות, רגשות, התנסות עצמית ונקיטת עמדה לגבי מיניות. </w:t>
      </w:r>
      <w:r w:rsidR="00FE11CA" w:rsidRPr="005A04C6">
        <w:rPr>
          <w:rFonts w:ascii="Times New Roman" w:eastAsia="Times New Roman" w:hAnsi="Times New Roman" w:cs="David"/>
          <w:sz w:val="24"/>
          <w:szCs w:val="24"/>
          <w:rtl/>
        </w:rPr>
        <w:t>בנוסף</w:t>
      </w:r>
      <w:r w:rsidR="00656B24">
        <w:rPr>
          <w:rFonts w:ascii="Times New Roman" w:eastAsia="Times New Roman" w:hAnsi="Times New Roman" w:cs="David" w:hint="cs"/>
          <w:sz w:val="24"/>
          <w:szCs w:val="24"/>
          <w:rtl/>
        </w:rPr>
        <w:t>,</w:t>
      </w:r>
      <w:r w:rsidR="00F71863" w:rsidRPr="005A04C6">
        <w:rPr>
          <w:rFonts w:ascii="Times New Roman" w:eastAsia="Times New Roman" w:hAnsi="Times New Roman" w:cs="David"/>
          <w:sz w:val="24"/>
          <w:szCs w:val="24"/>
          <w:rtl/>
        </w:rPr>
        <w:t xml:space="preserve"> </w:t>
      </w:r>
      <w:r w:rsidR="00F71863" w:rsidRPr="005A04C6">
        <w:rPr>
          <w:rFonts w:ascii="Times New Roman" w:hAnsi="Times New Roman" w:cs="David"/>
          <w:sz w:val="24"/>
          <w:szCs w:val="24"/>
          <w:rtl/>
        </w:rPr>
        <w:t>לרווחה</w:t>
      </w:r>
      <w:r w:rsidR="00FE11CA" w:rsidRPr="005A04C6">
        <w:rPr>
          <w:rFonts w:ascii="Times New Roman" w:hAnsi="Times New Roman" w:cs="David"/>
          <w:sz w:val="24"/>
          <w:szCs w:val="24"/>
          <w:rtl/>
        </w:rPr>
        <w:t xml:space="preserve"> </w:t>
      </w:r>
      <w:r w:rsidR="00656B24">
        <w:rPr>
          <w:rFonts w:ascii="Times New Roman" w:hAnsi="Times New Roman" w:cs="David" w:hint="cs"/>
          <w:sz w:val="24"/>
          <w:szCs w:val="24"/>
          <w:rtl/>
        </w:rPr>
        <w:lastRenderedPageBreak/>
        <w:t>ה</w:t>
      </w:r>
      <w:r w:rsidR="00FE11CA" w:rsidRPr="005A04C6">
        <w:rPr>
          <w:rFonts w:ascii="Times New Roman" w:hAnsi="Times New Roman" w:cs="David"/>
          <w:sz w:val="24"/>
          <w:szCs w:val="24"/>
          <w:rtl/>
        </w:rPr>
        <w:t>מינית יש תפקיד חשוב בתהליכי החִ</w:t>
      </w:r>
      <w:r w:rsidR="00F71863" w:rsidRPr="005A04C6">
        <w:rPr>
          <w:rFonts w:ascii="Times New Roman" w:hAnsi="Times New Roman" w:cs="David"/>
          <w:sz w:val="24"/>
          <w:szCs w:val="24"/>
          <w:rtl/>
        </w:rPr>
        <w:t>ברות</w:t>
      </w:r>
      <w:r w:rsidR="00656B24">
        <w:rPr>
          <w:rFonts w:ascii="Times New Roman" w:hAnsi="Times New Roman" w:cs="David" w:hint="cs"/>
          <w:sz w:val="24"/>
          <w:szCs w:val="24"/>
          <w:rtl/>
        </w:rPr>
        <w:t>, ב</w:t>
      </w:r>
      <w:r w:rsidR="00F71863" w:rsidRPr="005A04C6">
        <w:rPr>
          <w:rFonts w:ascii="Times New Roman" w:hAnsi="Times New Roman" w:cs="David"/>
          <w:sz w:val="24"/>
          <w:szCs w:val="24"/>
          <w:rtl/>
        </w:rPr>
        <w:t>נוגע לתפקוד חיוני בחברה</w:t>
      </w:r>
      <w:r w:rsidR="00656B24">
        <w:rPr>
          <w:rFonts w:ascii="Times New Roman" w:eastAsia="Times New Roman" w:hAnsi="Times New Roman" w:cs="David" w:hint="cs"/>
          <w:sz w:val="24"/>
          <w:szCs w:val="24"/>
          <w:rtl/>
        </w:rPr>
        <w:t>, ו</w:t>
      </w:r>
      <w:r w:rsidR="00151B2F" w:rsidRPr="005A04C6">
        <w:rPr>
          <w:rFonts w:ascii="Times New Roman" w:hAnsi="Times New Roman" w:cs="David"/>
          <w:sz w:val="24"/>
          <w:szCs w:val="24"/>
          <w:rtl/>
        </w:rPr>
        <w:t xml:space="preserve">בהקשר של תחושות ורגשות </w:t>
      </w:r>
      <w:r w:rsidR="008370A1" w:rsidRPr="005A04C6">
        <w:rPr>
          <w:rFonts w:ascii="Times New Roman" w:eastAsia="Times New Roman" w:hAnsi="Times New Roman" w:cs="David"/>
          <w:sz w:val="24"/>
          <w:szCs w:val="24"/>
          <w:rtl/>
        </w:rPr>
        <w:t>(</w:t>
      </w:r>
      <w:r w:rsidR="00F71863" w:rsidRPr="005A04C6">
        <w:rPr>
          <w:rFonts w:ascii="Times New Roman" w:hAnsi="Times New Roman" w:cs="David"/>
          <w:sz w:val="24"/>
          <w:szCs w:val="24"/>
          <w:shd w:val="clear" w:color="auto" w:fill="FFFFFF"/>
        </w:rPr>
        <w:t>Byers</w:t>
      </w:r>
      <w:r w:rsidR="00390E17" w:rsidRPr="005A04C6">
        <w:rPr>
          <w:rFonts w:ascii="Times New Roman" w:hAnsi="Times New Roman" w:cs="David"/>
          <w:sz w:val="24"/>
          <w:szCs w:val="24"/>
          <w:shd w:val="clear" w:color="auto" w:fill="FFFFFF"/>
        </w:rPr>
        <w:t xml:space="preserve"> et al., </w:t>
      </w:r>
      <w:r w:rsidR="00F71863" w:rsidRPr="005A04C6">
        <w:rPr>
          <w:rFonts w:ascii="Times New Roman" w:hAnsi="Times New Roman" w:cs="David"/>
          <w:sz w:val="24"/>
          <w:szCs w:val="24"/>
          <w:shd w:val="clear" w:color="auto" w:fill="FFFFFF"/>
        </w:rPr>
        <w:t>2013</w:t>
      </w:r>
      <w:r w:rsidR="00F71863" w:rsidRPr="005A04C6">
        <w:rPr>
          <w:rFonts w:ascii="Times New Roman" w:eastAsia="Times New Roman" w:hAnsi="Times New Roman" w:cs="David"/>
          <w:sz w:val="24"/>
          <w:szCs w:val="24"/>
          <w:rtl/>
        </w:rPr>
        <w:t>).</w:t>
      </w:r>
      <w:r w:rsidR="000A7A40" w:rsidRPr="005A04C6">
        <w:rPr>
          <w:rFonts w:ascii="Times New Roman" w:eastAsia="Times New Roman" w:hAnsi="Times New Roman" w:cs="David"/>
          <w:b/>
          <w:bCs/>
          <w:sz w:val="24"/>
          <w:szCs w:val="24"/>
          <w:rtl/>
        </w:rPr>
        <w:t xml:space="preserve"> </w:t>
      </w:r>
    </w:p>
    <w:p w:rsidR="003158CF" w:rsidRPr="005A04C6" w:rsidRDefault="00717BE9" w:rsidP="006D36DB">
      <w:pPr>
        <w:spacing w:after="0" w:line="480" w:lineRule="auto"/>
        <w:ind w:right="60" w:firstLine="660"/>
        <w:rPr>
          <w:rFonts w:ascii="Times New Roman" w:eastAsia="Times New Roman" w:hAnsi="Times New Roman" w:cs="David"/>
          <w:sz w:val="24"/>
          <w:szCs w:val="24"/>
          <w:shd w:val="clear" w:color="auto" w:fill="FFFFFF"/>
          <w:rtl/>
        </w:rPr>
      </w:pPr>
      <w:r w:rsidRPr="005A04C6">
        <w:rPr>
          <w:rFonts w:ascii="Times New Roman" w:eastAsia="Times New Roman" w:hAnsi="Times New Roman" w:cs="David"/>
          <w:sz w:val="24"/>
          <w:szCs w:val="24"/>
          <w:rtl/>
        </w:rPr>
        <w:t>המושג "רווחה מינית"</w:t>
      </w:r>
      <w:r>
        <w:rPr>
          <w:rFonts w:ascii="Times New Roman" w:eastAsia="Times New Roman" w:hAnsi="Times New Roman" w:cs="David" w:hint="cs"/>
          <w:sz w:val="24"/>
          <w:szCs w:val="24"/>
          <w:rtl/>
        </w:rPr>
        <w:t xml:space="preserve"> </w:t>
      </w:r>
      <w:r w:rsidRPr="005A04C6">
        <w:rPr>
          <w:rFonts w:ascii="Times New Roman" w:eastAsia="Times New Roman" w:hAnsi="Times New Roman" w:cs="David"/>
          <w:sz w:val="24"/>
          <w:szCs w:val="24"/>
          <w:rtl/>
        </w:rPr>
        <w:t xml:space="preserve">מתחלק </w:t>
      </w:r>
      <w:r w:rsidR="008370A1" w:rsidRPr="005A04C6">
        <w:rPr>
          <w:rFonts w:ascii="Times New Roman" w:eastAsia="Times New Roman" w:hAnsi="Times New Roman" w:cs="David"/>
          <w:sz w:val="24"/>
          <w:szCs w:val="24"/>
          <w:rtl/>
        </w:rPr>
        <w:t>לפי </w:t>
      </w:r>
      <w:r w:rsidR="00CE574D" w:rsidRPr="005A04C6">
        <w:rPr>
          <w:rFonts w:ascii="Times New Roman" w:eastAsia="Times New Roman" w:hAnsi="Times New Roman" w:cs="David"/>
          <w:sz w:val="24"/>
          <w:szCs w:val="24"/>
        </w:rPr>
        <w:t xml:space="preserve"> Stephenson</w:t>
      </w:r>
      <w:r w:rsidR="00A850FC" w:rsidRPr="005A04C6">
        <w:rPr>
          <w:rFonts w:ascii="Times New Roman" w:eastAsia="Times New Roman" w:hAnsi="Times New Roman" w:cs="David"/>
          <w:sz w:val="24"/>
          <w:szCs w:val="24"/>
        </w:rPr>
        <w:t xml:space="preserve"> (2015)</w:t>
      </w:r>
      <w:r w:rsidR="00CE574D" w:rsidRPr="005A04C6">
        <w:rPr>
          <w:rFonts w:ascii="Times New Roman" w:eastAsia="Times New Roman" w:hAnsi="Times New Roman" w:cs="David"/>
          <w:sz w:val="24"/>
          <w:szCs w:val="24"/>
          <w:rtl/>
        </w:rPr>
        <w:t>&amp;</w:t>
      </w:r>
      <w:r w:rsidR="00B36DF9" w:rsidRPr="005A04C6">
        <w:rPr>
          <w:rFonts w:ascii="Times New Roman" w:eastAsia="Times New Roman" w:hAnsi="Times New Roman" w:cs="David"/>
          <w:sz w:val="24"/>
          <w:szCs w:val="24"/>
        </w:rPr>
        <w:t xml:space="preserve"> </w:t>
      </w:r>
      <w:proofErr w:type="spellStart"/>
      <w:r w:rsidR="00CE574D" w:rsidRPr="005A04C6">
        <w:rPr>
          <w:rFonts w:ascii="Times New Roman" w:eastAsia="Times New Roman" w:hAnsi="Times New Roman" w:cs="David"/>
          <w:sz w:val="24"/>
          <w:szCs w:val="24"/>
        </w:rPr>
        <w:t>Meston</w:t>
      </w:r>
      <w:proofErr w:type="spellEnd"/>
      <w:r w:rsidR="000468C4" w:rsidRPr="005A04C6">
        <w:rPr>
          <w:rFonts w:ascii="Times New Roman" w:eastAsia="Times New Roman" w:hAnsi="Times New Roman" w:cs="David"/>
          <w:sz w:val="24"/>
          <w:szCs w:val="24"/>
        </w:rPr>
        <w:t xml:space="preserve"> </w:t>
      </w:r>
      <w:r w:rsidR="00FE11CA" w:rsidRPr="005A04C6">
        <w:rPr>
          <w:rFonts w:ascii="Times New Roman" w:eastAsia="Times New Roman" w:hAnsi="Times New Roman" w:cs="David"/>
          <w:sz w:val="24"/>
          <w:szCs w:val="24"/>
          <w:rtl/>
        </w:rPr>
        <w:t xml:space="preserve"> </w:t>
      </w:r>
      <w:r w:rsidR="008370A1" w:rsidRPr="005A04C6">
        <w:rPr>
          <w:rFonts w:ascii="Times New Roman" w:eastAsia="Times New Roman" w:hAnsi="Times New Roman" w:cs="David"/>
          <w:sz w:val="24"/>
          <w:szCs w:val="24"/>
          <w:rtl/>
        </w:rPr>
        <w:t xml:space="preserve">לשני </w:t>
      </w:r>
      <w:r w:rsidR="006D36DB">
        <w:rPr>
          <w:rFonts w:ascii="Times New Roman" w:eastAsia="Times New Roman" w:hAnsi="Times New Roman" w:cs="David" w:hint="cs"/>
          <w:sz w:val="24"/>
          <w:szCs w:val="24"/>
          <w:rtl/>
        </w:rPr>
        <w:t>סוגי</w:t>
      </w:r>
      <w:r w:rsidR="008370A1" w:rsidRPr="005A04C6">
        <w:rPr>
          <w:rFonts w:ascii="Times New Roman" w:eastAsia="Times New Roman" w:hAnsi="Times New Roman" w:cs="David"/>
          <w:sz w:val="24"/>
          <w:szCs w:val="24"/>
          <w:rtl/>
        </w:rPr>
        <w:t xml:space="preserve"> הערכות סובייקטיביות לגבי חיי המין</w:t>
      </w:r>
      <w:r w:rsidR="00FE11CA" w:rsidRPr="005A04C6">
        <w:rPr>
          <w:rFonts w:ascii="Times New Roman" w:eastAsia="Times New Roman" w:hAnsi="Times New Roman" w:cs="David"/>
          <w:sz w:val="24"/>
          <w:szCs w:val="24"/>
          <w:rtl/>
        </w:rPr>
        <w:t>:</w:t>
      </w:r>
      <w:r w:rsidR="008370A1" w:rsidRPr="005A04C6">
        <w:rPr>
          <w:rFonts w:ascii="Times New Roman" w:eastAsia="Times New Roman" w:hAnsi="Times New Roman" w:cs="David"/>
          <w:sz w:val="24"/>
          <w:szCs w:val="24"/>
          <w:rtl/>
        </w:rPr>
        <w:t xml:space="preserve"> </w:t>
      </w:r>
      <w:r w:rsidR="00A850FC" w:rsidRPr="005A04C6">
        <w:rPr>
          <w:rFonts w:ascii="Times New Roman" w:eastAsia="Times New Roman" w:hAnsi="Times New Roman" w:cs="David" w:hint="cs"/>
          <w:sz w:val="24"/>
          <w:szCs w:val="24"/>
          <w:rtl/>
        </w:rPr>
        <w:t>"</w:t>
      </w:r>
      <w:r w:rsidR="008370A1" w:rsidRPr="005A04C6">
        <w:rPr>
          <w:rFonts w:ascii="Times New Roman" w:eastAsia="Times New Roman" w:hAnsi="Times New Roman" w:cs="David"/>
          <w:sz w:val="24"/>
          <w:szCs w:val="24"/>
          <w:rtl/>
        </w:rPr>
        <w:t>סיפוק מיני</w:t>
      </w:r>
      <w:r w:rsidR="00A850FC" w:rsidRPr="005A04C6">
        <w:rPr>
          <w:rFonts w:ascii="Times New Roman" w:eastAsia="Times New Roman" w:hAnsi="Times New Roman" w:cs="David" w:hint="cs"/>
          <w:sz w:val="24"/>
          <w:szCs w:val="24"/>
          <w:rtl/>
        </w:rPr>
        <w:t>"</w:t>
      </w:r>
      <w:r w:rsidR="008370A1" w:rsidRPr="005A04C6">
        <w:rPr>
          <w:rFonts w:ascii="Times New Roman" w:eastAsia="Times New Roman" w:hAnsi="Times New Roman" w:cs="David"/>
          <w:sz w:val="24"/>
          <w:szCs w:val="24"/>
          <w:rtl/>
        </w:rPr>
        <w:t xml:space="preserve"> (</w:t>
      </w:r>
      <w:r w:rsidR="008370A1" w:rsidRPr="005A04C6">
        <w:rPr>
          <w:rFonts w:ascii="Times New Roman" w:eastAsia="Times New Roman" w:hAnsi="Times New Roman" w:cs="David"/>
          <w:sz w:val="24"/>
          <w:szCs w:val="24"/>
        </w:rPr>
        <w:t>sexual satisfaction</w:t>
      </w:r>
      <w:r w:rsidR="008370A1" w:rsidRPr="005A04C6">
        <w:rPr>
          <w:rFonts w:ascii="Times New Roman" w:eastAsia="Times New Roman" w:hAnsi="Times New Roman" w:cs="David"/>
          <w:sz w:val="24"/>
          <w:szCs w:val="24"/>
          <w:rtl/>
        </w:rPr>
        <w:t>) ו</w:t>
      </w:r>
      <w:r w:rsidR="00A850FC" w:rsidRPr="005A04C6">
        <w:rPr>
          <w:rFonts w:ascii="Times New Roman" w:eastAsia="Times New Roman" w:hAnsi="Times New Roman" w:cs="David" w:hint="cs"/>
          <w:sz w:val="24"/>
          <w:szCs w:val="24"/>
          <w:rtl/>
        </w:rPr>
        <w:t>"</w:t>
      </w:r>
      <w:r w:rsidR="008370A1" w:rsidRPr="005A04C6">
        <w:rPr>
          <w:rFonts w:ascii="Times New Roman" w:eastAsia="Times New Roman" w:hAnsi="Times New Roman" w:cs="David"/>
          <w:sz w:val="24"/>
          <w:szCs w:val="24"/>
          <w:rtl/>
        </w:rPr>
        <w:t>מצוקה מינית</w:t>
      </w:r>
      <w:r w:rsidR="00A850FC" w:rsidRPr="005A04C6">
        <w:rPr>
          <w:rFonts w:ascii="Times New Roman" w:eastAsia="Times New Roman" w:hAnsi="Times New Roman" w:cs="David" w:hint="cs"/>
          <w:sz w:val="24"/>
          <w:szCs w:val="24"/>
          <w:rtl/>
        </w:rPr>
        <w:t>"</w:t>
      </w:r>
      <w:r w:rsidR="008370A1" w:rsidRPr="005A04C6">
        <w:rPr>
          <w:rFonts w:ascii="Times New Roman" w:eastAsia="Times New Roman" w:hAnsi="Times New Roman" w:cs="David"/>
          <w:sz w:val="24"/>
          <w:szCs w:val="24"/>
          <w:rtl/>
        </w:rPr>
        <w:t xml:space="preserve"> (</w:t>
      </w:r>
      <w:r w:rsidR="008370A1" w:rsidRPr="005A04C6">
        <w:rPr>
          <w:rFonts w:ascii="Times New Roman" w:eastAsia="Times New Roman" w:hAnsi="Times New Roman" w:cs="David"/>
          <w:sz w:val="24"/>
          <w:szCs w:val="24"/>
        </w:rPr>
        <w:t>sexual</w:t>
      </w:r>
      <w:r w:rsidR="00185AC2" w:rsidRPr="005A04C6">
        <w:rPr>
          <w:rFonts w:ascii="Times New Roman" w:eastAsia="Times New Roman" w:hAnsi="Times New Roman" w:cs="David"/>
          <w:sz w:val="24"/>
          <w:szCs w:val="24"/>
        </w:rPr>
        <w:t xml:space="preserve"> </w:t>
      </w:r>
      <w:r w:rsidR="008370A1" w:rsidRPr="005A04C6">
        <w:rPr>
          <w:rFonts w:ascii="Times New Roman" w:eastAsia="Times New Roman" w:hAnsi="Times New Roman" w:cs="David"/>
          <w:sz w:val="24"/>
          <w:szCs w:val="24"/>
        </w:rPr>
        <w:t>distress</w:t>
      </w:r>
      <w:r w:rsidR="008370A1" w:rsidRPr="005A04C6">
        <w:rPr>
          <w:rFonts w:ascii="Times New Roman" w:eastAsia="Times New Roman" w:hAnsi="Times New Roman" w:cs="David"/>
          <w:sz w:val="24"/>
          <w:szCs w:val="24"/>
          <w:rtl/>
        </w:rPr>
        <w:t>)</w:t>
      </w:r>
      <w:r>
        <w:rPr>
          <w:rFonts w:ascii="Times New Roman" w:eastAsia="Times New Roman" w:hAnsi="Times New Roman" w:cs="David" w:hint="cs"/>
          <w:sz w:val="24"/>
          <w:szCs w:val="24"/>
          <w:rtl/>
        </w:rPr>
        <w:t>, ו</w:t>
      </w:r>
      <w:r w:rsidR="008370A1" w:rsidRPr="005A04C6">
        <w:rPr>
          <w:rFonts w:ascii="Times New Roman" w:eastAsia="Times New Roman" w:hAnsi="Times New Roman" w:cs="David"/>
          <w:sz w:val="24"/>
          <w:szCs w:val="24"/>
          <w:rtl/>
        </w:rPr>
        <w:t xml:space="preserve">מתייחס להערכה הסובייקטיבית של הפרט </w:t>
      </w:r>
      <w:r w:rsidR="00151B2F" w:rsidRPr="005A04C6">
        <w:rPr>
          <w:rFonts w:ascii="Times New Roman" w:eastAsia="Times New Roman" w:hAnsi="Times New Roman" w:cs="David"/>
          <w:sz w:val="24"/>
          <w:szCs w:val="24"/>
          <w:rtl/>
        </w:rPr>
        <w:t xml:space="preserve">את </w:t>
      </w:r>
      <w:r w:rsidR="00CA7426" w:rsidRPr="005A04C6">
        <w:rPr>
          <w:rFonts w:ascii="Times New Roman" w:eastAsia="Times New Roman" w:hAnsi="Times New Roman" w:cs="David"/>
          <w:sz w:val="24"/>
          <w:szCs w:val="24"/>
          <w:rtl/>
        </w:rPr>
        <w:t xml:space="preserve">טיב יחסי המין. </w:t>
      </w:r>
      <w:r w:rsidR="008370A1" w:rsidRPr="005A04C6">
        <w:rPr>
          <w:rFonts w:ascii="Times New Roman" w:eastAsia="Times New Roman" w:hAnsi="Times New Roman" w:cs="David"/>
          <w:sz w:val="24"/>
          <w:szCs w:val="24"/>
          <w:rtl/>
        </w:rPr>
        <w:t xml:space="preserve">סיפוק מיני הנו אחד הממדים החשובים ביותר מבחינת </w:t>
      </w:r>
      <w:r w:rsidR="00663E49">
        <w:rPr>
          <w:rFonts w:ascii="Times New Roman" w:eastAsia="Times New Roman" w:hAnsi="Times New Roman" w:cs="David" w:hint="cs"/>
          <w:sz w:val="24"/>
          <w:szCs w:val="24"/>
          <w:rtl/>
        </w:rPr>
        <w:t>ה</w:t>
      </w:r>
      <w:r w:rsidR="008370A1" w:rsidRPr="005A04C6">
        <w:rPr>
          <w:rFonts w:ascii="Times New Roman" w:eastAsia="Times New Roman" w:hAnsi="Times New Roman" w:cs="David"/>
          <w:sz w:val="24"/>
          <w:szCs w:val="24"/>
          <w:rtl/>
        </w:rPr>
        <w:t xml:space="preserve">רווחה </w:t>
      </w:r>
      <w:r w:rsidR="00663E49">
        <w:rPr>
          <w:rFonts w:ascii="Times New Roman" w:eastAsia="Times New Roman" w:hAnsi="Times New Roman" w:cs="David" w:hint="cs"/>
          <w:sz w:val="24"/>
          <w:szCs w:val="24"/>
          <w:rtl/>
        </w:rPr>
        <w:t>ה</w:t>
      </w:r>
      <w:r w:rsidR="008370A1" w:rsidRPr="005A04C6">
        <w:rPr>
          <w:rFonts w:ascii="Times New Roman" w:eastAsia="Times New Roman" w:hAnsi="Times New Roman" w:cs="David"/>
          <w:sz w:val="24"/>
          <w:szCs w:val="24"/>
          <w:rtl/>
        </w:rPr>
        <w:t xml:space="preserve">מינית, </w:t>
      </w:r>
      <w:r w:rsidR="00663E49">
        <w:rPr>
          <w:rFonts w:ascii="Times New Roman" w:eastAsia="Times New Roman" w:hAnsi="Times New Roman" w:cs="David" w:hint="cs"/>
          <w:sz w:val="24"/>
          <w:szCs w:val="24"/>
          <w:rtl/>
        </w:rPr>
        <w:t>והוא</w:t>
      </w:r>
      <w:r w:rsidR="008370A1" w:rsidRPr="005A04C6">
        <w:rPr>
          <w:rFonts w:ascii="Times New Roman" w:eastAsia="Times New Roman" w:hAnsi="Times New Roman" w:cs="David"/>
          <w:sz w:val="24"/>
          <w:szCs w:val="24"/>
          <w:rtl/>
        </w:rPr>
        <w:t xml:space="preserve"> מבטא את איכות הקשר הזוגי</w:t>
      </w:r>
      <w:r w:rsidR="00F21A97" w:rsidRPr="005A04C6">
        <w:rPr>
          <w:rFonts w:ascii="Times New Roman" w:eastAsia="Times New Roman" w:hAnsi="Times New Roman" w:cs="David"/>
          <w:sz w:val="24"/>
          <w:szCs w:val="24"/>
          <w:rtl/>
        </w:rPr>
        <w:t xml:space="preserve"> ויציבותו</w:t>
      </w:r>
      <w:r w:rsidR="00CA7426" w:rsidRPr="005A04C6">
        <w:rPr>
          <w:rFonts w:ascii="Times New Roman" w:eastAsia="Times New Roman" w:hAnsi="Times New Roman" w:cs="David"/>
          <w:sz w:val="24"/>
          <w:szCs w:val="24"/>
          <w:rtl/>
        </w:rPr>
        <w:t xml:space="preserve"> (</w:t>
      </w:r>
      <w:r w:rsidR="00CA7426" w:rsidRPr="005A04C6">
        <w:rPr>
          <w:rFonts w:ascii="Times New Roman" w:eastAsia="Times New Roman" w:hAnsi="Times New Roman" w:cs="David"/>
          <w:sz w:val="24"/>
          <w:szCs w:val="24"/>
          <w:shd w:val="clear" w:color="auto" w:fill="FFFFFF"/>
        </w:rPr>
        <w:t>Byers &amp; Nichols,  2014</w:t>
      </w:r>
      <w:r w:rsidR="00CA7426" w:rsidRPr="005A04C6">
        <w:rPr>
          <w:rFonts w:ascii="Times New Roman" w:eastAsia="Times New Roman" w:hAnsi="Times New Roman" w:cs="David"/>
          <w:sz w:val="24"/>
          <w:szCs w:val="24"/>
          <w:rtl/>
        </w:rPr>
        <w:t>).</w:t>
      </w:r>
      <w:r w:rsidR="008370A1" w:rsidRPr="005A04C6">
        <w:rPr>
          <w:rFonts w:ascii="Times New Roman" w:eastAsia="Times New Roman" w:hAnsi="Times New Roman" w:cs="David"/>
          <w:sz w:val="24"/>
          <w:szCs w:val="24"/>
          <w:rtl/>
        </w:rPr>
        <w:t xml:space="preserve"> המונח </w:t>
      </w:r>
      <w:r w:rsidR="00F21A97" w:rsidRPr="005A04C6">
        <w:rPr>
          <w:rFonts w:ascii="Times New Roman" w:eastAsia="Times New Roman" w:hAnsi="Times New Roman" w:cs="David"/>
          <w:sz w:val="24"/>
          <w:szCs w:val="24"/>
          <w:rtl/>
        </w:rPr>
        <w:t>"</w:t>
      </w:r>
      <w:r w:rsidR="008370A1" w:rsidRPr="005A04C6">
        <w:rPr>
          <w:rFonts w:ascii="Times New Roman" w:eastAsia="Times New Roman" w:hAnsi="Times New Roman" w:cs="David"/>
          <w:sz w:val="24"/>
          <w:szCs w:val="24"/>
          <w:rtl/>
        </w:rPr>
        <w:t>מצוקה מינית</w:t>
      </w:r>
      <w:r w:rsidR="00F21A97" w:rsidRPr="005A04C6">
        <w:rPr>
          <w:rFonts w:ascii="Times New Roman" w:eastAsia="Times New Roman" w:hAnsi="Times New Roman" w:cs="David"/>
          <w:sz w:val="24"/>
          <w:szCs w:val="24"/>
          <w:rtl/>
        </w:rPr>
        <w:t>"</w:t>
      </w:r>
      <w:r w:rsidR="008370A1" w:rsidRPr="005A04C6">
        <w:rPr>
          <w:rFonts w:ascii="Times New Roman" w:eastAsia="Times New Roman" w:hAnsi="Times New Roman" w:cs="David"/>
          <w:sz w:val="24"/>
          <w:szCs w:val="24"/>
          <w:rtl/>
        </w:rPr>
        <w:t xml:space="preserve"> מתייחס להערכה סובייקטיבית הנובעת מתחושות של חששות, חרדה</w:t>
      </w:r>
      <w:r w:rsidR="00663E49">
        <w:rPr>
          <w:rFonts w:ascii="Times New Roman" w:eastAsia="Times New Roman" w:hAnsi="Times New Roman" w:cs="David"/>
          <w:sz w:val="24"/>
          <w:szCs w:val="24"/>
          <w:rtl/>
        </w:rPr>
        <w:t xml:space="preserve"> ולעיתים תסכול </w:t>
      </w:r>
      <w:r w:rsidR="006D36DB">
        <w:rPr>
          <w:rFonts w:ascii="Times New Roman" w:eastAsia="Times New Roman" w:hAnsi="Times New Roman" w:cs="David" w:hint="cs"/>
          <w:sz w:val="24"/>
          <w:szCs w:val="24"/>
          <w:rtl/>
        </w:rPr>
        <w:t>מ</w:t>
      </w:r>
      <w:r w:rsidR="00663E49">
        <w:rPr>
          <w:rFonts w:ascii="Times New Roman" w:eastAsia="Times New Roman" w:hAnsi="Times New Roman" w:cs="David"/>
          <w:sz w:val="24"/>
          <w:szCs w:val="24"/>
          <w:rtl/>
        </w:rPr>
        <w:t>חיי המין</w:t>
      </w:r>
      <w:r w:rsidR="00663E49" w:rsidRPr="005A04C6">
        <w:rPr>
          <w:rFonts w:ascii="Times New Roman" w:eastAsia="Times New Roman" w:hAnsi="Times New Roman" w:cs="David"/>
          <w:sz w:val="24"/>
          <w:szCs w:val="24"/>
          <w:rtl/>
        </w:rPr>
        <w:t> </w:t>
      </w:r>
      <w:r w:rsidR="00663E49" w:rsidRPr="005A04C6">
        <w:rPr>
          <w:rFonts w:ascii="Times New Roman" w:eastAsia="Times New Roman" w:hAnsi="Times New Roman" w:cs="David"/>
          <w:sz w:val="24"/>
          <w:szCs w:val="24"/>
        </w:rPr>
        <w:t xml:space="preserve"> Stephenson</w:t>
      </w:r>
      <w:r w:rsidR="006D36DB">
        <w:rPr>
          <w:rFonts w:ascii="Times New Roman" w:eastAsia="Times New Roman" w:hAnsi="Times New Roman" w:cs="David"/>
          <w:sz w:val="24"/>
          <w:szCs w:val="24"/>
        </w:rPr>
        <w:t xml:space="preserve">, </w:t>
      </w:r>
      <w:r w:rsidR="00663E49" w:rsidRPr="005A04C6">
        <w:rPr>
          <w:rFonts w:ascii="Times New Roman" w:eastAsia="Times New Roman" w:hAnsi="Times New Roman" w:cs="David"/>
          <w:sz w:val="24"/>
          <w:szCs w:val="24"/>
        </w:rPr>
        <w:t>2015)</w:t>
      </w:r>
      <w:r w:rsidR="00663E49" w:rsidRPr="005A04C6">
        <w:rPr>
          <w:rFonts w:ascii="Times New Roman" w:eastAsia="Times New Roman" w:hAnsi="Times New Roman" w:cs="David"/>
          <w:sz w:val="24"/>
          <w:szCs w:val="24"/>
          <w:rtl/>
        </w:rPr>
        <w:t>&amp;</w:t>
      </w:r>
      <w:r w:rsidR="00663E49" w:rsidRPr="005A04C6">
        <w:rPr>
          <w:rFonts w:ascii="Times New Roman" w:eastAsia="Times New Roman" w:hAnsi="Times New Roman" w:cs="David"/>
          <w:sz w:val="24"/>
          <w:szCs w:val="24"/>
        </w:rPr>
        <w:t xml:space="preserve"> </w:t>
      </w:r>
      <w:r w:rsidR="006D36DB">
        <w:rPr>
          <w:rFonts w:ascii="Times New Roman" w:eastAsia="Times New Roman" w:hAnsi="Times New Roman" w:cs="David"/>
          <w:sz w:val="24"/>
          <w:szCs w:val="24"/>
        </w:rPr>
        <w:t>(</w:t>
      </w:r>
      <w:proofErr w:type="spellStart"/>
      <w:r w:rsidR="00663E49" w:rsidRPr="005A04C6">
        <w:rPr>
          <w:rFonts w:ascii="Times New Roman" w:eastAsia="Times New Roman" w:hAnsi="Times New Roman" w:cs="David"/>
          <w:sz w:val="24"/>
          <w:szCs w:val="24"/>
        </w:rPr>
        <w:t>Meston</w:t>
      </w:r>
      <w:proofErr w:type="spellEnd"/>
      <w:r w:rsidR="00663E49">
        <w:rPr>
          <w:rFonts w:ascii="Times New Roman" w:eastAsia="Times New Roman" w:hAnsi="Times New Roman" w:cs="David" w:hint="cs"/>
          <w:sz w:val="24"/>
          <w:szCs w:val="24"/>
          <w:rtl/>
        </w:rPr>
        <w:t xml:space="preserve">. </w:t>
      </w:r>
    </w:p>
    <w:p w:rsidR="00704339" w:rsidRPr="005A04C6" w:rsidRDefault="00704339" w:rsidP="005229C2">
      <w:pPr>
        <w:spacing w:after="0" w:line="480" w:lineRule="auto"/>
        <w:rPr>
          <w:rFonts w:ascii="Times New Roman" w:eastAsia="Times New Roman" w:hAnsi="Times New Roman" w:cs="David"/>
          <w:sz w:val="24"/>
          <w:szCs w:val="24"/>
          <w:rtl/>
        </w:rPr>
      </w:pPr>
    </w:p>
    <w:p w:rsidR="00704339" w:rsidRPr="005A04C6" w:rsidRDefault="003158CF" w:rsidP="00F2592F">
      <w:pPr>
        <w:spacing w:after="0" w:line="480" w:lineRule="auto"/>
        <w:rPr>
          <w:rFonts w:ascii="Times New Roman" w:eastAsia="Times New Roman" w:hAnsi="Times New Roman" w:cs="David"/>
          <w:b/>
          <w:bCs/>
          <w:sz w:val="24"/>
          <w:szCs w:val="24"/>
          <w:rtl/>
        </w:rPr>
      </w:pPr>
      <w:r w:rsidRPr="005A04C6">
        <w:rPr>
          <w:rFonts w:ascii="Times New Roman" w:eastAsia="Times New Roman" w:hAnsi="Times New Roman" w:cs="David"/>
          <w:b/>
          <w:bCs/>
          <w:sz w:val="24"/>
          <w:szCs w:val="24"/>
          <w:rtl/>
        </w:rPr>
        <w:t>מיניות ורווחה מינית בקרב</w:t>
      </w:r>
      <w:r w:rsidRPr="005A04C6">
        <w:rPr>
          <w:rFonts w:ascii="Times New Roman" w:eastAsia="Times New Roman" w:hAnsi="Times New Roman" w:cs="David"/>
          <w:b/>
          <w:bCs/>
          <w:sz w:val="24"/>
          <w:szCs w:val="24"/>
        </w:rPr>
        <w:t xml:space="preserve"> </w:t>
      </w:r>
      <w:r w:rsidRPr="005A04C6">
        <w:rPr>
          <w:rFonts w:ascii="Times New Roman" w:eastAsia="Times New Roman" w:hAnsi="Times New Roman" w:cs="David"/>
          <w:b/>
          <w:bCs/>
          <w:sz w:val="24"/>
          <w:szCs w:val="24"/>
          <w:rtl/>
        </w:rPr>
        <w:t xml:space="preserve">פרטים </w:t>
      </w:r>
      <w:r w:rsidR="00F2592F">
        <w:rPr>
          <w:rFonts w:ascii="Times New Roman" w:eastAsia="Times New Roman" w:hAnsi="Times New Roman" w:cs="David" w:hint="cs"/>
          <w:b/>
          <w:bCs/>
          <w:sz w:val="24"/>
          <w:szCs w:val="24"/>
          <w:rtl/>
        </w:rPr>
        <w:t xml:space="preserve">עם </w:t>
      </w:r>
      <w:r w:rsidRPr="005A04C6">
        <w:rPr>
          <w:rFonts w:ascii="Times New Roman" w:hAnsi="Times New Roman" w:cs="David"/>
          <w:b/>
          <w:bCs/>
          <w:sz w:val="24"/>
          <w:szCs w:val="24"/>
          <w:shd w:val="clear" w:color="auto" w:fill="FFFFFF"/>
        </w:rPr>
        <w:t xml:space="preserve"> HFA</w:t>
      </w:r>
      <w:r w:rsidR="00B61C53" w:rsidRPr="005A04C6">
        <w:rPr>
          <w:rFonts w:ascii="Times New Roman" w:eastAsia="Times New Roman" w:hAnsi="Times New Roman" w:cs="David"/>
          <w:b/>
          <w:bCs/>
          <w:sz w:val="24"/>
          <w:szCs w:val="24"/>
          <w:rtl/>
        </w:rPr>
        <w:t xml:space="preserve"> </w:t>
      </w:r>
    </w:p>
    <w:p w:rsidR="003158CF" w:rsidRPr="005A04C6" w:rsidRDefault="008370A1" w:rsidP="00112A23">
      <w:pPr>
        <w:spacing w:after="0" w:line="480" w:lineRule="auto"/>
        <w:ind w:firstLine="720"/>
        <w:rPr>
          <w:rFonts w:ascii="Times New Roman" w:eastAsia="Times New Roman" w:hAnsi="Times New Roman" w:cs="David"/>
          <w:b/>
          <w:bCs/>
          <w:sz w:val="24"/>
          <w:szCs w:val="24"/>
          <w:rtl/>
        </w:rPr>
      </w:pPr>
      <w:r w:rsidRPr="005A04C6">
        <w:rPr>
          <w:rFonts w:ascii="Times New Roman" w:eastAsia="Times New Roman" w:hAnsi="Times New Roman" w:cs="David"/>
          <w:sz w:val="24"/>
          <w:szCs w:val="24"/>
          <w:rtl/>
        </w:rPr>
        <w:t>למרות</w:t>
      </w:r>
      <w:r w:rsidR="000A7A40" w:rsidRPr="005A04C6">
        <w:rPr>
          <w:rFonts w:ascii="Times New Roman" w:eastAsia="Times New Roman" w:hAnsi="Times New Roman" w:cs="David"/>
          <w:sz w:val="24"/>
          <w:szCs w:val="24"/>
          <w:rtl/>
        </w:rPr>
        <w:t xml:space="preserve"> ש</w:t>
      </w:r>
      <w:r w:rsidR="00105CC9" w:rsidRPr="005A04C6">
        <w:rPr>
          <w:rFonts w:ascii="Times New Roman" w:eastAsia="Times New Roman" w:hAnsi="Times New Roman" w:cs="David"/>
          <w:sz w:val="24"/>
          <w:szCs w:val="24"/>
          <w:rtl/>
        </w:rPr>
        <w:t>נושא המיניות</w:t>
      </w:r>
      <w:r w:rsidR="00151B2F" w:rsidRPr="005A04C6">
        <w:rPr>
          <w:rFonts w:ascii="Times New Roman" w:eastAsia="Times New Roman" w:hAnsi="Times New Roman" w:cs="David"/>
          <w:sz w:val="24"/>
          <w:szCs w:val="24"/>
          <w:rtl/>
        </w:rPr>
        <w:t xml:space="preserve"> וה</w:t>
      </w:r>
      <w:r w:rsidR="00902C4A" w:rsidRPr="005A04C6">
        <w:rPr>
          <w:rFonts w:ascii="Times New Roman" w:eastAsia="Times New Roman" w:hAnsi="Times New Roman" w:cs="David" w:hint="cs"/>
          <w:sz w:val="24"/>
          <w:szCs w:val="24"/>
          <w:rtl/>
        </w:rPr>
        <w:t>ה</w:t>
      </w:r>
      <w:r w:rsidR="00151B2F" w:rsidRPr="005A04C6">
        <w:rPr>
          <w:rFonts w:ascii="Times New Roman" w:eastAsia="Times New Roman" w:hAnsi="Times New Roman" w:cs="David"/>
          <w:sz w:val="24"/>
          <w:szCs w:val="24"/>
          <w:rtl/>
        </w:rPr>
        <w:t xml:space="preserve">תפתחות </w:t>
      </w:r>
      <w:r w:rsidR="006A2C41">
        <w:rPr>
          <w:rFonts w:ascii="Times New Roman" w:eastAsia="Times New Roman" w:hAnsi="Times New Roman" w:cs="David" w:hint="cs"/>
          <w:sz w:val="24"/>
          <w:szCs w:val="24"/>
          <w:rtl/>
        </w:rPr>
        <w:t>ה</w:t>
      </w:r>
      <w:r w:rsidR="00151B2F" w:rsidRPr="005A04C6">
        <w:rPr>
          <w:rFonts w:ascii="Times New Roman" w:eastAsia="Times New Roman" w:hAnsi="Times New Roman" w:cs="David"/>
          <w:sz w:val="24"/>
          <w:szCs w:val="24"/>
          <w:rtl/>
        </w:rPr>
        <w:t xml:space="preserve">מינית </w:t>
      </w:r>
      <w:r w:rsidR="000A7A40" w:rsidRPr="005A04C6">
        <w:rPr>
          <w:rFonts w:ascii="Times New Roman" w:eastAsia="Times New Roman" w:hAnsi="Times New Roman" w:cs="David"/>
          <w:sz w:val="24"/>
          <w:szCs w:val="24"/>
          <w:rtl/>
        </w:rPr>
        <w:t>נחקר רבות</w:t>
      </w:r>
      <w:r w:rsidR="00151B2F" w:rsidRPr="005A04C6">
        <w:rPr>
          <w:rFonts w:ascii="Times New Roman" w:eastAsia="Times New Roman" w:hAnsi="Times New Roman" w:cs="David"/>
          <w:sz w:val="24"/>
          <w:szCs w:val="24"/>
          <w:rtl/>
        </w:rPr>
        <w:t xml:space="preserve"> בקרב האוכלוסי</w:t>
      </w:r>
      <w:r w:rsidR="00EC566F" w:rsidRPr="005A04C6">
        <w:rPr>
          <w:rFonts w:ascii="Times New Roman" w:eastAsia="Times New Roman" w:hAnsi="Times New Roman" w:cs="David"/>
          <w:sz w:val="24"/>
          <w:szCs w:val="24"/>
          <w:rtl/>
        </w:rPr>
        <w:t>י</w:t>
      </w:r>
      <w:r w:rsidR="00151B2F" w:rsidRPr="005A04C6">
        <w:rPr>
          <w:rFonts w:ascii="Times New Roman" w:eastAsia="Times New Roman" w:hAnsi="Times New Roman" w:cs="David"/>
          <w:sz w:val="24"/>
          <w:szCs w:val="24"/>
          <w:rtl/>
        </w:rPr>
        <w:t>ה</w:t>
      </w:r>
      <w:r w:rsidR="00105CC9" w:rsidRPr="005A04C6">
        <w:rPr>
          <w:rFonts w:ascii="Times New Roman" w:eastAsia="Times New Roman" w:hAnsi="Times New Roman" w:cs="David"/>
          <w:sz w:val="24"/>
          <w:szCs w:val="24"/>
          <w:rtl/>
        </w:rPr>
        <w:t xml:space="preserve"> </w:t>
      </w:r>
      <w:r w:rsidR="00EC566F" w:rsidRPr="005A04C6">
        <w:rPr>
          <w:rFonts w:ascii="Times New Roman" w:eastAsia="Times New Roman" w:hAnsi="Times New Roman" w:cs="David"/>
          <w:sz w:val="24"/>
          <w:szCs w:val="24"/>
          <w:rtl/>
        </w:rPr>
        <w:t>בעלת ההתפתחות הטיפוסית</w:t>
      </w:r>
      <w:r w:rsidR="00151B2F" w:rsidRPr="005A04C6">
        <w:rPr>
          <w:rFonts w:ascii="Times New Roman" w:eastAsia="Times New Roman" w:hAnsi="Times New Roman" w:cs="David"/>
          <w:sz w:val="24"/>
          <w:szCs w:val="24"/>
          <w:rtl/>
        </w:rPr>
        <w:t xml:space="preserve">, </w:t>
      </w:r>
      <w:r w:rsidR="00112A23">
        <w:rPr>
          <w:rFonts w:ascii="Times New Roman" w:eastAsia="Times New Roman" w:hAnsi="Times New Roman" w:cs="David" w:hint="cs"/>
          <w:sz w:val="24"/>
          <w:szCs w:val="24"/>
          <w:rtl/>
        </w:rPr>
        <w:t xml:space="preserve">חסרים </w:t>
      </w:r>
      <w:r w:rsidR="00E430A3" w:rsidRPr="005A04C6">
        <w:rPr>
          <w:rFonts w:ascii="Times New Roman" w:eastAsia="Times New Roman" w:hAnsi="Times New Roman" w:cs="David"/>
          <w:sz w:val="24"/>
          <w:szCs w:val="24"/>
          <w:rtl/>
        </w:rPr>
        <w:t>מחקרים העוסקים</w:t>
      </w:r>
      <w:r w:rsidRPr="005A04C6">
        <w:rPr>
          <w:rFonts w:ascii="Times New Roman" w:eastAsia="Times New Roman" w:hAnsi="Times New Roman" w:cs="David"/>
          <w:sz w:val="24"/>
          <w:szCs w:val="24"/>
          <w:rtl/>
        </w:rPr>
        <w:t xml:space="preserve"> </w:t>
      </w:r>
      <w:r w:rsidR="00151B2F" w:rsidRPr="005A04C6">
        <w:rPr>
          <w:rFonts w:ascii="Times New Roman" w:eastAsia="Times New Roman" w:hAnsi="Times New Roman" w:cs="David"/>
          <w:sz w:val="24"/>
          <w:szCs w:val="24"/>
          <w:rtl/>
        </w:rPr>
        <w:t>ב</w:t>
      </w:r>
      <w:r w:rsidRPr="005A04C6">
        <w:rPr>
          <w:rFonts w:ascii="Times New Roman" w:eastAsia="Times New Roman" w:hAnsi="Times New Roman" w:cs="David"/>
          <w:sz w:val="24"/>
          <w:szCs w:val="24"/>
          <w:rtl/>
        </w:rPr>
        <w:t xml:space="preserve">אוכלוסיות </w:t>
      </w:r>
      <w:r w:rsidR="00EC566F" w:rsidRPr="005A04C6">
        <w:rPr>
          <w:rFonts w:ascii="Times New Roman" w:eastAsia="Times New Roman" w:hAnsi="Times New Roman" w:cs="David"/>
          <w:sz w:val="24"/>
          <w:szCs w:val="24"/>
          <w:rtl/>
        </w:rPr>
        <w:t>הזקוקות למענים מיוחדים בכלל, ובספקטרום האוטי</w:t>
      </w:r>
      <w:r w:rsidR="00902C4A" w:rsidRPr="005A04C6">
        <w:rPr>
          <w:rFonts w:ascii="Times New Roman" w:eastAsia="Times New Roman" w:hAnsi="Times New Roman" w:cs="David" w:hint="cs"/>
          <w:sz w:val="24"/>
          <w:szCs w:val="24"/>
          <w:rtl/>
        </w:rPr>
        <w:t>סטי ב</w:t>
      </w:r>
      <w:r w:rsidRPr="005A04C6">
        <w:rPr>
          <w:rFonts w:ascii="Times New Roman" w:eastAsia="Times New Roman" w:hAnsi="Times New Roman" w:cs="David"/>
          <w:sz w:val="24"/>
          <w:szCs w:val="24"/>
          <w:rtl/>
        </w:rPr>
        <w:t>פרט</w:t>
      </w:r>
      <w:r w:rsidR="00A07FDA" w:rsidRPr="005A04C6">
        <w:rPr>
          <w:rFonts w:ascii="Times New Roman" w:eastAsia="Times New Roman" w:hAnsi="Times New Roman" w:cs="David"/>
          <w:sz w:val="24"/>
          <w:szCs w:val="24"/>
          <w:rtl/>
        </w:rPr>
        <w:t xml:space="preserve"> (</w:t>
      </w:r>
      <w:proofErr w:type="spellStart"/>
      <w:r w:rsidR="00A62286" w:rsidRPr="005A04C6">
        <w:rPr>
          <w:rFonts w:ascii="Times New Roman" w:hAnsi="Times New Roman" w:cs="David"/>
          <w:sz w:val="24"/>
          <w:szCs w:val="24"/>
          <w:shd w:val="clear" w:color="auto" w:fill="FFFFFF"/>
        </w:rPr>
        <w:t>Dewinter</w:t>
      </w:r>
      <w:proofErr w:type="spellEnd"/>
      <w:r w:rsidR="00A62286" w:rsidRPr="005A04C6">
        <w:rPr>
          <w:rFonts w:ascii="Times New Roman" w:hAnsi="Times New Roman" w:cs="David"/>
          <w:sz w:val="24"/>
          <w:szCs w:val="24"/>
          <w:shd w:val="clear" w:color="auto" w:fill="FFFFFF"/>
        </w:rPr>
        <w:t xml:space="preserve">, </w:t>
      </w:r>
      <w:proofErr w:type="spellStart"/>
      <w:r w:rsidR="00A62286" w:rsidRPr="005A04C6">
        <w:rPr>
          <w:rFonts w:ascii="Times New Roman" w:hAnsi="Times New Roman" w:cs="David"/>
          <w:sz w:val="24"/>
          <w:szCs w:val="24"/>
          <w:shd w:val="clear" w:color="auto" w:fill="FFFFFF"/>
        </w:rPr>
        <w:t>Vermeiren</w:t>
      </w:r>
      <w:proofErr w:type="spellEnd"/>
      <w:r w:rsidR="00A62286" w:rsidRPr="005A04C6">
        <w:rPr>
          <w:rFonts w:ascii="Times New Roman" w:hAnsi="Times New Roman" w:cs="David"/>
          <w:sz w:val="24"/>
          <w:szCs w:val="24"/>
          <w:shd w:val="clear" w:color="auto" w:fill="FFFFFF"/>
        </w:rPr>
        <w:t xml:space="preserve">, </w:t>
      </w:r>
      <w:proofErr w:type="spellStart"/>
      <w:r w:rsidR="00A62286" w:rsidRPr="005A04C6">
        <w:rPr>
          <w:rFonts w:ascii="Times New Roman" w:hAnsi="Times New Roman" w:cs="David"/>
          <w:sz w:val="24"/>
          <w:szCs w:val="24"/>
          <w:shd w:val="clear" w:color="auto" w:fill="FFFFFF"/>
        </w:rPr>
        <w:t>Vanwesenbeeck</w:t>
      </w:r>
      <w:proofErr w:type="spellEnd"/>
      <w:r w:rsidR="00A62286" w:rsidRPr="005A04C6">
        <w:rPr>
          <w:rFonts w:ascii="Times New Roman" w:hAnsi="Times New Roman" w:cs="David"/>
          <w:sz w:val="24"/>
          <w:szCs w:val="24"/>
          <w:shd w:val="clear" w:color="auto" w:fill="FFFFFF"/>
        </w:rPr>
        <w:t xml:space="preserve">, </w:t>
      </w:r>
      <w:proofErr w:type="spellStart"/>
      <w:r w:rsidR="00A62286" w:rsidRPr="005A04C6">
        <w:rPr>
          <w:rFonts w:ascii="Times New Roman" w:hAnsi="Times New Roman" w:cs="David"/>
          <w:sz w:val="24"/>
          <w:szCs w:val="24"/>
          <w:shd w:val="clear" w:color="auto" w:fill="FFFFFF"/>
        </w:rPr>
        <w:t>Lobbestael</w:t>
      </w:r>
      <w:proofErr w:type="spellEnd"/>
      <w:r w:rsidR="00A62286" w:rsidRPr="005A04C6">
        <w:rPr>
          <w:rFonts w:ascii="Times New Roman" w:hAnsi="Times New Roman" w:cs="David"/>
          <w:sz w:val="24"/>
          <w:szCs w:val="24"/>
          <w:shd w:val="clear" w:color="auto" w:fill="FFFFFF"/>
        </w:rPr>
        <w:t xml:space="preserve"> &amp; Van </w:t>
      </w:r>
      <w:proofErr w:type="spellStart"/>
      <w:r w:rsidR="00A62286" w:rsidRPr="005A04C6">
        <w:rPr>
          <w:rFonts w:ascii="Times New Roman" w:hAnsi="Times New Roman" w:cs="David"/>
          <w:sz w:val="24"/>
          <w:szCs w:val="24"/>
          <w:shd w:val="clear" w:color="auto" w:fill="FFFFFF"/>
        </w:rPr>
        <w:t>Nieuwenhuizen</w:t>
      </w:r>
      <w:proofErr w:type="spellEnd"/>
      <w:r w:rsidR="00A62286" w:rsidRPr="005A04C6">
        <w:rPr>
          <w:rFonts w:ascii="Times New Roman" w:hAnsi="Times New Roman" w:cs="David"/>
          <w:sz w:val="24"/>
          <w:szCs w:val="24"/>
          <w:shd w:val="clear" w:color="auto" w:fill="FFFFFF"/>
        </w:rPr>
        <w:t>, 2015</w:t>
      </w:r>
      <w:r w:rsidR="00A62286" w:rsidRPr="005A04C6">
        <w:rPr>
          <w:rFonts w:ascii="Times New Roman" w:eastAsia="Times New Roman" w:hAnsi="Times New Roman" w:cs="David"/>
          <w:sz w:val="24"/>
          <w:szCs w:val="24"/>
        </w:rPr>
        <w:t xml:space="preserve">; </w:t>
      </w:r>
      <w:proofErr w:type="spellStart"/>
      <w:r w:rsidR="00A07FDA" w:rsidRPr="005A04C6">
        <w:rPr>
          <w:rFonts w:ascii="Times New Roman" w:eastAsia="Times New Roman" w:hAnsi="Times New Roman" w:cs="David"/>
          <w:sz w:val="24"/>
          <w:szCs w:val="24"/>
        </w:rPr>
        <w:t>Renty</w:t>
      </w:r>
      <w:proofErr w:type="spellEnd"/>
      <w:r w:rsidR="00A07FDA" w:rsidRPr="005A04C6">
        <w:rPr>
          <w:rFonts w:ascii="Times New Roman" w:eastAsia="Times New Roman" w:hAnsi="Times New Roman" w:cs="David"/>
          <w:sz w:val="24"/>
          <w:szCs w:val="24"/>
        </w:rPr>
        <w:t xml:space="preserve"> &amp; </w:t>
      </w:r>
      <w:proofErr w:type="spellStart"/>
      <w:r w:rsidR="00A07FDA" w:rsidRPr="005A04C6">
        <w:rPr>
          <w:rFonts w:ascii="Times New Roman" w:eastAsia="Times New Roman" w:hAnsi="Times New Roman" w:cs="David"/>
          <w:sz w:val="24"/>
          <w:szCs w:val="24"/>
        </w:rPr>
        <w:t>Roeyers</w:t>
      </w:r>
      <w:proofErr w:type="spellEnd"/>
      <w:r w:rsidR="00A07FDA" w:rsidRPr="005A04C6">
        <w:rPr>
          <w:rFonts w:ascii="Times New Roman" w:eastAsia="Times New Roman" w:hAnsi="Times New Roman" w:cs="David"/>
          <w:sz w:val="24"/>
          <w:szCs w:val="24"/>
        </w:rPr>
        <w:t>, 2007</w:t>
      </w:r>
      <w:r w:rsidR="00A07FDA" w:rsidRPr="005A04C6">
        <w:rPr>
          <w:rFonts w:ascii="Times New Roman" w:eastAsia="Times New Roman" w:hAnsi="Times New Roman" w:cs="David"/>
          <w:sz w:val="24"/>
          <w:szCs w:val="24"/>
          <w:rtl/>
        </w:rPr>
        <w:t xml:space="preserve">). </w:t>
      </w:r>
      <w:r w:rsidR="006A2C41" w:rsidRPr="005A04C6">
        <w:rPr>
          <w:rFonts w:ascii="Times New Roman" w:eastAsia="Times New Roman" w:hAnsi="Times New Roman" w:cs="David"/>
          <w:sz w:val="24"/>
          <w:szCs w:val="24"/>
          <w:rtl/>
        </w:rPr>
        <w:t>מחקרים רבים התמקד</w:t>
      </w:r>
      <w:r w:rsidR="006A2C41">
        <w:rPr>
          <w:rFonts w:ascii="Times New Roman" w:eastAsia="Times New Roman" w:hAnsi="Times New Roman" w:cs="David" w:hint="cs"/>
          <w:sz w:val="24"/>
          <w:szCs w:val="24"/>
          <w:rtl/>
        </w:rPr>
        <w:t xml:space="preserve">ו </w:t>
      </w:r>
      <w:r w:rsidR="00C52256" w:rsidRPr="005A04C6">
        <w:rPr>
          <w:rFonts w:ascii="Times New Roman" w:eastAsia="Times New Roman" w:hAnsi="Times New Roman" w:cs="David"/>
          <w:sz w:val="24"/>
          <w:szCs w:val="24"/>
          <w:rtl/>
        </w:rPr>
        <w:t>בעבר</w:t>
      </w:r>
      <w:r w:rsidR="00F21A97" w:rsidRPr="005A04C6">
        <w:rPr>
          <w:rFonts w:ascii="Times New Roman" w:eastAsia="Times New Roman" w:hAnsi="Times New Roman" w:cs="David"/>
          <w:sz w:val="24"/>
          <w:szCs w:val="24"/>
          <w:rtl/>
        </w:rPr>
        <w:t xml:space="preserve"> </w:t>
      </w:r>
      <w:r w:rsidR="00151B2F" w:rsidRPr="005A04C6">
        <w:rPr>
          <w:rFonts w:ascii="Times New Roman" w:eastAsia="Times New Roman" w:hAnsi="Times New Roman" w:cs="David"/>
          <w:sz w:val="24"/>
          <w:szCs w:val="24"/>
          <w:rtl/>
        </w:rPr>
        <w:t>בהיבט</w:t>
      </w:r>
      <w:r w:rsidRPr="005A04C6">
        <w:rPr>
          <w:rFonts w:ascii="Times New Roman" w:eastAsia="Times New Roman" w:hAnsi="Times New Roman" w:cs="David"/>
          <w:sz w:val="24"/>
          <w:szCs w:val="24"/>
          <w:rtl/>
        </w:rPr>
        <w:t xml:space="preserve"> הפתולוגי</w:t>
      </w:r>
      <w:r w:rsidR="006A2C41">
        <w:rPr>
          <w:rFonts w:ascii="Times New Roman" w:eastAsia="Times New Roman" w:hAnsi="Times New Roman" w:cs="David" w:hint="cs"/>
          <w:sz w:val="24"/>
          <w:szCs w:val="24"/>
          <w:rtl/>
        </w:rPr>
        <w:t xml:space="preserve"> דווקא</w:t>
      </w:r>
      <w:r w:rsidRPr="005A04C6">
        <w:rPr>
          <w:rFonts w:ascii="Times New Roman" w:eastAsia="Times New Roman" w:hAnsi="Times New Roman" w:cs="David"/>
          <w:sz w:val="24"/>
          <w:szCs w:val="24"/>
          <w:rtl/>
        </w:rPr>
        <w:t xml:space="preserve">, </w:t>
      </w:r>
      <w:r w:rsidR="008C3020" w:rsidRPr="005A04C6">
        <w:rPr>
          <w:rFonts w:ascii="Times New Roman" w:eastAsia="Times New Roman" w:hAnsi="Times New Roman" w:cs="David"/>
          <w:sz w:val="24"/>
          <w:szCs w:val="24"/>
          <w:rtl/>
        </w:rPr>
        <w:t>ו</w:t>
      </w:r>
      <w:r w:rsidRPr="005A04C6">
        <w:rPr>
          <w:rFonts w:ascii="Times New Roman" w:eastAsia="Times New Roman" w:hAnsi="Times New Roman" w:cs="David"/>
          <w:sz w:val="24"/>
          <w:szCs w:val="24"/>
          <w:rtl/>
        </w:rPr>
        <w:t>סבל</w:t>
      </w:r>
      <w:r w:rsidR="00F21A97" w:rsidRPr="005A04C6">
        <w:rPr>
          <w:rFonts w:ascii="Times New Roman" w:eastAsia="Times New Roman" w:hAnsi="Times New Roman" w:cs="David"/>
          <w:sz w:val="24"/>
          <w:szCs w:val="24"/>
          <w:rtl/>
        </w:rPr>
        <w:t>ו</w:t>
      </w:r>
      <w:r w:rsidRPr="005A04C6">
        <w:rPr>
          <w:rFonts w:ascii="Times New Roman" w:eastAsia="Times New Roman" w:hAnsi="Times New Roman" w:cs="David"/>
          <w:sz w:val="24"/>
          <w:szCs w:val="24"/>
          <w:rtl/>
        </w:rPr>
        <w:t xml:space="preserve"> </w:t>
      </w:r>
      <w:r w:rsidR="00EC566F" w:rsidRPr="005A04C6">
        <w:rPr>
          <w:rFonts w:ascii="Times New Roman" w:eastAsia="Times New Roman" w:hAnsi="Times New Roman" w:cs="David"/>
          <w:sz w:val="24"/>
          <w:szCs w:val="24"/>
          <w:rtl/>
        </w:rPr>
        <w:t xml:space="preserve">מחסרים </w:t>
      </w:r>
      <w:r w:rsidRPr="005A04C6">
        <w:rPr>
          <w:rFonts w:ascii="Times New Roman" w:eastAsia="Times New Roman" w:hAnsi="Times New Roman" w:cs="David"/>
          <w:sz w:val="24"/>
          <w:szCs w:val="24"/>
          <w:rtl/>
        </w:rPr>
        <w:t>מתודולוגי</w:t>
      </w:r>
      <w:r w:rsidR="00F21A97" w:rsidRPr="005A04C6">
        <w:rPr>
          <w:rFonts w:ascii="Times New Roman" w:eastAsia="Times New Roman" w:hAnsi="Times New Roman" w:cs="David"/>
          <w:sz w:val="24"/>
          <w:szCs w:val="24"/>
          <w:rtl/>
        </w:rPr>
        <w:t>ים</w:t>
      </w:r>
      <w:r w:rsidRPr="005A04C6">
        <w:rPr>
          <w:rFonts w:ascii="Times New Roman" w:eastAsia="Times New Roman" w:hAnsi="Times New Roman" w:cs="David"/>
          <w:sz w:val="24"/>
          <w:szCs w:val="24"/>
          <w:rtl/>
        </w:rPr>
        <w:t xml:space="preserve"> שהגבילו את תוצאות </w:t>
      </w:r>
      <w:r w:rsidR="00C52256" w:rsidRPr="005A04C6">
        <w:rPr>
          <w:rFonts w:ascii="Times New Roman" w:eastAsia="Times New Roman" w:hAnsi="Times New Roman" w:cs="David" w:hint="cs"/>
          <w:sz w:val="24"/>
          <w:szCs w:val="24"/>
          <w:rtl/>
        </w:rPr>
        <w:t>המחקר</w:t>
      </w:r>
      <w:r w:rsidR="004937A9" w:rsidRPr="005A04C6">
        <w:rPr>
          <w:rFonts w:ascii="Times New Roman" w:eastAsia="Times New Roman" w:hAnsi="Times New Roman" w:cs="David" w:hint="cs"/>
          <w:sz w:val="24"/>
          <w:szCs w:val="24"/>
          <w:rtl/>
        </w:rPr>
        <w:t xml:space="preserve"> </w:t>
      </w:r>
      <w:proofErr w:type="spellStart"/>
      <w:r w:rsidR="00C52256" w:rsidRPr="005A04C6">
        <w:rPr>
          <w:rFonts w:ascii="Times New Roman" w:hAnsi="Times New Roman" w:cs="David"/>
          <w:sz w:val="24"/>
          <w:szCs w:val="24"/>
          <w:shd w:val="clear" w:color="auto" w:fill="FFFFFF"/>
        </w:rPr>
        <w:t>Dewinter</w:t>
      </w:r>
      <w:proofErr w:type="spellEnd"/>
      <w:r w:rsidR="00C52256" w:rsidRPr="005A04C6">
        <w:rPr>
          <w:rFonts w:ascii="Times New Roman" w:hAnsi="Times New Roman" w:cs="David"/>
          <w:sz w:val="24"/>
          <w:szCs w:val="24"/>
          <w:shd w:val="clear" w:color="auto" w:fill="FFFFFF"/>
        </w:rPr>
        <w:t xml:space="preserve">, </w:t>
      </w:r>
      <w:proofErr w:type="spellStart"/>
      <w:r w:rsidR="00C52256" w:rsidRPr="005A04C6">
        <w:rPr>
          <w:rFonts w:ascii="Times New Roman" w:hAnsi="Times New Roman" w:cs="David"/>
          <w:sz w:val="24"/>
          <w:szCs w:val="24"/>
          <w:shd w:val="clear" w:color="auto" w:fill="FFFFFF"/>
        </w:rPr>
        <w:t>Vermeiren</w:t>
      </w:r>
      <w:proofErr w:type="spellEnd"/>
      <w:r w:rsidR="00C52256" w:rsidRPr="005A04C6">
        <w:rPr>
          <w:rFonts w:ascii="Times New Roman" w:hAnsi="Times New Roman" w:cs="David"/>
          <w:sz w:val="24"/>
          <w:szCs w:val="24"/>
          <w:shd w:val="clear" w:color="auto" w:fill="FFFFFF"/>
        </w:rPr>
        <w:t xml:space="preserve">, </w:t>
      </w:r>
      <w:proofErr w:type="spellStart"/>
      <w:r w:rsidR="00C52256" w:rsidRPr="005A04C6">
        <w:rPr>
          <w:rFonts w:ascii="Times New Roman" w:hAnsi="Times New Roman" w:cs="David"/>
          <w:sz w:val="24"/>
          <w:szCs w:val="24"/>
          <w:shd w:val="clear" w:color="auto" w:fill="FFFFFF"/>
        </w:rPr>
        <w:t>Vanwesenbeeck</w:t>
      </w:r>
      <w:proofErr w:type="spellEnd"/>
      <w:r w:rsidR="00C52256" w:rsidRPr="005A04C6">
        <w:rPr>
          <w:rFonts w:ascii="Times New Roman" w:hAnsi="Times New Roman" w:cs="David"/>
          <w:sz w:val="24"/>
          <w:szCs w:val="24"/>
          <w:shd w:val="clear" w:color="auto" w:fill="FFFFFF"/>
        </w:rPr>
        <w:t xml:space="preserve">., &amp; </w:t>
      </w:r>
      <w:r w:rsidR="004937A9" w:rsidRPr="005A04C6">
        <w:rPr>
          <w:rFonts w:ascii="Times New Roman" w:hAnsi="Times New Roman" w:cs="David"/>
          <w:sz w:val="24"/>
          <w:szCs w:val="24"/>
          <w:shd w:val="clear" w:color="auto" w:fill="FFFFFF"/>
        </w:rPr>
        <w:t>V</w:t>
      </w:r>
      <w:r w:rsidR="00C52256" w:rsidRPr="005A04C6">
        <w:rPr>
          <w:rFonts w:ascii="Times New Roman" w:hAnsi="Times New Roman" w:cs="David"/>
          <w:sz w:val="24"/>
          <w:szCs w:val="24"/>
          <w:shd w:val="clear" w:color="auto" w:fill="FFFFFF"/>
        </w:rPr>
        <w:t xml:space="preserve">an </w:t>
      </w:r>
      <w:proofErr w:type="spellStart"/>
      <w:r w:rsidR="00C52256" w:rsidRPr="005A04C6">
        <w:rPr>
          <w:rFonts w:ascii="Times New Roman" w:hAnsi="Times New Roman" w:cs="David"/>
          <w:sz w:val="24"/>
          <w:szCs w:val="24"/>
          <w:shd w:val="clear" w:color="auto" w:fill="FFFFFF"/>
        </w:rPr>
        <w:t>Nieuwenhuizen</w:t>
      </w:r>
      <w:proofErr w:type="spellEnd"/>
      <w:r w:rsidR="00C52256" w:rsidRPr="005A04C6">
        <w:rPr>
          <w:rFonts w:ascii="Times New Roman" w:hAnsi="Times New Roman" w:cs="David"/>
          <w:sz w:val="24"/>
          <w:szCs w:val="24"/>
          <w:shd w:val="clear" w:color="auto" w:fill="FFFFFF"/>
        </w:rPr>
        <w:t>, 2013)</w:t>
      </w:r>
      <w:r w:rsidR="00C52256" w:rsidRPr="005A04C6">
        <w:rPr>
          <w:rFonts w:ascii="Times New Roman" w:eastAsia="Times New Roman" w:hAnsi="Times New Roman" w:cs="David" w:hint="cs"/>
          <w:sz w:val="24"/>
          <w:szCs w:val="24"/>
          <w:rtl/>
        </w:rPr>
        <w:t>)</w:t>
      </w:r>
      <w:r w:rsidR="004937A9" w:rsidRPr="005A04C6">
        <w:rPr>
          <w:rFonts w:ascii="Times New Roman" w:eastAsia="Times New Roman" w:hAnsi="Times New Roman" w:cs="David" w:hint="cs"/>
          <w:sz w:val="24"/>
          <w:szCs w:val="24"/>
          <w:rtl/>
        </w:rPr>
        <w:t xml:space="preserve">. </w:t>
      </w:r>
      <w:r w:rsidR="00145CF6" w:rsidRPr="005A04C6">
        <w:rPr>
          <w:rFonts w:ascii="Times New Roman" w:eastAsia="Times New Roman" w:hAnsi="Times New Roman" w:cs="David"/>
          <w:sz w:val="24"/>
          <w:szCs w:val="24"/>
          <w:rtl/>
        </w:rPr>
        <w:t>בעשורים האחרו</w:t>
      </w:r>
      <w:r w:rsidR="00151B2F" w:rsidRPr="005A04C6">
        <w:rPr>
          <w:rFonts w:ascii="Times New Roman" w:eastAsia="Times New Roman" w:hAnsi="Times New Roman" w:cs="David"/>
          <w:sz w:val="24"/>
          <w:szCs w:val="24"/>
          <w:rtl/>
        </w:rPr>
        <w:t>נים חלה מגמה של התחדשות בחקר</w:t>
      </w:r>
      <w:r w:rsidR="00145CF6" w:rsidRPr="005A04C6">
        <w:rPr>
          <w:rFonts w:ascii="Times New Roman" w:eastAsia="Times New Roman" w:hAnsi="Times New Roman" w:cs="David"/>
          <w:sz w:val="24"/>
          <w:szCs w:val="24"/>
          <w:rtl/>
        </w:rPr>
        <w:t xml:space="preserve"> </w:t>
      </w:r>
      <w:r w:rsidR="00EC566F" w:rsidRPr="005A04C6">
        <w:rPr>
          <w:rFonts w:ascii="Times New Roman" w:eastAsia="Times New Roman" w:hAnsi="Times New Roman" w:cs="David"/>
          <w:sz w:val="24"/>
          <w:szCs w:val="24"/>
          <w:rtl/>
        </w:rPr>
        <w:t>ה</w:t>
      </w:r>
      <w:r w:rsidR="00145CF6" w:rsidRPr="005A04C6">
        <w:rPr>
          <w:rFonts w:ascii="Times New Roman" w:eastAsia="Times New Roman" w:hAnsi="Times New Roman" w:cs="David"/>
          <w:sz w:val="24"/>
          <w:szCs w:val="24"/>
          <w:rtl/>
        </w:rPr>
        <w:t xml:space="preserve">רווחה </w:t>
      </w:r>
      <w:r w:rsidR="004937A9" w:rsidRPr="005A04C6">
        <w:rPr>
          <w:rFonts w:ascii="Times New Roman" w:eastAsia="Times New Roman" w:hAnsi="Times New Roman" w:cs="David" w:hint="cs"/>
          <w:sz w:val="24"/>
          <w:szCs w:val="24"/>
          <w:rtl/>
        </w:rPr>
        <w:t>ה</w:t>
      </w:r>
      <w:r w:rsidR="00145CF6" w:rsidRPr="005A04C6">
        <w:rPr>
          <w:rFonts w:ascii="Times New Roman" w:eastAsia="Times New Roman" w:hAnsi="Times New Roman" w:cs="David"/>
          <w:sz w:val="24"/>
          <w:szCs w:val="24"/>
          <w:rtl/>
        </w:rPr>
        <w:t xml:space="preserve">מינית בקרב </w:t>
      </w:r>
      <w:r w:rsidR="00704339" w:rsidRPr="005A04C6">
        <w:rPr>
          <w:rFonts w:ascii="Times New Roman" w:eastAsia="Times New Roman" w:hAnsi="Times New Roman" w:cs="David"/>
          <w:sz w:val="24"/>
          <w:szCs w:val="24"/>
          <w:rtl/>
        </w:rPr>
        <w:t xml:space="preserve">פרטים </w:t>
      </w:r>
      <w:r w:rsidR="00145CF6" w:rsidRPr="005A04C6">
        <w:rPr>
          <w:rFonts w:ascii="Times New Roman" w:eastAsia="Times New Roman" w:hAnsi="Times New Roman" w:cs="David"/>
          <w:sz w:val="24"/>
          <w:szCs w:val="24"/>
          <w:rtl/>
        </w:rPr>
        <w:t>עם </w:t>
      </w:r>
      <w:r w:rsidR="00145CF6" w:rsidRPr="005A04C6">
        <w:rPr>
          <w:rFonts w:ascii="Times New Roman" w:eastAsia="Times New Roman" w:hAnsi="Times New Roman" w:cs="David"/>
          <w:sz w:val="24"/>
          <w:szCs w:val="24"/>
        </w:rPr>
        <w:t>HFA</w:t>
      </w:r>
      <w:r w:rsidR="00145CF6" w:rsidRPr="005A04C6">
        <w:rPr>
          <w:rFonts w:ascii="Times New Roman" w:eastAsia="Times New Roman" w:hAnsi="Times New Roman" w:cs="David"/>
          <w:sz w:val="24"/>
          <w:szCs w:val="24"/>
          <w:rtl/>
        </w:rPr>
        <w:t xml:space="preserve">  (</w:t>
      </w:r>
      <w:r w:rsidR="00145CF6" w:rsidRPr="005A04C6">
        <w:rPr>
          <w:rFonts w:ascii="Times New Roman" w:hAnsi="Times New Roman" w:cs="David"/>
          <w:sz w:val="24"/>
          <w:szCs w:val="24"/>
          <w:shd w:val="clear" w:color="auto" w:fill="FFFFFF"/>
        </w:rPr>
        <w:t>Byers</w:t>
      </w:r>
      <w:r w:rsidR="00390E17" w:rsidRPr="005A04C6">
        <w:rPr>
          <w:rFonts w:ascii="Times New Roman" w:hAnsi="Times New Roman" w:cs="David"/>
          <w:sz w:val="24"/>
          <w:szCs w:val="24"/>
          <w:shd w:val="clear" w:color="auto" w:fill="FFFFFF"/>
        </w:rPr>
        <w:t xml:space="preserve"> et al.</w:t>
      </w:r>
      <w:r w:rsidR="00145CF6" w:rsidRPr="005A04C6">
        <w:rPr>
          <w:rFonts w:ascii="Times New Roman" w:hAnsi="Times New Roman" w:cs="David"/>
          <w:sz w:val="24"/>
          <w:szCs w:val="24"/>
          <w:shd w:val="clear" w:color="auto" w:fill="FFFFFF"/>
        </w:rPr>
        <w:t>,</w:t>
      </w:r>
      <w:r w:rsidR="00390E17" w:rsidRPr="005A04C6">
        <w:rPr>
          <w:rFonts w:ascii="Times New Roman" w:hAnsi="Times New Roman" w:cs="David"/>
          <w:sz w:val="24"/>
          <w:szCs w:val="24"/>
          <w:shd w:val="clear" w:color="auto" w:fill="FFFFFF"/>
        </w:rPr>
        <w:t xml:space="preserve"> </w:t>
      </w:r>
      <w:r w:rsidR="00145CF6" w:rsidRPr="005A04C6">
        <w:rPr>
          <w:rFonts w:ascii="Times New Roman" w:hAnsi="Times New Roman" w:cs="David"/>
          <w:sz w:val="24"/>
          <w:szCs w:val="24"/>
          <w:shd w:val="clear" w:color="auto" w:fill="FFFFFF"/>
        </w:rPr>
        <w:t>2013</w:t>
      </w:r>
      <w:r w:rsidR="00145CF6" w:rsidRPr="005A04C6">
        <w:rPr>
          <w:rFonts w:ascii="Times New Roman" w:eastAsia="Times New Roman" w:hAnsi="Times New Roman" w:cs="David"/>
          <w:sz w:val="24"/>
          <w:szCs w:val="24"/>
          <w:rtl/>
        </w:rPr>
        <w:t>)</w:t>
      </w:r>
      <w:r w:rsidR="00EC566F" w:rsidRPr="005A04C6">
        <w:rPr>
          <w:rFonts w:ascii="Times New Roman" w:eastAsia="Times New Roman" w:hAnsi="Times New Roman" w:cs="David"/>
          <w:b/>
          <w:bCs/>
          <w:sz w:val="24"/>
          <w:szCs w:val="24"/>
          <w:rtl/>
        </w:rPr>
        <w:t>.</w:t>
      </w:r>
    </w:p>
    <w:p w:rsidR="001D4582" w:rsidRDefault="008370A1" w:rsidP="001D4582">
      <w:pPr>
        <w:spacing w:after="0" w:line="480" w:lineRule="auto"/>
        <w:ind w:firstLine="720"/>
        <w:rPr>
          <w:rFonts w:ascii="Times New Roman" w:eastAsia="Times New Roman" w:hAnsi="Times New Roman" w:cs="David"/>
          <w:sz w:val="24"/>
          <w:szCs w:val="24"/>
          <w:rtl/>
        </w:rPr>
      </w:pPr>
      <w:r w:rsidRPr="005A04C6">
        <w:rPr>
          <w:rFonts w:ascii="Times New Roman" w:eastAsia="Times New Roman" w:hAnsi="Times New Roman" w:cs="David"/>
          <w:sz w:val="24"/>
          <w:szCs w:val="24"/>
          <w:rtl/>
        </w:rPr>
        <w:t xml:space="preserve">בספרות המחקרית קיימות גישות שונות כלפי תפיסת המיניות </w:t>
      </w:r>
      <w:r w:rsidR="00EC566F" w:rsidRPr="005A04C6">
        <w:rPr>
          <w:rFonts w:ascii="Times New Roman" w:eastAsia="Times New Roman" w:hAnsi="Times New Roman" w:cs="David"/>
          <w:sz w:val="24"/>
          <w:szCs w:val="24"/>
          <w:rtl/>
        </w:rPr>
        <w:t>בקרב</w:t>
      </w:r>
      <w:r w:rsidR="00E42D32" w:rsidRPr="005A04C6">
        <w:rPr>
          <w:rFonts w:ascii="Times New Roman" w:eastAsia="Times New Roman" w:hAnsi="Times New Roman" w:cs="David"/>
          <w:sz w:val="24"/>
          <w:szCs w:val="24"/>
          <w:rtl/>
        </w:rPr>
        <w:t xml:space="preserve"> פרטים עם</w:t>
      </w:r>
      <w:r w:rsidR="00EC566F" w:rsidRPr="005A04C6">
        <w:rPr>
          <w:rFonts w:ascii="Times New Roman" w:eastAsia="Times New Roman" w:hAnsi="Times New Roman" w:cs="David"/>
          <w:sz w:val="24"/>
          <w:szCs w:val="24"/>
          <w:rtl/>
        </w:rPr>
        <w:t xml:space="preserve"> </w:t>
      </w:r>
      <w:r w:rsidRPr="005A04C6">
        <w:rPr>
          <w:rFonts w:ascii="Times New Roman" w:eastAsia="Times New Roman" w:hAnsi="Times New Roman" w:cs="David"/>
          <w:sz w:val="24"/>
          <w:szCs w:val="24"/>
        </w:rPr>
        <w:t>HFA</w:t>
      </w:r>
      <w:r w:rsidRPr="005A04C6">
        <w:rPr>
          <w:rFonts w:ascii="Times New Roman" w:eastAsia="Times New Roman" w:hAnsi="Times New Roman" w:cs="David"/>
          <w:sz w:val="24"/>
          <w:szCs w:val="24"/>
          <w:rtl/>
        </w:rPr>
        <w:t xml:space="preserve">. </w:t>
      </w:r>
      <w:r w:rsidR="00151B2F" w:rsidRPr="005A04C6">
        <w:rPr>
          <w:rFonts w:ascii="Times New Roman" w:eastAsia="Times New Roman" w:hAnsi="Times New Roman" w:cs="David"/>
          <w:sz w:val="24"/>
          <w:szCs w:val="24"/>
          <w:rtl/>
        </w:rPr>
        <w:t>תיאורטיקנים</w:t>
      </w:r>
      <w:r w:rsidR="00EC566F" w:rsidRPr="005A04C6">
        <w:rPr>
          <w:rFonts w:ascii="Times New Roman" w:eastAsia="Times New Roman" w:hAnsi="Times New Roman" w:cs="David"/>
          <w:sz w:val="24"/>
          <w:szCs w:val="24"/>
          <w:rtl/>
        </w:rPr>
        <w:t xml:space="preserve"> </w:t>
      </w:r>
      <w:r w:rsidR="00704339" w:rsidRPr="005A04C6">
        <w:rPr>
          <w:rFonts w:ascii="Times New Roman" w:eastAsia="Times New Roman" w:hAnsi="Times New Roman" w:cs="David"/>
          <w:sz w:val="24"/>
          <w:szCs w:val="24"/>
          <w:rtl/>
        </w:rPr>
        <w:t>מסוימים</w:t>
      </w:r>
      <w:r w:rsidR="00ED57A4">
        <w:rPr>
          <w:rFonts w:ascii="Times New Roman" w:eastAsia="Times New Roman" w:hAnsi="Times New Roman" w:cs="David" w:hint="cs"/>
          <w:sz w:val="24"/>
          <w:szCs w:val="24"/>
          <w:rtl/>
        </w:rPr>
        <w:t xml:space="preserve"> טוענים כי תפ</w:t>
      </w:r>
      <w:r w:rsidR="00151B2F" w:rsidRPr="005A04C6">
        <w:rPr>
          <w:rFonts w:ascii="Times New Roman" w:eastAsia="Times New Roman" w:hAnsi="Times New Roman" w:cs="David"/>
          <w:sz w:val="24"/>
          <w:szCs w:val="24"/>
          <w:rtl/>
        </w:rPr>
        <w:t xml:space="preserve">יסת המיניות </w:t>
      </w:r>
      <w:r w:rsidR="0036352B" w:rsidRPr="005A04C6">
        <w:rPr>
          <w:rFonts w:ascii="Times New Roman" w:eastAsia="Times New Roman" w:hAnsi="Times New Roman" w:cs="David" w:hint="cs"/>
          <w:sz w:val="24"/>
          <w:szCs w:val="24"/>
          <w:rtl/>
        </w:rPr>
        <w:t>של</w:t>
      </w:r>
      <w:r w:rsidR="00ED57A4">
        <w:rPr>
          <w:rFonts w:ascii="Times New Roman" w:eastAsia="Times New Roman" w:hAnsi="Times New Roman" w:cs="David" w:hint="cs"/>
          <w:sz w:val="24"/>
          <w:szCs w:val="24"/>
          <w:rtl/>
        </w:rPr>
        <w:t xml:space="preserve"> פרטים עם</w:t>
      </w:r>
      <w:r w:rsidR="00ED57A4">
        <w:rPr>
          <w:rFonts w:ascii="Times New Roman" w:eastAsia="Times New Roman" w:hAnsi="Times New Roman" w:cs="David"/>
          <w:sz w:val="24"/>
          <w:szCs w:val="24"/>
        </w:rPr>
        <w:t xml:space="preserve">HFA </w:t>
      </w:r>
      <w:r w:rsidR="00ED57A4">
        <w:rPr>
          <w:rFonts w:ascii="Times New Roman" w:eastAsia="Times New Roman" w:hAnsi="Times New Roman" w:cs="David" w:hint="cs"/>
          <w:sz w:val="24"/>
          <w:szCs w:val="24"/>
          <w:rtl/>
        </w:rPr>
        <w:t xml:space="preserve"> ש</w:t>
      </w:r>
      <w:r w:rsidRPr="005A04C6">
        <w:rPr>
          <w:rFonts w:ascii="Times New Roman" w:eastAsia="Times New Roman" w:hAnsi="Times New Roman" w:cs="David"/>
          <w:sz w:val="24"/>
          <w:szCs w:val="24"/>
          <w:rtl/>
        </w:rPr>
        <w:t xml:space="preserve">ונה </w:t>
      </w:r>
      <w:r w:rsidR="00ED57A4">
        <w:rPr>
          <w:rFonts w:ascii="Times New Roman" w:eastAsia="Times New Roman" w:hAnsi="Times New Roman" w:cs="David" w:hint="cs"/>
          <w:sz w:val="24"/>
          <w:szCs w:val="24"/>
          <w:rtl/>
        </w:rPr>
        <w:t xml:space="preserve">משל </w:t>
      </w:r>
      <w:r w:rsidR="00F71863" w:rsidRPr="005A04C6">
        <w:rPr>
          <w:rFonts w:ascii="Times New Roman" w:eastAsia="Times New Roman" w:hAnsi="Times New Roman" w:cs="David"/>
          <w:sz w:val="24"/>
          <w:szCs w:val="24"/>
        </w:rPr>
        <w:t>NT</w:t>
      </w:r>
      <w:r w:rsidR="00ED57A4">
        <w:rPr>
          <w:rFonts w:ascii="Times New Roman" w:eastAsia="Times New Roman" w:hAnsi="Times New Roman" w:cs="David"/>
          <w:sz w:val="24"/>
          <w:szCs w:val="24"/>
        </w:rPr>
        <w:t>s</w:t>
      </w:r>
      <w:r w:rsidRPr="005A04C6">
        <w:rPr>
          <w:rFonts w:ascii="Times New Roman" w:eastAsia="Times New Roman" w:hAnsi="Times New Roman" w:cs="David"/>
          <w:sz w:val="24"/>
          <w:szCs w:val="24"/>
          <w:rtl/>
        </w:rPr>
        <w:t>,</w:t>
      </w:r>
      <w:r w:rsidR="004C0B60" w:rsidRPr="005A04C6">
        <w:rPr>
          <w:rFonts w:ascii="Times New Roman" w:eastAsia="Times New Roman" w:hAnsi="Times New Roman" w:cs="David" w:hint="cs"/>
          <w:sz w:val="24"/>
          <w:szCs w:val="24"/>
          <w:rtl/>
        </w:rPr>
        <w:t xml:space="preserve"> </w:t>
      </w:r>
      <w:r w:rsidR="00E430A3" w:rsidRPr="005A04C6">
        <w:rPr>
          <w:rFonts w:ascii="Times New Roman" w:eastAsia="Times New Roman" w:hAnsi="Times New Roman" w:cs="David"/>
          <w:sz w:val="24"/>
          <w:szCs w:val="24"/>
          <w:rtl/>
        </w:rPr>
        <w:t xml:space="preserve">המוגדרים </w:t>
      </w:r>
      <w:r w:rsidR="00151B2F" w:rsidRPr="005A04C6">
        <w:rPr>
          <w:rFonts w:ascii="Times New Roman" w:eastAsia="Times New Roman" w:hAnsi="Times New Roman" w:cs="David"/>
          <w:sz w:val="24"/>
          <w:szCs w:val="24"/>
          <w:rtl/>
        </w:rPr>
        <w:t>כאנשים</w:t>
      </w:r>
      <w:r w:rsidRPr="005A04C6">
        <w:rPr>
          <w:rFonts w:ascii="Times New Roman" w:eastAsia="Times New Roman" w:hAnsi="Times New Roman" w:cs="David"/>
          <w:sz w:val="24"/>
          <w:szCs w:val="24"/>
          <w:rtl/>
        </w:rPr>
        <w:t xml:space="preserve"> עם יכולות מוחיות </w:t>
      </w:r>
      <w:r w:rsidR="0036352B" w:rsidRPr="005A04C6">
        <w:rPr>
          <w:rFonts w:ascii="Times New Roman" w:eastAsia="Times New Roman" w:hAnsi="Times New Roman" w:cs="David" w:hint="cs"/>
          <w:sz w:val="24"/>
          <w:szCs w:val="24"/>
          <w:rtl/>
        </w:rPr>
        <w:t>טיפוסיות</w:t>
      </w:r>
      <w:r w:rsidR="004C0B60" w:rsidRPr="005A04C6">
        <w:rPr>
          <w:rFonts w:ascii="Times New Roman" w:eastAsia="Times New Roman" w:hAnsi="Times New Roman" w:cs="David" w:hint="cs"/>
          <w:sz w:val="24"/>
          <w:szCs w:val="24"/>
          <w:rtl/>
        </w:rPr>
        <w:t xml:space="preserve"> (</w:t>
      </w:r>
      <w:r w:rsidR="004C0B60" w:rsidRPr="005A04C6">
        <w:rPr>
          <w:rFonts w:ascii="Times New Roman" w:eastAsia="Times New Roman" w:hAnsi="Times New Roman" w:cs="David"/>
          <w:sz w:val="24"/>
          <w:szCs w:val="24"/>
        </w:rPr>
        <w:t>Rosqvist, 2014</w:t>
      </w:r>
      <w:r w:rsidR="004C0B60" w:rsidRPr="005A04C6">
        <w:rPr>
          <w:rFonts w:ascii="Times New Roman" w:eastAsia="Times New Roman" w:hAnsi="Times New Roman" w:cs="David" w:hint="cs"/>
          <w:sz w:val="24"/>
          <w:szCs w:val="24"/>
          <w:rtl/>
        </w:rPr>
        <w:t xml:space="preserve">). </w:t>
      </w:r>
      <w:r w:rsidR="00ED57A4">
        <w:rPr>
          <w:rFonts w:ascii="Times New Roman" w:hAnsi="Times New Roman" w:cs="David" w:hint="cs"/>
          <w:sz w:val="24"/>
          <w:szCs w:val="24"/>
          <w:rtl/>
        </w:rPr>
        <w:t xml:space="preserve">לפי דבריו, פרטים עם </w:t>
      </w:r>
      <w:r w:rsidR="00F71863" w:rsidRPr="005A04C6">
        <w:rPr>
          <w:rFonts w:ascii="Times New Roman" w:hAnsi="Times New Roman" w:cs="David"/>
          <w:sz w:val="24"/>
          <w:szCs w:val="24"/>
        </w:rPr>
        <w:t xml:space="preserve">HFA </w:t>
      </w:r>
      <w:r w:rsidR="00F71863" w:rsidRPr="005A04C6">
        <w:rPr>
          <w:rFonts w:ascii="Times New Roman" w:hAnsi="Times New Roman" w:cs="David"/>
          <w:sz w:val="24"/>
          <w:szCs w:val="24"/>
          <w:rtl/>
        </w:rPr>
        <w:t xml:space="preserve"> יכולים ל</w:t>
      </w:r>
      <w:r w:rsidR="00F21A97" w:rsidRPr="005A04C6">
        <w:rPr>
          <w:rFonts w:ascii="Times New Roman" w:hAnsi="Times New Roman" w:cs="David"/>
          <w:sz w:val="24"/>
          <w:szCs w:val="24"/>
          <w:rtl/>
        </w:rPr>
        <w:t>חוש</w:t>
      </w:r>
      <w:r w:rsidR="00F71863" w:rsidRPr="005A04C6">
        <w:rPr>
          <w:rFonts w:ascii="Times New Roman" w:hAnsi="Times New Roman" w:cs="David"/>
          <w:sz w:val="24"/>
          <w:szCs w:val="24"/>
          <w:rtl/>
        </w:rPr>
        <w:t xml:space="preserve"> הנאה, גירו</w:t>
      </w:r>
      <w:r w:rsidR="00CA7426" w:rsidRPr="005A04C6">
        <w:rPr>
          <w:rFonts w:ascii="Times New Roman" w:hAnsi="Times New Roman" w:cs="David"/>
          <w:sz w:val="24"/>
          <w:szCs w:val="24"/>
          <w:rtl/>
        </w:rPr>
        <w:t>י או משיכה למראה פריטים מיוחדים</w:t>
      </w:r>
      <w:r w:rsidR="00F21A97" w:rsidRPr="005A04C6">
        <w:rPr>
          <w:rFonts w:ascii="Times New Roman" w:hAnsi="Times New Roman" w:cs="David"/>
          <w:sz w:val="24"/>
          <w:szCs w:val="24"/>
          <w:rtl/>
        </w:rPr>
        <w:t xml:space="preserve"> </w:t>
      </w:r>
      <w:r w:rsidR="00F71863" w:rsidRPr="005A04C6">
        <w:rPr>
          <w:rFonts w:ascii="Times New Roman" w:hAnsi="Times New Roman" w:cs="David"/>
          <w:sz w:val="24"/>
          <w:szCs w:val="24"/>
          <w:rtl/>
        </w:rPr>
        <w:t>שאחרים לא היו מקשרים למין</w:t>
      </w:r>
      <w:r w:rsidR="00F21A97" w:rsidRPr="005A04C6">
        <w:rPr>
          <w:rFonts w:ascii="Times New Roman" w:hAnsi="Times New Roman" w:cs="David"/>
          <w:sz w:val="24"/>
          <w:szCs w:val="24"/>
          <w:rtl/>
        </w:rPr>
        <w:t>, ולמגע אתם</w:t>
      </w:r>
      <w:r w:rsidR="00F71863" w:rsidRPr="005A04C6">
        <w:rPr>
          <w:rFonts w:ascii="Times New Roman" w:hAnsi="Times New Roman" w:cs="David"/>
          <w:sz w:val="24"/>
          <w:szCs w:val="24"/>
          <w:rtl/>
        </w:rPr>
        <w:t xml:space="preserve">. </w:t>
      </w:r>
      <w:r w:rsidR="001D4582">
        <w:rPr>
          <w:rFonts w:ascii="Times New Roman" w:eastAsia="Times New Roman" w:hAnsi="Times New Roman" w:cs="David" w:hint="cs"/>
          <w:sz w:val="24"/>
          <w:szCs w:val="24"/>
          <w:rtl/>
        </w:rPr>
        <w:t xml:space="preserve">תמיכה לשונות הזו עולה ממחקריהם של </w:t>
      </w:r>
      <w:r w:rsidR="001D4582" w:rsidRPr="005A04C6">
        <w:rPr>
          <w:rFonts w:ascii="Times New Roman" w:eastAsia="Times New Roman" w:hAnsi="Times New Roman" w:cs="David"/>
          <w:sz w:val="24"/>
          <w:szCs w:val="24"/>
          <w:rtl/>
        </w:rPr>
        <w:t>(</w:t>
      </w:r>
      <w:r w:rsidR="001D4582" w:rsidRPr="005A04C6">
        <w:rPr>
          <w:rFonts w:ascii="Times New Roman" w:hAnsi="Times New Roman" w:cs="David"/>
          <w:sz w:val="24"/>
          <w:szCs w:val="24"/>
        </w:rPr>
        <w:t xml:space="preserve">Gilmour, </w:t>
      </w:r>
      <w:proofErr w:type="spellStart"/>
      <w:r w:rsidR="001D4582" w:rsidRPr="005A04C6">
        <w:rPr>
          <w:rFonts w:ascii="Times New Roman" w:hAnsi="Times New Roman" w:cs="David"/>
          <w:sz w:val="24"/>
          <w:szCs w:val="24"/>
        </w:rPr>
        <w:t>Schalomon</w:t>
      </w:r>
      <w:proofErr w:type="spellEnd"/>
      <w:r w:rsidR="001D4582" w:rsidRPr="005A04C6">
        <w:rPr>
          <w:rFonts w:ascii="Times New Roman" w:hAnsi="Times New Roman" w:cs="David"/>
          <w:sz w:val="24"/>
          <w:szCs w:val="24"/>
        </w:rPr>
        <w:t xml:space="preserve"> &amp; Smith </w:t>
      </w:r>
      <w:r w:rsidR="001D4582">
        <w:rPr>
          <w:rFonts w:ascii="Times New Roman" w:hAnsi="Times New Roman" w:cs="David"/>
          <w:sz w:val="24"/>
          <w:szCs w:val="24"/>
        </w:rPr>
        <w:t>(</w:t>
      </w:r>
      <w:r w:rsidR="001D4582" w:rsidRPr="005A04C6">
        <w:rPr>
          <w:rFonts w:ascii="Times New Roman" w:hAnsi="Times New Roman" w:cs="David"/>
          <w:sz w:val="24"/>
          <w:szCs w:val="24"/>
        </w:rPr>
        <w:t>2012</w:t>
      </w:r>
    </w:p>
    <w:p w:rsidR="00AE3E52" w:rsidRDefault="001D4582" w:rsidP="00AE3E52">
      <w:pPr>
        <w:shd w:val="clear" w:color="auto" w:fill="FFFFFF"/>
        <w:spacing w:after="0" w:line="480" w:lineRule="auto"/>
        <w:rPr>
          <w:rFonts w:ascii="Times New Roman" w:eastAsia="Times New Roman" w:hAnsi="Times New Roman" w:cs="David"/>
          <w:sz w:val="24"/>
          <w:szCs w:val="24"/>
          <w:rtl/>
        </w:rPr>
      </w:pPr>
      <w:r w:rsidRPr="005A04C6">
        <w:rPr>
          <w:rFonts w:ascii="Times New Roman" w:eastAsia="Times New Roman" w:hAnsi="Times New Roman" w:cs="David"/>
          <w:sz w:val="24"/>
          <w:szCs w:val="24"/>
          <w:rtl/>
        </w:rPr>
        <w:t>ש</w:t>
      </w:r>
      <w:r>
        <w:rPr>
          <w:rFonts w:ascii="Times New Roman" w:eastAsia="Times New Roman" w:hAnsi="Times New Roman" w:cs="David" w:hint="cs"/>
          <w:sz w:val="24"/>
          <w:szCs w:val="24"/>
          <w:rtl/>
        </w:rPr>
        <w:t xml:space="preserve">תיארו כי </w:t>
      </w:r>
      <w:r w:rsidRPr="005A04C6">
        <w:rPr>
          <w:rFonts w:ascii="Times New Roman" w:eastAsia="Times New Roman" w:hAnsi="Times New Roman" w:cs="David"/>
          <w:sz w:val="24"/>
          <w:szCs w:val="24"/>
          <w:rtl/>
        </w:rPr>
        <w:t xml:space="preserve">משתתפים </w:t>
      </w:r>
      <w:r w:rsidRPr="005A04C6">
        <w:rPr>
          <w:rFonts w:ascii="Times New Roman" w:eastAsia="Times New Roman" w:hAnsi="Times New Roman" w:cs="David" w:hint="cs"/>
          <w:sz w:val="24"/>
          <w:szCs w:val="24"/>
          <w:rtl/>
        </w:rPr>
        <w:t xml:space="preserve">רבים </w:t>
      </w:r>
      <w:r>
        <w:rPr>
          <w:rFonts w:ascii="Times New Roman" w:eastAsia="Times New Roman" w:hAnsi="Times New Roman" w:cs="David" w:hint="cs"/>
          <w:sz w:val="24"/>
          <w:szCs w:val="24"/>
          <w:rtl/>
        </w:rPr>
        <w:t xml:space="preserve">עם </w:t>
      </w:r>
      <w:r>
        <w:rPr>
          <w:rFonts w:ascii="Times New Roman" w:eastAsia="Times New Roman" w:hAnsi="Times New Roman" w:cs="David"/>
          <w:sz w:val="24"/>
          <w:szCs w:val="24"/>
        </w:rPr>
        <w:t>HFA</w:t>
      </w:r>
      <w:r>
        <w:rPr>
          <w:rFonts w:ascii="Times New Roman" w:eastAsia="Times New Roman" w:hAnsi="Times New Roman" w:cs="David" w:hint="cs"/>
          <w:sz w:val="24"/>
          <w:szCs w:val="24"/>
          <w:rtl/>
        </w:rPr>
        <w:t xml:space="preserve"> </w:t>
      </w:r>
      <w:r w:rsidRPr="005A04C6">
        <w:rPr>
          <w:rFonts w:ascii="Times New Roman" w:eastAsia="Times New Roman" w:hAnsi="Times New Roman" w:cs="David"/>
          <w:sz w:val="24"/>
          <w:szCs w:val="24"/>
          <w:rtl/>
        </w:rPr>
        <w:t xml:space="preserve">לא ראו במרכיב של הזהות המינית </w:t>
      </w:r>
      <w:r w:rsidRPr="005A04C6">
        <w:rPr>
          <w:rFonts w:ascii="Times New Roman" w:eastAsia="Times New Roman" w:hAnsi="Times New Roman" w:cs="David" w:hint="cs"/>
          <w:sz w:val="24"/>
          <w:szCs w:val="24"/>
          <w:rtl/>
        </w:rPr>
        <w:t xml:space="preserve">מאפיין </w:t>
      </w:r>
      <w:r w:rsidRPr="005A04C6">
        <w:rPr>
          <w:rFonts w:ascii="Times New Roman" w:eastAsia="Times New Roman" w:hAnsi="Times New Roman" w:cs="David"/>
          <w:sz w:val="24"/>
          <w:szCs w:val="24"/>
          <w:rtl/>
        </w:rPr>
        <w:t xml:space="preserve">קריטי </w:t>
      </w:r>
      <w:r w:rsidRPr="005A04C6">
        <w:rPr>
          <w:rFonts w:ascii="Times New Roman" w:eastAsia="Times New Roman" w:hAnsi="Times New Roman" w:cs="David" w:hint="cs"/>
          <w:sz w:val="24"/>
          <w:szCs w:val="24"/>
          <w:rtl/>
        </w:rPr>
        <w:t>ב</w:t>
      </w:r>
      <w:r w:rsidRPr="005A04C6">
        <w:rPr>
          <w:rFonts w:ascii="Times New Roman" w:eastAsia="Times New Roman" w:hAnsi="Times New Roman" w:cs="David"/>
          <w:sz w:val="24"/>
          <w:szCs w:val="24"/>
          <w:rtl/>
        </w:rPr>
        <w:t>בחירה של הפרטנר לפעילות המינית</w:t>
      </w:r>
      <w:r>
        <w:rPr>
          <w:rFonts w:ascii="Times New Roman" w:eastAsia="Times New Roman" w:hAnsi="Times New Roman" w:cs="David" w:hint="cs"/>
          <w:sz w:val="24"/>
          <w:szCs w:val="24"/>
          <w:rtl/>
        </w:rPr>
        <w:t xml:space="preserve">, או של (2015) </w:t>
      </w:r>
      <w:proofErr w:type="spellStart"/>
      <w:r w:rsidRPr="005A04C6">
        <w:rPr>
          <w:rFonts w:ascii="Times New Roman" w:eastAsia="Times New Roman" w:hAnsi="Times New Roman" w:cs="David"/>
          <w:sz w:val="24"/>
          <w:szCs w:val="24"/>
        </w:rPr>
        <w:t>Dewinter</w:t>
      </w:r>
      <w:proofErr w:type="spellEnd"/>
      <w:r w:rsidRPr="005A04C6">
        <w:rPr>
          <w:rFonts w:ascii="Times New Roman" w:eastAsia="Times New Roman" w:hAnsi="Times New Roman" w:cs="David"/>
          <w:sz w:val="24"/>
          <w:szCs w:val="24"/>
        </w:rPr>
        <w:t xml:space="preserve"> et al.,</w:t>
      </w:r>
      <w:r>
        <w:rPr>
          <w:rFonts w:ascii="Times New Roman" w:eastAsia="Times New Roman" w:hAnsi="Times New Roman" w:cs="David" w:hint="cs"/>
          <w:sz w:val="24"/>
          <w:szCs w:val="24"/>
          <w:rtl/>
        </w:rPr>
        <w:t xml:space="preserve">, שמצאו כי </w:t>
      </w:r>
      <w:r w:rsidRPr="005A04C6">
        <w:rPr>
          <w:rFonts w:ascii="Times New Roman" w:eastAsia="Times New Roman" w:hAnsi="Times New Roman" w:cs="David"/>
          <w:sz w:val="24"/>
          <w:szCs w:val="24"/>
          <w:rtl/>
        </w:rPr>
        <w:t xml:space="preserve">נערים עם </w:t>
      </w:r>
      <w:r w:rsidRPr="005A04C6">
        <w:rPr>
          <w:rFonts w:ascii="Times New Roman" w:eastAsia="Times New Roman" w:hAnsi="Times New Roman" w:cs="David"/>
          <w:sz w:val="24"/>
          <w:szCs w:val="24"/>
        </w:rPr>
        <w:t>HFA</w:t>
      </w:r>
      <w:r w:rsidRPr="005A04C6">
        <w:rPr>
          <w:rFonts w:ascii="Times New Roman" w:eastAsia="Times New Roman" w:hAnsi="Times New Roman" w:cs="David"/>
          <w:sz w:val="24"/>
          <w:szCs w:val="24"/>
          <w:rtl/>
        </w:rPr>
        <w:t xml:space="preserve"> היו יותר סובלניים כלפי נטיות מיניות הומוסקסואליות בחברה</w:t>
      </w:r>
      <w:r w:rsidRPr="005A04C6">
        <w:rPr>
          <w:rFonts w:ascii="Times New Roman" w:eastAsia="Times New Roman" w:hAnsi="Times New Roman" w:cs="David" w:hint="cs"/>
          <w:sz w:val="24"/>
          <w:szCs w:val="24"/>
          <w:rtl/>
        </w:rPr>
        <w:t xml:space="preserve"> בהשוואה </w:t>
      </w:r>
      <w:r>
        <w:rPr>
          <w:rFonts w:ascii="Times New Roman" w:eastAsia="Times New Roman" w:hAnsi="Times New Roman" w:cs="David" w:hint="cs"/>
          <w:sz w:val="24"/>
          <w:szCs w:val="24"/>
          <w:rtl/>
        </w:rPr>
        <w:t>ל</w:t>
      </w:r>
      <w:r>
        <w:rPr>
          <w:rFonts w:ascii="Times New Roman" w:eastAsia="Times New Roman" w:hAnsi="Times New Roman" w:cs="David"/>
          <w:sz w:val="24"/>
          <w:szCs w:val="24"/>
        </w:rPr>
        <w:t>NTs</w:t>
      </w:r>
      <w:r>
        <w:rPr>
          <w:rFonts w:ascii="Times New Roman" w:eastAsia="Times New Roman" w:hAnsi="Times New Roman" w:cs="David" w:hint="cs"/>
          <w:sz w:val="24"/>
          <w:szCs w:val="24"/>
          <w:rtl/>
        </w:rPr>
        <w:t xml:space="preserve">, עקב </w:t>
      </w:r>
      <w:r w:rsidRPr="005A04C6">
        <w:rPr>
          <w:rFonts w:ascii="Times New Roman" w:eastAsia="Times New Roman" w:hAnsi="Times New Roman" w:cs="David"/>
          <w:sz w:val="24"/>
          <w:szCs w:val="24"/>
          <w:rtl/>
        </w:rPr>
        <w:t xml:space="preserve">ממנגנונים מוחים שונים, </w:t>
      </w:r>
      <w:r w:rsidRPr="005A04C6">
        <w:rPr>
          <w:rFonts w:ascii="Times New Roman" w:eastAsia="Times New Roman" w:hAnsi="Times New Roman" w:cs="David" w:hint="cs"/>
          <w:sz w:val="24"/>
          <w:szCs w:val="24"/>
          <w:rtl/>
        </w:rPr>
        <w:t>או לחילופין מ</w:t>
      </w:r>
      <w:r w:rsidRPr="005A04C6">
        <w:rPr>
          <w:rFonts w:ascii="Times New Roman" w:eastAsia="Times New Roman" w:hAnsi="Times New Roman" w:cs="David"/>
          <w:sz w:val="24"/>
          <w:szCs w:val="24"/>
          <w:rtl/>
        </w:rPr>
        <w:t>רגישות נמוכה יותר לנורמות חברתיות מבחינת תפקידי</w:t>
      </w:r>
      <w:r w:rsidRPr="005A04C6">
        <w:rPr>
          <w:rFonts w:ascii="Times New Roman" w:eastAsia="Times New Roman" w:hAnsi="Times New Roman" w:cs="David" w:hint="cs"/>
          <w:sz w:val="24"/>
          <w:szCs w:val="24"/>
          <w:rtl/>
        </w:rPr>
        <w:t>ם</w:t>
      </w:r>
      <w:r w:rsidRPr="005A04C6">
        <w:rPr>
          <w:rFonts w:ascii="Times New Roman" w:eastAsia="Times New Roman" w:hAnsi="Times New Roman" w:cs="David"/>
          <w:sz w:val="24"/>
          <w:szCs w:val="24"/>
          <w:rtl/>
        </w:rPr>
        <w:t xml:space="preserve"> מיני</w:t>
      </w:r>
      <w:r>
        <w:rPr>
          <w:rFonts w:ascii="Times New Roman" w:eastAsia="Times New Roman" w:hAnsi="Times New Roman" w:cs="David" w:hint="cs"/>
          <w:sz w:val="24"/>
          <w:szCs w:val="24"/>
          <w:rtl/>
        </w:rPr>
        <w:t>י</w:t>
      </w:r>
      <w:r w:rsidRPr="005A04C6">
        <w:rPr>
          <w:rFonts w:ascii="Times New Roman" w:eastAsia="Times New Roman" w:hAnsi="Times New Roman" w:cs="David"/>
          <w:sz w:val="24"/>
          <w:szCs w:val="24"/>
          <w:rtl/>
        </w:rPr>
        <w:t>ם סטריאוטיפים</w:t>
      </w:r>
      <w:r w:rsidRPr="005A04C6">
        <w:rPr>
          <w:rFonts w:ascii="Times New Roman" w:eastAsia="Times New Roman" w:hAnsi="Times New Roman" w:cs="David" w:hint="cs"/>
          <w:sz w:val="24"/>
          <w:szCs w:val="24"/>
          <w:rtl/>
        </w:rPr>
        <w:t xml:space="preserve">, </w:t>
      </w:r>
      <w:r w:rsidRPr="005A04C6">
        <w:rPr>
          <w:rFonts w:ascii="Times New Roman" w:eastAsia="Times New Roman" w:hAnsi="Times New Roman" w:cs="David"/>
          <w:sz w:val="24"/>
          <w:szCs w:val="24"/>
          <w:rtl/>
        </w:rPr>
        <w:t>או סובלנות גבוה</w:t>
      </w:r>
      <w:r w:rsidRPr="005A04C6">
        <w:rPr>
          <w:rFonts w:ascii="Times New Roman" w:eastAsia="Times New Roman" w:hAnsi="Times New Roman" w:cs="David" w:hint="cs"/>
          <w:sz w:val="24"/>
          <w:szCs w:val="24"/>
          <w:rtl/>
        </w:rPr>
        <w:t>ה</w:t>
      </w:r>
      <w:r w:rsidRPr="005A04C6">
        <w:rPr>
          <w:rFonts w:ascii="Times New Roman" w:eastAsia="Times New Roman" w:hAnsi="Times New Roman" w:cs="David"/>
          <w:sz w:val="24"/>
          <w:szCs w:val="24"/>
          <w:rtl/>
        </w:rPr>
        <w:t xml:space="preserve"> יותר לאנשים השונים מ</w:t>
      </w:r>
      <w:r w:rsidRPr="005A04C6">
        <w:rPr>
          <w:rFonts w:ascii="Times New Roman" w:eastAsia="Times New Roman" w:hAnsi="Times New Roman" w:cs="David" w:hint="cs"/>
          <w:sz w:val="24"/>
          <w:szCs w:val="24"/>
          <w:rtl/>
        </w:rPr>
        <w:t xml:space="preserve">ן </w:t>
      </w:r>
      <w:r w:rsidR="00AE3E52">
        <w:rPr>
          <w:rFonts w:ascii="Times New Roman" w:eastAsia="Times New Roman" w:hAnsi="Times New Roman" w:cs="David"/>
          <w:sz w:val="24"/>
          <w:szCs w:val="24"/>
          <w:rtl/>
        </w:rPr>
        <w:t>הנורמה</w:t>
      </w:r>
      <w:r w:rsidRPr="005A04C6">
        <w:rPr>
          <w:rFonts w:ascii="Times New Roman" w:eastAsia="Times New Roman" w:hAnsi="Times New Roman" w:cs="David"/>
          <w:sz w:val="24"/>
          <w:szCs w:val="24"/>
          <w:rtl/>
        </w:rPr>
        <w:t xml:space="preserve">. </w:t>
      </w:r>
    </w:p>
    <w:p w:rsidR="003158CF" w:rsidRPr="005A04C6" w:rsidRDefault="008370A1" w:rsidP="00AE3E52">
      <w:pPr>
        <w:shd w:val="clear" w:color="auto" w:fill="FFFFFF"/>
        <w:spacing w:after="0" w:line="480" w:lineRule="auto"/>
        <w:ind w:firstLine="720"/>
        <w:rPr>
          <w:rFonts w:ascii="Times New Roman" w:eastAsia="Times New Roman" w:hAnsi="Times New Roman" w:cs="David"/>
          <w:sz w:val="24"/>
          <w:szCs w:val="24"/>
          <w:rtl/>
        </w:rPr>
      </w:pPr>
      <w:r w:rsidRPr="005A04C6">
        <w:rPr>
          <w:rFonts w:ascii="Times New Roman" w:eastAsia="Times New Roman" w:hAnsi="Times New Roman" w:cs="David"/>
          <w:sz w:val="24"/>
          <w:szCs w:val="24"/>
          <w:rtl/>
        </w:rPr>
        <w:lastRenderedPageBreak/>
        <w:t xml:space="preserve">תיאורטיקנים אחרים טוענים </w:t>
      </w:r>
      <w:r w:rsidR="00AE3E52">
        <w:rPr>
          <w:rFonts w:ascii="Times New Roman" w:eastAsia="Times New Roman" w:hAnsi="Times New Roman" w:cs="David" w:hint="cs"/>
          <w:sz w:val="24"/>
          <w:szCs w:val="24"/>
          <w:rtl/>
        </w:rPr>
        <w:t>מנגד</w:t>
      </w:r>
      <w:r w:rsidR="00ED57A4">
        <w:rPr>
          <w:rFonts w:ascii="Times New Roman" w:eastAsia="Times New Roman" w:hAnsi="Times New Roman" w:cs="David" w:hint="cs"/>
          <w:sz w:val="24"/>
          <w:szCs w:val="24"/>
          <w:rtl/>
        </w:rPr>
        <w:t>,</w:t>
      </w:r>
      <w:r w:rsidR="004E7575" w:rsidRPr="005A04C6">
        <w:rPr>
          <w:rFonts w:ascii="Times New Roman" w:eastAsia="Times New Roman" w:hAnsi="Times New Roman" w:cs="David"/>
          <w:sz w:val="24"/>
          <w:szCs w:val="24"/>
          <w:rtl/>
        </w:rPr>
        <w:t xml:space="preserve"> </w:t>
      </w:r>
      <w:r w:rsidRPr="005A04C6">
        <w:rPr>
          <w:rFonts w:ascii="Times New Roman" w:eastAsia="Times New Roman" w:hAnsi="Times New Roman" w:cs="David"/>
          <w:sz w:val="24"/>
          <w:szCs w:val="24"/>
          <w:rtl/>
        </w:rPr>
        <w:t xml:space="preserve">שהקשיים בתפיסת המיניות נובעים מהלקות, תהליכי </w:t>
      </w:r>
      <w:r w:rsidR="00E430A3" w:rsidRPr="005A04C6">
        <w:rPr>
          <w:rFonts w:ascii="Times New Roman" w:eastAsia="Times New Roman" w:hAnsi="Times New Roman" w:cs="David"/>
          <w:sz w:val="24"/>
          <w:szCs w:val="24"/>
          <w:rtl/>
        </w:rPr>
        <w:t>ה</w:t>
      </w:r>
      <w:r w:rsidR="00185AC2" w:rsidRPr="005A04C6">
        <w:rPr>
          <w:rFonts w:ascii="Times New Roman" w:eastAsia="Times New Roman" w:hAnsi="Times New Roman" w:cs="David"/>
          <w:sz w:val="24"/>
          <w:szCs w:val="24"/>
          <w:rtl/>
        </w:rPr>
        <w:t>סוציאליזציה</w:t>
      </w:r>
      <w:r w:rsidRPr="005A04C6">
        <w:rPr>
          <w:rFonts w:ascii="Times New Roman" w:eastAsia="Times New Roman" w:hAnsi="Times New Roman" w:cs="David"/>
          <w:sz w:val="24"/>
          <w:szCs w:val="24"/>
          <w:rtl/>
        </w:rPr>
        <w:t xml:space="preserve"> ו</w:t>
      </w:r>
      <w:r w:rsidR="00E430A3" w:rsidRPr="005A04C6">
        <w:rPr>
          <w:rFonts w:ascii="Times New Roman" w:eastAsia="Times New Roman" w:hAnsi="Times New Roman" w:cs="David"/>
          <w:sz w:val="24"/>
          <w:szCs w:val="24"/>
          <w:rtl/>
        </w:rPr>
        <w:t>ה</w:t>
      </w:r>
      <w:r w:rsidRPr="005A04C6">
        <w:rPr>
          <w:rFonts w:ascii="Times New Roman" w:eastAsia="Times New Roman" w:hAnsi="Times New Roman" w:cs="David"/>
          <w:sz w:val="24"/>
          <w:szCs w:val="24"/>
          <w:rtl/>
        </w:rPr>
        <w:t xml:space="preserve">חינוך </w:t>
      </w:r>
      <w:r w:rsidR="00E430A3" w:rsidRPr="005A04C6">
        <w:rPr>
          <w:rFonts w:ascii="Times New Roman" w:eastAsia="Times New Roman" w:hAnsi="Times New Roman" w:cs="David"/>
          <w:sz w:val="24"/>
          <w:szCs w:val="24"/>
          <w:rtl/>
        </w:rPr>
        <w:t>ה</w:t>
      </w:r>
      <w:r w:rsidRPr="005A04C6">
        <w:rPr>
          <w:rFonts w:ascii="Times New Roman" w:eastAsia="Times New Roman" w:hAnsi="Times New Roman" w:cs="David"/>
          <w:sz w:val="24"/>
          <w:szCs w:val="24"/>
          <w:rtl/>
        </w:rPr>
        <w:t>מיני מצד החברה</w:t>
      </w:r>
      <w:r w:rsidR="0036352B" w:rsidRPr="005A04C6">
        <w:rPr>
          <w:rFonts w:ascii="Times New Roman" w:eastAsia="Times New Roman" w:hAnsi="Times New Roman" w:cs="David" w:hint="cs"/>
          <w:sz w:val="24"/>
          <w:szCs w:val="24"/>
          <w:rtl/>
        </w:rPr>
        <w:t xml:space="preserve"> דווקא</w:t>
      </w:r>
      <w:r w:rsidRPr="005A04C6">
        <w:rPr>
          <w:rFonts w:ascii="Times New Roman" w:eastAsia="Times New Roman" w:hAnsi="Times New Roman" w:cs="David"/>
          <w:sz w:val="24"/>
          <w:szCs w:val="24"/>
          <w:rtl/>
        </w:rPr>
        <w:t xml:space="preserve">. מחקרים </w:t>
      </w:r>
      <w:r w:rsidR="00ED57A4">
        <w:rPr>
          <w:rFonts w:ascii="Times New Roman" w:eastAsia="Times New Roman" w:hAnsi="Times New Roman" w:cs="David" w:hint="cs"/>
          <w:sz w:val="24"/>
          <w:szCs w:val="24"/>
          <w:rtl/>
        </w:rPr>
        <w:t>נוספים</w:t>
      </w:r>
      <w:r w:rsidR="00ED57A4" w:rsidRPr="005A04C6">
        <w:rPr>
          <w:rFonts w:ascii="Times New Roman" w:eastAsia="Times New Roman" w:hAnsi="Times New Roman" w:cs="David"/>
          <w:sz w:val="24"/>
          <w:szCs w:val="24"/>
          <w:rtl/>
        </w:rPr>
        <w:t xml:space="preserve"> </w:t>
      </w:r>
      <w:r w:rsidR="00ED57A4" w:rsidRPr="005A04C6">
        <w:rPr>
          <w:rFonts w:ascii="Times New Roman" w:eastAsia="Times New Roman" w:hAnsi="Times New Roman" w:cs="David"/>
          <w:sz w:val="24"/>
          <w:szCs w:val="24"/>
        </w:rPr>
        <w:t xml:space="preserve"> </w:t>
      </w:r>
      <w:proofErr w:type="spellStart"/>
      <w:r w:rsidR="00ED57A4" w:rsidRPr="005A04C6">
        <w:rPr>
          <w:rFonts w:ascii="Times New Roman" w:eastAsia="Times New Roman" w:hAnsi="Times New Roman" w:cs="David"/>
          <w:sz w:val="24"/>
          <w:szCs w:val="24"/>
        </w:rPr>
        <w:t>Mehzabin</w:t>
      </w:r>
      <w:proofErr w:type="spellEnd"/>
      <w:r w:rsidR="00ED57A4" w:rsidRPr="005A04C6">
        <w:rPr>
          <w:rFonts w:ascii="Times New Roman" w:eastAsia="Times New Roman" w:hAnsi="Times New Roman" w:cs="David"/>
          <w:sz w:val="24"/>
          <w:szCs w:val="24"/>
        </w:rPr>
        <w:t>, 2011)</w:t>
      </w:r>
      <w:r w:rsidR="00ED57A4" w:rsidRPr="005A04C6">
        <w:rPr>
          <w:rFonts w:ascii="Times New Roman" w:eastAsia="Times New Roman" w:hAnsi="Times New Roman" w:cs="David" w:hint="cs"/>
          <w:sz w:val="24"/>
          <w:szCs w:val="24"/>
          <w:rtl/>
        </w:rPr>
        <w:t xml:space="preserve"> </w:t>
      </w:r>
      <w:r w:rsidR="00ED57A4" w:rsidRPr="005A04C6">
        <w:rPr>
          <w:rFonts w:ascii="Times New Roman" w:eastAsia="Times New Roman" w:hAnsi="Times New Roman" w:cs="David"/>
          <w:sz w:val="24"/>
          <w:szCs w:val="24"/>
          <w:rtl/>
        </w:rPr>
        <w:t xml:space="preserve">&amp; </w:t>
      </w:r>
      <w:r w:rsidR="00ED57A4">
        <w:rPr>
          <w:rFonts w:ascii="Times New Roman" w:hAnsi="Times New Roman" w:cs="David"/>
          <w:sz w:val="24"/>
          <w:szCs w:val="24"/>
        </w:rPr>
        <w:t>(</w:t>
      </w:r>
      <w:proofErr w:type="spellStart"/>
      <w:r w:rsidR="00ED57A4" w:rsidRPr="005A04C6">
        <w:rPr>
          <w:rFonts w:ascii="Times New Roman" w:hAnsi="Times New Roman" w:cs="David"/>
          <w:sz w:val="24"/>
          <w:szCs w:val="24"/>
        </w:rPr>
        <w:t>Henault</w:t>
      </w:r>
      <w:proofErr w:type="spellEnd"/>
      <w:r w:rsidR="00ED57A4" w:rsidRPr="005A04C6">
        <w:rPr>
          <w:rFonts w:ascii="Times New Roman" w:hAnsi="Times New Roman" w:cs="David"/>
          <w:sz w:val="24"/>
          <w:szCs w:val="24"/>
        </w:rPr>
        <w:t>, 2005</w:t>
      </w:r>
      <w:r w:rsidR="00ED57A4" w:rsidRPr="005A04C6">
        <w:rPr>
          <w:rFonts w:ascii="Times New Roman" w:eastAsia="Times New Roman" w:hAnsi="Times New Roman" w:cs="David"/>
          <w:sz w:val="24"/>
          <w:szCs w:val="24"/>
        </w:rPr>
        <w:t xml:space="preserve"> ;</w:t>
      </w:r>
      <w:r w:rsidR="00ED57A4">
        <w:rPr>
          <w:rFonts w:ascii="Times New Roman" w:eastAsia="Times New Roman" w:hAnsi="Times New Roman" w:cs="David"/>
          <w:sz w:val="24"/>
          <w:szCs w:val="24"/>
        </w:rPr>
        <w:t xml:space="preserve"> </w:t>
      </w:r>
      <w:r w:rsidR="00ED57A4" w:rsidRPr="005A04C6">
        <w:rPr>
          <w:rFonts w:ascii="Times New Roman" w:eastAsia="Times New Roman" w:hAnsi="Times New Roman" w:cs="David"/>
          <w:sz w:val="24"/>
          <w:szCs w:val="24"/>
        </w:rPr>
        <w:t>Stokes</w:t>
      </w:r>
      <w:r w:rsidR="00ED57A4" w:rsidRPr="005A04C6">
        <w:rPr>
          <w:rFonts w:ascii="Times New Roman" w:eastAsia="Times New Roman" w:hAnsi="Times New Roman" w:cs="David"/>
          <w:sz w:val="24"/>
          <w:szCs w:val="24"/>
          <w:rtl/>
        </w:rPr>
        <w:t xml:space="preserve"> </w:t>
      </w:r>
      <w:r w:rsidR="00ED57A4">
        <w:rPr>
          <w:rFonts w:ascii="Times New Roman" w:eastAsia="Times New Roman" w:hAnsi="Times New Roman" w:cs="David" w:hint="cs"/>
          <w:sz w:val="24"/>
          <w:szCs w:val="24"/>
          <w:rtl/>
        </w:rPr>
        <w:t>מצאו</w:t>
      </w:r>
      <w:r w:rsidRPr="005A04C6">
        <w:rPr>
          <w:rFonts w:ascii="Times New Roman" w:eastAsia="Times New Roman" w:hAnsi="Times New Roman" w:cs="David"/>
          <w:sz w:val="24"/>
          <w:szCs w:val="24"/>
          <w:rtl/>
        </w:rPr>
        <w:t xml:space="preserve"> </w:t>
      </w:r>
      <w:r w:rsidR="00E430A3" w:rsidRPr="005A04C6">
        <w:rPr>
          <w:rFonts w:ascii="Times New Roman" w:eastAsia="Times New Roman" w:hAnsi="Times New Roman" w:cs="David"/>
          <w:sz w:val="24"/>
          <w:szCs w:val="24"/>
          <w:rtl/>
        </w:rPr>
        <w:t>כי</w:t>
      </w:r>
      <w:r w:rsidR="00151B2F" w:rsidRPr="005A04C6">
        <w:rPr>
          <w:rFonts w:ascii="Times New Roman" w:eastAsia="Times New Roman" w:hAnsi="Times New Roman" w:cs="David"/>
          <w:sz w:val="24"/>
          <w:szCs w:val="24"/>
          <w:rtl/>
        </w:rPr>
        <w:t xml:space="preserve"> </w:t>
      </w:r>
      <w:r w:rsidR="009D544F" w:rsidRPr="005A04C6">
        <w:rPr>
          <w:rFonts w:ascii="Times New Roman" w:eastAsia="Times New Roman" w:hAnsi="Times New Roman" w:cs="David"/>
          <w:sz w:val="24"/>
          <w:szCs w:val="24"/>
          <w:rtl/>
        </w:rPr>
        <w:t xml:space="preserve">פרטים עם </w:t>
      </w:r>
      <w:r w:rsidR="009D544F" w:rsidRPr="005A04C6">
        <w:rPr>
          <w:rFonts w:ascii="Times New Roman" w:eastAsia="Times New Roman" w:hAnsi="Times New Roman" w:cs="David"/>
          <w:sz w:val="24"/>
          <w:szCs w:val="24"/>
        </w:rPr>
        <w:t>HFA</w:t>
      </w:r>
      <w:r w:rsidR="009D544F" w:rsidRPr="005A04C6">
        <w:rPr>
          <w:rFonts w:ascii="Times New Roman" w:eastAsia="Times New Roman" w:hAnsi="Times New Roman" w:cs="David"/>
          <w:sz w:val="24"/>
          <w:szCs w:val="24"/>
          <w:rtl/>
        </w:rPr>
        <w:t xml:space="preserve"> עוסקים פחות מ</w:t>
      </w:r>
      <w:r w:rsidR="00185AC2" w:rsidRPr="005A04C6">
        <w:rPr>
          <w:rFonts w:ascii="Times New Roman" w:eastAsia="Times New Roman" w:hAnsi="Times New Roman" w:cs="David"/>
          <w:sz w:val="24"/>
          <w:szCs w:val="24"/>
          <w:rtl/>
        </w:rPr>
        <w:t>-</w:t>
      </w:r>
      <w:r w:rsidR="00F71863" w:rsidRPr="005A04C6">
        <w:rPr>
          <w:rFonts w:ascii="Times New Roman" w:eastAsia="Times New Roman" w:hAnsi="Times New Roman" w:cs="David"/>
          <w:sz w:val="24"/>
          <w:szCs w:val="24"/>
        </w:rPr>
        <w:t>NT</w:t>
      </w:r>
      <w:r w:rsidR="00151B2F" w:rsidRPr="005A04C6">
        <w:rPr>
          <w:rFonts w:ascii="Times New Roman" w:eastAsia="Times New Roman" w:hAnsi="Times New Roman" w:cs="David"/>
          <w:sz w:val="24"/>
          <w:szCs w:val="24"/>
          <w:rtl/>
        </w:rPr>
        <w:t>  בפעילויות חברתיות</w:t>
      </w:r>
      <w:r w:rsidR="009D544F" w:rsidRPr="005A04C6">
        <w:rPr>
          <w:rFonts w:ascii="Times New Roman" w:eastAsia="Times New Roman" w:hAnsi="Times New Roman" w:cs="David"/>
          <w:sz w:val="24"/>
          <w:szCs w:val="24"/>
          <w:rtl/>
        </w:rPr>
        <w:t>,</w:t>
      </w:r>
      <w:r w:rsidR="00151B2F" w:rsidRPr="005A04C6">
        <w:rPr>
          <w:rFonts w:ascii="Times New Roman" w:eastAsia="Times New Roman" w:hAnsi="Times New Roman" w:cs="David"/>
          <w:sz w:val="24"/>
          <w:szCs w:val="24"/>
          <w:rtl/>
        </w:rPr>
        <w:t xml:space="preserve"> </w:t>
      </w:r>
      <w:r w:rsidRPr="005A04C6">
        <w:rPr>
          <w:rFonts w:ascii="Times New Roman" w:eastAsia="Times New Roman" w:hAnsi="Times New Roman" w:cs="David"/>
          <w:sz w:val="24"/>
          <w:szCs w:val="24"/>
          <w:rtl/>
        </w:rPr>
        <w:t>ומתנסים פחות בחוויות מיניות</w:t>
      </w:r>
      <w:r w:rsidR="00ED57A4">
        <w:rPr>
          <w:rFonts w:ascii="Times New Roman" w:eastAsia="Times New Roman" w:hAnsi="Times New Roman" w:cs="David" w:hint="cs"/>
          <w:sz w:val="24"/>
          <w:szCs w:val="24"/>
          <w:rtl/>
        </w:rPr>
        <w:t xml:space="preserve">, וכי </w:t>
      </w:r>
      <w:r w:rsidR="009D544F" w:rsidRPr="005A04C6">
        <w:rPr>
          <w:rFonts w:ascii="Times New Roman" w:eastAsia="Times New Roman" w:hAnsi="Times New Roman" w:cs="David"/>
          <w:sz w:val="24"/>
          <w:szCs w:val="24"/>
          <w:rtl/>
        </w:rPr>
        <w:t>ה</w:t>
      </w:r>
      <w:r w:rsidRPr="005A04C6">
        <w:rPr>
          <w:rFonts w:ascii="Times New Roman" w:eastAsia="Times New Roman" w:hAnsi="Times New Roman" w:cs="David"/>
          <w:sz w:val="24"/>
          <w:szCs w:val="24"/>
          <w:rtl/>
        </w:rPr>
        <w:t>הערכה שלהם כלפי מיניות מלווה בדאגות וחששות המביע</w:t>
      </w:r>
      <w:r w:rsidR="00F21A97" w:rsidRPr="005A04C6">
        <w:rPr>
          <w:rFonts w:ascii="Times New Roman" w:eastAsia="Times New Roman" w:hAnsi="Times New Roman" w:cs="David"/>
          <w:sz w:val="24"/>
          <w:szCs w:val="24"/>
          <w:rtl/>
        </w:rPr>
        <w:t>ים</w:t>
      </w:r>
      <w:r w:rsidRPr="005A04C6">
        <w:rPr>
          <w:rFonts w:ascii="Times New Roman" w:eastAsia="Times New Roman" w:hAnsi="Times New Roman" w:cs="David"/>
          <w:sz w:val="24"/>
          <w:szCs w:val="24"/>
          <w:rtl/>
        </w:rPr>
        <w:t xml:space="preserve"> מצוקה מינית.</w:t>
      </w:r>
      <w:r w:rsidR="004E7575" w:rsidRPr="005A04C6">
        <w:rPr>
          <w:rFonts w:ascii="Times New Roman" w:eastAsia="Times New Roman" w:hAnsi="Times New Roman" w:cs="David"/>
          <w:sz w:val="24"/>
          <w:szCs w:val="24"/>
          <w:rtl/>
        </w:rPr>
        <w:t xml:space="preserve"> </w:t>
      </w:r>
      <w:r w:rsidR="00112A23" w:rsidRPr="005A04C6">
        <w:rPr>
          <w:rFonts w:ascii="Times New Roman" w:eastAsia="Times New Roman" w:hAnsi="Times New Roman" w:cs="David"/>
          <w:sz w:val="24"/>
          <w:szCs w:val="24"/>
          <w:rtl/>
        </w:rPr>
        <w:t>עוד נמצא</w:t>
      </w:r>
      <w:r w:rsidR="00112A23" w:rsidRPr="005A04C6">
        <w:rPr>
          <w:rFonts w:ascii="Times New Roman" w:eastAsia="Times New Roman" w:hAnsi="Times New Roman" w:cs="David" w:hint="cs"/>
          <w:sz w:val="24"/>
          <w:szCs w:val="24"/>
          <w:rtl/>
        </w:rPr>
        <w:t>,</w:t>
      </w:r>
      <w:r w:rsidR="00112A23" w:rsidRPr="005A04C6">
        <w:rPr>
          <w:rFonts w:ascii="Times New Roman" w:eastAsia="Times New Roman" w:hAnsi="Times New Roman" w:cs="David"/>
          <w:sz w:val="24"/>
          <w:szCs w:val="24"/>
          <w:rtl/>
        </w:rPr>
        <w:t xml:space="preserve"> כי פרטים עם </w:t>
      </w:r>
      <w:r w:rsidR="00112A23" w:rsidRPr="005A04C6">
        <w:rPr>
          <w:rFonts w:ascii="Times New Roman" w:eastAsia="Times New Roman" w:hAnsi="Times New Roman" w:cs="David"/>
          <w:sz w:val="24"/>
          <w:szCs w:val="24"/>
        </w:rPr>
        <w:t>HFA</w:t>
      </w:r>
      <w:r w:rsidR="00112A23" w:rsidRPr="005A04C6">
        <w:rPr>
          <w:rFonts w:ascii="Times New Roman" w:eastAsia="Times New Roman" w:hAnsi="Times New Roman" w:cs="David"/>
          <w:sz w:val="24"/>
          <w:szCs w:val="24"/>
          <w:rtl/>
        </w:rPr>
        <w:t xml:space="preserve"> </w:t>
      </w:r>
      <w:r w:rsidR="00112A23" w:rsidRPr="005A04C6">
        <w:rPr>
          <w:rFonts w:ascii="Times New Roman" w:eastAsia="Times New Roman" w:hAnsi="Times New Roman" w:cs="David" w:hint="cs"/>
          <w:sz w:val="24"/>
          <w:szCs w:val="24"/>
          <w:rtl/>
        </w:rPr>
        <w:t xml:space="preserve">דיווחו כי הם </w:t>
      </w:r>
      <w:r w:rsidR="00112A23" w:rsidRPr="005A04C6">
        <w:rPr>
          <w:rFonts w:ascii="Times New Roman" w:eastAsia="Times New Roman" w:hAnsi="Times New Roman" w:cs="David"/>
          <w:sz w:val="24"/>
          <w:szCs w:val="24"/>
          <w:rtl/>
        </w:rPr>
        <w:t xml:space="preserve">מתקשים לרוב להבחין בין התנהגות חיזור נורמטיבית לבין פלישה לפרטיות של האדם המחוזר, התנהגות העלולה לעיתים להתפרש כהטרדה מינית </w:t>
      </w:r>
      <w:proofErr w:type="spellStart"/>
      <w:r w:rsidR="00112A23" w:rsidRPr="005A04C6">
        <w:rPr>
          <w:rFonts w:ascii="Times New Roman" w:eastAsia="Times New Roman" w:hAnsi="Times New Roman" w:cs="David"/>
          <w:sz w:val="24"/>
          <w:szCs w:val="24"/>
        </w:rPr>
        <w:t>Sevlever</w:t>
      </w:r>
      <w:proofErr w:type="spellEnd"/>
      <w:r w:rsidR="00112A23" w:rsidRPr="005A04C6">
        <w:rPr>
          <w:rFonts w:ascii="Times New Roman" w:eastAsia="Times New Roman" w:hAnsi="Times New Roman" w:cs="David"/>
          <w:sz w:val="24"/>
          <w:szCs w:val="24"/>
        </w:rPr>
        <w:t xml:space="preserve"> et al, 2013)</w:t>
      </w:r>
      <w:r w:rsidR="00112A23" w:rsidRPr="005A04C6">
        <w:rPr>
          <w:rFonts w:ascii="Times New Roman" w:eastAsia="Times New Roman" w:hAnsi="Times New Roman" w:cs="David"/>
          <w:sz w:val="24"/>
          <w:szCs w:val="24"/>
          <w:rtl/>
        </w:rPr>
        <w:t>)</w:t>
      </w:r>
      <w:r w:rsidR="00112A23" w:rsidRPr="005A04C6">
        <w:rPr>
          <w:rFonts w:ascii="Times New Roman" w:eastAsia="Times New Roman" w:hAnsi="Times New Roman" w:cs="David" w:hint="cs"/>
          <w:sz w:val="24"/>
          <w:szCs w:val="24"/>
          <w:rtl/>
        </w:rPr>
        <w:t>.</w:t>
      </w:r>
    </w:p>
    <w:p w:rsidR="003158CF" w:rsidRPr="005A04C6" w:rsidRDefault="00FA47B6" w:rsidP="00561238">
      <w:pPr>
        <w:shd w:val="clear" w:color="auto" w:fill="FFFFFF"/>
        <w:spacing w:after="0" w:line="480" w:lineRule="auto"/>
        <w:ind w:firstLine="720"/>
        <w:rPr>
          <w:rFonts w:ascii="Times New Roman" w:hAnsi="Times New Roman" w:cs="David"/>
          <w:sz w:val="24"/>
          <w:szCs w:val="24"/>
          <w:rtl/>
        </w:rPr>
      </w:pPr>
      <w:r w:rsidRPr="005A04C6">
        <w:rPr>
          <w:rFonts w:ascii="Times New Roman" w:hAnsi="Times New Roman" w:cs="David"/>
          <w:sz w:val="24"/>
          <w:szCs w:val="24"/>
        </w:rPr>
        <w:t>Stokes</w:t>
      </w:r>
      <w:r w:rsidR="00290BE7" w:rsidRPr="005A04C6">
        <w:rPr>
          <w:rFonts w:ascii="Times New Roman" w:hAnsi="Times New Roman" w:cs="David"/>
          <w:sz w:val="24"/>
          <w:szCs w:val="24"/>
        </w:rPr>
        <w:t xml:space="preserve"> (2005)</w:t>
      </w:r>
      <w:r w:rsidRPr="005A04C6">
        <w:rPr>
          <w:rFonts w:ascii="Times New Roman" w:hAnsi="Times New Roman" w:cs="David"/>
          <w:sz w:val="24"/>
          <w:szCs w:val="24"/>
        </w:rPr>
        <w:t> </w:t>
      </w:r>
      <w:r w:rsidRPr="005A04C6">
        <w:rPr>
          <w:rFonts w:ascii="Times New Roman" w:hAnsi="Times New Roman" w:cs="David"/>
          <w:sz w:val="24"/>
          <w:szCs w:val="24"/>
          <w:rtl/>
        </w:rPr>
        <w:t>ו</w:t>
      </w:r>
      <w:r w:rsidRPr="005A04C6">
        <w:rPr>
          <w:rFonts w:ascii="Times New Roman" w:hAnsi="Times New Roman" w:cs="David"/>
          <w:sz w:val="24"/>
          <w:szCs w:val="24"/>
        </w:rPr>
        <w:t>Kaur-</w:t>
      </w:r>
      <w:r w:rsidR="00290BE7" w:rsidRPr="005A04C6">
        <w:rPr>
          <w:rFonts w:ascii="Times New Roman" w:hAnsi="Times New Roman" w:cs="David" w:hint="cs"/>
          <w:sz w:val="24"/>
          <w:szCs w:val="24"/>
          <w:rtl/>
        </w:rPr>
        <w:t xml:space="preserve"> </w:t>
      </w:r>
      <w:r w:rsidR="00561238">
        <w:rPr>
          <w:rFonts w:ascii="Times New Roman" w:hAnsi="Times New Roman" w:cs="David" w:hint="cs"/>
          <w:sz w:val="24"/>
          <w:szCs w:val="24"/>
          <w:rtl/>
        </w:rPr>
        <w:t xml:space="preserve"> </w:t>
      </w:r>
      <w:r w:rsidR="008C2750">
        <w:rPr>
          <w:rFonts w:ascii="Times New Roman" w:hAnsi="Times New Roman" w:cs="David" w:hint="cs"/>
          <w:sz w:val="24"/>
          <w:szCs w:val="24"/>
          <w:rtl/>
        </w:rPr>
        <w:t>מצאו</w:t>
      </w:r>
      <w:r w:rsidRPr="005A04C6">
        <w:rPr>
          <w:rFonts w:ascii="Times New Roman" w:hAnsi="Times New Roman" w:cs="David"/>
          <w:sz w:val="24"/>
          <w:szCs w:val="24"/>
          <w:rtl/>
        </w:rPr>
        <w:t xml:space="preserve"> כי התנהגות מינית היא פונקציה של גיל ומיומנויות חברתיות. </w:t>
      </w:r>
      <w:r w:rsidR="009D544F" w:rsidRPr="005A04C6">
        <w:rPr>
          <w:rFonts w:ascii="Times New Roman" w:hAnsi="Times New Roman" w:cs="David"/>
          <w:sz w:val="24"/>
          <w:szCs w:val="24"/>
          <w:rtl/>
        </w:rPr>
        <w:t xml:space="preserve">בהתבסס </w:t>
      </w:r>
      <w:r w:rsidRPr="005A04C6">
        <w:rPr>
          <w:rFonts w:ascii="Times New Roman" w:hAnsi="Times New Roman" w:cs="David"/>
          <w:sz w:val="24"/>
          <w:szCs w:val="24"/>
          <w:rtl/>
        </w:rPr>
        <w:t>על דיווחי הורים</w:t>
      </w:r>
      <w:r w:rsidR="009D544F" w:rsidRPr="005A04C6">
        <w:rPr>
          <w:rFonts w:ascii="Times New Roman" w:hAnsi="Times New Roman" w:cs="David"/>
          <w:sz w:val="24"/>
          <w:szCs w:val="24"/>
          <w:rtl/>
        </w:rPr>
        <w:t>, נ</w:t>
      </w:r>
      <w:r w:rsidR="00E0434B" w:rsidRPr="005A04C6">
        <w:rPr>
          <w:rFonts w:ascii="Times New Roman" w:hAnsi="Times New Roman" w:cs="David"/>
          <w:sz w:val="24"/>
          <w:szCs w:val="24"/>
          <w:rtl/>
        </w:rPr>
        <w:t>מצא</w:t>
      </w:r>
      <w:r w:rsidRPr="005A04C6">
        <w:rPr>
          <w:rFonts w:ascii="Times New Roman" w:hAnsi="Times New Roman" w:cs="David"/>
          <w:sz w:val="24"/>
          <w:szCs w:val="24"/>
          <w:rtl/>
        </w:rPr>
        <w:t xml:space="preserve"> </w:t>
      </w:r>
      <w:r w:rsidR="00290BE7" w:rsidRPr="005A04C6">
        <w:rPr>
          <w:rFonts w:ascii="Times New Roman" w:hAnsi="Times New Roman" w:cs="David" w:hint="cs"/>
          <w:sz w:val="24"/>
          <w:szCs w:val="24"/>
          <w:rtl/>
        </w:rPr>
        <w:t xml:space="preserve">במחקר זה </w:t>
      </w:r>
      <w:r w:rsidR="009D544F" w:rsidRPr="005A04C6">
        <w:rPr>
          <w:rFonts w:ascii="Times New Roman" w:hAnsi="Times New Roman" w:cs="David"/>
          <w:sz w:val="24"/>
          <w:szCs w:val="24"/>
          <w:rtl/>
        </w:rPr>
        <w:t xml:space="preserve">פער משמעותי ביכולות החברתיות וההתנהגות </w:t>
      </w:r>
      <w:r w:rsidR="00290BE7" w:rsidRPr="005A04C6">
        <w:rPr>
          <w:rFonts w:ascii="Times New Roman" w:hAnsi="Times New Roman" w:cs="David" w:hint="cs"/>
          <w:sz w:val="24"/>
          <w:szCs w:val="24"/>
          <w:rtl/>
        </w:rPr>
        <w:t>ה</w:t>
      </w:r>
      <w:r w:rsidR="009D544F" w:rsidRPr="005A04C6">
        <w:rPr>
          <w:rFonts w:ascii="Times New Roman" w:hAnsi="Times New Roman" w:cs="David"/>
          <w:sz w:val="24"/>
          <w:szCs w:val="24"/>
          <w:rtl/>
        </w:rPr>
        <w:t>מינית של מתבגרים עם </w:t>
      </w:r>
      <w:r w:rsidR="009D544F" w:rsidRPr="005A04C6">
        <w:rPr>
          <w:rFonts w:ascii="Times New Roman" w:hAnsi="Times New Roman" w:cs="David"/>
          <w:sz w:val="24"/>
          <w:szCs w:val="24"/>
        </w:rPr>
        <w:t>HFA</w:t>
      </w:r>
      <w:r w:rsidR="009D544F" w:rsidRPr="005A04C6">
        <w:rPr>
          <w:rFonts w:ascii="Times New Roman" w:hAnsi="Times New Roman" w:cs="David"/>
          <w:sz w:val="24"/>
          <w:szCs w:val="24"/>
          <w:rtl/>
        </w:rPr>
        <w:t xml:space="preserve">  בהשוואה </w:t>
      </w:r>
      <w:r w:rsidR="00561238">
        <w:rPr>
          <w:rFonts w:ascii="Times New Roman" w:hAnsi="Times New Roman" w:cs="David" w:hint="cs"/>
          <w:sz w:val="24"/>
          <w:szCs w:val="24"/>
          <w:rtl/>
        </w:rPr>
        <w:t>ל</w:t>
      </w:r>
      <w:r w:rsidR="009D544F" w:rsidRPr="005A04C6">
        <w:rPr>
          <w:rFonts w:ascii="Times New Roman" w:hAnsi="Times New Roman" w:cs="David"/>
          <w:sz w:val="24"/>
          <w:szCs w:val="24"/>
        </w:rPr>
        <w:t>NT</w:t>
      </w:r>
      <w:r w:rsidR="00561238">
        <w:rPr>
          <w:rFonts w:ascii="Times New Roman" w:hAnsi="Times New Roman" w:cs="David"/>
          <w:sz w:val="24"/>
          <w:szCs w:val="24"/>
        </w:rPr>
        <w:t>s</w:t>
      </w:r>
      <w:r w:rsidR="009D544F" w:rsidRPr="005A04C6">
        <w:rPr>
          <w:rFonts w:ascii="Times New Roman" w:hAnsi="Times New Roman" w:cs="David"/>
          <w:sz w:val="24"/>
          <w:szCs w:val="24"/>
          <w:rtl/>
        </w:rPr>
        <w:t xml:space="preserve">. </w:t>
      </w:r>
      <w:r w:rsidR="00BF4729" w:rsidRPr="005A04C6">
        <w:rPr>
          <w:rFonts w:ascii="Times New Roman" w:hAnsi="Times New Roman" w:cs="David"/>
          <w:sz w:val="24"/>
          <w:szCs w:val="24"/>
          <w:rtl/>
        </w:rPr>
        <w:t xml:space="preserve">למרות המוטיבציה </w:t>
      </w:r>
      <w:r w:rsidR="00595D6A" w:rsidRPr="005A04C6">
        <w:rPr>
          <w:rFonts w:ascii="Times New Roman" w:hAnsi="Times New Roman" w:cs="David" w:hint="cs"/>
          <w:sz w:val="24"/>
          <w:szCs w:val="24"/>
          <w:rtl/>
        </w:rPr>
        <w:t xml:space="preserve">שלהם </w:t>
      </w:r>
      <w:r w:rsidR="00BF4729" w:rsidRPr="005A04C6">
        <w:rPr>
          <w:rFonts w:ascii="Times New Roman" w:hAnsi="Times New Roman" w:cs="David"/>
          <w:sz w:val="24"/>
          <w:szCs w:val="24"/>
          <w:rtl/>
        </w:rPr>
        <w:t>לקשרים חברתיים</w:t>
      </w:r>
      <w:r w:rsidR="004C0B60" w:rsidRPr="005A04C6">
        <w:rPr>
          <w:rFonts w:ascii="Times New Roman" w:hAnsi="Times New Roman" w:cs="David" w:hint="cs"/>
          <w:sz w:val="24"/>
          <w:szCs w:val="24"/>
          <w:rtl/>
        </w:rPr>
        <w:t xml:space="preserve"> (</w:t>
      </w:r>
      <w:proofErr w:type="spellStart"/>
      <w:r w:rsidR="004C0B60" w:rsidRPr="005A04C6">
        <w:rPr>
          <w:rFonts w:ascii="Times New Roman" w:hAnsi="Times New Roman" w:cs="David"/>
          <w:sz w:val="24"/>
          <w:szCs w:val="24"/>
        </w:rPr>
        <w:t>Henault</w:t>
      </w:r>
      <w:proofErr w:type="spellEnd"/>
      <w:r w:rsidR="004C0B60" w:rsidRPr="005A04C6">
        <w:rPr>
          <w:rFonts w:ascii="Times New Roman" w:hAnsi="Times New Roman" w:cs="David"/>
          <w:sz w:val="24"/>
          <w:szCs w:val="24"/>
        </w:rPr>
        <w:t>, 2005</w:t>
      </w:r>
      <w:r w:rsidR="004C0B60" w:rsidRPr="005A04C6">
        <w:rPr>
          <w:rFonts w:ascii="Times New Roman" w:hAnsi="Times New Roman" w:cs="David" w:hint="cs"/>
          <w:sz w:val="24"/>
          <w:szCs w:val="24"/>
          <w:rtl/>
        </w:rPr>
        <w:t>)</w:t>
      </w:r>
      <w:r w:rsidR="00BF4729" w:rsidRPr="005A04C6">
        <w:rPr>
          <w:rFonts w:ascii="Times New Roman" w:hAnsi="Times New Roman" w:cs="David"/>
          <w:sz w:val="24"/>
          <w:szCs w:val="24"/>
          <w:rtl/>
        </w:rPr>
        <w:t xml:space="preserve">, </w:t>
      </w:r>
      <w:r w:rsidR="002573AB" w:rsidRPr="005A04C6">
        <w:rPr>
          <w:rFonts w:ascii="Times New Roman" w:hAnsi="Times New Roman" w:cs="David" w:hint="cs"/>
          <w:sz w:val="24"/>
          <w:szCs w:val="24"/>
          <w:rtl/>
        </w:rPr>
        <w:t xml:space="preserve">פרטים על הרצף האוטיסטי </w:t>
      </w:r>
      <w:r w:rsidR="00A02821" w:rsidRPr="005A04C6">
        <w:rPr>
          <w:rFonts w:ascii="Times New Roman" w:hAnsi="Times New Roman" w:cs="David" w:hint="cs"/>
          <w:sz w:val="24"/>
          <w:szCs w:val="24"/>
          <w:rtl/>
        </w:rPr>
        <w:t>הראו</w:t>
      </w:r>
      <w:r w:rsidRPr="005A04C6">
        <w:rPr>
          <w:rFonts w:ascii="Times New Roman" w:hAnsi="Times New Roman" w:cs="David"/>
          <w:sz w:val="24"/>
          <w:szCs w:val="24"/>
          <w:rtl/>
        </w:rPr>
        <w:t xml:space="preserve"> ליקויים וקשיים בתחום החברתי</w:t>
      </w:r>
      <w:r w:rsidR="004910A9" w:rsidRPr="005A04C6">
        <w:rPr>
          <w:rFonts w:ascii="Times New Roman" w:hAnsi="Times New Roman" w:cs="David"/>
          <w:sz w:val="24"/>
          <w:szCs w:val="24"/>
          <w:rtl/>
        </w:rPr>
        <w:t>,</w:t>
      </w:r>
      <w:r w:rsidRPr="005A04C6">
        <w:rPr>
          <w:rFonts w:ascii="Times New Roman" w:hAnsi="Times New Roman" w:cs="David"/>
          <w:sz w:val="24"/>
          <w:szCs w:val="24"/>
          <w:rtl/>
        </w:rPr>
        <w:t xml:space="preserve"> העשויים להתבטא בהתנהגות מינית בלתי הולמת, הכוללת עיסוק בפעילויות אינטימיות בפומבי, כגון התערטלות ונגיעות באיברים האינטימיים בפר</w:t>
      </w:r>
      <w:r w:rsidR="00A02821" w:rsidRPr="005A04C6">
        <w:rPr>
          <w:rFonts w:ascii="Times New Roman" w:hAnsi="Times New Roman" w:cs="David" w:hint="cs"/>
          <w:sz w:val="24"/>
          <w:szCs w:val="24"/>
          <w:rtl/>
        </w:rPr>
        <w:t>ה</w:t>
      </w:r>
      <w:r w:rsidR="003D657A" w:rsidRPr="005A04C6">
        <w:rPr>
          <w:rFonts w:ascii="Times New Roman" w:hAnsi="Times New Roman" w:cs="David"/>
          <w:sz w:val="24"/>
          <w:szCs w:val="24"/>
          <w:rtl/>
        </w:rPr>
        <w:t>סי</w:t>
      </w:r>
      <w:r w:rsidR="003D657A" w:rsidRPr="005A04C6">
        <w:rPr>
          <w:rFonts w:ascii="Times New Roman" w:hAnsi="Times New Roman" w:cs="David" w:hint="cs"/>
          <w:sz w:val="24"/>
          <w:szCs w:val="24"/>
          <w:rtl/>
        </w:rPr>
        <w:t>ה</w:t>
      </w:r>
      <w:r w:rsidR="004910A9" w:rsidRPr="005A04C6">
        <w:rPr>
          <w:rFonts w:ascii="Times New Roman" w:hAnsi="Times New Roman" w:cs="David"/>
          <w:sz w:val="24"/>
          <w:szCs w:val="24"/>
        </w:rPr>
        <w:t>Stokes, 2005) </w:t>
      </w:r>
      <w:r w:rsidR="004910A9" w:rsidRPr="005A04C6">
        <w:rPr>
          <w:rFonts w:ascii="Times New Roman" w:hAnsi="Times New Roman" w:cs="David"/>
          <w:sz w:val="24"/>
          <w:szCs w:val="24"/>
          <w:rtl/>
        </w:rPr>
        <w:t> </w:t>
      </w:r>
      <w:r w:rsidR="004910A9" w:rsidRPr="005A04C6">
        <w:rPr>
          <w:rFonts w:ascii="Times New Roman" w:hAnsi="Times New Roman" w:cs="David"/>
          <w:sz w:val="24"/>
          <w:szCs w:val="24"/>
        </w:rPr>
        <w:t>Kaur &amp;</w:t>
      </w:r>
      <w:r w:rsidR="004910A9" w:rsidRPr="005A04C6">
        <w:rPr>
          <w:rFonts w:ascii="Times New Roman" w:hAnsi="Times New Roman" w:cs="David"/>
          <w:sz w:val="24"/>
          <w:szCs w:val="24"/>
          <w:rtl/>
        </w:rPr>
        <w:t>)</w:t>
      </w:r>
      <w:r w:rsidRPr="005A04C6">
        <w:rPr>
          <w:rFonts w:ascii="Times New Roman" w:hAnsi="Times New Roman" w:cs="David"/>
          <w:sz w:val="24"/>
          <w:szCs w:val="24"/>
          <w:rtl/>
        </w:rPr>
        <w:t>.</w:t>
      </w:r>
      <w:r w:rsidR="00BF4729" w:rsidRPr="005A04C6">
        <w:rPr>
          <w:rFonts w:ascii="Times New Roman" w:hAnsi="Times New Roman" w:cs="David"/>
          <w:sz w:val="24"/>
          <w:szCs w:val="24"/>
          <w:rtl/>
        </w:rPr>
        <w:t xml:space="preserve"> </w:t>
      </w:r>
    </w:p>
    <w:p w:rsidR="005B6F31" w:rsidRDefault="008370A1" w:rsidP="00112A23">
      <w:pPr>
        <w:shd w:val="clear" w:color="auto" w:fill="FFFFFF"/>
        <w:spacing w:after="0" w:line="480" w:lineRule="auto"/>
        <w:ind w:firstLine="720"/>
        <w:rPr>
          <w:rFonts w:ascii="Times New Roman" w:eastAsia="Times New Roman" w:hAnsi="Times New Roman" w:cs="David"/>
          <w:sz w:val="24"/>
          <w:szCs w:val="24"/>
          <w:rtl/>
        </w:rPr>
      </w:pPr>
      <w:r w:rsidRPr="005A04C6">
        <w:rPr>
          <w:rFonts w:ascii="Times New Roman" w:eastAsia="Times New Roman" w:hAnsi="Times New Roman" w:cs="David"/>
          <w:sz w:val="24"/>
          <w:szCs w:val="24"/>
          <w:rtl/>
        </w:rPr>
        <w:t>בדומה ל</w:t>
      </w:r>
      <w:r w:rsidR="00F71863" w:rsidRPr="005A04C6">
        <w:rPr>
          <w:rFonts w:ascii="Times New Roman" w:eastAsia="Times New Roman" w:hAnsi="Times New Roman" w:cs="David"/>
          <w:sz w:val="24"/>
          <w:szCs w:val="24"/>
        </w:rPr>
        <w:t>NT</w:t>
      </w:r>
      <w:r w:rsidR="00DA54AF" w:rsidRPr="005A04C6">
        <w:rPr>
          <w:rFonts w:ascii="Times New Roman" w:eastAsia="Times New Roman" w:hAnsi="Times New Roman" w:cs="David"/>
          <w:sz w:val="24"/>
          <w:szCs w:val="24"/>
        </w:rPr>
        <w:t>-</w:t>
      </w:r>
      <w:r w:rsidRPr="005A04C6">
        <w:rPr>
          <w:rFonts w:ascii="Times New Roman" w:eastAsia="Times New Roman" w:hAnsi="Times New Roman" w:cs="David"/>
          <w:sz w:val="24"/>
          <w:szCs w:val="24"/>
          <w:rtl/>
        </w:rPr>
        <w:t xml:space="preserve">, נמצאו הבדלים </w:t>
      </w:r>
      <w:r w:rsidR="0009534B" w:rsidRPr="005A04C6">
        <w:rPr>
          <w:rFonts w:ascii="Times New Roman" w:eastAsia="Times New Roman" w:hAnsi="Times New Roman" w:cs="David"/>
          <w:sz w:val="24"/>
          <w:szCs w:val="24"/>
          <w:rtl/>
        </w:rPr>
        <w:t xml:space="preserve">בין המינים </w:t>
      </w:r>
      <w:r w:rsidRPr="005A04C6">
        <w:rPr>
          <w:rFonts w:ascii="Times New Roman" w:eastAsia="Times New Roman" w:hAnsi="Times New Roman" w:cs="David"/>
          <w:sz w:val="24"/>
          <w:szCs w:val="24"/>
          <w:rtl/>
        </w:rPr>
        <w:t xml:space="preserve">בהתייחסות </w:t>
      </w:r>
      <w:r w:rsidR="00112A23">
        <w:rPr>
          <w:rFonts w:ascii="Times New Roman" w:eastAsia="Times New Roman" w:hAnsi="Times New Roman" w:cs="David" w:hint="cs"/>
          <w:sz w:val="24"/>
          <w:szCs w:val="24"/>
          <w:rtl/>
        </w:rPr>
        <w:t>ל</w:t>
      </w:r>
      <w:r w:rsidRPr="005A04C6">
        <w:rPr>
          <w:rFonts w:ascii="Times New Roman" w:eastAsia="Times New Roman" w:hAnsi="Times New Roman" w:cs="David"/>
          <w:sz w:val="24"/>
          <w:szCs w:val="24"/>
          <w:rtl/>
        </w:rPr>
        <w:t>יחסי מין והתנהגות מינית (</w:t>
      </w:r>
      <w:r w:rsidRPr="005A04C6">
        <w:rPr>
          <w:rFonts w:ascii="Times New Roman" w:eastAsia="Times New Roman" w:hAnsi="Times New Roman" w:cs="David"/>
          <w:sz w:val="24"/>
          <w:szCs w:val="24"/>
        </w:rPr>
        <w:t>Byers, Nichols</w:t>
      </w:r>
      <w:r w:rsidR="007D3F78" w:rsidRPr="005A04C6">
        <w:rPr>
          <w:rFonts w:ascii="Times New Roman" w:eastAsia="Times New Roman" w:hAnsi="Times New Roman" w:cs="David"/>
          <w:sz w:val="24"/>
          <w:szCs w:val="24"/>
        </w:rPr>
        <w:t xml:space="preserve"> </w:t>
      </w:r>
      <w:r w:rsidR="00F71863" w:rsidRPr="005A04C6">
        <w:rPr>
          <w:rFonts w:ascii="Times New Roman" w:eastAsia="Times New Roman" w:hAnsi="Times New Roman" w:cs="David"/>
          <w:sz w:val="24"/>
          <w:szCs w:val="24"/>
        </w:rPr>
        <w:t xml:space="preserve">&amp; </w:t>
      </w:r>
      <w:proofErr w:type="spellStart"/>
      <w:r w:rsidR="00F71863" w:rsidRPr="005A04C6">
        <w:rPr>
          <w:rFonts w:ascii="Times New Roman" w:eastAsia="Times New Roman" w:hAnsi="Times New Roman" w:cs="David"/>
          <w:sz w:val="24"/>
          <w:szCs w:val="24"/>
        </w:rPr>
        <w:t>Voyer</w:t>
      </w:r>
      <w:proofErr w:type="spellEnd"/>
      <w:r w:rsidR="00F71863" w:rsidRPr="005A04C6">
        <w:rPr>
          <w:rFonts w:ascii="Times New Roman" w:eastAsia="Times New Roman" w:hAnsi="Times New Roman" w:cs="David"/>
          <w:sz w:val="24"/>
          <w:szCs w:val="24"/>
        </w:rPr>
        <w:t>, 2013</w:t>
      </w:r>
      <w:r w:rsidR="008E7F3E" w:rsidRPr="005A04C6">
        <w:rPr>
          <w:rFonts w:ascii="Times New Roman" w:eastAsia="Times New Roman" w:hAnsi="Times New Roman" w:cs="David"/>
          <w:sz w:val="24"/>
          <w:szCs w:val="24"/>
          <w:rtl/>
        </w:rPr>
        <w:t xml:space="preserve">). </w:t>
      </w:r>
      <w:r w:rsidRPr="005A04C6">
        <w:rPr>
          <w:rFonts w:ascii="Times New Roman" w:eastAsia="Times New Roman" w:hAnsi="Times New Roman" w:cs="David"/>
          <w:sz w:val="24"/>
          <w:szCs w:val="24"/>
          <w:rtl/>
        </w:rPr>
        <w:t xml:space="preserve">שני המינים דיווחו </w:t>
      </w:r>
      <w:r w:rsidR="008E7F3E" w:rsidRPr="005A04C6">
        <w:rPr>
          <w:rFonts w:ascii="Times New Roman" w:eastAsia="Times New Roman" w:hAnsi="Times New Roman" w:cs="David"/>
          <w:sz w:val="24"/>
          <w:szCs w:val="24"/>
          <w:rtl/>
        </w:rPr>
        <w:t>על רצון להיות בקשר מיני משותף</w:t>
      </w:r>
      <w:r w:rsidR="008E7F3E" w:rsidRPr="005A04C6">
        <w:rPr>
          <w:rFonts w:ascii="Times New Roman" w:eastAsia="Times New Roman" w:hAnsi="Times New Roman" w:cs="David" w:hint="cs"/>
          <w:sz w:val="24"/>
          <w:szCs w:val="24"/>
          <w:rtl/>
        </w:rPr>
        <w:t xml:space="preserve">, ולא נמצאו </w:t>
      </w:r>
      <w:r w:rsidRPr="005A04C6">
        <w:rPr>
          <w:rFonts w:ascii="Times New Roman" w:eastAsia="Times New Roman" w:hAnsi="Times New Roman" w:cs="David"/>
          <w:sz w:val="24"/>
          <w:szCs w:val="24"/>
          <w:rtl/>
        </w:rPr>
        <w:t>הבדלים משמעותיים</w:t>
      </w:r>
      <w:r w:rsidR="008E7F3E" w:rsidRPr="005A04C6">
        <w:rPr>
          <w:rFonts w:ascii="Times New Roman" w:eastAsia="Times New Roman" w:hAnsi="Times New Roman" w:cs="David" w:hint="cs"/>
          <w:sz w:val="24"/>
          <w:szCs w:val="24"/>
          <w:rtl/>
        </w:rPr>
        <w:t xml:space="preserve"> בידע המיני</w:t>
      </w:r>
      <w:r w:rsidRPr="005A04C6">
        <w:rPr>
          <w:rFonts w:ascii="Times New Roman" w:eastAsia="Times New Roman" w:hAnsi="Times New Roman" w:cs="David"/>
          <w:sz w:val="24"/>
          <w:szCs w:val="24"/>
          <w:rtl/>
        </w:rPr>
        <w:t>.</w:t>
      </w:r>
      <w:r w:rsidR="00185AC2" w:rsidRPr="005A04C6">
        <w:rPr>
          <w:rFonts w:ascii="Times New Roman" w:eastAsia="Times New Roman" w:hAnsi="Times New Roman" w:cs="David"/>
          <w:sz w:val="24"/>
          <w:szCs w:val="24"/>
          <w:rtl/>
        </w:rPr>
        <w:t xml:space="preserve"> </w:t>
      </w:r>
      <w:r w:rsidR="008223C1" w:rsidRPr="005A04C6">
        <w:rPr>
          <w:rFonts w:ascii="Times New Roman" w:eastAsia="Times New Roman" w:hAnsi="Times New Roman" w:cs="David"/>
          <w:sz w:val="24"/>
          <w:szCs w:val="24"/>
          <w:rtl/>
        </w:rPr>
        <w:t xml:space="preserve">בכל הנוגע לתפיסות מגדריות, מחקרים שונים הראו כי מערכות יחסים רומנטיות </w:t>
      </w:r>
      <w:r w:rsidR="00112A23">
        <w:rPr>
          <w:rFonts w:ascii="Times New Roman" w:eastAsia="Times New Roman" w:hAnsi="Times New Roman" w:cs="David" w:hint="cs"/>
          <w:sz w:val="24"/>
          <w:szCs w:val="24"/>
          <w:rtl/>
        </w:rPr>
        <w:t xml:space="preserve">הן </w:t>
      </w:r>
      <w:r w:rsidR="008E7F3E" w:rsidRPr="005A04C6">
        <w:rPr>
          <w:rFonts w:ascii="Times New Roman" w:eastAsia="Times New Roman" w:hAnsi="Times New Roman" w:cs="David" w:hint="cs"/>
          <w:sz w:val="24"/>
          <w:szCs w:val="24"/>
          <w:rtl/>
        </w:rPr>
        <w:t xml:space="preserve">מסובכות </w:t>
      </w:r>
      <w:r w:rsidR="008223C1" w:rsidRPr="005A04C6">
        <w:rPr>
          <w:rFonts w:ascii="Times New Roman" w:eastAsia="Times New Roman" w:hAnsi="Times New Roman" w:cs="David"/>
          <w:sz w:val="24"/>
          <w:szCs w:val="24"/>
          <w:rtl/>
        </w:rPr>
        <w:t xml:space="preserve">יותר עבור נשים </w:t>
      </w:r>
      <w:r w:rsidR="008E7F3E" w:rsidRPr="005A04C6">
        <w:rPr>
          <w:rFonts w:ascii="Times New Roman" w:eastAsia="Times New Roman" w:hAnsi="Times New Roman" w:cs="David"/>
          <w:sz w:val="24"/>
          <w:szCs w:val="24"/>
          <w:rtl/>
        </w:rPr>
        <w:t xml:space="preserve">עם </w:t>
      </w:r>
      <w:r w:rsidR="008E7F3E" w:rsidRPr="005A04C6">
        <w:rPr>
          <w:rFonts w:ascii="Times New Roman" w:eastAsia="Times New Roman" w:hAnsi="Times New Roman" w:cs="David"/>
          <w:sz w:val="24"/>
          <w:szCs w:val="24"/>
        </w:rPr>
        <w:t>HFA</w:t>
      </w:r>
      <w:r w:rsidR="008E7F3E" w:rsidRPr="005A04C6">
        <w:rPr>
          <w:rFonts w:ascii="Times New Roman" w:eastAsia="Times New Roman" w:hAnsi="Times New Roman" w:cs="David"/>
          <w:sz w:val="24"/>
          <w:szCs w:val="24"/>
          <w:rtl/>
        </w:rPr>
        <w:t xml:space="preserve"> </w:t>
      </w:r>
      <w:r w:rsidR="008223C1" w:rsidRPr="005A04C6">
        <w:rPr>
          <w:rFonts w:ascii="Times New Roman" w:eastAsia="Times New Roman" w:hAnsi="Times New Roman" w:cs="David"/>
          <w:sz w:val="24"/>
          <w:szCs w:val="24"/>
          <w:rtl/>
        </w:rPr>
        <w:t>מ</w:t>
      </w:r>
      <w:r w:rsidR="00E01AB8" w:rsidRPr="005A04C6">
        <w:rPr>
          <w:rFonts w:ascii="Times New Roman" w:eastAsia="Times New Roman" w:hAnsi="Times New Roman" w:cs="David" w:hint="cs"/>
          <w:sz w:val="24"/>
          <w:szCs w:val="24"/>
          <w:rtl/>
        </w:rPr>
        <w:t xml:space="preserve">עבור </w:t>
      </w:r>
      <w:r w:rsidR="008223C1" w:rsidRPr="005A04C6">
        <w:rPr>
          <w:rFonts w:ascii="Times New Roman" w:eastAsia="Times New Roman" w:hAnsi="Times New Roman" w:cs="David"/>
          <w:sz w:val="24"/>
          <w:szCs w:val="24"/>
          <w:rtl/>
        </w:rPr>
        <w:t>גברים (</w:t>
      </w:r>
      <w:r w:rsidR="008223C1" w:rsidRPr="005A04C6">
        <w:rPr>
          <w:rFonts w:ascii="Times New Roman" w:eastAsia="Times New Roman" w:hAnsi="Times New Roman" w:cs="David"/>
          <w:sz w:val="24"/>
          <w:szCs w:val="24"/>
        </w:rPr>
        <w:t>Byers et al, 2013</w:t>
      </w:r>
      <w:r w:rsidR="008223C1" w:rsidRPr="005A04C6">
        <w:rPr>
          <w:rFonts w:ascii="Times New Roman" w:eastAsia="Times New Roman" w:hAnsi="Times New Roman" w:cs="David"/>
          <w:sz w:val="24"/>
          <w:szCs w:val="24"/>
          <w:rtl/>
        </w:rPr>
        <w:t xml:space="preserve">). אחת ההשערות </w:t>
      </w:r>
      <w:r w:rsidR="00112A23">
        <w:rPr>
          <w:rFonts w:ascii="Times New Roman" w:eastAsia="Times New Roman" w:hAnsi="Times New Roman" w:cs="David" w:hint="cs"/>
          <w:sz w:val="24"/>
          <w:szCs w:val="24"/>
          <w:rtl/>
        </w:rPr>
        <w:t xml:space="preserve">לטבע ההבדלים </w:t>
      </w:r>
      <w:r w:rsidR="008223C1" w:rsidRPr="005A04C6">
        <w:rPr>
          <w:rFonts w:ascii="Times New Roman" w:eastAsia="Times New Roman" w:hAnsi="Times New Roman" w:cs="David"/>
          <w:sz w:val="24"/>
          <w:szCs w:val="24"/>
          <w:rtl/>
        </w:rPr>
        <w:t>מתייחסת לתפיסה החברתית</w:t>
      </w:r>
      <w:r w:rsidR="00E01AB8" w:rsidRPr="005A04C6">
        <w:rPr>
          <w:rFonts w:ascii="Times New Roman" w:eastAsia="Times New Roman" w:hAnsi="Times New Roman" w:cs="David" w:hint="cs"/>
          <w:sz w:val="24"/>
          <w:szCs w:val="24"/>
          <w:rtl/>
        </w:rPr>
        <w:t>,</w:t>
      </w:r>
      <w:r w:rsidR="008223C1" w:rsidRPr="005A04C6">
        <w:rPr>
          <w:rFonts w:ascii="Times New Roman" w:eastAsia="Times New Roman" w:hAnsi="Times New Roman" w:cs="David"/>
          <w:sz w:val="24"/>
          <w:szCs w:val="24"/>
          <w:rtl/>
        </w:rPr>
        <w:t xml:space="preserve"> לפיה מצופה מנשים להביע </w:t>
      </w:r>
      <w:r w:rsidR="00112A23" w:rsidRPr="005A04C6">
        <w:rPr>
          <w:rFonts w:ascii="Times New Roman" w:eastAsia="Times New Roman" w:hAnsi="Times New Roman" w:cs="David"/>
          <w:sz w:val="24"/>
          <w:szCs w:val="24"/>
          <w:rtl/>
        </w:rPr>
        <w:t xml:space="preserve">יותר </w:t>
      </w:r>
      <w:r w:rsidR="008223C1" w:rsidRPr="005A04C6">
        <w:rPr>
          <w:rFonts w:ascii="Times New Roman" w:eastAsia="Times New Roman" w:hAnsi="Times New Roman" w:cs="David"/>
          <w:sz w:val="24"/>
          <w:szCs w:val="24"/>
          <w:rtl/>
        </w:rPr>
        <w:t xml:space="preserve">חיבה ורגשות מגברים, דבר </w:t>
      </w:r>
      <w:r w:rsidR="00112A23">
        <w:rPr>
          <w:rFonts w:ascii="Times New Roman" w:eastAsia="Times New Roman" w:hAnsi="Times New Roman" w:cs="David" w:hint="cs"/>
          <w:sz w:val="24"/>
          <w:szCs w:val="24"/>
          <w:rtl/>
        </w:rPr>
        <w:t>ש</w:t>
      </w:r>
      <w:r w:rsidR="008223C1" w:rsidRPr="005A04C6">
        <w:rPr>
          <w:rFonts w:ascii="Times New Roman" w:eastAsia="Times New Roman" w:hAnsi="Times New Roman" w:cs="David"/>
          <w:sz w:val="24"/>
          <w:szCs w:val="24"/>
          <w:rtl/>
        </w:rPr>
        <w:t>ע</w:t>
      </w:r>
      <w:r w:rsidR="00E01AB8" w:rsidRPr="005A04C6">
        <w:rPr>
          <w:rFonts w:ascii="Times New Roman" w:eastAsia="Times New Roman" w:hAnsi="Times New Roman" w:cs="David" w:hint="cs"/>
          <w:sz w:val="24"/>
          <w:szCs w:val="24"/>
          <w:rtl/>
        </w:rPr>
        <w:t xml:space="preserve">שוי להיות </w:t>
      </w:r>
      <w:r w:rsidR="008223C1" w:rsidRPr="005A04C6">
        <w:rPr>
          <w:rFonts w:ascii="Times New Roman" w:eastAsia="Times New Roman" w:hAnsi="Times New Roman" w:cs="David"/>
          <w:sz w:val="24"/>
          <w:szCs w:val="24"/>
          <w:rtl/>
        </w:rPr>
        <w:t xml:space="preserve">בעייתי </w:t>
      </w:r>
      <w:r w:rsidR="00E01AB8" w:rsidRPr="005A04C6">
        <w:rPr>
          <w:rFonts w:ascii="Times New Roman" w:eastAsia="Times New Roman" w:hAnsi="Times New Roman" w:cs="David" w:hint="cs"/>
          <w:sz w:val="24"/>
          <w:szCs w:val="24"/>
          <w:rtl/>
        </w:rPr>
        <w:t xml:space="preserve">עבור </w:t>
      </w:r>
      <w:r w:rsidR="008223C1" w:rsidRPr="005A04C6">
        <w:rPr>
          <w:rFonts w:ascii="Times New Roman" w:eastAsia="Times New Roman" w:hAnsi="Times New Roman" w:cs="David"/>
          <w:sz w:val="24"/>
          <w:szCs w:val="24"/>
          <w:rtl/>
        </w:rPr>
        <w:t xml:space="preserve">נשים </w:t>
      </w:r>
      <w:r w:rsidR="00E01AB8" w:rsidRPr="005A04C6">
        <w:rPr>
          <w:rFonts w:ascii="Times New Roman" w:eastAsia="Times New Roman" w:hAnsi="Times New Roman" w:cs="David" w:hint="cs"/>
          <w:sz w:val="24"/>
          <w:szCs w:val="24"/>
          <w:rtl/>
        </w:rPr>
        <w:t xml:space="preserve">על הרצף </w:t>
      </w:r>
      <w:r w:rsidR="008223C1" w:rsidRPr="005A04C6">
        <w:rPr>
          <w:rFonts w:ascii="Times New Roman" w:eastAsia="Times New Roman" w:hAnsi="Times New Roman" w:cs="David"/>
          <w:sz w:val="24"/>
          <w:szCs w:val="24"/>
          <w:rtl/>
        </w:rPr>
        <w:t>(</w:t>
      </w:r>
      <w:r w:rsidR="008223C1" w:rsidRPr="005A04C6">
        <w:rPr>
          <w:rFonts w:ascii="Times New Roman" w:eastAsia="Times New Roman" w:hAnsi="Times New Roman" w:cs="David"/>
          <w:sz w:val="24"/>
          <w:szCs w:val="24"/>
        </w:rPr>
        <w:t>Rosqvist, 2014</w:t>
      </w:r>
      <w:r w:rsidR="008223C1" w:rsidRPr="005A04C6">
        <w:rPr>
          <w:rFonts w:ascii="Times New Roman" w:eastAsia="Times New Roman" w:hAnsi="Times New Roman" w:cs="David"/>
          <w:sz w:val="24"/>
          <w:szCs w:val="24"/>
          <w:rtl/>
        </w:rPr>
        <w:t xml:space="preserve">). </w:t>
      </w:r>
    </w:p>
    <w:p w:rsidR="005B6F31" w:rsidRPr="005A04C6" w:rsidRDefault="00112A23" w:rsidP="00112A23">
      <w:pPr>
        <w:shd w:val="clear" w:color="auto" w:fill="FFFFFF"/>
        <w:spacing w:after="0" w:line="480" w:lineRule="auto"/>
        <w:ind w:firstLine="720"/>
        <w:rPr>
          <w:rFonts w:ascii="Times New Roman" w:eastAsia="Times New Roman" w:hAnsi="Times New Roman" w:cs="David"/>
          <w:sz w:val="24"/>
          <w:szCs w:val="24"/>
          <w:rtl/>
        </w:rPr>
      </w:pPr>
      <w:r>
        <w:rPr>
          <w:rFonts w:ascii="Times New Roman" w:eastAsia="Times New Roman" w:hAnsi="Times New Roman" w:cs="David" w:hint="cs"/>
          <w:sz w:val="24"/>
          <w:szCs w:val="24"/>
          <w:rtl/>
        </w:rPr>
        <w:t>בהשוואה בין</w:t>
      </w:r>
      <w:r w:rsidR="00A955BE" w:rsidRPr="005A04C6">
        <w:rPr>
          <w:rFonts w:ascii="Times New Roman" w:eastAsia="Times New Roman" w:hAnsi="Times New Roman" w:cs="David" w:hint="cs"/>
          <w:sz w:val="24"/>
          <w:szCs w:val="24"/>
          <w:rtl/>
        </w:rPr>
        <w:t xml:space="preserve"> נשים וגברים על הספקטרום האוטיסטי </w:t>
      </w:r>
      <w:r w:rsidR="00704339" w:rsidRPr="005A04C6">
        <w:rPr>
          <w:rFonts w:ascii="Times New Roman" w:eastAsia="Times New Roman" w:hAnsi="Times New Roman" w:cs="David"/>
          <w:sz w:val="24"/>
          <w:szCs w:val="24"/>
          <w:rtl/>
        </w:rPr>
        <w:t xml:space="preserve">ניכר כי גברים </w:t>
      </w:r>
      <w:r w:rsidR="005B6F31" w:rsidRPr="005A04C6">
        <w:rPr>
          <w:rFonts w:ascii="Times New Roman" w:eastAsia="Times New Roman" w:hAnsi="Times New Roman" w:cs="David" w:hint="cs"/>
          <w:sz w:val="24"/>
          <w:szCs w:val="24"/>
          <w:rtl/>
        </w:rPr>
        <w:t>דיווחו</w:t>
      </w:r>
      <w:r w:rsidR="00704339" w:rsidRPr="005A04C6">
        <w:rPr>
          <w:rFonts w:ascii="Times New Roman" w:eastAsia="Times New Roman" w:hAnsi="Times New Roman" w:cs="David"/>
          <w:sz w:val="24"/>
          <w:szCs w:val="24"/>
          <w:rtl/>
        </w:rPr>
        <w:t xml:space="preserve"> על רווחה מינית גבוהה יותר </w:t>
      </w:r>
      <w:r w:rsidR="00175390" w:rsidRPr="005A04C6">
        <w:rPr>
          <w:rFonts w:ascii="Times New Roman" w:eastAsia="Times New Roman" w:hAnsi="Times New Roman" w:cs="David" w:hint="cs"/>
          <w:sz w:val="24"/>
          <w:szCs w:val="24"/>
          <w:rtl/>
        </w:rPr>
        <w:t>מ</w:t>
      </w:r>
      <w:r w:rsidR="00704339" w:rsidRPr="005A04C6">
        <w:rPr>
          <w:rFonts w:ascii="Times New Roman" w:eastAsia="Times New Roman" w:hAnsi="Times New Roman" w:cs="David"/>
          <w:sz w:val="24"/>
          <w:szCs w:val="24"/>
          <w:rtl/>
        </w:rPr>
        <w:t>נשים בתחומים של סיפוק מיני, דייטים ודחפים מיניים, בעוד שנשים הביעו יותר חרדה ודיווחו על קשיים מיניים (</w:t>
      </w:r>
      <w:r w:rsidR="00704339" w:rsidRPr="005A04C6">
        <w:rPr>
          <w:rFonts w:ascii="Times New Roman" w:eastAsia="Times New Roman" w:hAnsi="Times New Roman" w:cs="David"/>
          <w:sz w:val="24"/>
          <w:szCs w:val="24"/>
        </w:rPr>
        <w:t xml:space="preserve">Byers, Nichols &amp; </w:t>
      </w:r>
      <w:proofErr w:type="spellStart"/>
      <w:r w:rsidR="00704339" w:rsidRPr="005A04C6">
        <w:rPr>
          <w:rFonts w:ascii="Times New Roman" w:eastAsia="Times New Roman" w:hAnsi="Times New Roman" w:cs="David"/>
          <w:sz w:val="24"/>
          <w:szCs w:val="24"/>
        </w:rPr>
        <w:t>Voyer</w:t>
      </w:r>
      <w:proofErr w:type="spellEnd"/>
      <w:r w:rsidR="00704339" w:rsidRPr="005A04C6">
        <w:rPr>
          <w:rFonts w:ascii="Times New Roman" w:eastAsia="Times New Roman" w:hAnsi="Times New Roman" w:cs="David"/>
          <w:sz w:val="24"/>
          <w:szCs w:val="24"/>
        </w:rPr>
        <w:t>, 2013</w:t>
      </w:r>
      <w:r w:rsidR="00175390" w:rsidRPr="005A04C6">
        <w:rPr>
          <w:rFonts w:ascii="Times New Roman" w:eastAsia="Times New Roman" w:hAnsi="Times New Roman" w:cs="David"/>
          <w:sz w:val="24"/>
          <w:szCs w:val="24"/>
          <w:rtl/>
        </w:rPr>
        <w:t>).</w:t>
      </w:r>
      <w:r w:rsidR="005B6F31" w:rsidRPr="005A04C6">
        <w:rPr>
          <w:rFonts w:ascii="Times New Roman" w:eastAsia="Times New Roman" w:hAnsi="Times New Roman" w:cs="David" w:hint="cs"/>
          <w:sz w:val="24"/>
          <w:szCs w:val="24"/>
          <w:rtl/>
        </w:rPr>
        <w:t xml:space="preserve"> הממצאים הללו דומים במידת מה </w:t>
      </w:r>
      <w:r w:rsidR="007A29C9" w:rsidRPr="005A04C6">
        <w:rPr>
          <w:rFonts w:ascii="Times New Roman" w:eastAsia="Times New Roman" w:hAnsi="Times New Roman" w:cs="David" w:hint="cs"/>
          <w:sz w:val="24"/>
          <w:szCs w:val="24"/>
          <w:rtl/>
        </w:rPr>
        <w:t xml:space="preserve">ומוסברים טוב יותר על </w:t>
      </w:r>
      <w:r>
        <w:rPr>
          <w:rFonts w:ascii="Times New Roman" w:eastAsia="Times New Roman" w:hAnsi="Times New Roman" w:cs="David" w:hint="cs"/>
          <w:sz w:val="24"/>
          <w:szCs w:val="24"/>
          <w:rtl/>
        </w:rPr>
        <w:t>ידי</w:t>
      </w:r>
      <w:r w:rsidR="007A29C9" w:rsidRPr="005A04C6">
        <w:rPr>
          <w:rFonts w:ascii="Times New Roman" w:eastAsia="Times New Roman" w:hAnsi="Times New Roman" w:cs="David" w:hint="cs"/>
          <w:sz w:val="24"/>
          <w:szCs w:val="24"/>
          <w:rtl/>
        </w:rPr>
        <w:t xml:space="preserve"> </w:t>
      </w:r>
      <w:r w:rsidR="005B6F31" w:rsidRPr="005A04C6">
        <w:rPr>
          <w:rFonts w:ascii="Times New Roman" w:eastAsia="Times New Roman" w:hAnsi="Times New Roman" w:cs="David" w:hint="cs"/>
          <w:sz w:val="24"/>
          <w:szCs w:val="24"/>
          <w:rtl/>
        </w:rPr>
        <w:t xml:space="preserve">ממצאים מן האוכלוסייה הכללית, שם מצאו </w:t>
      </w:r>
      <w:r w:rsidR="005B6F31" w:rsidRPr="005A04C6">
        <w:rPr>
          <w:rFonts w:ascii="Times New Roman" w:eastAsia="Times New Roman" w:hAnsi="Times New Roman" w:cs="David"/>
          <w:sz w:val="24"/>
          <w:szCs w:val="24"/>
        </w:rPr>
        <w:t>Miller &amp; Byers (2014)</w:t>
      </w:r>
      <w:r w:rsidR="005B6F31" w:rsidRPr="005A04C6">
        <w:rPr>
          <w:rFonts w:ascii="Times New Roman" w:eastAsia="Times New Roman" w:hAnsi="Times New Roman" w:cs="David" w:hint="cs"/>
          <w:sz w:val="24"/>
          <w:szCs w:val="24"/>
          <w:rtl/>
        </w:rPr>
        <w:t xml:space="preserve"> כי ב</w:t>
      </w:r>
      <w:r w:rsidR="005B6F31" w:rsidRPr="005A04C6">
        <w:rPr>
          <w:rFonts w:ascii="Times New Roman" w:eastAsia="Times New Roman" w:hAnsi="Times New Roman" w:cs="David"/>
          <w:sz w:val="24"/>
          <w:szCs w:val="24"/>
          <w:rtl/>
        </w:rPr>
        <w:t xml:space="preserve">קרב גברים, תפיסת הרצונות של בת הזוג </w:t>
      </w:r>
      <w:r w:rsidR="005B6F31" w:rsidRPr="005A04C6">
        <w:rPr>
          <w:rFonts w:ascii="Times New Roman" w:eastAsia="Times New Roman" w:hAnsi="Times New Roman" w:cs="David" w:hint="cs"/>
          <w:sz w:val="24"/>
          <w:szCs w:val="24"/>
          <w:rtl/>
        </w:rPr>
        <w:t>נמצאה</w:t>
      </w:r>
      <w:r w:rsidR="005B6F31" w:rsidRPr="005A04C6">
        <w:rPr>
          <w:rFonts w:ascii="Times New Roman" w:eastAsia="Times New Roman" w:hAnsi="Times New Roman" w:cs="David"/>
          <w:sz w:val="24"/>
          <w:szCs w:val="24"/>
          <w:rtl/>
        </w:rPr>
        <w:t xml:space="preserve"> בקורלציה גבוהה </w:t>
      </w:r>
      <w:r w:rsidR="005B6F31" w:rsidRPr="005A04C6">
        <w:rPr>
          <w:rFonts w:ascii="Times New Roman" w:eastAsia="Times New Roman" w:hAnsi="Times New Roman" w:cs="David" w:hint="cs"/>
          <w:sz w:val="24"/>
          <w:szCs w:val="24"/>
          <w:rtl/>
        </w:rPr>
        <w:t>יותר עם</w:t>
      </w:r>
      <w:r w:rsidR="005B6F31" w:rsidRPr="005A04C6">
        <w:rPr>
          <w:rFonts w:ascii="Times New Roman" w:eastAsia="Times New Roman" w:hAnsi="Times New Roman" w:cs="David"/>
          <w:sz w:val="24"/>
          <w:szCs w:val="24"/>
          <w:rtl/>
        </w:rPr>
        <w:t xml:space="preserve"> הסטריאוטיפים המיניים</w:t>
      </w:r>
      <w:r w:rsidR="005B6F31" w:rsidRPr="005A04C6">
        <w:rPr>
          <w:rFonts w:ascii="Times New Roman" w:eastAsia="Times New Roman" w:hAnsi="Times New Roman" w:cs="David" w:hint="cs"/>
          <w:sz w:val="24"/>
          <w:szCs w:val="24"/>
          <w:rtl/>
        </w:rPr>
        <w:t xml:space="preserve"> (מה שמקובל לחשוב שנשים רוצות),</w:t>
      </w:r>
      <w:r w:rsidR="005B6F31" w:rsidRPr="005A04C6">
        <w:rPr>
          <w:rFonts w:ascii="Times New Roman" w:eastAsia="Times New Roman" w:hAnsi="Times New Roman" w:cs="David"/>
          <w:sz w:val="24"/>
          <w:szCs w:val="24"/>
          <w:rtl/>
        </w:rPr>
        <w:t xml:space="preserve"> מאשר הרצונות עליה</w:t>
      </w:r>
      <w:r w:rsidR="005B6F31" w:rsidRPr="005A04C6">
        <w:rPr>
          <w:rFonts w:ascii="Times New Roman" w:eastAsia="Times New Roman" w:hAnsi="Times New Roman" w:cs="David" w:hint="cs"/>
          <w:sz w:val="24"/>
          <w:szCs w:val="24"/>
          <w:rtl/>
        </w:rPr>
        <w:t>ם</w:t>
      </w:r>
      <w:r w:rsidR="005B6F31" w:rsidRPr="005A04C6">
        <w:rPr>
          <w:rFonts w:ascii="Times New Roman" w:eastAsia="Times New Roman" w:hAnsi="Times New Roman" w:cs="David"/>
          <w:sz w:val="24"/>
          <w:szCs w:val="24"/>
          <w:rtl/>
        </w:rPr>
        <w:t xml:space="preserve"> דיווחו בנות הזוג בפועל.</w:t>
      </w:r>
    </w:p>
    <w:p w:rsidR="003158CF" w:rsidRPr="005A04C6" w:rsidRDefault="008370A1" w:rsidP="007B5DB5">
      <w:pPr>
        <w:spacing w:after="0" w:line="480" w:lineRule="auto"/>
        <w:ind w:firstLine="720"/>
        <w:rPr>
          <w:rFonts w:ascii="Times New Roman" w:eastAsia="Times New Roman" w:hAnsi="Times New Roman" w:cs="David"/>
          <w:sz w:val="24"/>
          <w:szCs w:val="24"/>
          <w:rtl/>
        </w:rPr>
      </w:pPr>
      <w:r w:rsidRPr="005A04C6">
        <w:rPr>
          <w:rFonts w:ascii="Times New Roman" w:eastAsia="Times New Roman" w:hAnsi="Times New Roman" w:cs="David"/>
          <w:sz w:val="24"/>
          <w:szCs w:val="24"/>
          <w:rtl/>
        </w:rPr>
        <w:lastRenderedPageBreak/>
        <w:t>טיב מערכת היחסים</w:t>
      </w:r>
      <w:r w:rsidR="00BB4D2F" w:rsidRPr="005A04C6">
        <w:rPr>
          <w:rFonts w:ascii="Times New Roman" w:eastAsia="Times New Roman" w:hAnsi="Times New Roman" w:cs="David"/>
          <w:sz w:val="24"/>
          <w:szCs w:val="24"/>
          <w:rtl/>
        </w:rPr>
        <w:t xml:space="preserve"> המינית מושפע מיחסים מיניים הכו</w:t>
      </w:r>
      <w:r w:rsidRPr="005A04C6">
        <w:rPr>
          <w:rFonts w:ascii="Times New Roman" w:eastAsia="Times New Roman" w:hAnsi="Times New Roman" w:cs="David"/>
          <w:sz w:val="24"/>
          <w:szCs w:val="24"/>
          <w:rtl/>
        </w:rPr>
        <w:t>ל</w:t>
      </w:r>
      <w:r w:rsidR="00BB4D2F" w:rsidRPr="005A04C6">
        <w:rPr>
          <w:rFonts w:ascii="Times New Roman" w:eastAsia="Times New Roman" w:hAnsi="Times New Roman" w:cs="David"/>
          <w:sz w:val="24"/>
          <w:szCs w:val="24"/>
          <w:rtl/>
        </w:rPr>
        <w:t>ל</w:t>
      </w:r>
      <w:r w:rsidR="00041A6A" w:rsidRPr="005A04C6">
        <w:rPr>
          <w:rFonts w:ascii="Times New Roman" w:eastAsia="Times New Roman" w:hAnsi="Times New Roman" w:cs="David"/>
          <w:sz w:val="24"/>
          <w:szCs w:val="24"/>
          <w:rtl/>
        </w:rPr>
        <w:t xml:space="preserve">ים בתוכם מגע חושי </w:t>
      </w:r>
      <w:r w:rsidR="007B5DB5" w:rsidRPr="005A04C6">
        <w:rPr>
          <w:rFonts w:ascii="Times New Roman" w:eastAsia="Times New Roman" w:hAnsi="Times New Roman" w:cs="David" w:hint="cs"/>
          <w:sz w:val="24"/>
          <w:szCs w:val="24"/>
          <w:rtl/>
        </w:rPr>
        <w:t>(</w:t>
      </w:r>
      <w:r w:rsidR="00041A6A" w:rsidRPr="005A04C6">
        <w:rPr>
          <w:rFonts w:ascii="Times New Roman" w:eastAsia="Times New Roman" w:hAnsi="Times New Roman" w:cs="David"/>
          <w:sz w:val="24"/>
          <w:szCs w:val="24"/>
          <w:rtl/>
        </w:rPr>
        <w:t>פיזי</w:t>
      </w:r>
      <w:r w:rsidR="007B5DB5" w:rsidRPr="005A04C6">
        <w:rPr>
          <w:rFonts w:ascii="Times New Roman" w:eastAsia="Times New Roman" w:hAnsi="Times New Roman" w:cs="David" w:hint="cs"/>
          <w:sz w:val="24"/>
          <w:szCs w:val="24"/>
          <w:rtl/>
        </w:rPr>
        <w:t>)</w:t>
      </w:r>
      <w:r w:rsidR="00041A6A" w:rsidRPr="005A04C6">
        <w:rPr>
          <w:rFonts w:ascii="Times New Roman" w:eastAsia="Times New Roman" w:hAnsi="Times New Roman" w:cs="David"/>
          <w:sz w:val="24"/>
          <w:szCs w:val="24"/>
          <w:rtl/>
        </w:rPr>
        <w:t>,</w:t>
      </w:r>
      <w:r w:rsidRPr="005A04C6">
        <w:rPr>
          <w:rFonts w:ascii="Times New Roman" w:eastAsia="Times New Roman" w:hAnsi="Times New Roman" w:cs="David"/>
          <w:sz w:val="24"/>
          <w:szCs w:val="24"/>
          <w:rtl/>
        </w:rPr>
        <w:t xml:space="preserve"> רגשות, מידת אינטימי</w:t>
      </w:r>
      <w:r w:rsidR="00185AC2" w:rsidRPr="005A04C6">
        <w:rPr>
          <w:rFonts w:ascii="Times New Roman" w:eastAsia="Times New Roman" w:hAnsi="Times New Roman" w:cs="David"/>
          <w:sz w:val="24"/>
          <w:szCs w:val="24"/>
          <w:rtl/>
        </w:rPr>
        <w:t>ות</w:t>
      </w:r>
      <w:r w:rsidR="00D3444B" w:rsidRPr="005A04C6">
        <w:rPr>
          <w:rFonts w:ascii="Times New Roman" w:eastAsia="Times New Roman" w:hAnsi="Times New Roman" w:cs="David"/>
          <w:sz w:val="24"/>
          <w:szCs w:val="24"/>
          <w:rtl/>
        </w:rPr>
        <w:t xml:space="preserve"> גבוהה </w:t>
      </w:r>
      <w:r w:rsidR="00041A6A" w:rsidRPr="005A04C6">
        <w:rPr>
          <w:rFonts w:ascii="Times New Roman" w:eastAsia="Times New Roman" w:hAnsi="Times New Roman" w:cs="David"/>
          <w:sz w:val="24"/>
          <w:szCs w:val="24"/>
          <w:rtl/>
        </w:rPr>
        <w:t xml:space="preserve">וכן </w:t>
      </w:r>
      <w:r w:rsidRPr="005A04C6">
        <w:rPr>
          <w:rFonts w:ascii="Times New Roman" w:eastAsia="Times New Roman" w:hAnsi="Times New Roman" w:cs="David"/>
          <w:sz w:val="24"/>
          <w:szCs w:val="24"/>
          <w:rtl/>
        </w:rPr>
        <w:t xml:space="preserve">איכויות רגשיות </w:t>
      </w:r>
      <w:r w:rsidR="00185AC2" w:rsidRPr="005A04C6">
        <w:rPr>
          <w:rFonts w:ascii="Times New Roman" w:eastAsia="Times New Roman" w:hAnsi="Times New Roman" w:cs="David"/>
          <w:sz w:val="24"/>
          <w:szCs w:val="24"/>
          <w:rtl/>
        </w:rPr>
        <w:t xml:space="preserve">מיניות </w:t>
      </w:r>
      <w:r w:rsidRPr="005A04C6">
        <w:rPr>
          <w:rFonts w:ascii="Times New Roman" w:eastAsia="Times New Roman" w:hAnsi="Times New Roman" w:cs="David"/>
          <w:sz w:val="24"/>
          <w:szCs w:val="24"/>
          <w:rtl/>
        </w:rPr>
        <w:t>כלפי הפרטנר המיני (</w:t>
      </w:r>
      <w:r w:rsidRPr="005A04C6">
        <w:rPr>
          <w:rFonts w:ascii="Times New Roman" w:eastAsia="Times New Roman" w:hAnsi="Times New Roman" w:cs="David"/>
          <w:sz w:val="24"/>
          <w:szCs w:val="24"/>
        </w:rPr>
        <w:t>Stephenson</w:t>
      </w:r>
      <w:r w:rsidR="007D3F78" w:rsidRPr="005A04C6">
        <w:rPr>
          <w:rFonts w:ascii="Times New Roman" w:eastAsia="Times New Roman" w:hAnsi="Times New Roman" w:cs="David"/>
          <w:sz w:val="24"/>
          <w:szCs w:val="24"/>
        </w:rPr>
        <w:t xml:space="preserve"> </w:t>
      </w:r>
      <w:r w:rsidR="009B0837" w:rsidRPr="005A04C6">
        <w:rPr>
          <w:rFonts w:ascii="Times New Roman" w:eastAsia="Times New Roman" w:hAnsi="Times New Roman" w:cs="David"/>
          <w:sz w:val="24"/>
          <w:szCs w:val="24"/>
        </w:rPr>
        <w:t>&amp;</w:t>
      </w:r>
      <w:r w:rsidR="007D3F78" w:rsidRPr="005A04C6">
        <w:rPr>
          <w:rFonts w:ascii="Times New Roman" w:eastAsia="Times New Roman" w:hAnsi="Times New Roman" w:cs="David"/>
          <w:sz w:val="24"/>
          <w:szCs w:val="24"/>
        </w:rPr>
        <w:t xml:space="preserve"> </w:t>
      </w:r>
      <w:proofErr w:type="spellStart"/>
      <w:r w:rsidRPr="005A04C6">
        <w:rPr>
          <w:rFonts w:ascii="Times New Roman" w:eastAsia="Times New Roman" w:hAnsi="Times New Roman" w:cs="David"/>
          <w:sz w:val="24"/>
          <w:szCs w:val="24"/>
        </w:rPr>
        <w:t>Meston</w:t>
      </w:r>
      <w:proofErr w:type="spellEnd"/>
      <w:r w:rsidRPr="005A04C6">
        <w:rPr>
          <w:rFonts w:ascii="Times New Roman" w:eastAsia="Times New Roman" w:hAnsi="Times New Roman" w:cs="David"/>
          <w:sz w:val="24"/>
          <w:szCs w:val="24"/>
        </w:rPr>
        <w:t>, 2015</w:t>
      </w:r>
      <w:r w:rsidRPr="005A04C6">
        <w:rPr>
          <w:rFonts w:ascii="Times New Roman" w:eastAsia="Times New Roman" w:hAnsi="Times New Roman" w:cs="David"/>
          <w:sz w:val="24"/>
          <w:szCs w:val="24"/>
          <w:rtl/>
        </w:rPr>
        <w:t>). התפיס</w:t>
      </w:r>
      <w:r w:rsidR="00041A6A" w:rsidRPr="005A04C6">
        <w:rPr>
          <w:rFonts w:ascii="Times New Roman" w:eastAsia="Times New Roman" w:hAnsi="Times New Roman" w:cs="David"/>
          <w:sz w:val="24"/>
          <w:szCs w:val="24"/>
          <w:rtl/>
        </w:rPr>
        <w:t xml:space="preserve">ה הרווחת בספרות המחקרית טוענת </w:t>
      </w:r>
      <w:r w:rsidR="00D3444B" w:rsidRPr="005A04C6">
        <w:rPr>
          <w:rFonts w:ascii="Times New Roman" w:eastAsia="Times New Roman" w:hAnsi="Times New Roman" w:cs="David"/>
          <w:sz w:val="24"/>
          <w:szCs w:val="24"/>
          <w:rtl/>
        </w:rPr>
        <w:t>כי ל</w:t>
      </w:r>
      <w:r w:rsidR="00EC566F" w:rsidRPr="005A04C6">
        <w:rPr>
          <w:rFonts w:ascii="Times New Roman" w:eastAsia="Times New Roman" w:hAnsi="Times New Roman" w:cs="David"/>
          <w:sz w:val="24"/>
          <w:szCs w:val="24"/>
          <w:rtl/>
        </w:rPr>
        <w:t>פרטים עם</w:t>
      </w:r>
      <w:r w:rsidRPr="005A04C6">
        <w:rPr>
          <w:rFonts w:ascii="Times New Roman" w:eastAsia="Times New Roman" w:hAnsi="Times New Roman" w:cs="David"/>
          <w:sz w:val="24"/>
          <w:szCs w:val="24"/>
        </w:rPr>
        <w:t>HFA</w:t>
      </w:r>
      <w:r w:rsidR="00E42D32" w:rsidRPr="005A04C6">
        <w:rPr>
          <w:rFonts w:ascii="Times New Roman" w:eastAsia="Times New Roman" w:hAnsi="Times New Roman" w:cs="David"/>
          <w:sz w:val="24"/>
          <w:szCs w:val="24"/>
        </w:rPr>
        <w:t xml:space="preserve"> </w:t>
      </w:r>
      <w:r w:rsidRPr="005A04C6">
        <w:rPr>
          <w:rFonts w:ascii="Times New Roman" w:eastAsia="Times New Roman" w:hAnsi="Times New Roman" w:cs="David"/>
          <w:sz w:val="24"/>
          <w:szCs w:val="24"/>
          <w:rtl/>
        </w:rPr>
        <w:t xml:space="preserve">  יש קשיים להיכנס ל</w:t>
      </w:r>
      <w:r w:rsidR="00EC566F" w:rsidRPr="005A04C6">
        <w:rPr>
          <w:rFonts w:ascii="Times New Roman" w:eastAsia="Times New Roman" w:hAnsi="Times New Roman" w:cs="David"/>
          <w:sz w:val="24"/>
          <w:szCs w:val="24"/>
          <w:rtl/>
        </w:rPr>
        <w:t xml:space="preserve">מערכות </w:t>
      </w:r>
      <w:r w:rsidRPr="005A04C6">
        <w:rPr>
          <w:rFonts w:ascii="Times New Roman" w:eastAsia="Times New Roman" w:hAnsi="Times New Roman" w:cs="David"/>
          <w:sz w:val="24"/>
          <w:szCs w:val="24"/>
          <w:rtl/>
        </w:rPr>
        <w:t xml:space="preserve">יחסים </w:t>
      </w:r>
      <w:r w:rsidR="00EC566F" w:rsidRPr="005A04C6">
        <w:rPr>
          <w:rFonts w:ascii="Times New Roman" w:eastAsia="Times New Roman" w:hAnsi="Times New Roman" w:cs="David"/>
          <w:sz w:val="24"/>
          <w:szCs w:val="24"/>
          <w:rtl/>
        </w:rPr>
        <w:t xml:space="preserve">מיניות </w:t>
      </w:r>
      <w:r w:rsidRPr="005A04C6">
        <w:rPr>
          <w:rFonts w:ascii="Times New Roman" w:eastAsia="Times New Roman" w:hAnsi="Times New Roman" w:cs="David"/>
          <w:sz w:val="24"/>
          <w:szCs w:val="24"/>
          <w:rtl/>
        </w:rPr>
        <w:t>הכולל</w:t>
      </w:r>
      <w:r w:rsidR="00EC566F" w:rsidRPr="005A04C6">
        <w:rPr>
          <w:rFonts w:ascii="Times New Roman" w:eastAsia="Times New Roman" w:hAnsi="Times New Roman" w:cs="David"/>
          <w:sz w:val="24"/>
          <w:szCs w:val="24"/>
          <w:rtl/>
        </w:rPr>
        <w:t>ות</w:t>
      </w:r>
      <w:r w:rsidRPr="005A04C6">
        <w:rPr>
          <w:rFonts w:ascii="Times New Roman" w:eastAsia="Times New Roman" w:hAnsi="Times New Roman" w:cs="David"/>
          <w:sz w:val="24"/>
          <w:szCs w:val="24"/>
          <w:rtl/>
        </w:rPr>
        <w:t xml:space="preserve"> בתוכ</w:t>
      </w:r>
      <w:r w:rsidR="00EC566F" w:rsidRPr="005A04C6">
        <w:rPr>
          <w:rFonts w:ascii="Times New Roman" w:eastAsia="Times New Roman" w:hAnsi="Times New Roman" w:cs="David"/>
          <w:sz w:val="24"/>
          <w:szCs w:val="24"/>
          <w:rtl/>
        </w:rPr>
        <w:t>ן</w:t>
      </w:r>
      <w:r w:rsidRPr="005A04C6">
        <w:rPr>
          <w:rFonts w:ascii="Times New Roman" w:eastAsia="Times New Roman" w:hAnsi="Times New Roman" w:cs="David"/>
          <w:sz w:val="24"/>
          <w:szCs w:val="24"/>
          <w:rtl/>
        </w:rPr>
        <w:t xml:space="preserve"> מידה גבוהה של אינטימיות וגמישות </w:t>
      </w:r>
      <w:r w:rsidR="007B5DB5" w:rsidRPr="005A04C6">
        <w:rPr>
          <w:rFonts w:ascii="Times New Roman" w:eastAsia="Times New Roman" w:hAnsi="Times New Roman" w:cs="David" w:hint="cs"/>
          <w:sz w:val="24"/>
          <w:szCs w:val="24"/>
          <w:rtl/>
        </w:rPr>
        <w:t xml:space="preserve">כלפי </w:t>
      </w:r>
      <w:r w:rsidR="00EC566F" w:rsidRPr="005A04C6">
        <w:rPr>
          <w:rFonts w:ascii="Times New Roman" w:eastAsia="Times New Roman" w:hAnsi="Times New Roman" w:cs="David"/>
          <w:sz w:val="24"/>
          <w:szCs w:val="24"/>
          <w:rtl/>
        </w:rPr>
        <w:t>ה</w:t>
      </w:r>
      <w:r w:rsidRPr="005A04C6">
        <w:rPr>
          <w:rFonts w:ascii="Times New Roman" w:eastAsia="Times New Roman" w:hAnsi="Times New Roman" w:cs="David"/>
          <w:sz w:val="24"/>
          <w:szCs w:val="24"/>
          <w:rtl/>
        </w:rPr>
        <w:t xml:space="preserve">פרטנר </w:t>
      </w:r>
      <w:r w:rsidR="00EC566F" w:rsidRPr="005A04C6">
        <w:rPr>
          <w:rFonts w:ascii="Times New Roman" w:eastAsia="Times New Roman" w:hAnsi="Times New Roman" w:cs="David"/>
          <w:sz w:val="24"/>
          <w:szCs w:val="24"/>
          <w:rtl/>
        </w:rPr>
        <w:t>ה</w:t>
      </w:r>
      <w:r w:rsidRPr="005A04C6">
        <w:rPr>
          <w:rFonts w:ascii="Times New Roman" w:eastAsia="Times New Roman" w:hAnsi="Times New Roman" w:cs="David"/>
          <w:sz w:val="24"/>
          <w:szCs w:val="24"/>
          <w:rtl/>
        </w:rPr>
        <w:t xml:space="preserve">מיני </w:t>
      </w:r>
      <w:r w:rsidRPr="005A04C6">
        <w:rPr>
          <w:rFonts w:ascii="Times New Roman" w:eastAsia="Times New Roman" w:hAnsi="Times New Roman" w:cs="David"/>
          <w:sz w:val="24"/>
          <w:szCs w:val="24"/>
          <w:shd w:val="clear" w:color="auto" w:fill="FFFFFF"/>
          <w:rtl/>
        </w:rPr>
        <w:t>(</w:t>
      </w:r>
      <w:proofErr w:type="spellStart"/>
      <w:r w:rsidRPr="005A04C6">
        <w:rPr>
          <w:rFonts w:ascii="Times New Roman" w:eastAsia="Times New Roman" w:hAnsi="Times New Roman" w:cs="David"/>
          <w:sz w:val="24"/>
          <w:szCs w:val="24"/>
          <w:shd w:val="clear" w:color="auto" w:fill="FFFFFF"/>
        </w:rPr>
        <w:t>Urbano</w:t>
      </w:r>
      <w:proofErr w:type="spellEnd"/>
      <w:r w:rsidR="00EC566F" w:rsidRPr="005A04C6">
        <w:rPr>
          <w:rFonts w:ascii="Times New Roman" w:eastAsia="Times New Roman" w:hAnsi="Times New Roman" w:cs="David"/>
          <w:sz w:val="24"/>
          <w:szCs w:val="24"/>
          <w:shd w:val="clear" w:color="auto" w:fill="FFFFFF"/>
        </w:rPr>
        <w:t xml:space="preserve"> </w:t>
      </w:r>
      <w:r w:rsidR="009B0837" w:rsidRPr="005A04C6">
        <w:rPr>
          <w:rFonts w:ascii="Times New Roman" w:eastAsia="Times New Roman" w:hAnsi="Times New Roman" w:cs="David"/>
          <w:sz w:val="24"/>
          <w:szCs w:val="24"/>
        </w:rPr>
        <w:t>et al</w:t>
      </w:r>
      <w:r w:rsidR="007B5DB5" w:rsidRPr="005A04C6">
        <w:rPr>
          <w:rFonts w:ascii="Times New Roman" w:eastAsia="Times New Roman" w:hAnsi="Times New Roman" w:cs="David"/>
          <w:sz w:val="24"/>
          <w:szCs w:val="24"/>
        </w:rPr>
        <w:t>.</w:t>
      </w:r>
      <w:r w:rsidR="009B0837" w:rsidRPr="005A04C6">
        <w:rPr>
          <w:rFonts w:ascii="Times New Roman" w:eastAsia="Times New Roman" w:hAnsi="Times New Roman" w:cs="David"/>
          <w:sz w:val="24"/>
          <w:szCs w:val="24"/>
        </w:rPr>
        <w:t>, 2013</w:t>
      </w:r>
      <w:r w:rsidRPr="005A04C6">
        <w:rPr>
          <w:rFonts w:ascii="Times New Roman" w:eastAsia="Times New Roman" w:hAnsi="Times New Roman" w:cs="David"/>
          <w:sz w:val="24"/>
          <w:szCs w:val="24"/>
          <w:rtl/>
        </w:rPr>
        <w:t>). בניגוד לתפיסה זו, במחקרם של</w:t>
      </w:r>
      <w:r w:rsidR="007B5DB5" w:rsidRPr="005A04C6">
        <w:rPr>
          <w:rFonts w:ascii="Times New Roman" w:eastAsia="Times New Roman" w:hAnsi="Times New Roman" w:cs="David" w:hint="cs"/>
          <w:sz w:val="24"/>
          <w:szCs w:val="24"/>
          <w:rtl/>
        </w:rPr>
        <w:t xml:space="preserve"> </w:t>
      </w:r>
      <w:r w:rsidR="007B5DB5" w:rsidRPr="005A04C6">
        <w:rPr>
          <w:rFonts w:ascii="Times New Roman" w:eastAsia="Times New Roman" w:hAnsi="Times New Roman" w:cs="David"/>
          <w:sz w:val="24"/>
          <w:szCs w:val="24"/>
        </w:rPr>
        <w:t>Byers &amp; Nichols (2014)</w:t>
      </w:r>
      <w:r w:rsidR="007B5DB5" w:rsidRPr="005A04C6">
        <w:rPr>
          <w:rFonts w:ascii="Times New Roman" w:eastAsia="Times New Roman" w:hAnsi="Times New Roman" w:cs="David" w:hint="cs"/>
          <w:sz w:val="24"/>
          <w:szCs w:val="24"/>
          <w:rtl/>
        </w:rPr>
        <w:t xml:space="preserve"> </w:t>
      </w:r>
      <w:r w:rsidRPr="005A04C6">
        <w:rPr>
          <w:rFonts w:ascii="Times New Roman" w:eastAsia="Times New Roman" w:hAnsi="Times New Roman" w:cs="David"/>
          <w:sz w:val="24"/>
          <w:szCs w:val="24"/>
          <w:rtl/>
        </w:rPr>
        <w:t xml:space="preserve">נמצא </w:t>
      </w:r>
      <w:r w:rsidR="00EC566F" w:rsidRPr="005A04C6">
        <w:rPr>
          <w:rFonts w:ascii="Times New Roman" w:eastAsia="Times New Roman" w:hAnsi="Times New Roman" w:cs="David"/>
          <w:sz w:val="24"/>
          <w:szCs w:val="24"/>
          <w:rtl/>
        </w:rPr>
        <w:t>שיותר משלוש</w:t>
      </w:r>
      <w:r w:rsidR="007B5DB5" w:rsidRPr="005A04C6">
        <w:rPr>
          <w:rFonts w:ascii="Times New Roman" w:eastAsia="Times New Roman" w:hAnsi="Times New Roman" w:cs="David" w:hint="cs"/>
          <w:sz w:val="24"/>
          <w:szCs w:val="24"/>
          <w:rtl/>
        </w:rPr>
        <w:t>ת-</w:t>
      </w:r>
      <w:r w:rsidR="00EC566F" w:rsidRPr="005A04C6">
        <w:rPr>
          <w:rFonts w:ascii="Times New Roman" w:eastAsia="Times New Roman" w:hAnsi="Times New Roman" w:cs="David"/>
          <w:sz w:val="24"/>
          <w:szCs w:val="24"/>
          <w:rtl/>
        </w:rPr>
        <w:t xml:space="preserve">רבעי מהמשתתפים עם </w:t>
      </w:r>
      <w:r w:rsidRPr="005A04C6">
        <w:rPr>
          <w:rFonts w:ascii="Times New Roman" w:eastAsia="Times New Roman" w:hAnsi="Times New Roman" w:cs="David"/>
          <w:sz w:val="24"/>
          <w:szCs w:val="24"/>
        </w:rPr>
        <w:t>HFA</w:t>
      </w:r>
      <w:r w:rsidR="00185AC2" w:rsidRPr="005A04C6">
        <w:rPr>
          <w:rFonts w:ascii="Times New Roman" w:eastAsia="Times New Roman" w:hAnsi="Times New Roman" w:cs="David"/>
          <w:sz w:val="24"/>
          <w:szCs w:val="24"/>
          <w:rtl/>
        </w:rPr>
        <w:t xml:space="preserve"> </w:t>
      </w:r>
      <w:r w:rsidR="005C22D0" w:rsidRPr="005A04C6">
        <w:rPr>
          <w:rFonts w:ascii="Times New Roman" w:eastAsia="Times New Roman" w:hAnsi="Times New Roman" w:cs="David"/>
          <w:sz w:val="24"/>
          <w:szCs w:val="24"/>
          <w:rtl/>
        </w:rPr>
        <w:t xml:space="preserve">דיווחו </w:t>
      </w:r>
      <w:r w:rsidR="00185AC2" w:rsidRPr="005A04C6">
        <w:rPr>
          <w:rFonts w:ascii="Times New Roman" w:eastAsia="Times New Roman" w:hAnsi="Times New Roman" w:cs="David"/>
          <w:sz w:val="24"/>
          <w:szCs w:val="24"/>
          <w:rtl/>
        </w:rPr>
        <w:t xml:space="preserve">על </w:t>
      </w:r>
      <w:r w:rsidR="005C22D0" w:rsidRPr="005A04C6">
        <w:rPr>
          <w:rFonts w:ascii="Times New Roman" w:eastAsia="Times New Roman" w:hAnsi="Times New Roman" w:cs="David"/>
          <w:sz w:val="24"/>
          <w:szCs w:val="24"/>
          <w:rtl/>
        </w:rPr>
        <w:t xml:space="preserve">היבטים של </w:t>
      </w:r>
      <w:r w:rsidR="007B5DB5" w:rsidRPr="005A04C6">
        <w:rPr>
          <w:rFonts w:ascii="Times New Roman" w:eastAsia="Times New Roman" w:hAnsi="Times New Roman" w:cs="David" w:hint="cs"/>
          <w:sz w:val="24"/>
          <w:szCs w:val="24"/>
          <w:rtl/>
        </w:rPr>
        <w:t xml:space="preserve">הדדיות </w:t>
      </w:r>
      <w:r w:rsidR="007B5DB5" w:rsidRPr="005A04C6">
        <w:rPr>
          <w:rFonts w:ascii="Times New Roman" w:eastAsia="Times New Roman" w:hAnsi="Times New Roman" w:cs="David"/>
          <w:sz w:val="24"/>
          <w:szCs w:val="24"/>
          <w:rtl/>
        </w:rPr>
        <w:t>מיני</w:t>
      </w:r>
      <w:r w:rsidR="007B5DB5" w:rsidRPr="005A04C6">
        <w:rPr>
          <w:rFonts w:ascii="Times New Roman" w:eastAsia="Times New Roman" w:hAnsi="Times New Roman" w:cs="David" w:hint="cs"/>
          <w:sz w:val="24"/>
          <w:szCs w:val="24"/>
          <w:rtl/>
        </w:rPr>
        <w:t>ת</w:t>
      </w:r>
      <w:r w:rsidR="005C22D0" w:rsidRPr="005A04C6">
        <w:rPr>
          <w:rFonts w:ascii="Times New Roman" w:eastAsia="Times New Roman" w:hAnsi="Times New Roman" w:cs="David"/>
          <w:sz w:val="24"/>
          <w:szCs w:val="24"/>
          <w:rtl/>
        </w:rPr>
        <w:t xml:space="preserve"> כלפי ה</w:t>
      </w:r>
      <w:r w:rsidR="007B5DB5" w:rsidRPr="005A04C6">
        <w:rPr>
          <w:rFonts w:ascii="Times New Roman" w:eastAsia="Times New Roman" w:hAnsi="Times New Roman" w:cs="David" w:hint="cs"/>
          <w:sz w:val="24"/>
          <w:szCs w:val="24"/>
          <w:rtl/>
        </w:rPr>
        <w:t>שותף</w:t>
      </w:r>
      <w:r w:rsidR="005C22D0" w:rsidRPr="005A04C6">
        <w:rPr>
          <w:rFonts w:ascii="Times New Roman" w:eastAsia="Times New Roman" w:hAnsi="Times New Roman" w:cs="David"/>
          <w:sz w:val="24"/>
          <w:szCs w:val="24"/>
          <w:rtl/>
        </w:rPr>
        <w:t>, כמו למשל מגע פיזי הכולל חיבוקים ונשיקות</w:t>
      </w:r>
      <w:r w:rsidR="007B5DB5" w:rsidRPr="005A04C6">
        <w:rPr>
          <w:rFonts w:ascii="Times New Roman" w:eastAsia="Times New Roman" w:hAnsi="Times New Roman" w:cs="David" w:hint="cs"/>
          <w:sz w:val="24"/>
          <w:szCs w:val="24"/>
          <w:rtl/>
        </w:rPr>
        <w:t>, ו</w:t>
      </w:r>
      <w:r w:rsidR="005C22D0" w:rsidRPr="005A04C6">
        <w:rPr>
          <w:rFonts w:ascii="Times New Roman" w:eastAsia="Times New Roman" w:hAnsi="Times New Roman" w:cs="David"/>
          <w:sz w:val="24"/>
          <w:szCs w:val="24"/>
          <w:rtl/>
        </w:rPr>
        <w:t xml:space="preserve">היבטים רגשיים של </w:t>
      </w:r>
      <w:r w:rsidR="00185AC2" w:rsidRPr="005A04C6">
        <w:rPr>
          <w:rFonts w:ascii="Times New Roman" w:eastAsia="Times New Roman" w:hAnsi="Times New Roman" w:cs="David"/>
          <w:sz w:val="24"/>
          <w:szCs w:val="24"/>
          <w:rtl/>
        </w:rPr>
        <w:t>ה</w:t>
      </w:r>
      <w:r w:rsidR="005C22D0" w:rsidRPr="005A04C6">
        <w:rPr>
          <w:rFonts w:ascii="Times New Roman" w:eastAsia="Times New Roman" w:hAnsi="Times New Roman" w:cs="David"/>
          <w:sz w:val="24"/>
          <w:szCs w:val="24"/>
          <w:rtl/>
        </w:rPr>
        <w:t>יחסים, כמו</w:t>
      </w:r>
      <w:r w:rsidR="00F87331" w:rsidRPr="005A04C6">
        <w:rPr>
          <w:rFonts w:ascii="Times New Roman" w:eastAsia="Times New Roman" w:hAnsi="Times New Roman" w:cs="David"/>
          <w:sz w:val="24"/>
          <w:szCs w:val="24"/>
          <w:rtl/>
        </w:rPr>
        <w:t xml:space="preserve"> שיתוף רגשי ויכולת התגמשות</w:t>
      </w:r>
      <w:r w:rsidR="00B51EB6" w:rsidRPr="005A04C6">
        <w:rPr>
          <w:rFonts w:ascii="Times New Roman" w:eastAsia="Times New Roman" w:hAnsi="Times New Roman" w:cs="David"/>
          <w:sz w:val="24"/>
          <w:szCs w:val="24"/>
          <w:rtl/>
        </w:rPr>
        <w:t xml:space="preserve"> למען </w:t>
      </w:r>
      <w:r w:rsidR="007B5DB5" w:rsidRPr="005A04C6">
        <w:rPr>
          <w:rFonts w:ascii="Times New Roman" w:eastAsia="Times New Roman" w:hAnsi="Times New Roman" w:cs="David" w:hint="cs"/>
          <w:sz w:val="24"/>
          <w:szCs w:val="24"/>
          <w:rtl/>
        </w:rPr>
        <w:t>ה</w:t>
      </w:r>
      <w:r w:rsidR="00B51EB6" w:rsidRPr="005A04C6">
        <w:rPr>
          <w:rFonts w:ascii="Times New Roman" w:eastAsia="Times New Roman" w:hAnsi="Times New Roman" w:cs="David"/>
          <w:sz w:val="24"/>
          <w:szCs w:val="24"/>
          <w:rtl/>
        </w:rPr>
        <w:t xml:space="preserve">הנאה </w:t>
      </w:r>
      <w:r w:rsidR="007B5DB5" w:rsidRPr="005A04C6">
        <w:rPr>
          <w:rFonts w:ascii="Times New Roman" w:eastAsia="Times New Roman" w:hAnsi="Times New Roman" w:cs="David" w:hint="cs"/>
          <w:sz w:val="24"/>
          <w:szCs w:val="24"/>
          <w:rtl/>
        </w:rPr>
        <w:t>ה</w:t>
      </w:r>
      <w:r w:rsidR="00B51EB6" w:rsidRPr="005A04C6">
        <w:rPr>
          <w:rFonts w:ascii="Times New Roman" w:eastAsia="Times New Roman" w:hAnsi="Times New Roman" w:cs="David"/>
          <w:sz w:val="24"/>
          <w:szCs w:val="24"/>
          <w:rtl/>
        </w:rPr>
        <w:t xml:space="preserve">מינית של </w:t>
      </w:r>
      <w:r w:rsidR="007B5DB5" w:rsidRPr="005A04C6">
        <w:rPr>
          <w:rFonts w:ascii="Times New Roman" w:eastAsia="Times New Roman" w:hAnsi="Times New Roman" w:cs="David" w:hint="cs"/>
          <w:sz w:val="24"/>
          <w:szCs w:val="24"/>
          <w:rtl/>
        </w:rPr>
        <w:t>השותף</w:t>
      </w:r>
      <w:r w:rsidR="00B51EB6" w:rsidRPr="005A04C6">
        <w:rPr>
          <w:rFonts w:ascii="Times New Roman" w:eastAsia="Times New Roman" w:hAnsi="Times New Roman" w:cs="David"/>
          <w:sz w:val="24"/>
          <w:szCs w:val="24"/>
          <w:rtl/>
        </w:rPr>
        <w:t>.</w:t>
      </w:r>
    </w:p>
    <w:p w:rsidR="00B72692" w:rsidRPr="005A04C6" w:rsidRDefault="008370A1" w:rsidP="00112A23">
      <w:pPr>
        <w:spacing w:after="0" w:line="480" w:lineRule="auto"/>
        <w:ind w:firstLine="720"/>
        <w:rPr>
          <w:rFonts w:ascii="Times New Roman" w:eastAsia="Times New Roman" w:hAnsi="Times New Roman" w:cs="David"/>
          <w:sz w:val="24"/>
          <w:szCs w:val="24"/>
          <w:rtl/>
        </w:rPr>
      </w:pPr>
      <w:r w:rsidRPr="005A04C6">
        <w:rPr>
          <w:rFonts w:ascii="Times New Roman" w:eastAsia="Times New Roman" w:hAnsi="Times New Roman" w:cs="David"/>
          <w:sz w:val="24"/>
          <w:szCs w:val="24"/>
          <w:rtl/>
        </w:rPr>
        <w:t>מ</w:t>
      </w:r>
      <w:r w:rsidR="00B72692" w:rsidRPr="005A04C6">
        <w:rPr>
          <w:rFonts w:ascii="Times New Roman" w:eastAsia="Times New Roman" w:hAnsi="Times New Roman" w:cs="David" w:hint="cs"/>
          <w:sz w:val="24"/>
          <w:szCs w:val="24"/>
          <w:rtl/>
        </w:rPr>
        <w:t>כיוון אחר, מ</w:t>
      </w:r>
      <w:r w:rsidRPr="005A04C6">
        <w:rPr>
          <w:rFonts w:ascii="Times New Roman" w:eastAsia="Times New Roman" w:hAnsi="Times New Roman" w:cs="David"/>
          <w:sz w:val="24"/>
          <w:szCs w:val="24"/>
          <w:rtl/>
        </w:rPr>
        <w:t xml:space="preserve">חקרים </w:t>
      </w:r>
      <w:r w:rsidR="00B72692" w:rsidRPr="005A04C6">
        <w:rPr>
          <w:rFonts w:ascii="Times New Roman" w:eastAsia="Times New Roman" w:hAnsi="Times New Roman" w:cs="David" w:hint="cs"/>
          <w:sz w:val="24"/>
          <w:szCs w:val="24"/>
          <w:rtl/>
        </w:rPr>
        <w:t xml:space="preserve">נוספים </w:t>
      </w:r>
      <w:r w:rsidRPr="005A04C6">
        <w:rPr>
          <w:rFonts w:ascii="Times New Roman" w:eastAsia="Times New Roman" w:hAnsi="Times New Roman" w:cs="David"/>
          <w:sz w:val="24"/>
          <w:szCs w:val="24"/>
          <w:rtl/>
        </w:rPr>
        <w:t>מצאו ש</w:t>
      </w:r>
      <w:r w:rsidR="00B51EB6" w:rsidRPr="005A04C6">
        <w:rPr>
          <w:rFonts w:ascii="Times New Roman" w:eastAsia="Times New Roman" w:hAnsi="Times New Roman" w:cs="David"/>
          <w:sz w:val="24"/>
          <w:szCs w:val="24"/>
          <w:rtl/>
        </w:rPr>
        <w:t>בוגרים רבים עם</w:t>
      </w:r>
      <w:r w:rsidRPr="005A04C6">
        <w:rPr>
          <w:rFonts w:ascii="Times New Roman" w:eastAsia="Times New Roman" w:hAnsi="Times New Roman" w:cs="David"/>
          <w:sz w:val="24"/>
          <w:szCs w:val="24"/>
          <w:rtl/>
        </w:rPr>
        <w:t xml:space="preserve"> </w:t>
      </w:r>
      <w:r w:rsidRPr="005A04C6">
        <w:rPr>
          <w:rFonts w:ascii="Times New Roman" w:eastAsia="Times New Roman" w:hAnsi="Times New Roman" w:cs="David"/>
          <w:sz w:val="24"/>
          <w:szCs w:val="24"/>
        </w:rPr>
        <w:t>HFA</w:t>
      </w:r>
      <w:r w:rsidRPr="005A04C6">
        <w:rPr>
          <w:rFonts w:ascii="Times New Roman" w:eastAsia="Times New Roman" w:hAnsi="Times New Roman" w:cs="David"/>
          <w:sz w:val="24"/>
          <w:szCs w:val="24"/>
          <w:rtl/>
        </w:rPr>
        <w:t xml:space="preserve"> </w:t>
      </w:r>
      <w:r w:rsidR="00041A6A" w:rsidRPr="005A04C6">
        <w:rPr>
          <w:rFonts w:ascii="Times New Roman" w:eastAsia="Times New Roman" w:hAnsi="Times New Roman" w:cs="David"/>
          <w:sz w:val="24"/>
          <w:szCs w:val="24"/>
          <w:rtl/>
        </w:rPr>
        <w:t xml:space="preserve"> </w:t>
      </w:r>
      <w:r w:rsidR="00082626" w:rsidRPr="005A04C6">
        <w:rPr>
          <w:rFonts w:ascii="Times New Roman" w:eastAsia="Times New Roman" w:hAnsi="Times New Roman" w:cs="David"/>
          <w:sz w:val="24"/>
          <w:szCs w:val="24"/>
          <w:rtl/>
        </w:rPr>
        <w:t xml:space="preserve">בעלי </w:t>
      </w:r>
      <w:r w:rsidRPr="005A04C6">
        <w:rPr>
          <w:rFonts w:ascii="Times New Roman" w:eastAsia="Times New Roman" w:hAnsi="Times New Roman" w:cs="David"/>
          <w:sz w:val="24"/>
          <w:szCs w:val="24"/>
          <w:rtl/>
        </w:rPr>
        <w:t>מנת משכל ממוצעת</w:t>
      </w:r>
      <w:r w:rsidR="00B72692" w:rsidRPr="005A04C6">
        <w:rPr>
          <w:rFonts w:ascii="Times New Roman" w:eastAsia="Times New Roman" w:hAnsi="Times New Roman" w:cs="David" w:hint="cs"/>
          <w:sz w:val="24"/>
          <w:szCs w:val="24"/>
          <w:rtl/>
        </w:rPr>
        <w:t xml:space="preserve"> </w:t>
      </w:r>
      <w:r w:rsidRPr="005A04C6">
        <w:rPr>
          <w:rFonts w:ascii="Times New Roman" w:eastAsia="Times New Roman" w:hAnsi="Times New Roman" w:cs="David"/>
          <w:sz w:val="24"/>
          <w:szCs w:val="24"/>
          <w:rtl/>
        </w:rPr>
        <w:t>דיווחו על</w:t>
      </w:r>
      <w:r w:rsidR="00041A6A" w:rsidRPr="005A04C6">
        <w:rPr>
          <w:rFonts w:ascii="Times New Roman" w:eastAsia="Times New Roman" w:hAnsi="Times New Roman" w:cs="David"/>
          <w:sz w:val="24"/>
          <w:szCs w:val="24"/>
          <w:rtl/>
        </w:rPr>
        <w:t xml:space="preserve"> רמת פעילות מינית עצמית גבוהה, כאשר</w:t>
      </w:r>
      <w:r w:rsidR="000167BC" w:rsidRPr="005A04C6">
        <w:rPr>
          <w:rFonts w:ascii="Times New Roman" w:eastAsia="Times New Roman" w:hAnsi="Times New Roman" w:cs="David"/>
          <w:sz w:val="24"/>
          <w:szCs w:val="24"/>
          <w:rtl/>
        </w:rPr>
        <w:t xml:space="preserve"> </w:t>
      </w:r>
      <w:r w:rsidR="00B72692" w:rsidRPr="005A04C6">
        <w:rPr>
          <w:rFonts w:ascii="Times New Roman" w:eastAsia="Times New Roman" w:hAnsi="Times New Roman" w:cs="David" w:hint="cs"/>
          <w:sz w:val="24"/>
          <w:szCs w:val="24"/>
          <w:rtl/>
        </w:rPr>
        <w:t xml:space="preserve">רק </w:t>
      </w:r>
      <w:r w:rsidRPr="005A04C6">
        <w:rPr>
          <w:rFonts w:ascii="Times New Roman" w:eastAsia="Times New Roman" w:hAnsi="Times New Roman" w:cs="David"/>
          <w:sz w:val="24"/>
          <w:szCs w:val="24"/>
          <w:rtl/>
        </w:rPr>
        <w:t>אחוז קטן מהנבדקים דיווחו על יחסים מיניים עם פרטנר נוסף (</w:t>
      </w:r>
      <w:r w:rsidRPr="005A04C6">
        <w:rPr>
          <w:rFonts w:ascii="Times New Roman" w:eastAsia="Times New Roman" w:hAnsi="Times New Roman" w:cs="David"/>
          <w:sz w:val="24"/>
          <w:szCs w:val="24"/>
        </w:rPr>
        <w:t>Byers et al</w:t>
      </w:r>
      <w:r w:rsidR="005C22D0" w:rsidRPr="005A04C6">
        <w:rPr>
          <w:rFonts w:ascii="Times New Roman" w:eastAsia="Times New Roman" w:hAnsi="Times New Roman" w:cs="David"/>
          <w:sz w:val="24"/>
          <w:szCs w:val="24"/>
        </w:rPr>
        <w:t>, 2013</w:t>
      </w:r>
      <w:r w:rsidRPr="005A04C6">
        <w:rPr>
          <w:rFonts w:ascii="Times New Roman" w:eastAsia="Times New Roman" w:hAnsi="Times New Roman" w:cs="David"/>
          <w:sz w:val="24"/>
          <w:szCs w:val="24"/>
          <w:rtl/>
        </w:rPr>
        <w:t>). מחקרים נוספים תמכו בממצאים</w:t>
      </w:r>
      <w:r w:rsidR="000167BC" w:rsidRPr="005A04C6">
        <w:rPr>
          <w:rFonts w:ascii="Times New Roman" w:eastAsia="Times New Roman" w:hAnsi="Times New Roman" w:cs="David"/>
          <w:sz w:val="24"/>
          <w:szCs w:val="24"/>
          <w:rtl/>
        </w:rPr>
        <w:t xml:space="preserve"> </w:t>
      </w:r>
      <w:r w:rsidR="00041A6A" w:rsidRPr="005A04C6">
        <w:rPr>
          <w:rFonts w:ascii="Times New Roman" w:eastAsia="Times New Roman" w:hAnsi="Times New Roman" w:cs="David"/>
          <w:sz w:val="24"/>
          <w:szCs w:val="24"/>
          <w:rtl/>
        </w:rPr>
        <w:t>אלו</w:t>
      </w:r>
      <w:r w:rsidR="00C143DA" w:rsidRPr="005A04C6">
        <w:rPr>
          <w:rFonts w:ascii="Times New Roman" w:eastAsia="Times New Roman" w:hAnsi="Times New Roman" w:cs="David"/>
          <w:sz w:val="24"/>
          <w:szCs w:val="24"/>
          <w:rtl/>
        </w:rPr>
        <w:t>,</w:t>
      </w:r>
      <w:r w:rsidR="00041A6A" w:rsidRPr="005A04C6">
        <w:rPr>
          <w:rFonts w:ascii="Times New Roman" w:eastAsia="Times New Roman" w:hAnsi="Times New Roman" w:cs="David"/>
          <w:sz w:val="24"/>
          <w:szCs w:val="24"/>
          <w:rtl/>
        </w:rPr>
        <w:t xml:space="preserve"> </w:t>
      </w:r>
      <w:r w:rsidRPr="005A04C6">
        <w:rPr>
          <w:rFonts w:ascii="Times New Roman" w:eastAsia="Times New Roman" w:hAnsi="Times New Roman" w:cs="David"/>
          <w:sz w:val="24"/>
          <w:szCs w:val="24"/>
          <w:rtl/>
        </w:rPr>
        <w:t>והראו כי משתתפים רבים דיווחו על רווחה מינית חיובית, אך נ</w:t>
      </w:r>
      <w:r w:rsidR="005C22D0" w:rsidRPr="005A04C6">
        <w:rPr>
          <w:rFonts w:ascii="Times New Roman" w:eastAsia="Times New Roman" w:hAnsi="Times New Roman" w:cs="David"/>
          <w:sz w:val="24"/>
          <w:szCs w:val="24"/>
          <w:rtl/>
        </w:rPr>
        <w:t xml:space="preserve">מוכה בהשוואה לרווחה מינית של </w:t>
      </w:r>
      <w:r w:rsidR="005C22D0" w:rsidRPr="005A04C6">
        <w:rPr>
          <w:rFonts w:ascii="Times New Roman" w:eastAsia="Times New Roman" w:hAnsi="Times New Roman" w:cs="David"/>
          <w:sz w:val="24"/>
          <w:szCs w:val="24"/>
        </w:rPr>
        <w:t>NT</w:t>
      </w:r>
      <w:r w:rsidR="005C22D0" w:rsidRPr="005A04C6">
        <w:rPr>
          <w:rFonts w:ascii="Times New Roman" w:eastAsia="Times New Roman" w:hAnsi="Times New Roman" w:cs="David"/>
          <w:sz w:val="24"/>
          <w:szCs w:val="24"/>
          <w:rtl/>
        </w:rPr>
        <w:t xml:space="preserve"> </w:t>
      </w:r>
      <w:r w:rsidR="00D20A71" w:rsidRPr="005A04C6">
        <w:rPr>
          <w:rFonts w:ascii="Times New Roman" w:eastAsia="Times New Roman" w:hAnsi="Times New Roman" w:cs="David" w:hint="cs"/>
          <w:sz w:val="24"/>
          <w:szCs w:val="24"/>
          <w:rtl/>
        </w:rPr>
        <w:t>(</w:t>
      </w:r>
      <w:r w:rsidR="00D20A71" w:rsidRPr="005A04C6">
        <w:rPr>
          <w:rFonts w:ascii="Times New Roman" w:eastAsia="Times New Roman" w:hAnsi="Times New Roman" w:cs="David"/>
          <w:sz w:val="24"/>
          <w:szCs w:val="24"/>
          <w:shd w:val="clear" w:color="auto" w:fill="FFFFFF"/>
        </w:rPr>
        <w:t>Byers &amp; Nichols, 2014</w:t>
      </w:r>
      <w:r w:rsidR="00D20A71" w:rsidRPr="005A04C6">
        <w:rPr>
          <w:rFonts w:ascii="Times New Roman" w:eastAsia="Times New Roman" w:hAnsi="Times New Roman" w:cs="David" w:hint="cs"/>
          <w:sz w:val="24"/>
          <w:szCs w:val="24"/>
          <w:shd w:val="clear" w:color="auto" w:fill="FFFFFF"/>
          <w:rtl/>
        </w:rPr>
        <w:t>)</w:t>
      </w:r>
      <w:r w:rsidRPr="005A04C6">
        <w:rPr>
          <w:rFonts w:ascii="Times New Roman" w:eastAsia="Times New Roman" w:hAnsi="Times New Roman" w:cs="David"/>
          <w:sz w:val="24"/>
          <w:szCs w:val="24"/>
          <w:rtl/>
        </w:rPr>
        <w:t xml:space="preserve">. מחקרים </w:t>
      </w:r>
      <w:r w:rsidR="00C143DA" w:rsidRPr="005A04C6">
        <w:rPr>
          <w:rFonts w:ascii="Times New Roman" w:eastAsia="Times New Roman" w:hAnsi="Times New Roman" w:cs="David"/>
          <w:sz w:val="24"/>
          <w:szCs w:val="24"/>
          <w:rtl/>
        </w:rPr>
        <w:t xml:space="preserve">עדכניים הראו </w:t>
      </w:r>
      <w:r w:rsidR="00112A23" w:rsidRPr="005A04C6">
        <w:rPr>
          <w:rFonts w:ascii="Times New Roman" w:eastAsia="Times New Roman" w:hAnsi="Times New Roman" w:cs="David"/>
          <w:sz w:val="24"/>
          <w:szCs w:val="24"/>
          <w:rtl/>
        </w:rPr>
        <w:t xml:space="preserve">לעומת זאת </w:t>
      </w:r>
      <w:r w:rsidRPr="005A04C6">
        <w:rPr>
          <w:rFonts w:ascii="Times New Roman" w:eastAsia="Times New Roman" w:hAnsi="Times New Roman" w:cs="David"/>
          <w:sz w:val="24"/>
          <w:szCs w:val="24"/>
          <w:rtl/>
        </w:rPr>
        <w:t>שתפקוד מיני בריא</w:t>
      </w:r>
      <w:r w:rsidR="00BE78D3" w:rsidRPr="005A04C6">
        <w:rPr>
          <w:rFonts w:ascii="Times New Roman" w:eastAsia="Times New Roman" w:hAnsi="Times New Roman" w:cs="David"/>
          <w:sz w:val="24"/>
          <w:szCs w:val="24"/>
          <w:rtl/>
        </w:rPr>
        <w:t xml:space="preserve"> </w:t>
      </w:r>
      <w:r w:rsidR="00B72692" w:rsidRPr="005A04C6">
        <w:rPr>
          <w:rFonts w:ascii="Times New Roman" w:eastAsia="Times New Roman" w:hAnsi="Times New Roman" w:cs="David" w:hint="cs"/>
          <w:sz w:val="24"/>
          <w:szCs w:val="24"/>
          <w:rtl/>
        </w:rPr>
        <w:t>ה</w:t>
      </w:r>
      <w:r w:rsidR="00BE78D3" w:rsidRPr="005A04C6">
        <w:rPr>
          <w:rFonts w:ascii="Times New Roman" w:eastAsia="Times New Roman" w:hAnsi="Times New Roman" w:cs="David"/>
          <w:sz w:val="24"/>
          <w:szCs w:val="24"/>
          <w:rtl/>
        </w:rPr>
        <w:t>מורכב מפעילות מינית משותפת וכן תפיסות ועמדות אינדיווידואליות כלפי מיניות</w:t>
      </w:r>
      <w:r w:rsidRPr="005A04C6">
        <w:rPr>
          <w:rFonts w:ascii="Times New Roman" w:eastAsia="Times New Roman" w:hAnsi="Times New Roman" w:cs="David"/>
          <w:sz w:val="24"/>
          <w:szCs w:val="24"/>
          <w:rtl/>
        </w:rPr>
        <w:t>, כפי שהוגדר על ידי ארגון הבריאות העולמי</w:t>
      </w:r>
      <w:r w:rsidR="00D20A71" w:rsidRPr="005A04C6">
        <w:rPr>
          <w:rFonts w:ascii="Times New Roman" w:eastAsia="Times New Roman" w:hAnsi="Times New Roman" w:cs="David" w:hint="cs"/>
          <w:sz w:val="24"/>
          <w:szCs w:val="24"/>
          <w:rtl/>
        </w:rPr>
        <w:t xml:space="preserve"> (</w:t>
      </w:r>
      <w:r w:rsidR="00D20A71" w:rsidRPr="005A04C6">
        <w:rPr>
          <w:rFonts w:ascii="Times New Roman" w:eastAsia="Times New Roman" w:hAnsi="Times New Roman" w:cs="David"/>
          <w:sz w:val="24"/>
          <w:szCs w:val="24"/>
        </w:rPr>
        <w:t>SIECUS, 2010</w:t>
      </w:r>
      <w:r w:rsidR="00D20A71" w:rsidRPr="005A04C6">
        <w:rPr>
          <w:rFonts w:ascii="Times New Roman" w:eastAsia="Times New Roman" w:hAnsi="Times New Roman" w:cs="David" w:hint="cs"/>
          <w:sz w:val="24"/>
          <w:szCs w:val="24"/>
          <w:rtl/>
        </w:rPr>
        <w:t>)</w:t>
      </w:r>
      <w:r w:rsidRPr="005A04C6">
        <w:rPr>
          <w:rFonts w:ascii="Times New Roman" w:eastAsia="Times New Roman" w:hAnsi="Times New Roman" w:cs="David"/>
          <w:sz w:val="24"/>
          <w:szCs w:val="24"/>
          <w:rtl/>
        </w:rPr>
        <w:t>,</w:t>
      </w:r>
      <w:r w:rsidR="00BE78D3" w:rsidRPr="005A04C6">
        <w:rPr>
          <w:rFonts w:ascii="Times New Roman" w:eastAsia="Times New Roman" w:hAnsi="Times New Roman" w:cs="David"/>
          <w:sz w:val="24"/>
          <w:szCs w:val="24"/>
          <w:rtl/>
        </w:rPr>
        <w:t xml:space="preserve"> </w:t>
      </w:r>
      <w:r w:rsidR="00C143DA" w:rsidRPr="005A04C6">
        <w:rPr>
          <w:rFonts w:ascii="Times New Roman" w:eastAsia="Times New Roman" w:hAnsi="Times New Roman" w:cs="David"/>
          <w:sz w:val="24"/>
          <w:szCs w:val="24"/>
          <w:rtl/>
        </w:rPr>
        <w:t>עשוי</w:t>
      </w:r>
      <w:r w:rsidR="00B72692" w:rsidRPr="005A04C6">
        <w:rPr>
          <w:rFonts w:ascii="Times New Roman" w:eastAsia="Times New Roman" w:hAnsi="Times New Roman" w:cs="David" w:hint="cs"/>
          <w:sz w:val="24"/>
          <w:szCs w:val="24"/>
          <w:rtl/>
        </w:rPr>
        <w:t>ים</w:t>
      </w:r>
      <w:r w:rsidR="00C143DA" w:rsidRPr="005A04C6">
        <w:rPr>
          <w:rFonts w:ascii="Times New Roman" w:eastAsia="Times New Roman" w:hAnsi="Times New Roman" w:cs="David"/>
          <w:sz w:val="24"/>
          <w:szCs w:val="24"/>
          <w:rtl/>
        </w:rPr>
        <w:t xml:space="preserve"> </w:t>
      </w:r>
      <w:r w:rsidRPr="005A04C6">
        <w:rPr>
          <w:rFonts w:ascii="Times New Roman" w:eastAsia="Times New Roman" w:hAnsi="Times New Roman" w:cs="David"/>
          <w:sz w:val="24"/>
          <w:szCs w:val="24"/>
          <w:rtl/>
        </w:rPr>
        <w:t>להוות אתגר עבור</w:t>
      </w:r>
      <w:r w:rsidR="00B51EB6" w:rsidRPr="005A04C6">
        <w:rPr>
          <w:rFonts w:ascii="Times New Roman" w:eastAsia="Times New Roman" w:hAnsi="Times New Roman" w:cs="David"/>
          <w:sz w:val="24"/>
          <w:szCs w:val="24"/>
          <w:rtl/>
        </w:rPr>
        <w:t xml:space="preserve"> פרטים </w:t>
      </w:r>
      <w:r w:rsidR="00B72692" w:rsidRPr="005A04C6">
        <w:rPr>
          <w:rFonts w:ascii="Times New Roman" w:eastAsia="Times New Roman" w:hAnsi="Times New Roman" w:cs="David" w:hint="cs"/>
          <w:sz w:val="24"/>
          <w:szCs w:val="24"/>
          <w:rtl/>
        </w:rPr>
        <w:t>על הרצף בתפקוד הגבוה</w:t>
      </w:r>
      <w:r w:rsidRPr="005A04C6">
        <w:rPr>
          <w:rFonts w:ascii="Times New Roman" w:eastAsia="Times New Roman" w:hAnsi="Times New Roman" w:cs="David"/>
          <w:sz w:val="24"/>
          <w:szCs w:val="24"/>
          <w:rtl/>
        </w:rPr>
        <w:t xml:space="preserve"> (</w:t>
      </w:r>
      <w:proofErr w:type="spellStart"/>
      <w:r w:rsidRPr="005A04C6">
        <w:rPr>
          <w:rFonts w:ascii="Times New Roman" w:eastAsia="Times New Roman" w:hAnsi="Times New Roman" w:cs="David"/>
          <w:sz w:val="24"/>
          <w:szCs w:val="24"/>
          <w:shd w:val="clear" w:color="auto" w:fill="FFFFFF"/>
        </w:rPr>
        <w:t>Kellaher</w:t>
      </w:r>
      <w:proofErr w:type="spellEnd"/>
      <w:r w:rsidRPr="005A04C6">
        <w:rPr>
          <w:rFonts w:ascii="Times New Roman" w:eastAsia="Times New Roman" w:hAnsi="Times New Roman" w:cs="David"/>
          <w:sz w:val="24"/>
          <w:szCs w:val="24"/>
          <w:shd w:val="clear" w:color="auto" w:fill="FFFFFF"/>
        </w:rPr>
        <w:t>, 2015</w:t>
      </w:r>
      <w:r w:rsidRPr="005A04C6">
        <w:rPr>
          <w:rFonts w:ascii="Times New Roman" w:eastAsia="Times New Roman" w:hAnsi="Times New Roman" w:cs="David"/>
          <w:sz w:val="24"/>
          <w:szCs w:val="24"/>
          <w:shd w:val="clear" w:color="auto" w:fill="FFFFFF"/>
          <w:rtl/>
        </w:rPr>
        <w:t xml:space="preserve">). </w:t>
      </w:r>
      <w:r w:rsidR="005C22D0" w:rsidRPr="005A04C6">
        <w:rPr>
          <w:rFonts w:ascii="Times New Roman" w:eastAsia="Times New Roman" w:hAnsi="Times New Roman" w:cs="David"/>
          <w:sz w:val="24"/>
          <w:szCs w:val="24"/>
          <w:rtl/>
        </w:rPr>
        <w:t>עיסוק ב</w:t>
      </w:r>
      <w:r w:rsidR="00041A6A" w:rsidRPr="005A04C6">
        <w:rPr>
          <w:rFonts w:ascii="Times New Roman" w:eastAsia="Times New Roman" w:hAnsi="Times New Roman" w:cs="David"/>
          <w:sz w:val="24"/>
          <w:szCs w:val="24"/>
          <w:rtl/>
        </w:rPr>
        <w:t>מיניות ע</w:t>
      </w:r>
      <w:r w:rsidR="00B72692" w:rsidRPr="005A04C6">
        <w:rPr>
          <w:rFonts w:ascii="Times New Roman" w:eastAsia="Times New Roman" w:hAnsi="Times New Roman" w:cs="David" w:hint="cs"/>
          <w:sz w:val="24"/>
          <w:szCs w:val="24"/>
          <w:rtl/>
        </w:rPr>
        <w:t xml:space="preserve">שוי </w:t>
      </w:r>
      <w:r w:rsidRPr="005A04C6">
        <w:rPr>
          <w:rFonts w:ascii="Times New Roman" w:eastAsia="Times New Roman" w:hAnsi="Times New Roman" w:cs="David"/>
          <w:sz w:val="24"/>
          <w:szCs w:val="24"/>
          <w:rtl/>
        </w:rPr>
        <w:t xml:space="preserve">להיות </w:t>
      </w:r>
      <w:r w:rsidR="000167BC" w:rsidRPr="005A04C6">
        <w:rPr>
          <w:rFonts w:ascii="Times New Roman" w:eastAsia="Times New Roman" w:hAnsi="Times New Roman" w:cs="David"/>
          <w:sz w:val="24"/>
          <w:szCs w:val="24"/>
          <w:rtl/>
        </w:rPr>
        <w:t>כרוך</w:t>
      </w:r>
      <w:r w:rsidR="00041A6A" w:rsidRPr="005A04C6">
        <w:rPr>
          <w:rFonts w:ascii="Times New Roman" w:eastAsia="Times New Roman" w:hAnsi="Times New Roman" w:cs="David"/>
          <w:sz w:val="24"/>
          <w:szCs w:val="24"/>
          <w:rtl/>
        </w:rPr>
        <w:t xml:space="preserve"> </w:t>
      </w:r>
      <w:r w:rsidRPr="005A04C6">
        <w:rPr>
          <w:rFonts w:ascii="Times New Roman" w:eastAsia="Times New Roman" w:hAnsi="Times New Roman" w:cs="David"/>
          <w:sz w:val="24"/>
          <w:szCs w:val="24"/>
          <w:rtl/>
        </w:rPr>
        <w:t>במצוקה מינית וקשיים הקשורים לתפקוד מיני והתנהגות מינית</w:t>
      </w:r>
      <w:r w:rsidR="005C22D0" w:rsidRPr="005A04C6">
        <w:rPr>
          <w:rFonts w:ascii="Times New Roman" w:eastAsia="Times New Roman" w:hAnsi="Times New Roman" w:cs="David"/>
          <w:sz w:val="24"/>
          <w:szCs w:val="24"/>
          <w:rtl/>
        </w:rPr>
        <w:t xml:space="preserve"> לא </w:t>
      </w:r>
      <w:r w:rsidR="00C143DA" w:rsidRPr="005A04C6">
        <w:rPr>
          <w:rFonts w:ascii="Times New Roman" w:eastAsia="Times New Roman" w:hAnsi="Times New Roman" w:cs="David"/>
          <w:sz w:val="24"/>
          <w:szCs w:val="24"/>
          <w:rtl/>
        </w:rPr>
        <w:t xml:space="preserve">מותאמת </w:t>
      </w:r>
      <w:r w:rsidR="005C22D0" w:rsidRPr="005A04C6">
        <w:rPr>
          <w:rFonts w:ascii="Times New Roman" w:eastAsia="Times New Roman" w:hAnsi="Times New Roman" w:cs="David"/>
          <w:sz w:val="24"/>
          <w:szCs w:val="24"/>
          <w:rtl/>
        </w:rPr>
        <w:t xml:space="preserve">מבחינת </w:t>
      </w:r>
      <w:r w:rsidR="00C143DA" w:rsidRPr="005A04C6">
        <w:rPr>
          <w:rFonts w:ascii="Times New Roman" w:eastAsia="Times New Roman" w:hAnsi="Times New Roman" w:cs="David"/>
          <w:sz w:val="24"/>
          <w:szCs w:val="24"/>
          <w:rtl/>
        </w:rPr>
        <w:t>ה</w:t>
      </w:r>
      <w:r w:rsidR="005C22D0" w:rsidRPr="005A04C6">
        <w:rPr>
          <w:rFonts w:ascii="Times New Roman" w:eastAsia="Times New Roman" w:hAnsi="Times New Roman" w:cs="David"/>
          <w:sz w:val="24"/>
          <w:szCs w:val="24"/>
          <w:rtl/>
        </w:rPr>
        <w:t xml:space="preserve">נורמות </w:t>
      </w:r>
      <w:r w:rsidR="00C143DA" w:rsidRPr="005A04C6">
        <w:rPr>
          <w:rFonts w:ascii="Times New Roman" w:eastAsia="Times New Roman" w:hAnsi="Times New Roman" w:cs="David"/>
          <w:sz w:val="24"/>
          <w:szCs w:val="24"/>
          <w:rtl/>
        </w:rPr>
        <w:t>ה</w:t>
      </w:r>
      <w:r w:rsidR="005C22D0" w:rsidRPr="005A04C6">
        <w:rPr>
          <w:rFonts w:ascii="Times New Roman" w:eastAsia="Times New Roman" w:hAnsi="Times New Roman" w:cs="David"/>
          <w:sz w:val="24"/>
          <w:szCs w:val="24"/>
          <w:rtl/>
        </w:rPr>
        <w:t xml:space="preserve">חברתיות </w:t>
      </w:r>
      <w:r w:rsidRPr="005A04C6">
        <w:rPr>
          <w:rFonts w:ascii="Times New Roman" w:eastAsia="Times New Roman" w:hAnsi="Times New Roman" w:cs="David"/>
          <w:sz w:val="24"/>
          <w:szCs w:val="24"/>
          <w:rtl/>
        </w:rPr>
        <w:t>(</w:t>
      </w:r>
      <w:r w:rsidR="00185AC2" w:rsidRPr="005A04C6">
        <w:rPr>
          <w:rFonts w:ascii="Times New Roman" w:eastAsia="Times New Roman" w:hAnsi="Times New Roman" w:cs="David"/>
          <w:sz w:val="24"/>
          <w:szCs w:val="24"/>
        </w:rPr>
        <w:t>(</w:t>
      </w:r>
      <w:proofErr w:type="spellStart"/>
      <w:r w:rsidR="005C22D0" w:rsidRPr="005A04C6">
        <w:rPr>
          <w:rFonts w:ascii="Times New Roman" w:eastAsia="Times New Roman" w:hAnsi="Times New Roman" w:cs="David"/>
          <w:sz w:val="24"/>
          <w:szCs w:val="24"/>
        </w:rPr>
        <w:t>Dewinter</w:t>
      </w:r>
      <w:proofErr w:type="spellEnd"/>
      <w:r w:rsidR="005C22D0" w:rsidRPr="005A04C6">
        <w:rPr>
          <w:rFonts w:ascii="Times New Roman" w:eastAsia="Times New Roman" w:hAnsi="Times New Roman" w:cs="David"/>
          <w:sz w:val="24"/>
          <w:szCs w:val="24"/>
        </w:rPr>
        <w:t xml:space="preserve"> et</w:t>
      </w:r>
      <w:r w:rsidR="00185AC2" w:rsidRPr="005A04C6">
        <w:rPr>
          <w:rFonts w:ascii="Times New Roman" w:eastAsia="Times New Roman" w:hAnsi="Times New Roman" w:cs="David"/>
          <w:sz w:val="24"/>
          <w:szCs w:val="24"/>
        </w:rPr>
        <w:t xml:space="preserve"> al, 2013</w:t>
      </w:r>
      <w:r w:rsidR="00185AC2" w:rsidRPr="005A04C6">
        <w:rPr>
          <w:rFonts w:ascii="Times New Roman" w:eastAsia="Times New Roman" w:hAnsi="Times New Roman" w:cs="David"/>
          <w:sz w:val="24"/>
          <w:szCs w:val="24"/>
          <w:rtl/>
        </w:rPr>
        <w:t>.</w:t>
      </w:r>
    </w:p>
    <w:p w:rsidR="003158CF" w:rsidRPr="005A04C6" w:rsidRDefault="00B3020A" w:rsidP="00B3020A">
      <w:pPr>
        <w:spacing w:after="0" w:line="480" w:lineRule="auto"/>
        <w:ind w:firstLine="658"/>
        <w:rPr>
          <w:rFonts w:ascii="Times New Roman" w:eastAsia="Times New Roman" w:hAnsi="Times New Roman" w:cs="David"/>
          <w:sz w:val="24"/>
          <w:szCs w:val="24"/>
          <w:rtl/>
        </w:rPr>
      </w:pPr>
      <w:r w:rsidRPr="005A04C6">
        <w:rPr>
          <w:rFonts w:ascii="Times New Roman" w:eastAsia="Times New Roman" w:hAnsi="Times New Roman" w:cs="David" w:hint="cs"/>
          <w:sz w:val="24"/>
          <w:szCs w:val="24"/>
          <w:rtl/>
        </w:rPr>
        <w:t>ה</w:t>
      </w:r>
      <w:r w:rsidR="008370A1" w:rsidRPr="005A04C6">
        <w:rPr>
          <w:rFonts w:ascii="Times New Roman" w:eastAsia="Times New Roman" w:hAnsi="Times New Roman" w:cs="David"/>
          <w:sz w:val="24"/>
          <w:szCs w:val="24"/>
          <w:rtl/>
        </w:rPr>
        <w:t>עמד</w:t>
      </w:r>
      <w:r w:rsidR="00E92CA7" w:rsidRPr="005A04C6">
        <w:rPr>
          <w:rFonts w:ascii="Times New Roman" w:eastAsia="Times New Roman" w:hAnsi="Times New Roman" w:cs="David"/>
          <w:sz w:val="24"/>
          <w:szCs w:val="24"/>
          <w:rtl/>
        </w:rPr>
        <w:t>ה</w:t>
      </w:r>
      <w:r w:rsidR="008370A1" w:rsidRPr="005A04C6">
        <w:rPr>
          <w:rFonts w:ascii="Times New Roman" w:eastAsia="Times New Roman" w:hAnsi="Times New Roman" w:cs="David"/>
          <w:sz w:val="24"/>
          <w:szCs w:val="24"/>
          <w:rtl/>
        </w:rPr>
        <w:t xml:space="preserve"> ו</w:t>
      </w:r>
      <w:r w:rsidRPr="005A04C6">
        <w:rPr>
          <w:rFonts w:ascii="Times New Roman" w:eastAsia="Times New Roman" w:hAnsi="Times New Roman" w:cs="David" w:hint="cs"/>
          <w:sz w:val="24"/>
          <w:szCs w:val="24"/>
          <w:rtl/>
        </w:rPr>
        <w:t>ה</w:t>
      </w:r>
      <w:r w:rsidR="008370A1" w:rsidRPr="005A04C6">
        <w:rPr>
          <w:rFonts w:ascii="Times New Roman" w:eastAsia="Times New Roman" w:hAnsi="Times New Roman" w:cs="David"/>
          <w:sz w:val="24"/>
          <w:szCs w:val="24"/>
          <w:rtl/>
        </w:rPr>
        <w:t xml:space="preserve">גישה כלפי מיניות </w:t>
      </w:r>
      <w:r w:rsidRPr="005A04C6">
        <w:rPr>
          <w:rFonts w:ascii="Times New Roman" w:eastAsia="Times New Roman" w:hAnsi="Times New Roman" w:cs="David"/>
          <w:sz w:val="24"/>
          <w:szCs w:val="24"/>
          <w:rtl/>
        </w:rPr>
        <w:t xml:space="preserve">בקרב מתבגרים </w:t>
      </w:r>
      <w:r w:rsidR="008370A1" w:rsidRPr="005A04C6">
        <w:rPr>
          <w:rFonts w:ascii="Times New Roman" w:eastAsia="Times New Roman" w:hAnsi="Times New Roman" w:cs="David"/>
          <w:sz w:val="24"/>
          <w:szCs w:val="24"/>
          <w:rtl/>
        </w:rPr>
        <w:t xml:space="preserve">יכולות להיות מושפעות </w:t>
      </w:r>
      <w:r w:rsidRPr="005A04C6">
        <w:rPr>
          <w:rFonts w:ascii="Times New Roman" w:eastAsia="Times New Roman" w:hAnsi="Times New Roman" w:cs="David" w:hint="cs"/>
          <w:sz w:val="24"/>
          <w:szCs w:val="24"/>
          <w:rtl/>
        </w:rPr>
        <w:t>מה</w:t>
      </w:r>
      <w:r w:rsidR="008370A1" w:rsidRPr="005A04C6">
        <w:rPr>
          <w:rFonts w:ascii="Times New Roman" w:eastAsia="Times New Roman" w:hAnsi="Times New Roman" w:cs="David"/>
          <w:sz w:val="24"/>
          <w:szCs w:val="24"/>
          <w:rtl/>
        </w:rPr>
        <w:t xml:space="preserve">רשתות </w:t>
      </w:r>
      <w:r w:rsidRPr="005A04C6">
        <w:rPr>
          <w:rFonts w:ascii="Times New Roman" w:eastAsia="Times New Roman" w:hAnsi="Times New Roman" w:cs="David" w:hint="cs"/>
          <w:sz w:val="24"/>
          <w:szCs w:val="24"/>
          <w:rtl/>
        </w:rPr>
        <w:t>ה</w:t>
      </w:r>
      <w:r w:rsidR="008370A1" w:rsidRPr="005A04C6">
        <w:rPr>
          <w:rFonts w:ascii="Times New Roman" w:eastAsia="Times New Roman" w:hAnsi="Times New Roman" w:cs="David"/>
          <w:sz w:val="24"/>
          <w:szCs w:val="24"/>
          <w:rtl/>
        </w:rPr>
        <w:t xml:space="preserve">חברתיות במדיה </w:t>
      </w:r>
      <w:r w:rsidR="00D20A71" w:rsidRPr="005A04C6">
        <w:rPr>
          <w:rFonts w:ascii="Times New Roman" w:eastAsia="Times New Roman" w:hAnsi="Times New Roman" w:cs="David" w:hint="cs"/>
          <w:sz w:val="24"/>
          <w:szCs w:val="24"/>
          <w:rtl/>
        </w:rPr>
        <w:t>(</w:t>
      </w:r>
      <w:proofErr w:type="spellStart"/>
      <w:r w:rsidR="00D20A71" w:rsidRPr="005A04C6">
        <w:rPr>
          <w:rFonts w:ascii="Times New Roman" w:eastAsia="Times New Roman" w:hAnsi="Times New Roman" w:cs="David"/>
          <w:sz w:val="24"/>
          <w:szCs w:val="24"/>
        </w:rPr>
        <w:t>Renty</w:t>
      </w:r>
      <w:proofErr w:type="spellEnd"/>
      <w:r w:rsidR="00D20A71" w:rsidRPr="005A04C6">
        <w:rPr>
          <w:rFonts w:ascii="Times New Roman" w:eastAsia="Times New Roman" w:hAnsi="Times New Roman" w:cs="David"/>
          <w:sz w:val="24"/>
          <w:szCs w:val="24"/>
        </w:rPr>
        <w:t>, 2007</w:t>
      </w:r>
      <w:r w:rsidR="00D20A71" w:rsidRPr="005A04C6">
        <w:rPr>
          <w:rFonts w:ascii="Times New Roman" w:eastAsia="Times New Roman" w:hAnsi="Times New Roman" w:cs="David"/>
          <w:sz w:val="24"/>
          <w:szCs w:val="24"/>
          <w:rtl/>
        </w:rPr>
        <w:t xml:space="preserve"> &amp;</w:t>
      </w:r>
      <w:r w:rsidR="00D20A71" w:rsidRPr="005A04C6">
        <w:rPr>
          <w:rFonts w:ascii="Times New Roman" w:eastAsia="Times New Roman" w:hAnsi="Times New Roman" w:cs="David"/>
          <w:sz w:val="24"/>
          <w:szCs w:val="24"/>
        </w:rPr>
        <w:t>(</w:t>
      </w:r>
      <w:proofErr w:type="spellStart"/>
      <w:r w:rsidR="00D20A71" w:rsidRPr="005A04C6">
        <w:rPr>
          <w:rFonts w:ascii="Times New Roman" w:eastAsia="Times New Roman" w:hAnsi="Times New Roman" w:cs="David"/>
          <w:sz w:val="24"/>
          <w:szCs w:val="24"/>
        </w:rPr>
        <w:t>Roeyers</w:t>
      </w:r>
      <w:proofErr w:type="spellEnd"/>
      <w:r w:rsidR="00D20A71" w:rsidRPr="005A04C6">
        <w:rPr>
          <w:rFonts w:ascii="Times New Roman" w:eastAsia="Times New Roman" w:hAnsi="Times New Roman" w:cs="David"/>
          <w:sz w:val="24"/>
          <w:szCs w:val="24"/>
        </w:rPr>
        <w:t xml:space="preserve"> </w:t>
      </w:r>
      <w:r w:rsidR="008370A1" w:rsidRPr="005A04C6">
        <w:rPr>
          <w:rFonts w:ascii="Times New Roman" w:eastAsia="Times New Roman" w:hAnsi="Times New Roman" w:cs="David"/>
          <w:sz w:val="24"/>
          <w:szCs w:val="24"/>
          <w:rtl/>
        </w:rPr>
        <w:t>.</w:t>
      </w:r>
      <w:r w:rsidR="00D20A71" w:rsidRPr="005A04C6">
        <w:rPr>
          <w:rFonts w:ascii="Times New Roman" w:eastAsia="Times New Roman" w:hAnsi="Times New Roman" w:cs="David" w:hint="cs"/>
          <w:sz w:val="24"/>
          <w:szCs w:val="24"/>
          <w:rtl/>
        </w:rPr>
        <w:t xml:space="preserve"> </w:t>
      </w:r>
      <w:r w:rsidR="008370A1" w:rsidRPr="005A04C6">
        <w:rPr>
          <w:rFonts w:ascii="Times New Roman" w:eastAsia="Times New Roman" w:hAnsi="Times New Roman" w:cs="David"/>
          <w:sz w:val="24"/>
          <w:szCs w:val="24"/>
          <w:rtl/>
        </w:rPr>
        <w:t xml:space="preserve">יחד עם זאת, מחקרים מצאו שאצל מתבגרים </w:t>
      </w:r>
      <w:r w:rsidR="00B51EB6" w:rsidRPr="005A04C6">
        <w:rPr>
          <w:rFonts w:ascii="Times New Roman" w:eastAsia="Times New Roman" w:hAnsi="Times New Roman" w:cs="David"/>
          <w:sz w:val="24"/>
          <w:szCs w:val="24"/>
          <w:rtl/>
        </w:rPr>
        <w:t xml:space="preserve">עם </w:t>
      </w:r>
      <w:r w:rsidR="008370A1" w:rsidRPr="005A04C6">
        <w:rPr>
          <w:rFonts w:ascii="Times New Roman" w:eastAsia="Times New Roman" w:hAnsi="Times New Roman" w:cs="David"/>
          <w:sz w:val="24"/>
          <w:szCs w:val="24"/>
          <w:rtl/>
        </w:rPr>
        <w:t> </w:t>
      </w:r>
      <w:r w:rsidR="00B51EB6" w:rsidRPr="005A04C6">
        <w:rPr>
          <w:rFonts w:ascii="Times New Roman" w:eastAsia="Times New Roman" w:hAnsi="Times New Roman" w:cs="David"/>
          <w:sz w:val="24"/>
          <w:szCs w:val="24"/>
        </w:rPr>
        <w:t>HFA</w:t>
      </w:r>
      <w:r w:rsidR="00B51EB6" w:rsidRPr="005A04C6">
        <w:rPr>
          <w:rFonts w:ascii="Times New Roman" w:eastAsia="Times New Roman" w:hAnsi="Times New Roman" w:cs="David"/>
          <w:sz w:val="24"/>
          <w:szCs w:val="24"/>
          <w:rtl/>
        </w:rPr>
        <w:t xml:space="preserve">  </w:t>
      </w:r>
      <w:r w:rsidR="008370A1" w:rsidRPr="005A04C6">
        <w:rPr>
          <w:rFonts w:ascii="Times New Roman" w:eastAsia="Times New Roman" w:hAnsi="Times New Roman" w:cs="David"/>
          <w:sz w:val="24"/>
          <w:szCs w:val="24"/>
          <w:rtl/>
        </w:rPr>
        <w:t xml:space="preserve">קיים שיעור נמוך </w:t>
      </w:r>
      <w:r w:rsidR="00B51EB6" w:rsidRPr="005A04C6">
        <w:rPr>
          <w:rFonts w:ascii="Times New Roman" w:eastAsia="Times New Roman" w:hAnsi="Times New Roman" w:cs="David"/>
          <w:sz w:val="24"/>
          <w:szCs w:val="24"/>
          <w:rtl/>
        </w:rPr>
        <w:t>של שימוש</w:t>
      </w:r>
      <w:r w:rsidR="00EC566F" w:rsidRPr="005A04C6">
        <w:rPr>
          <w:rFonts w:ascii="Times New Roman" w:eastAsia="Times New Roman" w:hAnsi="Times New Roman" w:cs="David"/>
          <w:sz w:val="24"/>
          <w:szCs w:val="24"/>
          <w:rtl/>
        </w:rPr>
        <w:t xml:space="preserve"> </w:t>
      </w:r>
      <w:r w:rsidR="008370A1" w:rsidRPr="005A04C6">
        <w:rPr>
          <w:rFonts w:ascii="Times New Roman" w:eastAsia="Times New Roman" w:hAnsi="Times New Roman" w:cs="David"/>
          <w:sz w:val="24"/>
          <w:szCs w:val="24"/>
          <w:rtl/>
        </w:rPr>
        <w:t>במדיה וברשתות החברתיות בכלל</w:t>
      </w:r>
      <w:r w:rsidR="00EC566F" w:rsidRPr="005A04C6">
        <w:rPr>
          <w:rFonts w:ascii="Times New Roman" w:eastAsia="Times New Roman" w:hAnsi="Times New Roman" w:cs="David"/>
          <w:sz w:val="24"/>
          <w:szCs w:val="24"/>
          <w:rtl/>
        </w:rPr>
        <w:t>,</w:t>
      </w:r>
      <w:r w:rsidR="008370A1" w:rsidRPr="005A04C6">
        <w:rPr>
          <w:rFonts w:ascii="Times New Roman" w:eastAsia="Times New Roman" w:hAnsi="Times New Roman" w:cs="David"/>
          <w:sz w:val="24"/>
          <w:szCs w:val="24"/>
          <w:rtl/>
        </w:rPr>
        <w:t xml:space="preserve"> וככלי ליצירת קשרים רומנטיים בפרט (</w:t>
      </w:r>
      <w:r w:rsidR="008370A1" w:rsidRPr="005A04C6">
        <w:rPr>
          <w:rFonts w:ascii="Times New Roman" w:eastAsia="Times New Roman" w:hAnsi="Times New Roman" w:cs="David"/>
          <w:sz w:val="24"/>
          <w:szCs w:val="24"/>
        </w:rPr>
        <w:t>Stokes</w:t>
      </w:r>
      <w:r w:rsidR="00CA7426" w:rsidRPr="005A04C6">
        <w:rPr>
          <w:rFonts w:ascii="Times New Roman" w:eastAsia="Times New Roman" w:hAnsi="Times New Roman" w:cs="David"/>
          <w:sz w:val="24"/>
          <w:szCs w:val="24"/>
        </w:rPr>
        <w:t>,</w:t>
      </w:r>
      <w:r w:rsidR="00185AC2" w:rsidRPr="005A04C6">
        <w:rPr>
          <w:rFonts w:ascii="Times New Roman" w:eastAsia="Times New Roman" w:hAnsi="Times New Roman" w:cs="David"/>
          <w:sz w:val="24"/>
          <w:szCs w:val="24"/>
        </w:rPr>
        <w:t xml:space="preserve"> </w:t>
      </w:r>
      <w:r w:rsidR="00995673" w:rsidRPr="005A04C6">
        <w:rPr>
          <w:rFonts w:ascii="Times New Roman" w:hAnsi="Times New Roman" w:cs="David"/>
          <w:sz w:val="24"/>
          <w:szCs w:val="24"/>
          <w:shd w:val="clear" w:color="auto" w:fill="FFFFFF"/>
        </w:rPr>
        <w:t>Newton &amp; Kaur</w:t>
      </w:r>
      <w:r w:rsidR="00185AC2" w:rsidRPr="005A04C6">
        <w:rPr>
          <w:rFonts w:ascii="Times New Roman" w:eastAsia="Times New Roman" w:hAnsi="Times New Roman" w:cs="David"/>
          <w:sz w:val="24"/>
          <w:szCs w:val="24"/>
        </w:rPr>
        <w:t>,</w:t>
      </w:r>
      <w:r w:rsidR="008370A1" w:rsidRPr="005A04C6">
        <w:rPr>
          <w:rFonts w:ascii="Times New Roman" w:eastAsia="Times New Roman" w:hAnsi="Times New Roman" w:cs="David"/>
          <w:sz w:val="24"/>
          <w:szCs w:val="24"/>
        </w:rPr>
        <w:t xml:space="preserve"> 2007</w:t>
      </w:r>
      <w:r w:rsidR="008370A1" w:rsidRPr="005A04C6">
        <w:rPr>
          <w:rFonts w:ascii="Times New Roman" w:eastAsia="Times New Roman" w:hAnsi="Times New Roman" w:cs="David"/>
          <w:sz w:val="24"/>
          <w:szCs w:val="24"/>
          <w:rtl/>
        </w:rPr>
        <w:t xml:space="preserve">). </w:t>
      </w:r>
    </w:p>
    <w:p w:rsidR="00704339" w:rsidRPr="005A04C6" w:rsidRDefault="00704339" w:rsidP="005229C2">
      <w:pPr>
        <w:spacing w:after="0" w:line="480" w:lineRule="auto"/>
        <w:ind w:right="60" w:firstLine="660"/>
        <w:rPr>
          <w:rFonts w:ascii="Times New Roman" w:eastAsia="Times New Roman" w:hAnsi="Times New Roman" w:cs="David"/>
          <w:sz w:val="24"/>
          <w:szCs w:val="24"/>
          <w:rtl/>
        </w:rPr>
      </w:pPr>
    </w:p>
    <w:p w:rsidR="003158CF" w:rsidRPr="005A04C6" w:rsidRDefault="003158CF" w:rsidP="001758B3">
      <w:pPr>
        <w:spacing w:after="0" w:line="480" w:lineRule="auto"/>
        <w:rPr>
          <w:rFonts w:ascii="Times New Roman" w:hAnsi="Times New Roman" w:cs="David"/>
          <w:b/>
          <w:bCs/>
          <w:shd w:val="clear" w:color="auto" w:fill="FFFFFF"/>
          <w:rtl/>
        </w:rPr>
      </w:pPr>
      <w:r w:rsidRPr="005A04C6">
        <w:rPr>
          <w:rFonts w:ascii="Times New Roman" w:eastAsia="Times New Roman" w:hAnsi="Times New Roman" w:cs="David"/>
          <w:b/>
          <w:bCs/>
          <w:sz w:val="24"/>
          <w:szCs w:val="24"/>
          <w:rtl/>
        </w:rPr>
        <w:t xml:space="preserve">הקשר בין איכות חיים ליחסים בין אישיים ורווחה מינית בקרב פרטים עם </w:t>
      </w:r>
      <w:r w:rsidRPr="005A04C6">
        <w:rPr>
          <w:rFonts w:ascii="Times New Roman" w:eastAsia="Times New Roman" w:hAnsi="Times New Roman" w:cs="David"/>
          <w:b/>
          <w:bCs/>
          <w:sz w:val="24"/>
          <w:szCs w:val="24"/>
        </w:rPr>
        <w:t>HFA</w:t>
      </w:r>
    </w:p>
    <w:p w:rsidR="003158CF" w:rsidRPr="005A04C6" w:rsidRDefault="00257C7C" w:rsidP="00DC6F54">
      <w:pPr>
        <w:spacing w:after="0" w:line="480" w:lineRule="auto"/>
        <w:ind w:firstLine="720"/>
        <w:rPr>
          <w:rFonts w:ascii="Times New Roman" w:eastAsia="Times New Roman" w:hAnsi="Times New Roman" w:cs="David"/>
          <w:sz w:val="24"/>
          <w:szCs w:val="24"/>
          <w:rtl/>
        </w:rPr>
      </w:pPr>
      <w:r w:rsidRPr="005A04C6">
        <w:rPr>
          <w:rFonts w:ascii="Times New Roman" w:hAnsi="Times New Roman" w:cs="David"/>
          <w:sz w:val="24"/>
          <w:szCs w:val="24"/>
          <w:rtl/>
        </w:rPr>
        <w:t>"</w:t>
      </w:r>
      <w:r w:rsidR="00DD29C9" w:rsidRPr="005A04C6">
        <w:rPr>
          <w:rFonts w:ascii="Times New Roman" w:hAnsi="Times New Roman" w:cs="David"/>
          <w:sz w:val="24"/>
          <w:szCs w:val="24"/>
          <w:rtl/>
        </w:rPr>
        <w:t>איכות חיים" הנו מושג רב ממדי, הכולל  בתוכו הערכה ותפיסה סובייקטיבית של האדם</w:t>
      </w:r>
      <w:r w:rsidR="00D31EAA" w:rsidRPr="005A04C6">
        <w:rPr>
          <w:rFonts w:ascii="Times New Roman" w:hAnsi="Times New Roman" w:cs="David" w:hint="cs"/>
          <w:sz w:val="24"/>
          <w:szCs w:val="24"/>
          <w:rtl/>
        </w:rPr>
        <w:t xml:space="preserve"> </w:t>
      </w:r>
      <w:r w:rsidR="00DD29C9" w:rsidRPr="005A04C6">
        <w:rPr>
          <w:rFonts w:ascii="Times New Roman" w:hAnsi="Times New Roman" w:cs="David"/>
          <w:sz w:val="24"/>
          <w:szCs w:val="24"/>
          <w:rtl/>
        </w:rPr>
        <w:t xml:space="preserve">את הרווחה הנפשית ושביעות </w:t>
      </w:r>
      <w:r w:rsidR="00D31EAA" w:rsidRPr="005A04C6">
        <w:rPr>
          <w:rFonts w:ascii="Times New Roman" w:hAnsi="Times New Roman" w:cs="David" w:hint="cs"/>
          <w:sz w:val="24"/>
          <w:szCs w:val="24"/>
          <w:rtl/>
        </w:rPr>
        <w:t>ה</w:t>
      </w:r>
      <w:r w:rsidR="00DD29C9" w:rsidRPr="005A04C6">
        <w:rPr>
          <w:rFonts w:ascii="Times New Roman" w:hAnsi="Times New Roman" w:cs="David"/>
          <w:sz w:val="24"/>
          <w:szCs w:val="24"/>
          <w:rtl/>
        </w:rPr>
        <w:t>רצון בהקשר של תחומים חברתיים, פסיכולוגים ובריאותיים (</w:t>
      </w:r>
      <w:proofErr w:type="spellStart"/>
      <w:r w:rsidR="00DD29C9" w:rsidRPr="005A04C6">
        <w:rPr>
          <w:rFonts w:ascii="Times New Roman" w:hAnsi="Times New Roman" w:cs="David"/>
          <w:sz w:val="24"/>
          <w:szCs w:val="24"/>
          <w:shd w:val="clear" w:color="auto" w:fill="FFFFFF"/>
        </w:rPr>
        <w:t>Danckaerts</w:t>
      </w:r>
      <w:proofErr w:type="spellEnd"/>
      <w:r w:rsidR="00DD29C9" w:rsidRPr="005A04C6">
        <w:rPr>
          <w:rFonts w:ascii="Times New Roman" w:hAnsi="Times New Roman" w:cs="David"/>
          <w:sz w:val="24"/>
          <w:szCs w:val="24"/>
          <w:shd w:val="clear" w:color="auto" w:fill="FFFFFF"/>
        </w:rPr>
        <w:t xml:space="preserve"> et al</w:t>
      </w:r>
      <w:r w:rsidR="00D31EAA" w:rsidRPr="005A04C6">
        <w:rPr>
          <w:rFonts w:ascii="Times New Roman" w:hAnsi="Times New Roman" w:cs="David"/>
          <w:sz w:val="24"/>
          <w:szCs w:val="24"/>
          <w:shd w:val="clear" w:color="auto" w:fill="FFFFFF"/>
        </w:rPr>
        <w:t>.</w:t>
      </w:r>
      <w:r w:rsidR="00DD29C9" w:rsidRPr="005A04C6">
        <w:rPr>
          <w:rFonts w:ascii="Times New Roman" w:hAnsi="Times New Roman" w:cs="David"/>
          <w:sz w:val="24"/>
          <w:szCs w:val="24"/>
          <w:shd w:val="clear" w:color="auto" w:fill="FFFFFF"/>
        </w:rPr>
        <w:t>, 2010</w:t>
      </w:r>
      <w:r w:rsidR="00DD29C9" w:rsidRPr="005A04C6">
        <w:rPr>
          <w:rFonts w:ascii="Times New Roman" w:hAnsi="Times New Roman" w:cs="David"/>
          <w:sz w:val="24"/>
          <w:szCs w:val="24"/>
          <w:rtl/>
        </w:rPr>
        <w:t xml:space="preserve">). </w:t>
      </w:r>
      <w:r w:rsidR="00DD29C9" w:rsidRPr="005A04C6">
        <w:rPr>
          <w:rFonts w:ascii="Times New Roman" w:eastAsia="Times New Roman" w:hAnsi="Times New Roman" w:cs="David"/>
          <w:sz w:val="24"/>
          <w:szCs w:val="24"/>
          <w:rtl/>
        </w:rPr>
        <w:t>ע</w:t>
      </w:r>
      <w:r w:rsidR="00AC06F4" w:rsidRPr="005A04C6">
        <w:rPr>
          <w:rFonts w:ascii="Times New Roman" w:eastAsia="Times New Roman" w:hAnsi="Times New Roman" w:cs="David"/>
          <w:sz w:val="24"/>
          <w:szCs w:val="24"/>
          <w:rtl/>
        </w:rPr>
        <w:t>ל</w:t>
      </w:r>
      <w:r w:rsidR="00DD29C9" w:rsidRPr="005A04C6">
        <w:rPr>
          <w:rFonts w:ascii="Times New Roman" w:eastAsia="Times New Roman" w:hAnsi="Times New Roman" w:cs="David"/>
          <w:sz w:val="24"/>
          <w:szCs w:val="24"/>
          <w:rtl/>
        </w:rPr>
        <w:t xml:space="preserve"> </w:t>
      </w:r>
      <w:r w:rsidR="00D31EAA" w:rsidRPr="005A04C6">
        <w:rPr>
          <w:rFonts w:ascii="Times New Roman" w:hAnsi="Times New Roman" w:cs="David" w:hint="cs"/>
          <w:sz w:val="24"/>
          <w:szCs w:val="24"/>
          <w:rtl/>
        </w:rPr>
        <w:t>פי קבוצת</w:t>
      </w:r>
      <w:r w:rsidR="00D31EAA" w:rsidRPr="005A04C6">
        <w:rPr>
          <w:rFonts w:ascii="Times New Roman" w:eastAsia="Times New Roman" w:hAnsi="Times New Roman" w:cs="David"/>
          <w:sz w:val="24"/>
          <w:szCs w:val="24"/>
          <w:rtl/>
        </w:rPr>
        <w:t xml:space="preserve"> </w:t>
      </w:r>
      <w:r w:rsidR="00AC06F4" w:rsidRPr="005A04C6">
        <w:rPr>
          <w:rFonts w:ascii="Times New Roman" w:hAnsi="Times New Roman" w:cs="David"/>
          <w:sz w:val="24"/>
          <w:szCs w:val="24"/>
        </w:rPr>
        <w:t>World Health Organiz</w:t>
      </w:r>
      <w:r w:rsidR="00D31EAA" w:rsidRPr="005A04C6">
        <w:rPr>
          <w:rFonts w:ascii="Times New Roman" w:hAnsi="Times New Roman" w:cs="David"/>
          <w:sz w:val="24"/>
          <w:szCs w:val="24"/>
        </w:rPr>
        <w:t>a</w:t>
      </w:r>
      <w:r w:rsidR="00AC06F4" w:rsidRPr="005A04C6">
        <w:rPr>
          <w:rFonts w:ascii="Times New Roman" w:hAnsi="Times New Roman" w:cs="David"/>
          <w:sz w:val="24"/>
          <w:szCs w:val="24"/>
        </w:rPr>
        <w:t xml:space="preserve">tion Quality of Life </w:t>
      </w:r>
      <w:r w:rsidR="00AC06F4" w:rsidRPr="005A04C6">
        <w:rPr>
          <w:rFonts w:ascii="Times New Roman" w:hAnsi="Times New Roman" w:cs="David"/>
          <w:sz w:val="24"/>
          <w:szCs w:val="24"/>
          <w:rtl/>
        </w:rPr>
        <w:t xml:space="preserve"> </w:t>
      </w:r>
      <w:r w:rsidR="00AC06F4" w:rsidRPr="005A04C6">
        <w:rPr>
          <w:rFonts w:ascii="Times New Roman" w:eastAsia="Times New Roman" w:hAnsi="Times New Roman" w:cs="David"/>
          <w:sz w:val="24"/>
          <w:szCs w:val="24"/>
          <w:rtl/>
        </w:rPr>
        <w:lastRenderedPageBreak/>
        <w:t>(</w:t>
      </w:r>
      <w:r w:rsidR="00AC06F4" w:rsidRPr="005A04C6">
        <w:rPr>
          <w:rFonts w:ascii="Times New Roman" w:hAnsi="Times New Roman" w:cs="David"/>
          <w:sz w:val="24"/>
          <w:szCs w:val="24"/>
        </w:rPr>
        <w:t>WHOQOL</w:t>
      </w:r>
      <w:r w:rsidR="00AC06F4" w:rsidRPr="005A04C6">
        <w:rPr>
          <w:rFonts w:ascii="Times New Roman" w:eastAsia="Times New Roman" w:hAnsi="Times New Roman" w:cs="David"/>
          <w:sz w:val="24"/>
          <w:szCs w:val="24"/>
          <w:rtl/>
        </w:rPr>
        <w:t>), איכות חיים נ</w:t>
      </w:r>
      <w:r w:rsidR="00443087" w:rsidRPr="005A04C6">
        <w:rPr>
          <w:rFonts w:ascii="Times New Roman" w:eastAsia="Times New Roman" w:hAnsi="Times New Roman" w:cs="David"/>
          <w:sz w:val="24"/>
          <w:szCs w:val="24"/>
          <w:rtl/>
        </w:rPr>
        <w:t>מדדת ביחס להערכה הסובייקטיבית של היחיד</w:t>
      </w:r>
      <w:r w:rsidR="00990D12" w:rsidRPr="005A04C6">
        <w:rPr>
          <w:rFonts w:ascii="Times New Roman" w:eastAsia="Times New Roman" w:hAnsi="Times New Roman" w:cs="David" w:hint="cs"/>
          <w:sz w:val="24"/>
          <w:szCs w:val="24"/>
          <w:rtl/>
        </w:rPr>
        <w:t xml:space="preserve">, </w:t>
      </w:r>
      <w:r w:rsidR="00DD29C9" w:rsidRPr="005A04C6">
        <w:rPr>
          <w:rFonts w:ascii="Times New Roman" w:eastAsia="Times New Roman" w:hAnsi="Times New Roman" w:cs="David"/>
          <w:sz w:val="24"/>
          <w:szCs w:val="24"/>
          <w:rtl/>
        </w:rPr>
        <w:t>כש</w:t>
      </w:r>
      <w:r w:rsidR="00443087" w:rsidRPr="005A04C6">
        <w:rPr>
          <w:rFonts w:ascii="Times New Roman" w:eastAsia="Times New Roman" w:hAnsi="Times New Roman" w:cs="David"/>
          <w:sz w:val="24"/>
          <w:szCs w:val="24"/>
          <w:rtl/>
        </w:rPr>
        <w:t>היא מושפעת מתפיסות</w:t>
      </w:r>
      <w:r w:rsidR="00772BE9" w:rsidRPr="005A04C6">
        <w:rPr>
          <w:rFonts w:ascii="Times New Roman" w:eastAsia="Times New Roman" w:hAnsi="Times New Roman" w:cs="David" w:hint="cs"/>
          <w:sz w:val="24"/>
          <w:szCs w:val="24"/>
          <w:rtl/>
        </w:rPr>
        <w:t xml:space="preserve"> </w:t>
      </w:r>
      <w:r w:rsidR="00443087" w:rsidRPr="005A04C6">
        <w:rPr>
          <w:rFonts w:ascii="Times New Roman" w:eastAsia="Times New Roman" w:hAnsi="Times New Roman" w:cs="David"/>
          <w:sz w:val="24"/>
          <w:szCs w:val="24"/>
          <w:rtl/>
        </w:rPr>
        <w:t>של האדם לגבי עמדותיו בחיים במסגרת התרבות ומערכת הערכים בה</w:t>
      </w:r>
      <w:r w:rsidR="008223C1" w:rsidRPr="005A04C6">
        <w:rPr>
          <w:rFonts w:ascii="Times New Roman" w:eastAsia="Times New Roman" w:hAnsi="Times New Roman" w:cs="David"/>
          <w:sz w:val="24"/>
          <w:szCs w:val="24"/>
          <w:rtl/>
        </w:rPr>
        <w:t>ן</w:t>
      </w:r>
      <w:r w:rsidR="00443087" w:rsidRPr="005A04C6">
        <w:rPr>
          <w:rFonts w:ascii="Times New Roman" w:eastAsia="Times New Roman" w:hAnsi="Times New Roman" w:cs="David"/>
          <w:sz w:val="24"/>
          <w:szCs w:val="24"/>
          <w:rtl/>
        </w:rPr>
        <w:t xml:space="preserve"> הוא ח</w:t>
      </w:r>
      <w:r w:rsidR="004E710C" w:rsidRPr="005A04C6">
        <w:rPr>
          <w:rFonts w:ascii="Times New Roman" w:eastAsia="Times New Roman" w:hAnsi="Times New Roman" w:cs="David"/>
          <w:sz w:val="24"/>
          <w:szCs w:val="24"/>
          <w:rtl/>
        </w:rPr>
        <w:t>י (</w:t>
      </w:r>
      <w:r w:rsidR="00DC6F54">
        <w:rPr>
          <w:rFonts w:ascii="Times New Roman" w:hAnsi="Times New Roman" w:cs="David"/>
          <w:sz w:val="24"/>
          <w:szCs w:val="24"/>
        </w:rPr>
        <w:t>(</w:t>
      </w:r>
      <w:r w:rsidR="00443087" w:rsidRPr="005A04C6">
        <w:rPr>
          <w:rFonts w:ascii="Times New Roman" w:hAnsi="Times New Roman" w:cs="David"/>
          <w:sz w:val="24"/>
          <w:szCs w:val="24"/>
        </w:rPr>
        <w:t>WHOQOL Group, 1995</w:t>
      </w:r>
      <w:r w:rsidR="00443087" w:rsidRPr="005A04C6">
        <w:rPr>
          <w:rFonts w:ascii="Times New Roman" w:hAnsi="Times New Roman" w:cs="David"/>
          <w:sz w:val="24"/>
          <w:szCs w:val="24"/>
          <w:rtl/>
        </w:rPr>
        <w:t xml:space="preserve"> </w:t>
      </w:r>
      <w:r w:rsidR="00443087" w:rsidRPr="005A04C6">
        <w:rPr>
          <w:rFonts w:ascii="Times New Roman" w:eastAsia="Times New Roman" w:hAnsi="Times New Roman" w:cs="David"/>
          <w:sz w:val="24"/>
          <w:szCs w:val="24"/>
          <w:rtl/>
        </w:rPr>
        <w:t>.</w:t>
      </w:r>
      <w:r w:rsidR="00443087" w:rsidRPr="005A04C6">
        <w:rPr>
          <w:rFonts w:ascii="Times New Roman" w:eastAsia="Times New Roman" w:hAnsi="Times New Roman" w:cs="David"/>
          <w:b/>
          <w:bCs/>
          <w:sz w:val="28"/>
          <w:szCs w:val="28"/>
          <w:rtl/>
        </w:rPr>
        <w:t xml:space="preserve"> </w:t>
      </w:r>
      <w:r w:rsidR="004E710C" w:rsidRPr="005A04C6">
        <w:rPr>
          <w:rFonts w:ascii="Times New Roman" w:eastAsia="Times New Roman" w:hAnsi="Times New Roman" w:cs="David"/>
          <w:sz w:val="24"/>
          <w:szCs w:val="24"/>
          <w:rtl/>
        </w:rPr>
        <w:t>איכות חיים משפיעה על תפקוד האדם בשלושה תחומים עיקריים</w:t>
      </w:r>
      <w:r w:rsidR="00DC6F54">
        <w:rPr>
          <w:rFonts w:ascii="Times New Roman" w:eastAsia="Times New Roman" w:hAnsi="Times New Roman" w:cs="David" w:hint="cs"/>
          <w:sz w:val="24"/>
          <w:szCs w:val="24"/>
          <w:rtl/>
        </w:rPr>
        <w:t xml:space="preserve">: </w:t>
      </w:r>
      <w:r w:rsidR="004E710C" w:rsidRPr="005A04C6">
        <w:rPr>
          <w:rFonts w:ascii="Times New Roman" w:eastAsia="Times New Roman" w:hAnsi="Times New Roman" w:cs="David"/>
          <w:sz w:val="24"/>
          <w:szCs w:val="24"/>
          <w:rtl/>
        </w:rPr>
        <w:t>עצמאות, מעורבות חברתית ורווחה (</w:t>
      </w:r>
      <w:proofErr w:type="spellStart"/>
      <w:r w:rsidR="004E710C" w:rsidRPr="005A04C6">
        <w:rPr>
          <w:rFonts w:ascii="Times New Roman" w:hAnsi="Times New Roman" w:cs="David"/>
          <w:sz w:val="24"/>
          <w:szCs w:val="24"/>
          <w:shd w:val="clear" w:color="auto" w:fill="FFFFFF"/>
        </w:rPr>
        <w:t>Schalock</w:t>
      </w:r>
      <w:proofErr w:type="spellEnd"/>
      <w:r w:rsidR="004E710C" w:rsidRPr="005A04C6">
        <w:rPr>
          <w:rFonts w:ascii="Times New Roman" w:hAnsi="Times New Roman" w:cs="David"/>
          <w:sz w:val="24"/>
          <w:szCs w:val="24"/>
          <w:shd w:val="clear" w:color="auto" w:fill="FFFFFF"/>
        </w:rPr>
        <w:t xml:space="preserve">, Bonham &amp; Verdugo, 2008 </w:t>
      </w:r>
      <w:r w:rsidR="004E710C" w:rsidRPr="005A04C6">
        <w:rPr>
          <w:rFonts w:ascii="Times New Roman" w:hAnsi="Times New Roman" w:cs="David"/>
          <w:sz w:val="24"/>
          <w:szCs w:val="24"/>
          <w:shd w:val="clear" w:color="auto" w:fill="FFFFFF"/>
          <w:rtl/>
        </w:rPr>
        <w:t>).</w:t>
      </w:r>
    </w:p>
    <w:p w:rsidR="003158CF" w:rsidRPr="005A04C6" w:rsidRDefault="00990D12" w:rsidP="00F54D0D">
      <w:pPr>
        <w:spacing w:after="0" w:line="480" w:lineRule="auto"/>
        <w:ind w:left="57" w:firstLine="663"/>
        <w:rPr>
          <w:rFonts w:ascii="Times New Roman" w:hAnsi="Times New Roman" w:cs="David"/>
          <w:sz w:val="24"/>
          <w:szCs w:val="24"/>
          <w:shd w:val="clear" w:color="auto" w:fill="FFFFFF"/>
          <w:rtl/>
        </w:rPr>
      </w:pPr>
      <w:r w:rsidRPr="005A04C6">
        <w:rPr>
          <w:rFonts w:ascii="Times New Roman" w:hAnsi="Times New Roman" w:cs="David" w:hint="cs"/>
          <w:sz w:val="24"/>
          <w:szCs w:val="24"/>
          <w:rtl/>
        </w:rPr>
        <w:t>נמצא</w:t>
      </w:r>
      <w:r w:rsidR="009A215D" w:rsidRPr="005A04C6">
        <w:rPr>
          <w:rFonts w:ascii="Times New Roman" w:hAnsi="Times New Roman" w:cs="David"/>
          <w:sz w:val="24"/>
          <w:szCs w:val="24"/>
          <w:rtl/>
        </w:rPr>
        <w:t xml:space="preserve"> </w:t>
      </w:r>
      <w:r w:rsidR="00A62BB6" w:rsidRPr="005A04C6">
        <w:rPr>
          <w:rFonts w:ascii="Times New Roman" w:hAnsi="Times New Roman" w:cs="David"/>
          <w:sz w:val="24"/>
          <w:szCs w:val="24"/>
          <w:rtl/>
        </w:rPr>
        <w:t xml:space="preserve">שפרטים עם </w:t>
      </w:r>
      <w:r w:rsidR="009A215D" w:rsidRPr="005A04C6">
        <w:rPr>
          <w:rFonts w:ascii="Times New Roman" w:hAnsi="Times New Roman" w:cs="David"/>
          <w:sz w:val="24"/>
          <w:szCs w:val="24"/>
        </w:rPr>
        <w:t>HFA</w:t>
      </w:r>
      <w:r w:rsidR="00A62BB6" w:rsidRPr="005A04C6">
        <w:rPr>
          <w:rFonts w:ascii="Times New Roman" w:hAnsi="Times New Roman" w:cs="David"/>
          <w:sz w:val="24"/>
          <w:szCs w:val="24"/>
          <w:rtl/>
        </w:rPr>
        <w:t xml:space="preserve"> </w:t>
      </w:r>
      <w:r w:rsidR="009A215D" w:rsidRPr="005A04C6">
        <w:rPr>
          <w:rFonts w:ascii="Times New Roman" w:hAnsi="Times New Roman" w:cs="David"/>
          <w:sz w:val="24"/>
          <w:szCs w:val="24"/>
          <w:rtl/>
        </w:rPr>
        <w:t>מדווחים על איכות חיים ירודה ומתפשרת יותר בהשוואה לאוכלוסיות שונות עם צרכים מיוחדים (</w:t>
      </w:r>
      <w:r w:rsidR="009A215D" w:rsidRPr="005A04C6">
        <w:rPr>
          <w:rFonts w:ascii="Times New Roman" w:hAnsi="Times New Roman" w:cs="David"/>
          <w:sz w:val="24"/>
          <w:szCs w:val="24"/>
          <w:shd w:val="clear" w:color="auto" w:fill="FFFFFF"/>
        </w:rPr>
        <w:t>Barneveld et al</w:t>
      </w:r>
      <w:r w:rsidRPr="005A04C6">
        <w:rPr>
          <w:rFonts w:ascii="Times New Roman" w:hAnsi="Times New Roman" w:cs="David"/>
          <w:sz w:val="24"/>
          <w:szCs w:val="24"/>
          <w:shd w:val="clear" w:color="auto" w:fill="FFFFFF"/>
        </w:rPr>
        <w:t>.</w:t>
      </w:r>
      <w:r w:rsidR="009A215D" w:rsidRPr="005A04C6">
        <w:rPr>
          <w:rFonts w:ascii="Times New Roman" w:hAnsi="Times New Roman" w:cs="David"/>
          <w:sz w:val="24"/>
          <w:szCs w:val="24"/>
          <w:shd w:val="clear" w:color="auto" w:fill="FFFFFF"/>
        </w:rPr>
        <w:t xml:space="preserve">, 2014; Van </w:t>
      </w:r>
      <w:proofErr w:type="spellStart"/>
      <w:r w:rsidR="009A215D" w:rsidRPr="005A04C6">
        <w:rPr>
          <w:rFonts w:ascii="Times New Roman" w:hAnsi="Times New Roman" w:cs="David"/>
          <w:sz w:val="24"/>
          <w:szCs w:val="24"/>
          <w:shd w:val="clear" w:color="auto" w:fill="FFFFFF"/>
        </w:rPr>
        <w:t>Heijst</w:t>
      </w:r>
      <w:proofErr w:type="spellEnd"/>
      <w:r w:rsidR="009A215D" w:rsidRPr="005A04C6">
        <w:rPr>
          <w:rFonts w:ascii="Times New Roman" w:hAnsi="Times New Roman" w:cs="David"/>
          <w:sz w:val="24"/>
          <w:szCs w:val="24"/>
          <w:shd w:val="clear" w:color="auto" w:fill="FFFFFF"/>
        </w:rPr>
        <w:t xml:space="preserve"> &amp; </w:t>
      </w:r>
      <w:proofErr w:type="spellStart"/>
      <w:r w:rsidR="009A215D" w:rsidRPr="005A04C6">
        <w:rPr>
          <w:rFonts w:ascii="Times New Roman" w:hAnsi="Times New Roman" w:cs="David"/>
          <w:sz w:val="24"/>
          <w:szCs w:val="24"/>
          <w:shd w:val="clear" w:color="auto" w:fill="FFFFFF"/>
        </w:rPr>
        <w:t>Geurts</w:t>
      </w:r>
      <w:proofErr w:type="spellEnd"/>
      <w:r w:rsidR="009A215D" w:rsidRPr="005A04C6">
        <w:rPr>
          <w:rFonts w:ascii="Times New Roman" w:hAnsi="Times New Roman" w:cs="David"/>
          <w:sz w:val="24"/>
          <w:szCs w:val="24"/>
          <w:shd w:val="clear" w:color="auto" w:fill="FFFFFF"/>
        </w:rPr>
        <w:t>, 2014</w:t>
      </w:r>
      <w:r w:rsidR="004E710C" w:rsidRPr="005A04C6">
        <w:rPr>
          <w:rFonts w:ascii="Times New Roman" w:hAnsi="Times New Roman" w:cs="David"/>
          <w:sz w:val="24"/>
          <w:szCs w:val="24"/>
          <w:rtl/>
        </w:rPr>
        <w:t>). כמו כן,</w:t>
      </w:r>
      <w:r w:rsidR="00676547" w:rsidRPr="005A04C6">
        <w:rPr>
          <w:rFonts w:ascii="Times New Roman" w:hAnsi="Times New Roman" w:cs="David"/>
          <w:sz w:val="24"/>
          <w:szCs w:val="24"/>
          <w:rtl/>
        </w:rPr>
        <w:t xml:space="preserve"> נמצא קשר בין חוסר שביעות רצון בקרב בוגרים עם </w:t>
      </w:r>
      <w:r w:rsidR="00676547" w:rsidRPr="005A04C6">
        <w:rPr>
          <w:rFonts w:ascii="Times New Roman" w:hAnsi="Times New Roman" w:cs="David"/>
          <w:sz w:val="24"/>
          <w:szCs w:val="24"/>
        </w:rPr>
        <w:t>HFA</w:t>
      </w:r>
      <w:r w:rsidR="00676547" w:rsidRPr="005A04C6">
        <w:rPr>
          <w:rFonts w:ascii="Times New Roman" w:hAnsi="Times New Roman" w:cs="David"/>
          <w:sz w:val="24"/>
          <w:szCs w:val="24"/>
          <w:rtl/>
        </w:rPr>
        <w:t xml:space="preserve"> </w:t>
      </w:r>
      <w:r w:rsidR="00A62BB6" w:rsidRPr="005A04C6">
        <w:rPr>
          <w:rFonts w:ascii="Times New Roman" w:hAnsi="Times New Roman" w:cs="David"/>
          <w:sz w:val="24"/>
          <w:szCs w:val="24"/>
          <w:rtl/>
        </w:rPr>
        <w:t xml:space="preserve"> </w:t>
      </w:r>
      <w:r w:rsidR="00676547" w:rsidRPr="005A04C6">
        <w:rPr>
          <w:rFonts w:ascii="Times New Roman" w:hAnsi="Times New Roman" w:cs="David"/>
          <w:sz w:val="24"/>
          <w:szCs w:val="24"/>
          <w:rtl/>
        </w:rPr>
        <w:t xml:space="preserve">מעבודה, חינוך שקיבלו ומערכות יחסים אינטימיות לבין דיווח </w:t>
      </w:r>
      <w:r w:rsidR="008223C1" w:rsidRPr="005A04C6">
        <w:rPr>
          <w:rFonts w:ascii="Times New Roman" w:hAnsi="Times New Roman" w:cs="David"/>
          <w:sz w:val="24"/>
          <w:szCs w:val="24"/>
          <w:rtl/>
        </w:rPr>
        <w:t xml:space="preserve">על </w:t>
      </w:r>
      <w:r w:rsidR="00676547" w:rsidRPr="005A04C6">
        <w:rPr>
          <w:rFonts w:ascii="Times New Roman" w:hAnsi="Times New Roman" w:cs="David"/>
          <w:sz w:val="24"/>
          <w:szCs w:val="24"/>
          <w:rtl/>
        </w:rPr>
        <w:t>איכות חיים נמוכה</w:t>
      </w:r>
      <w:r w:rsidR="00B6018F" w:rsidRPr="005A04C6">
        <w:rPr>
          <w:rFonts w:ascii="Times New Roman" w:hAnsi="Times New Roman" w:cs="David"/>
          <w:sz w:val="24"/>
          <w:szCs w:val="24"/>
          <w:rtl/>
        </w:rPr>
        <w:t xml:space="preserve"> </w:t>
      </w:r>
      <w:r w:rsidR="009A215D" w:rsidRPr="005A04C6">
        <w:rPr>
          <w:rFonts w:ascii="Times New Roman" w:hAnsi="Times New Roman" w:cs="David"/>
          <w:sz w:val="24"/>
          <w:szCs w:val="24"/>
          <w:rtl/>
        </w:rPr>
        <w:t>(</w:t>
      </w:r>
      <w:proofErr w:type="spellStart"/>
      <w:r w:rsidR="009A215D" w:rsidRPr="005A04C6">
        <w:rPr>
          <w:rFonts w:ascii="Times New Roman" w:hAnsi="Times New Roman" w:cs="David"/>
          <w:sz w:val="24"/>
          <w:szCs w:val="24"/>
          <w:shd w:val="clear" w:color="auto" w:fill="FFFFFF"/>
        </w:rPr>
        <w:t>Cottenceau</w:t>
      </w:r>
      <w:proofErr w:type="spellEnd"/>
      <w:r w:rsidR="009A215D" w:rsidRPr="005A04C6">
        <w:rPr>
          <w:rFonts w:ascii="Times New Roman" w:hAnsi="Times New Roman" w:cs="David"/>
          <w:sz w:val="24"/>
          <w:szCs w:val="24"/>
          <w:shd w:val="clear" w:color="auto" w:fill="FFFFFF"/>
        </w:rPr>
        <w:t xml:space="preserve"> et al</w:t>
      </w:r>
      <w:r w:rsidRPr="005A04C6">
        <w:rPr>
          <w:rFonts w:ascii="Times New Roman" w:hAnsi="Times New Roman" w:cs="David"/>
          <w:sz w:val="24"/>
          <w:szCs w:val="24"/>
          <w:shd w:val="clear" w:color="auto" w:fill="FFFFFF"/>
        </w:rPr>
        <w:t>.</w:t>
      </w:r>
      <w:r w:rsidR="009A215D" w:rsidRPr="005A04C6">
        <w:rPr>
          <w:rFonts w:ascii="Times New Roman" w:hAnsi="Times New Roman" w:cs="David"/>
          <w:sz w:val="24"/>
          <w:szCs w:val="24"/>
          <w:shd w:val="clear" w:color="auto" w:fill="FFFFFF"/>
        </w:rPr>
        <w:t>, 2012</w:t>
      </w:r>
      <w:r w:rsidR="009A215D" w:rsidRPr="005A04C6">
        <w:rPr>
          <w:rFonts w:ascii="Times New Roman" w:hAnsi="Times New Roman" w:cs="David"/>
          <w:sz w:val="24"/>
          <w:szCs w:val="24"/>
          <w:rtl/>
        </w:rPr>
        <w:t xml:space="preserve">). </w:t>
      </w:r>
      <w:r w:rsidR="00F54D0D">
        <w:rPr>
          <w:rFonts w:ascii="Times New Roman" w:hAnsi="Times New Roman" w:cs="David" w:hint="cs"/>
          <w:sz w:val="24"/>
          <w:szCs w:val="24"/>
          <w:rtl/>
        </w:rPr>
        <w:t xml:space="preserve">בנוסף, </w:t>
      </w:r>
      <w:r w:rsidR="008223C1" w:rsidRPr="005A04C6">
        <w:rPr>
          <w:rFonts w:ascii="Times New Roman" w:hAnsi="Times New Roman" w:cs="David"/>
          <w:sz w:val="24"/>
          <w:szCs w:val="24"/>
          <w:rtl/>
        </w:rPr>
        <w:t xml:space="preserve">נמצא הבדל </w:t>
      </w:r>
      <w:r w:rsidR="009A215D" w:rsidRPr="005A04C6">
        <w:rPr>
          <w:rFonts w:ascii="Times New Roman" w:hAnsi="Times New Roman" w:cs="David"/>
          <w:sz w:val="24"/>
          <w:szCs w:val="24"/>
          <w:rtl/>
        </w:rPr>
        <w:t xml:space="preserve">בין דיווח </w:t>
      </w:r>
      <w:r w:rsidR="009D67BE" w:rsidRPr="005A04C6">
        <w:rPr>
          <w:rFonts w:ascii="Times New Roman" w:hAnsi="Times New Roman" w:cs="David"/>
          <w:sz w:val="24"/>
          <w:szCs w:val="24"/>
          <w:rtl/>
        </w:rPr>
        <w:t>ע</w:t>
      </w:r>
      <w:r w:rsidR="009A215D" w:rsidRPr="005A04C6">
        <w:rPr>
          <w:rFonts w:ascii="Times New Roman" w:hAnsi="Times New Roman" w:cs="David"/>
          <w:sz w:val="24"/>
          <w:szCs w:val="24"/>
          <w:rtl/>
        </w:rPr>
        <w:t xml:space="preserve">ל איכות חיים </w:t>
      </w:r>
      <w:r w:rsidR="009D67BE" w:rsidRPr="005A04C6">
        <w:rPr>
          <w:rFonts w:ascii="Times New Roman" w:hAnsi="Times New Roman" w:cs="David"/>
          <w:sz w:val="24"/>
          <w:szCs w:val="24"/>
          <w:rtl/>
        </w:rPr>
        <w:t>מצד</w:t>
      </w:r>
      <w:r w:rsidR="009A215D" w:rsidRPr="005A04C6">
        <w:rPr>
          <w:rFonts w:ascii="Times New Roman" w:hAnsi="Times New Roman" w:cs="David"/>
          <w:sz w:val="24"/>
          <w:szCs w:val="24"/>
          <w:rtl/>
        </w:rPr>
        <w:t xml:space="preserve"> בוגרים</w:t>
      </w:r>
      <w:r w:rsidR="00704339" w:rsidRPr="005A04C6">
        <w:rPr>
          <w:rFonts w:ascii="Times New Roman" w:hAnsi="Times New Roman" w:cs="David"/>
          <w:sz w:val="24"/>
          <w:szCs w:val="24"/>
          <w:rtl/>
        </w:rPr>
        <w:t xml:space="preserve"> עם</w:t>
      </w:r>
      <w:r w:rsidR="009A215D" w:rsidRPr="005A04C6">
        <w:rPr>
          <w:rFonts w:ascii="Times New Roman" w:hAnsi="Times New Roman" w:cs="David"/>
          <w:sz w:val="24"/>
          <w:szCs w:val="24"/>
          <w:rtl/>
        </w:rPr>
        <w:t xml:space="preserve"> </w:t>
      </w:r>
      <w:r w:rsidR="009A215D" w:rsidRPr="005A04C6">
        <w:rPr>
          <w:rFonts w:ascii="Times New Roman" w:hAnsi="Times New Roman" w:cs="David"/>
          <w:sz w:val="24"/>
          <w:szCs w:val="24"/>
        </w:rPr>
        <w:t>ASD</w:t>
      </w:r>
      <w:r w:rsidR="00BB4D2F" w:rsidRPr="005A04C6">
        <w:rPr>
          <w:rFonts w:ascii="Times New Roman" w:hAnsi="Times New Roman" w:cs="David"/>
          <w:sz w:val="24"/>
          <w:szCs w:val="24"/>
        </w:rPr>
        <w:t xml:space="preserve"> </w:t>
      </w:r>
      <w:r w:rsidR="00A62BB6" w:rsidRPr="005A04C6">
        <w:rPr>
          <w:rFonts w:ascii="Times New Roman" w:hAnsi="Times New Roman" w:cs="David"/>
          <w:sz w:val="24"/>
          <w:szCs w:val="24"/>
          <w:rtl/>
        </w:rPr>
        <w:t xml:space="preserve"> </w:t>
      </w:r>
      <w:r w:rsidR="009A215D" w:rsidRPr="005A04C6">
        <w:rPr>
          <w:rFonts w:ascii="Times New Roman" w:hAnsi="Times New Roman" w:cs="David"/>
          <w:sz w:val="24"/>
          <w:szCs w:val="24"/>
          <w:rtl/>
        </w:rPr>
        <w:t xml:space="preserve">לבין </w:t>
      </w:r>
      <w:r w:rsidR="00257C7C" w:rsidRPr="005A04C6">
        <w:rPr>
          <w:rFonts w:ascii="Times New Roman" w:hAnsi="Times New Roman" w:cs="David"/>
          <w:sz w:val="24"/>
          <w:szCs w:val="24"/>
          <w:rtl/>
        </w:rPr>
        <w:t xml:space="preserve">דיווח של </w:t>
      </w:r>
      <w:r w:rsidR="009A215D" w:rsidRPr="005A04C6">
        <w:rPr>
          <w:rFonts w:ascii="Times New Roman" w:hAnsi="Times New Roman" w:cs="David"/>
          <w:sz w:val="24"/>
          <w:szCs w:val="24"/>
          <w:rtl/>
        </w:rPr>
        <w:t xml:space="preserve"> הורי</w:t>
      </w:r>
      <w:r w:rsidR="009D67BE" w:rsidRPr="005A04C6">
        <w:rPr>
          <w:rFonts w:ascii="Times New Roman" w:hAnsi="Times New Roman" w:cs="David"/>
          <w:sz w:val="24"/>
          <w:szCs w:val="24"/>
          <w:rtl/>
        </w:rPr>
        <w:t>ה</w:t>
      </w:r>
      <w:r w:rsidR="009A215D" w:rsidRPr="005A04C6">
        <w:rPr>
          <w:rFonts w:ascii="Times New Roman" w:hAnsi="Times New Roman" w:cs="David"/>
          <w:sz w:val="24"/>
          <w:szCs w:val="24"/>
          <w:rtl/>
        </w:rPr>
        <w:t>ם</w:t>
      </w:r>
      <w:r w:rsidR="00F54D0D">
        <w:rPr>
          <w:rFonts w:ascii="Times New Roman" w:hAnsi="Times New Roman" w:cs="David" w:hint="cs"/>
          <w:sz w:val="24"/>
          <w:szCs w:val="24"/>
          <w:rtl/>
        </w:rPr>
        <w:t xml:space="preserve">: </w:t>
      </w:r>
      <w:r w:rsidR="009A215D" w:rsidRPr="005A04C6">
        <w:rPr>
          <w:rFonts w:ascii="Times New Roman" w:hAnsi="Times New Roman" w:cs="David"/>
          <w:sz w:val="24"/>
          <w:szCs w:val="24"/>
          <w:rtl/>
        </w:rPr>
        <w:t>בדיווח של אימהות</w:t>
      </w:r>
      <w:r w:rsidR="00B6018F" w:rsidRPr="005A04C6">
        <w:rPr>
          <w:rFonts w:ascii="Times New Roman" w:hAnsi="Times New Roman" w:cs="David"/>
          <w:sz w:val="24"/>
          <w:szCs w:val="24"/>
          <w:rtl/>
        </w:rPr>
        <w:t xml:space="preserve"> לאוטיסטים</w:t>
      </w:r>
      <w:r w:rsidR="00D21E9F" w:rsidRPr="005A04C6">
        <w:rPr>
          <w:rFonts w:ascii="Times New Roman" w:hAnsi="Times New Roman" w:cs="David"/>
          <w:sz w:val="24"/>
          <w:szCs w:val="24"/>
          <w:rtl/>
        </w:rPr>
        <w:t xml:space="preserve"> המדדים המנבאים ביותר</w:t>
      </w:r>
      <w:r w:rsidR="009D67BE" w:rsidRPr="005A04C6">
        <w:rPr>
          <w:rFonts w:ascii="Times New Roman" w:hAnsi="Times New Roman" w:cs="David"/>
          <w:sz w:val="24"/>
          <w:szCs w:val="24"/>
          <w:rtl/>
        </w:rPr>
        <w:t xml:space="preserve"> </w:t>
      </w:r>
      <w:r w:rsidR="00B91F24" w:rsidRPr="005A04C6">
        <w:rPr>
          <w:rFonts w:ascii="Times New Roman" w:hAnsi="Times New Roman" w:cs="David"/>
          <w:sz w:val="24"/>
          <w:szCs w:val="24"/>
          <w:rtl/>
        </w:rPr>
        <w:t xml:space="preserve">את </w:t>
      </w:r>
      <w:r w:rsidR="009D67BE" w:rsidRPr="005A04C6">
        <w:rPr>
          <w:rFonts w:ascii="Times New Roman" w:hAnsi="Times New Roman" w:cs="David"/>
          <w:sz w:val="24"/>
          <w:szCs w:val="24"/>
          <w:rtl/>
        </w:rPr>
        <w:t xml:space="preserve">איכות החיים </w:t>
      </w:r>
      <w:r w:rsidR="009A215D" w:rsidRPr="005A04C6">
        <w:rPr>
          <w:rFonts w:ascii="Times New Roman" w:hAnsi="Times New Roman" w:cs="David"/>
          <w:sz w:val="24"/>
          <w:szCs w:val="24"/>
          <w:rtl/>
        </w:rPr>
        <w:t>היו רמת העצמאות בפעילות היום יומית ו</w:t>
      </w:r>
      <w:r w:rsidR="00A62BB6" w:rsidRPr="005A04C6">
        <w:rPr>
          <w:rFonts w:ascii="Times New Roman" w:hAnsi="Times New Roman" w:cs="David"/>
          <w:sz w:val="24"/>
          <w:szCs w:val="24"/>
          <w:rtl/>
        </w:rPr>
        <w:t>ה</w:t>
      </w:r>
      <w:r w:rsidR="009A215D" w:rsidRPr="005A04C6">
        <w:rPr>
          <w:rFonts w:ascii="Times New Roman" w:hAnsi="Times New Roman" w:cs="David"/>
          <w:sz w:val="24"/>
          <w:szCs w:val="24"/>
          <w:rtl/>
        </w:rPr>
        <w:t xml:space="preserve">מצב </w:t>
      </w:r>
      <w:r w:rsidR="00A62BB6" w:rsidRPr="005A04C6">
        <w:rPr>
          <w:rFonts w:ascii="Times New Roman" w:hAnsi="Times New Roman" w:cs="David"/>
          <w:sz w:val="24"/>
          <w:szCs w:val="24"/>
          <w:rtl/>
        </w:rPr>
        <w:t>ה</w:t>
      </w:r>
      <w:r w:rsidR="009A215D" w:rsidRPr="005A04C6">
        <w:rPr>
          <w:rFonts w:ascii="Times New Roman" w:hAnsi="Times New Roman" w:cs="David"/>
          <w:sz w:val="24"/>
          <w:szCs w:val="24"/>
          <w:rtl/>
        </w:rPr>
        <w:t>בריאותי</w:t>
      </w:r>
      <w:r w:rsidR="008223C1" w:rsidRPr="005A04C6">
        <w:rPr>
          <w:rFonts w:ascii="Times New Roman" w:hAnsi="Times New Roman" w:cs="David"/>
          <w:sz w:val="24"/>
          <w:szCs w:val="24"/>
          <w:rtl/>
        </w:rPr>
        <w:t xml:space="preserve">, </w:t>
      </w:r>
      <w:r w:rsidR="00F54D0D">
        <w:rPr>
          <w:rFonts w:ascii="Times New Roman" w:hAnsi="Times New Roman" w:cs="David" w:hint="cs"/>
          <w:sz w:val="24"/>
          <w:szCs w:val="24"/>
          <w:rtl/>
        </w:rPr>
        <w:t xml:space="preserve">ואילו </w:t>
      </w:r>
      <w:r w:rsidR="009A215D" w:rsidRPr="005A04C6">
        <w:rPr>
          <w:rFonts w:ascii="Times New Roman" w:hAnsi="Times New Roman" w:cs="David"/>
          <w:sz w:val="24"/>
          <w:szCs w:val="24"/>
          <w:rtl/>
        </w:rPr>
        <w:t xml:space="preserve">בדיווח </w:t>
      </w:r>
      <w:r w:rsidR="008223C1" w:rsidRPr="005A04C6">
        <w:rPr>
          <w:rFonts w:ascii="Times New Roman" w:hAnsi="Times New Roman" w:cs="David"/>
          <w:sz w:val="24"/>
          <w:szCs w:val="24"/>
          <w:rtl/>
        </w:rPr>
        <w:t>ה</w:t>
      </w:r>
      <w:r w:rsidR="00B91F24" w:rsidRPr="005A04C6">
        <w:rPr>
          <w:rFonts w:ascii="Times New Roman" w:hAnsi="Times New Roman" w:cs="David"/>
          <w:sz w:val="24"/>
          <w:szCs w:val="24"/>
          <w:rtl/>
        </w:rPr>
        <w:t xml:space="preserve">עצמי </w:t>
      </w:r>
      <w:r w:rsidR="009A215D" w:rsidRPr="005A04C6">
        <w:rPr>
          <w:rFonts w:ascii="Times New Roman" w:hAnsi="Times New Roman" w:cs="David"/>
          <w:sz w:val="24"/>
          <w:szCs w:val="24"/>
          <w:rtl/>
        </w:rPr>
        <w:t>של בוגרים</w:t>
      </w:r>
      <w:r w:rsidR="009D67BE" w:rsidRPr="005A04C6">
        <w:rPr>
          <w:rFonts w:ascii="Times New Roman" w:hAnsi="Times New Roman" w:cs="David"/>
          <w:sz w:val="24"/>
          <w:szCs w:val="24"/>
          <w:rtl/>
        </w:rPr>
        <w:t xml:space="preserve"> </w:t>
      </w:r>
      <w:r w:rsidR="00A62BB6" w:rsidRPr="005A04C6">
        <w:rPr>
          <w:rFonts w:ascii="Times New Roman" w:hAnsi="Times New Roman" w:cs="David"/>
          <w:sz w:val="24"/>
          <w:szCs w:val="24"/>
          <w:rtl/>
        </w:rPr>
        <w:t>עם</w:t>
      </w:r>
      <w:r w:rsidR="009A215D" w:rsidRPr="005A04C6">
        <w:rPr>
          <w:rFonts w:ascii="Times New Roman" w:hAnsi="Times New Roman" w:cs="David"/>
          <w:sz w:val="24"/>
          <w:szCs w:val="24"/>
          <w:rtl/>
        </w:rPr>
        <w:t xml:space="preserve"> </w:t>
      </w:r>
      <w:r w:rsidR="009A215D" w:rsidRPr="005A04C6">
        <w:rPr>
          <w:rFonts w:ascii="Times New Roman" w:hAnsi="Times New Roman" w:cs="David"/>
          <w:sz w:val="24"/>
          <w:szCs w:val="24"/>
        </w:rPr>
        <w:t>ASD</w:t>
      </w:r>
      <w:r w:rsidR="009A215D" w:rsidRPr="005A04C6">
        <w:rPr>
          <w:rFonts w:ascii="Times New Roman" w:hAnsi="Times New Roman" w:cs="David"/>
          <w:sz w:val="24"/>
          <w:szCs w:val="24"/>
          <w:rtl/>
        </w:rPr>
        <w:t xml:space="preserve">, רמת הלחץ וניסיונות חיים קודמים היוו </w:t>
      </w:r>
      <w:r w:rsidR="00E84CA0" w:rsidRPr="005A04C6">
        <w:rPr>
          <w:rFonts w:ascii="Times New Roman" w:hAnsi="Times New Roman" w:cs="David"/>
          <w:sz w:val="24"/>
          <w:szCs w:val="24"/>
          <w:rtl/>
        </w:rPr>
        <w:t>מדדים טובים יותר לניבוי איכות החיים</w:t>
      </w:r>
      <w:r w:rsidR="008223C1" w:rsidRPr="005A04C6">
        <w:rPr>
          <w:rFonts w:ascii="Times New Roman" w:hAnsi="Times New Roman" w:cs="David"/>
          <w:sz w:val="24"/>
          <w:szCs w:val="24"/>
          <w:rtl/>
        </w:rPr>
        <w:t xml:space="preserve"> </w:t>
      </w:r>
      <w:r w:rsidR="008223C1" w:rsidRPr="005A04C6">
        <w:rPr>
          <w:rFonts w:ascii="Times New Roman" w:hAnsi="Times New Roman" w:cs="David"/>
          <w:sz w:val="24"/>
          <w:szCs w:val="24"/>
        </w:rPr>
        <w:t xml:space="preserve">(Hong, Bishop-Fitzpatrick, Smith, Greenberg &amp; </w:t>
      </w:r>
      <w:proofErr w:type="spellStart"/>
      <w:r w:rsidR="008223C1" w:rsidRPr="005A04C6">
        <w:rPr>
          <w:rFonts w:ascii="Times New Roman" w:hAnsi="Times New Roman" w:cs="David"/>
          <w:sz w:val="24"/>
          <w:szCs w:val="24"/>
        </w:rPr>
        <w:t>Mailick</w:t>
      </w:r>
      <w:proofErr w:type="spellEnd"/>
      <w:r w:rsidR="008223C1" w:rsidRPr="005A04C6">
        <w:rPr>
          <w:rFonts w:ascii="Times New Roman" w:hAnsi="Times New Roman" w:cs="David"/>
          <w:sz w:val="24"/>
          <w:szCs w:val="24"/>
        </w:rPr>
        <w:t>, 2015</w:t>
      </w:r>
      <w:r w:rsidR="00970536" w:rsidRPr="005A04C6">
        <w:rPr>
          <w:rFonts w:ascii="Times New Roman" w:hAnsi="Times New Roman" w:cs="David"/>
          <w:sz w:val="24"/>
          <w:szCs w:val="24"/>
          <w:rtl/>
        </w:rPr>
        <w:t>)</w:t>
      </w:r>
      <w:r w:rsidR="009A215D" w:rsidRPr="005A04C6">
        <w:rPr>
          <w:rFonts w:ascii="Times New Roman" w:hAnsi="Times New Roman" w:cs="David"/>
          <w:sz w:val="24"/>
          <w:szCs w:val="24"/>
          <w:rtl/>
        </w:rPr>
        <w:t xml:space="preserve">. בדומה, </w:t>
      </w:r>
      <w:r w:rsidR="00E84CA0" w:rsidRPr="005A04C6">
        <w:rPr>
          <w:rFonts w:ascii="Times New Roman" w:hAnsi="Times New Roman" w:cs="David"/>
          <w:sz w:val="24"/>
          <w:szCs w:val="24"/>
          <w:rtl/>
        </w:rPr>
        <w:t>נמצא כי</w:t>
      </w:r>
      <w:r w:rsidR="002C39EE" w:rsidRPr="005A04C6">
        <w:rPr>
          <w:rFonts w:ascii="Times New Roman" w:hAnsi="Times New Roman" w:cs="David"/>
          <w:sz w:val="24"/>
          <w:szCs w:val="24"/>
          <w:rtl/>
        </w:rPr>
        <w:t xml:space="preserve"> </w:t>
      </w:r>
      <w:r w:rsidR="009A215D" w:rsidRPr="005A04C6">
        <w:rPr>
          <w:rFonts w:ascii="Times New Roman" w:hAnsi="Times New Roman" w:cs="David"/>
          <w:sz w:val="24"/>
          <w:szCs w:val="24"/>
          <w:rtl/>
        </w:rPr>
        <w:t xml:space="preserve">רמת לחץ גבוהה ותפיסה סובייקטיבית </w:t>
      </w:r>
      <w:r w:rsidR="00A62BB6" w:rsidRPr="005A04C6">
        <w:rPr>
          <w:rFonts w:ascii="Times New Roman" w:hAnsi="Times New Roman" w:cs="David"/>
          <w:sz w:val="24"/>
          <w:szCs w:val="24"/>
          <w:rtl/>
        </w:rPr>
        <w:t xml:space="preserve">של </w:t>
      </w:r>
      <w:r w:rsidR="009A215D" w:rsidRPr="005A04C6">
        <w:rPr>
          <w:rFonts w:ascii="Times New Roman" w:hAnsi="Times New Roman" w:cs="David"/>
          <w:sz w:val="24"/>
          <w:szCs w:val="24"/>
          <w:rtl/>
        </w:rPr>
        <w:t xml:space="preserve">אירועים כשליליים </w:t>
      </w:r>
      <w:r w:rsidR="00A62BB6" w:rsidRPr="005A04C6">
        <w:rPr>
          <w:rFonts w:ascii="Times New Roman" w:hAnsi="Times New Roman" w:cs="David"/>
          <w:sz w:val="24"/>
          <w:szCs w:val="24"/>
          <w:rtl/>
        </w:rPr>
        <w:t xml:space="preserve">נמצאו כמנבאים </w:t>
      </w:r>
      <w:r w:rsidR="009A215D" w:rsidRPr="005A04C6">
        <w:rPr>
          <w:rFonts w:ascii="Times New Roman" w:hAnsi="Times New Roman" w:cs="David"/>
          <w:sz w:val="24"/>
          <w:szCs w:val="24"/>
          <w:rtl/>
        </w:rPr>
        <w:t xml:space="preserve">תפיסת איכות חיים ירודה בקרב דיווחים של בוגרים </w:t>
      </w:r>
      <w:r w:rsidR="009A215D" w:rsidRPr="005A04C6">
        <w:rPr>
          <w:rFonts w:ascii="Times New Roman" w:hAnsi="Times New Roman" w:cs="David"/>
          <w:sz w:val="24"/>
          <w:szCs w:val="24"/>
        </w:rPr>
        <w:t>ASD</w:t>
      </w:r>
      <w:r w:rsidR="009A215D" w:rsidRPr="005A04C6">
        <w:rPr>
          <w:rFonts w:ascii="Times New Roman" w:hAnsi="Times New Roman" w:cs="David"/>
          <w:sz w:val="24"/>
          <w:szCs w:val="24"/>
          <w:rtl/>
        </w:rPr>
        <w:t xml:space="preserve"> (</w:t>
      </w:r>
      <w:r w:rsidR="009A215D" w:rsidRPr="005A04C6">
        <w:rPr>
          <w:rFonts w:ascii="Times New Roman" w:hAnsi="Times New Roman" w:cs="David"/>
          <w:sz w:val="24"/>
          <w:szCs w:val="24"/>
          <w:shd w:val="clear" w:color="auto" w:fill="FFFFFF"/>
        </w:rPr>
        <w:t>Bishop</w:t>
      </w:r>
      <w:r w:rsidR="009A215D" w:rsidRPr="005A04C6">
        <w:rPr>
          <w:rFonts w:ascii="Cambria Math" w:hAnsi="Cambria Math" w:cs="Cambria Math"/>
          <w:sz w:val="24"/>
          <w:szCs w:val="24"/>
          <w:shd w:val="clear" w:color="auto" w:fill="FFFFFF"/>
        </w:rPr>
        <w:t>‐</w:t>
      </w:r>
      <w:r w:rsidR="009A215D" w:rsidRPr="005A04C6">
        <w:rPr>
          <w:rFonts w:ascii="Times New Roman" w:hAnsi="Times New Roman" w:cs="David"/>
          <w:sz w:val="24"/>
          <w:szCs w:val="24"/>
          <w:shd w:val="clear" w:color="auto" w:fill="FFFFFF"/>
        </w:rPr>
        <w:t xml:space="preserve">Fitzpatrick, </w:t>
      </w:r>
      <w:proofErr w:type="spellStart"/>
      <w:r w:rsidR="009A215D" w:rsidRPr="005A04C6">
        <w:rPr>
          <w:rFonts w:ascii="Times New Roman" w:hAnsi="Times New Roman" w:cs="David"/>
          <w:sz w:val="24"/>
          <w:szCs w:val="24"/>
          <w:shd w:val="clear" w:color="auto" w:fill="FFFFFF"/>
        </w:rPr>
        <w:t>Mazefsky</w:t>
      </w:r>
      <w:proofErr w:type="spellEnd"/>
      <w:r w:rsidR="009A215D" w:rsidRPr="005A04C6">
        <w:rPr>
          <w:rFonts w:ascii="Times New Roman" w:hAnsi="Times New Roman" w:cs="David"/>
          <w:sz w:val="24"/>
          <w:szCs w:val="24"/>
          <w:shd w:val="clear" w:color="auto" w:fill="FFFFFF"/>
        </w:rPr>
        <w:t xml:space="preserve">, Minshew, &amp; </w:t>
      </w:r>
      <w:proofErr w:type="spellStart"/>
      <w:r w:rsidR="009A215D" w:rsidRPr="005A04C6">
        <w:rPr>
          <w:rFonts w:ascii="Times New Roman" w:hAnsi="Times New Roman" w:cs="David"/>
          <w:sz w:val="24"/>
          <w:szCs w:val="24"/>
          <w:shd w:val="clear" w:color="auto" w:fill="FFFFFF"/>
        </w:rPr>
        <w:t>Eack</w:t>
      </w:r>
      <w:proofErr w:type="spellEnd"/>
      <w:r w:rsidR="009A215D" w:rsidRPr="005A04C6">
        <w:rPr>
          <w:rFonts w:ascii="Times New Roman" w:hAnsi="Times New Roman" w:cs="David"/>
          <w:sz w:val="24"/>
          <w:szCs w:val="24"/>
          <w:shd w:val="clear" w:color="auto" w:fill="FFFFFF"/>
        </w:rPr>
        <w:t>, 2015</w:t>
      </w:r>
      <w:r w:rsidR="009A215D" w:rsidRPr="005A04C6">
        <w:rPr>
          <w:rFonts w:ascii="Times New Roman" w:hAnsi="Times New Roman" w:cs="David"/>
          <w:sz w:val="24"/>
          <w:szCs w:val="24"/>
          <w:shd w:val="clear" w:color="auto" w:fill="FFFFFF"/>
          <w:rtl/>
        </w:rPr>
        <w:t>).</w:t>
      </w:r>
    </w:p>
    <w:p w:rsidR="003158CF" w:rsidRPr="005A04C6" w:rsidRDefault="009A215D" w:rsidP="00F54D0D">
      <w:pPr>
        <w:spacing w:after="0" w:line="480" w:lineRule="auto"/>
        <w:ind w:firstLine="720"/>
        <w:rPr>
          <w:rFonts w:ascii="Times New Roman" w:eastAsia="Times New Roman" w:hAnsi="Times New Roman" w:cs="David"/>
          <w:sz w:val="24"/>
          <w:szCs w:val="24"/>
          <w:rtl/>
        </w:rPr>
      </w:pPr>
      <w:r w:rsidRPr="005A04C6">
        <w:rPr>
          <w:rFonts w:ascii="Times New Roman" w:hAnsi="Times New Roman" w:cs="David"/>
          <w:sz w:val="24"/>
          <w:szCs w:val="24"/>
          <w:rtl/>
        </w:rPr>
        <w:t>אירועים טראומתיים וקשים כמו פגיעות מיניות עלולים להשפיע על התפקוד ו</w:t>
      </w:r>
      <w:r w:rsidR="00440944" w:rsidRPr="005A04C6">
        <w:rPr>
          <w:rFonts w:ascii="Times New Roman" w:hAnsi="Times New Roman" w:cs="David"/>
          <w:sz w:val="24"/>
          <w:szCs w:val="24"/>
          <w:rtl/>
        </w:rPr>
        <w:t xml:space="preserve">על </w:t>
      </w:r>
      <w:r w:rsidRPr="005A04C6">
        <w:rPr>
          <w:rFonts w:ascii="Times New Roman" w:hAnsi="Times New Roman" w:cs="David"/>
          <w:sz w:val="24"/>
          <w:szCs w:val="24"/>
          <w:rtl/>
        </w:rPr>
        <w:t xml:space="preserve">הערכת </w:t>
      </w:r>
      <w:r w:rsidR="00440944" w:rsidRPr="005A04C6">
        <w:rPr>
          <w:rFonts w:ascii="Times New Roman" w:hAnsi="Times New Roman" w:cs="David"/>
          <w:sz w:val="24"/>
          <w:szCs w:val="24"/>
          <w:rtl/>
        </w:rPr>
        <w:t>ה</w:t>
      </w:r>
      <w:r w:rsidRPr="005A04C6">
        <w:rPr>
          <w:rFonts w:ascii="Times New Roman" w:hAnsi="Times New Roman" w:cs="David"/>
          <w:sz w:val="24"/>
          <w:szCs w:val="24"/>
          <w:rtl/>
        </w:rPr>
        <w:t xml:space="preserve">חיים </w:t>
      </w:r>
      <w:r w:rsidR="00440944" w:rsidRPr="005A04C6">
        <w:rPr>
          <w:rFonts w:ascii="Times New Roman" w:hAnsi="Times New Roman" w:cs="David"/>
          <w:sz w:val="24"/>
          <w:szCs w:val="24"/>
          <w:rtl/>
        </w:rPr>
        <w:t>ה</w:t>
      </w:r>
      <w:r w:rsidRPr="005A04C6">
        <w:rPr>
          <w:rFonts w:ascii="Times New Roman" w:hAnsi="Times New Roman" w:cs="David"/>
          <w:sz w:val="24"/>
          <w:szCs w:val="24"/>
          <w:rtl/>
        </w:rPr>
        <w:t xml:space="preserve">חיובית. פגיעה </w:t>
      </w:r>
      <w:r w:rsidR="009D67BE" w:rsidRPr="005A04C6">
        <w:rPr>
          <w:rFonts w:ascii="Times New Roman" w:hAnsi="Times New Roman" w:cs="David"/>
          <w:sz w:val="24"/>
          <w:szCs w:val="24"/>
          <w:rtl/>
        </w:rPr>
        <w:t xml:space="preserve">מינית </w:t>
      </w:r>
      <w:r w:rsidRPr="005A04C6">
        <w:rPr>
          <w:rFonts w:ascii="Times New Roman" w:hAnsi="Times New Roman" w:cs="David"/>
          <w:sz w:val="24"/>
          <w:szCs w:val="24"/>
          <w:rtl/>
        </w:rPr>
        <w:t xml:space="preserve">והתעללות מינית </w:t>
      </w:r>
      <w:r w:rsidR="00D01D3D" w:rsidRPr="005A04C6">
        <w:rPr>
          <w:rFonts w:ascii="Times New Roman" w:hAnsi="Times New Roman" w:cs="David"/>
          <w:sz w:val="24"/>
          <w:szCs w:val="24"/>
          <w:rtl/>
        </w:rPr>
        <w:t xml:space="preserve">עלולות </w:t>
      </w:r>
      <w:r w:rsidRPr="005A04C6">
        <w:rPr>
          <w:rFonts w:ascii="Times New Roman" w:hAnsi="Times New Roman" w:cs="David"/>
          <w:sz w:val="24"/>
          <w:szCs w:val="24"/>
          <w:rtl/>
        </w:rPr>
        <w:t>להוביל לרגרסיה משמעותית, ה</w:t>
      </w:r>
      <w:r w:rsidR="00D01D3D" w:rsidRPr="005A04C6">
        <w:rPr>
          <w:rFonts w:ascii="Times New Roman" w:hAnsi="Times New Roman" w:cs="David"/>
          <w:sz w:val="24"/>
          <w:szCs w:val="24"/>
          <w:rtl/>
        </w:rPr>
        <w:t>י</w:t>
      </w:r>
      <w:r w:rsidRPr="005A04C6">
        <w:rPr>
          <w:rFonts w:ascii="Times New Roman" w:hAnsi="Times New Roman" w:cs="David"/>
          <w:sz w:val="24"/>
          <w:szCs w:val="24"/>
          <w:rtl/>
        </w:rPr>
        <w:t>דרדרות במיומנויות תקשורת, סיכון לפיתוח הפרעות נפשיות, הפרעות בתיאבון ובשינה ובסופו של דבר לפגיעה משמעותית באיכות החיים (</w:t>
      </w:r>
      <w:r w:rsidRPr="005A04C6">
        <w:rPr>
          <w:rFonts w:ascii="Times New Roman" w:hAnsi="Times New Roman" w:cs="David"/>
          <w:sz w:val="24"/>
          <w:szCs w:val="24"/>
          <w:shd w:val="clear" w:color="auto" w:fill="FFFFFF"/>
        </w:rPr>
        <w:t xml:space="preserve">Brown-Lavoie, </w:t>
      </w:r>
      <w:proofErr w:type="spellStart"/>
      <w:r w:rsidRPr="005A04C6">
        <w:rPr>
          <w:rFonts w:ascii="Times New Roman" w:hAnsi="Times New Roman" w:cs="David"/>
          <w:sz w:val="24"/>
          <w:szCs w:val="24"/>
          <w:shd w:val="clear" w:color="auto" w:fill="FFFFFF"/>
        </w:rPr>
        <w:t>Viecili</w:t>
      </w:r>
      <w:proofErr w:type="spellEnd"/>
      <w:r w:rsidRPr="005A04C6">
        <w:rPr>
          <w:rFonts w:ascii="Times New Roman" w:hAnsi="Times New Roman" w:cs="David"/>
          <w:sz w:val="24"/>
          <w:szCs w:val="24"/>
          <w:shd w:val="clear" w:color="auto" w:fill="FFFFFF"/>
        </w:rPr>
        <w:t xml:space="preserve"> &amp; Weiss, 2014</w:t>
      </w:r>
      <w:r w:rsidRPr="005A04C6">
        <w:rPr>
          <w:rFonts w:ascii="Times New Roman" w:hAnsi="Times New Roman" w:cs="David"/>
          <w:sz w:val="24"/>
          <w:szCs w:val="24"/>
          <w:rtl/>
        </w:rPr>
        <w:t xml:space="preserve">). נמצא כי </w:t>
      </w:r>
      <w:r w:rsidR="00704339" w:rsidRPr="005A04C6">
        <w:rPr>
          <w:rFonts w:ascii="Times New Roman" w:hAnsi="Times New Roman" w:cs="David"/>
          <w:sz w:val="24"/>
          <w:szCs w:val="24"/>
          <w:rtl/>
        </w:rPr>
        <w:t xml:space="preserve">פרטים עם </w:t>
      </w:r>
      <w:r w:rsidR="00704339" w:rsidRPr="005A04C6">
        <w:rPr>
          <w:rFonts w:ascii="Times New Roman" w:hAnsi="Times New Roman" w:cs="David"/>
          <w:sz w:val="24"/>
          <w:szCs w:val="24"/>
        </w:rPr>
        <w:t>HFA</w:t>
      </w:r>
      <w:r w:rsidR="00704339" w:rsidRPr="005A04C6">
        <w:rPr>
          <w:rFonts w:ascii="Times New Roman" w:hAnsi="Times New Roman" w:cs="David"/>
          <w:sz w:val="24"/>
          <w:szCs w:val="24"/>
          <w:rtl/>
        </w:rPr>
        <w:t xml:space="preserve"> </w:t>
      </w:r>
      <w:r w:rsidR="00F54D0D">
        <w:rPr>
          <w:rFonts w:ascii="Times New Roman" w:hAnsi="Times New Roman" w:cs="David"/>
          <w:sz w:val="24"/>
          <w:szCs w:val="24"/>
          <w:rtl/>
        </w:rPr>
        <w:t>עשויים להיות בסיכון גבוה ל</w:t>
      </w:r>
      <w:r w:rsidRPr="005A04C6">
        <w:rPr>
          <w:rFonts w:ascii="Times New Roman" w:hAnsi="Times New Roman" w:cs="David"/>
          <w:sz w:val="24"/>
          <w:szCs w:val="24"/>
          <w:rtl/>
        </w:rPr>
        <w:t xml:space="preserve">התעללות מינית </w:t>
      </w:r>
      <w:r w:rsidR="002C39EE" w:rsidRPr="005A04C6">
        <w:rPr>
          <w:rFonts w:ascii="Times New Roman" w:hAnsi="Times New Roman" w:cs="David"/>
          <w:sz w:val="24"/>
          <w:szCs w:val="24"/>
          <w:rtl/>
        </w:rPr>
        <w:t xml:space="preserve">בהשוואה לשאר </w:t>
      </w:r>
      <w:r w:rsidRPr="005A04C6">
        <w:rPr>
          <w:rFonts w:ascii="Times New Roman" w:hAnsi="Times New Roman" w:cs="David"/>
          <w:sz w:val="24"/>
          <w:szCs w:val="24"/>
          <w:rtl/>
        </w:rPr>
        <w:t>האוכלוסייה</w:t>
      </w:r>
      <w:r w:rsidR="00772BE9" w:rsidRPr="005A04C6">
        <w:rPr>
          <w:rFonts w:ascii="Times New Roman" w:hAnsi="Times New Roman" w:cs="David" w:hint="cs"/>
          <w:sz w:val="24"/>
          <w:szCs w:val="24"/>
          <w:shd w:val="clear" w:color="auto" w:fill="FFFFFF"/>
          <w:rtl/>
        </w:rPr>
        <w:t xml:space="preserve"> (</w:t>
      </w:r>
      <w:proofErr w:type="spellStart"/>
      <w:r w:rsidR="00772BE9" w:rsidRPr="005A04C6">
        <w:rPr>
          <w:rFonts w:ascii="Times New Roman" w:hAnsi="Times New Roman" w:cs="David"/>
          <w:sz w:val="24"/>
          <w:szCs w:val="24"/>
          <w:shd w:val="clear" w:color="auto" w:fill="FFFFFF"/>
        </w:rPr>
        <w:t>Sevlever</w:t>
      </w:r>
      <w:proofErr w:type="spellEnd"/>
      <w:r w:rsidR="00772BE9" w:rsidRPr="005A04C6">
        <w:rPr>
          <w:rFonts w:ascii="Times New Roman" w:hAnsi="Times New Roman" w:cs="David"/>
          <w:sz w:val="24"/>
          <w:szCs w:val="24"/>
        </w:rPr>
        <w:t xml:space="preserve"> et al</w:t>
      </w:r>
      <w:r w:rsidR="009F5FED" w:rsidRPr="005A04C6">
        <w:rPr>
          <w:rFonts w:ascii="Times New Roman" w:hAnsi="Times New Roman" w:cs="David"/>
          <w:sz w:val="24"/>
          <w:szCs w:val="24"/>
        </w:rPr>
        <w:t>.</w:t>
      </w:r>
      <w:r w:rsidR="00772BE9" w:rsidRPr="005A04C6">
        <w:rPr>
          <w:rFonts w:ascii="Times New Roman" w:hAnsi="Times New Roman" w:cs="David"/>
          <w:sz w:val="24"/>
          <w:szCs w:val="24"/>
        </w:rPr>
        <w:t>, 2013</w:t>
      </w:r>
      <w:r w:rsidR="00772BE9" w:rsidRPr="005A04C6">
        <w:rPr>
          <w:rFonts w:ascii="Times New Roman" w:hAnsi="Times New Roman" w:cs="David" w:hint="cs"/>
          <w:sz w:val="24"/>
          <w:szCs w:val="24"/>
          <w:rtl/>
        </w:rPr>
        <w:t>)</w:t>
      </w:r>
      <w:r w:rsidR="00D21E9F" w:rsidRPr="005A04C6">
        <w:rPr>
          <w:rFonts w:ascii="Times New Roman" w:hAnsi="Times New Roman" w:cs="David"/>
          <w:sz w:val="24"/>
          <w:szCs w:val="24"/>
          <w:rtl/>
        </w:rPr>
        <w:t xml:space="preserve">. </w:t>
      </w:r>
      <w:r w:rsidR="00A704F6" w:rsidRPr="005A04C6">
        <w:rPr>
          <w:rFonts w:ascii="Times New Roman" w:hAnsi="Times New Roman" w:cs="David"/>
          <w:sz w:val="24"/>
          <w:szCs w:val="24"/>
          <w:rtl/>
        </w:rPr>
        <w:t>אחת ה</w:t>
      </w:r>
      <w:r w:rsidR="00D21E9F" w:rsidRPr="005A04C6">
        <w:rPr>
          <w:rFonts w:ascii="Times New Roman" w:hAnsi="Times New Roman" w:cs="David"/>
          <w:sz w:val="24"/>
          <w:szCs w:val="24"/>
          <w:rtl/>
        </w:rPr>
        <w:t xml:space="preserve">סיבות לכך הנה ככל הנראה </w:t>
      </w:r>
      <w:r w:rsidR="002C39EE" w:rsidRPr="005A04C6">
        <w:rPr>
          <w:rFonts w:ascii="Times New Roman" w:hAnsi="Times New Roman" w:cs="David"/>
          <w:sz w:val="24"/>
          <w:szCs w:val="24"/>
          <w:rtl/>
        </w:rPr>
        <w:t>קושי בפ</w:t>
      </w:r>
      <w:r w:rsidRPr="005A04C6">
        <w:rPr>
          <w:rFonts w:ascii="Times New Roman" w:hAnsi="Times New Roman" w:cs="David"/>
          <w:sz w:val="24"/>
          <w:szCs w:val="24"/>
          <w:rtl/>
        </w:rPr>
        <w:t>ענוח</w:t>
      </w:r>
      <w:r w:rsidR="002C39EE" w:rsidRPr="005A04C6">
        <w:rPr>
          <w:rFonts w:ascii="Times New Roman" w:hAnsi="Times New Roman" w:cs="David"/>
          <w:sz w:val="24"/>
          <w:szCs w:val="24"/>
          <w:rtl/>
        </w:rPr>
        <w:t xml:space="preserve"> </w:t>
      </w:r>
      <w:r w:rsidRPr="005A04C6">
        <w:rPr>
          <w:rFonts w:ascii="Times New Roman" w:hAnsi="Times New Roman" w:cs="David"/>
          <w:sz w:val="24"/>
          <w:szCs w:val="24"/>
          <w:rtl/>
        </w:rPr>
        <w:t>רמזים חברתיים</w:t>
      </w:r>
      <w:r w:rsidR="002C39EE" w:rsidRPr="005A04C6">
        <w:rPr>
          <w:rFonts w:ascii="Times New Roman" w:hAnsi="Times New Roman" w:cs="David"/>
          <w:sz w:val="24"/>
          <w:szCs w:val="24"/>
          <w:rtl/>
        </w:rPr>
        <w:t xml:space="preserve"> </w:t>
      </w:r>
      <w:r w:rsidR="00A704F6" w:rsidRPr="005A04C6">
        <w:rPr>
          <w:rFonts w:ascii="Times New Roman" w:hAnsi="Times New Roman" w:cs="David"/>
          <w:sz w:val="24"/>
          <w:szCs w:val="24"/>
          <w:rtl/>
        </w:rPr>
        <w:t>ו</w:t>
      </w:r>
      <w:r w:rsidRPr="005A04C6">
        <w:rPr>
          <w:rFonts w:ascii="Times New Roman" w:hAnsi="Times New Roman" w:cs="David"/>
          <w:sz w:val="24"/>
          <w:szCs w:val="24"/>
          <w:rtl/>
        </w:rPr>
        <w:t xml:space="preserve">הסתמכות על ידע קודם, </w:t>
      </w:r>
      <w:r w:rsidR="00F54D0D">
        <w:rPr>
          <w:rFonts w:ascii="Times New Roman" w:hAnsi="Times New Roman" w:cs="David" w:hint="cs"/>
          <w:sz w:val="24"/>
          <w:szCs w:val="24"/>
          <w:rtl/>
        </w:rPr>
        <w:t>ש</w:t>
      </w:r>
      <w:r w:rsidR="00BB4D2F" w:rsidRPr="005A04C6">
        <w:rPr>
          <w:rFonts w:ascii="Times New Roman" w:hAnsi="Times New Roman" w:cs="David"/>
          <w:sz w:val="24"/>
          <w:szCs w:val="24"/>
          <w:rtl/>
        </w:rPr>
        <w:t xml:space="preserve">יכולים להשפיע על ההבחנה בין </w:t>
      </w:r>
      <w:r w:rsidRPr="005A04C6">
        <w:rPr>
          <w:rFonts w:ascii="Times New Roman" w:hAnsi="Times New Roman" w:cs="David"/>
          <w:sz w:val="24"/>
          <w:szCs w:val="24"/>
          <w:rtl/>
        </w:rPr>
        <w:t>אנשים שניתן לסמוך עליהם לבין אלו שלא ניתן לסמוך עליהם (</w:t>
      </w:r>
      <w:r w:rsidRPr="005A04C6">
        <w:rPr>
          <w:rFonts w:ascii="Times New Roman" w:hAnsi="Times New Roman" w:cs="David"/>
          <w:sz w:val="24"/>
          <w:szCs w:val="24"/>
          <w:shd w:val="clear" w:color="auto" w:fill="FFFFFF"/>
        </w:rPr>
        <w:t xml:space="preserve">Brown-Lavoie et al., 2014; </w:t>
      </w:r>
      <w:proofErr w:type="spellStart"/>
      <w:r w:rsidRPr="005A04C6">
        <w:rPr>
          <w:rFonts w:ascii="Times New Roman" w:hAnsi="Times New Roman" w:cs="David"/>
          <w:sz w:val="24"/>
          <w:szCs w:val="24"/>
          <w:shd w:val="clear" w:color="auto" w:fill="FFFFFF"/>
        </w:rPr>
        <w:t>Urbano</w:t>
      </w:r>
      <w:proofErr w:type="spellEnd"/>
      <w:r w:rsidRPr="005A04C6">
        <w:rPr>
          <w:rFonts w:ascii="Times New Roman" w:hAnsi="Times New Roman" w:cs="David"/>
          <w:sz w:val="24"/>
          <w:szCs w:val="24"/>
          <w:shd w:val="clear" w:color="auto" w:fill="FFFFFF"/>
        </w:rPr>
        <w:t xml:space="preserve"> et al., 2013</w:t>
      </w:r>
      <w:r w:rsidRPr="005A04C6">
        <w:rPr>
          <w:rFonts w:ascii="Times New Roman" w:hAnsi="Times New Roman" w:cs="David"/>
          <w:sz w:val="24"/>
          <w:szCs w:val="24"/>
          <w:rtl/>
        </w:rPr>
        <w:t>). מלבד הליקויים הנ</w:t>
      </w:r>
      <w:r w:rsidR="00D01D3D" w:rsidRPr="005A04C6">
        <w:rPr>
          <w:rFonts w:ascii="Times New Roman" w:hAnsi="Times New Roman" w:cs="David"/>
          <w:sz w:val="24"/>
          <w:szCs w:val="24"/>
          <w:rtl/>
        </w:rPr>
        <w:t>ו</w:t>
      </w:r>
      <w:r w:rsidRPr="005A04C6">
        <w:rPr>
          <w:rFonts w:ascii="Times New Roman" w:hAnsi="Times New Roman" w:cs="David"/>
          <w:sz w:val="24"/>
          <w:szCs w:val="24"/>
          <w:rtl/>
        </w:rPr>
        <w:t>ירולוג</w:t>
      </w:r>
      <w:r w:rsidR="002C39EE" w:rsidRPr="005A04C6">
        <w:rPr>
          <w:rFonts w:ascii="Times New Roman" w:hAnsi="Times New Roman" w:cs="David"/>
          <w:sz w:val="24"/>
          <w:szCs w:val="24"/>
          <w:rtl/>
        </w:rPr>
        <w:t>יים החברתיים והרגשיים, לסביבה ישנה</w:t>
      </w:r>
      <w:r w:rsidRPr="005A04C6">
        <w:rPr>
          <w:rFonts w:ascii="Times New Roman" w:hAnsi="Times New Roman" w:cs="David"/>
          <w:sz w:val="24"/>
          <w:szCs w:val="24"/>
          <w:rtl/>
        </w:rPr>
        <w:t xml:space="preserve"> השפעה על גורמי הסיכון להתעללות מינית, כמו למשל רשתות חברתיות במדיה (</w:t>
      </w:r>
      <w:proofErr w:type="spellStart"/>
      <w:r w:rsidRPr="005A04C6">
        <w:rPr>
          <w:rFonts w:ascii="Times New Roman" w:hAnsi="Times New Roman" w:cs="David"/>
          <w:sz w:val="24"/>
          <w:szCs w:val="24"/>
          <w:shd w:val="clear" w:color="auto" w:fill="FFFFFF"/>
        </w:rPr>
        <w:t>Sevlever</w:t>
      </w:r>
      <w:proofErr w:type="spellEnd"/>
      <w:r w:rsidRPr="005A04C6">
        <w:rPr>
          <w:rFonts w:ascii="Times New Roman" w:hAnsi="Times New Roman" w:cs="David"/>
          <w:sz w:val="24"/>
          <w:szCs w:val="24"/>
          <w:shd w:val="clear" w:color="auto" w:fill="FFFFFF"/>
        </w:rPr>
        <w:t xml:space="preserve"> </w:t>
      </w:r>
      <w:r w:rsidRPr="005A04C6">
        <w:rPr>
          <w:rFonts w:ascii="Times New Roman" w:hAnsi="Times New Roman" w:cs="David"/>
          <w:sz w:val="24"/>
          <w:szCs w:val="24"/>
        </w:rPr>
        <w:t>et al</w:t>
      </w:r>
      <w:r w:rsidR="009F5FED" w:rsidRPr="005A04C6">
        <w:rPr>
          <w:rFonts w:ascii="Times New Roman" w:hAnsi="Times New Roman" w:cs="David"/>
          <w:sz w:val="24"/>
          <w:szCs w:val="24"/>
        </w:rPr>
        <w:t>.</w:t>
      </w:r>
      <w:r w:rsidRPr="005A04C6">
        <w:rPr>
          <w:rFonts w:ascii="Times New Roman" w:hAnsi="Times New Roman" w:cs="David"/>
          <w:sz w:val="24"/>
          <w:szCs w:val="24"/>
        </w:rPr>
        <w:t>, 2013</w:t>
      </w:r>
      <w:r w:rsidRPr="005A04C6">
        <w:rPr>
          <w:rFonts w:ascii="Times New Roman" w:hAnsi="Times New Roman" w:cs="David"/>
          <w:sz w:val="24"/>
          <w:szCs w:val="24"/>
          <w:rtl/>
        </w:rPr>
        <w:t xml:space="preserve">). </w:t>
      </w:r>
    </w:p>
    <w:p w:rsidR="003158CF" w:rsidRPr="005A04C6" w:rsidRDefault="00DE00AE" w:rsidP="00F54D0D">
      <w:pPr>
        <w:widowControl w:val="0"/>
        <w:spacing w:after="0" w:line="480" w:lineRule="auto"/>
        <w:rPr>
          <w:rFonts w:ascii="Times New Roman" w:hAnsi="Times New Roman" w:cs="David"/>
          <w:sz w:val="24"/>
          <w:szCs w:val="24"/>
          <w:rtl/>
        </w:rPr>
      </w:pPr>
      <w:r w:rsidRPr="005A04C6">
        <w:rPr>
          <w:rFonts w:ascii="Times New Roman" w:hAnsi="Times New Roman" w:cs="David"/>
          <w:sz w:val="24"/>
          <w:szCs w:val="24"/>
          <w:rtl/>
        </w:rPr>
        <w:tab/>
      </w:r>
      <w:r w:rsidR="00440944" w:rsidRPr="005A04C6">
        <w:rPr>
          <w:rFonts w:ascii="Times New Roman" w:hAnsi="Times New Roman" w:cs="David"/>
          <w:sz w:val="24"/>
          <w:szCs w:val="24"/>
          <w:rtl/>
        </w:rPr>
        <w:t>עוד</w:t>
      </w:r>
      <w:r w:rsidRPr="005A04C6">
        <w:rPr>
          <w:rFonts w:ascii="Times New Roman" w:hAnsi="Times New Roman" w:cs="David"/>
          <w:sz w:val="24"/>
          <w:szCs w:val="24"/>
          <w:rtl/>
        </w:rPr>
        <w:t xml:space="preserve"> עולה כי קיים קשר בין איכות החיים לבין יחסי חברות</w:t>
      </w:r>
      <w:r w:rsidR="00D01D3D" w:rsidRPr="005A04C6">
        <w:rPr>
          <w:rFonts w:ascii="Times New Roman" w:hAnsi="Times New Roman" w:cs="David"/>
          <w:sz w:val="24"/>
          <w:szCs w:val="24"/>
          <w:rtl/>
        </w:rPr>
        <w:t xml:space="preserve"> </w:t>
      </w:r>
      <w:r w:rsidR="00257268" w:rsidRPr="005A04C6">
        <w:rPr>
          <w:rFonts w:ascii="Times New Roman" w:hAnsi="Times New Roman" w:cs="David"/>
          <w:sz w:val="24"/>
          <w:szCs w:val="24"/>
          <w:rtl/>
        </w:rPr>
        <w:t>(</w:t>
      </w:r>
      <w:r w:rsidR="00257268" w:rsidRPr="005A04C6">
        <w:rPr>
          <w:rFonts w:ascii="Times New Roman" w:hAnsi="Times New Roman" w:cs="David"/>
          <w:sz w:val="24"/>
          <w:szCs w:val="24"/>
          <w:shd w:val="clear" w:color="auto" w:fill="FFFFFF"/>
        </w:rPr>
        <w:t xml:space="preserve">Van der Horst &amp; </w:t>
      </w:r>
      <w:proofErr w:type="spellStart"/>
      <w:r w:rsidR="00257268" w:rsidRPr="005A04C6">
        <w:rPr>
          <w:rFonts w:ascii="Times New Roman" w:hAnsi="Times New Roman" w:cs="David"/>
          <w:sz w:val="24"/>
          <w:szCs w:val="24"/>
          <w:shd w:val="clear" w:color="auto" w:fill="FFFFFF"/>
        </w:rPr>
        <w:t>Coffé</w:t>
      </w:r>
      <w:proofErr w:type="spellEnd"/>
      <w:r w:rsidR="00257268" w:rsidRPr="005A04C6">
        <w:rPr>
          <w:rFonts w:ascii="Times New Roman" w:hAnsi="Times New Roman" w:cs="David"/>
          <w:sz w:val="24"/>
          <w:szCs w:val="24"/>
          <w:shd w:val="clear" w:color="auto" w:fill="FFFFFF"/>
        </w:rPr>
        <w:t xml:space="preserve">, </w:t>
      </w:r>
      <w:r w:rsidR="00257268" w:rsidRPr="005A04C6">
        <w:rPr>
          <w:rFonts w:ascii="Times New Roman" w:hAnsi="Times New Roman" w:cs="David"/>
          <w:sz w:val="24"/>
          <w:szCs w:val="24"/>
          <w:shd w:val="clear" w:color="auto" w:fill="FFFFFF"/>
        </w:rPr>
        <w:lastRenderedPageBreak/>
        <w:t>2010</w:t>
      </w:r>
      <w:r w:rsidR="00676547" w:rsidRPr="005A04C6">
        <w:rPr>
          <w:rFonts w:ascii="Times New Roman" w:hAnsi="Times New Roman" w:cs="David"/>
          <w:sz w:val="24"/>
          <w:szCs w:val="24"/>
          <w:rtl/>
        </w:rPr>
        <w:t xml:space="preserve">). </w:t>
      </w:r>
      <w:r w:rsidR="00D01D3D" w:rsidRPr="005A04C6">
        <w:rPr>
          <w:rFonts w:ascii="Times New Roman" w:hAnsi="Times New Roman" w:cs="David"/>
          <w:sz w:val="24"/>
          <w:szCs w:val="24"/>
          <w:rtl/>
        </w:rPr>
        <w:t>נמצא</w:t>
      </w:r>
      <w:r w:rsidRPr="005A04C6">
        <w:rPr>
          <w:rFonts w:ascii="Times New Roman" w:hAnsi="Times New Roman" w:cs="David"/>
          <w:sz w:val="24"/>
          <w:szCs w:val="24"/>
          <w:rtl/>
        </w:rPr>
        <w:t xml:space="preserve"> קשר</w:t>
      </w:r>
      <w:r w:rsidR="00E25039" w:rsidRPr="005A04C6">
        <w:rPr>
          <w:rFonts w:ascii="Times New Roman" w:hAnsi="Times New Roman" w:cs="David"/>
          <w:sz w:val="24"/>
          <w:szCs w:val="24"/>
          <w:rtl/>
        </w:rPr>
        <w:t xml:space="preserve"> </w:t>
      </w:r>
      <w:r w:rsidRPr="005A04C6">
        <w:rPr>
          <w:rFonts w:ascii="Times New Roman" w:hAnsi="Times New Roman" w:cs="David"/>
          <w:sz w:val="24"/>
          <w:szCs w:val="24"/>
          <w:rtl/>
        </w:rPr>
        <w:t xml:space="preserve">בין כמות קשרי חברויות </w:t>
      </w:r>
      <w:r w:rsidR="00676547" w:rsidRPr="005A04C6">
        <w:rPr>
          <w:rFonts w:ascii="Times New Roman" w:hAnsi="Times New Roman" w:cs="David"/>
          <w:sz w:val="24"/>
          <w:szCs w:val="24"/>
          <w:rtl/>
        </w:rPr>
        <w:t xml:space="preserve">בקרב פרטים עם </w:t>
      </w:r>
      <w:r w:rsidR="00676547" w:rsidRPr="005A04C6">
        <w:rPr>
          <w:rFonts w:ascii="Times New Roman" w:hAnsi="Times New Roman" w:cs="David"/>
          <w:sz w:val="24"/>
          <w:szCs w:val="24"/>
        </w:rPr>
        <w:t>HFA</w:t>
      </w:r>
      <w:r w:rsidR="00024F79" w:rsidRPr="005A04C6">
        <w:rPr>
          <w:rFonts w:ascii="Times New Roman" w:hAnsi="Times New Roman" w:cs="David"/>
          <w:sz w:val="24"/>
          <w:szCs w:val="24"/>
          <w:rtl/>
        </w:rPr>
        <w:t xml:space="preserve"> </w:t>
      </w:r>
      <w:r w:rsidRPr="005A04C6">
        <w:rPr>
          <w:rFonts w:ascii="Times New Roman" w:hAnsi="Times New Roman" w:cs="David"/>
          <w:sz w:val="24"/>
          <w:szCs w:val="24"/>
          <w:rtl/>
        </w:rPr>
        <w:t>לבין התפקוד הרגשי, בעיקר בניבוי הערכה עצמית, דיכאון וחרדה</w:t>
      </w:r>
      <w:r w:rsidR="00257268" w:rsidRPr="005A04C6">
        <w:rPr>
          <w:rFonts w:ascii="Times New Roman" w:hAnsi="Times New Roman" w:cs="David"/>
          <w:sz w:val="24"/>
          <w:szCs w:val="24"/>
          <w:rtl/>
        </w:rPr>
        <w:t xml:space="preserve"> (</w:t>
      </w:r>
      <w:r w:rsidR="00257268" w:rsidRPr="005A04C6">
        <w:rPr>
          <w:rFonts w:ascii="Times New Roman" w:hAnsi="Times New Roman" w:cs="David"/>
          <w:sz w:val="24"/>
          <w:szCs w:val="24"/>
          <w:shd w:val="clear" w:color="auto" w:fill="FFFFFF"/>
        </w:rPr>
        <w:t xml:space="preserve">Whitehouse, Durkin, </w:t>
      </w:r>
      <w:proofErr w:type="spellStart"/>
      <w:r w:rsidR="00257268" w:rsidRPr="005A04C6">
        <w:rPr>
          <w:rFonts w:ascii="Times New Roman" w:hAnsi="Times New Roman" w:cs="David"/>
          <w:sz w:val="24"/>
          <w:szCs w:val="24"/>
          <w:shd w:val="clear" w:color="auto" w:fill="FFFFFF"/>
        </w:rPr>
        <w:t>Jaquet</w:t>
      </w:r>
      <w:proofErr w:type="spellEnd"/>
      <w:r w:rsidR="00257268" w:rsidRPr="005A04C6">
        <w:rPr>
          <w:rFonts w:ascii="Times New Roman" w:hAnsi="Times New Roman" w:cs="David"/>
          <w:sz w:val="24"/>
          <w:szCs w:val="24"/>
          <w:shd w:val="clear" w:color="auto" w:fill="FFFFFF"/>
        </w:rPr>
        <w:t xml:space="preserve"> &amp; </w:t>
      </w:r>
      <w:proofErr w:type="spellStart"/>
      <w:r w:rsidR="00257268" w:rsidRPr="005A04C6">
        <w:rPr>
          <w:rFonts w:ascii="Times New Roman" w:hAnsi="Times New Roman" w:cs="David"/>
          <w:sz w:val="24"/>
          <w:szCs w:val="24"/>
          <w:shd w:val="clear" w:color="auto" w:fill="FFFFFF"/>
        </w:rPr>
        <w:t>Ziatas</w:t>
      </w:r>
      <w:proofErr w:type="spellEnd"/>
      <w:r w:rsidR="00257268" w:rsidRPr="005A04C6">
        <w:rPr>
          <w:rFonts w:ascii="Times New Roman" w:hAnsi="Times New Roman" w:cs="David"/>
          <w:sz w:val="24"/>
          <w:szCs w:val="24"/>
          <w:shd w:val="clear" w:color="auto" w:fill="FFFFFF"/>
        </w:rPr>
        <w:t>, 2009</w:t>
      </w:r>
      <w:r w:rsidR="00257268" w:rsidRPr="005A04C6">
        <w:rPr>
          <w:rFonts w:ascii="Times New Roman" w:hAnsi="Times New Roman" w:cs="David"/>
          <w:sz w:val="24"/>
          <w:szCs w:val="24"/>
          <w:rtl/>
        </w:rPr>
        <w:t>)</w:t>
      </w:r>
      <w:r w:rsidRPr="005A04C6">
        <w:rPr>
          <w:rFonts w:ascii="Times New Roman" w:hAnsi="Times New Roman" w:cs="David"/>
          <w:sz w:val="24"/>
          <w:szCs w:val="24"/>
          <w:rtl/>
        </w:rPr>
        <w:t>. נמצא כי ביחס לאוכלוסייה הכללית</w:t>
      </w:r>
      <w:r w:rsidR="00D21E9F" w:rsidRPr="005A04C6">
        <w:rPr>
          <w:rFonts w:ascii="Times New Roman" w:hAnsi="Times New Roman" w:cs="David"/>
          <w:sz w:val="24"/>
          <w:szCs w:val="24"/>
          <w:rtl/>
        </w:rPr>
        <w:t>,</w:t>
      </w:r>
      <w:r w:rsidR="00676547" w:rsidRPr="005A04C6">
        <w:rPr>
          <w:rFonts w:ascii="Times New Roman" w:hAnsi="Times New Roman" w:cs="David"/>
          <w:sz w:val="24"/>
          <w:szCs w:val="24"/>
          <w:rtl/>
        </w:rPr>
        <w:t xml:space="preserve"> </w:t>
      </w:r>
      <w:r w:rsidR="00024F79" w:rsidRPr="005A04C6">
        <w:rPr>
          <w:rFonts w:ascii="Times New Roman" w:hAnsi="Times New Roman" w:cs="David"/>
          <w:sz w:val="24"/>
          <w:szCs w:val="24"/>
          <w:rtl/>
        </w:rPr>
        <w:t>פרטים עם</w:t>
      </w:r>
      <w:r w:rsidR="00A704F6" w:rsidRPr="005A04C6">
        <w:rPr>
          <w:rFonts w:ascii="Times New Roman" w:hAnsi="Times New Roman" w:cs="David"/>
          <w:sz w:val="24"/>
          <w:szCs w:val="24"/>
          <w:rtl/>
        </w:rPr>
        <w:t xml:space="preserve"> </w:t>
      </w:r>
      <w:r w:rsidR="00676547" w:rsidRPr="005A04C6">
        <w:rPr>
          <w:rFonts w:ascii="Times New Roman" w:hAnsi="Times New Roman" w:cs="David"/>
          <w:sz w:val="24"/>
          <w:szCs w:val="24"/>
        </w:rPr>
        <w:t>HFA</w:t>
      </w:r>
      <w:r w:rsidR="00676547" w:rsidRPr="005A04C6">
        <w:rPr>
          <w:rFonts w:ascii="Times New Roman" w:hAnsi="Times New Roman" w:cs="David"/>
          <w:sz w:val="24"/>
          <w:szCs w:val="24"/>
          <w:rtl/>
        </w:rPr>
        <w:t xml:space="preserve"> </w:t>
      </w:r>
      <w:r w:rsidRPr="005A04C6">
        <w:rPr>
          <w:rFonts w:ascii="Times New Roman" w:hAnsi="Times New Roman" w:cs="David"/>
          <w:sz w:val="24"/>
          <w:szCs w:val="24"/>
          <w:rtl/>
        </w:rPr>
        <w:t>מקיימים פחות קשרים חברתיים וחווים יותר רגשות של בדידות חברתית (</w:t>
      </w:r>
      <w:proofErr w:type="spellStart"/>
      <w:r w:rsidRPr="005A04C6">
        <w:rPr>
          <w:rFonts w:ascii="Times New Roman" w:hAnsi="Times New Roman" w:cs="David"/>
          <w:sz w:val="24"/>
          <w:szCs w:val="24"/>
          <w:shd w:val="clear" w:color="auto" w:fill="FFFFFF"/>
        </w:rPr>
        <w:t>Cottenceau</w:t>
      </w:r>
      <w:proofErr w:type="spellEnd"/>
      <w:r w:rsidRPr="005A04C6">
        <w:rPr>
          <w:rFonts w:ascii="Times New Roman" w:hAnsi="Times New Roman" w:cs="David"/>
          <w:sz w:val="24"/>
          <w:szCs w:val="24"/>
          <w:shd w:val="clear" w:color="auto" w:fill="FFFFFF"/>
        </w:rPr>
        <w:t xml:space="preserve"> et </w:t>
      </w:r>
      <w:proofErr w:type="spellStart"/>
      <w:r w:rsidRPr="005A04C6">
        <w:rPr>
          <w:rFonts w:ascii="Times New Roman" w:hAnsi="Times New Roman" w:cs="David"/>
          <w:sz w:val="24"/>
          <w:szCs w:val="24"/>
          <w:shd w:val="clear" w:color="auto" w:fill="FFFFFF"/>
        </w:rPr>
        <w:t>a</w:t>
      </w:r>
      <w:r w:rsidR="009F5FED" w:rsidRPr="005A04C6">
        <w:rPr>
          <w:rFonts w:ascii="Times New Roman" w:hAnsi="Times New Roman" w:cs="David"/>
          <w:sz w:val="24"/>
          <w:szCs w:val="24"/>
          <w:shd w:val="clear" w:color="auto" w:fill="FFFFFF"/>
        </w:rPr>
        <w:t>.</w:t>
      </w:r>
      <w:r w:rsidRPr="005A04C6">
        <w:rPr>
          <w:rFonts w:ascii="Times New Roman" w:hAnsi="Times New Roman" w:cs="David"/>
          <w:sz w:val="24"/>
          <w:szCs w:val="24"/>
          <w:shd w:val="clear" w:color="auto" w:fill="FFFFFF"/>
        </w:rPr>
        <w:t>l</w:t>
      </w:r>
      <w:proofErr w:type="spellEnd"/>
      <w:r w:rsidRPr="005A04C6">
        <w:rPr>
          <w:rFonts w:ascii="Times New Roman" w:hAnsi="Times New Roman" w:cs="David"/>
          <w:sz w:val="24"/>
          <w:szCs w:val="24"/>
          <w:shd w:val="clear" w:color="auto" w:fill="FFFFFF"/>
        </w:rPr>
        <w:t>, 2012</w:t>
      </w:r>
      <w:r w:rsidRPr="005A04C6">
        <w:rPr>
          <w:rFonts w:ascii="Times New Roman" w:hAnsi="Times New Roman" w:cs="David"/>
          <w:sz w:val="24"/>
          <w:szCs w:val="24"/>
        </w:rPr>
        <w:t xml:space="preserve"> ;Locke et al., 2010</w:t>
      </w:r>
      <w:r w:rsidRPr="005A04C6">
        <w:rPr>
          <w:rFonts w:ascii="Times New Roman" w:hAnsi="Times New Roman" w:cs="David"/>
          <w:sz w:val="24"/>
          <w:szCs w:val="24"/>
          <w:rtl/>
        </w:rPr>
        <w:t>).</w:t>
      </w:r>
      <w:r w:rsidR="00024F79" w:rsidRPr="005A04C6">
        <w:rPr>
          <w:rFonts w:ascii="Times New Roman" w:hAnsi="Times New Roman" w:cs="David"/>
          <w:sz w:val="24"/>
          <w:szCs w:val="24"/>
          <w:rtl/>
        </w:rPr>
        <w:t xml:space="preserve"> </w:t>
      </w:r>
      <w:r w:rsidR="009F5FED" w:rsidRPr="005A04C6">
        <w:rPr>
          <w:rFonts w:ascii="Times New Roman" w:hAnsi="Times New Roman" w:cs="David" w:hint="cs"/>
          <w:sz w:val="24"/>
          <w:szCs w:val="24"/>
          <w:rtl/>
        </w:rPr>
        <w:t xml:space="preserve"> מנגד</w:t>
      </w:r>
      <w:r w:rsidR="00024F79" w:rsidRPr="005A04C6">
        <w:rPr>
          <w:rFonts w:ascii="Times New Roman" w:hAnsi="Times New Roman" w:cs="David"/>
          <w:sz w:val="24"/>
          <w:szCs w:val="24"/>
          <w:rtl/>
        </w:rPr>
        <w:t xml:space="preserve">, </w:t>
      </w:r>
      <w:r w:rsidR="002C39EE" w:rsidRPr="005A04C6">
        <w:rPr>
          <w:rFonts w:ascii="Times New Roman" w:hAnsi="Times New Roman" w:cs="David"/>
          <w:sz w:val="24"/>
          <w:szCs w:val="24"/>
          <w:rtl/>
        </w:rPr>
        <w:t xml:space="preserve">נמצא כי </w:t>
      </w:r>
      <w:r w:rsidR="009A215D" w:rsidRPr="005A04C6">
        <w:rPr>
          <w:rFonts w:ascii="Times New Roman" w:hAnsi="Times New Roman" w:cs="David"/>
          <w:sz w:val="24"/>
          <w:szCs w:val="24"/>
          <w:rtl/>
        </w:rPr>
        <w:t xml:space="preserve">סיוע מותאם המטפל בכישורים </w:t>
      </w:r>
      <w:r w:rsidR="009F5FED" w:rsidRPr="005A04C6">
        <w:rPr>
          <w:rFonts w:ascii="Times New Roman" w:hAnsi="Times New Roman" w:cs="David" w:hint="cs"/>
          <w:sz w:val="24"/>
          <w:szCs w:val="24"/>
          <w:rtl/>
        </w:rPr>
        <w:t>ה</w:t>
      </w:r>
      <w:r w:rsidR="009A215D" w:rsidRPr="005A04C6">
        <w:rPr>
          <w:rFonts w:ascii="Times New Roman" w:hAnsi="Times New Roman" w:cs="David"/>
          <w:sz w:val="24"/>
          <w:szCs w:val="24"/>
          <w:rtl/>
        </w:rPr>
        <w:t>חברתיים והתערב</w:t>
      </w:r>
      <w:r w:rsidR="002C39EE" w:rsidRPr="005A04C6">
        <w:rPr>
          <w:rFonts w:ascii="Times New Roman" w:hAnsi="Times New Roman" w:cs="David"/>
          <w:sz w:val="24"/>
          <w:szCs w:val="24"/>
          <w:rtl/>
        </w:rPr>
        <w:t xml:space="preserve">ות מכוונת </w:t>
      </w:r>
      <w:r w:rsidR="009F5FED" w:rsidRPr="005A04C6">
        <w:rPr>
          <w:rFonts w:ascii="Times New Roman" w:hAnsi="Times New Roman" w:cs="David" w:hint="cs"/>
          <w:sz w:val="24"/>
          <w:szCs w:val="24"/>
          <w:rtl/>
        </w:rPr>
        <w:t>מלווה</w:t>
      </w:r>
      <w:r w:rsidR="002C39EE" w:rsidRPr="005A04C6">
        <w:rPr>
          <w:rFonts w:ascii="Times New Roman" w:hAnsi="Times New Roman" w:cs="David"/>
          <w:sz w:val="24"/>
          <w:szCs w:val="24"/>
          <w:rtl/>
        </w:rPr>
        <w:t xml:space="preserve"> דיווח עצמי העל</w:t>
      </w:r>
      <w:r w:rsidR="009F5FED" w:rsidRPr="005A04C6">
        <w:rPr>
          <w:rFonts w:ascii="Times New Roman" w:hAnsi="Times New Roman" w:cs="David" w:hint="cs"/>
          <w:sz w:val="24"/>
          <w:szCs w:val="24"/>
          <w:rtl/>
        </w:rPr>
        <w:t>ו</w:t>
      </w:r>
      <w:r w:rsidR="002C39EE" w:rsidRPr="005A04C6">
        <w:rPr>
          <w:rFonts w:ascii="Times New Roman" w:hAnsi="Times New Roman" w:cs="David"/>
          <w:sz w:val="24"/>
          <w:szCs w:val="24"/>
          <w:rtl/>
        </w:rPr>
        <w:t xml:space="preserve"> את </w:t>
      </w:r>
      <w:r w:rsidR="009A215D" w:rsidRPr="005A04C6">
        <w:rPr>
          <w:rFonts w:ascii="Times New Roman" w:hAnsi="Times New Roman" w:cs="David"/>
          <w:sz w:val="24"/>
          <w:szCs w:val="24"/>
          <w:rtl/>
        </w:rPr>
        <w:t>איכות החיים</w:t>
      </w:r>
      <w:r w:rsidR="00BB4D2F" w:rsidRPr="005A04C6">
        <w:rPr>
          <w:rFonts w:ascii="Times New Roman" w:hAnsi="Times New Roman" w:cs="David"/>
          <w:sz w:val="24"/>
          <w:szCs w:val="24"/>
          <w:rtl/>
        </w:rPr>
        <w:t xml:space="preserve"> בקרב</w:t>
      </w:r>
      <w:r w:rsidR="00676547" w:rsidRPr="005A04C6">
        <w:rPr>
          <w:rFonts w:ascii="Times New Roman" w:hAnsi="Times New Roman" w:cs="David"/>
          <w:sz w:val="24"/>
          <w:szCs w:val="24"/>
          <w:rtl/>
        </w:rPr>
        <w:t xml:space="preserve"> פרטים עם</w:t>
      </w:r>
      <w:r w:rsidR="009A215D" w:rsidRPr="005A04C6">
        <w:rPr>
          <w:rFonts w:ascii="Times New Roman" w:hAnsi="Times New Roman" w:cs="David"/>
          <w:sz w:val="24"/>
          <w:szCs w:val="24"/>
          <w:rtl/>
        </w:rPr>
        <w:t xml:space="preserve"> </w:t>
      </w:r>
      <w:r w:rsidR="00BB4D2F" w:rsidRPr="005A04C6">
        <w:rPr>
          <w:rFonts w:ascii="Times New Roman" w:hAnsi="Times New Roman" w:cs="David"/>
          <w:sz w:val="24"/>
          <w:szCs w:val="24"/>
        </w:rPr>
        <w:t>HFA</w:t>
      </w:r>
      <w:r w:rsidR="00E25039" w:rsidRPr="005A04C6">
        <w:rPr>
          <w:rFonts w:ascii="Times New Roman" w:hAnsi="Times New Roman" w:cs="David"/>
          <w:sz w:val="24"/>
          <w:szCs w:val="24"/>
          <w:rtl/>
        </w:rPr>
        <w:t xml:space="preserve"> </w:t>
      </w:r>
      <w:r w:rsidR="00676547" w:rsidRPr="005A04C6">
        <w:rPr>
          <w:rFonts w:ascii="Times New Roman" w:hAnsi="Times New Roman" w:cs="David"/>
          <w:sz w:val="24"/>
          <w:szCs w:val="24"/>
          <w:shd w:val="clear" w:color="auto" w:fill="FFFFFF"/>
        </w:rPr>
        <w:t>(</w:t>
      </w:r>
      <w:proofErr w:type="spellStart"/>
      <w:r w:rsidR="009A215D" w:rsidRPr="005A04C6">
        <w:rPr>
          <w:rFonts w:ascii="Times New Roman" w:hAnsi="Times New Roman" w:cs="David"/>
          <w:sz w:val="24"/>
          <w:szCs w:val="24"/>
          <w:shd w:val="clear" w:color="auto" w:fill="FFFFFF"/>
        </w:rPr>
        <w:t>Gantman</w:t>
      </w:r>
      <w:proofErr w:type="spellEnd"/>
      <w:r w:rsidR="009A215D" w:rsidRPr="005A04C6">
        <w:rPr>
          <w:rFonts w:ascii="Times New Roman" w:hAnsi="Times New Roman" w:cs="David"/>
          <w:sz w:val="24"/>
          <w:szCs w:val="24"/>
          <w:shd w:val="clear" w:color="auto" w:fill="FFFFFF"/>
        </w:rPr>
        <w:t xml:space="preserve"> et al</w:t>
      </w:r>
      <w:r w:rsidR="009F5FED" w:rsidRPr="005A04C6">
        <w:rPr>
          <w:rFonts w:ascii="Times New Roman" w:hAnsi="Times New Roman" w:cs="David"/>
          <w:sz w:val="24"/>
          <w:szCs w:val="24"/>
          <w:shd w:val="clear" w:color="auto" w:fill="FFFFFF"/>
        </w:rPr>
        <w:t>.</w:t>
      </w:r>
      <w:r w:rsidR="009A215D" w:rsidRPr="005A04C6">
        <w:rPr>
          <w:rFonts w:ascii="Times New Roman" w:hAnsi="Times New Roman" w:cs="David"/>
          <w:sz w:val="24"/>
          <w:szCs w:val="24"/>
          <w:shd w:val="clear" w:color="auto" w:fill="FFFFFF"/>
        </w:rPr>
        <w:t>, 2012)</w:t>
      </w:r>
      <w:r w:rsidR="009A215D" w:rsidRPr="005A04C6">
        <w:rPr>
          <w:rFonts w:ascii="Times New Roman" w:hAnsi="Times New Roman" w:cs="David"/>
          <w:sz w:val="24"/>
          <w:szCs w:val="24"/>
          <w:rtl/>
        </w:rPr>
        <w:t xml:space="preserve">. ממצאים  נוספים </w:t>
      </w:r>
      <w:r w:rsidR="00F54D0D">
        <w:rPr>
          <w:rFonts w:ascii="Times New Roman" w:hAnsi="Times New Roman" w:cs="David" w:hint="cs"/>
          <w:sz w:val="24"/>
          <w:szCs w:val="24"/>
          <w:rtl/>
        </w:rPr>
        <w:t>מלמדים</w:t>
      </w:r>
      <w:r w:rsidR="009A215D" w:rsidRPr="005A04C6">
        <w:rPr>
          <w:rFonts w:ascii="Times New Roman" w:hAnsi="Times New Roman" w:cs="David"/>
          <w:sz w:val="24"/>
          <w:szCs w:val="24"/>
          <w:rtl/>
        </w:rPr>
        <w:t xml:space="preserve"> על ירידה משמעותית בתחושת הבדידות ושיפור </w:t>
      </w:r>
      <w:r w:rsidR="00F54D0D">
        <w:rPr>
          <w:rFonts w:ascii="Times New Roman" w:hAnsi="Times New Roman" w:cs="David" w:hint="cs"/>
          <w:sz w:val="24"/>
          <w:szCs w:val="24"/>
          <w:rtl/>
        </w:rPr>
        <w:t>ב</w:t>
      </w:r>
      <w:r w:rsidR="009A215D" w:rsidRPr="005A04C6">
        <w:rPr>
          <w:rFonts w:ascii="Times New Roman" w:hAnsi="Times New Roman" w:cs="David"/>
          <w:sz w:val="24"/>
          <w:szCs w:val="24"/>
          <w:rtl/>
        </w:rPr>
        <w:t xml:space="preserve">מיומנויות </w:t>
      </w:r>
      <w:r w:rsidR="00F54D0D">
        <w:rPr>
          <w:rFonts w:ascii="Times New Roman" w:hAnsi="Times New Roman" w:cs="David" w:hint="cs"/>
          <w:sz w:val="24"/>
          <w:szCs w:val="24"/>
          <w:rtl/>
        </w:rPr>
        <w:t>ה</w:t>
      </w:r>
      <w:r w:rsidR="009A215D" w:rsidRPr="005A04C6">
        <w:rPr>
          <w:rFonts w:ascii="Times New Roman" w:hAnsi="Times New Roman" w:cs="David"/>
          <w:sz w:val="24"/>
          <w:szCs w:val="24"/>
          <w:rtl/>
        </w:rPr>
        <w:t>חברתיות בעקבות טיפול הולם, מסגרות חברתי</w:t>
      </w:r>
      <w:r w:rsidR="00BB4D2F" w:rsidRPr="005A04C6">
        <w:rPr>
          <w:rFonts w:ascii="Times New Roman" w:hAnsi="Times New Roman" w:cs="David"/>
          <w:sz w:val="24"/>
          <w:szCs w:val="24"/>
          <w:rtl/>
        </w:rPr>
        <w:t>ו</w:t>
      </w:r>
      <w:r w:rsidR="009A215D" w:rsidRPr="005A04C6">
        <w:rPr>
          <w:rFonts w:ascii="Times New Roman" w:hAnsi="Times New Roman" w:cs="David"/>
          <w:sz w:val="24"/>
          <w:szCs w:val="24"/>
          <w:rtl/>
        </w:rPr>
        <w:t>ת ויחסי חברות המספקים חוויות חיוביות (</w:t>
      </w:r>
      <w:proofErr w:type="spellStart"/>
      <w:r w:rsidR="009A215D" w:rsidRPr="005A04C6">
        <w:rPr>
          <w:rFonts w:ascii="Times New Roman" w:hAnsi="Times New Roman" w:cs="David"/>
          <w:sz w:val="24"/>
          <w:szCs w:val="24"/>
        </w:rPr>
        <w:t>Cottenceau</w:t>
      </w:r>
      <w:proofErr w:type="spellEnd"/>
      <w:r w:rsidR="009A215D" w:rsidRPr="005A04C6">
        <w:rPr>
          <w:rFonts w:ascii="Times New Roman" w:hAnsi="Times New Roman" w:cs="David"/>
          <w:sz w:val="24"/>
          <w:szCs w:val="24"/>
        </w:rPr>
        <w:t xml:space="preserve"> et al</w:t>
      </w:r>
      <w:r w:rsidR="009F5FED" w:rsidRPr="005A04C6">
        <w:rPr>
          <w:rFonts w:ascii="Times New Roman" w:hAnsi="Times New Roman" w:cs="David"/>
          <w:sz w:val="24"/>
          <w:szCs w:val="24"/>
        </w:rPr>
        <w:t>.</w:t>
      </w:r>
      <w:r w:rsidR="009A215D" w:rsidRPr="005A04C6">
        <w:rPr>
          <w:rFonts w:ascii="Times New Roman" w:hAnsi="Times New Roman" w:cs="David"/>
          <w:sz w:val="24"/>
          <w:szCs w:val="24"/>
        </w:rPr>
        <w:t xml:space="preserve">, </w:t>
      </w:r>
      <w:proofErr w:type="gramStart"/>
      <w:r w:rsidR="009A215D" w:rsidRPr="005A04C6">
        <w:rPr>
          <w:rFonts w:ascii="Times New Roman" w:hAnsi="Times New Roman" w:cs="David"/>
          <w:sz w:val="24"/>
          <w:szCs w:val="24"/>
        </w:rPr>
        <w:t>2012;Hong</w:t>
      </w:r>
      <w:proofErr w:type="gramEnd"/>
      <w:r w:rsidR="009A215D" w:rsidRPr="005A04C6">
        <w:rPr>
          <w:rFonts w:ascii="Times New Roman" w:hAnsi="Times New Roman" w:cs="David"/>
          <w:sz w:val="24"/>
          <w:szCs w:val="24"/>
        </w:rPr>
        <w:t xml:space="preserve"> et al.</w:t>
      </w:r>
      <w:r w:rsidR="009F5FED" w:rsidRPr="005A04C6">
        <w:rPr>
          <w:rFonts w:ascii="Times New Roman" w:hAnsi="Times New Roman" w:cs="David"/>
          <w:sz w:val="24"/>
          <w:szCs w:val="24"/>
        </w:rPr>
        <w:t>,</w:t>
      </w:r>
      <w:r w:rsidR="009A215D" w:rsidRPr="005A04C6">
        <w:rPr>
          <w:rFonts w:ascii="Times New Roman" w:hAnsi="Times New Roman" w:cs="David"/>
          <w:sz w:val="24"/>
          <w:szCs w:val="24"/>
        </w:rPr>
        <w:t xml:space="preserve"> 2015</w:t>
      </w:r>
      <w:r w:rsidR="009A215D" w:rsidRPr="005A04C6">
        <w:rPr>
          <w:rFonts w:ascii="Times New Roman" w:hAnsi="Times New Roman" w:cs="David"/>
          <w:sz w:val="24"/>
          <w:szCs w:val="24"/>
          <w:rtl/>
        </w:rPr>
        <w:t xml:space="preserve">). </w:t>
      </w:r>
    </w:p>
    <w:p w:rsidR="00704339" w:rsidRPr="005A04C6" w:rsidRDefault="00003BCC" w:rsidP="009C0B64">
      <w:pPr>
        <w:widowControl w:val="0"/>
        <w:spacing w:after="0" w:line="480" w:lineRule="auto"/>
        <w:ind w:firstLine="720"/>
        <w:rPr>
          <w:rFonts w:ascii="Times New Roman" w:hAnsi="Times New Roman" w:cs="David"/>
          <w:sz w:val="24"/>
          <w:szCs w:val="24"/>
          <w:rtl/>
        </w:rPr>
      </w:pPr>
      <w:r w:rsidRPr="005A04C6">
        <w:rPr>
          <w:rFonts w:ascii="Times New Roman" w:hAnsi="Times New Roman" w:cs="David"/>
          <w:sz w:val="24"/>
          <w:szCs w:val="24"/>
          <w:rtl/>
        </w:rPr>
        <w:t xml:space="preserve">למיניות ולרווחה </w:t>
      </w:r>
      <w:r w:rsidRPr="005A04C6">
        <w:rPr>
          <w:rFonts w:ascii="Times New Roman" w:hAnsi="Times New Roman" w:cs="David" w:hint="cs"/>
          <w:sz w:val="24"/>
          <w:szCs w:val="24"/>
          <w:rtl/>
        </w:rPr>
        <w:t>ה</w:t>
      </w:r>
      <w:r w:rsidRPr="005A04C6">
        <w:rPr>
          <w:rFonts w:ascii="Times New Roman" w:hAnsi="Times New Roman" w:cs="David"/>
          <w:sz w:val="24"/>
          <w:szCs w:val="24"/>
          <w:rtl/>
        </w:rPr>
        <w:t xml:space="preserve">מינית תפקיד חשוב בהתפתחות </w:t>
      </w:r>
      <w:r w:rsidR="00F54D0D">
        <w:rPr>
          <w:rFonts w:ascii="Times New Roman" w:hAnsi="Times New Roman" w:cs="David" w:hint="cs"/>
          <w:sz w:val="24"/>
          <w:szCs w:val="24"/>
          <w:rtl/>
        </w:rPr>
        <w:t>ה</w:t>
      </w:r>
      <w:r w:rsidRPr="005A04C6">
        <w:rPr>
          <w:rFonts w:ascii="Times New Roman" w:hAnsi="Times New Roman" w:cs="David"/>
          <w:sz w:val="24"/>
          <w:szCs w:val="24"/>
          <w:rtl/>
        </w:rPr>
        <w:t>בריאה ו</w:t>
      </w:r>
      <w:r w:rsidR="00F54D0D">
        <w:rPr>
          <w:rFonts w:ascii="Times New Roman" w:hAnsi="Times New Roman" w:cs="David" w:hint="cs"/>
          <w:sz w:val="24"/>
          <w:szCs w:val="24"/>
          <w:rtl/>
        </w:rPr>
        <w:t>ב</w:t>
      </w:r>
      <w:r w:rsidRPr="005A04C6">
        <w:rPr>
          <w:rFonts w:ascii="Times New Roman" w:hAnsi="Times New Roman" w:cs="David"/>
          <w:sz w:val="24"/>
          <w:szCs w:val="24"/>
          <w:rtl/>
        </w:rPr>
        <w:t>הסתגלות של פרטים לחברה בה הם חיים (</w:t>
      </w:r>
      <w:r w:rsidRPr="005A04C6">
        <w:rPr>
          <w:rFonts w:ascii="Times New Roman" w:hAnsi="Times New Roman" w:cs="David"/>
          <w:sz w:val="24"/>
          <w:szCs w:val="24"/>
        </w:rPr>
        <w:t>Byers et al., 2013</w:t>
      </w:r>
      <w:r w:rsidRPr="005A04C6">
        <w:rPr>
          <w:rFonts w:ascii="Times New Roman" w:hAnsi="Times New Roman" w:cs="David"/>
          <w:sz w:val="24"/>
          <w:szCs w:val="24"/>
          <w:rtl/>
        </w:rPr>
        <w:t xml:space="preserve">). </w:t>
      </w:r>
      <w:r w:rsidR="00F54D0D">
        <w:rPr>
          <w:rFonts w:ascii="Times New Roman" w:hAnsi="Times New Roman" w:cs="David" w:hint="cs"/>
          <w:sz w:val="24"/>
          <w:szCs w:val="24"/>
          <w:rtl/>
        </w:rPr>
        <w:t xml:space="preserve"> </w:t>
      </w:r>
      <w:r w:rsidR="00F54D0D" w:rsidRPr="005A04C6">
        <w:rPr>
          <w:rFonts w:ascii="Times New Roman" w:hAnsi="Times New Roman" w:cs="David"/>
          <w:sz w:val="24"/>
          <w:szCs w:val="24"/>
          <w:rtl/>
        </w:rPr>
        <w:t xml:space="preserve">קיימת נטייה </w:t>
      </w:r>
      <w:r w:rsidRPr="005A04C6">
        <w:rPr>
          <w:rFonts w:ascii="Times New Roman" w:hAnsi="Times New Roman" w:cs="David" w:hint="cs"/>
          <w:sz w:val="24"/>
          <w:szCs w:val="24"/>
          <w:rtl/>
        </w:rPr>
        <w:t>ב</w:t>
      </w:r>
      <w:r w:rsidRPr="005A04C6">
        <w:rPr>
          <w:rFonts w:ascii="Times New Roman" w:hAnsi="Times New Roman" w:cs="David"/>
          <w:sz w:val="24"/>
          <w:szCs w:val="24"/>
          <w:rtl/>
        </w:rPr>
        <w:t xml:space="preserve">חברה להתייחס לאוכלוסיות </w:t>
      </w:r>
      <w:r w:rsidRPr="005A04C6">
        <w:rPr>
          <w:rFonts w:ascii="Times New Roman" w:hAnsi="Times New Roman" w:cs="David" w:hint="cs"/>
          <w:sz w:val="24"/>
          <w:szCs w:val="24"/>
          <w:rtl/>
        </w:rPr>
        <w:t xml:space="preserve">הזקוקות למענים מיוחדים </w:t>
      </w:r>
      <w:r w:rsidRPr="005A04C6">
        <w:rPr>
          <w:rFonts w:ascii="Times New Roman" w:hAnsi="Times New Roman" w:cs="David"/>
          <w:sz w:val="24"/>
          <w:szCs w:val="24"/>
          <w:rtl/>
        </w:rPr>
        <w:t>כאל א-מיניות, או כ"ילדים נצחיים"</w:t>
      </w:r>
      <w:r w:rsidR="00F54D0D">
        <w:rPr>
          <w:rFonts w:ascii="Times New Roman" w:hAnsi="Times New Roman" w:cs="David" w:hint="cs"/>
          <w:sz w:val="24"/>
          <w:szCs w:val="24"/>
          <w:rtl/>
        </w:rPr>
        <w:t>, ה</w:t>
      </w:r>
      <w:r w:rsidRPr="005A04C6">
        <w:rPr>
          <w:rFonts w:ascii="Times New Roman" w:hAnsi="Times New Roman" w:cs="David"/>
          <w:sz w:val="24"/>
          <w:szCs w:val="24"/>
          <w:rtl/>
        </w:rPr>
        <w:t>עלול</w:t>
      </w:r>
      <w:r w:rsidRPr="005A04C6">
        <w:rPr>
          <w:rFonts w:ascii="Times New Roman" w:hAnsi="Times New Roman" w:cs="David" w:hint="cs"/>
          <w:sz w:val="24"/>
          <w:szCs w:val="24"/>
          <w:rtl/>
        </w:rPr>
        <w:t>ה</w:t>
      </w:r>
      <w:r w:rsidRPr="005A04C6">
        <w:rPr>
          <w:rFonts w:ascii="Times New Roman" w:hAnsi="Times New Roman" w:cs="David"/>
          <w:sz w:val="24"/>
          <w:szCs w:val="24"/>
          <w:rtl/>
        </w:rPr>
        <w:t xml:space="preserve"> ליצור פער בין צורכיהם </w:t>
      </w:r>
      <w:r w:rsidRPr="005A04C6">
        <w:rPr>
          <w:rFonts w:ascii="Times New Roman" w:hAnsi="Times New Roman" w:cs="David" w:hint="cs"/>
          <w:sz w:val="24"/>
          <w:szCs w:val="24"/>
          <w:rtl/>
        </w:rPr>
        <w:t xml:space="preserve">הממשיים </w:t>
      </w:r>
      <w:r w:rsidRPr="005A04C6">
        <w:rPr>
          <w:rFonts w:ascii="Times New Roman" w:hAnsi="Times New Roman" w:cs="David"/>
          <w:sz w:val="24"/>
          <w:szCs w:val="24"/>
          <w:rtl/>
        </w:rPr>
        <w:t xml:space="preserve">לבין הסיוע וקבלת המידע בצורה </w:t>
      </w:r>
      <w:r w:rsidRPr="005A04C6">
        <w:rPr>
          <w:rFonts w:ascii="Times New Roman" w:hAnsi="Times New Roman" w:cs="David" w:hint="cs"/>
          <w:sz w:val="24"/>
          <w:szCs w:val="24"/>
          <w:rtl/>
        </w:rPr>
        <w:t>ה</w:t>
      </w:r>
      <w:r w:rsidRPr="005A04C6">
        <w:rPr>
          <w:rFonts w:ascii="Times New Roman" w:hAnsi="Times New Roman" w:cs="David"/>
          <w:sz w:val="24"/>
          <w:szCs w:val="24"/>
          <w:rtl/>
        </w:rPr>
        <w:t>נכונה (</w:t>
      </w:r>
      <w:proofErr w:type="spellStart"/>
      <w:r w:rsidRPr="005A04C6">
        <w:rPr>
          <w:rFonts w:ascii="Times New Roman" w:hAnsi="Times New Roman" w:cs="David"/>
          <w:sz w:val="24"/>
          <w:szCs w:val="24"/>
        </w:rPr>
        <w:t>Dewinter</w:t>
      </w:r>
      <w:proofErr w:type="spellEnd"/>
      <w:r w:rsidRPr="005A04C6">
        <w:rPr>
          <w:rFonts w:ascii="Times New Roman" w:hAnsi="Times New Roman" w:cs="David"/>
          <w:sz w:val="24"/>
          <w:szCs w:val="24"/>
        </w:rPr>
        <w:t xml:space="preserve"> et al, 2013</w:t>
      </w:r>
      <w:r w:rsidRPr="005A04C6">
        <w:rPr>
          <w:rFonts w:ascii="Times New Roman" w:hAnsi="Times New Roman" w:cs="David"/>
          <w:sz w:val="24"/>
          <w:szCs w:val="24"/>
          <w:rtl/>
        </w:rPr>
        <w:t xml:space="preserve">). פערים אלו </w:t>
      </w:r>
      <w:r w:rsidR="00A52D50" w:rsidRPr="005A04C6">
        <w:rPr>
          <w:rFonts w:ascii="Times New Roman" w:hAnsi="Times New Roman" w:cs="David" w:hint="cs"/>
          <w:sz w:val="24"/>
          <w:szCs w:val="24"/>
          <w:rtl/>
        </w:rPr>
        <w:t>עשויים</w:t>
      </w:r>
      <w:r w:rsidRPr="005A04C6">
        <w:rPr>
          <w:rFonts w:ascii="Times New Roman" w:hAnsi="Times New Roman" w:cs="David"/>
          <w:sz w:val="24"/>
          <w:szCs w:val="24"/>
          <w:rtl/>
        </w:rPr>
        <w:t xml:space="preserve"> לי</w:t>
      </w:r>
      <w:r w:rsidR="00A13269" w:rsidRPr="005A04C6">
        <w:rPr>
          <w:rFonts w:ascii="Times New Roman" w:hAnsi="Times New Roman" w:cs="David" w:hint="cs"/>
          <w:sz w:val="24"/>
          <w:szCs w:val="24"/>
          <w:rtl/>
        </w:rPr>
        <w:t>יצר</w:t>
      </w:r>
      <w:r w:rsidRPr="005A04C6">
        <w:rPr>
          <w:rFonts w:ascii="Times New Roman" w:hAnsi="Times New Roman" w:cs="David"/>
          <w:sz w:val="24"/>
          <w:szCs w:val="24"/>
          <w:rtl/>
        </w:rPr>
        <w:t xml:space="preserve"> מצבים מסוכנים של </w:t>
      </w:r>
      <w:r w:rsidRPr="005A04C6">
        <w:rPr>
          <w:rFonts w:ascii="Times New Roman" w:hAnsi="Times New Roman" w:cs="David" w:hint="cs"/>
          <w:sz w:val="24"/>
          <w:szCs w:val="24"/>
          <w:rtl/>
        </w:rPr>
        <w:t xml:space="preserve">מועדות לפגיעה </w:t>
      </w:r>
      <w:r w:rsidRPr="005A04C6">
        <w:rPr>
          <w:rFonts w:ascii="Times New Roman" w:hAnsi="Times New Roman" w:cs="David"/>
          <w:sz w:val="24"/>
          <w:szCs w:val="24"/>
          <w:rtl/>
        </w:rPr>
        <w:t xml:space="preserve">מינית בהעדר </w:t>
      </w:r>
      <w:r w:rsidR="00131CB2" w:rsidRPr="005A04C6">
        <w:rPr>
          <w:rFonts w:ascii="Times New Roman" w:hAnsi="Times New Roman" w:cs="David"/>
          <w:sz w:val="24"/>
          <w:szCs w:val="24"/>
          <w:rtl/>
        </w:rPr>
        <w:t>ליווי</w:t>
      </w:r>
      <w:r w:rsidR="00131CB2" w:rsidRPr="005A04C6">
        <w:rPr>
          <w:rFonts w:ascii="Times New Roman" w:hAnsi="Times New Roman" w:cs="David" w:hint="cs"/>
          <w:sz w:val="24"/>
          <w:szCs w:val="24"/>
          <w:rtl/>
        </w:rPr>
        <w:t xml:space="preserve"> ו</w:t>
      </w:r>
      <w:r w:rsidRPr="005A04C6">
        <w:rPr>
          <w:rFonts w:ascii="Times New Roman" w:hAnsi="Times New Roman" w:cs="David"/>
          <w:sz w:val="24"/>
          <w:szCs w:val="24"/>
          <w:rtl/>
        </w:rPr>
        <w:t xml:space="preserve">תיווך </w:t>
      </w:r>
      <w:r w:rsidR="00131CB2" w:rsidRPr="005A04C6">
        <w:rPr>
          <w:rFonts w:ascii="Times New Roman" w:hAnsi="Times New Roman" w:cs="David" w:hint="cs"/>
          <w:sz w:val="24"/>
          <w:szCs w:val="24"/>
          <w:rtl/>
        </w:rPr>
        <w:t>ה</w:t>
      </w:r>
      <w:r w:rsidRPr="005A04C6">
        <w:rPr>
          <w:rFonts w:ascii="Times New Roman" w:hAnsi="Times New Roman" w:cs="David"/>
          <w:sz w:val="24"/>
          <w:szCs w:val="24"/>
          <w:rtl/>
        </w:rPr>
        <w:t>ולמים (</w:t>
      </w:r>
      <w:proofErr w:type="spellStart"/>
      <w:r w:rsidRPr="005A04C6">
        <w:rPr>
          <w:rFonts w:ascii="Times New Roman" w:hAnsi="Times New Roman" w:cs="David"/>
          <w:sz w:val="24"/>
          <w:szCs w:val="24"/>
        </w:rPr>
        <w:t>Sevlever</w:t>
      </w:r>
      <w:proofErr w:type="spellEnd"/>
      <w:r w:rsidRPr="005A04C6">
        <w:rPr>
          <w:rFonts w:ascii="Times New Roman" w:hAnsi="Times New Roman" w:cs="David"/>
          <w:sz w:val="24"/>
          <w:szCs w:val="24"/>
        </w:rPr>
        <w:t xml:space="preserve"> et al., 2013</w:t>
      </w:r>
      <w:r w:rsidRPr="005A04C6">
        <w:rPr>
          <w:rFonts w:ascii="Times New Roman" w:hAnsi="Times New Roman" w:cs="David"/>
          <w:sz w:val="24"/>
          <w:szCs w:val="24"/>
          <w:rtl/>
        </w:rPr>
        <w:t>).</w:t>
      </w:r>
    </w:p>
    <w:p w:rsidR="002D7E82" w:rsidRPr="005A04C6" w:rsidRDefault="00830B69" w:rsidP="000E1EBE">
      <w:pPr>
        <w:widowControl w:val="0"/>
        <w:spacing w:after="0" w:line="480" w:lineRule="auto"/>
        <w:ind w:firstLine="720"/>
        <w:textAlignment w:val="baseline"/>
        <w:rPr>
          <w:rFonts w:ascii="Times New Roman" w:hAnsi="Times New Roman" w:cs="David"/>
          <w:b/>
          <w:bCs/>
          <w:sz w:val="24"/>
          <w:szCs w:val="24"/>
          <w:rtl/>
        </w:rPr>
      </w:pPr>
      <w:r w:rsidRPr="005A04C6">
        <w:rPr>
          <w:rFonts w:ascii="Times New Roman" w:eastAsia="Times New Roman" w:hAnsi="Times New Roman" w:cs="David" w:hint="cs"/>
          <w:sz w:val="24"/>
          <w:szCs w:val="24"/>
          <w:rtl/>
        </w:rPr>
        <w:t xml:space="preserve">המחקר הנוכחי התמקד בבדיקת הרווחה המינית ותפיסת איכות החיים בקרב בוגרים עם </w:t>
      </w:r>
      <w:r w:rsidRPr="005A04C6">
        <w:rPr>
          <w:rFonts w:ascii="Times New Roman" w:eastAsia="Times New Roman" w:hAnsi="Times New Roman" w:cs="David"/>
          <w:sz w:val="24"/>
          <w:szCs w:val="24"/>
        </w:rPr>
        <w:t>HFA</w:t>
      </w:r>
      <w:r w:rsidRPr="005A04C6">
        <w:rPr>
          <w:rFonts w:ascii="Times New Roman" w:eastAsia="Times New Roman" w:hAnsi="Times New Roman" w:cs="David" w:hint="cs"/>
          <w:sz w:val="24"/>
          <w:szCs w:val="24"/>
          <w:rtl/>
        </w:rPr>
        <w:t xml:space="preserve"> הנמצאים או שאינם נמצאים בזוגיות. </w:t>
      </w:r>
      <w:r w:rsidR="00072675">
        <w:rPr>
          <w:rFonts w:ascii="Times New Roman" w:eastAsia="Times New Roman" w:hAnsi="Times New Roman" w:cs="David" w:hint="cs"/>
          <w:sz w:val="24"/>
          <w:szCs w:val="24"/>
          <w:rtl/>
        </w:rPr>
        <w:t xml:space="preserve">שוער כי: </w:t>
      </w:r>
      <w:r w:rsidR="000E1EBE">
        <w:rPr>
          <w:rFonts w:ascii="Times New Roman" w:eastAsia="Times New Roman" w:hAnsi="Times New Roman" w:cs="David" w:hint="cs"/>
          <w:sz w:val="24"/>
          <w:szCs w:val="24"/>
          <w:rtl/>
        </w:rPr>
        <w:t xml:space="preserve">(1) </w:t>
      </w:r>
      <w:r w:rsidR="00294AC0" w:rsidRPr="005A04C6">
        <w:rPr>
          <w:rFonts w:ascii="Times New Roman" w:eastAsia="Times New Roman" w:hAnsi="Times New Roman" w:cs="David"/>
          <w:sz w:val="24"/>
          <w:szCs w:val="24"/>
          <w:rtl/>
        </w:rPr>
        <w:t xml:space="preserve">איכות </w:t>
      </w:r>
      <w:r w:rsidR="000E1EBE">
        <w:rPr>
          <w:rFonts w:ascii="Times New Roman" w:eastAsia="Times New Roman" w:hAnsi="Times New Roman" w:cs="David" w:hint="cs"/>
          <w:sz w:val="24"/>
          <w:szCs w:val="24"/>
          <w:rtl/>
        </w:rPr>
        <w:t>ה</w:t>
      </w:r>
      <w:r w:rsidR="00294AC0" w:rsidRPr="005A04C6">
        <w:rPr>
          <w:rFonts w:ascii="Times New Roman" w:eastAsia="Times New Roman" w:hAnsi="Times New Roman" w:cs="David"/>
          <w:sz w:val="24"/>
          <w:szCs w:val="24"/>
          <w:rtl/>
        </w:rPr>
        <w:t xml:space="preserve">חיים </w:t>
      </w:r>
      <w:r w:rsidR="000E1EBE">
        <w:rPr>
          <w:rFonts w:ascii="Times New Roman" w:eastAsia="Calibri" w:hAnsi="Times New Roman" w:cs="David" w:hint="cs"/>
          <w:sz w:val="24"/>
          <w:szCs w:val="24"/>
          <w:rtl/>
        </w:rPr>
        <w:t xml:space="preserve">(2) </w:t>
      </w:r>
      <w:r w:rsidR="00072675">
        <w:rPr>
          <w:rFonts w:ascii="Times New Roman" w:eastAsia="Calibri" w:hAnsi="Times New Roman" w:cs="David" w:hint="cs"/>
          <w:sz w:val="24"/>
          <w:szCs w:val="24"/>
          <w:rtl/>
        </w:rPr>
        <w:t>ו</w:t>
      </w:r>
      <w:r w:rsidR="00072675" w:rsidRPr="005A04C6">
        <w:rPr>
          <w:rFonts w:ascii="Times New Roman" w:eastAsia="Calibri" w:hAnsi="Times New Roman" w:cs="David" w:hint="cs"/>
          <w:sz w:val="24"/>
          <w:szCs w:val="24"/>
          <w:rtl/>
        </w:rPr>
        <w:t>ה</w:t>
      </w:r>
      <w:r w:rsidR="00072675" w:rsidRPr="005A04C6">
        <w:rPr>
          <w:rFonts w:ascii="Times New Roman" w:eastAsia="Calibri" w:hAnsi="Times New Roman" w:cs="David"/>
          <w:sz w:val="24"/>
          <w:szCs w:val="24"/>
          <w:rtl/>
        </w:rPr>
        <w:t xml:space="preserve">רווחה </w:t>
      </w:r>
      <w:r w:rsidR="00072675" w:rsidRPr="005A04C6">
        <w:rPr>
          <w:rFonts w:ascii="Times New Roman" w:eastAsia="Calibri" w:hAnsi="Times New Roman" w:cs="David" w:hint="cs"/>
          <w:sz w:val="24"/>
          <w:szCs w:val="24"/>
          <w:rtl/>
        </w:rPr>
        <w:t>ה</w:t>
      </w:r>
      <w:r w:rsidR="00072675" w:rsidRPr="005A04C6">
        <w:rPr>
          <w:rFonts w:ascii="Times New Roman" w:eastAsia="Calibri" w:hAnsi="Times New Roman" w:cs="David"/>
          <w:sz w:val="24"/>
          <w:szCs w:val="24"/>
          <w:rtl/>
        </w:rPr>
        <w:t>מינית</w:t>
      </w:r>
      <w:r w:rsidR="00072675" w:rsidRPr="005A04C6">
        <w:rPr>
          <w:rFonts w:ascii="Times New Roman" w:eastAsia="Times New Roman" w:hAnsi="Times New Roman" w:cs="David"/>
          <w:sz w:val="24"/>
          <w:szCs w:val="24"/>
          <w:rtl/>
        </w:rPr>
        <w:t xml:space="preserve"> </w:t>
      </w:r>
      <w:r w:rsidR="00294AC0" w:rsidRPr="005A04C6">
        <w:rPr>
          <w:rFonts w:ascii="Times New Roman" w:eastAsia="Times New Roman" w:hAnsi="Times New Roman" w:cs="David"/>
          <w:sz w:val="24"/>
          <w:szCs w:val="24"/>
          <w:rtl/>
        </w:rPr>
        <w:t xml:space="preserve">של </w:t>
      </w:r>
      <w:r w:rsidR="00294AC0" w:rsidRPr="005A04C6">
        <w:rPr>
          <w:rFonts w:ascii="Times New Roman" w:eastAsia="Times New Roman" w:hAnsi="Times New Roman" w:cs="David" w:hint="cs"/>
          <w:sz w:val="24"/>
          <w:szCs w:val="24"/>
          <w:rtl/>
        </w:rPr>
        <w:t>בוגרים</w:t>
      </w:r>
      <w:r w:rsidR="00294AC0" w:rsidRPr="005A04C6">
        <w:rPr>
          <w:rFonts w:ascii="Times New Roman" w:eastAsia="Times New Roman" w:hAnsi="Times New Roman" w:cs="David"/>
          <w:sz w:val="24"/>
          <w:szCs w:val="24"/>
          <w:rtl/>
        </w:rPr>
        <w:t xml:space="preserve"> ע</w:t>
      </w:r>
      <w:r w:rsidR="00294AC0" w:rsidRPr="005A04C6">
        <w:rPr>
          <w:rFonts w:ascii="Times New Roman" w:eastAsia="Times New Roman" w:hAnsi="Times New Roman" w:cs="David" w:hint="cs"/>
          <w:sz w:val="24"/>
          <w:szCs w:val="24"/>
          <w:rtl/>
        </w:rPr>
        <w:t xml:space="preserve">ם </w:t>
      </w:r>
      <w:r w:rsidR="00294AC0" w:rsidRPr="005A04C6">
        <w:rPr>
          <w:rFonts w:ascii="Times New Roman" w:eastAsia="Times New Roman" w:hAnsi="Times New Roman" w:cs="David" w:hint="cs"/>
          <w:sz w:val="24"/>
          <w:szCs w:val="24"/>
        </w:rPr>
        <w:t>HFA</w:t>
      </w:r>
      <w:r w:rsidR="00294AC0" w:rsidRPr="005A04C6">
        <w:rPr>
          <w:rFonts w:ascii="Times New Roman" w:eastAsia="Times New Roman" w:hAnsi="Times New Roman" w:cs="David"/>
          <w:sz w:val="24"/>
          <w:szCs w:val="24"/>
          <w:rtl/>
        </w:rPr>
        <w:t xml:space="preserve"> </w:t>
      </w:r>
      <w:r w:rsidR="00294AC0" w:rsidRPr="005A04C6">
        <w:rPr>
          <w:rFonts w:ascii="Times New Roman" w:eastAsia="Times New Roman" w:hAnsi="Times New Roman" w:cs="David" w:hint="cs"/>
          <w:sz w:val="24"/>
          <w:szCs w:val="24"/>
          <w:rtl/>
        </w:rPr>
        <w:t xml:space="preserve">הנמצאים </w:t>
      </w:r>
      <w:r w:rsidR="00294AC0" w:rsidRPr="005A04C6">
        <w:rPr>
          <w:rFonts w:ascii="Times New Roman" w:eastAsia="Times New Roman" w:hAnsi="Times New Roman" w:cs="David"/>
          <w:sz w:val="24"/>
          <w:szCs w:val="24"/>
          <w:rtl/>
        </w:rPr>
        <w:t>בזוגיות תמצא גבוהה יותר מ</w:t>
      </w:r>
      <w:r w:rsidR="00294AC0" w:rsidRPr="005A04C6">
        <w:rPr>
          <w:rFonts w:ascii="Times New Roman" w:eastAsia="Times New Roman" w:hAnsi="Times New Roman" w:cs="David" w:hint="cs"/>
          <w:sz w:val="24"/>
          <w:szCs w:val="24"/>
          <w:rtl/>
        </w:rPr>
        <w:t xml:space="preserve">זו של אלו </w:t>
      </w:r>
      <w:r w:rsidR="00294AC0" w:rsidRPr="005A04C6">
        <w:rPr>
          <w:rFonts w:ascii="Times New Roman" w:eastAsia="Times New Roman" w:hAnsi="Times New Roman" w:cs="David"/>
          <w:sz w:val="24"/>
          <w:szCs w:val="24"/>
          <w:rtl/>
        </w:rPr>
        <w:t>ש</w:t>
      </w:r>
      <w:r w:rsidR="00294AC0" w:rsidRPr="005A04C6">
        <w:rPr>
          <w:rFonts w:ascii="Times New Roman" w:eastAsia="Times New Roman" w:hAnsi="Times New Roman" w:cs="David" w:hint="cs"/>
          <w:sz w:val="24"/>
          <w:szCs w:val="24"/>
          <w:rtl/>
        </w:rPr>
        <w:t xml:space="preserve">אינם </w:t>
      </w:r>
      <w:r w:rsidR="00072675">
        <w:rPr>
          <w:rFonts w:ascii="Times New Roman" w:eastAsia="Times New Roman" w:hAnsi="Times New Roman" w:cs="David"/>
          <w:sz w:val="24"/>
          <w:szCs w:val="24"/>
          <w:rtl/>
        </w:rPr>
        <w:t>בזוגיות</w:t>
      </w:r>
      <w:r w:rsidR="00072675">
        <w:rPr>
          <w:rFonts w:ascii="Times New Roman" w:eastAsia="Times New Roman" w:hAnsi="Times New Roman" w:cs="David" w:hint="cs"/>
          <w:sz w:val="24"/>
          <w:szCs w:val="24"/>
          <w:rtl/>
        </w:rPr>
        <w:t xml:space="preserve">. </w:t>
      </w:r>
      <w:r w:rsidR="00072675">
        <w:rPr>
          <w:rFonts w:ascii="Times New Roman" w:eastAsia="Calibri" w:hAnsi="Times New Roman" w:cs="David" w:hint="cs"/>
          <w:sz w:val="24"/>
          <w:szCs w:val="24"/>
          <w:rtl/>
        </w:rPr>
        <w:t>בנוסף</w:t>
      </w:r>
      <w:r w:rsidR="000E1EBE">
        <w:rPr>
          <w:rFonts w:ascii="Times New Roman" w:eastAsia="Calibri" w:hAnsi="Times New Roman" w:cs="David" w:hint="cs"/>
          <w:sz w:val="24"/>
          <w:szCs w:val="24"/>
          <w:rtl/>
        </w:rPr>
        <w:t>,</w:t>
      </w:r>
      <w:r w:rsidR="00072675">
        <w:rPr>
          <w:rFonts w:ascii="Times New Roman" w:eastAsia="Calibri" w:hAnsi="Times New Roman" w:cs="David" w:hint="cs"/>
          <w:sz w:val="24"/>
          <w:szCs w:val="24"/>
          <w:rtl/>
        </w:rPr>
        <w:t xml:space="preserve"> שוער </w:t>
      </w:r>
      <w:r w:rsidR="000E1EBE">
        <w:rPr>
          <w:rFonts w:ascii="Times New Roman" w:eastAsia="Calibri" w:hAnsi="Times New Roman" w:cs="David" w:hint="cs"/>
          <w:sz w:val="24"/>
          <w:szCs w:val="24"/>
          <w:rtl/>
        </w:rPr>
        <w:t xml:space="preserve">(3) </w:t>
      </w:r>
      <w:r w:rsidR="00072675">
        <w:rPr>
          <w:rFonts w:ascii="Times New Roman" w:eastAsia="Calibri" w:hAnsi="Times New Roman" w:cs="David" w:hint="cs"/>
          <w:sz w:val="24"/>
          <w:szCs w:val="24"/>
          <w:rtl/>
        </w:rPr>
        <w:t>כי י</w:t>
      </w:r>
      <w:r w:rsidR="00294AC0" w:rsidRPr="005A04C6">
        <w:rPr>
          <w:rFonts w:ascii="Times New Roman" w:eastAsia="Calibri" w:hAnsi="Times New Roman" w:cs="David"/>
          <w:sz w:val="24"/>
          <w:szCs w:val="24"/>
          <w:rtl/>
        </w:rPr>
        <w:t xml:space="preserve">מצא קשר חיובי בין רווחה מינית לאיכות חיים בקרב </w:t>
      </w:r>
      <w:r w:rsidR="00294AC0" w:rsidRPr="005A04C6">
        <w:rPr>
          <w:rFonts w:ascii="Times New Roman" w:eastAsia="Calibri" w:hAnsi="Times New Roman" w:cs="David" w:hint="cs"/>
          <w:sz w:val="24"/>
          <w:szCs w:val="24"/>
          <w:rtl/>
        </w:rPr>
        <w:t>בוגרים</w:t>
      </w:r>
      <w:r w:rsidR="00294AC0" w:rsidRPr="005A04C6">
        <w:rPr>
          <w:rFonts w:ascii="Times New Roman" w:eastAsia="Calibri" w:hAnsi="Times New Roman" w:cs="David"/>
          <w:sz w:val="24"/>
          <w:szCs w:val="24"/>
          <w:rtl/>
        </w:rPr>
        <w:t xml:space="preserve"> ע</w:t>
      </w:r>
      <w:r w:rsidR="00294AC0" w:rsidRPr="005A04C6">
        <w:rPr>
          <w:rFonts w:ascii="Times New Roman" w:eastAsia="Calibri" w:hAnsi="Times New Roman" w:cs="David" w:hint="cs"/>
          <w:sz w:val="24"/>
          <w:szCs w:val="24"/>
          <w:rtl/>
        </w:rPr>
        <w:t xml:space="preserve">ם </w:t>
      </w:r>
      <w:r w:rsidR="00294AC0" w:rsidRPr="005A04C6">
        <w:rPr>
          <w:rFonts w:ascii="Times New Roman" w:eastAsia="Calibri" w:hAnsi="Times New Roman" w:cs="David" w:hint="cs"/>
          <w:sz w:val="24"/>
          <w:szCs w:val="24"/>
        </w:rPr>
        <w:t>HFA</w:t>
      </w:r>
      <w:r w:rsidR="00294AC0" w:rsidRPr="005A04C6">
        <w:rPr>
          <w:rFonts w:ascii="Times New Roman" w:eastAsia="Calibri" w:hAnsi="Times New Roman" w:cs="David"/>
          <w:sz w:val="24"/>
          <w:szCs w:val="24"/>
          <w:rtl/>
        </w:rPr>
        <w:t xml:space="preserve"> </w:t>
      </w:r>
      <w:r w:rsidR="00294AC0" w:rsidRPr="005A04C6">
        <w:rPr>
          <w:rFonts w:ascii="Times New Roman" w:eastAsia="Calibri" w:hAnsi="Times New Roman" w:cs="David" w:hint="cs"/>
          <w:sz w:val="24"/>
          <w:szCs w:val="24"/>
          <w:rtl/>
        </w:rPr>
        <w:t>ה</w:t>
      </w:r>
      <w:r w:rsidR="00294AC0" w:rsidRPr="005A04C6">
        <w:rPr>
          <w:rFonts w:ascii="Times New Roman" w:eastAsia="Calibri" w:hAnsi="Times New Roman" w:cs="David"/>
          <w:sz w:val="24"/>
          <w:szCs w:val="24"/>
          <w:rtl/>
        </w:rPr>
        <w:t>נמצאים בזוגיות, אך לא בקרב מי ש</w:t>
      </w:r>
      <w:r w:rsidR="00294AC0" w:rsidRPr="005A04C6">
        <w:rPr>
          <w:rFonts w:ascii="Times New Roman" w:eastAsia="Calibri" w:hAnsi="Times New Roman" w:cs="David" w:hint="cs"/>
          <w:sz w:val="24"/>
          <w:szCs w:val="24"/>
          <w:rtl/>
        </w:rPr>
        <w:t>אינ</w:t>
      </w:r>
      <w:r w:rsidR="00072675">
        <w:rPr>
          <w:rFonts w:ascii="Times New Roman" w:eastAsia="Calibri" w:hAnsi="Times New Roman" w:cs="David" w:hint="cs"/>
          <w:sz w:val="24"/>
          <w:szCs w:val="24"/>
          <w:rtl/>
        </w:rPr>
        <w:t xml:space="preserve">ם </w:t>
      </w:r>
      <w:r w:rsidR="00294AC0" w:rsidRPr="005A04C6">
        <w:rPr>
          <w:rFonts w:ascii="Times New Roman" w:eastAsia="Calibri" w:hAnsi="Times New Roman" w:cs="David"/>
          <w:sz w:val="24"/>
          <w:szCs w:val="24"/>
          <w:rtl/>
        </w:rPr>
        <w:t>בזוגיות.</w:t>
      </w:r>
      <w:r w:rsidR="002D7E82" w:rsidRPr="005A04C6">
        <w:rPr>
          <w:rFonts w:ascii="Times New Roman" w:eastAsia="Calibri" w:hAnsi="Times New Roman" w:cs="David" w:hint="cs"/>
          <w:sz w:val="24"/>
          <w:szCs w:val="24"/>
          <w:rtl/>
        </w:rPr>
        <w:t xml:space="preserve"> </w:t>
      </w:r>
    </w:p>
    <w:p w:rsidR="002D7E82" w:rsidRPr="005A04C6" w:rsidRDefault="002D7E82" w:rsidP="002D7E82">
      <w:pPr>
        <w:widowControl w:val="0"/>
        <w:spacing w:after="0" w:line="480" w:lineRule="auto"/>
        <w:textAlignment w:val="baseline"/>
        <w:rPr>
          <w:rFonts w:ascii="Times New Roman" w:hAnsi="Times New Roman" w:cs="David"/>
          <w:b/>
          <w:bCs/>
          <w:sz w:val="24"/>
          <w:szCs w:val="24"/>
          <w:rtl/>
        </w:rPr>
      </w:pPr>
    </w:p>
    <w:p w:rsidR="006335D3" w:rsidRPr="005A04C6" w:rsidRDefault="006335D3" w:rsidP="002D7E82">
      <w:pPr>
        <w:widowControl w:val="0"/>
        <w:spacing w:after="0" w:line="480" w:lineRule="auto"/>
        <w:jc w:val="center"/>
        <w:textAlignment w:val="baseline"/>
        <w:rPr>
          <w:rFonts w:ascii="Times New Roman" w:hAnsi="Times New Roman" w:cs="David"/>
          <w:sz w:val="24"/>
          <w:szCs w:val="24"/>
          <w:rtl/>
        </w:rPr>
      </w:pPr>
      <w:r w:rsidRPr="005A04C6">
        <w:rPr>
          <w:rFonts w:ascii="Times New Roman" w:hAnsi="Times New Roman" w:cs="David"/>
          <w:b/>
          <w:bCs/>
          <w:sz w:val="24"/>
          <w:szCs w:val="24"/>
          <w:rtl/>
        </w:rPr>
        <w:t>שיטה</w:t>
      </w:r>
    </w:p>
    <w:p w:rsidR="003158CF" w:rsidRPr="005A04C6" w:rsidRDefault="006335D3" w:rsidP="005229C2">
      <w:pPr>
        <w:widowControl w:val="0"/>
        <w:spacing w:after="0" w:line="480" w:lineRule="auto"/>
        <w:textAlignment w:val="baseline"/>
        <w:rPr>
          <w:rFonts w:ascii="Times New Roman" w:hAnsi="Times New Roman" w:cs="David"/>
          <w:sz w:val="24"/>
          <w:szCs w:val="24"/>
          <w:rtl/>
        </w:rPr>
      </w:pPr>
      <w:r w:rsidRPr="005A04C6">
        <w:rPr>
          <w:rFonts w:ascii="Times New Roman" w:hAnsi="Times New Roman" w:cs="David"/>
          <w:sz w:val="24"/>
          <w:szCs w:val="24"/>
          <w:rtl/>
        </w:rPr>
        <w:t>מערך המחקר</w:t>
      </w:r>
      <w:r w:rsidR="0001577D" w:rsidRPr="005A04C6">
        <w:rPr>
          <w:rFonts w:ascii="Times New Roman" w:hAnsi="Times New Roman" w:cs="David" w:hint="cs"/>
          <w:sz w:val="24"/>
          <w:szCs w:val="24"/>
          <w:rtl/>
        </w:rPr>
        <w:t>:</w:t>
      </w:r>
    </w:p>
    <w:p w:rsidR="003158CF" w:rsidRPr="005A04C6" w:rsidRDefault="006335D3" w:rsidP="00E13BDC">
      <w:pPr>
        <w:spacing w:after="0" w:line="480" w:lineRule="auto"/>
        <w:rPr>
          <w:rFonts w:ascii="Times New Roman" w:hAnsi="Times New Roman" w:cs="David"/>
          <w:b/>
          <w:bCs/>
          <w:sz w:val="24"/>
          <w:szCs w:val="24"/>
          <w:rtl/>
        </w:rPr>
      </w:pPr>
      <w:r w:rsidRPr="005A04C6">
        <w:rPr>
          <w:rFonts w:ascii="Times New Roman" w:hAnsi="Times New Roman" w:cs="David"/>
          <w:sz w:val="24"/>
          <w:szCs w:val="24"/>
          <w:rtl/>
        </w:rPr>
        <w:t xml:space="preserve">לבחינת ההשערות נערך מחקר </w:t>
      </w:r>
      <w:r w:rsidR="00BC0D9D">
        <w:rPr>
          <w:rFonts w:ascii="Times New Roman" w:hAnsi="Times New Roman" w:cs="David" w:hint="cs"/>
          <w:sz w:val="24"/>
          <w:szCs w:val="24"/>
          <w:rtl/>
        </w:rPr>
        <w:t>במחקר משולב (כמותני ואיכותני)</w:t>
      </w:r>
      <w:r w:rsidR="002304C7" w:rsidRPr="005A04C6">
        <w:rPr>
          <w:rFonts w:ascii="Times New Roman" w:hAnsi="Times New Roman" w:cs="David" w:hint="cs"/>
          <w:sz w:val="24"/>
          <w:szCs w:val="24"/>
          <w:rtl/>
        </w:rPr>
        <w:t xml:space="preserve">. נבדקו הבדלים בין הקבוצות (בזוגיות לעומת לא בזוגיות) </w:t>
      </w:r>
      <w:r w:rsidR="00E13BDC">
        <w:rPr>
          <w:rFonts w:ascii="Times New Roman" w:hAnsi="Times New Roman" w:cs="David" w:hint="cs"/>
          <w:sz w:val="24"/>
          <w:szCs w:val="24"/>
          <w:rtl/>
        </w:rPr>
        <w:t>ב</w:t>
      </w:r>
      <w:r w:rsidR="002304C7" w:rsidRPr="005A04C6">
        <w:rPr>
          <w:rFonts w:ascii="Times New Roman" w:hAnsi="Times New Roman" w:cs="David" w:hint="cs"/>
          <w:sz w:val="24"/>
          <w:szCs w:val="24"/>
          <w:rtl/>
        </w:rPr>
        <w:t xml:space="preserve">איכות </w:t>
      </w:r>
      <w:r w:rsidR="00E13BDC">
        <w:rPr>
          <w:rFonts w:ascii="Times New Roman" w:hAnsi="Times New Roman" w:cs="David" w:hint="cs"/>
          <w:sz w:val="24"/>
          <w:szCs w:val="24"/>
          <w:rtl/>
        </w:rPr>
        <w:t>ה</w:t>
      </w:r>
      <w:r w:rsidR="002304C7" w:rsidRPr="005A04C6">
        <w:rPr>
          <w:rFonts w:ascii="Times New Roman" w:hAnsi="Times New Roman" w:cs="David" w:hint="cs"/>
          <w:sz w:val="24"/>
          <w:szCs w:val="24"/>
          <w:rtl/>
        </w:rPr>
        <w:t>חיים ו</w:t>
      </w:r>
      <w:r w:rsidR="00E13BDC">
        <w:rPr>
          <w:rFonts w:ascii="Times New Roman" w:hAnsi="Times New Roman" w:cs="David" w:hint="cs"/>
          <w:sz w:val="24"/>
          <w:szCs w:val="24"/>
          <w:rtl/>
        </w:rPr>
        <w:t>ב</w:t>
      </w:r>
      <w:r w:rsidR="002304C7" w:rsidRPr="005A04C6">
        <w:rPr>
          <w:rFonts w:ascii="Times New Roman" w:hAnsi="Times New Roman" w:cs="David" w:hint="cs"/>
          <w:sz w:val="24"/>
          <w:szCs w:val="24"/>
          <w:rtl/>
        </w:rPr>
        <w:t xml:space="preserve">רווחה </w:t>
      </w:r>
      <w:r w:rsidR="00E13BDC">
        <w:rPr>
          <w:rFonts w:ascii="Times New Roman" w:hAnsi="Times New Roman" w:cs="David" w:hint="cs"/>
          <w:sz w:val="24"/>
          <w:szCs w:val="24"/>
          <w:rtl/>
        </w:rPr>
        <w:t>ה</w:t>
      </w:r>
      <w:r w:rsidR="002304C7" w:rsidRPr="005A04C6">
        <w:rPr>
          <w:rFonts w:ascii="Times New Roman" w:hAnsi="Times New Roman" w:cs="David" w:hint="cs"/>
          <w:sz w:val="24"/>
          <w:szCs w:val="24"/>
          <w:rtl/>
        </w:rPr>
        <w:t xml:space="preserve">מינית, ונבדקו </w:t>
      </w:r>
      <w:r w:rsidRPr="005A04C6">
        <w:rPr>
          <w:rFonts w:ascii="Times New Roman" w:hAnsi="Times New Roman" w:cs="David"/>
          <w:sz w:val="24"/>
          <w:szCs w:val="24"/>
          <w:rtl/>
        </w:rPr>
        <w:t>קשרים בין הרווחה המינית לבין איכות החיים של משתתפים על רצף האוטיזם</w:t>
      </w:r>
      <w:r w:rsidR="0095673F" w:rsidRPr="005A04C6">
        <w:rPr>
          <w:rFonts w:ascii="Times New Roman" w:hAnsi="Times New Roman" w:cs="David"/>
          <w:sz w:val="24"/>
          <w:szCs w:val="24"/>
          <w:rtl/>
        </w:rPr>
        <w:t xml:space="preserve"> בתפקוד גבוה</w:t>
      </w:r>
      <w:r w:rsidRPr="005A04C6">
        <w:rPr>
          <w:rFonts w:ascii="Times New Roman" w:hAnsi="Times New Roman" w:cs="David"/>
          <w:sz w:val="24"/>
          <w:szCs w:val="24"/>
          <w:rtl/>
        </w:rPr>
        <w:t>, כאשר המשתנה "סטטוס</w:t>
      </w:r>
      <w:r w:rsidRPr="005A04C6">
        <w:rPr>
          <w:rFonts w:ascii="Times New Roman" w:hAnsi="Times New Roman" w:cs="David"/>
          <w:sz w:val="24"/>
          <w:szCs w:val="24"/>
        </w:rPr>
        <w:t xml:space="preserve"> </w:t>
      </w:r>
      <w:r w:rsidRPr="005A04C6">
        <w:rPr>
          <w:rFonts w:ascii="Times New Roman" w:hAnsi="Times New Roman" w:cs="David"/>
          <w:sz w:val="24"/>
          <w:szCs w:val="24"/>
          <w:rtl/>
        </w:rPr>
        <w:t>זוגי" מהווה משתנה מתערב.</w:t>
      </w:r>
    </w:p>
    <w:p w:rsidR="003158CF" w:rsidRPr="005A04C6" w:rsidRDefault="006335D3" w:rsidP="005229C2">
      <w:pPr>
        <w:spacing w:after="0" w:line="480" w:lineRule="auto"/>
        <w:rPr>
          <w:rFonts w:ascii="Times New Roman" w:hAnsi="Times New Roman" w:cs="David"/>
          <w:b/>
          <w:bCs/>
          <w:sz w:val="24"/>
          <w:szCs w:val="24"/>
          <w:rtl/>
        </w:rPr>
      </w:pPr>
      <w:r w:rsidRPr="005A04C6">
        <w:rPr>
          <w:rFonts w:ascii="Times New Roman" w:hAnsi="Times New Roman" w:cs="David"/>
          <w:sz w:val="24"/>
          <w:szCs w:val="24"/>
          <w:rtl/>
        </w:rPr>
        <w:t>משתתפים</w:t>
      </w:r>
      <w:r w:rsidR="0001577D" w:rsidRPr="005A04C6">
        <w:rPr>
          <w:rFonts w:ascii="Times New Roman" w:hAnsi="Times New Roman" w:cs="David" w:hint="cs"/>
          <w:b/>
          <w:bCs/>
          <w:sz w:val="24"/>
          <w:szCs w:val="24"/>
          <w:rtl/>
        </w:rPr>
        <w:t>:</w:t>
      </w:r>
    </w:p>
    <w:p w:rsidR="00152B17" w:rsidRDefault="00152B17" w:rsidP="00E13BDC">
      <w:pPr>
        <w:spacing w:after="0" w:line="480" w:lineRule="auto"/>
        <w:contextualSpacing/>
        <w:rPr>
          <w:rFonts w:ascii="Times New Roman" w:hAnsi="Times New Roman" w:cs="David"/>
          <w:sz w:val="24"/>
          <w:szCs w:val="24"/>
          <w:rtl/>
        </w:rPr>
      </w:pPr>
      <w:r w:rsidRPr="005A04C6">
        <w:rPr>
          <w:rFonts w:ascii="Times New Roman" w:hAnsi="Times New Roman" w:cs="David"/>
          <w:sz w:val="24"/>
          <w:szCs w:val="24"/>
          <w:rtl/>
        </w:rPr>
        <w:lastRenderedPageBreak/>
        <w:t>אוכלוסיית המחקר כללה 31 משתתפים, ביניהם 18 גברים, 11 נשים, ושני משתתפים שסימנו תחת סעיף זה "אחר", המאובחנים על רצף האוטיזם בתפקוד גבוה</w:t>
      </w:r>
      <w:r w:rsidR="0095673F" w:rsidRPr="005A04C6">
        <w:rPr>
          <w:rFonts w:ascii="Times New Roman" w:hAnsi="Times New Roman" w:cs="David"/>
          <w:sz w:val="24"/>
          <w:szCs w:val="24"/>
          <w:rtl/>
        </w:rPr>
        <w:t xml:space="preserve"> (</w:t>
      </w:r>
      <w:r w:rsidR="0095673F" w:rsidRPr="005A04C6">
        <w:rPr>
          <w:rFonts w:ascii="Times New Roman" w:hAnsi="Times New Roman" w:cs="David"/>
          <w:sz w:val="24"/>
          <w:szCs w:val="24"/>
        </w:rPr>
        <w:t>HFA</w:t>
      </w:r>
      <w:r w:rsidR="0095673F" w:rsidRPr="005A04C6">
        <w:rPr>
          <w:rFonts w:ascii="Times New Roman" w:hAnsi="Times New Roman" w:cs="David"/>
          <w:sz w:val="24"/>
          <w:szCs w:val="24"/>
          <w:rtl/>
        </w:rPr>
        <w:t xml:space="preserve">). </w:t>
      </w:r>
      <w:r w:rsidRPr="005A04C6">
        <w:rPr>
          <w:rFonts w:ascii="Times New Roman" w:hAnsi="Times New Roman" w:cs="David"/>
          <w:sz w:val="24"/>
          <w:szCs w:val="24"/>
          <w:rtl/>
        </w:rPr>
        <w:t xml:space="preserve">טווח הגילאים </w:t>
      </w:r>
      <w:r w:rsidR="0023429E" w:rsidRPr="005A04C6">
        <w:rPr>
          <w:rFonts w:ascii="Times New Roman" w:hAnsi="Times New Roman" w:cs="David" w:hint="cs"/>
          <w:sz w:val="24"/>
          <w:szCs w:val="24"/>
          <w:rtl/>
        </w:rPr>
        <w:t>היה</w:t>
      </w:r>
      <w:r w:rsidR="0095673F" w:rsidRPr="005A04C6">
        <w:rPr>
          <w:rFonts w:ascii="Times New Roman" w:hAnsi="Times New Roman" w:cs="David"/>
          <w:sz w:val="24"/>
          <w:szCs w:val="24"/>
          <w:rtl/>
        </w:rPr>
        <w:t xml:space="preserve"> </w:t>
      </w:r>
      <w:r w:rsidRPr="005A04C6">
        <w:rPr>
          <w:rFonts w:ascii="Times New Roman" w:hAnsi="Times New Roman" w:cs="David"/>
          <w:sz w:val="24"/>
          <w:szCs w:val="24"/>
          <w:rtl/>
        </w:rPr>
        <w:t>בין 17-62 שנה (</w:t>
      </w:r>
      <w:r w:rsidRPr="005A04C6">
        <w:rPr>
          <w:rFonts w:ascii="Times New Roman" w:hAnsi="Times New Roman" w:cs="David"/>
          <w:sz w:val="24"/>
          <w:szCs w:val="24"/>
        </w:rPr>
        <w:t>M=</w:t>
      </w:r>
      <w:r w:rsidR="0095673F" w:rsidRPr="005A04C6">
        <w:rPr>
          <w:rFonts w:ascii="Times New Roman" w:hAnsi="Times New Roman" w:cs="David"/>
          <w:sz w:val="24"/>
          <w:szCs w:val="24"/>
        </w:rPr>
        <w:t xml:space="preserve"> </w:t>
      </w:r>
      <w:r w:rsidRPr="005A04C6">
        <w:rPr>
          <w:rFonts w:ascii="Times New Roman" w:hAnsi="Times New Roman" w:cs="David"/>
          <w:sz w:val="24"/>
          <w:szCs w:val="24"/>
        </w:rPr>
        <w:t>27.79</w:t>
      </w:r>
      <w:r w:rsidRPr="005A04C6">
        <w:rPr>
          <w:rFonts w:ascii="Times New Roman" w:hAnsi="Times New Roman" w:cs="David"/>
          <w:sz w:val="24"/>
          <w:szCs w:val="24"/>
          <w:rtl/>
        </w:rPr>
        <w:t xml:space="preserve">). 32.3% מן המשתתפים היו בעלי השכלה אקדמית, ורובם התגוררו בבית הוריהם. 45.2% </w:t>
      </w:r>
      <w:r w:rsidR="00E13BDC">
        <w:rPr>
          <w:rFonts w:ascii="Times New Roman" w:hAnsi="Times New Roman" w:cs="David" w:hint="cs"/>
          <w:sz w:val="24"/>
          <w:szCs w:val="24"/>
          <w:rtl/>
        </w:rPr>
        <w:t xml:space="preserve">נמצאו </w:t>
      </w:r>
      <w:r w:rsidR="004D369A" w:rsidRPr="005A04C6">
        <w:rPr>
          <w:rFonts w:ascii="Times New Roman" w:hAnsi="Times New Roman" w:cs="David"/>
          <w:sz w:val="24"/>
          <w:szCs w:val="24"/>
          <w:rtl/>
        </w:rPr>
        <w:t xml:space="preserve">בעת מילוי השאלון </w:t>
      </w:r>
      <w:r w:rsidR="00E13BDC">
        <w:rPr>
          <w:rFonts w:ascii="Times New Roman" w:hAnsi="Times New Roman" w:cs="David"/>
          <w:sz w:val="24"/>
          <w:szCs w:val="24"/>
          <w:rtl/>
        </w:rPr>
        <w:t>במערכת יחסים זוגי</w:t>
      </w:r>
      <w:r w:rsidRPr="005A04C6">
        <w:rPr>
          <w:rFonts w:ascii="Times New Roman" w:hAnsi="Times New Roman" w:cs="David"/>
          <w:sz w:val="24"/>
          <w:szCs w:val="24"/>
          <w:rtl/>
        </w:rPr>
        <w:t>ת</w:t>
      </w:r>
      <w:r w:rsidR="00E13BDC">
        <w:rPr>
          <w:rFonts w:ascii="Times New Roman" w:hAnsi="Times New Roman" w:cs="David" w:hint="cs"/>
          <w:sz w:val="24"/>
          <w:szCs w:val="24"/>
          <w:rtl/>
        </w:rPr>
        <w:t xml:space="preserve"> (גיל ממוצע </w:t>
      </w:r>
      <w:r w:rsidR="00E13BDC" w:rsidRPr="005A04C6">
        <w:rPr>
          <w:rFonts w:ascii="Times New Roman" w:hAnsi="Times New Roman" w:cs="David"/>
          <w:sz w:val="24"/>
          <w:szCs w:val="24"/>
          <w:rtl/>
        </w:rPr>
        <w:t>29.3</w:t>
      </w:r>
      <w:r w:rsidR="00E13BDC" w:rsidRPr="00E13BDC">
        <w:rPr>
          <w:rFonts w:ascii="Times New Roman" w:hAnsi="Times New Roman" w:cs="David"/>
          <w:sz w:val="24"/>
          <w:szCs w:val="24"/>
        </w:rPr>
        <w:t xml:space="preserve"> </w:t>
      </w:r>
      <w:r w:rsidR="00E13BDC">
        <w:rPr>
          <w:rFonts w:ascii="Times New Roman" w:hAnsi="Times New Roman" w:cs="David"/>
          <w:sz w:val="24"/>
          <w:szCs w:val="24"/>
        </w:rPr>
        <w:t>(</w:t>
      </w:r>
      <w:r w:rsidR="00E13BDC" w:rsidRPr="005A04C6">
        <w:rPr>
          <w:rFonts w:ascii="Times New Roman" w:hAnsi="Times New Roman" w:cs="David"/>
          <w:sz w:val="24"/>
          <w:szCs w:val="24"/>
        </w:rPr>
        <w:t>M=</w:t>
      </w:r>
      <w:r w:rsidRPr="005A04C6">
        <w:rPr>
          <w:rFonts w:ascii="Times New Roman" w:hAnsi="Times New Roman" w:cs="David"/>
          <w:sz w:val="24"/>
          <w:szCs w:val="24"/>
          <w:rtl/>
        </w:rPr>
        <w:t xml:space="preserve">ו-54.8% דיווחו כי לא </w:t>
      </w:r>
      <w:r w:rsidR="00E13BDC">
        <w:rPr>
          <w:rFonts w:ascii="Times New Roman" w:hAnsi="Times New Roman" w:cs="David" w:hint="cs"/>
          <w:sz w:val="24"/>
          <w:szCs w:val="24"/>
          <w:rtl/>
        </w:rPr>
        <w:t xml:space="preserve">נמצאו </w:t>
      </w:r>
      <w:r w:rsidRPr="005A04C6">
        <w:rPr>
          <w:rFonts w:ascii="Times New Roman" w:hAnsi="Times New Roman" w:cs="David"/>
          <w:sz w:val="24"/>
          <w:szCs w:val="24"/>
          <w:rtl/>
        </w:rPr>
        <w:t>במערכת יחסים זוגית בעת המחקר</w:t>
      </w:r>
      <w:r w:rsidR="00E13BDC">
        <w:rPr>
          <w:rFonts w:ascii="Times New Roman" w:hAnsi="Times New Roman" w:cs="David" w:hint="cs"/>
          <w:sz w:val="24"/>
          <w:szCs w:val="24"/>
          <w:rtl/>
        </w:rPr>
        <w:t xml:space="preserve"> (גיל ממוצע </w:t>
      </w:r>
      <w:r w:rsidR="00E13BDC" w:rsidRPr="005A04C6">
        <w:rPr>
          <w:rFonts w:ascii="Times New Roman" w:hAnsi="Times New Roman" w:cs="David"/>
          <w:sz w:val="24"/>
          <w:szCs w:val="24"/>
          <w:rtl/>
        </w:rPr>
        <w:t>26.27</w:t>
      </w:r>
      <w:r w:rsidR="00E13BDC" w:rsidRPr="00E13BDC">
        <w:rPr>
          <w:rFonts w:ascii="Times New Roman" w:hAnsi="Times New Roman" w:cs="David"/>
          <w:sz w:val="24"/>
          <w:szCs w:val="24"/>
        </w:rPr>
        <w:t xml:space="preserve"> </w:t>
      </w:r>
      <w:r w:rsidR="00E13BDC">
        <w:rPr>
          <w:rFonts w:ascii="Times New Roman" w:hAnsi="Times New Roman" w:cs="David"/>
          <w:sz w:val="24"/>
          <w:szCs w:val="24"/>
        </w:rPr>
        <w:t>(</w:t>
      </w:r>
      <w:r w:rsidR="00E13BDC" w:rsidRPr="005A04C6">
        <w:rPr>
          <w:rFonts w:ascii="Times New Roman" w:hAnsi="Times New Roman" w:cs="David"/>
          <w:sz w:val="24"/>
          <w:szCs w:val="24"/>
        </w:rPr>
        <w:t>M=</w:t>
      </w:r>
      <w:r w:rsidR="00E13BDC">
        <w:rPr>
          <w:rFonts w:ascii="Times New Roman" w:hAnsi="Times New Roman" w:cs="David" w:hint="cs"/>
          <w:sz w:val="24"/>
          <w:szCs w:val="24"/>
          <w:rtl/>
        </w:rPr>
        <w:t>.</w:t>
      </w:r>
    </w:p>
    <w:p w:rsidR="00E13BDC" w:rsidRPr="005A04C6" w:rsidRDefault="00E13BDC" w:rsidP="00E13BDC">
      <w:pPr>
        <w:spacing w:after="0" w:line="480" w:lineRule="auto"/>
        <w:contextualSpacing/>
        <w:rPr>
          <w:rFonts w:ascii="Times New Roman" w:hAnsi="Times New Roman" w:cs="David"/>
          <w:sz w:val="24"/>
          <w:szCs w:val="24"/>
          <w:rtl/>
        </w:rPr>
      </w:pPr>
    </w:p>
    <w:p w:rsidR="007621AA" w:rsidRPr="005A04C6" w:rsidRDefault="00152B17" w:rsidP="002573AB">
      <w:pPr>
        <w:autoSpaceDE w:val="0"/>
        <w:autoSpaceDN w:val="0"/>
        <w:adjustRightInd w:val="0"/>
        <w:spacing w:after="0" w:line="480" w:lineRule="auto"/>
        <w:rPr>
          <w:rFonts w:ascii="Times New Roman" w:hAnsi="Times New Roman" w:cs="David"/>
          <w:sz w:val="24"/>
          <w:szCs w:val="24"/>
          <w:rtl/>
        </w:rPr>
      </w:pPr>
      <w:r w:rsidRPr="005A04C6">
        <w:rPr>
          <w:rFonts w:ascii="Times New Roman" w:hAnsi="Times New Roman" w:cs="David"/>
          <w:sz w:val="24"/>
          <w:szCs w:val="24"/>
          <w:rtl/>
        </w:rPr>
        <w:t>נכללו באבחון רק משתתפים שהאבחון שלהם אושר הן ע</w:t>
      </w:r>
      <w:r w:rsidR="004D369A" w:rsidRPr="005A04C6">
        <w:rPr>
          <w:rFonts w:ascii="Times New Roman" w:hAnsi="Times New Roman" w:cs="David"/>
          <w:sz w:val="24"/>
          <w:szCs w:val="24"/>
          <w:rtl/>
        </w:rPr>
        <w:t>ל ידי</w:t>
      </w:r>
      <w:r w:rsidRPr="005A04C6">
        <w:rPr>
          <w:rFonts w:ascii="Times New Roman" w:hAnsi="Times New Roman" w:cs="David"/>
          <w:sz w:val="24"/>
          <w:szCs w:val="24"/>
          <w:rtl/>
        </w:rPr>
        <w:t xml:space="preserve"> איש מקצוע מתחום הפסיכולוגיה, והן מתחום הרפואה, כנדרש בחוזר מנכ"ל של מדינת ישראל</w:t>
      </w:r>
      <w:r w:rsidR="0023429E" w:rsidRPr="005A04C6">
        <w:rPr>
          <w:rFonts w:ascii="Times New Roman" w:hAnsi="Times New Roman" w:cs="David" w:hint="cs"/>
          <w:sz w:val="24"/>
          <w:szCs w:val="24"/>
          <w:rtl/>
        </w:rPr>
        <w:t xml:space="preserve">  </w:t>
      </w:r>
      <w:r w:rsidR="0023429E" w:rsidRPr="005A04C6">
        <w:rPr>
          <w:rFonts w:ascii="Times New Roman" w:hAnsi="Times New Roman" w:cs="David"/>
          <w:sz w:val="24"/>
          <w:szCs w:val="24"/>
        </w:rPr>
        <w:t xml:space="preserve"> </w:t>
      </w:r>
      <w:r w:rsidR="004E2CEC" w:rsidRPr="005A04C6">
        <w:rPr>
          <w:rFonts w:ascii="Times New Roman" w:hAnsi="Times New Roman" w:cs="David"/>
          <w:sz w:val="24"/>
          <w:szCs w:val="24"/>
        </w:rPr>
        <w:t>(</w:t>
      </w:r>
      <w:r w:rsidR="0023429E" w:rsidRPr="005A04C6">
        <w:rPr>
          <w:rFonts w:ascii="Times New Roman" w:hAnsi="Times New Roman" w:cs="David"/>
          <w:sz w:val="24"/>
          <w:szCs w:val="24"/>
        </w:rPr>
        <w:t xml:space="preserve">Management Circular of the </w:t>
      </w:r>
      <w:r w:rsidR="002573AB" w:rsidRPr="005A04C6">
        <w:rPr>
          <w:rFonts w:ascii="Times New Roman" w:hAnsi="Times New Roman" w:cs="David"/>
          <w:sz w:val="24"/>
          <w:szCs w:val="24"/>
        </w:rPr>
        <w:t>(</w:t>
      </w:r>
      <w:r w:rsidR="0023429E" w:rsidRPr="005A04C6">
        <w:rPr>
          <w:rFonts w:ascii="Times New Roman" w:hAnsi="Times New Roman" w:cs="David"/>
          <w:sz w:val="24"/>
          <w:szCs w:val="24"/>
        </w:rPr>
        <w:t>Ministry of Health, 2013\2</w:t>
      </w:r>
      <w:r w:rsidR="002573AB" w:rsidRPr="005A04C6">
        <w:rPr>
          <w:rFonts w:ascii="Times New Roman" w:hAnsi="Times New Roman" w:cs="David" w:hint="cs"/>
          <w:sz w:val="24"/>
          <w:szCs w:val="24"/>
          <w:rtl/>
        </w:rPr>
        <w:t xml:space="preserve">. </w:t>
      </w:r>
    </w:p>
    <w:p w:rsidR="00F91AD1" w:rsidRPr="005A04C6" w:rsidRDefault="00F91AD1" w:rsidP="005229C2">
      <w:pPr>
        <w:autoSpaceDE w:val="0"/>
        <w:autoSpaceDN w:val="0"/>
        <w:adjustRightInd w:val="0"/>
        <w:spacing w:after="0" w:line="480" w:lineRule="auto"/>
        <w:rPr>
          <w:rFonts w:ascii="Times New Roman" w:eastAsia="Calibri" w:hAnsi="Times New Roman" w:cs="David"/>
          <w:i/>
          <w:iCs/>
          <w:sz w:val="24"/>
          <w:szCs w:val="24"/>
          <w:rtl/>
        </w:rPr>
      </w:pPr>
    </w:p>
    <w:p w:rsidR="00152B17" w:rsidRDefault="00F91AD1" w:rsidP="005229C2">
      <w:pPr>
        <w:autoSpaceDE w:val="0"/>
        <w:autoSpaceDN w:val="0"/>
        <w:adjustRightInd w:val="0"/>
        <w:spacing w:after="0" w:line="480" w:lineRule="auto"/>
        <w:rPr>
          <w:rFonts w:ascii="Times New Roman" w:hAnsi="Times New Roman" w:cs="David"/>
          <w:sz w:val="24"/>
          <w:szCs w:val="24"/>
          <w:rtl/>
        </w:rPr>
      </w:pPr>
      <w:r w:rsidRPr="005A04C6">
        <w:rPr>
          <w:rFonts w:ascii="Times New Roman" w:eastAsia="Calibri" w:hAnsi="Times New Roman" w:cs="David" w:hint="cs"/>
          <w:i/>
          <w:iCs/>
          <w:sz w:val="24"/>
          <w:szCs w:val="24"/>
          <w:rtl/>
        </w:rPr>
        <w:t xml:space="preserve">בלוח מספר 1 מוצגים המאפיינים </w:t>
      </w:r>
      <w:r w:rsidRPr="005A04C6">
        <w:rPr>
          <w:rFonts w:ascii="Times New Roman" w:eastAsia="Calibri" w:hAnsi="Times New Roman" w:cs="David"/>
          <w:i/>
          <w:iCs/>
          <w:sz w:val="24"/>
          <w:szCs w:val="24"/>
          <w:rtl/>
        </w:rPr>
        <w:t>מאפיינים</w:t>
      </w:r>
      <w:r w:rsidRPr="005A04C6">
        <w:rPr>
          <w:rFonts w:ascii="Times New Roman" w:eastAsia="Calibri" w:hAnsi="Times New Roman" w:cs="David" w:hint="cs"/>
          <w:i/>
          <w:iCs/>
          <w:sz w:val="24"/>
          <w:szCs w:val="24"/>
          <w:rtl/>
        </w:rPr>
        <w:t xml:space="preserve"> ה</w:t>
      </w:r>
      <w:r w:rsidRPr="005A04C6">
        <w:rPr>
          <w:rFonts w:ascii="Times New Roman" w:eastAsia="Calibri" w:hAnsi="Times New Roman" w:cs="David"/>
          <w:i/>
          <w:iCs/>
          <w:sz w:val="24"/>
          <w:szCs w:val="24"/>
          <w:rtl/>
        </w:rPr>
        <w:t>סוציו-דמוגרפיים של כלל  המדגם</w:t>
      </w:r>
    </w:p>
    <w:p w:rsidR="003A0701" w:rsidRDefault="003A0701" w:rsidP="003A0701">
      <w:pPr>
        <w:autoSpaceDE w:val="0"/>
        <w:autoSpaceDN w:val="0"/>
        <w:adjustRightInd w:val="0"/>
        <w:spacing w:after="0" w:line="480" w:lineRule="auto"/>
        <w:jc w:val="center"/>
        <w:rPr>
          <w:rFonts w:ascii="Times New Roman" w:hAnsi="Times New Roman" w:cs="David"/>
          <w:sz w:val="24"/>
          <w:szCs w:val="24"/>
          <w:rtl/>
        </w:rPr>
      </w:pPr>
      <w:r>
        <w:rPr>
          <w:rFonts w:ascii="Times New Roman" w:hAnsi="Times New Roman" w:cs="David" w:hint="cs"/>
          <w:sz w:val="24"/>
          <w:szCs w:val="24"/>
          <w:rtl/>
        </w:rPr>
        <w:t>___________</w:t>
      </w:r>
    </w:p>
    <w:p w:rsidR="003A0701" w:rsidRDefault="003A0701" w:rsidP="003A0701">
      <w:pPr>
        <w:autoSpaceDE w:val="0"/>
        <w:autoSpaceDN w:val="0"/>
        <w:adjustRightInd w:val="0"/>
        <w:spacing w:after="0" w:line="480" w:lineRule="auto"/>
        <w:jc w:val="center"/>
        <w:rPr>
          <w:rFonts w:ascii="Times New Roman" w:hAnsi="Times New Roman" w:cs="David"/>
          <w:sz w:val="24"/>
          <w:szCs w:val="24"/>
          <w:rtl/>
        </w:rPr>
      </w:pPr>
      <w:r>
        <w:rPr>
          <w:rFonts w:ascii="Times New Roman" w:hAnsi="Times New Roman" w:cs="David" w:hint="cs"/>
          <w:sz w:val="24"/>
          <w:szCs w:val="24"/>
          <w:rtl/>
        </w:rPr>
        <w:t>לוח מספר 1</w:t>
      </w:r>
    </w:p>
    <w:p w:rsidR="003A0701" w:rsidRPr="005A04C6" w:rsidRDefault="003A0701" w:rsidP="003A0701">
      <w:pPr>
        <w:autoSpaceDE w:val="0"/>
        <w:autoSpaceDN w:val="0"/>
        <w:adjustRightInd w:val="0"/>
        <w:spacing w:after="0" w:line="480" w:lineRule="auto"/>
        <w:jc w:val="center"/>
        <w:rPr>
          <w:rFonts w:ascii="Times New Roman" w:hAnsi="Times New Roman" w:cs="David"/>
          <w:sz w:val="24"/>
          <w:szCs w:val="24"/>
          <w:rtl/>
        </w:rPr>
      </w:pPr>
      <w:r>
        <w:rPr>
          <w:rFonts w:ascii="Times New Roman" w:hAnsi="Times New Roman" w:cs="David" w:hint="cs"/>
          <w:sz w:val="24"/>
          <w:szCs w:val="24"/>
          <w:rtl/>
        </w:rPr>
        <w:t>___________</w:t>
      </w:r>
    </w:p>
    <w:p w:rsidR="003158CF" w:rsidRPr="005A04C6" w:rsidRDefault="006335D3" w:rsidP="0001577D">
      <w:pPr>
        <w:spacing w:after="120" w:line="480" w:lineRule="auto"/>
        <w:jc w:val="both"/>
        <w:rPr>
          <w:rFonts w:ascii="Times New Roman" w:hAnsi="Times New Roman" w:cs="David"/>
          <w:sz w:val="24"/>
          <w:szCs w:val="24"/>
          <w:rtl/>
        </w:rPr>
      </w:pPr>
      <w:r w:rsidRPr="005A04C6">
        <w:rPr>
          <w:rFonts w:ascii="Times New Roman" w:hAnsi="Times New Roman" w:cs="David"/>
          <w:sz w:val="24"/>
          <w:szCs w:val="24"/>
          <w:rtl/>
        </w:rPr>
        <w:t>כלי מחקר</w:t>
      </w:r>
      <w:r w:rsidR="0001577D" w:rsidRPr="005A04C6">
        <w:rPr>
          <w:rFonts w:ascii="Times New Roman" w:hAnsi="Times New Roman" w:cs="David" w:hint="cs"/>
          <w:sz w:val="24"/>
          <w:szCs w:val="24"/>
          <w:rtl/>
        </w:rPr>
        <w:t>:</w:t>
      </w:r>
    </w:p>
    <w:p w:rsidR="003158CF" w:rsidRPr="005A04C6" w:rsidRDefault="006335D3" w:rsidP="00A831FE">
      <w:pPr>
        <w:pStyle w:val="ListParagraph"/>
        <w:numPr>
          <w:ilvl w:val="0"/>
          <w:numId w:val="12"/>
        </w:numPr>
        <w:spacing w:after="0" w:line="480" w:lineRule="auto"/>
        <w:rPr>
          <w:rFonts w:ascii="Times New Roman" w:hAnsi="Times New Roman" w:cs="David"/>
          <w:sz w:val="24"/>
          <w:szCs w:val="24"/>
        </w:rPr>
      </w:pPr>
      <w:r w:rsidRPr="005A04C6">
        <w:rPr>
          <w:rFonts w:ascii="Times New Roman" w:hAnsi="Times New Roman" w:cs="David"/>
          <w:sz w:val="24"/>
          <w:szCs w:val="24"/>
          <w:rtl/>
        </w:rPr>
        <w:t>הכלי הראשון בו נעשה שימוש הוא שאלון פרטים דמוגרפים, שכלל נתונים אודות מין, גיל, מקום המגורים, ההשכלה, ואישור האבחון הרשמי (כולל גיל בעת האבחון, שנת האבחון),  וסטטוס מערכת היחסים הזוגית.</w:t>
      </w:r>
    </w:p>
    <w:p w:rsidR="003158CF" w:rsidRPr="005A04C6" w:rsidRDefault="006335D3" w:rsidP="003A0701">
      <w:pPr>
        <w:pStyle w:val="ListParagraph"/>
        <w:numPr>
          <w:ilvl w:val="0"/>
          <w:numId w:val="12"/>
        </w:numPr>
        <w:spacing w:after="0" w:line="480" w:lineRule="auto"/>
        <w:rPr>
          <w:rFonts w:ascii="Times New Roman" w:hAnsi="Times New Roman" w:cs="David"/>
          <w:sz w:val="24"/>
          <w:szCs w:val="24"/>
          <w:rtl/>
        </w:rPr>
      </w:pPr>
      <w:r w:rsidRPr="005A04C6">
        <w:rPr>
          <w:rFonts w:ascii="Times New Roman" w:eastAsia="Times New Roman" w:hAnsi="Times New Roman" w:cs="David"/>
          <w:sz w:val="24"/>
          <w:szCs w:val="24"/>
          <w:rtl/>
        </w:rPr>
        <w:t>הכלי השני היה שאלון איכות חיים –</w:t>
      </w:r>
      <w:r w:rsidRPr="005A04C6">
        <w:rPr>
          <w:rFonts w:ascii="Times New Roman" w:eastAsia="Times New Roman" w:hAnsi="Times New Roman" w:cs="David"/>
          <w:sz w:val="24"/>
          <w:szCs w:val="24"/>
        </w:rPr>
        <w:t>Quality of Life Questionnaire</w:t>
      </w:r>
      <w:r w:rsidR="00C84F5E" w:rsidRPr="005A04C6">
        <w:rPr>
          <w:rFonts w:ascii="Times New Roman" w:eastAsia="Times New Roman" w:hAnsi="Times New Roman" w:cs="David"/>
          <w:sz w:val="24"/>
          <w:szCs w:val="24"/>
        </w:rPr>
        <w:t xml:space="preserve"> (QQL)</w:t>
      </w:r>
      <w:r w:rsidRPr="005A04C6">
        <w:rPr>
          <w:rFonts w:ascii="Times New Roman" w:eastAsia="Times New Roman" w:hAnsi="Times New Roman" w:cs="David"/>
          <w:sz w:val="24"/>
          <w:szCs w:val="24"/>
        </w:rPr>
        <w:t xml:space="preserve"> </w:t>
      </w:r>
      <w:r w:rsidR="00C84F5E" w:rsidRPr="005A04C6">
        <w:rPr>
          <w:rFonts w:ascii="Times New Roman" w:eastAsia="Times New Roman" w:hAnsi="Times New Roman" w:cs="David" w:hint="cs"/>
          <w:sz w:val="24"/>
          <w:szCs w:val="24"/>
          <w:rtl/>
        </w:rPr>
        <w:t xml:space="preserve">        </w:t>
      </w:r>
      <w:r w:rsidRPr="005A04C6">
        <w:rPr>
          <w:rFonts w:ascii="Times New Roman" w:eastAsia="Times New Roman" w:hAnsi="Times New Roman" w:cs="David"/>
          <w:sz w:val="24"/>
          <w:szCs w:val="24"/>
          <w:rtl/>
        </w:rPr>
        <w:t xml:space="preserve"> (</w:t>
      </w:r>
      <w:proofErr w:type="spellStart"/>
      <w:r w:rsidRPr="005A04C6">
        <w:rPr>
          <w:rFonts w:ascii="Times New Roman" w:eastAsia="Times New Roman" w:hAnsi="Times New Roman" w:cs="David"/>
          <w:sz w:val="24"/>
          <w:szCs w:val="24"/>
        </w:rPr>
        <w:t>Schalock</w:t>
      </w:r>
      <w:proofErr w:type="spellEnd"/>
      <w:r w:rsidRPr="005A04C6">
        <w:rPr>
          <w:rFonts w:ascii="Times New Roman" w:eastAsia="Times New Roman" w:hAnsi="Times New Roman" w:cs="David"/>
          <w:sz w:val="24"/>
          <w:szCs w:val="24"/>
        </w:rPr>
        <w:t xml:space="preserve"> &amp; </w:t>
      </w:r>
      <w:proofErr w:type="spellStart"/>
      <w:r w:rsidRPr="005A04C6">
        <w:rPr>
          <w:rFonts w:ascii="Times New Roman" w:eastAsia="Times New Roman" w:hAnsi="Times New Roman" w:cs="David"/>
          <w:sz w:val="24"/>
          <w:szCs w:val="24"/>
        </w:rPr>
        <w:t>Kieth</w:t>
      </w:r>
      <w:proofErr w:type="spellEnd"/>
      <w:r w:rsidRPr="005A04C6">
        <w:rPr>
          <w:rFonts w:ascii="Times New Roman" w:eastAsia="Times New Roman" w:hAnsi="Times New Roman" w:cs="David"/>
          <w:sz w:val="24"/>
          <w:szCs w:val="24"/>
        </w:rPr>
        <w:t>, 1993</w:t>
      </w:r>
      <w:r w:rsidRPr="005A04C6">
        <w:rPr>
          <w:rFonts w:ascii="Times New Roman" w:eastAsia="Times New Roman" w:hAnsi="Times New Roman" w:cs="David"/>
          <w:sz w:val="24"/>
          <w:szCs w:val="24"/>
          <w:rtl/>
        </w:rPr>
        <w:t xml:space="preserve">). שאלון זה פותח במיוחד והותאם לאוכלוסייה עם מוגבלות, ומושתת על מודל לפיו איכות חיים מוגדרת כתפיסה אישית סובייקטיבית של האדם את איכות חייו בארבעה עולמות תוכן: 1. שביעות רצון- מידת ההגשמה של צורך או רצון כלשהו ותחושת הסיפוק המלווים הגשמה זו. 2. יכולת ויצרנות- קיום חומרי מעבודה יצרנית או מעבודה התורמת למשק הבית או לקהילה. 3. השתייכות חברתית/ הכללה קהילתית- השתתפות בפעילויות קהילתיות, שימוש במשאבים קהילתיים ופיתוח והתנסות בקשרים חברתיים בין אישיים. 4. עצמאות והעצמה- בוחן את מידת ההזדמנויות של האדם להפעלת בקרה על הסביבה, לחיפוש אפשרויות לפעולה, לשליטה אישית ולקבלת החלטות. </w:t>
      </w:r>
      <w:r w:rsidR="00474DAD" w:rsidRPr="005A04C6">
        <w:rPr>
          <w:rFonts w:ascii="Times New Roman" w:eastAsia="Times New Roman" w:hAnsi="Times New Roman" w:cs="David" w:hint="cs"/>
          <w:sz w:val="24"/>
          <w:szCs w:val="24"/>
          <w:rtl/>
        </w:rPr>
        <w:t xml:space="preserve">הכלי כולל </w:t>
      </w:r>
      <w:r w:rsidR="00A166E0" w:rsidRPr="005A04C6">
        <w:rPr>
          <w:rFonts w:ascii="Times New Roman" w:eastAsia="Times New Roman" w:hAnsi="Times New Roman" w:cs="David" w:hint="cs"/>
          <w:sz w:val="24"/>
          <w:szCs w:val="24"/>
          <w:rtl/>
        </w:rPr>
        <w:t xml:space="preserve"> </w:t>
      </w:r>
      <w:r w:rsidRPr="005A04C6">
        <w:rPr>
          <w:rFonts w:ascii="Times New Roman" w:eastAsia="Times New Roman" w:hAnsi="Times New Roman" w:cs="David"/>
          <w:sz w:val="24"/>
          <w:szCs w:val="24"/>
          <w:rtl/>
        </w:rPr>
        <w:t xml:space="preserve">40 שאלות. כל אחד מארבעת עולמות התוכן מקבל ציון נפרד, כאשר בכל עולם תוכן 10 </w:t>
      </w:r>
      <w:r w:rsidRPr="005A04C6">
        <w:rPr>
          <w:rFonts w:ascii="Times New Roman" w:eastAsia="Times New Roman" w:hAnsi="Times New Roman" w:cs="David"/>
          <w:sz w:val="24"/>
          <w:szCs w:val="24"/>
          <w:rtl/>
        </w:rPr>
        <w:lastRenderedPageBreak/>
        <w:t xml:space="preserve">שאלות. לכל שאלה שלוש תשובות אפשריות. התשובה הראשונה מזכה את הנבדק בנקודה אחת, התשובה השנייה בשתי נקודות והשלישית בשלוש נקודות. טווח הציונים בשאלון נע בין 10 נקודות לבין 30 נקודות לכל עולם תוכן, על פי סכום התשובות שבו. התוצאה הסופית של </w:t>
      </w:r>
      <w:r w:rsidR="00155939" w:rsidRPr="005A04C6">
        <w:rPr>
          <w:rFonts w:ascii="Times New Roman" w:eastAsia="Times New Roman" w:hAnsi="Times New Roman" w:cs="David" w:hint="cs"/>
          <w:sz w:val="24"/>
          <w:szCs w:val="24"/>
          <w:rtl/>
        </w:rPr>
        <w:t xml:space="preserve">מדד </w:t>
      </w:r>
      <w:r w:rsidRPr="005A04C6">
        <w:rPr>
          <w:rFonts w:ascii="Times New Roman" w:eastAsia="Times New Roman" w:hAnsi="Times New Roman" w:cs="David"/>
          <w:sz w:val="24"/>
          <w:szCs w:val="24"/>
          <w:rtl/>
        </w:rPr>
        <w:t>איכות חיים מושגת על ידי סיכום הציונים המתקבל מארבעת עולמות התוכן. המהימנות הפנימית שנמצאה עבור שאלון זה (</w:t>
      </w:r>
      <w:proofErr w:type="spellStart"/>
      <w:r w:rsidRPr="005A04C6">
        <w:rPr>
          <w:rFonts w:ascii="Times New Roman" w:eastAsia="Times New Roman" w:hAnsi="Times New Roman" w:cs="David"/>
          <w:sz w:val="24"/>
          <w:szCs w:val="24"/>
        </w:rPr>
        <w:t>Schalock</w:t>
      </w:r>
      <w:proofErr w:type="spellEnd"/>
      <w:r w:rsidRPr="005A04C6">
        <w:rPr>
          <w:rFonts w:ascii="Times New Roman" w:eastAsia="Times New Roman" w:hAnsi="Times New Roman" w:cs="David"/>
          <w:sz w:val="24"/>
          <w:szCs w:val="24"/>
        </w:rPr>
        <w:t xml:space="preserve"> &amp; </w:t>
      </w:r>
      <w:proofErr w:type="spellStart"/>
      <w:r w:rsidRPr="005A04C6">
        <w:rPr>
          <w:rFonts w:ascii="Times New Roman" w:eastAsia="Times New Roman" w:hAnsi="Times New Roman" w:cs="David"/>
          <w:sz w:val="24"/>
          <w:szCs w:val="24"/>
        </w:rPr>
        <w:t>Kieth</w:t>
      </w:r>
      <w:proofErr w:type="spellEnd"/>
      <w:r w:rsidRPr="005A04C6">
        <w:rPr>
          <w:rFonts w:ascii="Times New Roman" w:eastAsia="Times New Roman" w:hAnsi="Times New Roman" w:cs="David"/>
          <w:sz w:val="24"/>
          <w:szCs w:val="24"/>
        </w:rPr>
        <w:t>, 1993</w:t>
      </w:r>
      <w:r w:rsidRPr="005A04C6">
        <w:rPr>
          <w:rFonts w:ascii="Times New Roman" w:eastAsia="Times New Roman" w:hAnsi="Times New Roman" w:cs="David"/>
          <w:sz w:val="24"/>
          <w:szCs w:val="24"/>
          <w:rtl/>
        </w:rPr>
        <w:t xml:space="preserve">) הינה  </w:t>
      </w:r>
      <w:r w:rsidR="00155939" w:rsidRPr="005A04C6">
        <w:rPr>
          <w:rFonts w:ascii="Times New Roman" w:eastAsia="Times New Roman" w:hAnsi="Times New Roman" w:cs="David"/>
          <w:sz w:val="24"/>
          <w:szCs w:val="24"/>
        </w:rPr>
        <w:t>,</w:t>
      </w:r>
      <w:r w:rsidRPr="005A04C6">
        <w:rPr>
          <w:rFonts w:ascii="Times New Roman" w:eastAsia="Times New Roman" w:hAnsi="Times New Roman" w:cs="David"/>
          <w:sz w:val="24"/>
          <w:szCs w:val="24"/>
        </w:rPr>
        <w:t>α =0.9</w:t>
      </w:r>
      <w:r w:rsidRPr="005A04C6">
        <w:rPr>
          <w:rFonts w:ascii="Times New Roman" w:eastAsia="Times New Roman" w:hAnsi="Times New Roman" w:cs="David"/>
          <w:sz w:val="24"/>
          <w:szCs w:val="24"/>
          <w:rtl/>
        </w:rPr>
        <w:t xml:space="preserve"> ו</w:t>
      </w:r>
      <w:r w:rsidR="00440944" w:rsidRPr="005A04C6">
        <w:rPr>
          <w:rFonts w:ascii="Times New Roman" w:eastAsia="Times New Roman" w:hAnsi="Times New Roman" w:cs="David"/>
          <w:sz w:val="24"/>
          <w:szCs w:val="24"/>
          <w:rtl/>
        </w:rPr>
        <w:t xml:space="preserve">ציון </w:t>
      </w:r>
      <w:r w:rsidRPr="005A04C6">
        <w:rPr>
          <w:rFonts w:ascii="Times New Roman" w:eastAsia="Times New Roman" w:hAnsi="Times New Roman" w:cs="David"/>
          <w:sz w:val="24"/>
          <w:szCs w:val="24"/>
          <w:rtl/>
        </w:rPr>
        <w:t>המהימנות של כל אחד מעולמות התוכן ה</w:t>
      </w:r>
      <w:r w:rsidR="00440944" w:rsidRPr="005A04C6">
        <w:rPr>
          <w:rFonts w:ascii="Times New Roman" w:eastAsia="Times New Roman" w:hAnsi="Times New Roman" w:cs="David"/>
          <w:sz w:val="24"/>
          <w:szCs w:val="24"/>
          <w:rtl/>
        </w:rPr>
        <w:t>ינו כדלקמן</w:t>
      </w:r>
      <w:r w:rsidRPr="005A04C6">
        <w:rPr>
          <w:rFonts w:ascii="Times New Roman" w:eastAsia="Times New Roman" w:hAnsi="Times New Roman" w:cs="David"/>
          <w:sz w:val="24"/>
          <w:szCs w:val="24"/>
          <w:rtl/>
        </w:rPr>
        <w:t>: שביעות רצון- 0.74</w:t>
      </w:r>
      <w:r w:rsidR="00155939" w:rsidRPr="005A04C6">
        <w:rPr>
          <w:rFonts w:ascii="Times New Roman" w:eastAsia="Times New Roman" w:hAnsi="Times New Roman" w:cs="David"/>
          <w:sz w:val="24"/>
          <w:szCs w:val="24"/>
        </w:rPr>
        <w:t>,α =</w:t>
      </w:r>
      <w:r w:rsidRPr="005A04C6">
        <w:rPr>
          <w:rFonts w:ascii="Times New Roman" w:eastAsia="Times New Roman" w:hAnsi="Times New Roman" w:cs="David"/>
          <w:sz w:val="24"/>
          <w:szCs w:val="24"/>
          <w:rtl/>
        </w:rPr>
        <w:t xml:space="preserve"> יכולת יצרנ</w:t>
      </w:r>
      <w:r w:rsidR="003A0701">
        <w:rPr>
          <w:rFonts w:ascii="Times New Roman" w:eastAsia="Times New Roman" w:hAnsi="Times New Roman" w:cs="David" w:hint="cs"/>
          <w:sz w:val="24"/>
          <w:szCs w:val="24"/>
          <w:rtl/>
        </w:rPr>
        <w:t>י</w:t>
      </w:r>
      <w:r w:rsidRPr="005A04C6">
        <w:rPr>
          <w:rFonts w:ascii="Times New Roman" w:eastAsia="Times New Roman" w:hAnsi="Times New Roman" w:cs="David"/>
          <w:sz w:val="24"/>
          <w:szCs w:val="24"/>
          <w:rtl/>
        </w:rPr>
        <w:t>ת-0.65</w:t>
      </w:r>
      <w:r w:rsidR="00155939" w:rsidRPr="005A04C6">
        <w:rPr>
          <w:rFonts w:ascii="Times New Roman" w:eastAsia="Times New Roman" w:hAnsi="Times New Roman" w:cs="David"/>
          <w:sz w:val="24"/>
          <w:szCs w:val="24"/>
        </w:rPr>
        <w:t>,α =</w:t>
      </w:r>
      <w:r w:rsidRPr="005A04C6">
        <w:rPr>
          <w:rFonts w:ascii="Times New Roman" w:eastAsia="Times New Roman" w:hAnsi="Times New Roman" w:cs="David"/>
          <w:sz w:val="24"/>
          <w:szCs w:val="24"/>
          <w:rtl/>
        </w:rPr>
        <w:t xml:space="preserve"> העצמה ועצמאות- 0.68</w:t>
      </w:r>
      <w:r w:rsidR="00155939" w:rsidRPr="005A04C6">
        <w:rPr>
          <w:rFonts w:ascii="Times New Roman" w:eastAsia="Times New Roman" w:hAnsi="Times New Roman" w:cs="David"/>
          <w:sz w:val="24"/>
          <w:szCs w:val="24"/>
        </w:rPr>
        <w:t>,α =</w:t>
      </w:r>
      <w:r w:rsidRPr="005A04C6">
        <w:rPr>
          <w:rFonts w:ascii="Times New Roman" w:eastAsia="Times New Roman" w:hAnsi="Times New Roman" w:cs="David"/>
          <w:sz w:val="24"/>
          <w:szCs w:val="24"/>
          <w:rtl/>
        </w:rPr>
        <w:t xml:space="preserve"> שייכות חברתית/ הכללה קהילתית- 0.72</w:t>
      </w:r>
      <w:r w:rsidR="00155939" w:rsidRPr="005A04C6">
        <w:rPr>
          <w:rFonts w:ascii="Times New Roman" w:eastAsia="Times New Roman" w:hAnsi="Times New Roman" w:cs="David"/>
          <w:sz w:val="24"/>
          <w:szCs w:val="24"/>
        </w:rPr>
        <w:t>α =</w:t>
      </w:r>
      <w:r w:rsidRPr="005A04C6">
        <w:rPr>
          <w:rFonts w:ascii="Times New Roman" w:eastAsia="Times New Roman" w:hAnsi="Times New Roman" w:cs="David"/>
          <w:sz w:val="24"/>
          <w:szCs w:val="24"/>
          <w:rtl/>
        </w:rPr>
        <w:t>. ציוני איכות החיים הוגדרו לפי סכומי הסק</w:t>
      </w:r>
      <w:r w:rsidR="00155939" w:rsidRPr="005A04C6">
        <w:rPr>
          <w:rFonts w:ascii="Times New Roman" w:eastAsia="Times New Roman" w:hAnsi="Times New Roman" w:cs="David" w:hint="cs"/>
          <w:sz w:val="24"/>
          <w:szCs w:val="24"/>
          <w:rtl/>
        </w:rPr>
        <w:t>א</w:t>
      </w:r>
      <w:r w:rsidRPr="005A04C6">
        <w:rPr>
          <w:rFonts w:ascii="Times New Roman" w:eastAsia="Times New Roman" w:hAnsi="Times New Roman" w:cs="David"/>
          <w:sz w:val="24"/>
          <w:szCs w:val="24"/>
          <w:rtl/>
        </w:rPr>
        <w:t xml:space="preserve">לות </w:t>
      </w:r>
      <w:r w:rsidR="00155939" w:rsidRPr="005A04C6">
        <w:rPr>
          <w:rFonts w:ascii="Times New Roman" w:eastAsia="Times New Roman" w:hAnsi="Times New Roman" w:cs="David" w:hint="cs"/>
          <w:sz w:val="24"/>
          <w:szCs w:val="24"/>
          <w:rtl/>
        </w:rPr>
        <w:t xml:space="preserve">כך </w:t>
      </w:r>
      <w:r w:rsidRPr="005A04C6">
        <w:rPr>
          <w:rFonts w:ascii="Times New Roman" w:eastAsia="Times New Roman" w:hAnsi="Times New Roman" w:cs="David"/>
          <w:sz w:val="24"/>
          <w:szCs w:val="24"/>
          <w:rtl/>
        </w:rPr>
        <w:t>שציון גבוה יותר מלמד על תפיסת איכות חיים טובה יותר.</w:t>
      </w:r>
      <w:r w:rsidR="00474DAD" w:rsidRPr="005A04C6">
        <w:rPr>
          <w:rFonts w:ascii="Times New Roman" w:eastAsia="Times New Roman" w:hAnsi="Times New Roman" w:cs="David" w:hint="cs"/>
          <w:sz w:val="24"/>
          <w:szCs w:val="24"/>
          <w:rtl/>
        </w:rPr>
        <w:t xml:space="preserve"> הגרסה העברית לשאלון זה לקוחה מתוך</w:t>
      </w:r>
      <w:r w:rsidR="00474DAD" w:rsidRPr="005A04C6">
        <w:rPr>
          <w:rFonts w:ascii="Times New Roman" w:eastAsia="Times New Roman" w:hAnsi="Times New Roman" w:cs="David"/>
          <w:sz w:val="24"/>
          <w:szCs w:val="24"/>
          <w:rtl/>
        </w:rPr>
        <w:t xml:space="preserve"> </w:t>
      </w:r>
      <w:proofErr w:type="spellStart"/>
      <w:r w:rsidR="00A64D63" w:rsidRPr="005A04C6">
        <w:rPr>
          <w:rFonts w:ascii="Times New Roman" w:hAnsi="Times New Roman" w:cs="David"/>
          <w:sz w:val="24"/>
          <w:szCs w:val="24"/>
          <w:shd w:val="clear" w:color="auto" w:fill="FFFFFF"/>
        </w:rPr>
        <w:t>Noyman</w:t>
      </w:r>
      <w:proofErr w:type="spellEnd"/>
      <w:r w:rsidR="00A64D63" w:rsidRPr="005A04C6">
        <w:rPr>
          <w:rFonts w:ascii="Times New Roman" w:hAnsi="Times New Roman" w:cs="David"/>
          <w:sz w:val="24"/>
          <w:szCs w:val="24"/>
          <w:shd w:val="clear" w:color="auto" w:fill="FFFFFF"/>
        </w:rPr>
        <w:t xml:space="preserve"> (2013)</w:t>
      </w:r>
      <w:r w:rsidR="00474DAD" w:rsidRPr="005A04C6">
        <w:rPr>
          <w:rFonts w:ascii="Times New Roman" w:eastAsia="Times New Roman" w:hAnsi="Times New Roman" w:cs="David" w:hint="cs"/>
          <w:sz w:val="24"/>
          <w:szCs w:val="24"/>
          <w:rtl/>
        </w:rPr>
        <w:t>.</w:t>
      </w:r>
    </w:p>
    <w:p w:rsidR="003158CF" w:rsidRPr="005A04C6" w:rsidRDefault="006335D3" w:rsidP="00190064">
      <w:pPr>
        <w:pStyle w:val="ListParagraph"/>
        <w:numPr>
          <w:ilvl w:val="0"/>
          <w:numId w:val="12"/>
        </w:numPr>
        <w:spacing w:after="0" w:line="480" w:lineRule="auto"/>
        <w:rPr>
          <w:rFonts w:ascii="Times New Roman" w:hAnsi="Times New Roman" w:cs="David"/>
          <w:sz w:val="24"/>
          <w:szCs w:val="24"/>
          <w:rtl/>
        </w:rPr>
      </w:pPr>
      <w:r w:rsidRPr="005A04C6">
        <w:rPr>
          <w:rFonts w:ascii="Times New Roman" w:hAnsi="Times New Roman" w:cs="David"/>
          <w:sz w:val="24"/>
          <w:szCs w:val="24"/>
          <w:rtl/>
        </w:rPr>
        <w:t>הכלי השלישי הנו שאלון</w:t>
      </w:r>
      <w:r w:rsidRPr="005A04C6">
        <w:rPr>
          <w:rFonts w:ascii="Times New Roman" w:hAnsi="Times New Roman" w:cs="David"/>
          <w:sz w:val="24"/>
          <w:szCs w:val="24"/>
        </w:rPr>
        <w:t xml:space="preserve"> </w:t>
      </w:r>
      <w:r w:rsidRPr="005A04C6">
        <w:rPr>
          <w:rFonts w:ascii="Times New Roman" w:hAnsi="Times New Roman" w:cs="David"/>
          <w:sz w:val="24"/>
          <w:szCs w:val="24"/>
          <w:rtl/>
        </w:rPr>
        <w:t xml:space="preserve"> רווחה מינית– </w:t>
      </w:r>
      <w:r w:rsidRPr="005A04C6">
        <w:rPr>
          <w:rFonts w:ascii="Times New Roman" w:hAnsi="Times New Roman" w:cs="David"/>
          <w:sz w:val="24"/>
          <w:szCs w:val="24"/>
        </w:rPr>
        <w:t>Sexuality Scale</w:t>
      </w:r>
      <w:r w:rsidRPr="005A04C6">
        <w:rPr>
          <w:rFonts w:ascii="Times New Roman" w:hAnsi="Times New Roman" w:cs="David"/>
          <w:sz w:val="24"/>
          <w:szCs w:val="24"/>
          <w:rtl/>
        </w:rPr>
        <w:t xml:space="preserve"> (</w:t>
      </w:r>
      <w:r w:rsidRPr="005A04C6">
        <w:rPr>
          <w:rFonts w:ascii="Times New Roman" w:hAnsi="Times New Roman" w:cs="David"/>
          <w:sz w:val="24"/>
          <w:szCs w:val="24"/>
        </w:rPr>
        <w:t xml:space="preserve">Snell &amp; </w:t>
      </w:r>
      <w:proofErr w:type="spellStart"/>
      <w:r w:rsidRPr="005A04C6">
        <w:rPr>
          <w:rFonts w:ascii="Times New Roman" w:hAnsi="Times New Roman" w:cs="David"/>
          <w:sz w:val="24"/>
          <w:szCs w:val="24"/>
        </w:rPr>
        <w:t>Papini</w:t>
      </w:r>
      <w:proofErr w:type="spellEnd"/>
      <w:r w:rsidRPr="005A04C6">
        <w:rPr>
          <w:rFonts w:ascii="Times New Roman" w:hAnsi="Times New Roman" w:cs="David"/>
          <w:sz w:val="24"/>
          <w:szCs w:val="24"/>
        </w:rPr>
        <w:t>, 1989</w:t>
      </w:r>
      <w:r w:rsidRPr="005A04C6">
        <w:rPr>
          <w:rFonts w:ascii="Times New Roman" w:hAnsi="Times New Roman" w:cs="David"/>
          <w:sz w:val="24"/>
          <w:szCs w:val="24"/>
          <w:rtl/>
        </w:rPr>
        <w:t>).</w:t>
      </w:r>
      <w:r w:rsidR="00FD20E1" w:rsidRPr="005A04C6">
        <w:rPr>
          <w:rFonts w:ascii="Times New Roman" w:hAnsi="Times New Roman" w:cs="David"/>
          <w:sz w:val="24"/>
          <w:szCs w:val="24"/>
          <w:rtl/>
        </w:rPr>
        <w:t xml:space="preserve"> </w:t>
      </w:r>
      <w:r w:rsidRPr="005A04C6">
        <w:rPr>
          <w:rFonts w:ascii="Times New Roman" w:hAnsi="Times New Roman" w:cs="David"/>
          <w:sz w:val="24"/>
          <w:szCs w:val="24"/>
          <w:rtl/>
        </w:rPr>
        <w:t>שאלון זה</w:t>
      </w:r>
      <w:r w:rsidR="00FD20E1" w:rsidRPr="005A04C6">
        <w:rPr>
          <w:rFonts w:ascii="Times New Roman" w:hAnsi="Times New Roman" w:cs="David"/>
          <w:sz w:val="24"/>
          <w:szCs w:val="24"/>
          <w:rtl/>
        </w:rPr>
        <w:t xml:space="preserve"> מחולק לשלוש תת קטגוריות, </w:t>
      </w:r>
      <w:r w:rsidRPr="005A04C6">
        <w:rPr>
          <w:rFonts w:ascii="Times New Roman" w:hAnsi="Times New Roman" w:cs="David"/>
          <w:sz w:val="24"/>
          <w:szCs w:val="24"/>
          <w:rtl/>
        </w:rPr>
        <w:t xml:space="preserve">שהן חלק מסקלת </w:t>
      </w:r>
      <w:r w:rsidR="00FD20E1" w:rsidRPr="005A04C6">
        <w:rPr>
          <w:rFonts w:ascii="Times New Roman" w:hAnsi="Times New Roman" w:cs="David"/>
          <w:sz w:val="24"/>
          <w:szCs w:val="24"/>
          <w:rtl/>
        </w:rPr>
        <w:t>הרווחה המיני</w:t>
      </w:r>
      <w:r w:rsidRPr="005A04C6">
        <w:rPr>
          <w:rFonts w:ascii="Times New Roman" w:hAnsi="Times New Roman" w:cs="David"/>
          <w:sz w:val="24"/>
          <w:szCs w:val="24"/>
          <w:rtl/>
        </w:rPr>
        <w:t>ת (</w:t>
      </w:r>
      <w:r w:rsidRPr="005A04C6">
        <w:rPr>
          <w:rFonts w:ascii="Times New Roman" w:hAnsi="Times New Roman" w:cs="David"/>
          <w:sz w:val="24"/>
          <w:szCs w:val="24"/>
        </w:rPr>
        <w:t>Sexuality Scale</w:t>
      </w:r>
      <w:r w:rsidR="00FD20E1" w:rsidRPr="005A04C6">
        <w:rPr>
          <w:rFonts w:ascii="Times New Roman" w:hAnsi="Times New Roman" w:cs="David"/>
          <w:sz w:val="24"/>
          <w:szCs w:val="24"/>
          <w:rtl/>
        </w:rPr>
        <w:t xml:space="preserve">). </w:t>
      </w:r>
      <w:r w:rsidRPr="005A04C6">
        <w:rPr>
          <w:rFonts w:ascii="Times New Roman" w:hAnsi="Times New Roman" w:cs="David"/>
          <w:sz w:val="24"/>
          <w:szCs w:val="24"/>
          <w:rtl/>
        </w:rPr>
        <w:t>החלוקה של הפריטים לכל אחת מהקבוצות נעשתה בהתאם להגדרה של</w:t>
      </w:r>
      <w:r w:rsidR="00FD20E1" w:rsidRPr="005A04C6">
        <w:rPr>
          <w:rFonts w:ascii="Times New Roman" w:hAnsi="Times New Roman" w:cs="David"/>
          <w:sz w:val="24"/>
          <w:szCs w:val="24"/>
          <w:rtl/>
        </w:rPr>
        <w:t xml:space="preserve"> </w:t>
      </w:r>
      <w:r w:rsidRPr="005A04C6">
        <w:rPr>
          <w:rFonts w:ascii="Times New Roman" w:hAnsi="Times New Roman" w:cs="David"/>
          <w:sz w:val="24"/>
          <w:szCs w:val="24"/>
          <w:rtl/>
        </w:rPr>
        <w:t xml:space="preserve">דימוי עצמי, דיכאון מיני </w:t>
      </w:r>
      <w:r w:rsidRPr="005A04C6">
        <w:rPr>
          <w:rFonts w:ascii="Times New Roman" w:hAnsi="Times New Roman" w:cs="David"/>
          <w:sz w:val="24"/>
          <w:szCs w:val="24"/>
        </w:rPr>
        <w:t>sexuality depression</w:t>
      </w:r>
      <w:r w:rsidR="00FD20E1" w:rsidRPr="005A04C6">
        <w:rPr>
          <w:rFonts w:ascii="Times New Roman" w:hAnsi="Times New Roman" w:cs="David"/>
          <w:sz w:val="24"/>
          <w:szCs w:val="24"/>
        </w:rPr>
        <w:t>)</w:t>
      </w:r>
      <w:r w:rsidRPr="005A04C6">
        <w:rPr>
          <w:rFonts w:ascii="Times New Roman" w:hAnsi="Times New Roman" w:cs="David"/>
          <w:sz w:val="24"/>
          <w:szCs w:val="24"/>
          <w:rtl/>
        </w:rPr>
        <w:t xml:space="preserve">) ודאגה בהקשר של </w:t>
      </w:r>
      <w:r w:rsidR="00D8089F">
        <w:rPr>
          <w:rFonts w:ascii="Times New Roman" w:eastAsia="Calibri" w:hAnsi="Times New Roman" w:cs="David" w:hint="cs"/>
          <w:sz w:val="24"/>
          <w:szCs w:val="24"/>
          <w:rtl/>
        </w:rPr>
        <w:t>רווחה</w:t>
      </w:r>
      <w:r w:rsidR="007C1404" w:rsidRPr="005A04C6">
        <w:rPr>
          <w:rFonts w:ascii="Times New Roman" w:eastAsia="Calibri" w:hAnsi="Times New Roman" w:cs="David"/>
          <w:sz w:val="24"/>
          <w:szCs w:val="24"/>
          <w:rtl/>
        </w:rPr>
        <w:t xml:space="preserve"> מינית</w:t>
      </w:r>
      <w:r w:rsidR="007C1404" w:rsidRPr="005A04C6">
        <w:rPr>
          <w:rFonts w:ascii="Times New Roman" w:hAnsi="Times New Roman" w:cs="David"/>
          <w:sz w:val="24"/>
          <w:szCs w:val="24"/>
          <w:rtl/>
        </w:rPr>
        <w:t xml:space="preserve"> </w:t>
      </w:r>
      <w:r w:rsidRPr="005A04C6">
        <w:rPr>
          <w:rFonts w:ascii="Times New Roman" w:hAnsi="Times New Roman" w:cs="David"/>
          <w:sz w:val="24"/>
          <w:szCs w:val="24"/>
          <w:rtl/>
        </w:rPr>
        <w:t>(</w:t>
      </w:r>
      <w:r w:rsidRPr="005A04C6">
        <w:rPr>
          <w:rFonts w:ascii="Times New Roman" w:hAnsi="Times New Roman" w:cs="David"/>
          <w:sz w:val="24"/>
          <w:szCs w:val="24"/>
        </w:rPr>
        <w:t>sexuality</w:t>
      </w:r>
      <w:r w:rsidR="00FD20E1" w:rsidRPr="005A04C6">
        <w:rPr>
          <w:rFonts w:ascii="Times New Roman" w:hAnsi="Times New Roman" w:cs="David"/>
          <w:sz w:val="24"/>
          <w:szCs w:val="24"/>
        </w:rPr>
        <w:t xml:space="preserve"> </w:t>
      </w:r>
      <w:r w:rsidRPr="005A04C6">
        <w:rPr>
          <w:rFonts w:ascii="Times New Roman" w:hAnsi="Times New Roman" w:cs="David"/>
          <w:sz w:val="24"/>
          <w:szCs w:val="24"/>
        </w:rPr>
        <w:t>preoccupation</w:t>
      </w:r>
      <w:r w:rsidRPr="005A04C6">
        <w:rPr>
          <w:rFonts w:ascii="Times New Roman" w:hAnsi="Times New Roman" w:cs="David"/>
          <w:sz w:val="24"/>
          <w:szCs w:val="24"/>
          <w:rtl/>
        </w:rPr>
        <w:t>)</w:t>
      </w:r>
      <w:r w:rsidR="00FD20E1" w:rsidRPr="005A04C6">
        <w:rPr>
          <w:rFonts w:ascii="Times New Roman" w:hAnsi="Times New Roman" w:cs="David"/>
          <w:sz w:val="24"/>
          <w:szCs w:val="24"/>
          <w:rtl/>
        </w:rPr>
        <w:t xml:space="preserve">. </w:t>
      </w:r>
      <w:r w:rsidRPr="005A04C6">
        <w:rPr>
          <w:rFonts w:ascii="Times New Roman" w:hAnsi="Times New Roman" w:cs="David"/>
          <w:sz w:val="24"/>
          <w:szCs w:val="24"/>
          <w:rtl/>
        </w:rPr>
        <w:t xml:space="preserve">הנבדקים השיבו לשאלון על גבי סולם </w:t>
      </w:r>
      <w:proofErr w:type="spellStart"/>
      <w:r w:rsidRPr="005A04C6">
        <w:rPr>
          <w:rFonts w:ascii="Times New Roman" w:hAnsi="Times New Roman" w:cs="David"/>
          <w:sz w:val="24"/>
          <w:szCs w:val="24"/>
          <w:rtl/>
        </w:rPr>
        <w:t>ליקרט</w:t>
      </w:r>
      <w:proofErr w:type="spellEnd"/>
      <w:r w:rsidRPr="005A04C6">
        <w:rPr>
          <w:rFonts w:ascii="Times New Roman" w:hAnsi="Times New Roman" w:cs="David"/>
          <w:sz w:val="24"/>
          <w:szCs w:val="24"/>
          <w:rtl/>
        </w:rPr>
        <w:t xml:space="preserve"> בעל  5 דרגות</w:t>
      </w:r>
      <w:r w:rsidR="00FD20E1" w:rsidRPr="005A04C6">
        <w:rPr>
          <w:rFonts w:ascii="Times New Roman" w:hAnsi="Times New Roman" w:cs="David"/>
          <w:sz w:val="24"/>
          <w:szCs w:val="24"/>
          <w:rtl/>
        </w:rPr>
        <w:t xml:space="preserve">: </w:t>
      </w:r>
      <w:r w:rsidRPr="005A04C6">
        <w:rPr>
          <w:rFonts w:ascii="Times New Roman" w:hAnsi="Times New Roman" w:cs="David"/>
          <w:sz w:val="24"/>
          <w:szCs w:val="24"/>
          <w:rtl/>
        </w:rPr>
        <w:t>מ2+ עד 2-. (2+) מאוד מסכים, (1+) קצת מסכים, (0) ללא דעה מגובשת, (1-) קצת לא מסכים ו(2-) לא מסכים בכלל, כאשר ציון גבוה יותר משמעו תפיסת עצמי חיובית יותר. ציוני הסק</w:t>
      </w:r>
      <w:r w:rsidR="00474DAD" w:rsidRPr="005A04C6">
        <w:rPr>
          <w:rFonts w:ascii="Times New Roman" w:hAnsi="Times New Roman" w:cs="David" w:hint="cs"/>
          <w:sz w:val="24"/>
          <w:szCs w:val="24"/>
          <w:rtl/>
        </w:rPr>
        <w:t>א</w:t>
      </w:r>
      <w:r w:rsidRPr="005A04C6">
        <w:rPr>
          <w:rFonts w:ascii="Times New Roman" w:hAnsi="Times New Roman" w:cs="David"/>
          <w:sz w:val="24"/>
          <w:szCs w:val="24"/>
          <w:rtl/>
        </w:rPr>
        <w:t xml:space="preserve">לות התקבלו מסכום ציוני הפריטים המרכיבים אותן. השאלון חובר על ידי (1989) </w:t>
      </w:r>
      <w:r w:rsidRPr="005A04C6">
        <w:rPr>
          <w:rFonts w:ascii="Times New Roman" w:hAnsi="Times New Roman" w:cs="David"/>
          <w:sz w:val="24"/>
          <w:szCs w:val="24"/>
        </w:rPr>
        <w:t xml:space="preserve">Snell &amp; </w:t>
      </w:r>
      <w:proofErr w:type="spellStart"/>
      <w:r w:rsidRPr="005A04C6">
        <w:rPr>
          <w:rFonts w:ascii="Times New Roman" w:hAnsi="Times New Roman" w:cs="David"/>
          <w:sz w:val="24"/>
          <w:szCs w:val="24"/>
        </w:rPr>
        <w:t>Papini</w:t>
      </w:r>
      <w:proofErr w:type="spellEnd"/>
      <w:r w:rsidRPr="005A04C6">
        <w:rPr>
          <w:rFonts w:ascii="Times New Roman" w:hAnsi="Times New Roman" w:cs="David"/>
          <w:sz w:val="24"/>
          <w:szCs w:val="24"/>
          <w:rtl/>
        </w:rPr>
        <w:t>,  ונמצא מהימן ותקף. מהימנות סק</w:t>
      </w:r>
      <w:r w:rsidR="00190064">
        <w:rPr>
          <w:rFonts w:ascii="Times New Roman" w:hAnsi="Times New Roman" w:cs="David" w:hint="cs"/>
          <w:sz w:val="24"/>
          <w:szCs w:val="24"/>
          <w:rtl/>
        </w:rPr>
        <w:t>א</w:t>
      </w:r>
      <w:r w:rsidRPr="005A04C6">
        <w:rPr>
          <w:rFonts w:ascii="Times New Roman" w:hAnsi="Times New Roman" w:cs="David"/>
          <w:sz w:val="24"/>
          <w:szCs w:val="24"/>
          <w:rtl/>
        </w:rPr>
        <w:t xml:space="preserve">לת הדימוי העצמי </w:t>
      </w:r>
      <w:r w:rsidR="00190064">
        <w:rPr>
          <w:rFonts w:ascii="Times New Roman" w:hAnsi="Times New Roman" w:cs="David" w:hint="cs"/>
          <w:sz w:val="24"/>
          <w:szCs w:val="24"/>
          <w:rtl/>
        </w:rPr>
        <w:t>נמצאה במחקר הנוכחי</w:t>
      </w:r>
      <w:r w:rsidRPr="005A04C6">
        <w:rPr>
          <w:rFonts w:ascii="Times New Roman" w:hAnsi="Times New Roman" w:cs="David"/>
          <w:sz w:val="24"/>
          <w:szCs w:val="24"/>
          <w:rtl/>
        </w:rPr>
        <w:t xml:space="preserve">  </w:t>
      </w:r>
      <w:r w:rsidRPr="005A04C6">
        <w:rPr>
          <w:rFonts w:ascii="Times New Roman" w:hAnsi="Times New Roman" w:cs="David"/>
        </w:rPr>
        <w:t>α =</w:t>
      </w:r>
      <w:r w:rsidRPr="005A04C6">
        <w:rPr>
          <w:rFonts w:ascii="Times New Roman" w:hAnsi="Times New Roman" w:cs="David"/>
          <w:sz w:val="24"/>
          <w:szCs w:val="24"/>
        </w:rPr>
        <w:t xml:space="preserve"> 0.802</w:t>
      </w:r>
      <w:r w:rsidR="00190064">
        <w:rPr>
          <w:rFonts w:ascii="Times New Roman" w:hAnsi="Times New Roman" w:cs="David" w:hint="cs"/>
          <w:sz w:val="24"/>
          <w:szCs w:val="24"/>
          <w:rtl/>
        </w:rPr>
        <w:t xml:space="preserve">, </w:t>
      </w:r>
      <w:r w:rsidRPr="005A04C6">
        <w:rPr>
          <w:rFonts w:ascii="Times New Roman" w:hAnsi="Times New Roman" w:cs="David"/>
          <w:sz w:val="24"/>
          <w:szCs w:val="24"/>
          <w:rtl/>
        </w:rPr>
        <w:t xml:space="preserve">סקאלת הדיכאון המיני </w:t>
      </w:r>
      <w:r w:rsidRPr="005A04C6">
        <w:rPr>
          <w:rFonts w:ascii="Times New Roman" w:hAnsi="Times New Roman" w:cs="David"/>
        </w:rPr>
        <w:t>α =</w:t>
      </w:r>
      <w:r w:rsidRPr="005A04C6">
        <w:rPr>
          <w:rFonts w:ascii="Times New Roman" w:hAnsi="Times New Roman" w:cs="David"/>
          <w:sz w:val="24"/>
          <w:szCs w:val="24"/>
        </w:rPr>
        <w:t>o.799</w:t>
      </w:r>
      <w:r w:rsidR="00190064">
        <w:rPr>
          <w:rFonts w:ascii="Times New Roman" w:hAnsi="Times New Roman" w:cs="David" w:hint="cs"/>
          <w:sz w:val="24"/>
          <w:szCs w:val="24"/>
          <w:rtl/>
        </w:rPr>
        <w:t xml:space="preserve">, </w:t>
      </w:r>
      <w:r w:rsidRPr="005A04C6">
        <w:rPr>
          <w:rFonts w:ascii="Times New Roman" w:hAnsi="Times New Roman" w:cs="David"/>
          <w:sz w:val="24"/>
          <w:szCs w:val="24"/>
          <w:rtl/>
        </w:rPr>
        <w:t xml:space="preserve">ואילו לסקאלה של דאגה מינית נמצאה מהימנות פנימית של </w:t>
      </w:r>
      <w:r w:rsidRPr="005A04C6">
        <w:rPr>
          <w:rFonts w:ascii="Times New Roman" w:hAnsi="Times New Roman" w:cs="David"/>
        </w:rPr>
        <w:t>α =</w:t>
      </w:r>
      <w:r w:rsidRPr="005A04C6">
        <w:rPr>
          <w:rFonts w:ascii="Times New Roman" w:hAnsi="Times New Roman" w:cs="David"/>
          <w:sz w:val="24"/>
          <w:szCs w:val="24"/>
        </w:rPr>
        <w:t>0.876</w:t>
      </w:r>
      <w:r w:rsidRPr="005A04C6">
        <w:rPr>
          <w:rFonts w:ascii="Times New Roman" w:hAnsi="Times New Roman" w:cs="David"/>
          <w:sz w:val="24"/>
          <w:szCs w:val="24"/>
          <w:rtl/>
        </w:rPr>
        <w:t xml:space="preserve">. </w:t>
      </w:r>
      <w:r w:rsidR="00FD20E1" w:rsidRPr="005A04C6">
        <w:rPr>
          <w:rFonts w:ascii="Times New Roman" w:hAnsi="Times New Roman" w:cs="David"/>
          <w:sz w:val="24"/>
          <w:szCs w:val="24"/>
          <w:rtl/>
        </w:rPr>
        <w:t>סקלת הרווחה המיני</w:t>
      </w:r>
      <w:r w:rsidRPr="005A04C6">
        <w:rPr>
          <w:rFonts w:ascii="Times New Roman" w:hAnsi="Times New Roman" w:cs="David"/>
          <w:sz w:val="24"/>
          <w:szCs w:val="24"/>
          <w:rtl/>
        </w:rPr>
        <w:t>ת בכללה בודקת חלקים שונים הקשורים לרווחה המינית של האדם, ולכן נמצאה ככלי שניתן להיעזר בו לצורך מחקרים נוספים על מיניות (</w:t>
      </w:r>
      <w:r w:rsidRPr="005A04C6">
        <w:rPr>
          <w:rFonts w:ascii="Times New Roman" w:hAnsi="Times New Roman" w:cs="David"/>
          <w:sz w:val="24"/>
          <w:szCs w:val="24"/>
        </w:rPr>
        <w:t xml:space="preserve">Snell &amp; </w:t>
      </w:r>
      <w:proofErr w:type="spellStart"/>
      <w:r w:rsidRPr="005A04C6">
        <w:rPr>
          <w:rFonts w:ascii="Times New Roman" w:hAnsi="Times New Roman" w:cs="David"/>
          <w:sz w:val="24"/>
          <w:szCs w:val="24"/>
        </w:rPr>
        <w:t>Papini</w:t>
      </w:r>
      <w:proofErr w:type="spellEnd"/>
      <w:r w:rsidRPr="005A04C6">
        <w:rPr>
          <w:rFonts w:ascii="Times New Roman" w:hAnsi="Times New Roman" w:cs="David"/>
          <w:sz w:val="24"/>
          <w:szCs w:val="24"/>
        </w:rPr>
        <w:t>, 1989</w:t>
      </w:r>
      <w:r w:rsidRPr="005A04C6">
        <w:rPr>
          <w:rFonts w:ascii="Times New Roman" w:hAnsi="Times New Roman" w:cs="David"/>
          <w:sz w:val="24"/>
          <w:szCs w:val="24"/>
          <w:rtl/>
        </w:rPr>
        <w:t>)</w:t>
      </w:r>
      <w:r w:rsidR="00FD20E1" w:rsidRPr="005A04C6">
        <w:rPr>
          <w:rFonts w:ascii="Times New Roman" w:hAnsi="Times New Roman" w:cs="David"/>
          <w:sz w:val="24"/>
          <w:szCs w:val="24"/>
          <w:rtl/>
        </w:rPr>
        <w:t>.</w:t>
      </w:r>
      <w:r w:rsidR="00474DAD" w:rsidRPr="005A04C6">
        <w:rPr>
          <w:rFonts w:ascii="Times New Roman" w:hAnsi="Times New Roman" w:cs="David" w:hint="cs"/>
          <w:sz w:val="24"/>
          <w:szCs w:val="24"/>
          <w:rtl/>
        </w:rPr>
        <w:t xml:space="preserve"> הגרסה העברית לשאלון זה לקוחה מתוך </w:t>
      </w:r>
      <w:proofErr w:type="spellStart"/>
      <w:r w:rsidR="001E22BA" w:rsidRPr="005A04C6">
        <w:rPr>
          <w:rFonts w:ascii="Times New Roman" w:hAnsi="Times New Roman" w:cs="David"/>
          <w:sz w:val="24"/>
          <w:szCs w:val="24"/>
          <w:shd w:val="clear" w:color="auto" w:fill="FFFFFF"/>
        </w:rPr>
        <w:t>Moin</w:t>
      </w:r>
      <w:proofErr w:type="spellEnd"/>
      <w:r w:rsidR="001E22BA" w:rsidRPr="005A04C6">
        <w:rPr>
          <w:rFonts w:ascii="Times New Roman" w:hAnsi="Times New Roman" w:cs="David"/>
          <w:sz w:val="24"/>
          <w:szCs w:val="24"/>
          <w:shd w:val="clear" w:color="auto" w:fill="FFFFFF"/>
        </w:rPr>
        <w:t xml:space="preserve">, </w:t>
      </w:r>
      <w:proofErr w:type="spellStart"/>
      <w:r w:rsidR="001E22BA" w:rsidRPr="005A04C6">
        <w:rPr>
          <w:rFonts w:ascii="Times New Roman" w:hAnsi="Times New Roman" w:cs="David"/>
          <w:sz w:val="24"/>
          <w:szCs w:val="24"/>
          <w:shd w:val="clear" w:color="auto" w:fill="FFFFFF"/>
        </w:rPr>
        <w:t>Duvdevany</w:t>
      </w:r>
      <w:proofErr w:type="spellEnd"/>
      <w:r w:rsidR="001E22BA" w:rsidRPr="005A04C6">
        <w:rPr>
          <w:rFonts w:ascii="Times New Roman" w:hAnsi="Times New Roman" w:cs="David"/>
          <w:sz w:val="24"/>
          <w:szCs w:val="24"/>
          <w:shd w:val="clear" w:color="auto" w:fill="FFFFFF"/>
        </w:rPr>
        <w:t xml:space="preserve"> &amp; </w:t>
      </w:r>
      <w:proofErr w:type="spellStart"/>
      <w:r w:rsidR="001E22BA" w:rsidRPr="005A04C6">
        <w:rPr>
          <w:rFonts w:ascii="Times New Roman" w:hAnsi="Times New Roman" w:cs="David"/>
          <w:sz w:val="24"/>
          <w:szCs w:val="24"/>
          <w:shd w:val="clear" w:color="auto" w:fill="FFFFFF"/>
        </w:rPr>
        <w:t>Mazor</w:t>
      </w:r>
      <w:proofErr w:type="spellEnd"/>
      <w:r w:rsidR="001E22BA" w:rsidRPr="005A04C6">
        <w:rPr>
          <w:rFonts w:ascii="Times New Roman" w:hAnsi="Times New Roman" w:cs="David"/>
          <w:sz w:val="24"/>
          <w:szCs w:val="24"/>
          <w:shd w:val="clear" w:color="auto" w:fill="FFFFFF"/>
        </w:rPr>
        <w:t xml:space="preserve"> (2009)</w:t>
      </w:r>
      <w:r w:rsidR="001E22BA" w:rsidRPr="005A04C6">
        <w:rPr>
          <w:rFonts w:ascii="Times New Roman" w:hAnsi="Times New Roman" w:cs="David" w:hint="cs"/>
          <w:sz w:val="24"/>
          <w:szCs w:val="24"/>
          <w:rtl/>
        </w:rPr>
        <w:t>.</w:t>
      </w:r>
    </w:p>
    <w:p w:rsidR="00330A81" w:rsidRPr="005A04C6" w:rsidRDefault="000A258F" w:rsidP="00330A81">
      <w:pPr>
        <w:spacing w:after="0" w:line="480" w:lineRule="auto"/>
        <w:rPr>
          <w:rFonts w:ascii="Times New Roman" w:hAnsi="Times New Roman" w:cs="David"/>
          <w:sz w:val="24"/>
          <w:szCs w:val="24"/>
          <w:rtl/>
        </w:rPr>
      </w:pPr>
      <w:r w:rsidRPr="005A04C6">
        <w:rPr>
          <w:rFonts w:ascii="Times New Roman" w:hAnsi="Times New Roman" w:cs="David"/>
          <w:color w:val="000000"/>
          <w:rtl/>
        </w:rPr>
        <w:br/>
      </w:r>
      <w:r w:rsidR="006335D3" w:rsidRPr="005A04C6">
        <w:rPr>
          <w:rFonts w:ascii="Times New Roman" w:hAnsi="Times New Roman" w:cs="David"/>
          <w:sz w:val="24"/>
          <w:szCs w:val="24"/>
          <w:rtl/>
        </w:rPr>
        <w:t>הליך המחקר</w:t>
      </w:r>
      <w:r w:rsidR="0001577D" w:rsidRPr="005A04C6">
        <w:rPr>
          <w:rFonts w:ascii="Times New Roman" w:hAnsi="Times New Roman" w:cs="David" w:hint="cs"/>
          <w:sz w:val="24"/>
          <w:szCs w:val="24"/>
          <w:rtl/>
        </w:rPr>
        <w:t>:</w:t>
      </w:r>
    </w:p>
    <w:p w:rsidR="003158CF" w:rsidRPr="005A04C6" w:rsidRDefault="006335D3" w:rsidP="00A3049B">
      <w:pPr>
        <w:spacing w:after="0" w:line="480" w:lineRule="auto"/>
        <w:rPr>
          <w:rFonts w:ascii="Times New Roman" w:hAnsi="Times New Roman" w:cs="David"/>
          <w:sz w:val="24"/>
          <w:szCs w:val="24"/>
          <w:rtl/>
        </w:rPr>
      </w:pPr>
      <w:r w:rsidRPr="005A04C6">
        <w:rPr>
          <w:rFonts w:ascii="Times New Roman" w:hAnsi="Times New Roman" w:cs="David"/>
          <w:sz w:val="24"/>
          <w:szCs w:val="24"/>
          <w:rtl/>
        </w:rPr>
        <w:t xml:space="preserve">שאלוני המחקר </w:t>
      </w:r>
      <w:r w:rsidR="00440944" w:rsidRPr="005A04C6">
        <w:rPr>
          <w:rFonts w:ascii="Times New Roman" w:hAnsi="Times New Roman" w:cs="David"/>
          <w:sz w:val="24"/>
          <w:szCs w:val="24"/>
          <w:rtl/>
        </w:rPr>
        <w:t>פורסמו באת</w:t>
      </w:r>
      <w:r w:rsidR="001B3C8E" w:rsidRPr="005A04C6">
        <w:rPr>
          <w:rFonts w:ascii="Times New Roman" w:hAnsi="Times New Roman" w:cs="David"/>
          <w:sz w:val="24"/>
          <w:szCs w:val="24"/>
          <w:rtl/>
        </w:rPr>
        <w:t>רים של הספקטרום האוטיסטי בישראל</w:t>
      </w:r>
      <w:r w:rsidR="001220ED" w:rsidRPr="005A04C6">
        <w:rPr>
          <w:rFonts w:ascii="Times New Roman" w:hAnsi="Times New Roman" w:cs="David" w:hint="cs"/>
          <w:sz w:val="24"/>
          <w:szCs w:val="24"/>
          <w:rtl/>
        </w:rPr>
        <w:t xml:space="preserve">, </w:t>
      </w:r>
      <w:r w:rsidR="00440944" w:rsidRPr="005A04C6">
        <w:rPr>
          <w:rFonts w:ascii="Times New Roman" w:hAnsi="Times New Roman" w:cs="David"/>
          <w:sz w:val="24"/>
          <w:szCs w:val="24"/>
          <w:rtl/>
        </w:rPr>
        <w:t>ו</w:t>
      </w:r>
      <w:r w:rsidRPr="005A04C6">
        <w:rPr>
          <w:rFonts w:ascii="Times New Roman" w:hAnsi="Times New Roman" w:cs="David"/>
          <w:sz w:val="24"/>
          <w:szCs w:val="24"/>
          <w:rtl/>
        </w:rPr>
        <w:t xml:space="preserve">הועברו </w:t>
      </w:r>
      <w:r w:rsidR="001220ED" w:rsidRPr="005A04C6">
        <w:rPr>
          <w:rFonts w:ascii="Times New Roman" w:hAnsi="Times New Roman" w:cs="David" w:hint="cs"/>
          <w:sz w:val="24"/>
          <w:szCs w:val="24"/>
          <w:rtl/>
        </w:rPr>
        <w:t>תוך שימוש ב</w:t>
      </w:r>
      <w:r w:rsidR="00A3049B">
        <w:rPr>
          <w:rFonts w:ascii="Times New Roman" w:hAnsi="Times New Roman" w:cs="David"/>
          <w:sz w:val="24"/>
          <w:szCs w:val="24"/>
          <w:rtl/>
        </w:rPr>
        <w:t xml:space="preserve">מרשתת. </w:t>
      </w:r>
      <w:r w:rsidRPr="005A04C6">
        <w:rPr>
          <w:rFonts w:ascii="Times New Roman" w:hAnsi="Times New Roman" w:cs="David"/>
          <w:sz w:val="24"/>
          <w:szCs w:val="24"/>
          <w:rtl/>
        </w:rPr>
        <w:t xml:space="preserve">לאחר </w:t>
      </w:r>
      <w:r w:rsidR="001220ED" w:rsidRPr="005A04C6">
        <w:rPr>
          <w:rFonts w:ascii="Times New Roman" w:hAnsi="Times New Roman" w:cs="David" w:hint="cs"/>
          <w:sz w:val="24"/>
          <w:szCs w:val="24"/>
          <w:rtl/>
        </w:rPr>
        <w:t>תהליך ההפצה הראשוני בו מספר מ</w:t>
      </w:r>
      <w:r w:rsidRPr="005A04C6">
        <w:rPr>
          <w:rFonts w:ascii="Times New Roman" w:hAnsi="Times New Roman" w:cs="David"/>
          <w:sz w:val="24"/>
          <w:szCs w:val="24"/>
          <w:rtl/>
        </w:rPr>
        <w:t xml:space="preserve">שתתפים העירו על כך שהשאלונים </w:t>
      </w:r>
      <w:r w:rsidR="00A3049B">
        <w:rPr>
          <w:rFonts w:ascii="Times New Roman" w:hAnsi="Times New Roman" w:cs="David" w:hint="cs"/>
          <w:sz w:val="24"/>
          <w:szCs w:val="24"/>
          <w:rtl/>
        </w:rPr>
        <w:t xml:space="preserve">(הו 4 במקור) </w:t>
      </w:r>
      <w:r w:rsidRPr="005A04C6">
        <w:rPr>
          <w:rFonts w:ascii="Times New Roman" w:hAnsi="Times New Roman" w:cs="David"/>
          <w:sz w:val="24"/>
          <w:szCs w:val="24"/>
          <w:rtl/>
        </w:rPr>
        <w:t>אינם מותאמים לדעתם לאוכלוסייה האוטיסטית, ולאחר התייעצות חוזרת עם מומחים מתחום האוטיזם בישראל</w:t>
      </w:r>
      <w:r w:rsidR="001220ED" w:rsidRPr="005A04C6">
        <w:rPr>
          <w:rFonts w:ascii="Times New Roman" w:hAnsi="Times New Roman" w:cs="David" w:hint="cs"/>
          <w:sz w:val="24"/>
          <w:szCs w:val="24"/>
          <w:rtl/>
        </w:rPr>
        <w:t>,</w:t>
      </w:r>
      <w:r w:rsidRPr="005A04C6">
        <w:rPr>
          <w:rFonts w:ascii="Times New Roman" w:hAnsi="Times New Roman" w:cs="David"/>
          <w:sz w:val="24"/>
          <w:szCs w:val="24"/>
          <w:rtl/>
        </w:rPr>
        <w:t xml:space="preserve"> </w:t>
      </w:r>
      <w:r w:rsidR="00A3049B">
        <w:rPr>
          <w:rFonts w:ascii="Times New Roman" w:hAnsi="Times New Roman" w:cs="David" w:hint="cs"/>
          <w:sz w:val="24"/>
          <w:szCs w:val="24"/>
          <w:rtl/>
        </w:rPr>
        <w:t>נעשה</w:t>
      </w:r>
      <w:r w:rsidRPr="005A04C6">
        <w:rPr>
          <w:rFonts w:ascii="Times New Roman" w:hAnsi="Times New Roman" w:cs="David"/>
          <w:sz w:val="24"/>
          <w:szCs w:val="24"/>
          <w:rtl/>
        </w:rPr>
        <w:t xml:space="preserve"> שימוש בכלי המחקר שפורטו לעיל</w:t>
      </w:r>
      <w:r w:rsidR="00A3049B">
        <w:rPr>
          <w:rFonts w:ascii="Times New Roman" w:hAnsi="Times New Roman" w:cs="David" w:hint="cs"/>
          <w:sz w:val="24"/>
          <w:szCs w:val="24"/>
          <w:rtl/>
        </w:rPr>
        <w:t xml:space="preserve">: </w:t>
      </w:r>
      <w:r w:rsidR="00A3049B" w:rsidRPr="005A04C6">
        <w:rPr>
          <w:rFonts w:ascii="Times New Roman" w:hAnsi="Times New Roman" w:cs="David"/>
          <w:sz w:val="24"/>
          <w:szCs w:val="24"/>
          <w:rtl/>
        </w:rPr>
        <w:t xml:space="preserve">הוסר </w:t>
      </w:r>
      <w:r w:rsidR="00A3049B">
        <w:rPr>
          <w:rFonts w:ascii="Times New Roman" w:hAnsi="Times New Roman" w:cs="David" w:hint="cs"/>
          <w:sz w:val="24"/>
          <w:szCs w:val="24"/>
          <w:rtl/>
        </w:rPr>
        <w:t xml:space="preserve">שאלון </w:t>
      </w:r>
      <w:r w:rsidRPr="005A04C6">
        <w:rPr>
          <w:rFonts w:ascii="Times New Roman" w:hAnsi="Times New Roman" w:cs="David"/>
          <w:sz w:val="24"/>
          <w:szCs w:val="24"/>
          <w:rtl/>
        </w:rPr>
        <w:t xml:space="preserve">חברות </w:t>
      </w:r>
      <w:r w:rsidR="001220ED" w:rsidRPr="005A04C6">
        <w:rPr>
          <w:rFonts w:ascii="Times New Roman" w:hAnsi="Times New Roman" w:cs="David"/>
          <w:sz w:val="24"/>
          <w:szCs w:val="24"/>
          <w:rtl/>
        </w:rPr>
        <w:t>ו</w:t>
      </w:r>
      <w:r w:rsidRPr="005A04C6">
        <w:rPr>
          <w:rFonts w:ascii="Times New Roman" w:hAnsi="Times New Roman" w:cs="David"/>
          <w:sz w:val="24"/>
          <w:szCs w:val="24"/>
          <w:rtl/>
        </w:rPr>
        <w:t xml:space="preserve">שאלון </w:t>
      </w:r>
      <w:r w:rsidRPr="005A04C6">
        <w:rPr>
          <w:rFonts w:ascii="Times New Roman" w:hAnsi="Times New Roman" w:cs="David"/>
          <w:sz w:val="24"/>
          <w:szCs w:val="24"/>
          <w:rtl/>
        </w:rPr>
        <w:lastRenderedPageBreak/>
        <w:t xml:space="preserve">שביעות </w:t>
      </w:r>
      <w:r w:rsidR="001220ED" w:rsidRPr="005A04C6">
        <w:rPr>
          <w:rFonts w:ascii="Times New Roman" w:hAnsi="Times New Roman" w:cs="David" w:hint="cs"/>
          <w:sz w:val="24"/>
          <w:szCs w:val="24"/>
          <w:rtl/>
        </w:rPr>
        <w:t>ה</w:t>
      </w:r>
      <w:r w:rsidRPr="005A04C6">
        <w:rPr>
          <w:rFonts w:ascii="Times New Roman" w:hAnsi="Times New Roman" w:cs="David"/>
          <w:sz w:val="24"/>
          <w:szCs w:val="24"/>
          <w:rtl/>
        </w:rPr>
        <w:t xml:space="preserve">רצון </w:t>
      </w:r>
      <w:r w:rsidR="001220ED" w:rsidRPr="005A04C6">
        <w:rPr>
          <w:rFonts w:ascii="Times New Roman" w:hAnsi="Times New Roman" w:cs="David" w:hint="cs"/>
          <w:sz w:val="24"/>
          <w:szCs w:val="24"/>
          <w:rtl/>
        </w:rPr>
        <w:t>ה</w:t>
      </w:r>
      <w:r w:rsidRPr="005A04C6">
        <w:rPr>
          <w:rFonts w:ascii="Times New Roman" w:hAnsi="Times New Roman" w:cs="David"/>
          <w:sz w:val="24"/>
          <w:szCs w:val="24"/>
          <w:rtl/>
        </w:rPr>
        <w:t xml:space="preserve">מינית </w:t>
      </w:r>
      <w:r w:rsidR="00A3049B">
        <w:rPr>
          <w:rFonts w:ascii="Times New Roman" w:hAnsi="Times New Roman" w:cs="David" w:hint="cs"/>
          <w:sz w:val="24"/>
          <w:szCs w:val="24"/>
          <w:rtl/>
        </w:rPr>
        <w:t>ה</w:t>
      </w:r>
      <w:r w:rsidRPr="005A04C6">
        <w:rPr>
          <w:rFonts w:ascii="Times New Roman" w:hAnsi="Times New Roman" w:cs="David"/>
          <w:sz w:val="24"/>
          <w:szCs w:val="24"/>
          <w:rtl/>
        </w:rPr>
        <w:t xml:space="preserve">מכוון לאנשים בזוגיות הוחלף בשאלון </w:t>
      </w:r>
      <w:r w:rsidR="00440944" w:rsidRPr="005A04C6">
        <w:rPr>
          <w:rFonts w:ascii="Times New Roman" w:hAnsi="Times New Roman" w:cs="David"/>
          <w:sz w:val="24"/>
          <w:szCs w:val="24"/>
          <w:rtl/>
        </w:rPr>
        <w:t xml:space="preserve">מותאם </w:t>
      </w:r>
      <w:r w:rsidRPr="005A04C6">
        <w:rPr>
          <w:rFonts w:ascii="Times New Roman" w:hAnsi="Times New Roman" w:cs="David"/>
          <w:sz w:val="24"/>
          <w:szCs w:val="24"/>
          <w:rtl/>
        </w:rPr>
        <w:t xml:space="preserve">יותר, העוסק ברווחה מינית </w:t>
      </w:r>
      <w:r w:rsidR="00440944" w:rsidRPr="005A04C6">
        <w:rPr>
          <w:rFonts w:ascii="Times New Roman" w:hAnsi="Times New Roman" w:cs="David"/>
          <w:sz w:val="24"/>
          <w:szCs w:val="24"/>
          <w:rtl/>
        </w:rPr>
        <w:t>ו</w:t>
      </w:r>
      <w:r w:rsidR="00C84F5E" w:rsidRPr="005A04C6">
        <w:rPr>
          <w:rFonts w:ascii="Times New Roman" w:hAnsi="Times New Roman" w:cs="David" w:hint="cs"/>
          <w:sz w:val="24"/>
          <w:szCs w:val="24"/>
          <w:rtl/>
        </w:rPr>
        <w:t>מתאים למיל</w:t>
      </w:r>
      <w:r w:rsidR="00A3049B">
        <w:rPr>
          <w:rFonts w:ascii="Times New Roman" w:hAnsi="Times New Roman" w:cs="David" w:hint="cs"/>
          <w:sz w:val="24"/>
          <w:szCs w:val="24"/>
          <w:rtl/>
        </w:rPr>
        <w:t>וי</w:t>
      </w:r>
      <w:r w:rsidR="00C84F5E" w:rsidRPr="005A04C6">
        <w:rPr>
          <w:rFonts w:ascii="Times New Roman" w:hAnsi="Times New Roman" w:cs="David" w:hint="cs"/>
          <w:sz w:val="24"/>
          <w:szCs w:val="24"/>
          <w:rtl/>
        </w:rPr>
        <w:t xml:space="preserve"> גם על-ידי </w:t>
      </w:r>
      <w:r w:rsidRPr="005A04C6">
        <w:rPr>
          <w:rFonts w:ascii="Times New Roman" w:hAnsi="Times New Roman" w:cs="David"/>
          <w:sz w:val="24"/>
          <w:szCs w:val="24"/>
          <w:rtl/>
        </w:rPr>
        <w:t xml:space="preserve">אנשים שאינם </w:t>
      </w:r>
      <w:r w:rsidR="001220ED" w:rsidRPr="005A04C6">
        <w:rPr>
          <w:rFonts w:ascii="Times New Roman" w:hAnsi="Times New Roman" w:cs="David" w:hint="cs"/>
          <w:sz w:val="24"/>
          <w:szCs w:val="24"/>
          <w:rtl/>
        </w:rPr>
        <w:t xml:space="preserve">נמצאים </w:t>
      </w:r>
      <w:r w:rsidRPr="005A04C6">
        <w:rPr>
          <w:rFonts w:ascii="Times New Roman" w:hAnsi="Times New Roman" w:cs="David"/>
          <w:sz w:val="24"/>
          <w:szCs w:val="24"/>
          <w:rtl/>
        </w:rPr>
        <w:t>בזוגיות</w:t>
      </w:r>
      <w:r w:rsidR="00D13C68" w:rsidRPr="005A04C6">
        <w:rPr>
          <w:rFonts w:ascii="Times New Roman" w:hAnsi="Times New Roman" w:cs="David" w:hint="cs"/>
          <w:sz w:val="24"/>
          <w:szCs w:val="24"/>
          <w:rtl/>
        </w:rPr>
        <w:t xml:space="preserve"> (</w:t>
      </w:r>
      <w:r w:rsidR="00D13C68" w:rsidRPr="005A04C6">
        <w:rPr>
          <w:rFonts w:ascii="Times New Roman" w:eastAsia="Calibri" w:hAnsi="Times New Roman" w:cs="David" w:hint="cs"/>
          <w:sz w:val="24"/>
          <w:szCs w:val="24"/>
          <w:rtl/>
        </w:rPr>
        <w:t xml:space="preserve">על שאלון זה בחרו להשיב רק חלק מן המשתתפים, </w:t>
      </w:r>
      <w:r w:rsidR="00D13C68" w:rsidRPr="005A04C6">
        <w:rPr>
          <w:rFonts w:ascii="Times New Roman" w:eastAsia="Calibri" w:hAnsi="Times New Roman" w:cs="David"/>
          <w:sz w:val="24"/>
          <w:szCs w:val="24"/>
          <w:rtl/>
        </w:rPr>
        <w:t>23 מתוך 31 ש</w:t>
      </w:r>
      <w:r w:rsidR="00D13C68" w:rsidRPr="005A04C6">
        <w:rPr>
          <w:rFonts w:ascii="Times New Roman" w:eastAsia="Calibri" w:hAnsi="Times New Roman" w:cs="David" w:hint="cs"/>
          <w:sz w:val="24"/>
          <w:szCs w:val="24"/>
          <w:rtl/>
        </w:rPr>
        <w:t xml:space="preserve">השתתפו בכלל המחקר). </w:t>
      </w:r>
      <w:r w:rsidRPr="005A04C6">
        <w:rPr>
          <w:rFonts w:ascii="Times New Roman" w:hAnsi="Times New Roman" w:cs="David"/>
          <w:sz w:val="24"/>
          <w:szCs w:val="24"/>
          <w:rtl/>
        </w:rPr>
        <w:t xml:space="preserve">בנוסף, הוספה תיבת טקסט שאפשרה למשתתפים להביע דעתם בכתיבה חופשית. </w:t>
      </w:r>
      <w:r w:rsidR="00A3049B">
        <w:rPr>
          <w:rFonts w:ascii="Times New Roman" w:hAnsi="Times New Roman" w:cs="David" w:hint="cs"/>
          <w:sz w:val="24"/>
          <w:szCs w:val="24"/>
          <w:rtl/>
        </w:rPr>
        <w:t xml:space="preserve">תיבה זו סיפקה מידע איכותני. </w:t>
      </w:r>
      <w:r w:rsidRPr="005A04C6">
        <w:rPr>
          <w:rFonts w:ascii="Times New Roman" w:hAnsi="Times New Roman" w:cs="David"/>
          <w:sz w:val="24"/>
          <w:szCs w:val="24"/>
          <w:rtl/>
        </w:rPr>
        <w:t>בסך הכול השתתפו בדיאלוג המורכב 48 משתתפים</w:t>
      </w:r>
      <w:r w:rsidR="00A3049B">
        <w:rPr>
          <w:rFonts w:ascii="Times New Roman" w:hAnsi="Times New Roman" w:cs="David" w:hint="cs"/>
          <w:sz w:val="24"/>
          <w:szCs w:val="24"/>
          <w:rtl/>
        </w:rPr>
        <w:t xml:space="preserve"> תחילה</w:t>
      </w:r>
      <w:r w:rsidRPr="005A04C6">
        <w:rPr>
          <w:rFonts w:ascii="Times New Roman" w:hAnsi="Times New Roman" w:cs="David"/>
          <w:sz w:val="24"/>
          <w:szCs w:val="24"/>
          <w:rtl/>
        </w:rPr>
        <w:t>, מתוכם 17 לא נכללו לבסוף בניתוח משום שפרטי הא</w:t>
      </w:r>
      <w:r w:rsidR="00C84F5E" w:rsidRPr="005A04C6">
        <w:rPr>
          <w:rFonts w:ascii="Times New Roman" w:hAnsi="Times New Roman" w:cs="David" w:hint="cs"/>
          <w:sz w:val="24"/>
          <w:szCs w:val="24"/>
          <w:rtl/>
        </w:rPr>
        <w:t xml:space="preserve">בחון </w:t>
      </w:r>
      <w:r w:rsidR="001B3C8E" w:rsidRPr="005A04C6">
        <w:rPr>
          <w:rFonts w:ascii="Times New Roman" w:hAnsi="Times New Roman" w:cs="David" w:hint="cs"/>
          <w:sz w:val="24"/>
          <w:szCs w:val="24"/>
          <w:rtl/>
        </w:rPr>
        <w:t>שציינו לא התאימו ל</w:t>
      </w:r>
      <w:r w:rsidR="001B3C8E" w:rsidRPr="005A04C6">
        <w:rPr>
          <w:rFonts w:ascii="Times New Roman" w:hAnsi="Times New Roman" w:cs="David"/>
          <w:sz w:val="24"/>
          <w:szCs w:val="24"/>
          <w:rtl/>
        </w:rPr>
        <w:t>נדרש בחוזר מנכ"ל של מדינת ישראל</w:t>
      </w:r>
      <w:r w:rsidR="001B3C8E" w:rsidRPr="005A04C6">
        <w:rPr>
          <w:rFonts w:ascii="Times New Roman" w:hAnsi="Times New Roman" w:cs="David" w:hint="cs"/>
          <w:sz w:val="24"/>
          <w:szCs w:val="24"/>
          <w:rtl/>
        </w:rPr>
        <w:t xml:space="preserve">  </w:t>
      </w:r>
      <w:r w:rsidR="001B3C8E" w:rsidRPr="005A04C6">
        <w:rPr>
          <w:rFonts w:ascii="Times New Roman" w:hAnsi="Times New Roman" w:cs="David"/>
          <w:sz w:val="24"/>
          <w:szCs w:val="24"/>
        </w:rPr>
        <w:t>(Management Circular of the (Ministry of Health, 2013\2)</w:t>
      </w:r>
      <w:r w:rsidR="004E1CC5" w:rsidRPr="005A04C6">
        <w:rPr>
          <w:rFonts w:ascii="Times New Roman" w:hAnsi="Times New Roman" w:cs="David" w:hint="cs"/>
          <w:sz w:val="24"/>
          <w:szCs w:val="24"/>
          <w:rtl/>
        </w:rPr>
        <w:t>,</w:t>
      </w:r>
      <w:r w:rsidRPr="005A04C6">
        <w:rPr>
          <w:rFonts w:ascii="Times New Roman" w:hAnsi="Times New Roman" w:cs="David"/>
          <w:sz w:val="24"/>
          <w:szCs w:val="24"/>
          <w:rtl/>
        </w:rPr>
        <w:t xml:space="preserve"> או שלא </w:t>
      </w:r>
      <w:r w:rsidR="001B3C8E" w:rsidRPr="005A04C6">
        <w:rPr>
          <w:rFonts w:ascii="Times New Roman" w:hAnsi="Times New Roman" w:cs="David" w:hint="cs"/>
          <w:sz w:val="24"/>
          <w:szCs w:val="24"/>
          <w:rtl/>
        </w:rPr>
        <w:t xml:space="preserve">ציינו פרטים לגבי </w:t>
      </w:r>
      <w:r w:rsidRPr="005A04C6">
        <w:rPr>
          <w:rFonts w:ascii="Times New Roman" w:hAnsi="Times New Roman" w:cs="David"/>
          <w:sz w:val="24"/>
          <w:szCs w:val="24"/>
          <w:rtl/>
        </w:rPr>
        <w:t xml:space="preserve">האבחון; ו-10 </w:t>
      </w:r>
      <w:r w:rsidR="001B3C8E" w:rsidRPr="005A04C6">
        <w:rPr>
          <w:rFonts w:ascii="Times New Roman" w:hAnsi="Times New Roman" w:cs="David" w:hint="cs"/>
          <w:sz w:val="24"/>
          <w:szCs w:val="24"/>
          <w:rtl/>
        </w:rPr>
        <w:t xml:space="preserve">נוספים </w:t>
      </w:r>
      <w:r w:rsidRPr="005A04C6">
        <w:rPr>
          <w:rFonts w:ascii="Times New Roman" w:hAnsi="Times New Roman" w:cs="David"/>
          <w:sz w:val="24"/>
          <w:szCs w:val="24"/>
          <w:rtl/>
        </w:rPr>
        <w:t xml:space="preserve">הוסרו עקב מילוי חלקי של השאלון הדמוגרפי. </w:t>
      </w:r>
    </w:p>
    <w:p w:rsidR="00544431" w:rsidRPr="005A04C6" w:rsidRDefault="00544431" w:rsidP="00A831FE">
      <w:pPr>
        <w:pStyle w:val="ListParagraph"/>
        <w:spacing w:after="0" w:line="480" w:lineRule="auto"/>
        <w:ind w:left="357"/>
        <w:rPr>
          <w:rFonts w:ascii="Times New Roman" w:hAnsi="Times New Roman" w:cs="David"/>
          <w:sz w:val="24"/>
          <w:szCs w:val="24"/>
          <w:rtl/>
        </w:rPr>
      </w:pPr>
    </w:p>
    <w:p w:rsidR="005C3399" w:rsidRDefault="005C3399" w:rsidP="001570B1">
      <w:pPr>
        <w:spacing w:after="0" w:line="480" w:lineRule="auto"/>
        <w:jc w:val="center"/>
        <w:rPr>
          <w:rFonts w:ascii="Times New Roman" w:hAnsi="Times New Roman" w:cs="David"/>
          <w:b/>
          <w:bCs/>
          <w:sz w:val="24"/>
          <w:szCs w:val="24"/>
          <w:rtl/>
        </w:rPr>
      </w:pPr>
      <w:r w:rsidRPr="005A04C6">
        <w:rPr>
          <w:rFonts w:ascii="Times New Roman" w:hAnsi="Times New Roman" w:cs="David"/>
          <w:b/>
          <w:bCs/>
          <w:sz w:val="24"/>
          <w:szCs w:val="24"/>
          <w:rtl/>
        </w:rPr>
        <w:t>תוצאות</w:t>
      </w:r>
    </w:p>
    <w:p w:rsidR="001D36D9" w:rsidRDefault="00C8315B" w:rsidP="001D36D9">
      <w:pPr>
        <w:spacing w:after="0" w:line="480" w:lineRule="auto"/>
        <w:rPr>
          <w:rFonts w:ascii="Times New Roman" w:eastAsia="Calibri" w:hAnsi="Times New Roman" w:cs="David"/>
          <w:sz w:val="24"/>
          <w:szCs w:val="24"/>
          <w:rtl/>
        </w:rPr>
      </w:pPr>
      <w:r w:rsidRPr="001D36D9">
        <w:rPr>
          <w:rFonts w:ascii="Times New Roman" w:eastAsia="Calibri" w:hAnsi="Times New Roman" w:cs="David"/>
          <w:i/>
          <w:iCs/>
          <w:sz w:val="24"/>
          <w:szCs w:val="24"/>
          <w:rtl/>
        </w:rPr>
        <w:t>לוח מספר 2 מציג ממוצעים וסטיות תקן של משתני המחקר המוזכרים בשאלונים</w:t>
      </w:r>
      <w:r w:rsidRPr="009B0200">
        <w:rPr>
          <w:rFonts w:ascii="Times New Roman" w:eastAsia="Calibri" w:hAnsi="Times New Roman" w:cs="David"/>
          <w:i/>
          <w:iCs/>
          <w:sz w:val="24"/>
          <w:szCs w:val="24"/>
          <w:rtl/>
        </w:rPr>
        <w:t>:</w:t>
      </w:r>
      <w:r w:rsidRPr="005A04C6">
        <w:rPr>
          <w:rFonts w:ascii="Times New Roman" w:eastAsia="Calibri" w:hAnsi="Times New Roman" w:cs="David"/>
          <w:sz w:val="24"/>
          <w:szCs w:val="24"/>
          <w:rtl/>
        </w:rPr>
        <w:t xml:space="preserve"> איכות חיים (</w:t>
      </w:r>
      <w:r w:rsidR="00D83C6C" w:rsidRPr="005A04C6">
        <w:rPr>
          <w:rFonts w:ascii="Times New Roman" w:eastAsia="Times New Roman" w:hAnsi="Times New Roman" w:cs="David"/>
          <w:sz w:val="24"/>
          <w:szCs w:val="24"/>
        </w:rPr>
        <w:t>Quality of Life Questionnaire,</w:t>
      </w:r>
      <w:r w:rsidR="00D83C6C" w:rsidRPr="005A04C6">
        <w:rPr>
          <w:rFonts w:ascii="Times New Roman" w:eastAsia="Calibri" w:hAnsi="Times New Roman" w:cs="David"/>
          <w:sz w:val="24"/>
          <w:szCs w:val="24"/>
        </w:rPr>
        <w:t xml:space="preserve"> </w:t>
      </w:r>
      <w:r w:rsidRPr="005A04C6">
        <w:rPr>
          <w:rFonts w:ascii="Times New Roman" w:eastAsia="Calibri" w:hAnsi="Times New Roman" w:cs="David"/>
          <w:sz w:val="24"/>
          <w:szCs w:val="24"/>
        </w:rPr>
        <w:t>QQL</w:t>
      </w:r>
      <w:r w:rsidRPr="005A04C6">
        <w:rPr>
          <w:rFonts w:ascii="Times New Roman" w:eastAsia="Calibri" w:hAnsi="Times New Roman" w:cs="David"/>
          <w:sz w:val="24"/>
          <w:szCs w:val="24"/>
          <w:rtl/>
        </w:rPr>
        <w:t xml:space="preserve">), וארבעת עולמות תוכן מהם הוא מורכב: שביעות רצון, יכולת ויצרנות, השתייכות חברתית/ הכללה קהילתית ועצמאות והעצמה, ורווחה מינית ושלושת עולמות התוכן המרכיבים את משתנה הרווחה המינית </w:t>
      </w:r>
      <w:r w:rsidRPr="005A04C6">
        <w:rPr>
          <w:rFonts w:ascii="Times New Roman" w:eastAsia="Calibri" w:hAnsi="Times New Roman" w:cs="David"/>
          <w:sz w:val="24"/>
          <w:szCs w:val="24"/>
        </w:rPr>
        <w:t>Sexuality Scale)</w:t>
      </w:r>
      <w:r w:rsidRPr="005A04C6">
        <w:rPr>
          <w:rFonts w:ascii="Times New Roman" w:eastAsia="Calibri" w:hAnsi="Times New Roman" w:cs="David"/>
          <w:sz w:val="24"/>
          <w:szCs w:val="24"/>
          <w:rtl/>
        </w:rPr>
        <w:t xml:space="preserve">): דימוי עצמי, דיכאון מיני ודאגה מינית. </w:t>
      </w:r>
    </w:p>
    <w:p w:rsidR="001D36D9" w:rsidRDefault="001D36D9" w:rsidP="001D36D9">
      <w:pPr>
        <w:autoSpaceDE w:val="0"/>
        <w:autoSpaceDN w:val="0"/>
        <w:adjustRightInd w:val="0"/>
        <w:spacing w:after="0" w:line="480" w:lineRule="auto"/>
        <w:jc w:val="center"/>
        <w:rPr>
          <w:rFonts w:ascii="Times New Roman" w:hAnsi="Times New Roman" w:cs="David"/>
          <w:sz w:val="24"/>
          <w:szCs w:val="24"/>
          <w:rtl/>
        </w:rPr>
      </w:pPr>
      <w:r>
        <w:rPr>
          <w:rFonts w:ascii="Times New Roman" w:hAnsi="Times New Roman" w:cs="David" w:hint="cs"/>
          <w:sz w:val="24"/>
          <w:szCs w:val="24"/>
          <w:rtl/>
        </w:rPr>
        <w:t>___________</w:t>
      </w:r>
    </w:p>
    <w:p w:rsidR="001D36D9" w:rsidRDefault="001D36D9" w:rsidP="001D36D9">
      <w:pPr>
        <w:autoSpaceDE w:val="0"/>
        <w:autoSpaceDN w:val="0"/>
        <w:adjustRightInd w:val="0"/>
        <w:spacing w:after="0" w:line="480" w:lineRule="auto"/>
        <w:jc w:val="center"/>
        <w:rPr>
          <w:rFonts w:ascii="Times New Roman" w:hAnsi="Times New Roman" w:cs="David"/>
          <w:sz w:val="24"/>
          <w:szCs w:val="24"/>
          <w:rtl/>
        </w:rPr>
      </w:pPr>
      <w:r>
        <w:rPr>
          <w:rFonts w:ascii="Times New Roman" w:hAnsi="Times New Roman" w:cs="David" w:hint="cs"/>
          <w:sz w:val="24"/>
          <w:szCs w:val="24"/>
          <w:rtl/>
        </w:rPr>
        <w:t>לוח מספר 2</w:t>
      </w:r>
    </w:p>
    <w:p w:rsidR="001D36D9" w:rsidRPr="005A04C6" w:rsidRDefault="001D36D9" w:rsidP="001D36D9">
      <w:pPr>
        <w:spacing w:after="0" w:line="480" w:lineRule="auto"/>
        <w:jc w:val="center"/>
        <w:rPr>
          <w:rFonts w:ascii="Times New Roman" w:hAnsi="Times New Roman" w:cs="David"/>
          <w:b/>
          <w:bCs/>
          <w:sz w:val="24"/>
          <w:szCs w:val="24"/>
          <w:rtl/>
        </w:rPr>
      </w:pPr>
      <w:r>
        <w:rPr>
          <w:rFonts w:ascii="Times New Roman" w:hAnsi="Times New Roman" w:cs="David" w:hint="cs"/>
          <w:sz w:val="24"/>
          <w:szCs w:val="24"/>
          <w:rtl/>
        </w:rPr>
        <w:t>___________</w:t>
      </w:r>
    </w:p>
    <w:p w:rsidR="00C8315B" w:rsidRDefault="00C8315B" w:rsidP="00D13C68">
      <w:pPr>
        <w:spacing w:after="0" w:line="480" w:lineRule="auto"/>
        <w:rPr>
          <w:rFonts w:ascii="Times New Roman" w:eastAsia="Calibri" w:hAnsi="Times New Roman" w:cs="David"/>
          <w:sz w:val="24"/>
          <w:szCs w:val="24"/>
          <w:rtl/>
        </w:rPr>
      </w:pPr>
      <w:r w:rsidRPr="005A04C6">
        <w:rPr>
          <w:rFonts w:ascii="Times New Roman" w:eastAsia="Calibri" w:hAnsi="Times New Roman" w:cs="David"/>
          <w:sz w:val="24"/>
          <w:szCs w:val="24"/>
          <w:rtl/>
        </w:rPr>
        <w:t xml:space="preserve">השערת המחקר הראשונה: איכות חיים של </w:t>
      </w:r>
      <w:r w:rsidR="009121BA" w:rsidRPr="005A04C6">
        <w:rPr>
          <w:rFonts w:ascii="Times New Roman" w:eastAsia="Calibri" w:hAnsi="Times New Roman" w:cs="David"/>
          <w:sz w:val="24"/>
          <w:szCs w:val="24"/>
          <w:rtl/>
        </w:rPr>
        <w:t xml:space="preserve">פרטים </w:t>
      </w:r>
      <w:r w:rsidR="00F0478E" w:rsidRPr="005A04C6">
        <w:rPr>
          <w:rFonts w:ascii="Times New Roman" w:eastAsia="Calibri" w:hAnsi="Times New Roman" w:cs="David"/>
          <w:sz w:val="24"/>
          <w:szCs w:val="24"/>
          <w:rtl/>
        </w:rPr>
        <w:t>ע</w:t>
      </w:r>
      <w:r w:rsidR="00176E9C" w:rsidRPr="005A04C6">
        <w:rPr>
          <w:rFonts w:ascii="Times New Roman" w:eastAsia="Calibri" w:hAnsi="Times New Roman" w:cs="David" w:hint="cs"/>
          <w:sz w:val="24"/>
          <w:szCs w:val="24"/>
          <w:rtl/>
        </w:rPr>
        <w:t xml:space="preserve">ם </w:t>
      </w:r>
      <w:r w:rsidR="00176E9C" w:rsidRPr="005A04C6">
        <w:rPr>
          <w:rFonts w:ascii="Times New Roman" w:eastAsia="Calibri" w:hAnsi="Times New Roman" w:cs="David" w:hint="cs"/>
          <w:sz w:val="24"/>
          <w:szCs w:val="24"/>
        </w:rPr>
        <w:t>HFA</w:t>
      </w:r>
      <w:r w:rsidRPr="005A04C6">
        <w:rPr>
          <w:rFonts w:ascii="Times New Roman" w:eastAsia="Calibri" w:hAnsi="Times New Roman" w:cs="David"/>
          <w:sz w:val="24"/>
          <w:szCs w:val="24"/>
          <w:rtl/>
        </w:rPr>
        <w:t xml:space="preserve"> ש</w:t>
      </w:r>
      <w:r w:rsidR="00367EAF" w:rsidRPr="005A04C6">
        <w:rPr>
          <w:rFonts w:ascii="Times New Roman" w:eastAsia="Calibri" w:hAnsi="Times New Roman" w:cs="David" w:hint="cs"/>
          <w:sz w:val="24"/>
          <w:szCs w:val="24"/>
          <w:rtl/>
        </w:rPr>
        <w:t>נמצאים ב</w:t>
      </w:r>
      <w:r w:rsidRPr="005A04C6">
        <w:rPr>
          <w:rFonts w:ascii="Times New Roman" w:eastAsia="Calibri" w:hAnsi="Times New Roman" w:cs="David"/>
          <w:sz w:val="24"/>
          <w:szCs w:val="24"/>
          <w:rtl/>
        </w:rPr>
        <w:t>זוגיות תמצא גבוהה יותר מ</w:t>
      </w:r>
      <w:r w:rsidR="002304C7" w:rsidRPr="005A04C6">
        <w:rPr>
          <w:rFonts w:ascii="Times New Roman" w:eastAsia="Calibri" w:hAnsi="Times New Roman" w:cs="David" w:hint="cs"/>
          <w:sz w:val="24"/>
          <w:szCs w:val="24"/>
          <w:rtl/>
        </w:rPr>
        <w:t xml:space="preserve">איכות החיים של </w:t>
      </w:r>
      <w:r w:rsidR="0012566C" w:rsidRPr="005A04C6">
        <w:rPr>
          <w:rFonts w:ascii="Times New Roman" w:eastAsia="Calibri" w:hAnsi="Times New Roman" w:cs="David"/>
          <w:sz w:val="24"/>
          <w:szCs w:val="24"/>
          <w:rtl/>
        </w:rPr>
        <w:t xml:space="preserve">מי </w:t>
      </w:r>
      <w:r w:rsidRPr="005A04C6">
        <w:rPr>
          <w:rFonts w:ascii="Times New Roman" w:eastAsia="Calibri" w:hAnsi="Times New Roman" w:cs="David"/>
          <w:sz w:val="24"/>
          <w:szCs w:val="24"/>
          <w:rtl/>
        </w:rPr>
        <w:t>ש</w:t>
      </w:r>
      <w:r w:rsidR="002304C7" w:rsidRPr="005A04C6">
        <w:rPr>
          <w:rFonts w:ascii="Times New Roman" w:eastAsia="Calibri" w:hAnsi="Times New Roman" w:cs="David" w:hint="cs"/>
          <w:sz w:val="24"/>
          <w:szCs w:val="24"/>
          <w:rtl/>
        </w:rPr>
        <w:t>אינם</w:t>
      </w:r>
      <w:r w:rsidRPr="005A04C6">
        <w:rPr>
          <w:rFonts w:ascii="Times New Roman" w:eastAsia="Calibri" w:hAnsi="Times New Roman" w:cs="David"/>
          <w:sz w:val="24"/>
          <w:szCs w:val="24"/>
          <w:rtl/>
        </w:rPr>
        <w:t xml:space="preserve"> נמצאים בזוגיות.</w:t>
      </w:r>
    </w:p>
    <w:p w:rsidR="00A11F75" w:rsidRDefault="00A11F75" w:rsidP="00D13C68">
      <w:pPr>
        <w:spacing w:after="0" w:line="480" w:lineRule="auto"/>
        <w:rPr>
          <w:rFonts w:ascii="Times New Roman" w:eastAsia="Calibri" w:hAnsi="Times New Roman" w:cs="David"/>
          <w:sz w:val="24"/>
          <w:szCs w:val="24"/>
          <w:rtl/>
        </w:rPr>
      </w:pPr>
    </w:p>
    <w:p w:rsidR="00A11F75" w:rsidRDefault="00A11F75" w:rsidP="00A11F75">
      <w:pPr>
        <w:spacing w:after="0" w:line="480" w:lineRule="auto"/>
        <w:rPr>
          <w:rFonts w:ascii="Times New Roman" w:eastAsia="Calibri" w:hAnsi="Times New Roman" w:cs="David"/>
          <w:i/>
          <w:iCs/>
          <w:sz w:val="24"/>
          <w:szCs w:val="24"/>
          <w:rtl/>
        </w:rPr>
      </w:pPr>
      <w:r w:rsidRPr="00A11F75">
        <w:rPr>
          <w:rFonts w:ascii="Times New Roman" w:eastAsia="Calibri" w:hAnsi="Times New Roman" w:cs="David" w:hint="cs"/>
          <w:i/>
          <w:iCs/>
          <w:sz w:val="24"/>
          <w:szCs w:val="24"/>
          <w:rtl/>
        </w:rPr>
        <w:t>לוח מספר 3 מציג</w:t>
      </w:r>
      <w:r>
        <w:rPr>
          <w:rFonts w:ascii="Times New Roman" w:eastAsia="Calibri" w:hAnsi="Times New Roman" w:cs="David" w:hint="cs"/>
          <w:i/>
          <w:iCs/>
          <w:sz w:val="24"/>
          <w:szCs w:val="24"/>
          <w:rtl/>
        </w:rPr>
        <w:t xml:space="preserve"> את ה</w:t>
      </w:r>
      <w:r w:rsidRPr="009B0200">
        <w:rPr>
          <w:rFonts w:ascii="Times New Roman" w:eastAsia="Calibri" w:hAnsi="Times New Roman" w:cs="David"/>
          <w:i/>
          <w:iCs/>
          <w:sz w:val="24"/>
          <w:szCs w:val="24"/>
          <w:rtl/>
        </w:rPr>
        <w:t xml:space="preserve">ממוצעים וסטיות תקן של איכות חיים לפי סטטוס זוגי ותוצאות מבחני </w:t>
      </w:r>
      <w:r w:rsidRPr="009B0200">
        <w:rPr>
          <w:rFonts w:ascii="Times New Roman" w:eastAsia="Calibri" w:hAnsi="Times New Roman" w:cs="David"/>
          <w:i/>
          <w:iCs/>
          <w:sz w:val="24"/>
          <w:szCs w:val="24"/>
        </w:rPr>
        <w:t>T</w:t>
      </w:r>
      <w:r w:rsidRPr="009B0200">
        <w:rPr>
          <w:rFonts w:ascii="Times New Roman" w:eastAsia="Calibri" w:hAnsi="Times New Roman" w:cs="David"/>
          <w:i/>
          <w:iCs/>
          <w:sz w:val="24"/>
          <w:szCs w:val="24"/>
          <w:rtl/>
        </w:rPr>
        <w:t xml:space="preserve"> </w:t>
      </w:r>
      <w:r w:rsidRPr="009B0200">
        <w:rPr>
          <w:rFonts w:ascii="Times New Roman" w:eastAsia="Calibri" w:hAnsi="Times New Roman" w:cs="David"/>
          <w:i/>
          <w:iCs/>
          <w:sz w:val="24"/>
          <w:szCs w:val="24"/>
        </w:rPr>
        <w:t>(N=31)</w:t>
      </w:r>
    </w:p>
    <w:p w:rsidR="00A11F75" w:rsidRDefault="00A11F75" w:rsidP="00A11F75">
      <w:pPr>
        <w:autoSpaceDE w:val="0"/>
        <w:autoSpaceDN w:val="0"/>
        <w:adjustRightInd w:val="0"/>
        <w:spacing w:after="0" w:line="480" w:lineRule="auto"/>
        <w:jc w:val="center"/>
        <w:rPr>
          <w:rFonts w:ascii="Times New Roman" w:hAnsi="Times New Roman" w:cs="David"/>
          <w:sz w:val="24"/>
          <w:szCs w:val="24"/>
          <w:rtl/>
        </w:rPr>
      </w:pPr>
      <w:r>
        <w:rPr>
          <w:rFonts w:ascii="Times New Roman" w:hAnsi="Times New Roman" w:cs="David" w:hint="cs"/>
          <w:sz w:val="24"/>
          <w:szCs w:val="24"/>
          <w:rtl/>
        </w:rPr>
        <w:t>___________</w:t>
      </w:r>
    </w:p>
    <w:p w:rsidR="00A11F75" w:rsidRDefault="00A11F75" w:rsidP="00A11F75">
      <w:pPr>
        <w:autoSpaceDE w:val="0"/>
        <w:autoSpaceDN w:val="0"/>
        <w:adjustRightInd w:val="0"/>
        <w:spacing w:after="0" w:line="480" w:lineRule="auto"/>
        <w:jc w:val="center"/>
        <w:rPr>
          <w:rFonts w:ascii="Times New Roman" w:hAnsi="Times New Roman" w:cs="David"/>
          <w:sz w:val="24"/>
          <w:szCs w:val="24"/>
          <w:rtl/>
        </w:rPr>
      </w:pPr>
      <w:r>
        <w:rPr>
          <w:rFonts w:ascii="Times New Roman" w:hAnsi="Times New Roman" w:cs="David" w:hint="cs"/>
          <w:sz w:val="24"/>
          <w:szCs w:val="24"/>
          <w:rtl/>
        </w:rPr>
        <w:t>לוח מספר 3</w:t>
      </w:r>
    </w:p>
    <w:p w:rsidR="00A11F75" w:rsidRPr="005A04C6" w:rsidRDefault="00A11F75" w:rsidP="00A11F75">
      <w:pPr>
        <w:spacing w:after="0" w:line="480" w:lineRule="auto"/>
        <w:jc w:val="center"/>
        <w:rPr>
          <w:rFonts w:ascii="Times New Roman" w:hAnsi="Times New Roman" w:cs="David"/>
          <w:b/>
          <w:bCs/>
          <w:sz w:val="24"/>
          <w:szCs w:val="24"/>
          <w:rtl/>
        </w:rPr>
      </w:pPr>
      <w:r>
        <w:rPr>
          <w:rFonts w:ascii="Times New Roman" w:hAnsi="Times New Roman" w:cs="David" w:hint="cs"/>
          <w:sz w:val="24"/>
          <w:szCs w:val="24"/>
          <w:rtl/>
        </w:rPr>
        <w:t>___________</w:t>
      </w:r>
    </w:p>
    <w:p w:rsidR="00A11F75" w:rsidRPr="00A11F75" w:rsidRDefault="00A11F75" w:rsidP="00A11F75">
      <w:pPr>
        <w:spacing w:after="0" w:line="480" w:lineRule="auto"/>
        <w:rPr>
          <w:rFonts w:ascii="Times New Roman" w:eastAsia="Calibri" w:hAnsi="Times New Roman" w:cs="David"/>
          <w:i/>
          <w:iCs/>
          <w:sz w:val="24"/>
          <w:szCs w:val="24"/>
          <w:rtl/>
        </w:rPr>
      </w:pPr>
    </w:p>
    <w:p w:rsidR="00367EAF" w:rsidRPr="005A04C6" w:rsidRDefault="00C8315B" w:rsidP="00CC7C11">
      <w:pPr>
        <w:spacing w:after="0" w:line="480" w:lineRule="auto"/>
        <w:ind w:firstLine="720"/>
        <w:rPr>
          <w:rFonts w:ascii="Times New Roman" w:eastAsia="Calibri" w:hAnsi="Times New Roman" w:cs="David"/>
          <w:sz w:val="24"/>
          <w:szCs w:val="24"/>
          <w:rtl/>
        </w:rPr>
      </w:pPr>
      <w:r w:rsidRPr="005A04C6">
        <w:rPr>
          <w:rFonts w:ascii="Times New Roman" w:eastAsia="Calibri" w:hAnsi="Times New Roman" w:cs="David"/>
          <w:sz w:val="24"/>
          <w:szCs w:val="24"/>
          <w:rtl/>
        </w:rPr>
        <w:t xml:space="preserve">על מנת לבדוק את ההשערה הראשונה נערכה השוואה </w:t>
      </w:r>
      <w:r w:rsidR="00CC7C11">
        <w:rPr>
          <w:rFonts w:ascii="Times New Roman" w:eastAsia="Calibri" w:hAnsi="Times New Roman" w:cs="David" w:hint="cs"/>
          <w:sz w:val="24"/>
          <w:szCs w:val="24"/>
          <w:rtl/>
        </w:rPr>
        <w:t>במדד</w:t>
      </w:r>
      <w:r w:rsidRPr="005A04C6">
        <w:rPr>
          <w:rFonts w:ascii="Times New Roman" w:eastAsia="Calibri" w:hAnsi="Times New Roman" w:cs="David"/>
          <w:sz w:val="24"/>
          <w:szCs w:val="24"/>
          <w:rtl/>
        </w:rPr>
        <w:t xml:space="preserve"> איכות החיים בחלוקה לפי המשתנה סטטוס זוגי: (</w:t>
      </w:r>
      <w:r w:rsidR="0012566C" w:rsidRPr="005A04C6">
        <w:rPr>
          <w:rFonts w:ascii="Times New Roman" w:eastAsia="Calibri" w:hAnsi="Times New Roman" w:cs="David"/>
          <w:sz w:val="24"/>
          <w:szCs w:val="24"/>
          <w:rtl/>
        </w:rPr>
        <w:t>1</w:t>
      </w:r>
      <w:r w:rsidRPr="005A04C6">
        <w:rPr>
          <w:rFonts w:ascii="Times New Roman" w:eastAsia="Calibri" w:hAnsi="Times New Roman" w:cs="David"/>
          <w:sz w:val="24"/>
          <w:szCs w:val="24"/>
          <w:rtl/>
        </w:rPr>
        <w:t xml:space="preserve">) </w:t>
      </w:r>
      <w:r w:rsidR="007062D6" w:rsidRPr="005A04C6">
        <w:rPr>
          <w:rFonts w:ascii="Times New Roman" w:eastAsia="Calibri" w:hAnsi="Times New Roman" w:cs="David" w:hint="cs"/>
          <w:sz w:val="24"/>
          <w:szCs w:val="24"/>
          <w:rtl/>
        </w:rPr>
        <w:t xml:space="preserve">נמצא </w:t>
      </w:r>
      <w:r w:rsidRPr="005A04C6">
        <w:rPr>
          <w:rFonts w:ascii="Times New Roman" w:eastAsia="Calibri" w:hAnsi="Times New Roman" w:cs="David"/>
          <w:sz w:val="24"/>
          <w:szCs w:val="24"/>
          <w:rtl/>
        </w:rPr>
        <w:t>בזוגיות לעומת- (</w:t>
      </w:r>
      <w:r w:rsidR="0012566C" w:rsidRPr="005A04C6">
        <w:rPr>
          <w:rFonts w:ascii="Times New Roman" w:eastAsia="Calibri" w:hAnsi="Times New Roman" w:cs="David"/>
          <w:sz w:val="24"/>
          <w:szCs w:val="24"/>
          <w:rtl/>
        </w:rPr>
        <w:t>2</w:t>
      </w:r>
      <w:r w:rsidRPr="005A04C6">
        <w:rPr>
          <w:rFonts w:ascii="Times New Roman" w:eastAsia="Calibri" w:hAnsi="Times New Roman" w:cs="David"/>
          <w:sz w:val="24"/>
          <w:szCs w:val="24"/>
          <w:rtl/>
        </w:rPr>
        <w:t xml:space="preserve">) לא </w:t>
      </w:r>
      <w:r w:rsidR="007062D6" w:rsidRPr="005A04C6">
        <w:rPr>
          <w:rFonts w:ascii="Times New Roman" w:eastAsia="Calibri" w:hAnsi="Times New Roman" w:cs="David" w:hint="cs"/>
          <w:sz w:val="24"/>
          <w:szCs w:val="24"/>
          <w:rtl/>
        </w:rPr>
        <w:t xml:space="preserve">נמצא </w:t>
      </w:r>
      <w:r w:rsidRPr="005A04C6">
        <w:rPr>
          <w:rFonts w:ascii="Times New Roman" w:eastAsia="Calibri" w:hAnsi="Times New Roman" w:cs="David"/>
          <w:sz w:val="24"/>
          <w:szCs w:val="24"/>
          <w:rtl/>
        </w:rPr>
        <w:t xml:space="preserve">בזוגיות. ההשוואות נערכו על ידי </w:t>
      </w:r>
      <w:r w:rsidRPr="005A04C6">
        <w:rPr>
          <w:rFonts w:ascii="Times New Roman" w:eastAsia="Calibri" w:hAnsi="Times New Roman" w:cs="David"/>
          <w:sz w:val="24"/>
          <w:szCs w:val="24"/>
          <w:rtl/>
        </w:rPr>
        <w:lastRenderedPageBreak/>
        <w:t xml:space="preserve">מבחני </w:t>
      </w:r>
      <w:r w:rsidRPr="005A04C6">
        <w:rPr>
          <w:rFonts w:ascii="Times New Roman" w:eastAsia="Calibri" w:hAnsi="Times New Roman" w:cs="David"/>
          <w:sz w:val="24"/>
          <w:szCs w:val="24"/>
        </w:rPr>
        <w:t>T</w:t>
      </w:r>
      <w:r w:rsidRPr="005A04C6">
        <w:rPr>
          <w:rFonts w:ascii="Times New Roman" w:eastAsia="Calibri" w:hAnsi="Times New Roman" w:cs="David"/>
          <w:sz w:val="24"/>
          <w:szCs w:val="24"/>
          <w:rtl/>
        </w:rPr>
        <w:t xml:space="preserve"> למדגמים בלתי-תלויים (</w:t>
      </w:r>
      <w:r w:rsidRPr="005A04C6">
        <w:rPr>
          <w:rFonts w:ascii="Times New Roman" w:eastAsia="Calibri" w:hAnsi="Times New Roman" w:cs="David"/>
          <w:sz w:val="24"/>
          <w:szCs w:val="24"/>
        </w:rPr>
        <w:t>Independent T-Test</w:t>
      </w:r>
      <w:r w:rsidRPr="005A04C6">
        <w:rPr>
          <w:rFonts w:ascii="Times New Roman" w:eastAsia="Calibri" w:hAnsi="Times New Roman" w:cs="David"/>
          <w:sz w:val="24"/>
          <w:szCs w:val="24"/>
          <w:rtl/>
        </w:rPr>
        <w:t xml:space="preserve">). על פי לוח </w:t>
      </w:r>
      <w:r w:rsidR="00CC7C11">
        <w:rPr>
          <w:rFonts w:ascii="Times New Roman" w:eastAsia="Calibri" w:hAnsi="Times New Roman" w:cs="David" w:hint="cs"/>
          <w:sz w:val="24"/>
          <w:szCs w:val="24"/>
          <w:rtl/>
        </w:rPr>
        <w:t xml:space="preserve">מספר </w:t>
      </w:r>
      <w:r w:rsidRPr="005A04C6">
        <w:rPr>
          <w:rFonts w:ascii="Times New Roman" w:eastAsia="Calibri" w:hAnsi="Times New Roman" w:cs="David"/>
          <w:sz w:val="24"/>
          <w:szCs w:val="24"/>
          <w:rtl/>
        </w:rPr>
        <w:t xml:space="preserve">3 ניתן לראות, כי לא נמצא הבדל מובהק במדד הממוצע של איכות החיים בין מי </w:t>
      </w:r>
      <w:r w:rsidR="00367EAF" w:rsidRPr="005A04C6">
        <w:rPr>
          <w:rFonts w:ascii="Times New Roman" w:eastAsia="Calibri" w:hAnsi="Times New Roman" w:cs="David" w:hint="cs"/>
          <w:sz w:val="24"/>
          <w:szCs w:val="24"/>
          <w:rtl/>
        </w:rPr>
        <w:t xml:space="preserve">שנמצא </w:t>
      </w:r>
      <w:r w:rsidR="00367EAF" w:rsidRPr="005A04C6">
        <w:rPr>
          <w:rFonts w:ascii="Times New Roman" w:eastAsia="Calibri" w:hAnsi="Times New Roman" w:cs="David"/>
          <w:sz w:val="24"/>
          <w:szCs w:val="24"/>
          <w:rtl/>
        </w:rPr>
        <w:t xml:space="preserve">בזוגיות </w:t>
      </w:r>
      <w:r w:rsidRPr="005A04C6">
        <w:rPr>
          <w:rFonts w:ascii="Times New Roman" w:eastAsia="Calibri" w:hAnsi="Times New Roman" w:cs="David"/>
          <w:sz w:val="24"/>
          <w:szCs w:val="24"/>
          <w:rtl/>
        </w:rPr>
        <w:t xml:space="preserve">לבין מי </w:t>
      </w:r>
      <w:r w:rsidR="00367EAF" w:rsidRPr="005A04C6">
        <w:rPr>
          <w:rFonts w:ascii="Times New Roman" w:eastAsia="Calibri" w:hAnsi="Times New Roman" w:cs="David" w:hint="cs"/>
          <w:sz w:val="24"/>
          <w:szCs w:val="24"/>
          <w:rtl/>
        </w:rPr>
        <w:t>ש</w:t>
      </w:r>
      <w:r w:rsidR="00D13C68" w:rsidRPr="005A04C6">
        <w:rPr>
          <w:rFonts w:ascii="Times New Roman" w:eastAsia="Calibri" w:hAnsi="Times New Roman" w:cs="David" w:hint="cs"/>
          <w:sz w:val="24"/>
          <w:szCs w:val="24"/>
          <w:rtl/>
        </w:rPr>
        <w:t xml:space="preserve">לא </w:t>
      </w:r>
      <w:r w:rsidR="00367EAF" w:rsidRPr="005A04C6">
        <w:rPr>
          <w:rFonts w:ascii="Times New Roman" w:eastAsia="Calibri" w:hAnsi="Times New Roman" w:cs="David" w:hint="cs"/>
          <w:sz w:val="24"/>
          <w:szCs w:val="24"/>
          <w:rtl/>
        </w:rPr>
        <w:t xml:space="preserve">נמצא </w:t>
      </w:r>
      <w:r w:rsidR="00367EAF" w:rsidRPr="005A04C6">
        <w:rPr>
          <w:rFonts w:ascii="Times New Roman" w:eastAsia="Calibri" w:hAnsi="Times New Roman" w:cs="David"/>
          <w:sz w:val="24"/>
          <w:szCs w:val="24"/>
          <w:rtl/>
        </w:rPr>
        <w:t xml:space="preserve">בזוגיות </w:t>
      </w:r>
      <w:r w:rsidRPr="005A04C6">
        <w:rPr>
          <w:rFonts w:ascii="Times New Roman" w:eastAsia="Calibri" w:hAnsi="Times New Roman" w:cs="David"/>
          <w:sz w:val="24"/>
          <w:szCs w:val="24"/>
          <w:rtl/>
        </w:rPr>
        <w:t>(</w:t>
      </w:r>
      <w:r w:rsidRPr="005A04C6">
        <w:rPr>
          <w:rFonts w:ascii="Times New Roman" w:eastAsia="Calibri" w:hAnsi="Times New Roman" w:cs="David"/>
          <w:i/>
          <w:iCs/>
          <w:sz w:val="24"/>
          <w:szCs w:val="24"/>
        </w:rPr>
        <w:t>t</w:t>
      </w:r>
      <w:r w:rsidRPr="005A04C6">
        <w:rPr>
          <w:rFonts w:ascii="Times New Roman" w:eastAsia="Calibri" w:hAnsi="Times New Roman" w:cs="David"/>
          <w:sz w:val="24"/>
          <w:szCs w:val="24"/>
          <w:vertAlign w:val="subscript"/>
        </w:rPr>
        <w:t>(20)</w:t>
      </w:r>
      <w:r w:rsidR="00367EAF" w:rsidRPr="005A04C6">
        <w:rPr>
          <w:rFonts w:ascii="Times New Roman" w:hAnsi="Times New Roman" w:cs="David"/>
        </w:rPr>
        <w:t xml:space="preserve"> =</w:t>
      </w:r>
      <w:r w:rsidR="0012566C" w:rsidRPr="005A04C6">
        <w:rPr>
          <w:rFonts w:ascii="Times New Roman" w:eastAsia="Calibri" w:hAnsi="Times New Roman" w:cs="David"/>
          <w:sz w:val="24"/>
          <w:szCs w:val="24"/>
        </w:rPr>
        <w:t>.27</w:t>
      </w:r>
      <w:r w:rsidRPr="005A04C6">
        <w:rPr>
          <w:rFonts w:ascii="Times New Roman" w:eastAsia="Calibri" w:hAnsi="Times New Roman" w:cs="David"/>
          <w:sz w:val="24"/>
          <w:szCs w:val="24"/>
        </w:rPr>
        <w:t xml:space="preserve"> ; </w:t>
      </w:r>
      <w:r w:rsidRPr="005A04C6">
        <w:rPr>
          <w:rFonts w:ascii="Times New Roman" w:eastAsia="Calibri" w:hAnsi="Times New Roman" w:cs="David"/>
          <w:i/>
          <w:iCs/>
          <w:sz w:val="24"/>
          <w:szCs w:val="24"/>
        </w:rPr>
        <w:t>p</w:t>
      </w:r>
      <w:r w:rsidRPr="005A04C6">
        <w:rPr>
          <w:rFonts w:ascii="Times New Roman" w:eastAsia="Calibri" w:hAnsi="Times New Roman" w:cs="David"/>
          <w:sz w:val="24"/>
          <w:szCs w:val="24"/>
        </w:rPr>
        <w:t>&gt;.05</w:t>
      </w:r>
      <w:r w:rsidR="0012566C" w:rsidRPr="005A04C6">
        <w:rPr>
          <w:rFonts w:ascii="Times New Roman" w:eastAsia="Calibri" w:hAnsi="Times New Roman" w:cs="David"/>
          <w:sz w:val="24"/>
          <w:szCs w:val="24"/>
          <w:rtl/>
        </w:rPr>
        <w:t>)</w:t>
      </w:r>
      <w:r w:rsidR="00CC7C11">
        <w:rPr>
          <w:rFonts w:ascii="Times New Roman" w:eastAsia="Calibri" w:hAnsi="Times New Roman" w:cs="David" w:hint="cs"/>
          <w:sz w:val="24"/>
          <w:szCs w:val="24"/>
          <w:rtl/>
        </w:rPr>
        <w:t xml:space="preserve">. </w:t>
      </w:r>
      <w:r w:rsidR="00D9014C" w:rsidRPr="005A04C6">
        <w:rPr>
          <w:rFonts w:ascii="Times New Roman" w:eastAsia="Calibri" w:hAnsi="Times New Roman" w:cs="David"/>
          <w:sz w:val="24"/>
          <w:szCs w:val="24"/>
          <w:rtl/>
        </w:rPr>
        <w:t>השערת המחקר לא אוששה</w:t>
      </w:r>
      <w:r w:rsidR="00CC7C11">
        <w:rPr>
          <w:rFonts w:ascii="Times New Roman" w:eastAsia="Calibri" w:hAnsi="Times New Roman" w:cs="David" w:hint="cs"/>
          <w:sz w:val="24"/>
          <w:szCs w:val="24"/>
          <w:rtl/>
        </w:rPr>
        <w:t xml:space="preserve">. יחד </w:t>
      </w:r>
      <w:r w:rsidRPr="005A04C6">
        <w:rPr>
          <w:rFonts w:ascii="Times New Roman" w:eastAsia="Calibri" w:hAnsi="Times New Roman" w:cs="David"/>
          <w:sz w:val="24"/>
          <w:szCs w:val="24"/>
          <w:rtl/>
        </w:rPr>
        <w:t xml:space="preserve">עם זאת, </w:t>
      </w:r>
      <w:r w:rsidR="00CC7C11">
        <w:rPr>
          <w:rFonts w:ascii="Times New Roman" w:eastAsia="Calibri" w:hAnsi="Times New Roman" w:cs="David" w:hint="cs"/>
          <w:sz w:val="24"/>
          <w:szCs w:val="24"/>
          <w:rtl/>
        </w:rPr>
        <w:t xml:space="preserve">בהשוואות מתוכננות </w:t>
      </w:r>
      <w:r w:rsidRPr="005A04C6">
        <w:rPr>
          <w:rFonts w:ascii="Times New Roman" w:eastAsia="Calibri" w:hAnsi="Times New Roman" w:cs="David"/>
          <w:sz w:val="24"/>
          <w:szCs w:val="24"/>
          <w:rtl/>
        </w:rPr>
        <w:t xml:space="preserve"> </w:t>
      </w:r>
      <w:r w:rsidR="00367EAF" w:rsidRPr="005A04C6">
        <w:rPr>
          <w:rFonts w:ascii="Times New Roman" w:eastAsia="Calibri" w:hAnsi="Times New Roman" w:cs="David" w:hint="cs"/>
          <w:sz w:val="24"/>
          <w:szCs w:val="24"/>
          <w:rtl/>
        </w:rPr>
        <w:t xml:space="preserve">לגבי עולמות התוכן השונים נמצא </w:t>
      </w:r>
      <w:r w:rsidRPr="005A04C6">
        <w:rPr>
          <w:rFonts w:ascii="Times New Roman" w:eastAsia="Calibri" w:hAnsi="Times New Roman" w:cs="David"/>
          <w:sz w:val="24"/>
          <w:szCs w:val="24"/>
          <w:rtl/>
        </w:rPr>
        <w:t xml:space="preserve">הבדל מובהק בממד </w:t>
      </w:r>
      <w:r w:rsidR="0012566C" w:rsidRPr="005A04C6">
        <w:rPr>
          <w:rFonts w:ascii="Times New Roman" w:eastAsia="Calibri" w:hAnsi="Times New Roman" w:cs="David"/>
          <w:b/>
          <w:sz w:val="24"/>
          <w:szCs w:val="24"/>
          <w:rtl/>
        </w:rPr>
        <w:t>השתייכות חברתית / הכללה קהילתית</w:t>
      </w:r>
      <w:r w:rsidR="00367EAF" w:rsidRPr="005A04C6">
        <w:rPr>
          <w:rFonts w:ascii="Times New Roman" w:eastAsia="Calibri" w:hAnsi="Times New Roman" w:cs="David" w:hint="cs"/>
          <w:sz w:val="24"/>
          <w:szCs w:val="24"/>
          <w:rtl/>
        </w:rPr>
        <w:t xml:space="preserve"> </w:t>
      </w:r>
      <w:r w:rsidRPr="005A04C6">
        <w:rPr>
          <w:rFonts w:ascii="Times New Roman" w:eastAsia="Calibri" w:hAnsi="Times New Roman" w:cs="David"/>
          <w:sz w:val="24"/>
          <w:szCs w:val="24"/>
          <w:rtl/>
        </w:rPr>
        <w:t>(</w:t>
      </w:r>
      <w:r w:rsidRPr="005A04C6">
        <w:rPr>
          <w:rFonts w:ascii="Times New Roman" w:eastAsia="Calibri" w:hAnsi="Times New Roman" w:cs="David"/>
          <w:i/>
          <w:iCs/>
          <w:sz w:val="24"/>
          <w:szCs w:val="24"/>
        </w:rPr>
        <w:t>t</w:t>
      </w:r>
      <w:r w:rsidRPr="005A04C6">
        <w:rPr>
          <w:rFonts w:ascii="Times New Roman" w:eastAsia="Calibri" w:hAnsi="Times New Roman" w:cs="David"/>
          <w:sz w:val="24"/>
          <w:szCs w:val="24"/>
          <w:vertAlign w:val="subscript"/>
        </w:rPr>
        <w:t>(2</w:t>
      </w:r>
      <w:r w:rsidR="0012566C" w:rsidRPr="005A04C6">
        <w:rPr>
          <w:rFonts w:ascii="Times New Roman" w:eastAsia="Calibri" w:hAnsi="Times New Roman" w:cs="David"/>
          <w:sz w:val="24"/>
          <w:szCs w:val="24"/>
          <w:vertAlign w:val="subscript"/>
        </w:rPr>
        <w:t>9</w:t>
      </w:r>
      <w:r w:rsidRPr="005A04C6">
        <w:rPr>
          <w:rFonts w:ascii="Times New Roman" w:eastAsia="Calibri" w:hAnsi="Times New Roman" w:cs="David"/>
          <w:sz w:val="24"/>
          <w:szCs w:val="24"/>
          <w:vertAlign w:val="subscript"/>
        </w:rPr>
        <w:t>)</w:t>
      </w:r>
      <w:r w:rsidR="00367EAF" w:rsidRPr="005A04C6">
        <w:rPr>
          <w:rFonts w:ascii="Times New Roman" w:hAnsi="Times New Roman" w:cs="David"/>
        </w:rPr>
        <w:t xml:space="preserve"> =</w:t>
      </w:r>
      <w:r w:rsidRPr="005A04C6">
        <w:rPr>
          <w:rFonts w:ascii="Times New Roman" w:eastAsia="Calibri" w:hAnsi="Times New Roman" w:cs="David"/>
          <w:sz w:val="24"/>
          <w:szCs w:val="24"/>
        </w:rPr>
        <w:t xml:space="preserve"> </w:t>
      </w:r>
      <w:r w:rsidR="0012566C" w:rsidRPr="005A04C6">
        <w:rPr>
          <w:rFonts w:ascii="Times New Roman" w:eastAsia="Calibri" w:hAnsi="Times New Roman" w:cs="David"/>
          <w:sz w:val="24"/>
          <w:szCs w:val="24"/>
        </w:rPr>
        <w:t>1.74</w:t>
      </w:r>
      <w:r w:rsidRPr="005A04C6">
        <w:rPr>
          <w:rFonts w:ascii="Times New Roman" w:eastAsia="Calibri" w:hAnsi="Times New Roman" w:cs="David"/>
          <w:sz w:val="24"/>
          <w:szCs w:val="24"/>
        </w:rPr>
        <w:t xml:space="preserve"> ; </w:t>
      </w:r>
      <w:r w:rsidRPr="005A04C6">
        <w:rPr>
          <w:rFonts w:ascii="Times New Roman" w:eastAsia="Calibri" w:hAnsi="Times New Roman" w:cs="David"/>
          <w:i/>
          <w:iCs/>
          <w:sz w:val="24"/>
          <w:szCs w:val="24"/>
        </w:rPr>
        <w:t>p</w:t>
      </w:r>
      <w:r w:rsidRPr="005A04C6">
        <w:rPr>
          <w:rFonts w:ascii="Times New Roman" w:eastAsia="Calibri" w:hAnsi="Times New Roman" w:cs="David"/>
          <w:sz w:val="24"/>
          <w:szCs w:val="24"/>
        </w:rPr>
        <w:t>&lt;.05</w:t>
      </w:r>
      <w:r w:rsidRPr="005A04C6">
        <w:rPr>
          <w:rFonts w:ascii="Times New Roman" w:eastAsia="Calibri" w:hAnsi="Times New Roman" w:cs="David"/>
          <w:sz w:val="24"/>
          <w:szCs w:val="24"/>
          <w:rtl/>
        </w:rPr>
        <w:t xml:space="preserve">). </w:t>
      </w:r>
      <w:r w:rsidR="00D13C68" w:rsidRPr="005A04C6">
        <w:rPr>
          <w:rFonts w:ascii="Times New Roman" w:eastAsia="Calibri" w:hAnsi="Times New Roman" w:cs="David" w:hint="cs"/>
          <w:sz w:val="24"/>
          <w:szCs w:val="24"/>
          <w:rtl/>
        </w:rPr>
        <w:t>משתתפים</w:t>
      </w:r>
      <w:r w:rsidR="00176E9C" w:rsidRPr="005A04C6">
        <w:rPr>
          <w:rFonts w:ascii="Times New Roman" w:eastAsia="Calibri" w:hAnsi="Times New Roman" w:cs="David"/>
          <w:sz w:val="24"/>
          <w:szCs w:val="24"/>
          <w:rtl/>
        </w:rPr>
        <w:t xml:space="preserve"> </w:t>
      </w:r>
      <w:r w:rsidR="0012566C" w:rsidRPr="005A04C6">
        <w:rPr>
          <w:rFonts w:ascii="Times New Roman" w:eastAsia="Calibri" w:hAnsi="Times New Roman" w:cs="David"/>
          <w:sz w:val="24"/>
          <w:szCs w:val="24"/>
          <w:rtl/>
        </w:rPr>
        <w:t xml:space="preserve">אשר </w:t>
      </w:r>
      <w:r w:rsidR="00B37EA4" w:rsidRPr="005A04C6">
        <w:rPr>
          <w:rFonts w:ascii="Times New Roman" w:eastAsia="Calibri" w:hAnsi="Times New Roman" w:cs="David"/>
          <w:sz w:val="24"/>
          <w:szCs w:val="24"/>
          <w:rtl/>
        </w:rPr>
        <w:t xml:space="preserve">נמצאו </w:t>
      </w:r>
      <w:r w:rsidRPr="005A04C6">
        <w:rPr>
          <w:rFonts w:ascii="Times New Roman" w:eastAsia="Calibri" w:hAnsi="Times New Roman" w:cs="David"/>
          <w:sz w:val="24"/>
          <w:szCs w:val="24"/>
          <w:rtl/>
        </w:rPr>
        <w:t>בזוגיות</w:t>
      </w:r>
      <w:r w:rsidR="00B37EA4" w:rsidRPr="005A04C6">
        <w:rPr>
          <w:rFonts w:ascii="Times New Roman" w:eastAsia="Calibri" w:hAnsi="Times New Roman" w:cs="David"/>
          <w:sz w:val="24"/>
          <w:szCs w:val="24"/>
          <w:rtl/>
        </w:rPr>
        <w:t xml:space="preserve"> </w:t>
      </w:r>
      <w:r w:rsidR="0012566C" w:rsidRPr="005A04C6">
        <w:rPr>
          <w:rFonts w:ascii="Times New Roman" w:eastAsia="Calibri" w:hAnsi="Times New Roman" w:cs="David"/>
          <w:sz w:val="24"/>
          <w:szCs w:val="24"/>
          <w:rtl/>
        </w:rPr>
        <w:t xml:space="preserve"> דיווחו על </w:t>
      </w:r>
      <w:r w:rsidR="006335D3" w:rsidRPr="005A04C6">
        <w:rPr>
          <w:rFonts w:ascii="Times New Roman" w:eastAsia="Calibri" w:hAnsi="Times New Roman" w:cs="David"/>
          <w:sz w:val="24"/>
          <w:szCs w:val="24"/>
          <w:rtl/>
        </w:rPr>
        <w:t xml:space="preserve">מדד </w:t>
      </w:r>
      <w:r w:rsidR="0012566C" w:rsidRPr="005A04C6">
        <w:rPr>
          <w:rFonts w:ascii="Times New Roman" w:eastAsia="Calibri" w:hAnsi="Times New Roman" w:cs="David"/>
          <w:sz w:val="24"/>
          <w:szCs w:val="24"/>
          <w:rtl/>
        </w:rPr>
        <w:t xml:space="preserve">השתייכות חברתית </w:t>
      </w:r>
      <w:r w:rsidRPr="005A04C6">
        <w:rPr>
          <w:rFonts w:ascii="Times New Roman" w:eastAsia="Calibri" w:hAnsi="Times New Roman" w:cs="David"/>
          <w:sz w:val="24"/>
          <w:szCs w:val="24"/>
          <w:rtl/>
        </w:rPr>
        <w:t xml:space="preserve">גבוה </w:t>
      </w:r>
      <w:r w:rsidR="00CC7C11" w:rsidRPr="005A04C6">
        <w:rPr>
          <w:rFonts w:ascii="Times New Roman" w:eastAsia="Calibri" w:hAnsi="Times New Roman" w:cs="David"/>
          <w:sz w:val="24"/>
          <w:szCs w:val="24"/>
          <w:rtl/>
        </w:rPr>
        <w:t>(</w:t>
      </w:r>
      <w:r w:rsidR="00CC7C11" w:rsidRPr="005A04C6">
        <w:rPr>
          <w:rFonts w:ascii="Times New Roman" w:eastAsia="Calibri" w:hAnsi="Times New Roman" w:cs="David"/>
          <w:sz w:val="24"/>
          <w:szCs w:val="24"/>
        </w:rPr>
        <w:t>M</w:t>
      </w:r>
      <w:r w:rsidR="00CC7C11" w:rsidRPr="005A04C6">
        <w:rPr>
          <w:rFonts w:ascii="Times New Roman" w:hAnsi="Times New Roman" w:cs="David"/>
        </w:rPr>
        <w:t>=</w:t>
      </w:r>
      <w:r w:rsidR="00CC7C11" w:rsidRPr="005A04C6">
        <w:rPr>
          <w:rFonts w:ascii="Times New Roman" w:eastAsia="Calibri" w:hAnsi="Times New Roman" w:cs="David"/>
          <w:sz w:val="24"/>
          <w:szCs w:val="24"/>
        </w:rPr>
        <w:t>21.42, SD</w:t>
      </w:r>
      <w:r w:rsidR="00CC7C11" w:rsidRPr="005A04C6">
        <w:rPr>
          <w:rFonts w:ascii="Times New Roman" w:hAnsi="Times New Roman" w:cs="David"/>
        </w:rPr>
        <w:t>=</w:t>
      </w:r>
      <w:r w:rsidR="00CC7C11" w:rsidRPr="005A04C6">
        <w:rPr>
          <w:rFonts w:ascii="Times New Roman" w:eastAsia="Calibri" w:hAnsi="Times New Roman" w:cs="David"/>
          <w:sz w:val="24"/>
          <w:szCs w:val="24"/>
        </w:rPr>
        <w:t xml:space="preserve"> 3.45</w:t>
      </w:r>
      <w:r w:rsidR="00CC7C11" w:rsidRPr="005A04C6">
        <w:rPr>
          <w:rFonts w:ascii="Times New Roman" w:eastAsia="Calibri" w:hAnsi="Times New Roman" w:cs="David"/>
          <w:sz w:val="24"/>
          <w:szCs w:val="24"/>
          <w:rtl/>
        </w:rPr>
        <w:t>)</w:t>
      </w:r>
      <w:r w:rsidR="00CC7C11">
        <w:rPr>
          <w:rFonts w:ascii="Times New Roman" w:eastAsia="Calibri" w:hAnsi="Times New Roman" w:cs="David" w:hint="cs"/>
          <w:sz w:val="24"/>
          <w:szCs w:val="24"/>
          <w:rtl/>
        </w:rPr>
        <w:t xml:space="preserve"> </w:t>
      </w:r>
      <w:r w:rsidRPr="005A04C6">
        <w:rPr>
          <w:rFonts w:ascii="Times New Roman" w:eastAsia="Calibri" w:hAnsi="Times New Roman" w:cs="David"/>
          <w:sz w:val="24"/>
          <w:szCs w:val="24"/>
          <w:rtl/>
        </w:rPr>
        <w:t>יותר</w:t>
      </w:r>
      <w:r w:rsidR="006335D3" w:rsidRPr="005A04C6">
        <w:rPr>
          <w:rFonts w:ascii="Times New Roman" w:eastAsia="Calibri" w:hAnsi="Times New Roman" w:cs="David"/>
          <w:sz w:val="24"/>
          <w:szCs w:val="24"/>
          <w:rtl/>
        </w:rPr>
        <w:t xml:space="preserve"> </w:t>
      </w:r>
      <w:r w:rsidRPr="005A04C6">
        <w:rPr>
          <w:rFonts w:ascii="Times New Roman" w:eastAsia="Calibri" w:hAnsi="Times New Roman" w:cs="David"/>
          <w:sz w:val="24"/>
          <w:szCs w:val="24"/>
          <w:rtl/>
        </w:rPr>
        <w:t xml:space="preserve">מאשר </w:t>
      </w:r>
      <w:r w:rsidR="009121BA" w:rsidRPr="005A04C6">
        <w:rPr>
          <w:rFonts w:ascii="Times New Roman" w:eastAsia="Calibri" w:hAnsi="Times New Roman" w:cs="David"/>
          <w:sz w:val="24"/>
          <w:szCs w:val="24"/>
          <w:rtl/>
        </w:rPr>
        <w:t xml:space="preserve">פרטים </w:t>
      </w:r>
      <w:r w:rsidR="00176E9C" w:rsidRPr="005A04C6">
        <w:rPr>
          <w:rFonts w:ascii="Times New Roman" w:eastAsia="Calibri" w:hAnsi="Times New Roman" w:cs="David"/>
          <w:sz w:val="24"/>
          <w:szCs w:val="24"/>
          <w:rtl/>
        </w:rPr>
        <w:t>ע</w:t>
      </w:r>
      <w:r w:rsidR="00176E9C" w:rsidRPr="005A04C6">
        <w:rPr>
          <w:rFonts w:ascii="Times New Roman" w:eastAsia="Calibri" w:hAnsi="Times New Roman" w:cs="David" w:hint="cs"/>
          <w:sz w:val="24"/>
          <w:szCs w:val="24"/>
          <w:rtl/>
        </w:rPr>
        <w:t xml:space="preserve">ם </w:t>
      </w:r>
      <w:r w:rsidR="00176E9C" w:rsidRPr="005A04C6">
        <w:rPr>
          <w:rFonts w:ascii="Times New Roman" w:eastAsia="Calibri" w:hAnsi="Times New Roman" w:cs="David" w:hint="cs"/>
          <w:sz w:val="24"/>
          <w:szCs w:val="24"/>
        </w:rPr>
        <w:t>HFA</w:t>
      </w:r>
      <w:r w:rsidR="00176E9C" w:rsidRPr="005A04C6">
        <w:rPr>
          <w:rFonts w:ascii="Times New Roman" w:eastAsia="Calibri" w:hAnsi="Times New Roman" w:cs="David"/>
          <w:sz w:val="24"/>
          <w:szCs w:val="24"/>
          <w:rtl/>
        </w:rPr>
        <w:t xml:space="preserve"> </w:t>
      </w:r>
      <w:r w:rsidR="0012566C" w:rsidRPr="005A04C6">
        <w:rPr>
          <w:rFonts w:ascii="Times New Roman" w:eastAsia="Calibri" w:hAnsi="Times New Roman" w:cs="David"/>
          <w:sz w:val="24"/>
          <w:szCs w:val="24"/>
          <w:rtl/>
        </w:rPr>
        <w:t>אשר לא</w:t>
      </w:r>
      <w:r w:rsidR="00B37EA4" w:rsidRPr="005A04C6">
        <w:rPr>
          <w:rFonts w:ascii="Times New Roman" w:eastAsia="Calibri" w:hAnsi="Times New Roman" w:cs="David"/>
          <w:sz w:val="24"/>
          <w:szCs w:val="24"/>
          <w:rtl/>
        </w:rPr>
        <w:t xml:space="preserve"> </w:t>
      </w:r>
      <w:r w:rsidR="00367EAF" w:rsidRPr="005A04C6">
        <w:rPr>
          <w:rFonts w:ascii="Times New Roman" w:eastAsia="Calibri" w:hAnsi="Times New Roman" w:cs="David" w:hint="cs"/>
          <w:sz w:val="24"/>
          <w:szCs w:val="24"/>
          <w:rtl/>
        </w:rPr>
        <w:t xml:space="preserve">נמצאו </w:t>
      </w:r>
      <w:r w:rsidR="0012566C" w:rsidRPr="005A04C6">
        <w:rPr>
          <w:rFonts w:ascii="Times New Roman" w:eastAsia="Calibri" w:hAnsi="Times New Roman" w:cs="David"/>
          <w:sz w:val="24"/>
          <w:szCs w:val="24"/>
          <w:rtl/>
        </w:rPr>
        <w:t>בזוגיות</w:t>
      </w:r>
      <w:r w:rsidR="00D9014C" w:rsidRPr="005A04C6">
        <w:rPr>
          <w:rFonts w:ascii="Times New Roman" w:eastAsia="Calibri" w:hAnsi="Times New Roman" w:cs="David"/>
          <w:sz w:val="24"/>
          <w:szCs w:val="24"/>
          <w:rtl/>
        </w:rPr>
        <w:t xml:space="preserve"> </w:t>
      </w:r>
      <w:r w:rsidRPr="005A04C6">
        <w:rPr>
          <w:rFonts w:ascii="Times New Roman" w:eastAsia="Calibri" w:hAnsi="Times New Roman" w:cs="David"/>
          <w:sz w:val="24"/>
          <w:szCs w:val="24"/>
          <w:rtl/>
        </w:rPr>
        <w:t>(</w:t>
      </w:r>
      <w:r w:rsidRPr="005A04C6">
        <w:rPr>
          <w:rFonts w:ascii="Times New Roman" w:eastAsia="Calibri" w:hAnsi="Times New Roman" w:cs="David"/>
          <w:sz w:val="24"/>
          <w:szCs w:val="24"/>
        </w:rPr>
        <w:t>M</w:t>
      </w:r>
      <w:r w:rsidR="00367EAF" w:rsidRPr="005A04C6">
        <w:rPr>
          <w:rFonts w:ascii="Times New Roman" w:hAnsi="Times New Roman" w:cs="David"/>
        </w:rPr>
        <w:t>=</w:t>
      </w:r>
      <w:r w:rsidR="006335D3" w:rsidRPr="005A04C6">
        <w:rPr>
          <w:rFonts w:ascii="Times New Roman" w:eastAsia="Calibri" w:hAnsi="Times New Roman" w:cs="David"/>
          <w:sz w:val="24"/>
          <w:szCs w:val="24"/>
        </w:rPr>
        <w:t>19.17</w:t>
      </w:r>
      <w:r w:rsidRPr="005A04C6">
        <w:rPr>
          <w:rFonts w:ascii="Times New Roman" w:eastAsia="Calibri" w:hAnsi="Times New Roman" w:cs="David"/>
          <w:sz w:val="24"/>
          <w:szCs w:val="24"/>
        </w:rPr>
        <w:t>, SD</w:t>
      </w:r>
      <w:r w:rsidR="00367EAF" w:rsidRPr="005A04C6">
        <w:rPr>
          <w:rFonts w:ascii="Times New Roman" w:hAnsi="Times New Roman" w:cs="David"/>
        </w:rPr>
        <w:t>=</w:t>
      </w:r>
      <w:r w:rsidR="006335D3" w:rsidRPr="005A04C6">
        <w:rPr>
          <w:rFonts w:ascii="Times New Roman" w:eastAsia="Calibri" w:hAnsi="Times New Roman" w:cs="David"/>
          <w:sz w:val="24"/>
          <w:szCs w:val="24"/>
        </w:rPr>
        <w:t>3.67</w:t>
      </w:r>
      <w:r w:rsidRPr="005A04C6">
        <w:rPr>
          <w:rFonts w:ascii="Times New Roman" w:eastAsia="Calibri" w:hAnsi="Times New Roman" w:cs="David"/>
          <w:sz w:val="24"/>
          <w:szCs w:val="24"/>
          <w:rtl/>
        </w:rPr>
        <w:t>).</w:t>
      </w:r>
      <w:r w:rsidR="00632CAC" w:rsidRPr="005A04C6">
        <w:rPr>
          <w:rFonts w:ascii="Times New Roman" w:eastAsia="Calibri" w:hAnsi="Times New Roman" w:cs="David"/>
          <w:sz w:val="24"/>
          <w:szCs w:val="24"/>
          <w:rtl/>
        </w:rPr>
        <w:t xml:space="preserve"> </w:t>
      </w:r>
      <w:r w:rsidR="00CC7C11">
        <w:rPr>
          <w:rFonts w:ascii="Times New Roman" w:eastAsia="Calibri" w:hAnsi="Times New Roman" w:cs="David" w:hint="cs"/>
          <w:sz w:val="24"/>
          <w:szCs w:val="24"/>
          <w:rtl/>
        </w:rPr>
        <w:t xml:space="preserve">בנוסף, </w:t>
      </w:r>
      <w:r w:rsidR="00632CAC" w:rsidRPr="005A04C6">
        <w:rPr>
          <w:rFonts w:ascii="Times New Roman" w:eastAsia="Calibri" w:hAnsi="Times New Roman" w:cs="David"/>
          <w:sz w:val="24"/>
          <w:szCs w:val="24"/>
          <w:rtl/>
        </w:rPr>
        <w:t>ניתן ל</w:t>
      </w:r>
      <w:r w:rsidR="00CC7C11">
        <w:rPr>
          <w:rFonts w:ascii="Times New Roman" w:eastAsia="Calibri" w:hAnsi="Times New Roman" w:cs="David" w:hint="cs"/>
          <w:sz w:val="24"/>
          <w:szCs w:val="24"/>
          <w:rtl/>
        </w:rPr>
        <w:t>הבחין ב</w:t>
      </w:r>
      <w:r w:rsidR="00632CAC" w:rsidRPr="005A04C6">
        <w:rPr>
          <w:rFonts w:ascii="Times New Roman" w:eastAsia="Calibri" w:hAnsi="Times New Roman" w:cs="David"/>
          <w:sz w:val="24"/>
          <w:szCs w:val="24"/>
          <w:rtl/>
        </w:rPr>
        <w:t xml:space="preserve">מגמה </w:t>
      </w:r>
      <w:r w:rsidR="00367EAF" w:rsidRPr="005A04C6">
        <w:rPr>
          <w:rFonts w:ascii="Times New Roman" w:eastAsia="Calibri" w:hAnsi="Times New Roman" w:cs="David" w:hint="cs"/>
          <w:sz w:val="24"/>
          <w:szCs w:val="24"/>
          <w:rtl/>
        </w:rPr>
        <w:t xml:space="preserve">המתקרבת לרמת המובהקות הנדרשת </w:t>
      </w:r>
      <w:r w:rsidR="00CC7C11">
        <w:rPr>
          <w:rFonts w:ascii="Times New Roman" w:eastAsia="Calibri" w:hAnsi="Times New Roman" w:cs="David" w:hint="cs"/>
          <w:sz w:val="24"/>
          <w:szCs w:val="24"/>
          <w:rtl/>
        </w:rPr>
        <w:t>ב</w:t>
      </w:r>
      <w:r w:rsidR="00F417F1" w:rsidRPr="005A04C6">
        <w:rPr>
          <w:rFonts w:ascii="Times New Roman" w:eastAsia="Calibri" w:hAnsi="Times New Roman" w:cs="David"/>
          <w:sz w:val="24"/>
          <w:szCs w:val="24"/>
          <w:rtl/>
        </w:rPr>
        <w:t xml:space="preserve">מדד עצמאות והעצמה. </w:t>
      </w:r>
      <w:r w:rsidR="009121BA" w:rsidRPr="005A04C6">
        <w:rPr>
          <w:rFonts w:ascii="Times New Roman" w:eastAsia="Calibri" w:hAnsi="Times New Roman" w:cs="David"/>
          <w:sz w:val="24"/>
          <w:szCs w:val="24"/>
          <w:rtl/>
        </w:rPr>
        <w:t xml:space="preserve">פרטים </w:t>
      </w:r>
      <w:r w:rsidR="00176E9C" w:rsidRPr="005A04C6">
        <w:rPr>
          <w:rFonts w:ascii="Times New Roman" w:eastAsia="Calibri" w:hAnsi="Times New Roman" w:cs="David"/>
          <w:sz w:val="24"/>
          <w:szCs w:val="24"/>
          <w:rtl/>
        </w:rPr>
        <w:t>ע</w:t>
      </w:r>
      <w:r w:rsidR="00176E9C" w:rsidRPr="005A04C6">
        <w:rPr>
          <w:rFonts w:ascii="Times New Roman" w:eastAsia="Calibri" w:hAnsi="Times New Roman" w:cs="David" w:hint="cs"/>
          <w:sz w:val="24"/>
          <w:szCs w:val="24"/>
          <w:rtl/>
        </w:rPr>
        <w:t xml:space="preserve">ם </w:t>
      </w:r>
      <w:r w:rsidR="00176E9C" w:rsidRPr="005A04C6">
        <w:rPr>
          <w:rFonts w:ascii="Times New Roman" w:eastAsia="Calibri" w:hAnsi="Times New Roman" w:cs="David" w:hint="cs"/>
          <w:sz w:val="24"/>
          <w:szCs w:val="24"/>
        </w:rPr>
        <w:t>HFA</w:t>
      </w:r>
      <w:r w:rsidR="00176E9C" w:rsidRPr="005A04C6">
        <w:rPr>
          <w:rFonts w:ascii="Times New Roman" w:eastAsia="Calibri" w:hAnsi="Times New Roman" w:cs="David"/>
          <w:sz w:val="24"/>
          <w:szCs w:val="24"/>
          <w:rtl/>
        </w:rPr>
        <w:t xml:space="preserve"> </w:t>
      </w:r>
      <w:r w:rsidR="00CC7C11">
        <w:rPr>
          <w:rFonts w:ascii="Times New Roman" w:eastAsia="Calibri" w:hAnsi="Times New Roman" w:cs="David" w:hint="cs"/>
          <w:sz w:val="24"/>
          <w:szCs w:val="24"/>
          <w:rtl/>
        </w:rPr>
        <w:t>ש</w:t>
      </w:r>
      <w:r w:rsidR="00B37EA4" w:rsidRPr="005A04C6">
        <w:rPr>
          <w:rFonts w:ascii="Times New Roman" w:eastAsia="Calibri" w:hAnsi="Times New Roman" w:cs="David"/>
          <w:sz w:val="24"/>
          <w:szCs w:val="24"/>
          <w:rtl/>
        </w:rPr>
        <w:t xml:space="preserve">נמצאו </w:t>
      </w:r>
      <w:r w:rsidR="00F417F1" w:rsidRPr="005A04C6">
        <w:rPr>
          <w:rFonts w:ascii="Times New Roman" w:eastAsia="Calibri" w:hAnsi="Times New Roman" w:cs="David"/>
          <w:sz w:val="24"/>
          <w:szCs w:val="24"/>
          <w:rtl/>
        </w:rPr>
        <w:t xml:space="preserve">בזוגיות  דיווחו על תחושת עצמאות והעצמה גבוהה יותר </w:t>
      </w:r>
      <w:r w:rsidR="00CC7C11" w:rsidRPr="005A04C6">
        <w:rPr>
          <w:rFonts w:ascii="Times New Roman" w:eastAsia="Calibri" w:hAnsi="Times New Roman" w:cs="David"/>
          <w:sz w:val="24"/>
          <w:szCs w:val="24"/>
          <w:rtl/>
        </w:rPr>
        <w:t>(</w:t>
      </w:r>
      <w:r w:rsidR="00CC7C11" w:rsidRPr="005A04C6">
        <w:rPr>
          <w:rFonts w:ascii="Times New Roman" w:eastAsia="Calibri" w:hAnsi="Times New Roman" w:cs="David"/>
          <w:sz w:val="24"/>
          <w:szCs w:val="24"/>
        </w:rPr>
        <w:t>M</w:t>
      </w:r>
      <w:r w:rsidR="00CC7C11" w:rsidRPr="005A04C6">
        <w:rPr>
          <w:rFonts w:ascii="Times New Roman" w:hAnsi="Times New Roman" w:cs="David"/>
        </w:rPr>
        <w:t>=</w:t>
      </w:r>
      <w:r w:rsidR="00CC7C11" w:rsidRPr="005A04C6">
        <w:rPr>
          <w:rFonts w:ascii="Times New Roman" w:eastAsia="Calibri" w:hAnsi="Times New Roman" w:cs="David"/>
          <w:sz w:val="24"/>
          <w:szCs w:val="24"/>
        </w:rPr>
        <w:t>18.14, SD</w:t>
      </w:r>
      <w:r w:rsidR="00CC7C11" w:rsidRPr="005A04C6">
        <w:rPr>
          <w:rFonts w:ascii="Times New Roman" w:hAnsi="Times New Roman" w:cs="David"/>
        </w:rPr>
        <w:t>=</w:t>
      </w:r>
      <w:r w:rsidR="00CC7C11" w:rsidRPr="005A04C6">
        <w:rPr>
          <w:rFonts w:ascii="Times New Roman" w:eastAsia="Calibri" w:hAnsi="Times New Roman" w:cs="David"/>
          <w:sz w:val="24"/>
          <w:szCs w:val="24"/>
        </w:rPr>
        <w:t>2.10</w:t>
      </w:r>
      <w:r w:rsidR="00CC7C11" w:rsidRPr="005A04C6">
        <w:rPr>
          <w:rFonts w:ascii="Times New Roman" w:eastAsia="Calibri" w:hAnsi="Times New Roman" w:cs="David"/>
          <w:sz w:val="24"/>
          <w:szCs w:val="24"/>
          <w:rtl/>
        </w:rPr>
        <w:t>)</w:t>
      </w:r>
      <w:r w:rsidR="00CC7C11">
        <w:rPr>
          <w:rFonts w:ascii="Times New Roman" w:eastAsia="Calibri" w:hAnsi="Times New Roman" w:cs="David" w:hint="cs"/>
          <w:sz w:val="24"/>
          <w:szCs w:val="24"/>
          <w:rtl/>
        </w:rPr>
        <w:t xml:space="preserve"> </w:t>
      </w:r>
      <w:r w:rsidR="00F417F1" w:rsidRPr="005A04C6">
        <w:rPr>
          <w:rFonts w:ascii="Times New Roman" w:eastAsia="Calibri" w:hAnsi="Times New Roman" w:cs="David"/>
          <w:sz w:val="24"/>
          <w:szCs w:val="24"/>
          <w:rtl/>
        </w:rPr>
        <w:t xml:space="preserve">מאלו שלא </w:t>
      </w:r>
      <w:r w:rsidR="00D13C68" w:rsidRPr="005A04C6">
        <w:rPr>
          <w:rFonts w:ascii="Times New Roman" w:eastAsia="Calibri" w:hAnsi="Times New Roman" w:cs="David" w:hint="cs"/>
          <w:sz w:val="24"/>
          <w:szCs w:val="24"/>
          <w:rtl/>
        </w:rPr>
        <w:t xml:space="preserve">נמצאו </w:t>
      </w:r>
      <w:r w:rsidR="00F417F1" w:rsidRPr="005A04C6">
        <w:rPr>
          <w:rFonts w:ascii="Times New Roman" w:eastAsia="Calibri" w:hAnsi="Times New Roman" w:cs="David"/>
          <w:sz w:val="24"/>
          <w:szCs w:val="24"/>
          <w:rtl/>
        </w:rPr>
        <w:t>בזוגיות (</w:t>
      </w:r>
      <w:r w:rsidR="00F417F1" w:rsidRPr="005A04C6">
        <w:rPr>
          <w:rFonts w:ascii="Times New Roman" w:eastAsia="Calibri" w:hAnsi="Times New Roman" w:cs="David"/>
          <w:sz w:val="24"/>
          <w:szCs w:val="24"/>
        </w:rPr>
        <w:t>M</w:t>
      </w:r>
      <w:r w:rsidR="00367EAF" w:rsidRPr="005A04C6">
        <w:rPr>
          <w:rFonts w:ascii="Times New Roman" w:hAnsi="Times New Roman" w:cs="David"/>
        </w:rPr>
        <w:t>=</w:t>
      </w:r>
      <w:r w:rsidR="00F417F1" w:rsidRPr="005A04C6">
        <w:rPr>
          <w:rFonts w:ascii="Times New Roman" w:eastAsia="Calibri" w:hAnsi="Times New Roman" w:cs="David"/>
          <w:sz w:val="24"/>
          <w:szCs w:val="24"/>
        </w:rPr>
        <w:t>16.94, SD</w:t>
      </w:r>
      <w:r w:rsidR="00367EAF" w:rsidRPr="005A04C6">
        <w:rPr>
          <w:rFonts w:ascii="Times New Roman" w:hAnsi="Times New Roman" w:cs="David"/>
        </w:rPr>
        <w:t>=</w:t>
      </w:r>
      <w:r w:rsidR="00F417F1" w:rsidRPr="005A04C6">
        <w:rPr>
          <w:rFonts w:ascii="Times New Roman" w:eastAsia="Calibri" w:hAnsi="Times New Roman" w:cs="David"/>
          <w:sz w:val="24"/>
          <w:szCs w:val="24"/>
        </w:rPr>
        <w:t>2.30</w:t>
      </w:r>
      <w:r w:rsidR="00F417F1" w:rsidRPr="005A04C6">
        <w:rPr>
          <w:rFonts w:ascii="Times New Roman" w:eastAsia="Calibri" w:hAnsi="Times New Roman" w:cs="David"/>
          <w:sz w:val="24"/>
          <w:szCs w:val="24"/>
          <w:rtl/>
        </w:rPr>
        <w:t>)</w:t>
      </w:r>
      <w:r w:rsidR="00367EAF" w:rsidRPr="005A04C6">
        <w:rPr>
          <w:rFonts w:ascii="Times New Roman" w:eastAsia="Calibri" w:hAnsi="Times New Roman" w:cs="David" w:hint="cs"/>
          <w:sz w:val="24"/>
          <w:szCs w:val="24"/>
          <w:rtl/>
        </w:rPr>
        <w:t xml:space="preserve">, </w:t>
      </w:r>
      <w:r w:rsidR="00367EAF" w:rsidRPr="005A04C6">
        <w:rPr>
          <w:rFonts w:ascii="Times New Roman" w:eastAsia="Calibri" w:hAnsi="Times New Roman" w:cs="David"/>
          <w:i/>
          <w:iCs/>
          <w:sz w:val="24"/>
          <w:szCs w:val="24"/>
        </w:rPr>
        <w:t>t</w:t>
      </w:r>
      <w:r w:rsidR="00367EAF" w:rsidRPr="005A04C6">
        <w:rPr>
          <w:rFonts w:ascii="Times New Roman" w:eastAsia="Calibri" w:hAnsi="Times New Roman" w:cs="David"/>
          <w:sz w:val="24"/>
          <w:szCs w:val="24"/>
          <w:vertAlign w:val="subscript"/>
        </w:rPr>
        <w:t>(29)</w:t>
      </w:r>
      <w:r w:rsidR="00367EAF" w:rsidRPr="005A04C6">
        <w:rPr>
          <w:rFonts w:ascii="Times New Roman" w:hAnsi="Times New Roman" w:cs="David"/>
        </w:rPr>
        <w:t xml:space="preserve"> =</w:t>
      </w:r>
      <w:r w:rsidR="00367EAF" w:rsidRPr="005A04C6">
        <w:rPr>
          <w:rFonts w:ascii="Times New Roman" w:eastAsia="Calibri" w:hAnsi="Times New Roman" w:cs="David"/>
          <w:sz w:val="24"/>
          <w:szCs w:val="24"/>
        </w:rPr>
        <w:t xml:space="preserve"> </w:t>
      </w:r>
      <w:r w:rsidR="00367EAF" w:rsidRPr="005A04C6">
        <w:rPr>
          <w:rFonts w:ascii="Times New Roman" w:eastAsia="Times New Roman" w:hAnsi="Times New Roman" w:cs="David"/>
          <w:lang w:eastAsia="he-IL"/>
        </w:rPr>
        <w:t>1.50</w:t>
      </w:r>
      <w:r w:rsidR="00367EAF" w:rsidRPr="005A04C6">
        <w:rPr>
          <w:rFonts w:ascii="Times New Roman" w:eastAsia="Calibri" w:hAnsi="Times New Roman" w:cs="David"/>
          <w:sz w:val="24"/>
          <w:szCs w:val="24"/>
        </w:rPr>
        <w:t xml:space="preserve">; </w:t>
      </w:r>
      <w:r w:rsidR="00367EAF" w:rsidRPr="005A04C6">
        <w:rPr>
          <w:rFonts w:ascii="Times New Roman" w:eastAsia="Calibri" w:hAnsi="Times New Roman" w:cs="David"/>
          <w:i/>
          <w:iCs/>
          <w:sz w:val="24"/>
          <w:szCs w:val="24"/>
        </w:rPr>
        <w:t>p</w:t>
      </w:r>
      <w:r w:rsidR="00367EAF" w:rsidRPr="005A04C6">
        <w:rPr>
          <w:rFonts w:ascii="Times New Roman" w:hAnsi="Times New Roman" w:cs="David"/>
        </w:rPr>
        <w:t>=</w:t>
      </w:r>
      <w:r w:rsidR="00367EAF" w:rsidRPr="005A04C6">
        <w:rPr>
          <w:rFonts w:ascii="Times New Roman" w:eastAsia="Calibri" w:hAnsi="Times New Roman" w:cs="David"/>
          <w:sz w:val="24"/>
          <w:szCs w:val="24"/>
        </w:rPr>
        <w:t>.07)</w:t>
      </w:r>
      <w:r w:rsidR="00367EAF" w:rsidRPr="005A04C6">
        <w:rPr>
          <w:rFonts w:ascii="Times New Roman" w:eastAsia="Calibri" w:hAnsi="Times New Roman" w:cs="David"/>
          <w:sz w:val="24"/>
          <w:szCs w:val="24"/>
          <w:rtl/>
        </w:rPr>
        <w:t>).</w:t>
      </w:r>
    </w:p>
    <w:p w:rsidR="003158CF" w:rsidRPr="005A04C6" w:rsidRDefault="00632CAC" w:rsidP="004536DF">
      <w:pPr>
        <w:spacing w:after="0" w:line="480" w:lineRule="auto"/>
        <w:rPr>
          <w:rFonts w:ascii="Times New Roman" w:eastAsia="Calibri" w:hAnsi="Times New Roman" w:cs="David"/>
          <w:sz w:val="24"/>
          <w:szCs w:val="24"/>
          <w:rtl/>
        </w:rPr>
      </w:pPr>
      <w:r w:rsidRPr="005A04C6">
        <w:rPr>
          <w:rFonts w:ascii="Times New Roman" w:eastAsia="Calibri" w:hAnsi="Times New Roman" w:cs="David"/>
          <w:sz w:val="24"/>
          <w:szCs w:val="24"/>
          <w:rtl/>
        </w:rPr>
        <w:t xml:space="preserve"> </w:t>
      </w:r>
    </w:p>
    <w:p w:rsidR="00C8315B" w:rsidRPr="005A04C6" w:rsidRDefault="00C8315B" w:rsidP="0022147F">
      <w:pPr>
        <w:spacing w:after="0" w:line="480" w:lineRule="auto"/>
        <w:rPr>
          <w:rFonts w:ascii="Times New Roman" w:eastAsia="Calibri" w:hAnsi="Times New Roman" w:cs="David"/>
          <w:rtl/>
        </w:rPr>
      </w:pPr>
      <w:r w:rsidRPr="005A04C6">
        <w:rPr>
          <w:rFonts w:ascii="Times New Roman" w:eastAsia="Calibri" w:hAnsi="Times New Roman" w:cs="David"/>
          <w:sz w:val="24"/>
          <w:szCs w:val="24"/>
          <w:rtl/>
        </w:rPr>
        <w:t xml:space="preserve">השערת המחקר השנייה: רווחה מינית של </w:t>
      </w:r>
      <w:r w:rsidR="009121BA" w:rsidRPr="005A04C6">
        <w:rPr>
          <w:rFonts w:ascii="Times New Roman" w:eastAsia="Calibri" w:hAnsi="Times New Roman" w:cs="David"/>
          <w:sz w:val="24"/>
          <w:szCs w:val="24"/>
          <w:rtl/>
        </w:rPr>
        <w:t xml:space="preserve">פרטים </w:t>
      </w:r>
      <w:r w:rsidR="00176E9C" w:rsidRPr="005A04C6">
        <w:rPr>
          <w:rFonts w:ascii="Times New Roman" w:eastAsia="Calibri" w:hAnsi="Times New Roman" w:cs="David"/>
          <w:sz w:val="24"/>
          <w:szCs w:val="24"/>
          <w:rtl/>
        </w:rPr>
        <w:t>ע</w:t>
      </w:r>
      <w:r w:rsidR="00176E9C" w:rsidRPr="005A04C6">
        <w:rPr>
          <w:rFonts w:ascii="Times New Roman" w:eastAsia="Calibri" w:hAnsi="Times New Roman" w:cs="David" w:hint="cs"/>
          <w:sz w:val="24"/>
          <w:szCs w:val="24"/>
          <w:rtl/>
        </w:rPr>
        <w:t xml:space="preserve">ם </w:t>
      </w:r>
      <w:r w:rsidR="00176E9C" w:rsidRPr="005A04C6">
        <w:rPr>
          <w:rFonts w:ascii="Times New Roman" w:eastAsia="Calibri" w:hAnsi="Times New Roman" w:cs="David" w:hint="cs"/>
          <w:sz w:val="24"/>
          <w:szCs w:val="24"/>
        </w:rPr>
        <w:t>HFA</w:t>
      </w:r>
      <w:r w:rsidR="00176E9C" w:rsidRPr="005A04C6">
        <w:rPr>
          <w:rFonts w:ascii="Times New Roman" w:eastAsia="Calibri" w:hAnsi="Times New Roman" w:cs="David"/>
          <w:sz w:val="24"/>
          <w:szCs w:val="24"/>
          <w:rtl/>
        </w:rPr>
        <w:t xml:space="preserve"> </w:t>
      </w:r>
      <w:r w:rsidR="00D13C68" w:rsidRPr="005A04C6">
        <w:rPr>
          <w:rFonts w:ascii="Times New Roman" w:eastAsia="Calibri" w:hAnsi="Times New Roman" w:cs="David"/>
          <w:sz w:val="24"/>
          <w:szCs w:val="24"/>
          <w:rtl/>
        </w:rPr>
        <w:t>ש</w:t>
      </w:r>
      <w:r w:rsidR="00D13C68" w:rsidRPr="005A04C6">
        <w:rPr>
          <w:rFonts w:ascii="Times New Roman" w:eastAsia="Calibri" w:hAnsi="Times New Roman" w:cs="David" w:hint="cs"/>
          <w:sz w:val="24"/>
          <w:szCs w:val="24"/>
          <w:rtl/>
        </w:rPr>
        <w:t>נמצאים ב</w:t>
      </w:r>
      <w:r w:rsidR="00D13C68" w:rsidRPr="005A04C6">
        <w:rPr>
          <w:rFonts w:ascii="Times New Roman" w:eastAsia="Calibri" w:hAnsi="Times New Roman" w:cs="David"/>
          <w:sz w:val="24"/>
          <w:szCs w:val="24"/>
          <w:rtl/>
        </w:rPr>
        <w:t>זוגיות תמצא גבוהה יותר מ</w:t>
      </w:r>
      <w:r w:rsidR="00D13C68" w:rsidRPr="005A04C6">
        <w:rPr>
          <w:rFonts w:ascii="Times New Roman" w:eastAsia="Calibri" w:hAnsi="Times New Roman" w:cs="David" w:hint="cs"/>
          <w:sz w:val="24"/>
          <w:szCs w:val="24"/>
          <w:rtl/>
        </w:rPr>
        <w:t xml:space="preserve">איכות החיים של </w:t>
      </w:r>
      <w:r w:rsidR="00D13C68" w:rsidRPr="005A04C6">
        <w:rPr>
          <w:rFonts w:ascii="Times New Roman" w:eastAsia="Calibri" w:hAnsi="Times New Roman" w:cs="David"/>
          <w:sz w:val="24"/>
          <w:szCs w:val="24"/>
          <w:rtl/>
        </w:rPr>
        <w:t>מי ש</w:t>
      </w:r>
      <w:r w:rsidR="00D13C68" w:rsidRPr="005A04C6">
        <w:rPr>
          <w:rFonts w:ascii="Times New Roman" w:eastAsia="Calibri" w:hAnsi="Times New Roman" w:cs="David" w:hint="cs"/>
          <w:sz w:val="24"/>
          <w:szCs w:val="24"/>
          <w:rtl/>
        </w:rPr>
        <w:t>אינם</w:t>
      </w:r>
      <w:r w:rsidR="00D13C68" w:rsidRPr="005A04C6">
        <w:rPr>
          <w:rFonts w:ascii="Times New Roman" w:eastAsia="Calibri" w:hAnsi="Times New Roman" w:cs="David"/>
          <w:sz w:val="24"/>
          <w:szCs w:val="24"/>
          <w:rtl/>
        </w:rPr>
        <w:t xml:space="preserve"> נמצאים בזוגיות.</w:t>
      </w:r>
      <w:r w:rsidR="00D13C68" w:rsidRPr="005A04C6">
        <w:rPr>
          <w:rFonts w:ascii="Times New Roman" w:eastAsia="Calibri" w:hAnsi="Times New Roman" w:cs="David" w:hint="cs"/>
          <w:sz w:val="24"/>
          <w:szCs w:val="24"/>
          <w:rtl/>
        </w:rPr>
        <w:t xml:space="preserve"> </w:t>
      </w:r>
      <w:r w:rsidR="00D13C68" w:rsidRPr="005A04C6">
        <w:rPr>
          <w:rFonts w:ascii="Times New Roman" w:eastAsia="Calibri" w:hAnsi="Times New Roman" w:cs="David"/>
          <w:sz w:val="24"/>
          <w:szCs w:val="24"/>
          <w:rtl/>
        </w:rPr>
        <w:t xml:space="preserve">על </w:t>
      </w:r>
      <w:r w:rsidR="0022147F">
        <w:rPr>
          <w:rFonts w:ascii="Times New Roman" w:eastAsia="Calibri" w:hAnsi="Times New Roman" w:cs="David" w:hint="cs"/>
          <w:sz w:val="24"/>
          <w:szCs w:val="24"/>
          <w:rtl/>
        </w:rPr>
        <w:t xml:space="preserve">שאלון הרווחה המינית ענו רק </w:t>
      </w:r>
      <w:r w:rsidR="00D13C68" w:rsidRPr="005A04C6">
        <w:rPr>
          <w:rFonts w:ascii="Times New Roman" w:eastAsia="Calibri" w:hAnsi="Times New Roman" w:cs="David"/>
          <w:sz w:val="24"/>
          <w:szCs w:val="24"/>
          <w:rtl/>
        </w:rPr>
        <w:t xml:space="preserve">23 מתוך 31 </w:t>
      </w:r>
      <w:r w:rsidR="0022147F">
        <w:rPr>
          <w:rFonts w:ascii="Times New Roman" w:eastAsia="Calibri" w:hAnsi="Times New Roman" w:cs="David" w:hint="cs"/>
          <w:sz w:val="24"/>
          <w:szCs w:val="24"/>
          <w:rtl/>
        </w:rPr>
        <w:t xml:space="preserve">המשתתפים, ולכן הניתוח בוצע על מדגם קטן יותר. </w:t>
      </w:r>
      <w:r w:rsidR="00D13C68" w:rsidRPr="005A04C6">
        <w:rPr>
          <w:rFonts w:ascii="Times New Roman" w:eastAsia="Calibri" w:hAnsi="Times New Roman" w:cs="David" w:hint="cs"/>
          <w:sz w:val="24"/>
          <w:szCs w:val="24"/>
          <w:rtl/>
        </w:rPr>
        <w:t xml:space="preserve"> </w:t>
      </w:r>
    </w:p>
    <w:p w:rsidR="00D13C68" w:rsidRPr="009B0200" w:rsidRDefault="00D13C68" w:rsidP="00D13C68">
      <w:pPr>
        <w:spacing w:after="0" w:line="480" w:lineRule="auto"/>
        <w:rPr>
          <w:rFonts w:ascii="Times New Roman" w:eastAsia="Times New Roman" w:hAnsi="Times New Roman" w:cs="David"/>
          <w:i/>
          <w:iCs/>
          <w:rtl/>
          <w:lang w:eastAsia="he-IL"/>
        </w:rPr>
      </w:pPr>
    </w:p>
    <w:p w:rsidR="009B0200" w:rsidRPr="009B0200" w:rsidRDefault="009B0200" w:rsidP="009B0200">
      <w:pPr>
        <w:spacing w:after="0" w:line="480" w:lineRule="auto"/>
        <w:rPr>
          <w:rFonts w:ascii="Times New Roman" w:eastAsia="Calibri" w:hAnsi="Times New Roman" w:cs="David"/>
          <w:i/>
          <w:iCs/>
          <w:sz w:val="24"/>
          <w:szCs w:val="24"/>
          <w:rtl/>
        </w:rPr>
      </w:pPr>
      <w:r w:rsidRPr="009B0200">
        <w:rPr>
          <w:rFonts w:ascii="Times New Roman" w:eastAsia="Calibri" w:hAnsi="Times New Roman" w:cs="David" w:hint="cs"/>
          <w:i/>
          <w:iCs/>
          <w:sz w:val="24"/>
          <w:szCs w:val="24"/>
          <w:rtl/>
        </w:rPr>
        <w:t>לוח מספר 4 מציג את ה</w:t>
      </w:r>
      <w:r w:rsidRPr="009B0200">
        <w:rPr>
          <w:rFonts w:ascii="Times New Roman" w:eastAsia="Calibri" w:hAnsi="Times New Roman" w:cs="David"/>
          <w:i/>
          <w:iCs/>
          <w:sz w:val="24"/>
          <w:szCs w:val="24"/>
          <w:rtl/>
        </w:rPr>
        <w:t xml:space="preserve">ממוצעים וסטיות תקן של ממדי רווחה מינית לפי סטטוס זוגי ותוצאות מבחני </w:t>
      </w:r>
      <w:r w:rsidRPr="009B0200">
        <w:rPr>
          <w:rFonts w:ascii="Times New Roman" w:eastAsia="Calibri" w:hAnsi="Times New Roman" w:cs="David"/>
          <w:i/>
          <w:iCs/>
          <w:sz w:val="24"/>
          <w:szCs w:val="24"/>
        </w:rPr>
        <w:t>T</w:t>
      </w:r>
      <w:r w:rsidRPr="009B0200">
        <w:rPr>
          <w:rFonts w:ascii="Times New Roman" w:eastAsia="Calibri" w:hAnsi="Times New Roman" w:cs="David"/>
          <w:i/>
          <w:iCs/>
          <w:sz w:val="24"/>
          <w:szCs w:val="24"/>
          <w:rtl/>
        </w:rPr>
        <w:t xml:space="preserve"> (</w:t>
      </w:r>
      <w:r w:rsidRPr="009B0200">
        <w:rPr>
          <w:rFonts w:ascii="Times New Roman" w:eastAsia="Calibri" w:hAnsi="Times New Roman" w:cs="David"/>
          <w:i/>
          <w:iCs/>
          <w:sz w:val="24"/>
          <w:szCs w:val="24"/>
        </w:rPr>
        <w:t>N=23</w:t>
      </w:r>
      <w:r w:rsidRPr="009B0200">
        <w:rPr>
          <w:rFonts w:ascii="Times New Roman" w:eastAsia="Calibri" w:hAnsi="Times New Roman" w:cs="David"/>
          <w:i/>
          <w:iCs/>
          <w:sz w:val="24"/>
          <w:szCs w:val="24"/>
          <w:rtl/>
        </w:rPr>
        <w:t>)</w:t>
      </w:r>
    </w:p>
    <w:p w:rsidR="009B0200" w:rsidRDefault="009B0200" w:rsidP="009B0200">
      <w:pPr>
        <w:autoSpaceDE w:val="0"/>
        <w:autoSpaceDN w:val="0"/>
        <w:adjustRightInd w:val="0"/>
        <w:spacing w:after="0" w:line="480" w:lineRule="auto"/>
        <w:jc w:val="center"/>
        <w:rPr>
          <w:rFonts w:ascii="Times New Roman" w:hAnsi="Times New Roman" w:cs="David"/>
          <w:sz w:val="24"/>
          <w:szCs w:val="24"/>
          <w:rtl/>
        </w:rPr>
      </w:pPr>
      <w:r>
        <w:rPr>
          <w:rFonts w:ascii="Times New Roman" w:hAnsi="Times New Roman" w:cs="David" w:hint="cs"/>
          <w:sz w:val="24"/>
          <w:szCs w:val="24"/>
          <w:rtl/>
        </w:rPr>
        <w:t>___________</w:t>
      </w:r>
    </w:p>
    <w:p w:rsidR="009B0200" w:rsidRDefault="009B0200" w:rsidP="009B0200">
      <w:pPr>
        <w:autoSpaceDE w:val="0"/>
        <w:autoSpaceDN w:val="0"/>
        <w:adjustRightInd w:val="0"/>
        <w:spacing w:after="0" w:line="480" w:lineRule="auto"/>
        <w:jc w:val="center"/>
        <w:rPr>
          <w:rFonts w:ascii="Times New Roman" w:hAnsi="Times New Roman" w:cs="David"/>
          <w:sz w:val="24"/>
          <w:szCs w:val="24"/>
          <w:rtl/>
        </w:rPr>
      </w:pPr>
      <w:r>
        <w:rPr>
          <w:rFonts w:ascii="Times New Roman" w:hAnsi="Times New Roman" w:cs="David" w:hint="cs"/>
          <w:sz w:val="24"/>
          <w:szCs w:val="24"/>
          <w:rtl/>
        </w:rPr>
        <w:t>לוח מספר 4</w:t>
      </w:r>
    </w:p>
    <w:p w:rsidR="009B0200" w:rsidRPr="005A04C6" w:rsidRDefault="009B0200" w:rsidP="009B0200">
      <w:pPr>
        <w:spacing w:after="0" w:line="480" w:lineRule="auto"/>
        <w:jc w:val="center"/>
        <w:rPr>
          <w:rFonts w:ascii="Times New Roman" w:eastAsia="Calibri" w:hAnsi="Times New Roman" w:cs="David"/>
          <w:rtl/>
        </w:rPr>
      </w:pPr>
      <w:r>
        <w:rPr>
          <w:rFonts w:ascii="Times New Roman" w:hAnsi="Times New Roman" w:cs="David" w:hint="cs"/>
          <w:sz w:val="24"/>
          <w:szCs w:val="24"/>
          <w:rtl/>
        </w:rPr>
        <w:t>___________</w:t>
      </w:r>
    </w:p>
    <w:p w:rsidR="00C8315B" w:rsidRPr="005A04C6" w:rsidRDefault="00C8315B" w:rsidP="001570B1">
      <w:pPr>
        <w:spacing w:after="0" w:line="480" w:lineRule="auto"/>
        <w:jc w:val="both"/>
        <w:rPr>
          <w:rFonts w:ascii="Times New Roman" w:eastAsia="Calibri" w:hAnsi="Times New Roman" w:cs="David"/>
          <w:rtl/>
        </w:rPr>
      </w:pPr>
    </w:p>
    <w:p w:rsidR="003158CF" w:rsidRPr="005A04C6" w:rsidRDefault="00C8315B" w:rsidP="00B42E08">
      <w:pPr>
        <w:spacing w:after="0" w:line="480" w:lineRule="auto"/>
        <w:rPr>
          <w:rFonts w:ascii="Times New Roman" w:eastAsia="Calibri" w:hAnsi="Times New Roman" w:cs="David"/>
          <w:sz w:val="24"/>
          <w:szCs w:val="24"/>
          <w:rtl/>
        </w:rPr>
      </w:pPr>
      <w:r w:rsidRPr="005A04C6">
        <w:rPr>
          <w:rFonts w:ascii="Times New Roman" w:eastAsia="Calibri" w:hAnsi="Times New Roman" w:cs="David"/>
          <w:sz w:val="24"/>
          <w:szCs w:val="24"/>
          <w:rtl/>
        </w:rPr>
        <w:t xml:space="preserve">על מנת </w:t>
      </w:r>
      <w:r w:rsidR="00611895" w:rsidRPr="005A04C6">
        <w:rPr>
          <w:rFonts w:ascii="Times New Roman" w:eastAsia="Calibri" w:hAnsi="Times New Roman" w:cs="David" w:hint="cs"/>
          <w:sz w:val="24"/>
          <w:szCs w:val="24"/>
          <w:rtl/>
        </w:rPr>
        <w:t xml:space="preserve">לבדוק את </w:t>
      </w:r>
      <w:r w:rsidRPr="005A04C6">
        <w:rPr>
          <w:rFonts w:ascii="Times New Roman" w:eastAsia="Calibri" w:hAnsi="Times New Roman" w:cs="David"/>
          <w:sz w:val="24"/>
          <w:szCs w:val="24"/>
          <w:rtl/>
        </w:rPr>
        <w:t xml:space="preserve">ההשערה השנייה נערכה השוואה </w:t>
      </w:r>
      <w:r w:rsidR="0022147F">
        <w:rPr>
          <w:rFonts w:ascii="Times New Roman" w:eastAsia="Calibri" w:hAnsi="Times New Roman" w:cs="David" w:hint="cs"/>
          <w:sz w:val="24"/>
          <w:szCs w:val="24"/>
          <w:rtl/>
        </w:rPr>
        <w:t xml:space="preserve">של </w:t>
      </w:r>
      <w:r w:rsidRPr="005A04C6">
        <w:rPr>
          <w:rFonts w:ascii="Times New Roman" w:eastAsia="Calibri" w:hAnsi="Times New Roman" w:cs="David"/>
          <w:sz w:val="24"/>
          <w:szCs w:val="24"/>
          <w:rtl/>
        </w:rPr>
        <w:t xml:space="preserve">ממדי </w:t>
      </w:r>
      <w:r w:rsidR="00611895" w:rsidRPr="005A04C6">
        <w:rPr>
          <w:rFonts w:ascii="Times New Roman" w:eastAsia="Calibri" w:hAnsi="Times New Roman" w:cs="David" w:hint="cs"/>
          <w:sz w:val="24"/>
          <w:szCs w:val="24"/>
          <w:rtl/>
        </w:rPr>
        <w:t>ה</w:t>
      </w:r>
      <w:r w:rsidRPr="005A04C6">
        <w:rPr>
          <w:rFonts w:ascii="Times New Roman" w:eastAsia="Calibri" w:hAnsi="Times New Roman" w:cs="David"/>
          <w:sz w:val="24"/>
          <w:szCs w:val="24"/>
          <w:rtl/>
        </w:rPr>
        <w:t xml:space="preserve">רווחה </w:t>
      </w:r>
      <w:r w:rsidR="00611895" w:rsidRPr="005A04C6">
        <w:rPr>
          <w:rFonts w:ascii="Times New Roman" w:eastAsia="Calibri" w:hAnsi="Times New Roman" w:cs="David" w:hint="cs"/>
          <w:sz w:val="24"/>
          <w:szCs w:val="24"/>
          <w:rtl/>
        </w:rPr>
        <w:t>ה</w:t>
      </w:r>
      <w:r w:rsidRPr="005A04C6">
        <w:rPr>
          <w:rFonts w:ascii="Times New Roman" w:eastAsia="Calibri" w:hAnsi="Times New Roman" w:cs="David"/>
          <w:sz w:val="24"/>
          <w:szCs w:val="24"/>
          <w:rtl/>
        </w:rPr>
        <w:t xml:space="preserve">מינית לפי סטטוס זוגי: (1) </w:t>
      </w:r>
      <w:r w:rsidR="00611895" w:rsidRPr="005A04C6">
        <w:rPr>
          <w:rFonts w:ascii="Times New Roman" w:eastAsia="Calibri" w:hAnsi="Times New Roman" w:cs="David" w:hint="cs"/>
          <w:sz w:val="24"/>
          <w:szCs w:val="24"/>
          <w:rtl/>
        </w:rPr>
        <w:t>נמצא</w:t>
      </w:r>
      <w:r w:rsidR="009121BA" w:rsidRPr="005A04C6">
        <w:rPr>
          <w:rFonts w:ascii="Times New Roman" w:eastAsia="Calibri" w:hAnsi="Times New Roman" w:cs="David"/>
          <w:sz w:val="24"/>
          <w:szCs w:val="24"/>
          <w:rtl/>
        </w:rPr>
        <w:t xml:space="preserve"> </w:t>
      </w:r>
      <w:r w:rsidR="00F0478E" w:rsidRPr="005A04C6">
        <w:rPr>
          <w:rFonts w:ascii="Times New Roman" w:eastAsia="Calibri" w:hAnsi="Times New Roman" w:cs="David"/>
          <w:sz w:val="24"/>
          <w:szCs w:val="24"/>
          <w:rtl/>
        </w:rPr>
        <w:t>בזוגיות</w:t>
      </w:r>
      <w:r w:rsidRPr="005A04C6">
        <w:rPr>
          <w:rFonts w:ascii="Times New Roman" w:eastAsia="Calibri" w:hAnsi="Times New Roman" w:cs="David"/>
          <w:sz w:val="24"/>
          <w:szCs w:val="24"/>
          <w:rtl/>
        </w:rPr>
        <w:t xml:space="preserve">, (2) </w:t>
      </w:r>
      <w:r w:rsidR="00611895" w:rsidRPr="005A04C6">
        <w:rPr>
          <w:rFonts w:ascii="Times New Roman" w:eastAsia="Calibri" w:hAnsi="Times New Roman" w:cs="David" w:hint="cs"/>
          <w:sz w:val="24"/>
          <w:szCs w:val="24"/>
          <w:rtl/>
        </w:rPr>
        <w:t>לא נמצא</w:t>
      </w:r>
      <w:r w:rsidRPr="005A04C6">
        <w:rPr>
          <w:rFonts w:ascii="Times New Roman" w:eastAsia="Calibri" w:hAnsi="Times New Roman" w:cs="David"/>
          <w:sz w:val="24"/>
          <w:szCs w:val="24"/>
          <w:rtl/>
        </w:rPr>
        <w:t xml:space="preserve"> בזוגיות. ההשוואות נערכו על ידי מבחני </w:t>
      </w:r>
      <w:r w:rsidRPr="005A04C6">
        <w:rPr>
          <w:rFonts w:ascii="Times New Roman" w:eastAsia="Calibri" w:hAnsi="Times New Roman" w:cs="David"/>
          <w:sz w:val="24"/>
          <w:szCs w:val="24"/>
        </w:rPr>
        <w:t>T</w:t>
      </w:r>
      <w:r w:rsidRPr="005A04C6">
        <w:rPr>
          <w:rFonts w:ascii="Times New Roman" w:eastAsia="Calibri" w:hAnsi="Times New Roman" w:cs="David"/>
          <w:sz w:val="24"/>
          <w:szCs w:val="24"/>
          <w:rtl/>
        </w:rPr>
        <w:t xml:space="preserve"> למדגמים בלתי-תלויים (</w:t>
      </w:r>
      <w:r w:rsidRPr="005A04C6">
        <w:rPr>
          <w:rFonts w:ascii="Times New Roman" w:eastAsia="Calibri" w:hAnsi="Times New Roman" w:cs="David"/>
          <w:sz w:val="24"/>
          <w:szCs w:val="24"/>
        </w:rPr>
        <w:t>Independent T-Test</w:t>
      </w:r>
      <w:r w:rsidRPr="005A04C6">
        <w:rPr>
          <w:rFonts w:ascii="Times New Roman" w:eastAsia="Calibri" w:hAnsi="Times New Roman" w:cs="David"/>
          <w:sz w:val="24"/>
          <w:szCs w:val="24"/>
          <w:rtl/>
        </w:rPr>
        <w:t>).</w:t>
      </w:r>
      <w:r w:rsidR="00632CAC" w:rsidRPr="005A04C6">
        <w:rPr>
          <w:rFonts w:ascii="Times New Roman" w:eastAsia="Calibri" w:hAnsi="Times New Roman" w:cs="David"/>
          <w:sz w:val="24"/>
          <w:szCs w:val="24"/>
          <w:rtl/>
        </w:rPr>
        <w:t xml:space="preserve"> </w:t>
      </w:r>
      <w:r w:rsidRPr="005A04C6">
        <w:rPr>
          <w:rFonts w:ascii="Times New Roman" w:eastAsia="Calibri" w:hAnsi="Times New Roman" w:cs="David"/>
          <w:sz w:val="24"/>
          <w:szCs w:val="24"/>
          <w:rtl/>
        </w:rPr>
        <w:t>על פי לוח 4 ניתן לראו</w:t>
      </w:r>
      <w:r w:rsidR="00F0478E" w:rsidRPr="005A04C6">
        <w:rPr>
          <w:rFonts w:ascii="Times New Roman" w:eastAsia="Calibri" w:hAnsi="Times New Roman" w:cs="David"/>
          <w:sz w:val="24"/>
          <w:szCs w:val="24"/>
          <w:rtl/>
        </w:rPr>
        <w:t xml:space="preserve">ת כי לא נמצא הבדל מובהק </w:t>
      </w:r>
      <w:r w:rsidRPr="005A04C6">
        <w:rPr>
          <w:rFonts w:ascii="Times New Roman" w:eastAsia="Calibri" w:hAnsi="Times New Roman" w:cs="David"/>
          <w:sz w:val="24"/>
          <w:szCs w:val="24"/>
          <w:rtl/>
        </w:rPr>
        <w:t xml:space="preserve">בממוצע </w:t>
      </w:r>
      <w:r w:rsidR="00611895" w:rsidRPr="005A04C6">
        <w:rPr>
          <w:rFonts w:ascii="Times New Roman" w:eastAsia="Calibri" w:hAnsi="Times New Roman" w:cs="David" w:hint="cs"/>
          <w:sz w:val="24"/>
          <w:szCs w:val="24"/>
          <w:rtl/>
        </w:rPr>
        <w:t>ה</w:t>
      </w:r>
      <w:r w:rsidRPr="005A04C6">
        <w:rPr>
          <w:rFonts w:ascii="Times New Roman" w:eastAsia="Calibri" w:hAnsi="Times New Roman" w:cs="David"/>
          <w:sz w:val="24"/>
          <w:szCs w:val="24"/>
          <w:rtl/>
        </w:rPr>
        <w:t xml:space="preserve">רווחה המינית בין </w:t>
      </w:r>
      <w:r w:rsidR="009121BA" w:rsidRPr="005A04C6">
        <w:rPr>
          <w:rFonts w:ascii="Times New Roman" w:eastAsia="Calibri" w:hAnsi="Times New Roman" w:cs="David"/>
          <w:sz w:val="24"/>
          <w:szCs w:val="24"/>
          <w:rtl/>
        </w:rPr>
        <w:t xml:space="preserve">פרטים </w:t>
      </w:r>
      <w:r w:rsidR="00176E9C" w:rsidRPr="005A04C6">
        <w:rPr>
          <w:rFonts w:ascii="Times New Roman" w:eastAsia="Calibri" w:hAnsi="Times New Roman" w:cs="David"/>
          <w:sz w:val="24"/>
          <w:szCs w:val="24"/>
          <w:rtl/>
        </w:rPr>
        <w:t>ע</w:t>
      </w:r>
      <w:r w:rsidR="00176E9C" w:rsidRPr="005A04C6">
        <w:rPr>
          <w:rFonts w:ascii="Times New Roman" w:eastAsia="Calibri" w:hAnsi="Times New Roman" w:cs="David" w:hint="cs"/>
          <w:sz w:val="24"/>
          <w:szCs w:val="24"/>
          <w:rtl/>
        </w:rPr>
        <w:t xml:space="preserve">ם </w:t>
      </w:r>
      <w:r w:rsidR="00176E9C" w:rsidRPr="005A04C6">
        <w:rPr>
          <w:rFonts w:ascii="Times New Roman" w:eastAsia="Calibri" w:hAnsi="Times New Roman" w:cs="David" w:hint="cs"/>
          <w:sz w:val="24"/>
          <w:szCs w:val="24"/>
        </w:rPr>
        <w:t>HFA</w:t>
      </w:r>
      <w:r w:rsidR="00176E9C" w:rsidRPr="005A04C6">
        <w:rPr>
          <w:rFonts w:ascii="Times New Roman" w:eastAsia="Calibri" w:hAnsi="Times New Roman" w:cs="David"/>
          <w:sz w:val="24"/>
          <w:szCs w:val="24"/>
          <w:rtl/>
        </w:rPr>
        <w:t xml:space="preserve"> </w:t>
      </w:r>
      <w:r w:rsidR="00F0478E" w:rsidRPr="005A04C6">
        <w:rPr>
          <w:rFonts w:ascii="Times New Roman" w:eastAsia="Calibri" w:hAnsi="Times New Roman" w:cs="David"/>
          <w:sz w:val="24"/>
          <w:szCs w:val="24"/>
          <w:rtl/>
        </w:rPr>
        <w:t>ש</w:t>
      </w:r>
      <w:r w:rsidR="00611895" w:rsidRPr="005A04C6">
        <w:rPr>
          <w:rFonts w:ascii="Times New Roman" w:eastAsia="Calibri" w:hAnsi="Times New Roman" w:cs="David" w:hint="cs"/>
          <w:sz w:val="24"/>
          <w:szCs w:val="24"/>
          <w:rtl/>
        </w:rPr>
        <w:t>נמצאו</w:t>
      </w:r>
      <w:r w:rsidR="009121BA" w:rsidRPr="005A04C6">
        <w:rPr>
          <w:rFonts w:ascii="Times New Roman" w:eastAsia="Calibri" w:hAnsi="Times New Roman" w:cs="David"/>
          <w:sz w:val="24"/>
          <w:szCs w:val="24"/>
          <w:rtl/>
        </w:rPr>
        <w:t xml:space="preserve"> </w:t>
      </w:r>
      <w:r w:rsidR="00F0478E" w:rsidRPr="005A04C6">
        <w:rPr>
          <w:rFonts w:ascii="Times New Roman" w:eastAsia="Calibri" w:hAnsi="Times New Roman" w:cs="David"/>
          <w:sz w:val="24"/>
          <w:szCs w:val="24"/>
          <w:rtl/>
        </w:rPr>
        <w:t>ב</w:t>
      </w:r>
      <w:r w:rsidRPr="005A04C6">
        <w:rPr>
          <w:rFonts w:ascii="Times New Roman" w:eastAsia="Calibri" w:hAnsi="Times New Roman" w:cs="David"/>
          <w:sz w:val="24"/>
          <w:szCs w:val="24"/>
          <w:rtl/>
        </w:rPr>
        <w:t>זוגיות לעומת אלו ש</w:t>
      </w:r>
      <w:r w:rsidR="00611895" w:rsidRPr="005A04C6">
        <w:rPr>
          <w:rFonts w:ascii="Times New Roman" w:eastAsia="Calibri" w:hAnsi="Times New Roman" w:cs="David" w:hint="cs"/>
          <w:sz w:val="24"/>
          <w:szCs w:val="24"/>
          <w:rtl/>
        </w:rPr>
        <w:t xml:space="preserve">לא נמצאו </w:t>
      </w:r>
      <w:r w:rsidR="00F0478E" w:rsidRPr="005A04C6">
        <w:rPr>
          <w:rFonts w:ascii="Times New Roman" w:eastAsia="Calibri" w:hAnsi="Times New Roman" w:cs="David"/>
          <w:sz w:val="24"/>
          <w:szCs w:val="24"/>
          <w:rtl/>
        </w:rPr>
        <w:t>ב</w:t>
      </w:r>
      <w:r w:rsidRPr="005A04C6">
        <w:rPr>
          <w:rFonts w:ascii="Times New Roman" w:eastAsia="Calibri" w:hAnsi="Times New Roman" w:cs="David"/>
          <w:sz w:val="24"/>
          <w:szCs w:val="24"/>
          <w:rtl/>
        </w:rPr>
        <w:t>זוגיות</w:t>
      </w:r>
      <w:r w:rsidR="00611895" w:rsidRPr="005A04C6">
        <w:rPr>
          <w:rFonts w:ascii="Times New Roman" w:eastAsia="Calibri" w:hAnsi="Times New Roman" w:cs="David" w:hint="cs"/>
          <w:sz w:val="24"/>
          <w:szCs w:val="24"/>
          <w:rtl/>
        </w:rPr>
        <w:t xml:space="preserve"> בעת המחקר</w:t>
      </w:r>
      <w:r w:rsidRPr="005A04C6">
        <w:rPr>
          <w:rFonts w:ascii="Times New Roman" w:eastAsia="Calibri" w:hAnsi="Times New Roman" w:cs="David"/>
          <w:sz w:val="24"/>
          <w:szCs w:val="24"/>
          <w:rtl/>
        </w:rPr>
        <w:t xml:space="preserve"> (</w:t>
      </w:r>
      <w:r w:rsidRPr="005A04C6">
        <w:rPr>
          <w:rFonts w:ascii="Times New Roman" w:eastAsia="Calibri" w:hAnsi="Times New Roman" w:cs="David"/>
          <w:i/>
          <w:iCs/>
          <w:sz w:val="24"/>
          <w:szCs w:val="24"/>
        </w:rPr>
        <w:t>t</w:t>
      </w:r>
      <w:r w:rsidRPr="005A04C6">
        <w:rPr>
          <w:rFonts w:ascii="Times New Roman" w:eastAsia="Calibri" w:hAnsi="Times New Roman" w:cs="David"/>
          <w:sz w:val="24"/>
          <w:szCs w:val="24"/>
          <w:vertAlign w:val="subscript"/>
        </w:rPr>
        <w:t>(21)=</w:t>
      </w:r>
      <w:r w:rsidRPr="005A04C6">
        <w:rPr>
          <w:rFonts w:ascii="Times New Roman" w:eastAsia="Calibri" w:hAnsi="Times New Roman" w:cs="David"/>
          <w:sz w:val="24"/>
          <w:szCs w:val="24"/>
        </w:rPr>
        <w:t>.</w:t>
      </w:r>
      <w:r w:rsidR="00F0478E" w:rsidRPr="005A04C6">
        <w:rPr>
          <w:rFonts w:ascii="Times New Roman" w:eastAsia="Calibri" w:hAnsi="Times New Roman" w:cs="David"/>
          <w:sz w:val="24"/>
          <w:szCs w:val="24"/>
        </w:rPr>
        <w:t>8</w:t>
      </w:r>
      <w:r w:rsidRPr="005A04C6">
        <w:rPr>
          <w:rFonts w:ascii="Times New Roman" w:eastAsia="Calibri" w:hAnsi="Times New Roman" w:cs="David"/>
          <w:sz w:val="24"/>
          <w:szCs w:val="24"/>
        </w:rPr>
        <w:t xml:space="preserve">0 ; </w:t>
      </w:r>
      <w:r w:rsidRPr="005A04C6">
        <w:rPr>
          <w:rFonts w:ascii="Times New Roman" w:eastAsia="Calibri" w:hAnsi="Times New Roman" w:cs="David"/>
          <w:i/>
          <w:iCs/>
          <w:sz w:val="24"/>
          <w:szCs w:val="24"/>
        </w:rPr>
        <w:t>p</w:t>
      </w:r>
      <w:r w:rsidRPr="005A04C6">
        <w:rPr>
          <w:rFonts w:ascii="Times New Roman" w:eastAsia="Calibri" w:hAnsi="Times New Roman" w:cs="David"/>
          <w:sz w:val="24"/>
          <w:szCs w:val="24"/>
        </w:rPr>
        <w:t>&gt;.05</w:t>
      </w:r>
      <w:r w:rsidRPr="005A04C6">
        <w:rPr>
          <w:rFonts w:ascii="Times New Roman" w:eastAsia="Calibri" w:hAnsi="Times New Roman" w:cs="David"/>
          <w:sz w:val="24"/>
          <w:szCs w:val="24"/>
          <w:rtl/>
        </w:rPr>
        <w:t>). לפיכך, השערת המחקר השנייה הופרכה</w:t>
      </w:r>
      <w:r w:rsidR="00611895" w:rsidRPr="005A04C6">
        <w:rPr>
          <w:rFonts w:ascii="Times New Roman" w:eastAsia="Calibri" w:hAnsi="Times New Roman" w:cs="David" w:hint="cs"/>
          <w:sz w:val="24"/>
          <w:szCs w:val="24"/>
          <w:rtl/>
        </w:rPr>
        <w:t xml:space="preserve"> - </w:t>
      </w:r>
      <w:r w:rsidRPr="005A04C6">
        <w:rPr>
          <w:rFonts w:ascii="Times New Roman" w:eastAsia="Calibri" w:hAnsi="Times New Roman" w:cs="David"/>
          <w:sz w:val="24"/>
          <w:szCs w:val="24"/>
          <w:rtl/>
        </w:rPr>
        <w:t>לא נמצא</w:t>
      </w:r>
      <w:r w:rsidR="00611895" w:rsidRPr="005A04C6">
        <w:rPr>
          <w:rFonts w:ascii="Times New Roman" w:eastAsia="Calibri" w:hAnsi="Times New Roman" w:cs="David" w:hint="cs"/>
          <w:sz w:val="24"/>
          <w:szCs w:val="24"/>
          <w:rtl/>
        </w:rPr>
        <w:t>ה השפעה חיובית להמצאות</w:t>
      </w:r>
      <w:r w:rsidRPr="005A04C6">
        <w:rPr>
          <w:rFonts w:ascii="Times New Roman" w:eastAsia="Calibri" w:hAnsi="Times New Roman" w:cs="David"/>
          <w:sz w:val="24"/>
          <w:szCs w:val="24"/>
          <w:rtl/>
        </w:rPr>
        <w:t xml:space="preserve"> במערכת יחסים זוגית על הרווחה המינית. </w:t>
      </w:r>
    </w:p>
    <w:p w:rsidR="00890DA7" w:rsidRPr="005A04C6" w:rsidRDefault="00890DA7" w:rsidP="00A831FE">
      <w:pPr>
        <w:spacing w:after="0" w:line="480" w:lineRule="auto"/>
        <w:rPr>
          <w:rFonts w:ascii="Times New Roman" w:eastAsia="Calibri" w:hAnsi="Times New Roman" w:cs="David"/>
          <w:b/>
          <w:bCs/>
          <w:sz w:val="24"/>
          <w:szCs w:val="24"/>
          <w:rtl/>
        </w:rPr>
      </w:pPr>
    </w:p>
    <w:p w:rsidR="00356BBB" w:rsidRDefault="00C8315B" w:rsidP="00B42E08">
      <w:pPr>
        <w:spacing w:after="0" w:line="480" w:lineRule="auto"/>
        <w:rPr>
          <w:rFonts w:ascii="Times New Roman" w:eastAsia="Calibri" w:hAnsi="Times New Roman" w:cs="David"/>
          <w:sz w:val="24"/>
          <w:szCs w:val="24"/>
          <w:rtl/>
        </w:rPr>
      </w:pPr>
      <w:r w:rsidRPr="005A04C6">
        <w:rPr>
          <w:rFonts w:ascii="Times New Roman" w:eastAsia="Calibri" w:hAnsi="Times New Roman" w:cs="David"/>
          <w:b/>
          <w:bCs/>
          <w:sz w:val="24"/>
          <w:szCs w:val="24"/>
          <w:rtl/>
        </w:rPr>
        <w:lastRenderedPageBreak/>
        <w:t xml:space="preserve">השערת המחקר שלישית: </w:t>
      </w:r>
      <w:r w:rsidRPr="005A04C6">
        <w:rPr>
          <w:rFonts w:ascii="Times New Roman" w:eastAsia="Calibri" w:hAnsi="Times New Roman" w:cs="David"/>
          <w:sz w:val="24"/>
          <w:szCs w:val="24"/>
          <w:rtl/>
        </w:rPr>
        <w:t xml:space="preserve">ימצא קשר חיובי בין רווחה מינית לאיכות חיים בקרב </w:t>
      </w:r>
      <w:r w:rsidR="00BE5F51" w:rsidRPr="005A04C6">
        <w:rPr>
          <w:rFonts w:ascii="Times New Roman" w:eastAsia="Calibri" w:hAnsi="Times New Roman" w:cs="David"/>
          <w:sz w:val="24"/>
          <w:szCs w:val="24"/>
          <w:rtl/>
        </w:rPr>
        <w:t xml:space="preserve">פרטים </w:t>
      </w:r>
      <w:r w:rsidR="00176E9C" w:rsidRPr="005A04C6">
        <w:rPr>
          <w:rFonts w:ascii="Times New Roman" w:eastAsia="Calibri" w:hAnsi="Times New Roman" w:cs="David"/>
          <w:sz w:val="24"/>
          <w:szCs w:val="24"/>
          <w:rtl/>
        </w:rPr>
        <w:t>ע</w:t>
      </w:r>
      <w:r w:rsidR="00176E9C" w:rsidRPr="005A04C6">
        <w:rPr>
          <w:rFonts w:ascii="Times New Roman" w:eastAsia="Calibri" w:hAnsi="Times New Roman" w:cs="David" w:hint="cs"/>
          <w:sz w:val="24"/>
          <w:szCs w:val="24"/>
          <w:rtl/>
        </w:rPr>
        <w:t xml:space="preserve">ם </w:t>
      </w:r>
      <w:r w:rsidR="00176E9C" w:rsidRPr="005A04C6">
        <w:rPr>
          <w:rFonts w:ascii="Times New Roman" w:eastAsia="Calibri" w:hAnsi="Times New Roman" w:cs="David" w:hint="cs"/>
          <w:sz w:val="24"/>
          <w:szCs w:val="24"/>
        </w:rPr>
        <w:t>HFA</w:t>
      </w:r>
      <w:r w:rsidRPr="005A04C6">
        <w:rPr>
          <w:rFonts w:ascii="Times New Roman" w:eastAsia="Calibri" w:hAnsi="Times New Roman" w:cs="David"/>
          <w:sz w:val="24"/>
          <w:szCs w:val="24"/>
          <w:rtl/>
        </w:rPr>
        <w:t xml:space="preserve"> שנמצאים בזוגיות, אך לא ימצא קשר כזה בקרב מי </w:t>
      </w:r>
      <w:r w:rsidR="00883772" w:rsidRPr="005A04C6">
        <w:rPr>
          <w:rFonts w:ascii="Times New Roman" w:eastAsia="Calibri" w:hAnsi="Times New Roman" w:cs="David" w:hint="cs"/>
          <w:sz w:val="24"/>
          <w:szCs w:val="24"/>
          <w:rtl/>
        </w:rPr>
        <w:t>ש</w:t>
      </w:r>
      <w:r w:rsidR="00967334" w:rsidRPr="005A04C6">
        <w:rPr>
          <w:rFonts w:ascii="Times New Roman" w:eastAsia="Calibri" w:hAnsi="Times New Roman" w:cs="David" w:hint="cs"/>
          <w:sz w:val="24"/>
          <w:szCs w:val="24"/>
          <w:rtl/>
        </w:rPr>
        <w:t>אינו נמצא</w:t>
      </w:r>
      <w:r w:rsidRPr="005A04C6">
        <w:rPr>
          <w:rFonts w:ascii="Times New Roman" w:eastAsia="Calibri" w:hAnsi="Times New Roman" w:cs="David"/>
          <w:sz w:val="24"/>
          <w:szCs w:val="24"/>
          <w:rtl/>
        </w:rPr>
        <w:t xml:space="preserve"> בזוגיות.</w:t>
      </w:r>
    </w:p>
    <w:p w:rsidR="009B0200" w:rsidRDefault="009B0200" w:rsidP="009B0200">
      <w:pPr>
        <w:spacing w:after="0" w:line="480" w:lineRule="auto"/>
        <w:rPr>
          <w:rFonts w:ascii="Times New Roman" w:eastAsia="Calibri" w:hAnsi="Times New Roman" w:cs="David"/>
          <w:sz w:val="24"/>
          <w:szCs w:val="24"/>
          <w:rtl/>
        </w:rPr>
      </w:pPr>
    </w:p>
    <w:p w:rsidR="009B0200" w:rsidRPr="009B0200" w:rsidRDefault="009B0200" w:rsidP="009B0200">
      <w:pPr>
        <w:spacing w:after="0" w:line="480" w:lineRule="auto"/>
        <w:rPr>
          <w:rFonts w:ascii="Times New Roman" w:eastAsia="Calibri" w:hAnsi="Times New Roman" w:cs="David"/>
          <w:i/>
          <w:iCs/>
          <w:sz w:val="24"/>
          <w:szCs w:val="24"/>
          <w:rtl/>
        </w:rPr>
      </w:pPr>
      <w:r w:rsidRPr="009B0200">
        <w:rPr>
          <w:rFonts w:ascii="Times New Roman" w:eastAsia="Calibri" w:hAnsi="Times New Roman" w:cs="David" w:hint="cs"/>
          <w:i/>
          <w:iCs/>
          <w:sz w:val="24"/>
          <w:szCs w:val="24"/>
          <w:rtl/>
        </w:rPr>
        <w:t xml:space="preserve">לוח מספר </w:t>
      </w:r>
      <w:r>
        <w:rPr>
          <w:rFonts w:ascii="Times New Roman" w:eastAsia="Calibri" w:hAnsi="Times New Roman" w:cs="David" w:hint="cs"/>
          <w:i/>
          <w:iCs/>
          <w:sz w:val="24"/>
          <w:szCs w:val="24"/>
          <w:rtl/>
        </w:rPr>
        <w:t>5 מציג את</w:t>
      </w:r>
      <w:r w:rsidRPr="009B0200">
        <w:rPr>
          <w:rFonts w:ascii="Times New Roman" w:eastAsia="Calibri" w:hAnsi="Times New Roman" w:cs="David"/>
          <w:i/>
          <w:iCs/>
          <w:sz w:val="24"/>
          <w:szCs w:val="24"/>
          <w:rtl/>
        </w:rPr>
        <w:t xml:space="preserve"> מתאמי  פירסון בין איכות חיים ורווחה מינית לפי סטטוס זוגי (</w:t>
      </w:r>
      <w:r w:rsidRPr="009B0200">
        <w:rPr>
          <w:rFonts w:ascii="Times New Roman" w:eastAsia="Calibri" w:hAnsi="Times New Roman" w:cs="David"/>
          <w:i/>
          <w:iCs/>
          <w:sz w:val="24"/>
          <w:szCs w:val="24"/>
        </w:rPr>
        <w:t xml:space="preserve"> N=23</w:t>
      </w:r>
      <w:r w:rsidRPr="009B0200">
        <w:rPr>
          <w:rFonts w:ascii="Times New Roman" w:eastAsia="Calibri" w:hAnsi="Times New Roman" w:cs="David"/>
          <w:i/>
          <w:iCs/>
          <w:sz w:val="24"/>
          <w:szCs w:val="24"/>
          <w:rtl/>
        </w:rPr>
        <w:t>)</w:t>
      </w:r>
      <w:r w:rsidRPr="009B0200">
        <w:rPr>
          <w:rFonts w:ascii="Times New Roman" w:eastAsia="Calibri" w:hAnsi="Times New Roman" w:cs="David"/>
          <w:i/>
          <w:iCs/>
          <w:sz w:val="24"/>
          <w:szCs w:val="24"/>
        </w:rPr>
        <w:t xml:space="preserve">  </w:t>
      </w:r>
    </w:p>
    <w:p w:rsidR="009B0200" w:rsidRDefault="009B0200" w:rsidP="009B0200">
      <w:pPr>
        <w:autoSpaceDE w:val="0"/>
        <w:autoSpaceDN w:val="0"/>
        <w:adjustRightInd w:val="0"/>
        <w:spacing w:after="0" w:line="480" w:lineRule="auto"/>
        <w:jc w:val="center"/>
        <w:rPr>
          <w:rFonts w:ascii="Times New Roman" w:hAnsi="Times New Roman" w:cs="David"/>
          <w:sz w:val="24"/>
          <w:szCs w:val="24"/>
          <w:rtl/>
        </w:rPr>
      </w:pPr>
      <w:r>
        <w:rPr>
          <w:rFonts w:ascii="Times New Roman" w:hAnsi="Times New Roman" w:cs="David" w:hint="cs"/>
          <w:sz w:val="24"/>
          <w:szCs w:val="24"/>
          <w:rtl/>
        </w:rPr>
        <w:t>___________</w:t>
      </w:r>
    </w:p>
    <w:p w:rsidR="009B0200" w:rsidRDefault="009B0200" w:rsidP="009B0200">
      <w:pPr>
        <w:autoSpaceDE w:val="0"/>
        <w:autoSpaceDN w:val="0"/>
        <w:adjustRightInd w:val="0"/>
        <w:spacing w:after="0" w:line="480" w:lineRule="auto"/>
        <w:jc w:val="center"/>
        <w:rPr>
          <w:rFonts w:ascii="Times New Roman" w:hAnsi="Times New Roman" w:cs="David"/>
          <w:sz w:val="24"/>
          <w:szCs w:val="24"/>
          <w:rtl/>
        </w:rPr>
      </w:pPr>
      <w:r>
        <w:rPr>
          <w:rFonts w:ascii="Times New Roman" w:hAnsi="Times New Roman" w:cs="David" w:hint="cs"/>
          <w:sz w:val="24"/>
          <w:szCs w:val="24"/>
          <w:rtl/>
        </w:rPr>
        <w:t>לוח מספר 5</w:t>
      </w:r>
    </w:p>
    <w:p w:rsidR="00C8315B" w:rsidRPr="005A04C6" w:rsidRDefault="009B0200" w:rsidP="009B0200">
      <w:pPr>
        <w:spacing w:before="120" w:after="0" w:line="480" w:lineRule="auto"/>
        <w:jc w:val="center"/>
        <w:rPr>
          <w:rFonts w:ascii="Times New Roman" w:eastAsia="Calibri" w:hAnsi="Times New Roman" w:cs="David"/>
          <w:rtl/>
        </w:rPr>
      </w:pPr>
      <w:r>
        <w:rPr>
          <w:rFonts w:ascii="Times New Roman" w:hAnsi="Times New Roman" w:cs="David" w:hint="cs"/>
          <w:sz w:val="24"/>
          <w:szCs w:val="24"/>
          <w:rtl/>
        </w:rPr>
        <w:t>___________</w:t>
      </w:r>
    </w:p>
    <w:p w:rsidR="007F3F27" w:rsidRPr="005A04C6" w:rsidRDefault="00C8315B" w:rsidP="00B42E08">
      <w:pPr>
        <w:spacing w:after="0" w:line="480" w:lineRule="auto"/>
        <w:rPr>
          <w:rFonts w:ascii="Times New Roman" w:eastAsia="Calibri" w:hAnsi="Times New Roman" w:cs="David"/>
          <w:sz w:val="24"/>
          <w:szCs w:val="24"/>
          <w:rtl/>
        </w:rPr>
      </w:pPr>
      <w:r w:rsidRPr="005A04C6">
        <w:rPr>
          <w:rFonts w:ascii="Times New Roman" w:eastAsia="Calibri" w:hAnsi="Times New Roman" w:cs="David"/>
          <w:sz w:val="24"/>
          <w:szCs w:val="24"/>
          <w:rtl/>
        </w:rPr>
        <w:t>לבדיקת ההשערה השלישית נערך מבחן פירסון למדדי קשר (</w:t>
      </w:r>
      <w:r w:rsidRPr="005A04C6">
        <w:rPr>
          <w:rFonts w:ascii="Times New Roman" w:eastAsia="Calibri" w:hAnsi="Times New Roman" w:cs="David"/>
          <w:sz w:val="24"/>
          <w:szCs w:val="24"/>
        </w:rPr>
        <w:t>Pearson-Correlation</w:t>
      </w:r>
      <w:r w:rsidRPr="005A04C6">
        <w:rPr>
          <w:rFonts w:ascii="Times New Roman" w:eastAsia="Calibri" w:hAnsi="Times New Roman" w:cs="David"/>
          <w:sz w:val="24"/>
          <w:szCs w:val="24"/>
          <w:rtl/>
        </w:rPr>
        <w:t xml:space="preserve">) בין ארבעת עולמות התוכן של המשתנה איכות חיים לבין משתנה רווחה מינית ועולמות התוכן שלו. המבחן נערך באופן נפרד לשתי קבוצות המחקר </w:t>
      </w:r>
      <w:r w:rsidRPr="005A04C6">
        <w:rPr>
          <w:rFonts w:ascii="Times New Roman" w:eastAsia="Calibri" w:hAnsi="Times New Roman" w:cs="David"/>
          <w:sz w:val="24"/>
          <w:szCs w:val="24"/>
        </w:rPr>
        <w:t>(Split file)</w:t>
      </w:r>
      <w:r w:rsidR="00935C6F" w:rsidRPr="005A04C6">
        <w:rPr>
          <w:rFonts w:ascii="Times New Roman" w:eastAsia="Calibri" w:hAnsi="Times New Roman" w:cs="David"/>
          <w:sz w:val="24"/>
          <w:szCs w:val="24"/>
          <w:rtl/>
        </w:rPr>
        <w:t xml:space="preserve">: </w:t>
      </w:r>
      <w:r w:rsidRPr="005A04C6">
        <w:rPr>
          <w:rFonts w:ascii="Times New Roman" w:eastAsia="Calibri" w:hAnsi="Times New Roman" w:cs="David"/>
          <w:b/>
          <w:bCs/>
          <w:sz w:val="24"/>
          <w:szCs w:val="24"/>
          <w:rtl/>
        </w:rPr>
        <w:t>(1)</w:t>
      </w:r>
      <w:r w:rsidRPr="005A04C6">
        <w:rPr>
          <w:rFonts w:ascii="Times New Roman" w:eastAsia="Calibri" w:hAnsi="Times New Roman" w:cs="David"/>
          <w:sz w:val="24"/>
          <w:szCs w:val="24"/>
          <w:rtl/>
        </w:rPr>
        <w:t xml:space="preserve"> </w:t>
      </w:r>
      <w:r w:rsidR="00B20547" w:rsidRPr="005A04C6">
        <w:rPr>
          <w:rFonts w:ascii="Times New Roman" w:eastAsia="Calibri" w:hAnsi="Times New Roman" w:cs="David" w:hint="cs"/>
          <w:sz w:val="24"/>
          <w:szCs w:val="24"/>
          <w:rtl/>
        </w:rPr>
        <w:t>נמצא</w:t>
      </w:r>
      <w:r w:rsidR="004133FD" w:rsidRPr="005A04C6">
        <w:rPr>
          <w:rFonts w:ascii="Times New Roman" w:eastAsia="Calibri" w:hAnsi="Times New Roman" w:cs="David"/>
          <w:sz w:val="24"/>
          <w:szCs w:val="24"/>
          <w:rtl/>
        </w:rPr>
        <w:t xml:space="preserve"> </w:t>
      </w:r>
      <w:r w:rsidRPr="005A04C6">
        <w:rPr>
          <w:rFonts w:ascii="Times New Roman" w:eastAsia="Calibri" w:hAnsi="Times New Roman" w:cs="David"/>
          <w:sz w:val="24"/>
          <w:szCs w:val="24"/>
          <w:rtl/>
        </w:rPr>
        <w:t xml:space="preserve">בזוגיות, </w:t>
      </w:r>
      <w:r w:rsidRPr="005A04C6">
        <w:rPr>
          <w:rFonts w:ascii="Times New Roman" w:eastAsia="Calibri" w:hAnsi="Times New Roman" w:cs="David"/>
          <w:b/>
          <w:bCs/>
          <w:sz w:val="24"/>
          <w:szCs w:val="24"/>
          <w:rtl/>
        </w:rPr>
        <w:t>(2)</w:t>
      </w:r>
      <w:r w:rsidRPr="005A04C6">
        <w:rPr>
          <w:rFonts w:ascii="Times New Roman" w:eastAsia="Calibri" w:hAnsi="Times New Roman" w:cs="David"/>
          <w:sz w:val="24"/>
          <w:szCs w:val="24"/>
          <w:rtl/>
        </w:rPr>
        <w:t xml:space="preserve"> לא </w:t>
      </w:r>
      <w:r w:rsidR="00B20547" w:rsidRPr="005A04C6">
        <w:rPr>
          <w:rFonts w:ascii="Times New Roman" w:eastAsia="Calibri" w:hAnsi="Times New Roman" w:cs="David" w:hint="cs"/>
          <w:sz w:val="24"/>
          <w:szCs w:val="24"/>
          <w:rtl/>
        </w:rPr>
        <w:t xml:space="preserve">נמצא </w:t>
      </w:r>
      <w:r w:rsidRPr="005A04C6">
        <w:rPr>
          <w:rFonts w:ascii="Times New Roman" w:eastAsia="Calibri" w:hAnsi="Times New Roman" w:cs="David"/>
          <w:sz w:val="24"/>
          <w:szCs w:val="24"/>
          <w:rtl/>
        </w:rPr>
        <w:t xml:space="preserve">בזוגיות. שוער כי ימצא קשר חיובי מובהק בין רווחה מינית לאיכות חיים בקרב מי </w:t>
      </w:r>
      <w:r w:rsidR="004133FD" w:rsidRPr="005A04C6">
        <w:rPr>
          <w:rFonts w:ascii="Times New Roman" w:eastAsia="Calibri" w:hAnsi="Times New Roman" w:cs="David"/>
          <w:sz w:val="24"/>
          <w:szCs w:val="24"/>
          <w:rtl/>
        </w:rPr>
        <w:t>ש</w:t>
      </w:r>
      <w:r w:rsidR="00B20547" w:rsidRPr="005A04C6">
        <w:rPr>
          <w:rFonts w:ascii="Times New Roman" w:eastAsia="Calibri" w:hAnsi="Times New Roman" w:cs="David" w:hint="cs"/>
          <w:sz w:val="24"/>
          <w:szCs w:val="24"/>
          <w:rtl/>
        </w:rPr>
        <w:t xml:space="preserve">נמצא </w:t>
      </w:r>
      <w:r w:rsidRPr="005A04C6">
        <w:rPr>
          <w:rFonts w:ascii="Times New Roman" w:eastAsia="Calibri" w:hAnsi="Times New Roman" w:cs="David"/>
          <w:sz w:val="24"/>
          <w:szCs w:val="24"/>
          <w:rtl/>
        </w:rPr>
        <w:t>בזוגיות, אך לא ימצא קשר כזה בקרב מי ש</w:t>
      </w:r>
      <w:r w:rsidR="00B20547" w:rsidRPr="005A04C6">
        <w:rPr>
          <w:rFonts w:ascii="Times New Roman" w:eastAsia="Calibri" w:hAnsi="Times New Roman" w:cs="David" w:hint="cs"/>
          <w:sz w:val="24"/>
          <w:szCs w:val="24"/>
          <w:rtl/>
        </w:rPr>
        <w:t>אינו נמצא</w:t>
      </w:r>
      <w:r w:rsidRPr="005A04C6">
        <w:rPr>
          <w:rFonts w:ascii="Times New Roman" w:eastAsia="Calibri" w:hAnsi="Times New Roman" w:cs="David"/>
          <w:sz w:val="24"/>
          <w:szCs w:val="24"/>
          <w:rtl/>
        </w:rPr>
        <w:t xml:space="preserve"> בזוגיות. על פי לוח 5, ניתן לראות כי לא נמצא </w:t>
      </w:r>
      <w:r w:rsidR="00B20547" w:rsidRPr="005A04C6">
        <w:rPr>
          <w:rFonts w:ascii="Times New Roman" w:eastAsia="Calibri" w:hAnsi="Times New Roman" w:cs="David" w:hint="cs"/>
          <w:sz w:val="24"/>
          <w:szCs w:val="24"/>
          <w:rtl/>
        </w:rPr>
        <w:t xml:space="preserve">קשר מובהק בין המדדים בקבוצה הנמצאת בזוגיות </w:t>
      </w:r>
      <w:r w:rsidR="00B20547" w:rsidRPr="005A04C6">
        <w:rPr>
          <w:rFonts w:ascii="Times New Roman" w:eastAsia="Calibri" w:hAnsi="Times New Roman" w:cs="David"/>
          <w:sz w:val="24"/>
          <w:szCs w:val="24"/>
        </w:rPr>
        <w:t>(R=.367, ns)</w:t>
      </w:r>
      <w:r w:rsidR="00B20547" w:rsidRPr="005A04C6">
        <w:rPr>
          <w:rFonts w:ascii="Times New Roman" w:eastAsia="Calibri" w:hAnsi="Times New Roman" w:cs="David" w:hint="cs"/>
          <w:sz w:val="24"/>
          <w:szCs w:val="24"/>
          <w:rtl/>
        </w:rPr>
        <w:t>,</w:t>
      </w:r>
      <w:r w:rsidR="000D5382" w:rsidRPr="005A04C6">
        <w:rPr>
          <w:rFonts w:ascii="Times New Roman" w:eastAsia="Calibri" w:hAnsi="Times New Roman" w:cs="David" w:hint="cs"/>
          <w:sz w:val="24"/>
          <w:szCs w:val="24"/>
          <w:rtl/>
        </w:rPr>
        <w:t xml:space="preserve"> אך </w:t>
      </w:r>
      <w:r w:rsidR="00B43591" w:rsidRPr="005A04C6">
        <w:rPr>
          <w:rFonts w:ascii="Times New Roman" w:eastAsia="Calibri" w:hAnsi="Times New Roman" w:cs="David" w:hint="cs"/>
          <w:sz w:val="24"/>
          <w:szCs w:val="24"/>
          <w:rtl/>
        </w:rPr>
        <w:t>ה</w:t>
      </w:r>
      <w:r w:rsidR="000D5382" w:rsidRPr="005A04C6">
        <w:rPr>
          <w:rFonts w:ascii="Times New Roman" w:eastAsia="Calibri" w:hAnsi="Times New Roman" w:cs="David" w:hint="cs"/>
          <w:sz w:val="24"/>
          <w:szCs w:val="24"/>
          <w:rtl/>
        </w:rPr>
        <w:t xml:space="preserve">מגמה </w:t>
      </w:r>
      <w:r w:rsidR="00B43591" w:rsidRPr="005A04C6">
        <w:rPr>
          <w:rFonts w:ascii="Times New Roman" w:eastAsia="Calibri" w:hAnsi="Times New Roman" w:cs="David" w:hint="cs"/>
          <w:sz w:val="24"/>
          <w:szCs w:val="24"/>
          <w:rtl/>
        </w:rPr>
        <w:t xml:space="preserve">הייתה </w:t>
      </w:r>
      <w:r w:rsidR="000D5382" w:rsidRPr="005A04C6">
        <w:rPr>
          <w:rFonts w:ascii="Times New Roman" w:eastAsia="Calibri" w:hAnsi="Times New Roman" w:cs="David" w:hint="cs"/>
          <w:sz w:val="24"/>
          <w:szCs w:val="24"/>
          <w:rtl/>
        </w:rPr>
        <w:t xml:space="preserve">בכיוון </w:t>
      </w:r>
      <w:r w:rsidR="00B43591" w:rsidRPr="005A04C6">
        <w:rPr>
          <w:rFonts w:ascii="Times New Roman" w:eastAsia="Calibri" w:hAnsi="Times New Roman" w:cs="David" w:hint="cs"/>
          <w:sz w:val="24"/>
          <w:szCs w:val="24"/>
          <w:rtl/>
        </w:rPr>
        <w:t>ה</w:t>
      </w:r>
      <w:r w:rsidR="00356BBB" w:rsidRPr="005A04C6">
        <w:rPr>
          <w:rFonts w:ascii="Times New Roman" w:eastAsia="Calibri" w:hAnsi="Times New Roman" w:cs="David" w:hint="cs"/>
          <w:sz w:val="24"/>
          <w:szCs w:val="24"/>
          <w:rtl/>
        </w:rPr>
        <w:t>חיובי</w:t>
      </w:r>
      <w:r w:rsidR="000D5382" w:rsidRPr="005A04C6">
        <w:rPr>
          <w:rFonts w:ascii="Times New Roman" w:eastAsia="Calibri" w:hAnsi="Times New Roman" w:cs="David" w:hint="cs"/>
          <w:sz w:val="24"/>
          <w:szCs w:val="24"/>
          <w:rtl/>
        </w:rPr>
        <w:t xml:space="preserve">: </w:t>
      </w:r>
      <w:r w:rsidR="000D5382" w:rsidRPr="005A04C6">
        <w:rPr>
          <w:rFonts w:ascii="Times New Roman" w:eastAsia="Calibri" w:hAnsi="Times New Roman" w:cs="David"/>
          <w:sz w:val="24"/>
          <w:szCs w:val="24"/>
          <w:rtl/>
        </w:rPr>
        <w:t xml:space="preserve">ככל שהרווחה המינית </w:t>
      </w:r>
      <w:r w:rsidR="000D5382" w:rsidRPr="005A04C6">
        <w:rPr>
          <w:rFonts w:ascii="Times New Roman" w:eastAsia="Calibri" w:hAnsi="Times New Roman" w:cs="David" w:hint="cs"/>
          <w:sz w:val="24"/>
          <w:szCs w:val="24"/>
          <w:rtl/>
        </w:rPr>
        <w:t>אצלם עלתה</w:t>
      </w:r>
      <w:r w:rsidR="000D5382" w:rsidRPr="005A04C6">
        <w:rPr>
          <w:rFonts w:ascii="Times New Roman" w:eastAsia="Calibri" w:hAnsi="Times New Roman" w:cs="David"/>
          <w:sz w:val="24"/>
          <w:szCs w:val="24"/>
          <w:rtl/>
        </w:rPr>
        <w:t xml:space="preserve">, כך </w:t>
      </w:r>
      <w:r w:rsidR="000D5382" w:rsidRPr="005A04C6">
        <w:rPr>
          <w:rFonts w:ascii="Times New Roman" w:eastAsia="Calibri" w:hAnsi="Times New Roman" w:cs="David" w:hint="cs"/>
          <w:sz w:val="24"/>
          <w:szCs w:val="24"/>
          <w:rtl/>
        </w:rPr>
        <w:t>מדד</w:t>
      </w:r>
      <w:r w:rsidR="000D5382" w:rsidRPr="005A04C6">
        <w:rPr>
          <w:rFonts w:ascii="Times New Roman" w:eastAsia="Calibri" w:hAnsi="Times New Roman" w:cs="David"/>
          <w:sz w:val="24"/>
          <w:szCs w:val="24"/>
          <w:rtl/>
        </w:rPr>
        <w:t xml:space="preserve"> איכות </w:t>
      </w:r>
      <w:r w:rsidR="000D5382" w:rsidRPr="005A04C6">
        <w:rPr>
          <w:rFonts w:ascii="Times New Roman" w:eastAsia="Calibri" w:hAnsi="Times New Roman" w:cs="David" w:hint="cs"/>
          <w:sz w:val="24"/>
          <w:szCs w:val="24"/>
          <w:rtl/>
        </w:rPr>
        <w:t>ה</w:t>
      </w:r>
      <w:r w:rsidR="000D5382" w:rsidRPr="005A04C6">
        <w:rPr>
          <w:rFonts w:ascii="Times New Roman" w:eastAsia="Calibri" w:hAnsi="Times New Roman" w:cs="David"/>
          <w:sz w:val="24"/>
          <w:szCs w:val="24"/>
          <w:rtl/>
        </w:rPr>
        <w:t xml:space="preserve">חיים </w:t>
      </w:r>
      <w:r w:rsidR="000D5382" w:rsidRPr="005A04C6">
        <w:rPr>
          <w:rFonts w:ascii="Times New Roman" w:eastAsia="Calibri" w:hAnsi="Times New Roman" w:cs="David" w:hint="cs"/>
          <w:sz w:val="24"/>
          <w:szCs w:val="24"/>
          <w:rtl/>
        </w:rPr>
        <w:t xml:space="preserve">נמצא גבוה יותר בקרב </w:t>
      </w:r>
      <w:r w:rsidR="00490143" w:rsidRPr="005A04C6">
        <w:rPr>
          <w:rFonts w:ascii="Times New Roman" w:eastAsia="Calibri" w:hAnsi="Times New Roman" w:cs="David" w:hint="cs"/>
          <w:sz w:val="24"/>
          <w:szCs w:val="24"/>
          <w:rtl/>
        </w:rPr>
        <w:t>פ</w:t>
      </w:r>
      <w:r w:rsidR="000D5382" w:rsidRPr="005A04C6">
        <w:rPr>
          <w:rFonts w:ascii="Times New Roman" w:eastAsia="Calibri" w:hAnsi="Times New Roman" w:cs="David" w:hint="cs"/>
          <w:sz w:val="24"/>
          <w:szCs w:val="24"/>
          <w:rtl/>
        </w:rPr>
        <w:t xml:space="preserve">רטים עם </w:t>
      </w:r>
      <w:r w:rsidR="000D5382" w:rsidRPr="005A04C6">
        <w:rPr>
          <w:rFonts w:ascii="Times New Roman" w:eastAsia="Calibri" w:hAnsi="Times New Roman" w:cs="David" w:hint="cs"/>
          <w:sz w:val="24"/>
          <w:szCs w:val="24"/>
        </w:rPr>
        <w:t>HFA</w:t>
      </w:r>
      <w:r w:rsidR="000D5382" w:rsidRPr="005A04C6">
        <w:rPr>
          <w:rFonts w:ascii="Times New Roman" w:eastAsia="Calibri" w:hAnsi="Times New Roman" w:cs="David"/>
          <w:sz w:val="24"/>
          <w:szCs w:val="24"/>
          <w:rtl/>
        </w:rPr>
        <w:t xml:space="preserve"> </w:t>
      </w:r>
      <w:r w:rsidR="00490143" w:rsidRPr="005A04C6">
        <w:rPr>
          <w:rFonts w:ascii="Times New Roman" w:eastAsia="Calibri" w:hAnsi="Times New Roman" w:cs="David" w:hint="cs"/>
          <w:sz w:val="24"/>
          <w:szCs w:val="24"/>
          <w:rtl/>
        </w:rPr>
        <w:t xml:space="preserve">שנמצאו </w:t>
      </w:r>
      <w:r w:rsidR="000D5382" w:rsidRPr="005A04C6">
        <w:rPr>
          <w:rFonts w:ascii="Times New Roman" w:eastAsia="Calibri" w:hAnsi="Times New Roman" w:cs="David"/>
          <w:sz w:val="24"/>
          <w:szCs w:val="24"/>
          <w:rtl/>
        </w:rPr>
        <w:t>בזוגיות.</w:t>
      </w:r>
      <w:r w:rsidR="00490143" w:rsidRPr="005A04C6">
        <w:rPr>
          <w:rFonts w:ascii="Times New Roman" w:eastAsia="Calibri" w:hAnsi="Times New Roman" w:cs="David" w:hint="cs"/>
          <w:sz w:val="24"/>
          <w:szCs w:val="24"/>
          <w:rtl/>
        </w:rPr>
        <w:t xml:space="preserve"> </w:t>
      </w:r>
      <w:r w:rsidR="00B43591" w:rsidRPr="005A04C6">
        <w:rPr>
          <w:rFonts w:ascii="Times New Roman" w:eastAsia="Calibri" w:hAnsi="Times New Roman" w:cs="David" w:hint="cs"/>
          <w:sz w:val="24"/>
          <w:szCs w:val="24"/>
          <w:rtl/>
        </w:rPr>
        <w:t xml:space="preserve">מאידך, </w:t>
      </w:r>
      <w:r w:rsidR="00490143" w:rsidRPr="005A04C6">
        <w:rPr>
          <w:rFonts w:ascii="Times New Roman" w:eastAsia="Calibri" w:hAnsi="Times New Roman" w:cs="David" w:hint="cs"/>
          <w:sz w:val="24"/>
          <w:szCs w:val="24"/>
          <w:rtl/>
        </w:rPr>
        <w:t>נמצא ק</w:t>
      </w:r>
      <w:r w:rsidR="00490143" w:rsidRPr="005A04C6">
        <w:rPr>
          <w:rFonts w:ascii="Times New Roman" w:eastAsia="Calibri" w:hAnsi="Times New Roman" w:cs="David"/>
          <w:sz w:val="24"/>
          <w:szCs w:val="24"/>
          <w:rtl/>
        </w:rPr>
        <w:t>שר שלילי</w:t>
      </w:r>
      <w:r w:rsidR="00490143" w:rsidRPr="005A04C6">
        <w:rPr>
          <w:rFonts w:ascii="Times New Roman" w:eastAsia="Calibri" w:hAnsi="Times New Roman" w:cs="David" w:hint="cs"/>
          <w:sz w:val="24"/>
          <w:szCs w:val="24"/>
          <w:rtl/>
        </w:rPr>
        <w:t>, ו</w:t>
      </w:r>
      <w:r w:rsidR="00B43591" w:rsidRPr="005A04C6">
        <w:rPr>
          <w:rFonts w:ascii="Times New Roman" w:eastAsia="Calibri" w:hAnsi="Times New Roman" w:cs="David" w:hint="cs"/>
          <w:sz w:val="24"/>
          <w:szCs w:val="24"/>
          <w:rtl/>
        </w:rPr>
        <w:t xml:space="preserve">בלתי </w:t>
      </w:r>
      <w:r w:rsidR="00490143" w:rsidRPr="005A04C6">
        <w:rPr>
          <w:rFonts w:ascii="Times New Roman" w:eastAsia="Calibri" w:hAnsi="Times New Roman" w:cs="David"/>
          <w:sz w:val="24"/>
          <w:szCs w:val="24"/>
          <w:rtl/>
        </w:rPr>
        <w:t>מובהק</w:t>
      </w:r>
      <w:r w:rsidR="00B43591" w:rsidRPr="005A04C6">
        <w:rPr>
          <w:rFonts w:ascii="Times New Roman" w:eastAsia="Calibri" w:hAnsi="Times New Roman" w:cs="David" w:hint="cs"/>
          <w:sz w:val="24"/>
          <w:szCs w:val="24"/>
          <w:rtl/>
        </w:rPr>
        <w:t xml:space="preserve"> בקרב מי שאינם נמצאים בזוגיות</w:t>
      </w:r>
      <w:r w:rsidR="00490143" w:rsidRPr="005A04C6">
        <w:rPr>
          <w:rFonts w:ascii="Times New Roman" w:eastAsia="Calibri" w:hAnsi="Times New Roman" w:cs="David" w:hint="cs"/>
          <w:sz w:val="24"/>
          <w:szCs w:val="24"/>
          <w:rtl/>
        </w:rPr>
        <w:t xml:space="preserve"> (</w:t>
      </w:r>
      <w:r w:rsidR="00490143" w:rsidRPr="005A04C6">
        <w:rPr>
          <w:rFonts w:ascii="Times New Roman" w:eastAsia="Calibri" w:hAnsi="Times New Roman" w:cs="David"/>
          <w:sz w:val="24"/>
          <w:szCs w:val="24"/>
        </w:rPr>
        <w:t>(R=-.109, ns</w:t>
      </w:r>
      <w:r w:rsidR="00490143" w:rsidRPr="005A04C6">
        <w:rPr>
          <w:rFonts w:ascii="Times New Roman" w:eastAsia="Calibri" w:hAnsi="Times New Roman" w:cs="David" w:hint="cs"/>
          <w:sz w:val="24"/>
          <w:szCs w:val="24"/>
          <w:rtl/>
        </w:rPr>
        <w:t xml:space="preserve">. </w:t>
      </w:r>
      <w:r w:rsidRPr="005A04C6">
        <w:rPr>
          <w:rFonts w:ascii="Times New Roman" w:eastAsia="Calibri" w:hAnsi="Times New Roman" w:cs="David"/>
          <w:sz w:val="24"/>
          <w:szCs w:val="24"/>
          <w:rtl/>
        </w:rPr>
        <w:t xml:space="preserve">השערת המחקר השלישית הופרכה. </w:t>
      </w:r>
    </w:p>
    <w:p w:rsidR="007F3F27" w:rsidRPr="005A04C6" w:rsidRDefault="007F3F27" w:rsidP="00A831FE">
      <w:pPr>
        <w:spacing w:after="0" w:line="480" w:lineRule="auto"/>
        <w:rPr>
          <w:rFonts w:ascii="Times New Roman" w:eastAsia="Calibri" w:hAnsi="Times New Roman" w:cs="David"/>
          <w:sz w:val="24"/>
          <w:szCs w:val="24"/>
          <w:rtl/>
        </w:rPr>
      </w:pPr>
    </w:p>
    <w:p w:rsidR="004133FD" w:rsidRPr="005A04C6" w:rsidRDefault="004133FD" w:rsidP="00B42E08">
      <w:pPr>
        <w:spacing w:after="0" w:line="480" w:lineRule="auto"/>
        <w:ind w:firstLine="720"/>
        <w:rPr>
          <w:rFonts w:ascii="Times New Roman" w:eastAsia="Calibri" w:hAnsi="Times New Roman" w:cs="David"/>
          <w:sz w:val="24"/>
          <w:szCs w:val="24"/>
          <w:rtl/>
        </w:rPr>
      </w:pPr>
      <w:r w:rsidRPr="005A04C6">
        <w:rPr>
          <w:rFonts w:ascii="Times New Roman" w:eastAsia="Calibri" w:hAnsi="Times New Roman" w:cs="David"/>
          <w:sz w:val="24"/>
          <w:szCs w:val="24"/>
          <w:rtl/>
        </w:rPr>
        <w:t xml:space="preserve">ממצאים נוספים אשר מתארים את הקשרים בין המדדים על פי הסטטוס הזוגי: </w:t>
      </w:r>
      <w:r w:rsidRPr="005A04C6">
        <w:rPr>
          <w:rFonts w:ascii="Times New Roman" w:eastAsia="Calibri" w:hAnsi="Times New Roman" w:cs="David"/>
          <w:b/>
          <w:bCs/>
          <w:sz w:val="24"/>
          <w:szCs w:val="24"/>
          <w:rtl/>
        </w:rPr>
        <w:t>(1)</w:t>
      </w:r>
      <w:r w:rsidRPr="005A04C6">
        <w:rPr>
          <w:rFonts w:ascii="Times New Roman" w:eastAsia="Calibri" w:hAnsi="Times New Roman" w:cs="David"/>
          <w:sz w:val="24"/>
          <w:szCs w:val="24"/>
          <w:rtl/>
        </w:rPr>
        <w:t xml:space="preserve"> </w:t>
      </w:r>
      <w:r w:rsidR="00363B47" w:rsidRPr="005A04C6">
        <w:rPr>
          <w:rFonts w:ascii="Times New Roman" w:eastAsia="Calibri" w:hAnsi="Times New Roman" w:cs="David"/>
          <w:sz w:val="24"/>
          <w:szCs w:val="24"/>
          <w:rtl/>
        </w:rPr>
        <w:t xml:space="preserve">נמצא קשר חיובי מובהק ובעוצמה חזקה בין מדד </w:t>
      </w:r>
      <w:r w:rsidR="00363B47" w:rsidRPr="005A04C6">
        <w:rPr>
          <w:rFonts w:ascii="Times New Roman" w:eastAsia="Calibri" w:hAnsi="Times New Roman" w:cs="David" w:hint="cs"/>
          <w:sz w:val="24"/>
          <w:szCs w:val="24"/>
          <w:rtl/>
        </w:rPr>
        <w:t>ה</w:t>
      </w:r>
      <w:r w:rsidR="00363B47" w:rsidRPr="005A04C6">
        <w:rPr>
          <w:rFonts w:ascii="Times New Roman" w:eastAsia="Calibri" w:hAnsi="Times New Roman" w:cs="David"/>
          <w:sz w:val="24"/>
          <w:szCs w:val="24"/>
          <w:rtl/>
        </w:rPr>
        <w:t xml:space="preserve">יכולת </w:t>
      </w:r>
      <w:r w:rsidR="00363B47" w:rsidRPr="005A04C6">
        <w:rPr>
          <w:rFonts w:ascii="Times New Roman" w:eastAsia="Calibri" w:hAnsi="Times New Roman" w:cs="David" w:hint="cs"/>
          <w:sz w:val="24"/>
          <w:szCs w:val="24"/>
          <w:rtl/>
        </w:rPr>
        <w:t>ה</w:t>
      </w:r>
      <w:r w:rsidR="00363B47" w:rsidRPr="005A04C6">
        <w:rPr>
          <w:rFonts w:ascii="Times New Roman" w:eastAsia="Calibri" w:hAnsi="Times New Roman" w:cs="David"/>
          <w:sz w:val="24"/>
          <w:szCs w:val="24"/>
          <w:rtl/>
        </w:rPr>
        <w:t xml:space="preserve">יצרנית ובין רווחה מינית </w:t>
      </w:r>
      <w:r w:rsidRPr="005A04C6">
        <w:rPr>
          <w:rFonts w:ascii="Times New Roman" w:eastAsia="Calibri" w:hAnsi="Times New Roman" w:cs="David"/>
          <w:sz w:val="24"/>
          <w:szCs w:val="24"/>
          <w:rtl/>
        </w:rPr>
        <w:t xml:space="preserve">בקרב </w:t>
      </w:r>
      <w:r w:rsidR="00363B47" w:rsidRPr="005A04C6">
        <w:rPr>
          <w:rFonts w:ascii="Times New Roman" w:eastAsia="Calibri" w:hAnsi="Times New Roman" w:cs="David" w:hint="cs"/>
          <w:sz w:val="24"/>
          <w:szCs w:val="24"/>
          <w:rtl/>
        </w:rPr>
        <w:t xml:space="preserve">קבוצת הנמצאים </w:t>
      </w:r>
      <w:r w:rsidRPr="005A04C6">
        <w:rPr>
          <w:rFonts w:ascii="Times New Roman" w:eastAsia="Calibri" w:hAnsi="Times New Roman" w:cs="David"/>
          <w:sz w:val="24"/>
          <w:szCs w:val="24"/>
          <w:rtl/>
        </w:rPr>
        <w:t>בזוגיות (</w:t>
      </w:r>
      <w:r w:rsidRPr="005A04C6">
        <w:rPr>
          <w:rFonts w:ascii="Times New Roman" w:eastAsia="Calibri" w:hAnsi="Times New Roman" w:cs="David"/>
          <w:sz w:val="24"/>
          <w:szCs w:val="24"/>
        </w:rPr>
        <w:t xml:space="preserve">R=.776: </w:t>
      </w:r>
      <w:r w:rsidR="00363B47" w:rsidRPr="005A04C6">
        <w:rPr>
          <w:rFonts w:ascii="Times New Roman" w:eastAsia="Calibri" w:hAnsi="Times New Roman" w:cs="David"/>
          <w:sz w:val="24"/>
          <w:szCs w:val="24"/>
        </w:rPr>
        <w:t>p</w:t>
      </w:r>
      <w:r w:rsidRPr="005A04C6">
        <w:rPr>
          <w:rFonts w:ascii="Times New Roman" w:eastAsia="Calibri" w:hAnsi="Times New Roman" w:cs="David"/>
          <w:sz w:val="24"/>
          <w:szCs w:val="24"/>
        </w:rPr>
        <w:t>&lt;</w:t>
      </w:r>
      <w:r w:rsidR="000607F7" w:rsidRPr="005A04C6">
        <w:rPr>
          <w:rFonts w:ascii="Times New Roman" w:eastAsia="Calibri" w:hAnsi="Times New Roman" w:cs="David"/>
          <w:sz w:val="24"/>
          <w:szCs w:val="24"/>
        </w:rPr>
        <w:t>.</w:t>
      </w:r>
      <w:r w:rsidRPr="005A04C6">
        <w:rPr>
          <w:rFonts w:ascii="Times New Roman" w:eastAsia="Calibri" w:hAnsi="Times New Roman" w:cs="David"/>
          <w:sz w:val="24"/>
          <w:szCs w:val="24"/>
        </w:rPr>
        <w:t>05</w:t>
      </w:r>
      <w:r w:rsidRPr="005A04C6">
        <w:rPr>
          <w:rFonts w:ascii="Times New Roman" w:eastAsia="Calibri" w:hAnsi="Times New Roman" w:cs="David"/>
          <w:sz w:val="24"/>
          <w:szCs w:val="24"/>
          <w:rtl/>
        </w:rPr>
        <w:t xml:space="preserve">), בעוד שקשר </w:t>
      </w:r>
      <w:r w:rsidR="00363B47" w:rsidRPr="005A04C6">
        <w:rPr>
          <w:rFonts w:ascii="Times New Roman" w:eastAsia="Calibri" w:hAnsi="Times New Roman" w:cs="David" w:hint="cs"/>
          <w:sz w:val="24"/>
          <w:szCs w:val="24"/>
          <w:rtl/>
        </w:rPr>
        <w:t xml:space="preserve">כזה לא נמצא </w:t>
      </w:r>
      <w:r w:rsidRPr="005A04C6">
        <w:rPr>
          <w:rFonts w:ascii="Times New Roman" w:eastAsia="Calibri" w:hAnsi="Times New Roman" w:cs="David"/>
          <w:sz w:val="24"/>
          <w:szCs w:val="24"/>
          <w:rtl/>
        </w:rPr>
        <w:t xml:space="preserve">בקרב פרטים </w:t>
      </w:r>
      <w:r w:rsidR="00176E9C" w:rsidRPr="005A04C6">
        <w:rPr>
          <w:rFonts w:ascii="Times New Roman" w:eastAsia="Calibri" w:hAnsi="Times New Roman" w:cs="David"/>
          <w:sz w:val="24"/>
          <w:szCs w:val="24"/>
          <w:rtl/>
        </w:rPr>
        <w:t>ע</w:t>
      </w:r>
      <w:r w:rsidR="00176E9C" w:rsidRPr="005A04C6">
        <w:rPr>
          <w:rFonts w:ascii="Times New Roman" w:eastAsia="Calibri" w:hAnsi="Times New Roman" w:cs="David" w:hint="cs"/>
          <w:sz w:val="24"/>
          <w:szCs w:val="24"/>
          <w:rtl/>
        </w:rPr>
        <w:t xml:space="preserve">ם </w:t>
      </w:r>
      <w:r w:rsidR="00176E9C" w:rsidRPr="005A04C6">
        <w:rPr>
          <w:rFonts w:ascii="Times New Roman" w:eastAsia="Calibri" w:hAnsi="Times New Roman" w:cs="David" w:hint="cs"/>
          <w:sz w:val="24"/>
          <w:szCs w:val="24"/>
        </w:rPr>
        <w:t>HFA</w:t>
      </w:r>
      <w:r w:rsidR="00176E9C" w:rsidRPr="005A04C6">
        <w:rPr>
          <w:rFonts w:ascii="Times New Roman" w:eastAsia="Calibri" w:hAnsi="Times New Roman" w:cs="David"/>
          <w:sz w:val="24"/>
          <w:szCs w:val="24"/>
          <w:rtl/>
        </w:rPr>
        <w:t xml:space="preserve"> </w:t>
      </w:r>
      <w:r w:rsidRPr="005A04C6">
        <w:rPr>
          <w:rFonts w:ascii="Times New Roman" w:eastAsia="Calibri" w:hAnsi="Times New Roman" w:cs="David"/>
          <w:sz w:val="24"/>
          <w:szCs w:val="24"/>
          <w:rtl/>
        </w:rPr>
        <w:t>ש</w:t>
      </w:r>
      <w:r w:rsidR="00363B47" w:rsidRPr="005A04C6">
        <w:rPr>
          <w:rFonts w:ascii="Times New Roman" w:eastAsia="Calibri" w:hAnsi="Times New Roman" w:cs="David" w:hint="cs"/>
          <w:sz w:val="24"/>
          <w:szCs w:val="24"/>
          <w:rtl/>
        </w:rPr>
        <w:t>אינם</w:t>
      </w:r>
      <w:r w:rsidRPr="005A04C6">
        <w:rPr>
          <w:rFonts w:ascii="Times New Roman" w:eastAsia="Calibri" w:hAnsi="Times New Roman" w:cs="David"/>
          <w:sz w:val="24"/>
          <w:szCs w:val="24"/>
          <w:rtl/>
        </w:rPr>
        <w:t xml:space="preserve"> בזוגיות (</w:t>
      </w:r>
      <w:r w:rsidRPr="005A04C6">
        <w:rPr>
          <w:rFonts w:ascii="Times New Roman" w:eastAsia="Calibri" w:hAnsi="Times New Roman" w:cs="David"/>
          <w:sz w:val="24"/>
          <w:szCs w:val="24"/>
        </w:rPr>
        <w:t>R=.077</w:t>
      </w:r>
      <w:r w:rsidR="00363B47" w:rsidRPr="005A04C6">
        <w:rPr>
          <w:rFonts w:ascii="Times New Roman" w:eastAsia="Calibri" w:hAnsi="Times New Roman" w:cs="David"/>
          <w:sz w:val="24"/>
          <w:szCs w:val="24"/>
        </w:rPr>
        <w:t>, ns</w:t>
      </w:r>
      <w:r w:rsidR="00363B47" w:rsidRPr="005A04C6">
        <w:rPr>
          <w:rFonts w:ascii="Times New Roman" w:eastAsia="Calibri" w:hAnsi="Times New Roman" w:cs="David"/>
          <w:sz w:val="24"/>
          <w:szCs w:val="24"/>
          <w:rtl/>
        </w:rPr>
        <w:t>)</w:t>
      </w:r>
      <w:r w:rsidRPr="005A04C6">
        <w:rPr>
          <w:rFonts w:ascii="Times New Roman" w:eastAsia="Calibri" w:hAnsi="Times New Roman" w:cs="David"/>
          <w:sz w:val="24"/>
          <w:szCs w:val="24"/>
          <w:rtl/>
        </w:rPr>
        <w:t xml:space="preserve">. </w:t>
      </w:r>
      <w:r w:rsidRPr="005A04C6">
        <w:rPr>
          <w:rFonts w:ascii="Times New Roman" w:eastAsia="Calibri" w:hAnsi="Times New Roman" w:cs="David"/>
          <w:b/>
          <w:bCs/>
          <w:sz w:val="24"/>
          <w:szCs w:val="24"/>
          <w:rtl/>
        </w:rPr>
        <w:t>(2)</w:t>
      </w:r>
      <w:r w:rsidRPr="005A04C6">
        <w:rPr>
          <w:rFonts w:ascii="Times New Roman" w:eastAsia="Calibri" w:hAnsi="Times New Roman" w:cs="David"/>
          <w:sz w:val="24"/>
          <w:szCs w:val="24"/>
          <w:rtl/>
        </w:rPr>
        <w:t xml:space="preserve"> </w:t>
      </w:r>
      <w:r w:rsidR="000D5382" w:rsidRPr="005A04C6">
        <w:rPr>
          <w:rFonts w:ascii="Times New Roman" w:eastAsia="Calibri" w:hAnsi="Times New Roman" w:cs="David"/>
          <w:sz w:val="24"/>
          <w:szCs w:val="24"/>
          <w:rtl/>
        </w:rPr>
        <w:t xml:space="preserve">נמצא קשר חיובי מובהק ובעוצמה חזקה בין מדד יכולת יצרנית למדד דאגה מינית </w:t>
      </w:r>
      <w:r w:rsidRPr="005A04C6">
        <w:rPr>
          <w:rFonts w:ascii="Times New Roman" w:eastAsia="Calibri" w:hAnsi="Times New Roman" w:cs="David"/>
          <w:sz w:val="24"/>
          <w:szCs w:val="24"/>
          <w:rtl/>
        </w:rPr>
        <w:t xml:space="preserve">בקרב פרטים </w:t>
      </w:r>
      <w:r w:rsidR="00176E9C" w:rsidRPr="005A04C6">
        <w:rPr>
          <w:rFonts w:ascii="Times New Roman" w:eastAsia="Calibri" w:hAnsi="Times New Roman" w:cs="David"/>
          <w:sz w:val="24"/>
          <w:szCs w:val="24"/>
          <w:rtl/>
        </w:rPr>
        <w:t>ע</w:t>
      </w:r>
      <w:r w:rsidR="00176E9C" w:rsidRPr="005A04C6">
        <w:rPr>
          <w:rFonts w:ascii="Times New Roman" w:eastAsia="Calibri" w:hAnsi="Times New Roman" w:cs="David" w:hint="cs"/>
          <w:sz w:val="24"/>
          <w:szCs w:val="24"/>
          <w:rtl/>
        </w:rPr>
        <w:t xml:space="preserve">ם </w:t>
      </w:r>
      <w:r w:rsidR="00176E9C" w:rsidRPr="005A04C6">
        <w:rPr>
          <w:rFonts w:ascii="Times New Roman" w:eastAsia="Calibri" w:hAnsi="Times New Roman" w:cs="David" w:hint="cs"/>
          <w:sz w:val="24"/>
          <w:szCs w:val="24"/>
        </w:rPr>
        <w:t>HFA</w:t>
      </w:r>
      <w:r w:rsidR="00176E9C" w:rsidRPr="005A04C6">
        <w:rPr>
          <w:rFonts w:ascii="Times New Roman" w:eastAsia="Calibri" w:hAnsi="Times New Roman" w:cs="David"/>
          <w:sz w:val="24"/>
          <w:szCs w:val="24"/>
          <w:rtl/>
        </w:rPr>
        <w:t xml:space="preserve"> </w:t>
      </w:r>
      <w:r w:rsidRPr="005A04C6">
        <w:rPr>
          <w:rFonts w:ascii="Times New Roman" w:eastAsia="Calibri" w:hAnsi="Times New Roman" w:cs="David"/>
          <w:sz w:val="24"/>
          <w:szCs w:val="24"/>
          <w:rtl/>
        </w:rPr>
        <w:t>ש</w:t>
      </w:r>
      <w:r w:rsidR="000D5382" w:rsidRPr="005A04C6">
        <w:rPr>
          <w:rFonts w:ascii="Times New Roman" w:eastAsia="Calibri" w:hAnsi="Times New Roman" w:cs="David" w:hint="cs"/>
          <w:sz w:val="24"/>
          <w:szCs w:val="24"/>
          <w:rtl/>
        </w:rPr>
        <w:t xml:space="preserve">נמצאו </w:t>
      </w:r>
      <w:r w:rsidRPr="005A04C6">
        <w:rPr>
          <w:rFonts w:ascii="Times New Roman" w:eastAsia="Calibri" w:hAnsi="Times New Roman" w:cs="David"/>
          <w:sz w:val="24"/>
          <w:szCs w:val="24"/>
          <w:rtl/>
        </w:rPr>
        <w:t>בזוגיות (</w:t>
      </w:r>
      <w:r w:rsidRPr="005A04C6">
        <w:rPr>
          <w:rFonts w:ascii="Times New Roman" w:eastAsia="Calibri" w:hAnsi="Times New Roman" w:cs="David"/>
          <w:sz w:val="24"/>
          <w:szCs w:val="24"/>
        </w:rPr>
        <w:t>R=.798</w:t>
      </w:r>
      <w:r w:rsidR="000D5382" w:rsidRPr="005A04C6">
        <w:rPr>
          <w:rFonts w:ascii="Times New Roman" w:eastAsia="Calibri" w:hAnsi="Times New Roman" w:cs="David"/>
          <w:sz w:val="24"/>
          <w:szCs w:val="24"/>
        </w:rPr>
        <w:t>, p</w:t>
      </w:r>
      <w:r w:rsidRPr="005A04C6">
        <w:rPr>
          <w:rFonts w:ascii="Times New Roman" w:eastAsia="Calibri" w:hAnsi="Times New Roman" w:cs="David"/>
          <w:sz w:val="24"/>
          <w:szCs w:val="24"/>
        </w:rPr>
        <w:t>&gt;</w:t>
      </w:r>
      <w:r w:rsidR="000607F7" w:rsidRPr="005A04C6">
        <w:rPr>
          <w:rFonts w:ascii="Times New Roman" w:eastAsia="Calibri" w:hAnsi="Times New Roman" w:cs="David"/>
          <w:sz w:val="24"/>
          <w:szCs w:val="24"/>
        </w:rPr>
        <w:t>.</w:t>
      </w:r>
      <w:r w:rsidRPr="005A04C6">
        <w:rPr>
          <w:rFonts w:ascii="Times New Roman" w:eastAsia="Calibri" w:hAnsi="Times New Roman" w:cs="David"/>
          <w:sz w:val="24"/>
          <w:szCs w:val="24"/>
        </w:rPr>
        <w:t>01</w:t>
      </w:r>
      <w:r w:rsidRPr="005A04C6">
        <w:rPr>
          <w:rFonts w:ascii="Times New Roman" w:eastAsia="Calibri" w:hAnsi="Times New Roman" w:cs="David"/>
          <w:sz w:val="24"/>
          <w:szCs w:val="24"/>
          <w:rtl/>
        </w:rPr>
        <w:t xml:space="preserve">). </w:t>
      </w:r>
      <w:r w:rsidR="000D5382" w:rsidRPr="005A04C6">
        <w:rPr>
          <w:rFonts w:ascii="Times New Roman" w:eastAsia="Calibri" w:hAnsi="Times New Roman" w:cs="David" w:hint="cs"/>
          <w:sz w:val="24"/>
          <w:szCs w:val="24"/>
          <w:rtl/>
        </w:rPr>
        <w:t xml:space="preserve">מאחר </w:t>
      </w:r>
      <w:r w:rsidRPr="005A04C6">
        <w:rPr>
          <w:rFonts w:ascii="Times New Roman" w:eastAsia="Calibri" w:hAnsi="Times New Roman" w:cs="David"/>
          <w:sz w:val="24"/>
          <w:szCs w:val="24"/>
          <w:rtl/>
        </w:rPr>
        <w:t xml:space="preserve">וציון גבוה מבטא תפיסה עצמית חיובית יותר, </w:t>
      </w:r>
      <w:r w:rsidR="000D5382" w:rsidRPr="005A04C6">
        <w:rPr>
          <w:rFonts w:ascii="Times New Roman" w:eastAsia="Calibri" w:hAnsi="Times New Roman" w:cs="David" w:hint="cs"/>
          <w:sz w:val="24"/>
          <w:szCs w:val="24"/>
          <w:rtl/>
        </w:rPr>
        <w:t xml:space="preserve">משמעות התוצאות הללו היא שבקרב הנמצאים בזוגיות, ככל שיורדת הדאגה המינית כך עולה </w:t>
      </w:r>
      <w:r w:rsidR="00B42E08">
        <w:rPr>
          <w:rFonts w:ascii="Times New Roman" w:eastAsia="Calibri" w:hAnsi="Times New Roman" w:cs="David" w:hint="cs"/>
          <w:sz w:val="24"/>
          <w:szCs w:val="24"/>
          <w:rtl/>
        </w:rPr>
        <w:t>ה</w:t>
      </w:r>
      <w:r w:rsidRPr="005A04C6">
        <w:rPr>
          <w:rFonts w:ascii="Times New Roman" w:eastAsia="Calibri" w:hAnsi="Times New Roman" w:cs="David"/>
          <w:sz w:val="24"/>
          <w:szCs w:val="24"/>
          <w:rtl/>
        </w:rPr>
        <w:t>יכולת היצרנ</w:t>
      </w:r>
      <w:r w:rsidR="00B42E08">
        <w:rPr>
          <w:rFonts w:ascii="Times New Roman" w:eastAsia="Calibri" w:hAnsi="Times New Roman" w:cs="David" w:hint="cs"/>
          <w:sz w:val="24"/>
          <w:szCs w:val="24"/>
          <w:rtl/>
        </w:rPr>
        <w:t>י</w:t>
      </w:r>
      <w:r w:rsidRPr="005A04C6">
        <w:rPr>
          <w:rFonts w:ascii="Times New Roman" w:eastAsia="Calibri" w:hAnsi="Times New Roman" w:cs="David"/>
          <w:sz w:val="24"/>
          <w:szCs w:val="24"/>
          <w:rtl/>
        </w:rPr>
        <w:t>ת</w:t>
      </w:r>
      <w:r w:rsidR="00B42E08">
        <w:rPr>
          <w:rFonts w:ascii="Times New Roman" w:eastAsia="Calibri" w:hAnsi="Times New Roman" w:cs="David" w:hint="cs"/>
          <w:sz w:val="24"/>
          <w:szCs w:val="24"/>
          <w:rtl/>
        </w:rPr>
        <w:t xml:space="preserve">, אך </w:t>
      </w:r>
      <w:r w:rsidR="00B42E08" w:rsidRPr="005A04C6">
        <w:rPr>
          <w:rFonts w:ascii="Times New Roman" w:eastAsia="Calibri" w:hAnsi="Times New Roman" w:cs="David"/>
          <w:sz w:val="24"/>
          <w:szCs w:val="24"/>
          <w:rtl/>
        </w:rPr>
        <w:t xml:space="preserve">לא </w:t>
      </w:r>
      <w:r w:rsidR="00B42E08" w:rsidRPr="005A04C6">
        <w:rPr>
          <w:rFonts w:ascii="Times New Roman" w:eastAsia="Calibri" w:hAnsi="Times New Roman" w:cs="David" w:hint="cs"/>
          <w:sz w:val="24"/>
          <w:szCs w:val="24"/>
          <w:rtl/>
        </w:rPr>
        <w:t xml:space="preserve">נמצא </w:t>
      </w:r>
      <w:r w:rsidRPr="005A04C6">
        <w:rPr>
          <w:rFonts w:ascii="Times New Roman" w:eastAsia="Calibri" w:hAnsi="Times New Roman" w:cs="David"/>
          <w:sz w:val="24"/>
          <w:szCs w:val="24"/>
          <w:rtl/>
        </w:rPr>
        <w:t xml:space="preserve">קשר </w:t>
      </w:r>
      <w:r w:rsidR="000D5382" w:rsidRPr="005A04C6">
        <w:rPr>
          <w:rFonts w:ascii="Times New Roman" w:eastAsia="Calibri" w:hAnsi="Times New Roman" w:cs="David" w:hint="cs"/>
          <w:sz w:val="24"/>
          <w:szCs w:val="24"/>
          <w:rtl/>
        </w:rPr>
        <w:t>דומה בין ה</w:t>
      </w:r>
      <w:r w:rsidRPr="005A04C6">
        <w:rPr>
          <w:rFonts w:ascii="Times New Roman" w:eastAsia="Calibri" w:hAnsi="Times New Roman" w:cs="David"/>
          <w:sz w:val="24"/>
          <w:szCs w:val="24"/>
          <w:rtl/>
        </w:rPr>
        <w:t xml:space="preserve">משתנים </w:t>
      </w:r>
      <w:r w:rsidR="000D5382" w:rsidRPr="005A04C6">
        <w:rPr>
          <w:rFonts w:ascii="Times New Roman" w:eastAsia="Calibri" w:hAnsi="Times New Roman" w:cs="David" w:hint="cs"/>
          <w:sz w:val="24"/>
          <w:szCs w:val="24"/>
          <w:rtl/>
        </w:rPr>
        <w:t xml:space="preserve">הללו </w:t>
      </w:r>
      <w:r w:rsidRPr="005A04C6">
        <w:rPr>
          <w:rFonts w:ascii="Times New Roman" w:eastAsia="Calibri" w:hAnsi="Times New Roman" w:cs="David"/>
          <w:sz w:val="24"/>
          <w:szCs w:val="24"/>
          <w:rtl/>
        </w:rPr>
        <w:t xml:space="preserve">בקרב פרטים </w:t>
      </w:r>
      <w:r w:rsidR="00176E9C" w:rsidRPr="005A04C6">
        <w:rPr>
          <w:rFonts w:ascii="Times New Roman" w:eastAsia="Calibri" w:hAnsi="Times New Roman" w:cs="David"/>
          <w:sz w:val="24"/>
          <w:szCs w:val="24"/>
          <w:rtl/>
        </w:rPr>
        <w:t>ע</w:t>
      </w:r>
      <w:r w:rsidR="00176E9C" w:rsidRPr="005A04C6">
        <w:rPr>
          <w:rFonts w:ascii="Times New Roman" w:eastAsia="Calibri" w:hAnsi="Times New Roman" w:cs="David" w:hint="cs"/>
          <w:sz w:val="24"/>
          <w:szCs w:val="24"/>
          <w:rtl/>
        </w:rPr>
        <w:t xml:space="preserve">ם </w:t>
      </w:r>
      <w:r w:rsidR="00176E9C" w:rsidRPr="005A04C6">
        <w:rPr>
          <w:rFonts w:ascii="Times New Roman" w:eastAsia="Calibri" w:hAnsi="Times New Roman" w:cs="David" w:hint="cs"/>
          <w:sz w:val="24"/>
          <w:szCs w:val="24"/>
        </w:rPr>
        <w:t>HFA</w:t>
      </w:r>
      <w:r w:rsidR="00176E9C" w:rsidRPr="005A04C6">
        <w:rPr>
          <w:rFonts w:ascii="Times New Roman" w:eastAsia="Calibri" w:hAnsi="Times New Roman" w:cs="David"/>
          <w:sz w:val="24"/>
          <w:szCs w:val="24"/>
          <w:rtl/>
        </w:rPr>
        <w:t xml:space="preserve"> </w:t>
      </w:r>
      <w:r w:rsidRPr="005A04C6">
        <w:rPr>
          <w:rFonts w:ascii="Times New Roman" w:eastAsia="Calibri" w:hAnsi="Times New Roman" w:cs="David"/>
          <w:sz w:val="24"/>
          <w:szCs w:val="24"/>
          <w:rtl/>
        </w:rPr>
        <w:t>שלא היו בזוגיות (</w:t>
      </w:r>
      <w:r w:rsidRPr="005A04C6">
        <w:rPr>
          <w:rFonts w:ascii="Times New Roman" w:eastAsia="Calibri" w:hAnsi="Times New Roman" w:cs="David"/>
          <w:sz w:val="24"/>
          <w:szCs w:val="24"/>
        </w:rPr>
        <w:t>R=-.392</w:t>
      </w:r>
      <w:r w:rsidR="000D5382" w:rsidRPr="005A04C6">
        <w:rPr>
          <w:rFonts w:ascii="Times New Roman" w:eastAsia="Calibri" w:hAnsi="Times New Roman" w:cs="David"/>
          <w:sz w:val="24"/>
          <w:szCs w:val="24"/>
        </w:rPr>
        <w:t>, ns</w:t>
      </w:r>
      <w:r w:rsidRPr="005A04C6">
        <w:rPr>
          <w:rFonts w:ascii="Times New Roman" w:eastAsia="Calibri" w:hAnsi="Times New Roman" w:cs="David"/>
          <w:sz w:val="24"/>
          <w:szCs w:val="24"/>
          <w:rtl/>
        </w:rPr>
        <w:t xml:space="preserve">). </w:t>
      </w:r>
      <w:r w:rsidRPr="005A04C6">
        <w:rPr>
          <w:rFonts w:ascii="Times New Roman" w:eastAsia="Calibri" w:hAnsi="Times New Roman" w:cs="David"/>
          <w:b/>
          <w:bCs/>
          <w:sz w:val="24"/>
          <w:szCs w:val="24"/>
          <w:rtl/>
        </w:rPr>
        <w:t>(3)</w:t>
      </w:r>
      <w:r w:rsidRPr="005A04C6">
        <w:rPr>
          <w:rFonts w:ascii="Times New Roman" w:eastAsia="Calibri" w:hAnsi="Times New Roman" w:cs="David"/>
          <w:sz w:val="24"/>
          <w:szCs w:val="24"/>
          <w:rtl/>
        </w:rPr>
        <w:t xml:space="preserve"> </w:t>
      </w:r>
      <w:r w:rsidR="000D5382" w:rsidRPr="005A04C6">
        <w:rPr>
          <w:rFonts w:ascii="Times New Roman" w:eastAsia="Calibri" w:hAnsi="Times New Roman" w:cs="David"/>
          <w:sz w:val="24"/>
          <w:szCs w:val="24"/>
          <w:rtl/>
        </w:rPr>
        <w:t xml:space="preserve">בכיוון הפוך </w:t>
      </w:r>
      <w:r w:rsidR="000D5382" w:rsidRPr="005A04C6">
        <w:rPr>
          <w:rFonts w:ascii="Times New Roman" w:eastAsia="Calibri" w:hAnsi="Times New Roman" w:cs="David" w:hint="cs"/>
          <w:sz w:val="24"/>
          <w:szCs w:val="24"/>
          <w:rtl/>
        </w:rPr>
        <w:t>מ</w:t>
      </w:r>
      <w:r w:rsidR="000D5382" w:rsidRPr="005A04C6">
        <w:rPr>
          <w:rFonts w:ascii="Times New Roman" w:eastAsia="Calibri" w:hAnsi="Times New Roman" w:cs="David"/>
          <w:sz w:val="24"/>
          <w:szCs w:val="24"/>
          <w:rtl/>
        </w:rPr>
        <w:t>השערת המחקר</w:t>
      </w:r>
      <w:r w:rsidR="000D5382" w:rsidRPr="005A04C6">
        <w:rPr>
          <w:rFonts w:ascii="Times New Roman" w:eastAsia="Calibri" w:hAnsi="Times New Roman" w:cs="David" w:hint="cs"/>
          <w:sz w:val="24"/>
          <w:szCs w:val="24"/>
          <w:rtl/>
        </w:rPr>
        <w:t>,</w:t>
      </w:r>
      <w:r w:rsidR="000D5382" w:rsidRPr="005A04C6">
        <w:rPr>
          <w:rFonts w:ascii="Times New Roman" w:eastAsia="Calibri" w:hAnsi="Times New Roman" w:cs="David"/>
          <w:sz w:val="24"/>
          <w:szCs w:val="24"/>
          <w:rtl/>
        </w:rPr>
        <w:t xml:space="preserve"> נמצא קשר חיובי מובהק ובעוצמה בינונית בין רווחה מינית לשביעות רצון </w:t>
      </w:r>
      <w:r w:rsidRPr="005A04C6">
        <w:rPr>
          <w:rFonts w:ascii="Times New Roman" w:eastAsia="Calibri" w:hAnsi="Times New Roman" w:cs="David"/>
          <w:sz w:val="24"/>
          <w:szCs w:val="24"/>
          <w:rtl/>
        </w:rPr>
        <w:t xml:space="preserve">בקרב פרטים </w:t>
      </w:r>
      <w:r w:rsidR="00176E9C" w:rsidRPr="005A04C6">
        <w:rPr>
          <w:rFonts w:ascii="Times New Roman" w:eastAsia="Calibri" w:hAnsi="Times New Roman" w:cs="David"/>
          <w:sz w:val="24"/>
          <w:szCs w:val="24"/>
          <w:rtl/>
        </w:rPr>
        <w:t>ע</w:t>
      </w:r>
      <w:r w:rsidR="00176E9C" w:rsidRPr="005A04C6">
        <w:rPr>
          <w:rFonts w:ascii="Times New Roman" w:eastAsia="Calibri" w:hAnsi="Times New Roman" w:cs="David" w:hint="cs"/>
          <w:sz w:val="24"/>
          <w:szCs w:val="24"/>
          <w:rtl/>
        </w:rPr>
        <w:t xml:space="preserve">ם </w:t>
      </w:r>
      <w:r w:rsidR="00176E9C" w:rsidRPr="005A04C6">
        <w:rPr>
          <w:rFonts w:ascii="Times New Roman" w:eastAsia="Calibri" w:hAnsi="Times New Roman" w:cs="David" w:hint="cs"/>
          <w:sz w:val="24"/>
          <w:szCs w:val="24"/>
        </w:rPr>
        <w:t>HFA</w:t>
      </w:r>
      <w:r w:rsidR="00176E9C" w:rsidRPr="005A04C6">
        <w:rPr>
          <w:rFonts w:ascii="Times New Roman" w:eastAsia="Calibri" w:hAnsi="Times New Roman" w:cs="David"/>
          <w:sz w:val="24"/>
          <w:szCs w:val="24"/>
          <w:rtl/>
        </w:rPr>
        <w:t xml:space="preserve"> </w:t>
      </w:r>
      <w:r w:rsidR="000D5382" w:rsidRPr="005A04C6">
        <w:rPr>
          <w:rFonts w:ascii="Times New Roman" w:eastAsia="Calibri" w:hAnsi="Times New Roman" w:cs="David" w:hint="cs"/>
          <w:sz w:val="24"/>
          <w:szCs w:val="24"/>
          <w:rtl/>
        </w:rPr>
        <w:t>שלא נמצאו</w:t>
      </w:r>
      <w:r w:rsidRPr="005A04C6">
        <w:rPr>
          <w:rFonts w:ascii="Times New Roman" w:eastAsia="Calibri" w:hAnsi="Times New Roman" w:cs="David"/>
          <w:sz w:val="24"/>
          <w:szCs w:val="24"/>
          <w:rtl/>
        </w:rPr>
        <w:t xml:space="preserve"> בזוגיות (</w:t>
      </w:r>
      <w:r w:rsidRPr="005A04C6">
        <w:rPr>
          <w:rFonts w:ascii="Times New Roman" w:eastAsia="Calibri" w:hAnsi="Times New Roman" w:cs="David"/>
          <w:sz w:val="24"/>
          <w:szCs w:val="24"/>
        </w:rPr>
        <w:t>R=.529</w:t>
      </w:r>
      <w:r w:rsidR="000D5382" w:rsidRPr="005A04C6">
        <w:rPr>
          <w:rFonts w:ascii="Times New Roman" w:eastAsia="Calibri" w:hAnsi="Times New Roman" w:cs="David"/>
          <w:sz w:val="24"/>
          <w:szCs w:val="24"/>
        </w:rPr>
        <w:t>, p</w:t>
      </w:r>
      <w:r w:rsidRPr="005A04C6">
        <w:rPr>
          <w:rFonts w:ascii="Times New Roman" w:eastAsia="Calibri" w:hAnsi="Times New Roman" w:cs="David"/>
          <w:sz w:val="24"/>
          <w:szCs w:val="24"/>
        </w:rPr>
        <w:t>&lt;</w:t>
      </w:r>
      <w:r w:rsidR="000607F7" w:rsidRPr="005A04C6">
        <w:rPr>
          <w:rFonts w:ascii="Times New Roman" w:eastAsia="Calibri" w:hAnsi="Times New Roman" w:cs="David"/>
          <w:sz w:val="24"/>
          <w:szCs w:val="24"/>
        </w:rPr>
        <w:t>.</w:t>
      </w:r>
      <w:r w:rsidRPr="005A04C6">
        <w:rPr>
          <w:rFonts w:ascii="Times New Roman" w:eastAsia="Calibri" w:hAnsi="Times New Roman" w:cs="David"/>
          <w:sz w:val="24"/>
          <w:szCs w:val="24"/>
        </w:rPr>
        <w:t>05</w:t>
      </w:r>
      <w:r w:rsidRPr="005A04C6">
        <w:rPr>
          <w:rFonts w:ascii="Times New Roman" w:eastAsia="Calibri" w:hAnsi="Times New Roman" w:cs="David"/>
          <w:sz w:val="24"/>
          <w:szCs w:val="24"/>
          <w:rtl/>
        </w:rPr>
        <w:t xml:space="preserve">), </w:t>
      </w:r>
      <w:r w:rsidR="00837120" w:rsidRPr="005A04C6">
        <w:rPr>
          <w:rFonts w:ascii="Times New Roman" w:eastAsia="Calibri" w:hAnsi="Times New Roman" w:cs="David" w:hint="cs"/>
          <w:sz w:val="24"/>
          <w:szCs w:val="24"/>
          <w:rtl/>
        </w:rPr>
        <w:t xml:space="preserve">אך לא נמצא </w:t>
      </w:r>
      <w:r w:rsidRPr="005A04C6">
        <w:rPr>
          <w:rFonts w:ascii="Times New Roman" w:eastAsia="Calibri" w:hAnsi="Times New Roman" w:cs="David"/>
          <w:sz w:val="24"/>
          <w:szCs w:val="24"/>
          <w:rtl/>
        </w:rPr>
        <w:t xml:space="preserve">קשר </w:t>
      </w:r>
      <w:r w:rsidR="00837120" w:rsidRPr="005A04C6">
        <w:rPr>
          <w:rFonts w:ascii="Times New Roman" w:eastAsia="Calibri" w:hAnsi="Times New Roman" w:cs="David" w:hint="cs"/>
          <w:sz w:val="24"/>
          <w:szCs w:val="24"/>
          <w:rtl/>
        </w:rPr>
        <w:t>כזה</w:t>
      </w:r>
      <w:r w:rsidRPr="005A04C6">
        <w:rPr>
          <w:rFonts w:ascii="Times New Roman" w:eastAsia="Calibri" w:hAnsi="Times New Roman" w:cs="David"/>
          <w:sz w:val="24"/>
          <w:szCs w:val="24"/>
          <w:rtl/>
        </w:rPr>
        <w:t xml:space="preserve"> בקרב מי ש</w:t>
      </w:r>
      <w:r w:rsidR="000D5382" w:rsidRPr="005A04C6">
        <w:rPr>
          <w:rFonts w:ascii="Times New Roman" w:eastAsia="Calibri" w:hAnsi="Times New Roman" w:cs="David" w:hint="cs"/>
          <w:sz w:val="24"/>
          <w:szCs w:val="24"/>
          <w:rtl/>
        </w:rPr>
        <w:t>נמצאו</w:t>
      </w:r>
      <w:r w:rsidRPr="005A04C6">
        <w:rPr>
          <w:rFonts w:ascii="Times New Roman" w:eastAsia="Calibri" w:hAnsi="Times New Roman" w:cs="David"/>
          <w:sz w:val="24"/>
          <w:szCs w:val="24"/>
          <w:rtl/>
        </w:rPr>
        <w:t xml:space="preserve"> בזוגיות (</w:t>
      </w:r>
      <w:r w:rsidRPr="005A04C6">
        <w:rPr>
          <w:rFonts w:ascii="Times New Roman" w:eastAsia="Calibri" w:hAnsi="Times New Roman" w:cs="David"/>
          <w:sz w:val="24"/>
          <w:szCs w:val="24"/>
        </w:rPr>
        <w:t>R=.315</w:t>
      </w:r>
      <w:r w:rsidR="000D5382" w:rsidRPr="005A04C6">
        <w:rPr>
          <w:rFonts w:ascii="Times New Roman" w:eastAsia="Calibri" w:hAnsi="Times New Roman" w:cs="David"/>
          <w:sz w:val="24"/>
          <w:szCs w:val="24"/>
        </w:rPr>
        <w:t>, ns</w:t>
      </w:r>
      <w:r w:rsidR="000D5382" w:rsidRPr="005A04C6">
        <w:rPr>
          <w:rFonts w:ascii="Times New Roman" w:eastAsia="Calibri" w:hAnsi="Times New Roman" w:cs="David"/>
          <w:sz w:val="24"/>
          <w:szCs w:val="24"/>
          <w:rtl/>
        </w:rPr>
        <w:t>)</w:t>
      </w:r>
      <w:r w:rsidRPr="005A04C6">
        <w:rPr>
          <w:rFonts w:ascii="Times New Roman" w:eastAsia="Calibri" w:hAnsi="Times New Roman" w:cs="David"/>
          <w:sz w:val="24"/>
          <w:szCs w:val="24"/>
          <w:rtl/>
        </w:rPr>
        <w:t>.</w:t>
      </w:r>
    </w:p>
    <w:p w:rsidR="00837120" w:rsidRPr="005A04C6" w:rsidRDefault="00837120" w:rsidP="004E1CC5">
      <w:pPr>
        <w:bidi w:val="0"/>
        <w:jc w:val="center"/>
        <w:rPr>
          <w:rFonts w:ascii="Times New Roman" w:hAnsi="Times New Roman" w:cs="David"/>
          <w:b/>
          <w:bCs/>
          <w:sz w:val="24"/>
          <w:szCs w:val="24"/>
          <w:rtl/>
        </w:rPr>
      </w:pPr>
    </w:p>
    <w:p w:rsidR="00BF4729" w:rsidRPr="005A04C6" w:rsidRDefault="00BF4729" w:rsidP="00837120">
      <w:pPr>
        <w:bidi w:val="0"/>
        <w:jc w:val="center"/>
        <w:rPr>
          <w:rFonts w:ascii="Times New Roman" w:hAnsi="Times New Roman" w:cs="David"/>
          <w:b/>
          <w:bCs/>
          <w:sz w:val="24"/>
          <w:szCs w:val="24"/>
        </w:rPr>
      </w:pPr>
      <w:r w:rsidRPr="005A04C6">
        <w:rPr>
          <w:rFonts w:ascii="Times New Roman" w:hAnsi="Times New Roman" w:cs="David"/>
          <w:b/>
          <w:bCs/>
          <w:sz w:val="24"/>
          <w:szCs w:val="24"/>
          <w:rtl/>
        </w:rPr>
        <w:t>דיון</w:t>
      </w:r>
      <w:r w:rsidRPr="005A04C6">
        <w:rPr>
          <w:rFonts w:ascii="Times New Roman" w:hAnsi="Times New Roman" w:cs="David"/>
          <w:b/>
          <w:bCs/>
          <w:sz w:val="24"/>
          <w:szCs w:val="24"/>
          <w:rtl/>
        </w:rPr>
        <w:br/>
      </w:r>
    </w:p>
    <w:p w:rsidR="00BF4729" w:rsidRPr="005A04C6" w:rsidRDefault="00BF4729" w:rsidP="00E32CB0">
      <w:pPr>
        <w:spacing w:after="0" w:line="480" w:lineRule="auto"/>
        <w:ind w:firstLine="720"/>
        <w:rPr>
          <w:rFonts w:ascii="Times New Roman" w:hAnsi="Times New Roman" w:cs="David"/>
          <w:sz w:val="24"/>
          <w:szCs w:val="24"/>
          <w:rtl/>
        </w:rPr>
      </w:pPr>
      <w:r w:rsidRPr="005A04C6">
        <w:rPr>
          <w:rFonts w:ascii="Times New Roman" w:hAnsi="Times New Roman" w:cs="David"/>
          <w:sz w:val="24"/>
          <w:szCs w:val="24"/>
          <w:rtl/>
        </w:rPr>
        <w:t>מטרתו העיקרית של המחקר הנוכחי הייתה לבחון כיצד הימצאות בזוגיות משפיע</w:t>
      </w:r>
      <w:r w:rsidR="00772BE9" w:rsidRPr="005A04C6">
        <w:rPr>
          <w:rFonts w:ascii="Times New Roman" w:hAnsi="Times New Roman" w:cs="David" w:hint="cs"/>
          <w:sz w:val="24"/>
          <w:szCs w:val="24"/>
          <w:rtl/>
        </w:rPr>
        <w:t>ה</w:t>
      </w:r>
      <w:r w:rsidRPr="005A04C6">
        <w:rPr>
          <w:rFonts w:ascii="Times New Roman" w:hAnsi="Times New Roman" w:cs="David"/>
          <w:sz w:val="24"/>
          <w:szCs w:val="24"/>
          <w:rtl/>
        </w:rPr>
        <w:t xml:space="preserve"> על </w:t>
      </w:r>
      <w:r w:rsidR="00772BE9" w:rsidRPr="005A04C6">
        <w:rPr>
          <w:rFonts w:ascii="Times New Roman" w:hAnsi="Times New Roman" w:cs="David" w:hint="cs"/>
          <w:sz w:val="24"/>
          <w:szCs w:val="24"/>
          <w:rtl/>
        </w:rPr>
        <w:t>רווחה מינית ו</w:t>
      </w:r>
      <w:r w:rsidRPr="005A04C6">
        <w:rPr>
          <w:rFonts w:ascii="Times New Roman" w:hAnsi="Times New Roman" w:cs="David"/>
          <w:sz w:val="24"/>
          <w:szCs w:val="24"/>
          <w:rtl/>
        </w:rPr>
        <w:t xml:space="preserve">תפיסת איכות החיים בקרב פרטים עם </w:t>
      </w:r>
      <w:r w:rsidRPr="005A04C6">
        <w:rPr>
          <w:rFonts w:ascii="Times New Roman" w:hAnsi="Times New Roman" w:cs="David"/>
          <w:sz w:val="24"/>
          <w:szCs w:val="24"/>
        </w:rPr>
        <w:t>HFA</w:t>
      </w:r>
      <w:r w:rsidRPr="005A04C6">
        <w:rPr>
          <w:rFonts w:ascii="Times New Roman" w:hAnsi="Times New Roman" w:cs="David"/>
          <w:sz w:val="24"/>
          <w:szCs w:val="24"/>
          <w:rtl/>
        </w:rPr>
        <w:t>. כפי שהוצג במבוא, קיים מחסור במחקר העוסק באיכות החיים והרווחה המינית בקרב פרטי</w:t>
      </w:r>
      <w:r w:rsidR="00E32CB0">
        <w:rPr>
          <w:rFonts w:ascii="Times New Roman" w:hAnsi="Times New Roman" w:cs="David" w:hint="cs"/>
          <w:sz w:val="24"/>
          <w:szCs w:val="24"/>
          <w:rtl/>
        </w:rPr>
        <w:t xml:space="preserve">ם עם </w:t>
      </w:r>
      <w:r w:rsidR="00E32CB0">
        <w:rPr>
          <w:rFonts w:ascii="Times New Roman" w:hAnsi="Times New Roman" w:cs="David"/>
          <w:sz w:val="24"/>
          <w:szCs w:val="24"/>
        </w:rPr>
        <w:t>HFA</w:t>
      </w:r>
      <w:r w:rsidR="00E32CB0">
        <w:rPr>
          <w:rFonts w:ascii="Times New Roman" w:hAnsi="Times New Roman" w:cs="David" w:hint="cs"/>
          <w:sz w:val="24"/>
          <w:szCs w:val="24"/>
          <w:rtl/>
        </w:rPr>
        <w:t xml:space="preserve">, </w:t>
      </w:r>
      <w:r w:rsidR="00E32CB0">
        <w:rPr>
          <w:rFonts w:ascii="Times New Roman" w:hAnsi="Times New Roman" w:cs="David"/>
          <w:sz w:val="24"/>
          <w:szCs w:val="24"/>
          <w:shd w:val="clear" w:color="auto" w:fill="FFFFFF"/>
        </w:rPr>
        <w:t>(</w:t>
      </w:r>
      <w:proofErr w:type="spellStart"/>
      <w:r w:rsidR="00E32CB0" w:rsidRPr="005A04C6">
        <w:rPr>
          <w:rFonts w:ascii="Times New Roman" w:hAnsi="Times New Roman" w:cs="David"/>
          <w:sz w:val="24"/>
          <w:szCs w:val="24"/>
          <w:shd w:val="clear" w:color="auto" w:fill="FFFFFF"/>
        </w:rPr>
        <w:t>Dewinter</w:t>
      </w:r>
      <w:proofErr w:type="spellEnd"/>
      <w:r w:rsidR="00E32CB0" w:rsidRPr="005A04C6">
        <w:rPr>
          <w:rFonts w:ascii="Times New Roman" w:hAnsi="Times New Roman" w:cs="David"/>
          <w:sz w:val="24"/>
          <w:szCs w:val="24"/>
          <w:shd w:val="clear" w:color="auto" w:fill="FFFFFF"/>
        </w:rPr>
        <w:t xml:space="preserve"> et al. 2015</w:t>
      </w:r>
      <w:r w:rsidR="00E32CB0" w:rsidRPr="005A04C6">
        <w:rPr>
          <w:rFonts w:ascii="Times New Roman" w:eastAsia="Times New Roman" w:hAnsi="Times New Roman" w:cs="David"/>
          <w:sz w:val="24"/>
          <w:szCs w:val="24"/>
        </w:rPr>
        <w:t>;</w:t>
      </w:r>
      <w:r w:rsidR="00E32CB0" w:rsidRPr="005A04C6">
        <w:rPr>
          <w:rFonts w:ascii="Times New Roman" w:hAnsi="Times New Roman" w:cs="David"/>
          <w:sz w:val="24"/>
          <w:szCs w:val="24"/>
          <w:shd w:val="clear" w:color="auto" w:fill="FFFFFF"/>
        </w:rPr>
        <w:t xml:space="preserve"> </w:t>
      </w:r>
      <w:proofErr w:type="spellStart"/>
      <w:r w:rsidR="00E32CB0" w:rsidRPr="005A04C6">
        <w:rPr>
          <w:rFonts w:ascii="Times New Roman" w:hAnsi="Times New Roman" w:cs="David"/>
          <w:sz w:val="24"/>
          <w:szCs w:val="24"/>
          <w:shd w:val="clear" w:color="auto" w:fill="FFFFFF"/>
        </w:rPr>
        <w:t>Hellemans</w:t>
      </w:r>
      <w:proofErr w:type="spellEnd"/>
      <w:r w:rsidR="00E32CB0" w:rsidRPr="005A04C6">
        <w:rPr>
          <w:rFonts w:ascii="Times New Roman" w:hAnsi="Times New Roman" w:cs="David"/>
          <w:sz w:val="24"/>
          <w:szCs w:val="24"/>
          <w:shd w:val="clear" w:color="auto" w:fill="FFFFFF"/>
        </w:rPr>
        <w:t xml:space="preserve"> et al. 2007;</w:t>
      </w:r>
      <w:r w:rsidR="00E32CB0" w:rsidRPr="005A04C6">
        <w:rPr>
          <w:rFonts w:ascii="Times New Roman" w:eastAsia="Times New Roman" w:hAnsi="Times New Roman" w:cs="David"/>
          <w:sz w:val="24"/>
          <w:szCs w:val="24"/>
        </w:rPr>
        <w:t xml:space="preserve"> </w:t>
      </w:r>
      <w:proofErr w:type="spellStart"/>
      <w:r w:rsidR="00E32CB0" w:rsidRPr="005A04C6">
        <w:rPr>
          <w:rFonts w:ascii="Times New Roman" w:eastAsia="Times New Roman" w:hAnsi="Times New Roman" w:cs="David"/>
          <w:sz w:val="24"/>
          <w:szCs w:val="24"/>
        </w:rPr>
        <w:t>Renty</w:t>
      </w:r>
      <w:proofErr w:type="spellEnd"/>
      <w:r w:rsidR="00E32CB0" w:rsidRPr="005A04C6">
        <w:rPr>
          <w:rFonts w:ascii="Times New Roman" w:eastAsia="Times New Roman" w:hAnsi="Times New Roman" w:cs="David"/>
          <w:sz w:val="24"/>
          <w:szCs w:val="24"/>
        </w:rPr>
        <w:t xml:space="preserve"> &amp; </w:t>
      </w:r>
      <w:proofErr w:type="spellStart"/>
      <w:r w:rsidR="00E32CB0" w:rsidRPr="005A04C6">
        <w:rPr>
          <w:rFonts w:ascii="Times New Roman" w:eastAsia="Times New Roman" w:hAnsi="Times New Roman" w:cs="David"/>
          <w:sz w:val="24"/>
          <w:szCs w:val="24"/>
        </w:rPr>
        <w:t>Roeyers</w:t>
      </w:r>
      <w:proofErr w:type="spellEnd"/>
      <w:r w:rsidR="00E32CB0" w:rsidRPr="005A04C6">
        <w:rPr>
          <w:rFonts w:ascii="Times New Roman" w:eastAsia="Times New Roman" w:hAnsi="Times New Roman" w:cs="David"/>
          <w:sz w:val="24"/>
          <w:szCs w:val="24"/>
        </w:rPr>
        <w:t>, 2007</w:t>
      </w:r>
      <w:r w:rsidR="00E32CB0" w:rsidRPr="005A04C6">
        <w:rPr>
          <w:rFonts w:ascii="Times New Roman" w:hAnsi="Times New Roman" w:cs="David"/>
          <w:sz w:val="24"/>
          <w:szCs w:val="24"/>
          <w:rtl/>
        </w:rPr>
        <w:t>)</w:t>
      </w:r>
      <w:r w:rsidR="00E32CB0">
        <w:rPr>
          <w:rFonts w:ascii="Times New Roman" w:hAnsi="Times New Roman" w:cs="David" w:hint="cs"/>
          <w:sz w:val="24"/>
          <w:szCs w:val="24"/>
          <w:rtl/>
        </w:rPr>
        <w:t xml:space="preserve"> בעיקר כשמדובר בבדיקה ישירה ולא דרך דיווחי ההורים </w:t>
      </w:r>
      <w:proofErr w:type="spellStart"/>
      <w:r w:rsidR="00E32CB0">
        <w:rPr>
          <w:rFonts w:ascii="Times New Roman" w:hAnsi="Times New Roman" w:cs="David"/>
          <w:sz w:val="24"/>
          <w:szCs w:val="24"/>
        </w:rPr>
        <w:t>M</w:t>
      </w:r>
      <w:r w:rsidR="00E32CB0" w:rsidRPr="005A04C6">
        <w:rPr>
          <w:rFonts w:ascii="Times New Roman" w:hAnsi="Times New Roman" w:cs="David"/>
          <w:sz w:val="24"/>
          <w:szCs w:val="24"/>
        </w:rPr>
        <w:t>ehzabin</w:t>
      </w:r>
      <w:proofErr w:type="spellEnd"/>
      <w:r w:rsidR="00E32CB0" w:rsidRPr="005A04C6">
        <w:rPr>
          <w:rFonts w:ascii="Times New Roman" w:hAnsi="Times New Roman" w:cs="David"/>
          <w:sz w:val="24"/>
          <w:szCs w:val="24"/>
        </w:rPr>
        <w:t xml:space="preserve"> &amp; Stokes</w:t>
      </w:r>
      <w:r w:rsidR="00E32CB0">
        <w:rPr>
          <w:rFonts w:ascii="Times New Roman" w:hAnsi="Times New Roman" w:cs="David"/>
          <w:sz w:val="24"/>
          <w:szCs w:val="24"/>
        </w:rPr>
        <w:t xml:space="preserve">, </w:t>
      </w:r>
      <w:r w:rsidR="00E32CB0" w:rsidRPr="005A04C6">
        <w:rPr>
          <w:rFonts w:ascii="Times New Roman" w:hAnsi="Times New Roman" w:cs="David"/>
          <w:sz w:val="24"/>
          <w:szCs w:val="24"/>
        </w:rPr>
        <w:t>2011</w:t>
      </w:r>
      <w:r w:rsidR="00E32CB0">
        <w:rPr>
          <w:rFonts w:ascii="Times New Roman" w:hAnsi="Times New Roman" w:cs="David"/>
          <w:sz w:val="24"/>
          <w:szCs w:val="24"/>
        </w:rPr>
        <w:t>)</w:t>
      </w:r>
      <w:r w:rsidR="00E32CB0">
        <w:rPr>
          <w:rFonts w:ascii="Times New Roman" w:hAnsi="Times New Roman" w:cs="David" w:hint="cs"/>
          <w:sz w:val="24"/>
          <w:szCs w:val="24"/>
          <w:rtl/>
        </w:rPr>
        <w:t xml:space="preserve">). </w:t>
      </w:r>
      <w:r w:rsidRPr="005A04C6">
        <w:rPr>
          <w:rFonts w:ascii="Times New Roman" w:hAnsi="Times New Roman" w:cs="David"/>
          <w:sz w:val="24"/>
          <w:szCs w:val="24"/>
          <w:rtl/>
        </w:rPr>
        <w:t xml:space="preserve">ממצאי </w:t>
      </w:r>
      <w:r w:rsidR="00E32CB0">
        <w:rPr>
          <w:rFonts w:ascii="Times New Roman" w:hAnsi="Times New Roman" w:cs="David" w:hint="cs"/>
          <w:sz w:val="24"/>
          <w:szCs w:val="24"/>
          <w:rtl/>
        </w:rPr>
        <w:t xml:space="preserve">מחקרם </w:t>
      </w:r>
      <w:r w:rsidRPr="005A04C6">
        <w:rPr>
          <w:rFonts w:ascii="Times New Roman" w:hAnsi="Times New Roman" w:cs="David"/>
          <w:sz w:val="24"/>
          <w:szCs w:val="24"/>
          <w:rtl/>
        </w:rPr>
        <w:t>של</w:t>
      </w:r>
      <w:r w:rsidRPr="00E32CB0">
        <w:rPr>
          <w:rFonts w:ascii="Times New Roman" w:hAnsi="Times New Roman" w:cs="David"/>
          <w:sz w:val="24"/>
          <w:szCs w:val="24"/>
        </w:rPr>
        <w:t xml:space="preserve">Byers </w:t>
      </w:r>
      <w:r w:rsidR="00390E17" w:rsidRPr="00E32CB0">
        <w:rPr>
          <w:rFonts w:ascii="Times New Roman" w:hAnsi="Times New Roman" w:cs="David"/>
          <w:sz w:val="24"/>
          <w:szCs w:val="24"/>
        </w:rPr>
        <w:t>et al., (2013</w:t>
      </w:r>
      <w:proofErr w:type="gramStart"/>
      <w:r w:rsidR="00390E17" w:rsidRPr="00E32CB0">
        <w:rPr>
          <w:rFonts w:ascii="Times New Roman" w:hAnsi="Times New Roman" w:cs="David"/>
          <w:sz w:val="24"/>
          <w:szCs w:val="24"/>
        </w:rPr>
        <w:t>)</w:t>
      </w:r>
      <w:r w:rsidRPr="00E32CB0">
        <w:rPr>
          <w:rFonts w:ascii="Times New Roman" w:hAnsi="Times New Roman" w:cs="David"/>
          <w:sz w:val="24"/>
          <w:szCs w:val="24"/>
        </w:rPr>
        <w:t xml:space="preserve"> </w:t>
      </w:r>
      <w:r w:rsidR="00E14C32">
        <w:rPr>
          <w:rFonts w:ascii="Times New Roman" w:hAnsi="Times New Roman" w:cs="David" w:hint="cs"/>
          <w:sz w:val="24"/>
          <w:szCs w:val="24"/>
          <w:rtl/>
        </w:rPr>
        <w:t>,</w:t>
      </w:r>
      <w:proofErr w:type="gramEnd"/>
      <w:r w:rsidR="00390E17" w:rsidRPr="005A04C6">
        <w:rPr>
          <w:rFonts w:ascii="Times New Roman" w:hAnsi="Times New Roman" w:cs="David"/>
          <w:sz w:val="24"/>
          <w:szCs w:val="24"/>
          <w:rtl/>
        </w:rPr>
        <w:t xml:space="preserve"> </w:t>
      </w:r>
      <w:r w:rsidR="00E32CB0">
        <w:rPr>
          <w:rFonts w:ascii="Times New Roman" w:hAnsi="Times New Roman" w:cs="David" w:hint="cs"/>
          <w:sz w:val="24"/>
          <w:szCs w:val="24"/>
          <w:rtl/>
        </w:rPr>
        <w:t>שהתבססו על דיווחי הורים</w:t>
      </w:r>
      <w:r w:rsidR="00E14C32">
        <w:rPr>
          <w:rFonts w:ascii="Times New Roman" w:hAnsi="Times New Roman" w:cs="David" w:hint="cs"/>
          <w:sz w:val="24"/>
          <w:szCs w:val="24"/>
          <w:rtl/>
        </w:rPr>
        <w:t>,</w:t>
      </w:r>
      <w:r w:rsidR="00E32CB0">
        <w:rPr>
          <w:rFonts w:ascii="Times New Roman" w:hAnsi="Times New Roman" w:cs="David" w:hint="cs"/>
          <w:sz w:val="24"/>
          <w:szCs w:val="24"/>
          <w:rtl/>
        </w:rPr>
        <w:t xml:space="preserve"> </w:t>
      </w:r>
      <w:r w:rsidR="00EC0E41" w:rsidRPr="005A04C6">
        <w:rPr>
          <w:rFonts w:ascii="Times New Roman" w:hAnsi="Times New Roman" w:cs="David" w:hint="cs"/>
          <w:sz w:val="24"/>
          <w:szCs w:val="24"/>
          <w:rtl/>
        </w:rPr>
        <w:t xml:space="preserve">מלמדים כי להמצאות בזוגיות </w:t>
      </w:r>
      <w:r w:rsidRPr="005A04C6">
        <w:rPr>
          <w:rFonts w:ascii="Times New Roman" w:hAnsi="Times New Roman" w:cs="David"/>
          <w:sz w:val="24"/>
          <w:szCs w:val="24"/>
          <w:rtl/>
        </w:rPr>
        <w:t>יש השפעה מטיבה על איכות החיים</w:t>
      </w:r>
      <w:r w:rsidR="00EC0E41" w:rsidRPr="005A04C6">
        <w:rPr>
          <w:rFonts w:ascii="Times New Roman" w:hAnsi="Times New Roman" w:cs="David" w:hint="cs"/>
          <w:sz w:val="24"/>
          <w:szCs w:val="24"/>
          <w:rtl/>
        </w:rPr>
        <w:t>,</w:t>
      </w:r>
      <w:r w:rsidRPr="005A04C6">
        <w:rPr>
          <w:rFonts w:ascii="Times New Roman" w:hAnsi="Times New Roman" w:cs="David"/>
          <w:sz w:val="24"/>
          <w:szCs w:val="24"/>
          <w:rtl/>
        </w:rPr>
        <w:t xml:space="preserve"> ו</w:t>
      </w:r>
      <w:r w:rsidR="00EC0E41" w:rsidRPr="005A04C6">
        <w:rPr>
          <w:rFonts w:ascii="Times New Roman" w:hAnsi="Times New Roman" w:cs="David" w:hint="cs"/>
          <w:sz w:val="24"/>
          <w:szCs w:val="24"/>
          <w:rtl/>
        </w:rPr>
        <w:t xml:space="preserve">על </w:t>
      </w:r>
      <w:r w:rsidRPr="005A04C6">
        <w:rPr>
          <w:rFonts w:ascii="Times New Roman" w:hAnsi="Times New Roman" w:cs="David"/>
          <w:sz w:val="24"/>
          <w:szCs w:val="24"/>
          <w:rtl/>
        </w:rPr>
        <w:t>עמדה חיובית יותר כלפי עיסוק במיניות</w:t>
      </w:r>
      <w:r w:rsidR="0010433C" w:rsidRPr="005A04C6">
        <w:rPr>
          <w:rFonts w:ascii="Times New Roman" w:hAnsi="Times New Roman" w:cs="David" w:hint="cs"/>
          <w:sz w:val="24"/>
          <w:szCs w:val="24"/>
          <w:rtl/>
        </w:rPr>
        <w:t xml:space="preserve"> בקרב פרטים עם </w:t>
      </w:r>
      <w:r w:rsidR="0010433C" w:rsidRPr="005A04C6">
        <w:rPr>
          <w:rFonts w:ascii="Times New Roman" w:hAnsi="Times New Roman" w:cs="David"/>
          <w:sz w:val="24"/>
          <w:szCs w:val="24"/>
        </w:rPr>
        <w:t>HFA</w:t>
      </w:r>
      <w:r w:rsidRPr="005A04C6">
        <w:rPr>
          <w:rFonts w:ascii="Times New Roman" w:hAnsi="Times New Roman" w:cs="David"/>
          <w:sz w:val="24"/>
          <w:szCs w:val="24"/>
          <w:rtl/>
        </w:rPr>
        <w:t xml:space="preserve">. בהתבסס על ממצאים אלו </w:t>
      </w:r>
      <w:r w:rsidR="00E32CB0">
        <w:rPr>
          <w:rFonts w:ascii="Times New Roman" w:hAnsi="Times New Roman" w:cs="David" w:hint="cs"/>
          <w:sz w:val="24"/>
          <w:szCs w:val="24"/>
          <w:rtl/>
        </w:rPr>
        <w:t>שוער</w:t>
      </w:r>
      <w:r w:rsidRPr="005A04C6">
        <w:rPr>
          <w:rFonts w:ascii="Times New Roman" w:hAnsi="Times New Roman" w:cs="David"/>
          <w:sz w:val="24"/>
          <w:szCs w:val="24"/>
          <w:rtl/>
        </w:rPr>
        <w:t xml:space="preserve"> כי </w:t>
      </w:r>
      <w:r w:rsidR="00772BE9" w:rsidRPr="005A04C6">
        <w:rPr>
          <w:rFonts w:ascii="Times New Roman" w:hAnsi="Times New Roman" w:cs="David" w:hint="cs"/>
          <w:sz w:val="24"/>
          <w:szCs w:val="24"/>
          <w:rtl/>
        </w:rPr>
        <w:t>לסטטוס</w:t>
      </w:r>
      <w:r w:rsidRPr="005A04C6">
        <w:rPr>
          <w:rFonts w:ascii="Times New Roman" w:hAnsi="Times New Roman" w:cs="David"/>
          <w:sz w:val="24"/>
          <w:szCs w:val="24"/>
          <w:rtl/>
        </w:rPr>
        <w:t xml:space="preserve"> </w:t>
      </w:r>
      <w:r w:rsidR="00E32CB0">
        <w:rPr>
          <w:rFonts w:ascii="Times New Roman" w:hAnsi="Times New Roman" w:cs="David" w:hint="cs"/>
          <w:sz w:val="24"/>
          <w:szCs w:val="24"/>
          <w:rtl/>
        </w:rPr>
        <w:t>ה</w:t>
      </w:r>
      <w:r w:rsidRPr="005A04C6">
        <w:rPr>
          <w:rFonts w:ascii="Times New Roman" w:hAnsi="Times New Roman" w:cs="David"/>
          <w:sz w:val="24"/>
          <w:szCs w:val="24"/>
          <w:rtl/>
        </w:rPr>
        <w:t xml:space="preserve">זוגי של המשתתפים תהיה השפעה חיובית על איכות </w:t>
      </w:r>
      <w:r w:rsidR="0010433C" w:rsidRPr="005A04C6">
        <w:rPr>
          <w:rFonts w:ascii="Times New Roman" w:hAnsi="Times New Roman" w:cs="David" w:hint="cs"/>
          <w:sz w:val="24"/>
          <w:szCs w:val="24"/>
          <w:rtl/>
        </w:rPr>
        <w:t>ה</w:t>
      </w:r>
      <w:r w:rsidRPr="005A04C6">
        <w:rPr>
          <w:rFonts w:ascii="Times New Roman" w:hAnsi="Times New Roman" w:cs="David"/>
          <w:sz w:val="24"/>
          <w:szCs w:val="24"/>
          <w:rtl/>
        </w:rPr>
        <w:t>חיים ו</w:t>
      </w:r>
      <w:r w:rsidR="0010433C" w:rsidRPr="005A04C6">
        <w:rPr>
          <w:rFonts w:ascii="Times New Roman" w:hAnsi="Times New Roman" w:cs="David" w:hint="cs"/>
          <w:sz w:val="24"/>
          <w:szCs w:val="24"/>
          <w:rtl/>
        </w:rPr>
        <w:t>על ה</w:t>
      </w:r>
      <w:r w:rsidRPr="005A04C6">
        <w:rPr>
          <w:rFonts w:ascii="Times New Roman" w:hAnsi="Times New Roman" w:cs="David"/>
          <w:sz w:val="24"/>
          <w:szCs w:val="24"/>
          <w:rtl/>
        </w:rPr>
        <w:t xml:space="preserve">רווחה </w:t>
      </w:r>
      <w:r w:rsidR="0010433C" w:rsidRPr="005A04C6">
        <w:rPr>
          <w:rFonts w:ascii="Times New Roman" w:hAnsi="Times New Roman" w:cs="David" w:hint="cs"/>
          <w:sz w:val="24"/>
          <w:szCs w:val="24"/>
          <w:rtl/>
        </w:rPr>
        <w:t>ה</w:t>
      </w:r>
      <w:r w:rsidRPr="005A04C6">
        <w:rPr>
          <w:rFonts w:ascii="Times New Roman" w:hAnsi="Times New Roman" w:cs="David"/>
          <w:sz w:val="24"/>
          <w:szCs w:val="24"/>
          <w:rtl/>
        </w:rPr>
        <w:t>מינית</w:t>
      </w:r>
      <w:r w:rsidR="00E32CB0">
        <w:rPr>
          <w:rFonts w:ascii="Times New Roman" w:hAnsi="Times New Roman" w:cs="David" w:hint="cs"/>
          <w:sz w:val="24"/>
          <w:szCs w:val="24"/>
          <w:rtl/>
        </w:rPr>
        <w:t xml:space="preserve"> של פרטים עם </w:t>
      </w:r>
      <w:r w:rsidR="00E32CB0">
        <w:rPr>
          <w:rFonts w:ascii="Times New Roman" w:hAnsi="Times New Roman" w:cs="David"/>
          <w:sz w:val="24"/>
          <w:szCs w:val="24"/>
        </w:rPr>
        <w:t>HFA</w:t>
      </w:r>
      <w:r w:rsidRPr="005A04C6">
        <w:rPr>
          <w:rFonts w:ascii="Times New Roman" w:hAnsi="Times New Roman" w:cs="David"/>
          <w:sz w:val="24"/>
          <w:szCs w:val="24"/>
          <w:rtl/>
        </w:rPr>
        <w:t xml:space="preserve">. </w:t>
      </w:r>
    </w:p>
    <w:p w:rsidR="0010433C" w:rsidRPr="005A04C6" w:rsidRDefault="00BF4729" w:rsidP="009314EB">
      <w:pPr>
        <w:spacing w:after="0" w:line="480" w:lineRule="auto"/>
        <w:rPr>
          <w:rFonts w:ascii="Times New Roman" w:eastAsia="Calibri" w:hAnsi="Times New Roman" w:cs="David"/>
          <w:sz w:val="24"/>
          <w:szCs w:val="24"/>
          <w:rtl/>
        </w:rPr>
      </w:pPr>
      <w:r w:rsidRPr="005A04C6">
        <w:rPr>
          <w:rFonts w:ascii="Times New Roman" w:hAnsi="Times New Roman" w:cs="David"/>
          <w:sz w:val="24"/>
          <w:szCs w:val="24"/>
          <w:rtl/>
        </w:rPr>
        <w:tab/>
      </w:r>
      <w:r w:rsidR="0010433C" w:rsidRPr="005A04C6">
        <w:rPr>
          <w:rFonts w:ascii="Times New Roman" w:hAnsi="Times New Roman" w:cs="David" w:hint="cs"/>
          <w:sz w:val="24"/>
          <w:szCs w:val="24"/>
          <w:rtl/>
        </w:rPr>
        <w:t>בניגוד להשערות, ל</w:t>
      </w:r>
      <w:r w:rsidRPr="005A04C6">
        <w:rPr>
          <w:rFonts w:ascii="Times New Roman" w:hAnsi="Times New Roman" w:cs="David"/>
          <w:sz w:val="24"/>
          <w:szCs w:val="24"/>
          <w:rtl/>
        </w:rPr>
        <w:t xml:space="preserve">א נמצא </w:t>
      </w:r>
      <w:r w:rsidR="0010433C" w:rsidRPr="005A04C6">
        <w:rPr>
          <w:rFonts w:ascii="Times New Roman" w:hAnsi="Times New Roman" w:cs="David" w:hint="cs"/>
          <w:sz w:val="24"/>
          <w:szCs w:val="24"/>
          <w:rtl/>
        </w:rPr>
        <w:t xml:space="preserve">במחקר הנוכחי </w:t>
      </w:r>
      <w:r w:rsidRPr="005A04C6">
        <w:rPr>
          <w:rFonts w:ascii="Times New Roman" w:hAnsi="Times New Roman" w:cs="David"/>
          <w:sz w:val="24"/>
          <w:szCs w:val="24"/>
          <w:rtl/>
        </w:rPr>
        <w:t xml:space="preserve">הבדל בין מי </w:t>
      </w:r>
      <w:r w:rsidR="0010433C" w:rsidRPr="005A04C6">
        <w:rPr>
          <w:rFonts w:ascii="Times New Roman" w:hAnsi="Times New Roman" w:cs="David" w:hint="cs"/>
          <w:sz w:val="24"/>
          <w:szCs w:val="24"/>
          <w:rtl/>
        </w:rPr>
        <w:t xml:space="preserve">שנמצאו </w:t>
      </w:r>
      <w:r w:rsidRPr="005A04C6">
        <w:rPr>
          <w:rFonts w:ascii="Times New Roman" w:hAnsi="Times New Roman" w:cs="David"/>
          <w:sz w:val="24"/>
          <w:szCs w:val="24"/>
          <w:rtl/>
        </w:rPr>
        <w:t xml:space="preserve">בזוגיות בעת </w:t>
      </w:r>
      <w:r w:rsidR="009314EB">
        <w:rPr>
          <w:rFonts w:ascii="Times New Roman" w:hAnsi="Times New Roman" w:cs="David" w:hint="cs"/>
          <w:sz w:val="24"/>
          <w:szCs w:val="24"/>
          <w:rtl/>
        </w:rPr>
        <w:t xml:space="preserve">המחקר </w:t>
      </w:r>
      <w:r w:rsidRPr="005A04C6">
        <w:rPr>
          <w:rFonts w:ascii="Times New Roman" w:hAnsi="Times New Roman" w:cs="David"/>
          <w:sz w:val="24"/>
          <w:szCs w:val="24"/>
          <w:rtl/>
        </w:rPr>
        <w:t xml:space="preserve">לבין מי שלא </w:t>
      </w:r>
      <w:r w:rsidR="0010433C" w:rsidRPr="005A04C6">
        <w:rPr>
          <w:rFonts w:ascii="Times New Roman" w:hAnsi="Times New Roman" w:cs="David" w:hint="cs"/>
          <w:sz w:val="24"/>
          <w:szCs w:val="24"/>
          <w:rtl/>
        </w:rPr>
        <w:t>נמצאו</w:t>
      </w:r>
      <w:r w:rsidRPr="005A04C6">
        <w:rPr>
          <w:rFonts w:ascii="Times New Roman" w:hAnsi="Times New Roman" w:cs="David"/>
          <w:sz w:val="24"/>
          <w:szCs w:val="24"/>
          <w:rtl/>
        </w:rPr>
        <w:t xml:space="preserve"> בזוגיות במהלכו</w:t>
      </w:r>
      <w:r w:rsidR="009314EB" w:rsidRPr="009314EB">
        <w:rPr>
          <w:rFonts w:ascii="Times New Roman" w:hAnsi="Times New Roman" w:cs="David" w:hint="cs"/>
          <w:sz w:val="24"/>
          <w:szCs w:val="24"/>
          <w:rtl/>
        </w:rPr>
        <w:t xml:space="preserve"> </w:t>
      </w:r>
      <w:r w:rsidR="009314EB" w:rsidRPr="005A04C6">
        <w:rPr>
          <w:rFonts w:ascii="Times New Roman" w:hAnsi="Times New Roman" w:cs="David"/>
          <w:sz w:val="24"/>
          <w:szCs w:val="24"/>
          <w:rtl/>
        </w:rPr>
        <w:t>ב</w:t>
      </w:r>
      <w:r w:rsidR="009314EB">
        <w:rPr>
          <w:rFonts w:ascii="Times New Roman" w:hAnsi="Times New Roman" w:cs="David" w:hint="cs"/>
          <w:sz w:val="24"/>
          <w:szCs w:val="24"/>
          <w:rtl/>
        </w:rPr>
        <w:t xml:space="preserve">מדד </w:t>
      </w:r>
      <w:r w:rsidR="009314EB" w:rsidRPr="005A04C6">
        <w:rPr>
          <w:rFonts w:ascii="Times New Roman" w:hAnsi="Times New Roman" w:cs="David"/>
          <w:sz w:val="24"/>
          <w:szCs w:val="24"/>
          <w:rtl/>
        </w:rPr>
        <w:t>איכות החיים</w:t>
      </w:r>
      <w:r w:rsidR="009314EB">
        <w:rPr>
          <w:rFonts w:ascii="Times New Roman" w:hAnsi="Times New Roman" w:cs="David" w:hint="cs"/>
          <w:sz w:val="24"/>
          <w:szCs w:val="24"/>
          <w:rtl/>
        </w:rPr>
        <w:t xml:space="preserve"> הכולל, אך </w:t>
      </w:r>
      <w:r w:rsidR="0010433C" w:rsidRPr="005A04C6">
        <w:rPr>
          <w:rFonts w:ascii="Times New Roman" w:eastAsia="Calibri" w:hAnsi="Times New Roman" w:cs="David" w:hint="cs"/>
          <w:sz w:val="24"/>
          <w:szCs w:val="24"/>
          <w:rtl/>
        </w:rPr>
        <w:t xml:space="preserve">משתתפים שנמצאו </w:t>
      </w:r>
      <w:r w:rsidR="0010433C" w:rsidRPr="005A04C6">
        <w:rPr>
          <w:rFonts w:ascii="Times New Roman" w:eastAsia="Calibri" w:hAnsi="Times New Roman" w:cs="David"/>
          <w:sz w:val="24"/>
          <w:szCs w:val="24"/>
          <w:rtl/>
        </w:rPr>
        <w:t xml:space="preserve">בזוגיות דיווחו על מדד השתייכות חברתית גבוה </w:t>
      </w:r>
      <w:r w:rsidR="009314EB">
        <w:rPr>
          <w:rFonts w:ascii="Times New Roman" w:eastAsia="Calibri" w:hAnsi="Times New Roman" w:cs="David" w:hint="cs"/>
          <w:sz w:val="24"/>
          <w:szCs w:val="24"/>
          <w:rtl/>
        </w:rPr>
        <w:t>יותר</w:t>
      </w:r>
      <w:r w:rsidR="0010433C" w:rsidRPr="005A04C6">
        <w:rPr>
          <w:rFonts w:ascii="Times New Roman" w:eastAsia="Calibri" w:hAnsi="Times New Roman" w:cs="David" w:hint="cs"/>
          <w:sz w:val="24"/>
          <w:szCs w:val="24"/>
          <w:rtl/>
        </w:rPr>
        <w:t xml:space="preserve">. </w:t>
      </w:r>
      <w:r w:rsidR="0010433C" w:rsidRPr="005A04C6">
        <w:rPr>
          <w:rFonts w:ascii="Times New Roman" w:hAnsi="Times New Roman" w:cs="David"/>
          <w:sz w:val="24"/>
          <w:szCs w:val="24"/>
          <w:rtl/>
        </w:rPr>
        <w:t>מדד זה כולל בתוכו</w:t>
      </w:r>
      <w:r w:rsidR="009314EB">
        <w:rPr>
          <w:rFonts w:ascii="Times New Roman" w:hAnsi="Times New Roman" w:cs="David" w:hint="cs"/>
          <w:sz w:val="24"/>
          <w:szCs w:val="24"/>
          <w:rtl/>
        </w:rPr>
        <w:t>:</w:t>
      </w:r>
      <w:r w:rsidR="0010433C" w:rsidRPr="005A04C6">
        <w:rPr>
          <w:rFonts w:ascii="Times New Roman" w:hAnsi="Times New Roman" w:cs="David"/>
          <w:sz w:val="24"/>
          <w:szCs w:val="24"/>
          <w:rtl/>
        </w:rPr>
        <w:t xml:space="preserve"> השתתפות בפעילויות קהילתיות, שימוש במשאבים קהילתיים, </w:t>
      </w:r>
      <w:r w:rsidR="009314EB">
        <w:rPr>
          <w:rFonts w:ascii="Times New Roman" w:hAnsi="Times New Roman" w:cs="David" w:hint="cs"/>
          <w:sz w:val="24"/>
          <w:szCs w:val="24"/>
          <w:rtl/>
        </w:rPr>
        <w:t>ו</w:t>
      </w:r>
      <w:r w:rsidR="0010433C" w:rsidRPr="005A04C6">
        <w:rPr>
          <w:rFonts w:ascii="Times New Roman" w:hAnsi="Times New Roman" w:cs="David"/>
          <w:sz w:val="24"/>
          <w:szCs w:val="24"/>
          <w:rtl/>
        </w:rPr>
        <w:t xml:space="preserve">פיתוח והתנסות בקשרים חברתיים בינאישיים. ממצא זה מתיישב עם </w:t>
      </w:r>
      <w:r w:rsidR="0010433C" w:rsidRPr="005A04C6">
        <w:rPr>
          <w:rFonts w:ascii="Times New Roman" w:hAnsi="Times New Roman" w:cs="David" w:hint="cs"/>
          <w:sz w:val="24"/>
          <w:szCs w:val="24"/>
          <w:rtl/>
        </w:rPr>
        <w:t xml:space="preserve">ממצאים </w:t>
      </w:r>
      <w:r w:rsidR="0010433C" w:rsidRPr="005A04C6">
        <w:rPr>
          <w:rFonts w:ascii="Times New Roman" w:hAnsi="Times New Roman" w:cs="David"/>
          <w:sz w:val="24"/>
          <w:szCs w:val="24"/>
          <w:rtl/>
        </w:rPr>
        <w:t xml:space="preserve">קודמים הגורסים כי ישנו קשר הדוק בין יכולות חברתיות לבין איכות החיים בקרב פרטים עם </w:t>
      </w:r>
      <w:r w:rsidR="0010433C" w:rsidRPr="005A04C6">
        <w:rPr>
          <w:rFonts w:ascii="Times New Roman" w:hAnsi="Times New Roman" w:cs="David"/>
          <w:sz w:val="24"/>
          <w:szCs w:val="24"/>
        </w:rPr>
        <w:t xml:space="preserve"> HFA</w:t>
      </w:r>
      <w:r w:rsidR="0010433C" w:rsidRPr="005A04C6">
        <w:rPr>
          <w:rFonts w:ascii="Times New Roman" w:hAnsi="Times New Roman" w:cs="David"/>
          <w:sz w:val="24"/>
          <w:szCs w:val="24"/>
          <w:rtl/>
        </w:rPr>
        <w:t>(</w:t>
      </w:r>
      <w:r w:rsidR="0010433C" w:rsidRPr="005A04C6">
        <w:rPr>
          <w:rFonts w:ascii="Times New Roman" w:hAnsi="Times New Roman" w:cs="David"/>
          <w:sz w:val="24"/>
          <w:szCs w:val="24"/>
          <w:shd w:val="clear" w:color="auto" w:fill="FFFFFF"/>
        </w:rPr>
        <w:t>(</w:t>
      </w:r>
      <w:proofErr w:type="spellStart"/>
      <w:r w:rsidR="0010433C" w:rsidRPr="005A04C6">
        <w:rPr>
          <w:rFonts w:ascii="Times New Roman" w:hAnsi="Times New Roman" w:cs="David"/>
          <w:sz w:val="24"/>
          <w:szCs w:val="24"/>
          <w:shd w:val="clear" w:color="auto" w:fill="FFFFFF"/>
        </w:rPr>
        <w:t>Gantman</w:t>
      </w:r>
      <w:proofErr w:type="spellEnd"/>
      <w:r w:rsidR="0010433C" w:rsidRPr="005A04C6">
        <w:rPr>
          <w:rFonts w:ascii="Times New Roman" w:hAnsi="Times New Roman" w:cs="David"/>
          <w:sz w:val="24"/>
          <w:szCs w:val="24"/>
          <w:shd w:val="clear" w:color="auto" w:fill="FFFFFF"/>
        </w:rPr>
        <w:t>, et al. 2012</w:t>
      </w:r>
      <w:r w:rsidR="0010433C" w:rsidRPr="005A04C6">
        <w:rPr>
          <w:rFonts w:ascii="Times New Roman" w:hAnsi="Times New Roman" w:cs="David"/>
          <w:sz w:val="24"/>
          <w:szCs w:val="24"/>
          <w:rtl/>
        </w:rPr>
        <w:t xml:space="preserve">. נוסף על כך, תוצאות המחקר הנוכחי תואמות את מחקרם של </w:t>
      </w:r>
      <w:r w:rsidR="0010433C" w:rsidRPr="005A04C6">
        <w:rPr>
          <w:rFonts w:ascii="Times New Roman" w:hAnsi="Times New Roman" w:cs="David"/>
          <w:sz w:val="24"/>
          <w:szCs w:val="24"/>
          <w:shd w:val="clear" w:color="auto" w:fill="FFFFFF"/>
        </w:rPr>
        <w:t>Stokes et al. (2007)</w:t>
      </w:r>
      <w:r w:rsidR="009314EB">
        <w:rPr>
          <w:rFonts w:ascii="Times New Roman" w:hAnsi="Times New Roman" w:cs="David" w:hint="cs"/>
          <w:sz w:val="24"/>
          <w:szCs w:val="24"/>
          <w:shd w:val="clear" w:color="auto" w:fill="FFFFFF"/>
          <w:rtl/>
        </w:rPr>
        <w:t>, ש</w:t>
      </w:r>
      <w:r w:rsidR="0010433C" w:rsidRPr="005A04C6">
        <w:rPr>
          <w:rFonts w:ascii="Times New Roman" w:hAnsi="Times New Roman" w:cs="David"/>
          <w:sz w:val="24"/>
          <w:szCs w:val="24"/>
          <w:rtl/>
        </w:rPr>
        <w:t xml:space="preserve">העריכו כי תחושת השתייכות חברתית מנבאת את </w:t>
      </w:r>
      <w:r w:rsidR="0010433C" w:rsidRPr="005A04C6">
        <w:rPr>
          <w:rFonts w:ascii="Times New Roman" w:hAnsi="Times New Roman" w:cs="David" w:hint="cs"/>
          <w:sz w:val="24"/>
          <w:szCs w:val="24"/>
          <w:rtl/>
        </w:rPr>
        <w:t>ה</w:t>
      </w:r>
      <w:r w:rsidR="0010433C" w:rsidRPr="005A04C6">
        <w:rPr>
          <w:rFonts w:ascii="Times New Roman" w:hAnsi="Times New Roman" w:cs="David"/>
          <w:sz w:val="24"/>
          <w:szCs w:val="24"/>
          <w:rtl/>
        </w:rPr>
        <w:t xml:space="preserve">יכולת </w:t>
      </w:r>
      <w:r w:rsidR="0010433C" w:rsidRPr="005A04C6">
        <w:rPr>
          <w:rFonts w:ascii="Times New Roman" w:hAnsi="Times New Roman" w:cs="David" w:hint="cs"/>
          <w:sz w:val="24"/>
          <w:szCs w:val="24"/>
          <w:rtl/>
        </w:rPr>
        <w:t>ל</w:t>
      </w:r>
      <w:r w:rsidR="0010433C" w:rsidRPr="005A04C6">
        <w:rPr>
          <w:rFonts w:ascii="Times New Roman" w:hAnsi="Times New Roman" w:cs="David"/>
          <w:sz w:val="24"/>
          <w:szCs w:val="24"/>
          <w:rtl/>
        </w:rPr>
        <w:t xml:space="preserve">הימצאות במערכת יחסים רומנטית. </w:t>
      </w:r>
    </w:p>
    <w:p w:rsidR="00BF4729" w:rsidRPr="005A04C6" w:rsidRDefault="009314EB" w:rsidP="00B82CD0">
      <w:pPr>
        <w:spacing w:after="0" w:line="480" w:lineRule="auto"/>
        <w:ind w:firstLine="720"/>
        <w:rPr>
          <w:rFonts w:ascii="Times New Roman" w:hAnsi="Times New Roman" w:cs="David"/>
          <w:sz w:val="24"/>
          <w:szCs w:val="24"/>
          <w:rtl/>
        </w:rPr>
      </w:pPr>
      <w:r>
        <w:rPr>
          <w:rFonts w:ascii="Times New Roman" w:eastAsia="Calibri" w:hAnsi="Times New Roman" w:cs="David" w:hint="cs"/>
          <w:sz w:val="24"/>
          <w:szCs w:val="24"/>
          <w:rtl/>
        </w:rPr>
        <w:t xml:space="preserve">מגמה דומה </w:t>
      </w:r>
      <w:r w:rsidR="0010433C" w:rsidRPr="005A04C6">
        <w:rPr>
          <w:rFonts w:ascii="Times New Roman" w:eastAsia="Calibri" w:hAnsi="Times New Roman" w:cs="David" w:hint="cs"/>
          <w:sz w:val="24"/>
          <w:szCs w:val="24"/>
          <w:rtl/>
        </w:rPr>
        <w:t xml:space="preserve">נמצאה לגבי עולם התוכן </w:t>
      </w:r>
      <w:r w:rsidR="00390A1F" w:rsidRPr="005A04C6">
        <w:rPr>
          <w:rFonts w:ascii="Times New Roman" w:eastAsia="Calibri" w:hAnsi="Times New Roman" w:cs="David" w:hint="cs"/>
          <w:sz w:val="24"/>
          <w:szCs w:val="24"/>
          <w:rtl/>
        </w:rPr>
        <w:t xml:space="preserve">של </w:t>
      </w:r>
      <w:r w:rsidR="0010433C" w:rsidRPr="005A04C6">
        <w:rPr>
          <w:rFonts w:ascii="Times New Roman" w:eastAsia="Calibri" w:hAnsi="Times New Roman" w:cs="David"/>
          <w:sz w:val="24"/>
          <w:szCs w:val="24"/>
          <w:rtl/>
        </w:rPr>
        <w:t>עצמאות והעצמה</w:t>
      </w:r>
      <w:r w:rsidR="0010433C" w:rsidRPr="005A04C6">
        <w:rPr>
          <w:rFonts w:ascii="Times New Roman" w:eastAsia="Calibri" w:hAnsi="Times New Roman" w:cs="David" w:hint="cs"/>
          <w:sz w:val="24"/>
          <w:szCs w:val="24"/>
          <w:rtl/>
        </w:rPr>
        <w:t xml:space="preserve">: </w:t>
      </w:r>
      <w:r w:rsidR="00C62E3E" w:rsidRPr="005A04C6">
        <w:rPr>
          <w:rFonts w:ascii="Times New Roman" w:eastAsia="Calibri" w:hAnsi="Times New Roman" w:cs="David" w:hint="cs"/>
          <w:sz w:val="24"/>
          <w:szCs w:val="24"/>
          <w:rtl/>
        </w:rPr>
        <w:t xml:space="preserve">משתתפים שנמצאו </w:t>
      </w:r>
      <w:r w:rsidR="00BF4729" w:rsidRPr="005A04C6">
        <w:rPr>
          <w:rFonts w:ascii="Times New Roman" w:hAnsi="Times New Roman" w:cs="David"/>
          <w:sz w:val="24"/>
          <w:szCs w:val="24"/>
          <w:rtl/>
        </w:rPr>
        <w:t xml:space="preserve">בזוגיות דיווחו על תחושת עצמאות והעצמה גבוהה יותר מאשר מי שלא היו בזוגיות. מדד </w:t>
      </w:r>
      <w:r w:rsidR="00C62E3E" w:rsidRPr="005A04C6">
        <w:rPr>
          <w:rFonts w:ascii="Times New Roman" w:hAnsi="Times New Roman" w:cs="David" w:hint="cs"/>
          <w:sz w:val="24"/>
          <w:szCs w:val="24"/>
          <w:rtl/>
        </w:rPr>
        <w:t xml:space="preserve">זה </w:t>
      </w:r>
      <w:r w:rsidR="00BF4729" w:rsidRPr="005A04C6">
        <w:rPr>
          <w:rFonts w:ascii="Times New Roman" w:hAnsi="Times New Roman" w:cs="David"/>
          <w:sz w:val="24"/>
          <w:szCs w:val="24"/>
          <w:rtl/>
        </w:rPr>
        <w:t xml:space="preserve">בוחן את מידת ההזדמנויות של האדם להפעלת בקרה על הסביבה, לחיפוש אפשרויות לפעולה, לשליטה אישית ולקבלת החלטות. </w:t>
      </w:r>
      <w:r>
        <w:rPr>
          <w:rFonts w:ascii="Times New Roman" w:hAnsi="Times New Roman" w:cs="David" w:hint="cs"/>
          <w:sz w:val="24"/>
          <w:szCs w:val="24"/>
          <w:rtl/>
        </w:rPr>
        <w:t xml:space="preserve">המחקר הנוכחי </w:t>
      </w:r>
      <w:r w:rsidR="00E14C32">
        <w:rPr>
          <w:rFonts w:ascii="Times New Roman" w:hAnsi="Times New Roman" w:cs="David" w:hint="cs"/>
          <w:sz w:val="24"/>
          <w:szCs w:val="24"/>
          <w:rtl/>
        </w:rPr>
        <w:t xml:space="preserve">מדגים </w:t>
      </w:r>
      <w:r w:rsidR="00C62E3E" w:rsidRPr="005A04C6">
        <w:rPr>
          <w:rFonts w:ascii="Times New Roman" w:hAnsi="Times New Roman" w:cs="David" w:hint="cs"/>
          <w:sz w:val="24"/>
          <w:szCs w:val="24"/>
          <w:rtl/>
        </w:rPr>
        <w:t>ש</w:t>
      </w:r>
      <w:r w:rsidR="00BF4729" w:rsidRPr="005A04C6">
        <w:rPr>
          <w:rFonts w:ascii="Times New Roman" w:hAnsi="Times New Roman" w:cs="David"/>
          <w:sz w:val="24"/>
          <w:szCs w:val="24"/>
          <w:rtl/>
        </w:rPr>
        <w:t xml:space="preserve">מערכת יחסים זוגית </w:t>
      </w:r>
      <w:r w:rsidR="00E14C32">
        <w:rPr>
          <w:rFonts w:ascii="Times New Roman" w:hAnsi="Times New Roman" w:cs="David" w:hint="cs"/>
          <w:sz w:val="24"/>
          <w:szCs w:val="24"/>
          <w:rtl/>
        </w:rPr>
        <w:t xml:space="preserve">אכן </w:t>
      </w:r>
      <w:r w:rsidR="00C62E3E" w:rsidRPr="005A04C6">
        <w:rPr>
          <w:rFonts w:ascii="Times New Roman" w:hAnsi="Times New Roman" w:cs="David" w:hint="cs"/>
          <w:sz w:val="24"/>
          <w:szCs w:val="24"/>
          <w:rtl/>
        </w:rPr>
        <w:t xml:space="preserve">קשורה בעצמאות. </w:t>
      </w:r>
      <w:r w:rsidR="00BF4729" w:rsidRPr="005A04C6">
        <w:rPr>
          <w:rFonts w:ascii="Times New Roman" w:hAnsi="Times New Roman" w:cs="David"/>
          <w:sz w:val="24"/>
          <w:szCs w:val="24"/>
          <w:rtl/>
        </w:rPr>
        <w:t xml:space="preserve"> </w:t>
      </w:r>
      <w:r w:rsidR="00B82CD0" w:rsidRPr="005A04C6">
        <w:rPr>
          <w:rFonts w:ascii="Times New Roman" w:hAnsi="Times New Roman" w:cs="David"/>
          <w:sz w:val="24"/>
          <w:szCs w:val="24"/>
          <w:rtl/>
        </w:rPr>
        <w:t xml:space="preserve">ממצאי המחקר מחזקים את </w:t>
      </w:r>
      <w:r w:rsidR="00B82CD0">
        <w:rPr>
          <w:rFonts w:ascii="Times New Roman" w:hAnsi="Times New Roman" w:cs="David" w:hint="cs"/>
          <w:sz w:val="24"/>
          <w:szCs w:val="24"/>
          <w:rtl/>
        </w:rPr>
        <w:t xml:space="preserve">טענתם </w:t>
      </w:r>
      <w:r w:rsidR="00B82CD0" w:rsidRPr="005A04C6">
        <w:rPr>
          <w:rFonts w:ascii="Times New Roman" w:hAnsi="Times New Roman" w:cs="David"/>
          <w:sz w:val="24"/>
          <w:szCs w:val="24"/>
          <w:rtl/>
        </w:rPr>
        <w:t xml:space="preserve">של </w:t>
      </w:r>
      <w:r w:rsidR="00B82CD0" w:rsidRPr="005A04C6">
        <w:rPr>
          <w:rFonts w:ascii="Times New Roman" w:hAnsi="Times New Roman" w:cs="David"/>
          <w:sz w:val="24"/>
          <w:szCs w:val="24"/>
        </w:rPr>
        <w:t xml:space="preserve"> et al. (2015)</w:t>
      </w:r>
      <w:r w:rsidR="00B82CD0" w:rsidRPr="005A04C6">
        <w:rPr>
          <w:rFonts w:ascii="Times New Roman" w:hAnsi="Times New Roman" w:cs="David"/>
          <w:sz w:val="24"/>
          <w:szCs w:val="24"/>
          <w:rtl/>
        </w:rPr>
        <w:t xml:space="preserve"> </w:t>
      </w:r>
      <w:r w:rsidR="00B82CD0" w:rsidRPr="005A04C6">
        <w:rPr>
          <w:rFonts w:ascii="Times New Roman" w:hAnsi="Times New Roman" w:cs="David"/>
          <w:sz w:val="24"/>
          <w:szCs w:val="24"/>
        </w:rPr>
        <w:t>Hong</w:t>
      </w:r>
      <w:r w:rsidR="00B82CD0" w:rsidRPr="005A04C6">
        <w:rPr>
          <w:rFonts w:ascii="Times New Roman" w:hAnsi="Times New Roman" w:cs="David" w:hint="cs"/>
          <w:sz w:val="24"/>
          <w:szCs w:val="24"/>
          <w:rtl/>
        </w:rPr>
        <w:t xml:space="preserve">, </w:t>
      </w:r>
      <w:r w:rsidR="0080572D">
        <w:rPr>
          <w:rFonts w:ascii="Times New Roman" w:hAnsi="Times New Roman" w:cs="David" w:hint="cs"/>
          <w:sz w:val="24"/>
          <w:szCs w:val="24"/>
          <w:rtl/>
        </w:rPr>
        <w:t>ש</w:t>
      </w:r>
      <w:r w:rsidR="00B82CD0" w:rsidRPr="005A04C6">
        <w:rPr>
          <w:rFonts w:ascii="Times New Roman" w:hAnsi="Times New Roman" w:cs="David"/>
          <w:sz w:val="24"/>
          <w:szCs w:val="24"/>
          <w:rtl/>
        </w:rPr>
        <w:t xml:space="preserve">רמת העצמאות </w:t>
      </w:r>
      <w:r w:rsidR="00B82CD0">
        <w:rPr>
          <w:rFonts w:ascii="Times New Roman" w:hAnsi="Times New Roman" w:cs="David" w:hint="cs"/>
          <w:sz w:val="24"/>
          <w:szCs w:val="24"/>
          <w:rtl/>
        </w:rPr>
        <w:t>יכולה</w:t>
      </w:r>
      <w:r w:rsidR="00B82CD0" w:rsidRPr="005A04C6">
        <w:rPr>
          <w:rFonts w:ascii="Times New Roman" w:hAnsi="Times New Roman" w:cs="David"/>
          <w:sz w:val="24"/>
          <w:szCs w:val="24"/>
          <w:rtl/>
        </w:rPr>
        <w:t xml:space="preserve"> להוות </w:t>
      </w:r>
      <w:r w:rsidR="00B82CD0">
        <w:rPr>
          <w:rFonts w:ascii="Times New Roman" w:hAnsi="Times New Roman" w:cs="David" w:hint="cs"/>
          <w:sz w:val="24"/>
          <w:szCs w:val="24"/>
          <w:rtl/>
        </w:rPr>
        <w:t xml:space="preserve">את </w:t>
      </w:r>
      <w:r w:rsidR="00B82CD0" w:rsidRPr="005A04C6">
        <w:rPr>
          <w:rFonts w:ascii="Times New Roman" w:hAnsi="Times New Roman" w:cs="David"/>
          <w:sz w:val="24"/>
          <w:szCs w:val="24"/>
          <w:rtl/>
        </w:rPr>
        <w:t>אחד מ</w:t>
      </w:r>
      <w:r w:rsidR="00B82CD0">
        <w:rPr>
          <w:rFonts w:ascii="Times New Roman" w:hAnsi="Times New Roman" w:cs="David" w:hint="cs"/>
          <w:sz w:val="24"/>
          <w:szCs w:val="24"/>
          <w:rtl/>
        </w:rPr>
        <w:t xml:space="preserve">ן </w:t>
      </w:r>
      <w:r w:rsidR="00B82CD0" w:rsidRPr="005A04C6">
        <w:rPr>
          <w:rFonts w:ascii="Times New Roman" w:hAnsi="Times New Roman" w:cs="David"/>
          <w:sz w:val="24"/>
          <w:szCs w:val="24"/>
          <w:rtl/>
        </w:rPr>
        <w:t>המדדים המנבאים את טיב איכות החיים</w:t>
      </w:r>
      <w:r w:rsidR="00B82CD0">
        <w:rPr>
          <w:rFonts w:ascii="Times New Roman" w:hAnsi="Times New Roman" w:cs="David" w:hint="cs"/>
          <w:sz w:val="24"/>
          <w:szCs w:val="24"/>
          <w:rtl/>
        </w:rPr>
        <w:t>.</w:t>
      </w:r>
    </w:p>
    <w:p w:rsidR="00E0434B" w:rsidRPr="005A04C6" w:rsidRDefault="00BF4729" w:rsidP="00861124">
      <w:pPr>
        <w:spacing w:after="0" w:line="480" w:lineRule="auto"/>
        <w:rPr>
          <w:rFonts w:ascii="Times New Roman" w:hAnsi="Times New Roman" w:cs="David"/>
          <w:sz w:val="24"/>
          <w:szCs w:val="24"/>
          <w:rtl/>
        </w:rPr>
      </w:pPr>
      <w:r w:rsidRPr="005A04C6">
        <w:rPr>
          <w:rFonts w:ascii="Times New Roman" w:hAnsi="Times New Roman" w:cs="David"/>
          <w:sz w:val="24"/>
          <w:szCs w:val="24"/>
          <w:rtl/>
        </w:rPr>
        <w:tab/>
      </w:r>
      <w:r w:rsidR="0080572D" w:rsidRPr="005A04C6">
        <w:rPr>
          <w:rFonts w:ascii="Times New Roman" w:hAnsi="Times New Roman" w:cs="David" w:hint="cs"/>
          <w:sz w:val="24"/>
          <w:szCs w:val="24"/>
          <w:rtl/>
        </w:rPr>
        <w:t xml:space="preserve">במחקר הנוכחי </w:t>
      </w:r>
      <w:r w:rsidRPr="005A04C6">
        <w:rPr>
          <w:rFonts w:ascii="Times New Roman" w:hAnsi="Times New Roman" w:cs="David"/>
          <w:sz w:val="24"/>
          <w:szCs w:val="24"/>
          <w:rtl/>
        </w:rPr>
        <w:t xml:space="preserve">לא נמצא הבדל </w:t>
      </w:r>
      <w:r w:rsidR="0080572D" w:rsidRPr="005A04C6">
        <w:rPr>
          <w:rFonts w:ascii="Times New Roman" w:hAnsi="Times New Roman" w:cs="David"/>
          <w:sz w:val="24"/>
          <w:szCs w:val="24"/>
          <w:rtl/>
        </w:rPr>
        <w:t>ברווחה המינית</w:t>
      </w:r>
      <w:r w:rsidR="0080572D" w:rsidRPr="005A04C6">
        <w:rPr>
          <w:rFonts w:ascii="Times New Roman" w:hAnsi="Times New Roman" w:cs="David" w:hint="cs"/>
          <w:sz w:val="24"/>
          <w:szCs w:val="24"/>
          <w:rtl/>
        </w:rPr>
        <w:t xml:space="preserve"> </w:t>
      </w:r>
      <w:r w:rsidRPr="005A04C6">
        <w:rPr>
          <w:rFonts w:ascii="Times New Roman" w:hAnsi="Times New Roman" w:cs="David"/>
          <w:sz w:val="24"/>
          <w:szCs w:val="24"/>
          <w:rtl/>
        </w:rPr>
        <w:t xml:space="preserve">בין פרטים עם </w:t>
      </w:r>
      <w:r w:rsidRPr="005A04C6">
        <w:rPr>
          <w:rFonts w:ascii="Times New Roman" w:hAnsi="Times New Roman" w:cs="David"/>
          <w:sz w:val="24"/>
          <w:szCs w:val="24"/>
        </w:rPr>
        <w:t>HFA</w:t>
      </w:r>
      <w:r w:rsidRPr="005A04C6">
        <w:rPr>
          <w:rFonts w:ascii="Times New Roman" w:hAnsi="Times New Roman" w:cs="David"/>
          <w:sz w:val="24"/>
          <w:szCs w:val="24"/>
          <w:rtl/>
        </w:rPr>
        <w:t xml:space="preserve"> שהיו בזוגיות לעומת מי שלא </w:t>
      </w:r>
      <w:r w:rsidR="00C62E3E" w:rsidRPr="005A04C6">
        <w:rPr>
          <w:rFonts w:ascii="Times New Roman" w:hAnsi="Times New Roman" w:cs="David" w:hint="cs"/>
          <w:sz w:val="24"/>
          <w:szCs w:val="24"/>
          <w:rtl/>
        </w:rPr>
        <w:t>נמצאו</w:t>
      </w:r>
      <w:r w:rsidRPr="005A04C6">
        <w:rPr>
          <w:rFonts w:ascii="Times New Roman" w:hAnsi="Times New Roman" w:cs="David"/>
          <w:sz w:val="24"/>
          <w:szCs w:val="24"/>
          <w:rtl/>
        </w:rPr>
        <w:t xml:space="preserve"> בזוגיות. </w:t>
      </w:r>
      <w:r w:rsidR="0080572D">
        <w:rPr>
          <w:rFonts w:ascii="Times New Roman" w:hAnsi="Times New Roman" w:cs="David" w:hint="cs"/>
          <w:sz w:val="24"/>
          <w:szCs w:val="24"/>
          <w:rtl/>
        </w:rPr>
        <w:t xml:space="preserve">מצד אחד, ייתכן והפער בתוצאות מדגים את הפער בין דיווח ישיר (במחקר הנוכחי) לדיווחי הורים (אצל </w:t>
      </w:r>
      <w:r w:rsidR="0080572D">
        <w:rPr>
          <w:rFonts w:ascii="Times New Roman" w:hAnsi="Times New Roman" w:cs="David"/>
          <w:sz w:val="24"/>
          <w:szCs w:val="24"/>
        </w:rPr>
        <w:t>(</w:t>
      </w:r>
      <w:r w:rsidR="0080572D" w:rsidRPr="00E32CB0">
        <w:rPr>
          <w:rFonts w:ascii="Times New Roman" w:hAnsi="Times New Roman" w:cs="David"/>
          <w:sz w:val="24"/>
          <w:szCs w:val="24"/>
        </w:rPr>
        <w:t>Byers et al., 2013</w:t>
      </w:r>
      <w:r w:rsidR="0080572D">
        <w:rPr>
          <w:rFonts w:ascii="Times New Roman" w:hAnsi="Times New Roman" w:cs="David" w:hint="cs"/>
          <w:sz w:val="24"/>
          <w:szCs w:val="24"/>
          <w:rtl/>
        </w:rPr>
        <w:t xml:space="preserve">.  מצד שני, </w:t>
      </w:r>
      <w:r w:rsidR="0080572D" w:rsidRPr="005A04C6">
        <w:rPr>
          <w:rFonts w:ascii="Times New Roman" w:hAnsi="Times New Roman" w:cs="David" w:hint="cs"/>
          <w:sz w:val="24"/>
          <w:szCs w:val="24"/>
          <w:rtl/>
        </w:rPr>
        <w:t xml:space="preserve">מאחר והמדגם במחקר </w:t>
      </w:r>
      <w:r w:rsidR="0080572D" w:rsidRPr="005A04C6">
        <w:rPr>
          <w:rFonts w:ascii="Times New Roman" w:hAnsi="Times New Roman" w:cs="David" w:hint="cs"/>
          <w:sz w:val="24"/>
          <w:szCs w:val="24"/>
          <w:rtl/>
        </w:rPr>
        <w:lastRenderedPageBreak/>
        <w:t>הנוכחי היה מצומצם</w:t>
      </w:r>
      <w:r w:rsidR="0080572D">
        <w:rPr>
          <w:rFonts w:ascii="Times New Roman" w:hAnsi="Times New Roman" w:cs="David" w:hint="cs"/>
          <w:sz w:val="24"/>
          <w:szCs w:val="24"/>
          <w:rtl/>
        </w:rPr>
        <w:t>,</w:t>
      </w:r>
      <w:r w:rsidR="0080572D" w:rsidRPr="005A04C6">
        <w:rPr>
          <w:rFonts w:ascii="Times New Roman" w:hAnsi="Times New Roman" w:cs="David" w:hint="cs"/>
          <w:sz w:val="24"/>
          <w:szCs w:val="24"/>
          <w:rtl/>
        </w:rPr>
        <w:t xml:space="preserve"> עולה צורך ברור בהרחבת</w:t>
      </w:r>
      <w:r w:rsidR="0080572D">
        <w:rPr>
          <w:rFonts w:ascii="Times New Roman" w:hAnsi="Times New Roman" w:cs="David" w:hint="cs"/>
          <w:sz w:val="24"/>
          <w:szCs w:val="24"/>
          <w:rtl/>
        </w:rPr>
        <w:t xml:space="preserve">ו </w:t>
      </w:r>
      <w:r w:rsidR="0080572D" w:rsidRPr="005A04C6">
        <w:rPr>
          <w:rFonts w:ascii="Times New Roman" w:hAnsi="Times New Roman" w:cs="David" w:hint="cs"/>
          <w:sz w:val="24"/>
          <w:szCs w:val="24"/>
          <w:rtl/>
        </w:rPr>
        <w:t xml:space="preserve">באופן שיאפשר הכללה ותיקוף. </w:t>
      </w:r>
      <w:r w:rsidR="0080572D">
        <w:rPr>
          <w:rFonts w:ascii="Times New Roman" w:hAnsi="Times New Roman" w:cs="David" w:hint="cs"/>
          <w:sz w:val="24"/>
          <w:szCs w:val="24"/>
          <w:rtl/>
        </w:rPr>
        <w:t xml:space="preserve">נקודה זו מדגישה שוב את חשיבותם הרבה של </w:t>
      </w:r>
      <w:r w:rsidRPr="005A04C6">
        <w:rPr>
          <w:rFonts w:ascii="Times New Roman" w:hAnsi="Times New Roman" w:cs="David"/>
          <w:sz w:val="24"/>
          <w:szCs w:val="24"/>
          <w:rtl/>
        </w:rPr>
        <w:t xml:space="preserve">מחקרים </w:t>
      </w:r>
      <w:r w:rsidR="0080572D">
        <w:rPr>
          <w:rFonts w:ascii="Times New Roman" w:hAnsi="Times New Roman" w:cs="David" w:hint="cs"/>
          <w:sz w:val="24"/>
          <w:szCs w:val="24"/>
          <w:rtl/>
        </w:rPr>
        <w:t>רבי משתתפים</w:t>
      </w:r>
      <w:r w:rsidR="00861124">
        <w:rPr>
          <w:rFonts w:ascii="Times New Roman" w:hAnsi="Times New Roman" w:cs="David" w:hint="cs"/>
          <w:sz w:val="24"/>
          <w:szCs w:val="24"/>
          <w:rtl/>
        </w:rPr>
        <w:t xml:space="preserve"> שיעסקו </w:t>
      </w:r>
      <w:r w:rsidRPr="005A04C6">
        <w:rPr>
          <w:rFonts w:ascii="Times New Roman" w:hAnsi="Times New Roman" w:cs="David"/>
          <w:sz w:val="24"/>
          <w:szCs w:val="24"/>
          <w:rtl/>
        </w:rPr>
        <w:t xml:space="preserve">במיניות </w:t>
      </w:r>
      <w:r w:rsidR="00861124">
        <w:rPr>
          <w:rFonts w:ascii="Times New Roman" w:hAnsi="Times New Roman" w:cs="David" w:hint="cs"/>
          <w:sz w:val="24"/>
          <w:szCs w:val="24"/>
          <w:rtl/>
        </w:rPr>
        <w:t xml:space="preserve">גם </w:t>
      </w:r>
      <w:r w:rsidRPr="005A04C6">
        <w:rPr>
          <w:rFonts w:ascii="Times New Roman" w:hAnsi="Times New Roman" w:cs="David"/>
          <w:sz w:val="24"/>
          <w:szCs w:val="24"/>
          <w:rtl/>
        </w:rPr>
        <w:t>עם אוכלוסיות מיוחדות (</w:t>
      </w:r>
      <w:r w:rsidRPr="005A04C6">
        <w:rPr>
          <w:rFonts w:ascii="Times New Roman" w:hAnsi="Times New Roman" w:cs="David"/>
          <w:sz w:val="24"/>
          <w:szCs w:val="24"/>
        </w:rPr>
        <w:t xml:space="preserve">Byers et al. 2013; </w:t>
      </w:r>
      <w:proofErr w:type="spellStart"/>
      <w:r w:rsidRPr="005A04C6">
        <w:rPr>
          <w:rFonts w:ascii="Times New Roman" w:hAnsi="Times New Roman" w:cs="David"/>
          <w:sz w:val="24"/>
          <w:szCs w:val="24"/>
        </w:rPr>
        <w:t>Dewinter</w:t>
      </w:r>
      <w:proofErr w:type="spellEnd"/>
      <w:r w:rsidR="00E0434B" w:rsidRPr="005A04C6">
        <w:rPr>
          <w:rFonts w:ascii="Times New Roman" w:hAnsi="Times New Roman" w:cs="David"/>
          <w:sz w:val="24"/>
          <w:szCs w:val="24"/>
        </w:rPr>
        <w:t xml:space="preserve"> et al. </w:t>
      </w:r>
      <w:proofErr w:type="gramStart"/>
      <w:r w:rsidR="00E0434B" w:rsidRPr="005A04C6">
        <w:rPr>
          <w:rFonts w:ascii="Times New Roman" w:hAnsi="Times New Roman" w:cs="David"/>
          <w:sz w:val="24"/>
          <w:szCs w:val="24"/>
        </w:rPr>
        <w:t>2013</w:t>
      </w:r>
      <w:r w:rsidRPr="005A04C6">
        <w:rPr>
          <w:rFonts w:ascii="Times New Roman" w:hAnsi="Times New Roman" w:cs="David"/>
          <w:sz w:val="24"/>
          <w:szCs w:val="24"/>
        </w:rPr>
        <w:t xml:space="preserve"> </w:t>
      </w:r>
      <w:r w:rsidR="00E0434B" w:rsidRPr="005A04C6">
        <w:rPr>
          <w:rFonts w:ascii="Times New Roman" w:hAnsi="Times New Roman" w:cs="David"/>
          <w:sz w:val="24"/>
          <w:szCs w:val="24"/>
          <w:rtl/>
        </w:rPr>
        <w:t>)</w:t>
      </w:r>
      <w:proofErr w:type="gramEnd"/>
      <w:r w:rsidR="00E0434B" w:rsidRPr="005A04C6">
        <w:rPr>
          <w:rFonts w:ascii="Times New Roman" w:hAnsi="Times New Roman" w:cs="David"/>
          <w:sz w:val="24"/>
          <w:szCs w:val="24"/>
          <w:rtl/>
        </w:rPr>
        <w:t xml:space="preserve">. </w:t>
      </w:r>
    </w:p>
    <w:p w:rsidR="00B37F4E" w:rsidRDefault="00C62E3E" w:rsidP="00B37F4E">
      <w:pPr>
        <w:spacing w:after="0" w:line="480" w:lineRule="auto"/>
        <w:ind w:firstLine="720"/>
        <w:rPr>
          <w:rFonts w:ascii="Times New Roman" w:hAnsi="Times New Roman" w:cs="David"/>
          <w:sz w:val="24"/>
          <w:szCs w:val="24"/>
          <w:rtl/>
        </w:rPr>
      </w:pPr>
      <w:r w:rsidRPr="005A04C6">
        <w:rPr>
          <w:rFonts w:ascii="Times New Roman" w:hAnsi="Times New Roman" w:cs="David" w:hint="cs"/>
          <w:sz w:val="24"/>
          <w:szCs w:val="24"/>
          <w:rtl/>
        </w:rPr>
        <w:t xml:space="preserve">אמנם </w:t>
      </w:r>
      <w:r w:rsidR="00BF4729" w:rsidRPr="005A04C6">
        <w:rPr>
          <w:rFonts w:ascii="Times New Roman" w:hAnsi="Times New Roman" w:cs="David"/>
          <w:sz w:val="24"/>
          <w:szCs w:val="24"/>
          <w:rtl/>
        </w:rPr>
        <w:t>לא נמצא</w:t>
      </w:r>
      <w:r w:rsidRPr="005A04C6">
        <w:rPr>
          <w:rFonts w:ascii="Times New Roman" w:hAnsi="Times New Roman" w:cs="David" w:hint="cs"/>
          <w:sz w:val="24"/>
          <w:szCs w:val="24"/>
          <w:rtl/>
        </w:rPr>
        <w:t xml:space="preserve"> מתאם </w:t>
      </w:r>
      <w:r w:rsidR="00BF4729" w:rsidRPr="005A04C6">
        <w:rPr>
          <w:rFonts w:ascii="Times New Roman" w:hAnsi="Times New Roman" w:cs="David"/>
          <w:sz w:val="24"/>
          <w:szCs w:val="24"/>
          <w:rtl/>
        </w:rPr>
        <w:t>בין איכות חיים לרווחה מינית בקרב מי שהי</w:t>
      </w:r>
      <w:r w:rsidRPr="005A04C6">
        <w:rPr>
          <w:rFonts w:ascii="Times New Roman" w:hAnsi="Times New Roman" w:cs="David" w:hint="cs"/>
          <w:sz w:val="24"/>
          <w:szCs w:val="24"/>
          <w:rtl/>
        </w:rPr>
        <w:t>ו</w:t>
      </w:r>
      <w:r w:rsidR="00BF4729" w:rsidRPr="005A04C6">
        <w:rPr>
          <w:rFonts w:ascii="Times New Roman" w:hAnsi="Times New Roman" w:cs="David"/>
          <w:sz w:val="24"/>
          <w:szCs w:val="24"/>
          <w:rtl/>
        </w:rPr>
        <w:t xml:space="preserve"> בזוגיות </w:t>
      </w:r>
      <w:r w:rsidRPr="005A04C6">
        <w:rPr>
          <w:rFonts w:ascii="Times New Roman" w:hAnsi="Times New Roman" w:cs="David" w:hint="cs"/>
          <w:sz w:val="24"/>
          <w:szCs w:val="24"/>
          <w:rtl/>
        </w:rPr>
        <w:t xml:space="preserve">וגם בקרב </w:t>
      </w:r>
      <w:r w:rsidR="00BF4729" w:rsidRPr="005A04C6">
        <w:rPr>
          <w:rFonts w:ascii="Times New Roman" w:hAnsi="Times New Roman" w:cs="David"/>
          <w:sz w:val="24"/>
          <w:szCs w:val="24"/>
          <w:rtl/>
        </w:rPr>
        <w:t xml:space="preserve">מי שלא היה בזוגיות, אך נמצאו קשרים </w:t>
      </w:r>
      <w:r w:rsidRPr="005A04C6">
        <w:rPr>
          <w:rFonts w:ascii="Times New Roman" w:hAnsi="Times New Roman" w:cs="David" w:hint="cs"/>
          <w:sz w:val="24"/>
          <w:szCs w:val="24"/>
          <w:rtl/>
        </w:rPr>
        <w:t xml:space="preserve">חשובים </w:t>
      </w:r>
      <w:r w:rsidR="00BF4729" w:rsidRPr="005A04C6">
        <w:rPr>
          <w:rFonts w:ascii="Times New Roman" w:hAnsi="Times New Roman" w:cs="David"/>
          <w:sz w:val="24"/>
          <w:szCs w:val="24"/>
          <w:rtl/>
        </w:rPr>
        <w:t>ב</w:t>
      </w:r>
      <w:r w:rsidRPr="005A04C6">
        <w:rPr>
          <w:rFonts w:ascii="Times New Roman" w:hAnsi="Times New Roman" w:cs="David" w:hint="cs"/>
          <w:sz w:val="24"/>
          <w:szCs w:val="24"/>
          <w:rtl/>
        </w:rPr>
        <w:t>ין עולמות התוכן השונים</w:t>
      </w:r>
      <w:r w:rsidR="00B37F4E">
        <w:rPr>
          <w:rFonts w:ascii="Times New Roman" w:hAnsi="Times New Roman" w:cs="David" w:hint="cs"/>
          <w:sz w:val="24"/>
          <w:szCs w:val="24"/>
          <w:rtl/>
        </w:rPr>
        <w:t xml:space="preserve"> המרכיבים את שני המדדים הללו</w:t>
      </w:r>
      <w:r w:rsidRPr="005A04C6">
        <w:rPr>
          <w:rFonts w:ascii="Times New Roman" w:hAnsi="Times New Roman" w:cs="David" w:hint="cs"/>
          <w:sz w:val="24"/>
          <w:szCs w:val="24"/>
          <w:rtl/>
        </w:rPr>
        <w:t>. הק</w:t>
      </w:r>
      <w:r w:rsidR="00BF4729" w:rsidRPr="005A04C6">
        <w:rPr>
          <w:rFonts w:ascii="Times New Roman" w:hAnsi="Times New Roman" w:cs="David"/>
          <w:sz w:val="24"/>
          <w:szCs w:val="24"/>
          <w:rtl/>
        </w:rPr>
        <w:t xml:space="preserve">שר </w:t>
      </w:r>
      <w:r w:rsidRPr="005A04C6">
        <w:rPr>
          <w:rFonts w:ascii="Times New Roman" w:hAnsi="Times New Roman" w:cs="David" w:hint="cs"/>
          <w:sz w:val="24"/>
          <w:szCs w:val="24"/>
          <w:rtl/>
        </w:rPr>
        <w:t>ה</w:t>
      </w:r>
      <w:r w:rsidR="00BF4729" w:rsidRPr="005A04C6">
        <w:rPr>
          <w:rFonts w:ascii="Times New Roman" w:hAnsi="Times New Roman" w:cs="David"/>
          <w:sz w:val="24"/>
          <w:szCs w:val="24"/>
          <w:rtl/>
        </w:rPr>
        <w:t xml:space="preserve">חיובי </w:t>
      </w:r>
      <w:r w:rsidRPr="005A04C6">
        <w:rPr>
          <w:rFonts w:ascii="Times New Roman" w:hAnsi="Times New Roman" w:cs="David" w:hint="cs"/>
          <w:sz w:val="24"/>
          <w:szCs w:val="24"/>
          <w:rtl/>
        </w:rPr>
        <w:t xml:space="preserve">והמובהק </w:t>
      </w:r>
      <w:r w:rsidR="00BF4729" w:rsidRPr="005A04C6">
        <w:rPr>
          <w:rFonts w:ascii="Times New Roman" w:hAnsi="Times New Roman" w:cs="David"/>
          <w:sz w:val="24"/>
          <w:szCs w:val="24"/>
          <w:rtl/>
        </w:rPr>
        <w:t>בין יכולת יצרנית לבין רווחה מינית בקרב מי ש</w:t>
      </w:r>
      <w:r w:rsidRPr="005A04C6">
        <w:rPr>
          <w:rFonts w:ascii="Times New Roman" w:hAnsi="Times New Roman" w:cs="David" w:hint="cs"/>
          <w:sz w:val="24"/>
          <w:szCs w:val="24"/>
          <w:rtl/>
        </w:rPr>
        <w:t xml:space="preserve">נמצאו </w:t>
      </w:r>
      <w:r w:rsidR="00BF4729" w:rsidRPr="005A04C6">
        <w:rPr>
          <w:rFonts w:ascii="Times New Roman" w:hAnsi="Times New Roman" w:cs="David"/>
          <w:sz w:val="24"/>
          <w:szCs w:val="24"/>
          <w:rtl/>
        </w:rPr>
        <w:t xml:space="preserve">בזוגיות </w:t>
      </w:r>
      <w:r w:rsidRPr="005A04C6">
        <w:rPr>
          <w:rFonts w:ascii="Times New Roman" w:hAnsi="Times New Roman" w:cs="David" w:hint="cs"/>
          <w:sz w:val="24"/>
          <w:szCs w:val="24"/>
          <w:rtl/>
        </w:rPr>
        <w:t>מלמד על אופי התרומה של הזוגיות לחיי הפרט</w:t>
      </w:r>
      <w:r w:rsidR="00BF4729" w:rsidRPr="005A04C6">
        <w:rPr>
          <w:rFonts w:ascii="Times New Roman" w:hAnsi="Times New Roman" w:cs="David"/>
          <w:sz w:val="24"/>
          <w:szCs w:val="24"/>
          <w:rtl/>
        </w:rPr>
        <w:t xml:space="preserve">. מדד </w:t>
      </w:r>
      <w:r w:rsidRPr="005A04C6">
        <w:rPr>
          <w:rFonts w:ascii="Times New Roman" w:hAnsi="Times New Roman" w:cs="David" w:hint="cs"/>
          <w:sz w:val="24"/>
          <w:szCs w:val="24"/>
          <w:rtl/>
        </w:rPr>
        <w:t>זה כולל בתוכו</w:t>
      </w:r>
      <w:r w:rsidR="00BF4729" w:rsidRPr="005A04C6">
        <w:rPr>
          <w:rFonts w:ascii="Times New Roman" w:hAnsi="Times New Roman" w:cs="David"/>
          <w:sz w:val="24"/>
          <w:szCs w:val="24"/>
          <w:rtl/>
        </w:rPr>
        <w:t xml:space="preserve"> קיום חומרי מעבודה יצרנית, או מעבודה תורמת למשק הבית או לקהילה. ממצא זה עולה בקנה אחד עם מחקרן של </w:t>
      </w:r>
      <w:r w:rsidR="00BF4729" w:rsidRPr="005A04C6">
        <w:rPr>
          <w:rFonts w:ascii="Times New Roman" w:hAnsi="Times New Roman" w:cs="David"/>
          <w:sz w:val="24"/>
          <w:szCs w:val="24"/>
          <w:shd w:val="clear" w:color="auto" w:fill="FFFFFF"/>
        </w:rPr>
        <w:t xml:space="preserve">Byers </w:t>
      </w:r>
      <w:r w:rsidRPr="005A04C6">
        <w:rPr>
          <w:rFonts w:ascii="Times New Roman" w:hAnsi="Times New Roman" w:cs="David"/>
          <w:sz w:val="24"/>
          <w:szCs w:val="24"/>
          <w:shd w:val="clear" w:color="auto" w:fill="FFFFFF"/>
        </w:rPr>
        <w:t>et al. (2013</w:t>
      </w:r>
      <w:proofErr w:type="gramStart"/>
      <w:r w:rsidRPr="005A04C6">
        <w:rPr>
          <w:rFonts w:ascii="Times New Roman" w:hAnsi="Times New Roman" w:cs="David"/>
          <w:sz w:val="24"/>
          <w:szCs w:val="24"/>
          <w:shd w:val="clear" w:color="auto" w:fill="FFFFFF"/>
        </w:rPr>
        <w:t xml:space="preserve">) </w:t>
      </w:r>
      <w:r w:rsidR="00B37F4E">
        <w:rPr>
          <w:rFonts w:ascii="Times New Roman" w:hAnsi="Times New Roman" w:cs="David" w:hint="cs"/>
          <w:sz w:val="24"/>
          <w:szCs w:val="24"/>
          <w:rtl/>
        </w:rPr>
        <w:t xml:space="preserve"> </w:t>
      </w:r>
      <w:r w:rsidRPr="005A04C6">
        <w:rPr>
          <w:rFonts w:ascii="Times New Roman" w:hAnsi="Times New Roman" w:cs="David" w:hint="cs"/>
          <w:sz w:val="24"/>
          <w:szCs w:val="24"/>
          <w:rtl/>
        </w:rPr>
        <w:t>ש</w:t>
      </w:r>
      <w:r w:rsidR="00BF4729" w:rsidRPr="005A04C6">
        <w:rPr>
          <w:rFonts w:ascii="Times New Roman" w:hAnsi="Times New Roman" w:cs="David"/>
          <w:sz w:val="24"/>
          <w:szCs w:val="24"/>
          <w:rtl/>
        </w:rPr>
        <w:t>סברו</w:t>
      </w:r>
      <w:proofErr w:type="gramEnd"/>
      <w:r w:rsidR="00BF4729" w:rsidRPr="005A04C6">
        <w:rPr>
          <w:rFonts w:ascii="Times New Roman" w:hAnsi="Times New Roman" w:cs="David"/>
          <w:sz w:val="24"/>
          <w:szCs w:val="24"/>
          <w:rtl/>
        </w:rPr>
        <w:t xml:space="preserve"> כי מערכת יחסים רומנטית עשויה לשמש כלי ללמידת מיומנויות חיים. </w:t>
      </w:r>
      <w:r w:rsidRPr="005A04C6">
        <w:rPr>
          <w:rFonts w:ascii="Times New Roman" w:hAnsi="Times New Roman" w:cs="David" w:hint="cs"/>
          <w:sz w:val="24"/>
          <w:szCs w:val="24"/>
          <w:rtl/>
        </w:rPr>
        <w:t>ייתכן שעצם ההמצאות ב</w:t>
      </w:r>
      <w:r w:rsidR="00BF4729" w:rsidRPr="005A04C6">
        <w:rPr>
          <w:rFonts w:ascii="Times New Roman" w:hAnsi="Times New Roman" w:cs="David"/>
          <w:sz w:val="24"/>
          <w:szCs w:val="24"/>
          <w:rtl/>
        </w:rPr>
        <w:t xml:space="preserve">מערכת יחסים רומנטית </w:t>
      </w:r>
      <w:r w:rsidRPr="005A04C6">
        <w:rPr>
          <w:rFonts w:ascii="Times New Roman" w:hAnsi="Times New Roman" w:cs="David" w:hint="cs"/>
          <w:sz w:val="24"/>
          <w:szCs w:val="24"/>
          <w:rtl/>
        </w:rPr>
        <w:t>המלווה ב</w:t>
      </w:r>
      <w:r w:rsidR="00BF4729" w:rsidRPr="005A04C6">
        <w:rPr>
          <w:rFonts w:ascii="Times New Roman" w:hAnsi="Times New Roman" w:cs="David"/>
          <w:sz w:val="24"/>
          <w:szCs w:val="24"/>
          <w:rtl/>
        </w:rPr>
        <w:t xml:space="preserve">רווחה מינית עשויים להגביר </w:t>
      </w:r>
      <w:r w:rsidRPr="005A04C6">
        <w:rPr>
          <w:rFonts w:ascii="Times New Roman" w:hAnsi="Times New Roman" w:cs="David" w:hint="cs"/>
          <w:sz w:val="24"/>
          <w:szCs w:val="24"/>
          <w:rtl/>
        </w:rPr>
        <w:t xml:space="preserve">את </w:t>
      </w:r>
      <w:r w:rsidR="00BF4729" w:rsidRPr="005A04C6">
        <w:rPr>
          <w:rFonts w:ascii="Times New Roman" w:hAnsi="Times New Roman" w:cs="David"/>
          <w:sz w:val="24"/>
          <w:szCs w:val="24"/>
          <w:rtl/>
        </w:rPr>
        <w:t xml:space="preserve">תחושת </w:t>
      </w:r>
      <w:r w:rsidRPr="005A04C6">
        <w:rPr>
          <w:rFonts w:ascii="Times New Roman" w:hAnsi="Times New Roman" w:cs="David" w:hint="cs"/>
          <w:sz w:val="24"/>
          <w:szCs w:val="24"/>
          <w:rtl/>
        </w:rPr>
        <w:t>ה</w:t>
      </w:r>
      <w:r w:rsidR="00BF4729" w:rsidRPr="005A04C6">
        <w:rPr>
          <w:rFonts w:ascii="Times New Roman" w:hAnsi="Times New Roman" w:cs="David"/>
          <w:sz w:val="24"/>
          <w:szCs w:val="24"/>
          <w:rtl/>
        </w:rPr>
        <w:t xml:space="preserve">יכולת יצרנית בקרב פרטים עם </w:t>
      </w:r>
      <w:r w:rsidR="00BF4729" w:rsidRPr="005A04C6">
        <w:rPr>
          <w:rFonts w:ascii="Times New Roman" w:hAnsi="Times New Roman" w:cs="David"/>
          <w:sz w:val="24"/>
          <w:szCs w:val="24"/>
        </w:rPr>
        <w:t>HFA</w:t>
      </w:r>
      <w:r w:rsidR="00BF4729" w:rsidRPr="005A04C6">
        <w:rPr>
          <w:rFonts w:ascii="Times New Roman" w:hAnsi="Times New Roman" w:cs="David"/>
          <w:sz w:val="24"/>
          <w:szCs w:val="24"/>
          <w:rtl/>
        </w:rPr>
        <w:t xml:space="preserve">. ממצא </w:t>
      </w:r>
      <w:r w:rsidRPr="005A04C6">
        <w:rPr>
          <w:rFonts w:ascii="Times New Roman" w:hAnsi="Times New Roman" w:cs="David" w:hint="cs"/>
          <w:sz w:val="24"/>
          <w:szCs w:val="24"/>
          <w:rtl/>
        </w:rPr>
        <w:t xml:space="preserve">מעניין </w:t>
      </w:r>
      <w:r w:rsidR="00BF4729" w:rsidRPr="005A04C6">
        <w:rPr>
          <w:rFonts w:ascii="Times New Roman" w:hAnsi="Times New Roman" w:cs="David"/>
          <w:sz w:val="24"/>
          <w:szCs w:val="24"/>
          <w:rtl/>
        </w:rPr>
        <w:t>נוסף</w:t>
      </w:r>
      <w:r w:rsidR="00987B17" w:rsidRPr="005A04C6">
        <w:rPr>
          <w:rFonts w:ascii="Times New Roman" w:hAnsi="Times New Roman" w:cs="David" w:hint="cs"/>
          <w:sz w:val="24"/>
          <w:szCs w:val="24"/>
          <w:rtl/>
        </w:rPr>
        <w:t xml:space="preserve"> הוא הקשר השלילי בין דאגה מינית ליצרנות </w:t>
      </w:r>
      <w:r w:rsidR="00B37F4E">
        <w:rPr>
          <w:rFonts w:ascii="Times New Roman" w:hAnsi="Times New Roman" w:cs="David" w:hint="cs"/>
          <w:sz w:val="24"/>
          <w:szCs w:val="24"/>
          <w:rtl/>
        </w:rPr>
        <w:t>ש</w:t>
      </w:r>
      <w:r w:rsidR="00987B17" w:rsidRPr="005A04C6">
        <w:rPr>
          <w:rFonts w:ascii="Times New Roman" w:hAnsi="Times New Roman" w:cs="David" w:hint="cs"/>
          <w:sz w:val="24"/>
          <w:szCs w:val="24"/>
          <w:rtl/>
        </w:rPr>
        <w:t xml:space="preserve">נמצא בקרב </w:t>
      </w:r>
      <w:r w:rsidR="00BF4729" w:rsidRPr="005A04C6">
        <w:rPr>
          <w:rFonts w:ascii="Times New Roman" w:hAnsi="Times New Roman" w:cs="David"/>
          <w:sz w:val="24"/>
          <w:szCs w:val="24"/>
          <w:rtl/>
        </w:rPr>
        <w:t>מי ש</w:t>
      </w:r>
      <w:r w:rsidR="00B37F4E">
        <w:rPr>
          <w:rFonts w:ascii="Times New Roman" w:hAnsi="Times New Roman" w:cs="David" w:hint="cs"/>
          <w:sz w:val="24"/>
          <w:szCs w:val="24"/>
          <w:rtl/>
        </w:rPr>
        <w:t>נמצאו</w:t>
      </w:r>
      <w:r w:rsidR="00BF4729" w:rsidRPr="005A04C6">
        <w:rPr>
          <w:rFonts w:ascii="Times New Roman" w:hAnsi="Times New Roman" w:cs="David"/>
          <w:sz w:val="24"/>
          <w:szCs w:val="24"/>
          <w:rtl/>
        </w:rPr>
        <w:t xml:space="preserve"> בזוגיות</w:t>
      </w:r>
      <w:r w:rsidR="00987B17" w:rsidRPr="005A04C6">
        <w:rPr>
          <w:rFonts w:ascii="Times New Roman" w:hAnsi="Times New Roman" w:cs="David" w:hint="cs"/>
          <w:sz w:val="24"/>
          <w:szCs w:val="24"/>
          <w:rtl/>
        </w:rPr>
        <w:t xml:space="preserve">. </w:t>
      </w:r>
      <w:r w:rsidR="00BF4729" w:rsidRPr="005A04C6">
        <w:rPr>
          <w:rFonts w:ascii="Times New Roman" w:hAnsi="Times New Roman" w:cs="David"/>
          <w:sz w:val="24"/>
          <w:szCs w:val="24"/>
          <w:rtl/>
        </w:rPr>
        <w:t xml:space="preserve">תוצאות אלו משקפות את הטענה של ארגון הבריאות העולמי (2006) כי למיניות יש תפקיד חשוב בהתפתחות בריאה והסתגלות של פרטים לחברה. </w:t>
      </w:r>
      <w:r w:rsidR="00987B17" w:rsidRPr="005A04C6">
        <w:rPr>
          <w:rFonts w:ascii="Times New Roman" w:hAnsi="Times New Roman" w:cs="David" w:hint="cs"/>
          <w:sz w:val="24"/>
          <w:szCs w:val="24"/>
          <w:rtl/>
        </w:rPr>
        <w:t xml:space="preserve">ממצאים אלו מתיישבים עם הטענה כי </w:t>
      </w:r>
      <w:r w:rsidR="00BF4729" w:rsidRPr="005A04C6">
        <w:rPr>
          <w:rFonts w:ascii="Times New Roman" w:hAnsi="Times New Roman" w:cs="David"/>
          <w:sz w:val="24"/>
          <w:szCs w:val="24"/>
          <w:rtl/>
        </w:rPr>
        <w:t>חוסר שביעות רצון בקרב פרטים עם</w:t>
      </w:r>
      <w:r w:rsidR="00B37F4E">
        <w:rPr>
          <w:rFonts w:ascii="Times New Roman" w:hAnsi="Times New Roman" w:cs="David" w:hint="cs"/>
          <w:sz w:val="24"/>
          <w:szCs w:val="24"/>
          <w:rtl/>
        </w:rPr>
        <w:t xml:space="preserve"> </w:t>
      </w:r>
      <w:r w:rsidR="00B37F4E">
        <w:rPr>
          <w:rFonts w:ascii="Times New Roman" w:hAnsi="Times New Roman" w:cs="David"/>
          <w:sz w:val="24"/>
          <w:szCs w:val="24"/>
        </w:rPr>
        <w:t>HFA</w:t>
      </w:r>
      <w:r w:rsidR="00BF4729" w:rsidRPr="005A04C6">
        <w:rPr>
          <w:rFonts w:ascii="Times New Roman" w:hAnsi="Times New Roman" w:cs="David"/>
          <w:sz w:val="24"/>
          <w:szCs w:val="24"/>
          <w:rtl/>
        </w:rPr>
        <w:t xml:space="preserve"> </w:t>
      </w:r>
      <w:r w:rsidR="00B37F4E">
        <w:rPr>
          <w:rFonts w:ascii="Times New Roman" w:hAnsi="Times New Roman" w:cs="David" w:hint="cs"/>
          <w:sz w:val="24"/>
          <w:szCs w:val="24"/>
          <w:rtl/>
        </w:rPr>
        <w:t>מע</w:t>
      </w:r>
      <w:r w:rsidR="00BF4729" w:rsidRPr="005A04C6">
        <w:rPr>
          <w:rFonts w:ascii="Times New Roman" w:hAnsi="Times New Roman" w:cs="David"/>
          <w:sz w:val="24"/>
          <w:szCs w:val="24"/>
          <w:rtl/>
        </w:rPr>
        <w:t xml:space="preserve">בודה, </w:t>
      </w:r>
      <w:r w:rsidR="00987B17" w:rsidRPr="005A04C6">
        <w:rPr>
          <w:rFonts w:ascii="Times New Roman" w:hAnsi="Times New Roman" w:cs="David" w:hint="cs"/>
          <w:sz w:val="24"/>
          <w:szCs w:val="24"/>
          <w:rtl/>
        </w:rPr>
        <w:t>מ</w:t>
      </w:r>
      <w:r w:rsidR="00BF4729" w:rsidRPr="005A04C6">
        <w:rPr>
          <w:rFonts w:ascii="Times New Roman" w:hAnsi="Times New Roman" w:cs="David"/>
          <w:sz w:val="24"/>
          <w:szCs w:val="24"/>
          <w:rtl/>
        </w:rPr>
        <w:t>מסגרות חברתיות חינוכיות ו</w:t>
      </w:r>
      <w:r w:rsidR="00987B17" w:rsidRPr="005A04C6">
        <w:rPr>
          <w:rFonts w:ascii="Times New Roman" w:hAnsi="Times New Roman" w:cs="David" w:hint="cs"/>
          <w:sz w:val="24"/>
          <w:szCs w:val="24"/>
          <w:rtl/>
        </w:rPr>
        <w:t>מ</w:t>
      </w:r>
      <w:r w:rsidR="00BF4729" w:rsidRPr="005A04C6">
        <w:rPr>
          <w:rFonts w:ascii="Times New Roman" w:hAnsi="Times New Roman" w:cs="David"/>
          <w:sz w:val="24"/>
          <w:szCs w:val="24"/>
          <w:rtl/>
        </w:rPr>
        <w:t>מערכות יחסים אינטימיות עשויים לנבא איכות חיים נמוכה (</w:t>
      </w:r>
      <w:proofErr w:type="spellStart"/>
      <w:r w:rsidR="00BF4729" w:rsidRPr="005A04C6">
        <w:rPr>
          <w:rFonts w:ascii="Times New Roman" w:hAnsi="Times New Roman" w:cs="David"/>
          <w:sz w:val="24"/>
          <w:szCs w:val="24"/>
          <w:shd w:val="clear" w:color="auto" w:fill="FFFFFF"/>
        </w:rPr>
        <w:t>Cottenceau</w:t>
      </w:r>
      <w:proofErr w:type="spellEnd"/>
      <w:r w:rsidR="00BF4729" w:rsidRPr="005A04C6">
        <w:rPr>
          <w:rFonts w:ascii="Times New Roman" w:hAnsi="Times New Roman" w:cs="David"/>
          <w:sz w:val="24"/>
          <w:szCs w:val="24"/>
          <w:shd w:val="clear" w:color="auto" w:fill="FFFFFF"/>
        </w:rPr>
        <w:t xml:space="preserve"> et al, 2012</w:t>
      </w:r>
      <w:r w:rsidR="00BF4729" w:rsidRPr="005A04C6">
        <w:rPr>
          <w:rFonts w:ascii="Times New Roman" w:hAnsi="Times New Roman" w:cs="David"/>
          <w:sz w:val="24"/>
          <w:szCs w:val="24"/>
          <w:rtl/>
        </w:rPr>
        <w:t xml:space="preserve">). </w:t>
      </w:r>
    </w:p>
    <w:p w:rsidR="00BF4729" w:rsidRPr="00F44068" w:rsidRDefault="00F44068" w:rsidP="00E14C32">
      <w:pPr>
        <w:spacing w:after="0" w:line="480" w:lineRule="auto"/>
        <w:ind w:firstLine="720"/>
        <w:rPr>
          <w:rFonts w:ascii="Times New Roman" w:hAnsi="Times New Roman" w:cs="David"/>
          <w:sz w:val="24"/>
          <w:szCs w:val="24"/>
          <w:rtl/>
        </w:rPr>
      </w:pPr>
      <w:r w:rsidRPr="00F44068">
        <w:rPr>
          <w:rFonts w:ascii="Times New Roman" w:eastAsia="Calibri" w:hAnsi="Times New Roman" w:cs="David"/>
          <w:sz w:val="24"/>
          <w:szCs w:val="24"/>
          <w:rtl/>
        </w:rPr>
        <w:t xml:space="preserve">בכיוון הפוך </w:t>
      </w:r>
      <w:r w:rsidRPr="00F44068">
        <w:rPr>
          <w:rFonts w:ascii="Times New Roman" w:eastAsia="Calibri" w:hAnsi="Times New Roman" w:cs="David" w:hint="cs"/>
          <w:sz w:val="24"/>
          <w:szCs w:val="24"/>
          <w:rtl/>
        </w:rPr>
        <w:t>מ</w:t>
      </w:r>
      <w:r w:rsidRPr="00F44068">
        <w:rPr>
          <w:rFonts w:ascii="Times New Roman" w:eastAsia="Calibri" w:hAnsi="Times New Roman" w:cs="David"/>
          <w:sz w:val="24"/>
          <w:szCs w:val="24"/>
          <w:rtl/>
        </w:rPr>
        <w:t>השער</w:t>
      </w:r>
      <w:r w:rsidRPr="00F44068">
        <w:rPr>
          <w:rFonts w:ascii="Times New Roman" w:eastAsia="Calibri" w:hAnsi="Times New Roman" w:cs="David" w:hint="cs"/>
          <w:sz w:val="24"/>
          <w:szCs w:val="24"/>
          <w:rtl/>
        </w:rPr>
        <w:t>ו</w:t>
      </w:r>
      <w:r w:rsidRPr="00F44068">
        <w:rPr>
          <w:rFonts w:ascii="Times New Roman" w:eastAsia="Calibri" w:hAnsi="Times New Roman" w:cs="David"/>
          <w:sz w:val="24"/>
          <w:szCs w:val="24"/>
          <w:rtl/>
        </w:rPr>
        <w:t>ת המחקר</w:t>
      </w:r>
      <w:r w:rsidRPr="00F44068">
        <w:rPr>
          <w:rFonts w:ascii="Times New Roman" w:eastAsia="Calibri" w:hAnsi="Times New Roman" w:cs="David" w:hint="cs"/>
          <w:sz w:val="24"/>
          <w:szCs w:val="24"/>
          <w:rtl/>
        </w:rPr>
        <w:t xml:space="preserve"> ובאופן </w:t>
      </w:r>
      <w:r w:rsidR="00987B17" w:rsidRPr="00F44068">
        <w:rPr>
          <w:rFonts w:ascii="Times New Roman" w:hAnsi="Times New Roman" w:cs="David" w:hint="cs"/>
          <w:sz w:val="24"/>
          <w:szCs w:val="24"/>
          <w:rtl/>
        </w:rPr>
        <w:t xml:space="preserve">שאינו מתיישב עם </w:t>
      </w:r>
      <w:r w:rsidR="00B37F4E" w:rsidRPr="00F44068">
        <w:rPr>
          <w:rFonts w:ascii="Times New Roman" w:hAnsi="Times New Roman" w:cs="David" w:hint="cs"/>
          <w:sz w:val="24"/>
          <w:szCs w:val="24"/>
          <w:rtl/>
        </w:rPr>
        <w:t xml:space="preserve">טענה זו, </w:t>
      </w:r>
      <w:r w:rsidRPr="00F44068">
        <w:rPr>
          <w:rFonts w:ascii="Times New Roman" w:hAnsi="Times New Roman" w:cs="David" w:hint="cs"/>
          <w:sz w:val="24"/>
          <w:szCs w:val="24"/>
          <w:rtl/>
        </w:rPr>
        <w:t xml:space="preserve">נמצא </w:t>
      </w:r>
      <w:r w:rsidR="00BF4729" w:rsidRPr="00F44068">
        <w:rPr>
          <w:rFonts w:ascii="Times New Roman" w:hAnsi="Times New Roman" w:cs="David"/>
          <w:sz w:val="24"/>
          <w:szCs w:val="24"/>
          <w:rtl/>
        </w:rPr>
        <w:t xml:space="preserve">קשר </w:t>
      </w:r>
      <w:r w:rsidR="00987B17" w:rsidRPr="00F44068">
        <w:rPr>
          <w:rFonts w:ascii="Times New Roman" w:hAnsi="Times New Roman" w:cs="David" w:hint="cs"/>
          <w:sz w:val="24"/>
          <w:szCs w:val="24"/>
          <w:rtl/>
        </w:rPr>
        <w:t>ה</w:t>
      </w:r>
      <w:r w:rsidR="00BF4729" w:rsidRPr="00F44068">
        <w:rPr>
          <w:rFonts w:ascii="Times New Roman" w:hAnsi="Times New Roman" w:cs="David"/>
          <w:sz w:val="24"/>
          <w:szCs w:val="24"/>
          <w:rtl/>
        </w:rPr>
        <w:t>חיובי בין רווחה מינית לשביעות רצון בקרב פרטים עם</w:t>
      </w:r>
      <w:r w:rsidR="00BF4729" w:rsidRPr="00F44068">
        <w:rPr>
          <w:rFonts w:ascii="Times New Roman" w:hAnsi="Times New Roman" w:cs="David"/>
          <w:sz w:val="24"/>
          <w:szCs w:val="24"/>
        </w:rPr>
        <w:t xml:space="preserve">HFA </w:t>
      </w:r>
      <w:r w:rsidR="00BF4729" w:rsidRPr="00F44068">
        <w:rPr>
          <w:rFonts w:ascii="Times New Roman" w:hAnsi="Times New Roman" w:cs="David"/>
          <w:sz w:val="24"/>
          <w:szCs w:val="24"/>
          <w:rtl/>
        </w:rPr>
        <w:t xml:space="preserve"> </w:t>
      </w:r>
      <w:r w:rsidR="00B37F4E" w:rsidRPr="00F44068">
        <w:rPr>
          <w:rFonts w:ascii="Times New Roman" w:hAnsi="Times New Roman" w:cs="David" w:hint="cs"/>
          <w:sz w:val="24"/>
          <w:szCs w:val="24"/>
          <w:rtl/>
        </w:rPr>
        <w:t>ש</w:t>
      </w:r>
      <w:r w:rsidR="00BF4729" w:rsidRPr="00F44068">
        <w:rPr>
          <w:rFonts w:ascii="Times New Roman" w:hAnsi="Times New Roman" w:cs="David"/>
          <w:sz w:val="24"/>
          <w:szCs w:val="24"/>
          <w:rtl/>
        </w:rPr>
        <w:t xml:space="preserve">לא </w:t>
      </w:r>
      <w:r w:rsidR="00987B17" w:rsidRPr="00F44068">
        <w:rPr>
          <w:rFonts w:ascii="Times New Roman" w:hAnsi="Times New Roman" w:cs="David" w:hint="cs"/>
          <w:sz w:val="24"/>
          <w:szCs w:val="24"/>
          <w:rtl/>
        </w:rPr>
        <w:t>נמצאו</w:t>
      </w:r>
      <w:r w:rsidR="00BF4729" w:rsidRPr="00F44068">
        <w:rPr>
          <w:rFonts w:ascii="Times New Roman" w:hAnsi="Times New Roman" w:cs="David"/>
          <w:sz w:val="24"/>
          <w:szCs w:val="24"/>
          <w:rtl/>
        </w:rPr>
        <w:t xml:space="preserve"> בזוגיות</w:t>
      </w:r>
      <w:r w:rsidR="00987B17" w:rsidRPr="00F44068">
        <w:rPr>
          <w:rFonts w:ascii="Times New Roman" w:hAnsi="Times New Roman" w:cs="David" w:hint="cs"/>
          <w:sz w:val="24"/>
          <w:szCs w:val="24"/>
          <w:rtl/>
        </w:rPr>
        <w:t xml:space="preserve">, </w:t>
      </w:r>
      <w:r w:rsidRPr="00F44068">
        <w:rPr>
          <w:rFonts w:ascii="Times New Roman" w:eastAsia="Calibri" w:hAnsi="Times New Roman" w:cs="David" w:hint="cs"/>
          <w:sz w:val="24"/>
          <w:szCs w:val="24"/>
          <w:rtl/>
        </w:rPr>
        <w:t xml:space="preserve">כך שככל </w:t>
      </w:r>
      <w:r w:rsidRPr="00F44068">
        <w:rPr>
          <w:rFonts w:ascii="Times New Roman" w:hAnsi="Times New Roman" w:cs="David"/>
          <w:sz w:val="24"/>
          <w:szCs w:val="24"/>
          <w:rtl/>
        </w:rPr>
        <w:t xml:space="preserve">שהעיסוק במיניות ירד כך הם דיווחו על </w:t>
      </w:r>
      <w:r w:rsidRPr="00F44068">
        <w:rPr>
          <w:rFonts w:ascii="Times New Roman" w:hAnsi="Times New Roman" w:cs="David" w:hint="cs"/>
          <w:sz w:val="24"/>
          <w:szCs w:val="24"/>
          <w:rtl/>
        </w:rPr>
        <w:t>שביעות רצון רבה</w:t>
      </w:r>
      <w:r w:rsidRPr="00F44068">
        <w:rPr>
          <w:rFonts w:ascii="Times New Roman" w:hAnsi="Times New Roman" w:cs="David"/>
          <w:sz w:val="24"/>
          <w:szCs w:val="24"/>
          <w:rtl/>
        </w:rPr>
        <w:t xml:space="preserve"> יותר</w:t>
      </w:r>
      <w:r w:rsidRPr="00F44068">
        <w:rPr>
          <w:rFonts w:ascii="Times New Roman" w:hAnsi="Times New Roman" w:cs="David" w:hint="cs"/>
          <w:sz w:val="24"/>
          <w:szCs w:val="24"/>
          <w:rtl/>
        </w:rPr>
        <w:t xml:space="preserve">, דבר </w:t>
      </w:r>
      <w:r w:rsidR="00987B17" w:rsidRPr="00F44068">
        <w:rPr>
          <w:rFonts w:ascii="Times New Roman" w:hAnsi="Times New Roman" w:cs="David" w:hint="cs"/>
          <w:sz w:val="24"/>
          <w:szCs w:val="24"/>
          <w:rtl/>
        </w:rPr>
        <w:t xml:space="preserve">המייתר את הצורך בזוגיות לשם כך. </w:t>
      </w:r>
      <w:r w:rsidR="00BF4729" w:rsidRPr="00F44068">
        <w:rPr>
          <w:rFonts w:ascii="Times New Roman" w:hAnsi="Times New Roman" w:cs="David"/>
          <w:sz w:val="24"/>
          <w:szCs w:val="24"/>
          <w:rtl/>
        </w:rPr>
        <w:t xml:space="preserve">מדד שביעות </w:t>
      </w:r>
      <w:r w:rsidR="00987B17" w:rsidRPr="00F44068">
        <w:rPr>
          <w:rFonts w:ascii="Times New Roman" w:hAnsi="Times New Roman" w:cs="David" w:hint="cs"/>
          <w:sz w:val="24"/>
          <w:szCs w:val="24"/>
          <w:rtl/>
        </w:rPr>
        <w:t>ה</w:t>
      </w:r>
      <w:r w:rsidR="00BF4729" w:rsidRPr="00F44068">
        <w:rPr>
          <w:rFonts w:ascii="Times New Roman" w:hAnsi="Times New Roman" w:cs="David"/>
          <w:sz w:val="24"/>
          <w:szCs w:val="24"/>
          <w:rtl/>
        </w:rPr>
        <w:t>רצון כולל בתוכו את מי</w:t>
      </w:r>
      <w:r w:rsidR="00B37F4E" w:rsidRPr="00F44068">
        <w:rPr>
          <w:rFonts w:ascii="Times New Roman" w:hAnsi="Times New Roman" w:cs="David"/>
          <w:sz w:val="24"/>
          <w:szCs w:val="24"/>
          <w:rtl/>
        </w:rPr>
        <w:t>דת ההגשמה של צורך או רצון מסוים</w:t>
      </w:r>
      <w:r w:rsidR="00B37F4E" w:rsidRPr="00F44068">
        <w:rPr>
          <w:rFonts w:ascii="Times New Roman" w:hAnsi="Times New Roman" w:cs="David" w:hint="cs"/>
          <w:sz w:val="24"/>
          <w:szCs w:val="24"/>
          <w:rtl/>
        </w:rPr>
        <w:t>, ו</w:t>
      </w:r>
      <w:r w:rsidR="00BF4729" w:rsidRPr="00F44068">
        <w:rPr>
          <w:rFonts w:ascii="Times New Roman" w:hAnsi="Times New Roman" w:cs="David"/>
          <w:sz w:val="24"/>
          <w:szCs w:val="24"/>
          <w:rtl/>
        </w:rPr>
        <w:t>בתחושת הסיפוק המלוו</w:t>
      </w:r>
      <w:r w:rsidR="00B37F4E" w:rsidRPr="00F44068">
        <w:rPr>
          <w:rFonts w:ascii="Times New Roman" w:hAnsi="Times New Roman" w:cs="David" w:hint="cs"/>
          <w:sz w:val="24"/>
          <w:szCs w:val="24"/>
          <w:rtl/>
        </w:rPr>
        <w:t>ה</w:t>
      </w:r>
      <w:r w:rsidR="00BF4729" w:rsidRPr="00F44068">
        <w:rPr>
          <w:rFonts w:ascii="Times New Roman" w:hAnsi="Times New Roman" w:cs="David"/>
          <w:sz w:val="24"/>
          <w:szCs w:val="24"/>
          <w:rtl/>
        </w:rPr>
        <w:t xml:space="preserve"> הגשמה זו. עולה </w:t>
      </w:r>
      <w:r w:rsidR="00987B17" w:rsidRPr="00F44068">
        <w:rPr>
          <w:rFonts w:ascii="Times New Roman" w:hAnsi="Times New Roman" w:cs="David" w:hint="cs"/>
          <w:sz w:val="24"/>
          <w:szCs w:val="24"/>
          <w:rtl/>
        </w:rPr>
        <w:t xml:space="preserve">מכך </w:t>
      </w:r>
      <w:r w:rsidR="00BF4729" w:rsidRPr="00F44068">
        <w:rPr>
          <w:rFonts w:ascii="Times New Roman" w:hAnsi="Times New Roman" w:cs="David"/>
          <w:sz w:val="24"/>
          <w:szCs w:val="24"/>
          <w:rtl/>
        </w:rPr>
        <w:t xml:space="preserve">האפשרות שסטטוס זוגי אינו מהווה </w:t>
      </w:r>
      <w:r w:rsidR="008876C0" w:rsidRPr="00F44068">
        <w:rPr>
          <w:rFonts w:ascii="Times New Roman" w:hAnsi="Times New Roman" w:cs="David"/>
          <w:sz w:val="24"/>
          <w:szCs w:val="24"/>
          <w:rtl/>
        </w:rPr>
        <w:t>קריטריון</w:t>
      </w:r>
      <w:r w:rsidR="00BF4729" w:rsidRPr="00F44068">
        <w:rPr>
          <w:rFonts w:ascii="Times New Roman" w:hAnsi="Times New Roman" w:cs="David"/>
          <w:sz w:val="24"/>
          <w:szCs w:val="24"/>
          <w:rtl/>
        </w:rPr>
        <w:t xml:space="preserve"> בלעדי לתחושת </w:t>
      </w:r>
      <w:r w:rsidR="00B37F4E" w:rsidRPr="00F44068">
        <w:rPr>
          <w:rFonts w:ascii="Times New Roman" w:hAnsi="Times New Roman" w:cs="David"/>
          <w:sz w:val="24"/>
          <w:szCs w:val="24"/>
          <w:rtl/>
        </w:rPr>
        <w:t>רווחה מינית גבוהה</w:t>
      </w:r>
      <w:r w:rsidR="00B37F4E" w:rsidRPr="00F44068">
        <w:rPr>
          <w:rFonts w:ascii="Times New Roman" w:hAnsi="Times New Roman" w:cs="David" w:hint="cs"/>
          <w:sz w:val="24"/>
          <w:szCs w:val="24"/>
          <w:rtl/>
        </w:rPr>
        <w:t xml:space="preserve">, </w:t>
      </w:r>
      <w:r w:rsidR="00BF4729" w:rsidRPr="00F44068">
        <w:rPr>
          <w:rFonts w:ascii="Times New Roman" w:hAnsi="Times New Roman" w:cs="David"/>
          <w:sz w:val="24"/>
          <w:szCs w:val="24"/>
          <w:rtl/>
        </w:rPr>
        <w:t xml:space="preserve">שביעות רצון, </w:t>
      </w:r>
      <w:r w:rsidR="00B37F4E" w:rsidRPr="00F44068">
        <w:rPr>
          <w:rFonts w:ascii="Times New Roman" w:hAnsi="Times New Roman" w:cs="David" w:hint="cs"/>
          <w:sz w:val="24"/>
          <w:szCs w:val="24"/>
          <w:rtl/>
        </w:rPr>
        <w:t xml:space="preserve">או </w:t>
      </w:r>
      <w:r w:rsidR="00BF4729" w:rsidRPr="00F44068">
        <w:rPr>
          <w:rFonts w:ascii="Times New Roman" w:hAnsi="Times New Roman" w:cs="David"/>
          <w:sz w:val="24"/>
          <w:szCs w:val="24"/>
          <w:rtl/>
        </w:rPr>
        <w:t>סיפוק והגשמה אישית.</w:t>
      </w:r>
      <w:r w:rsidRPr="00F44068">
        <w:rPr>
          <w:rFonts w:ascii="Times New Roman" w:hAnsi="Times New Roman" w:cs="David" w:hint="cs"/>
          <w:sz w:val="24"/>
          <w:szCs w:val="24"/>
          <w:rtl/>
        </w:rPr>
        <w:t xml:space="preserve"> </w:t>
      </w:r>
      <w:r w:rsidR="00BF4729" w:rsidRPr="00F44068">
        <w:rPr>
          <w:rFonts w:ascii="Times New Roman" w:hAnsi="Times New Roman" w:cs="David"/>
          <w:sz w:val="24"/>
          <w:szCs w:val="24"/>
          <w:rtl/>
        </w:rPr>
        <w:t xml:space="preserve">על פי </w:t>
      </w:r>
      <w:r w:rsidR="00BF4729" w:rsidRPr="00F44068">
        <w:rPr>
          <w:rFonts w:ascii="Times New Roman" w:hAnsi="Times New Roman" w:cs="David"/>
          <w:sz w:val="24"/>
          <w:szCs w:val="24"/>
        </w:rPr>
        <w:t>WHEOQOL</w:t>
      </w:r>
      <w:r w:rsidR="00BF4729" w:rsidRPr="00F44068">
        <w:rPr>
          <w:rFonts w:ascii="Times New Roman" w:hAnsi="Times New Roman" w:cs="David"/>
          <w:sz w:val="24"/>
          <w:szCs w:val="24"/>
          <w:rtl/>
        </w:rPr>
        <w:t xml:space="preserve"> (1995), איכות החיים נמדדת לפי הערכה הסובייקטיבית של היחיד. ייתכן ומגמה זו מחזקת את הטענה כי </w:t>
      </w:r>
      <w:r w:rsidR="000A390B" w:rsidRPr="00F44068">
        <w:rPr>
          <w:rFonts w:ascii="Times New Roman" w:hAnsi="Times New Roman" w:cs="David" w:hint="cs"/>
          <w:sz w:val="24"/>
          <w:szCs w:val="24"/>
          <w:rtl/>
        </w:rPr>
        <w:t>קיימת</w:t>
      </w:r>
      <w:r w:rsidR="00BF4729" w:rsidRPr="00F44068">
        <w:rPr>
          <w:rFonts w:ascii="Times New Roman" w:hAnsi="Times New Roman" w:cs="David"/>
          <w:sz w:val="24"/>
          <w:szCs w:val="24"/>
          <w:rtl/>
        </w:rPr>
        <w:t xml:space="preserve"> סקאלה רחבה של עיסוק במיניות</w:t>
      </w:r>
      <w:r w:rsidR="000A390B" w:rsidRPr="00F44068">
        <w:rPr>
          <w:rFonts w:ascii="Times New Roman" w:hAnsi="Times New Roman" w:cs="David" w:hint="cs"/>
          <w:sz w:val="24"/>
          <w:szCs w:val="24"/>
          <w:rtl/>
        </w:rPr>
        <w:t>, ה</w:t>
      </w:r>
      <w:r w:rsidR="00BF4729" w:rsidRPr="00F44068">
        <w:rPr>
          <w:rFonts w:ascii="Times New Roman" w:hAnsi="Times New Roman" w:cs="David"/>
          <w:sz w:val="24"/>
          <w:szCs w:val="24"/>
          <w:rtl/>
        </w:rPr>
        <w:t xml:space="preserve">מכילה בתוכה תפיסת מיניות </w:t>
      </w:r>
      <w:r w:rsidR="000A390B" w:rsidRPr="00F44068">
        <w:rPr>
          <w:rFonts w:ascii="Times New Roman" w:hAnsi="Times New Roman" w:cs="David" w:hint="cs"/>
          <w:sz w:val="24"/>
          <w:szCs w:val="24"/>
          <w:rtl/>
        </w:rPr>
        <w:t xml:space="preserve">שעשויה להיות </w:t>
      </w:r>
      <w:r w:rsidR="00BF4729" w:rsidRPr="00F44068">
        <w:rPr>
          <w:rFonts w:ascii="Times New Roman" w:hAnsi="Times New Roman" w:cs="David"/>
          <w:sz w:val="24"/>
          <w:szCs w:val="24"/>
          <w:rtl/>
        </w:rPr>
        <w:t>שונה ממיניות</w:t>
      </w:r>
      <w:r w:rsidR="00356BBB" w:rsidRPr="00F44068">
        <w:rPr>
          <w:rFonts w:ascii="Times New Roman" w:hAnsi="Times New Roman" w:cs="David" w:hint="cs"/>
          <w:sz w:val="24"/>
          <w:szCs w:val="24"/>
          <w:rtl/>
        </w:rPr>
        <w:t xml:space="preserve"> טיפוסית </w:t>
      </w:r>
      <w:r w:rsidR="00BF4729" w:rsidRPr="00F44068">
        <w:rPr>
          <w:rFonts w:ascii="Times New Roman" w:hAnsi="Times New Roman" w:cs="David"/>
          <w:sz w:val="24"/>
          <w:szCs w:val="24"/>
          <w:rtl/>
        </w:rPr>
        <w:t xml:space="preserve">(2014, </w:t>
      </w:r>
      <w:r w:rsidR="00BF4729" w:rsidRPr="00F44068">
        <w:rPr>
          <w:rFonts w:ascii="Times New Roman" w:eastAsia="Times New Roman" w:hAnsi="Times New Roman" w:cs="David"/>
          <w:sz w:val="24"/>
          <w:szCs w:val="24"/>
        </w:rPr>
        <w:t>Rosqvist</w:t>
      </w:r>
      <w:r w:rsidR="00BF4729" w:rsidRPr="00F44068">
        <w:rPr>
          <w:rFonts w:ascii="Times New Roman" w:hAnsi="Times New Roman" w:cs="David"/>
          <w:sz w:val="24"/>
          <w:szCs w:val="24"/>
          <w:rtl/>
        </w:rPr>
        <w:t xml:space="preserve">). </w:t>
      </w:r>
      <w:r w:rsidR="00356BBB" w:rsidRPr="00F44068">
        <w:rPr>
          <w:rFonts w:ascii="Times New Roman" w:hAnsi="Times New Roman" w:cs="David" w:hint="cs"/>
          <w:sz w:val="24"/>
          <w:szCs w:val="24"/>
          <w:rtl/>
        </w:rPr>
        <w:t xml:space="preserve">הממצאים עולים בקנה אחד עם אלו של </w:t>
      </w:r>
      <w:r w:rsidR="00356BBB" w:rsidRPr="00F44068">
        <w:rPr>
          <w:rFonts w:ascii="Times New Roman" w:hAnsi="Times New Roman" w:cs="David"/>
          <w:sz w:val="24"/>
          <w:szCs w:val="24"/>
        </w:rPr>
        <w:t>Gilmour et al. (2012</w:t>
      </w:r>
      <w:proofErr w:type="gramStart"/>
      <w:r w:rsidR="00356BBB" w:rsidRPr="00F44068">
        <w:rPr>
          <w:rFonts w:ascii="Times New Roman" w:hAnsi="Times New Roman" w:cs="David"/>
          <w:sz w:val="24"/>
          <w:szCs w:val="24"/>
        </w:rPr>
        <w:t>)</w:t>
      </w:r>
      <w:r w:rsidR="00C54BDC">
        <w:rPr>
          <w:rFonts w:ascii="Times New Roman" w:hAnsi="Times New Roman" w:cs="David" w:hint="cs"/>
          <w:sz w:val="24"/>
          <w:szCs w:val="24"/>
          <w:rtl/>
        </w:rPr>
        <w:t>,</w:t>
      </w:r>
      <w:r w:rsidR="00356BBB" w:rsidRPr="00F44068">
        <w:rPr>
          <w:rFonts w:ascii="Times New Roman" w:hAnsi="Times New Roman" w:cs="David" w:hint="cs"/>
          <w:sz w:val="24"/>
          <w:szCs w:val="24"/>
          <w:rtl/>
        </w:rPr>
        <w:t xml:space="preserve"> </w:t>
      </w:r>
      <w:r w:rsidR="00C54BDC">
        <w:rPr>
          <w:rFonts w:ascii="Times New Roman" w:hAnsi="Times New Roman" w:cs="David" w:hint="cs"/>
          <w:sz w:val="24"/>
          <w:szCs w:val="24"/>
          <w:rtl/>
        </w:rPr>
        <w:t xml:space="preserve"> </w:t>
      </w:r>
      <w:r w:rsidR="00E14C32">
        <w:rPr>
          <w:rFonts w:ascii="Times New Roman" w:hAnsi="Times New Roman" w:cs="David" w:hint="cs"/>
          <w:sz w:val="24"/>
          <w:szCs w:val="24"/>
          <w:rtl/>
        </w:rPr>
        <w:t>שמצאו</w:t>
      </w:r>
      <w:proofErr w:type="gramEnd"/>
      <w:r w:rsidRPr="00F44068">
        <w:rPr>
          <w:rFonts w:ascii="Times New Roman" w:hAnsi="Times New Roman" w:cs="David" w:hint="cs"/>
          <w:sz w:val="24"/>
          <w:szCs w:val="24"/>
          <w:rtl/>
        </w:rPr>
        <w:t xml:space="preserve"> </w:t>
      </w:r>
      <w:r w:rsidR="00356BBB" w:rsidRPr="00F44068">
        <w:rPr>
          <w:rFonts w:ascii="Times New Roman" w:hAnsi="Times New Roman" w:cs="David" w:hint="cs"/>
          <w:sz w:val="24"/>
          <w:szCs w:val="24"/>
          <w:rtl/>
        </w:rPr>
        <w:t>כי</w:t>
      </w:r>
      <w:r w:rsidR="00BF4729" w:rsidRPr="00F44068">
        <w:rPr>
          <w:rFonts w:ascii="Times New Roman" w:hAnsi="Times New Roman" w:cs="David"/>
          <w:sz w:val="24"/>
          <w:szCs w:val="24"/>
          <w:rtl/>
        </w:rPr>
        <w:t xml:space="preserve"> משתתפים רבים </w:t>
      </w:r>
      <w:r w:rsidRPr="00F44068">
        <w:rPr>
          <w:rFonts w:ascii="Times New Roman" w:hAnsi="Times New Roman" w:cs="David" w:hint="cs"/>
          <w:sz w:val="24"/>
          <w:szCs w:val="24"/>
          <w:rtl/>
        </w:rPr>
        <w:t>עם</w:t>
      </w:r>
      <w:r w:rsidRPr="00F44068">
        <w:rPr>
          <w:rFonts w:ascii="Times New Roman" w:hAnsi="Times New Roman" w:cs="David"/>
          <w:sz w:val="24"/>
          <w:szCs w:val="24"/>
        </w:rPr>
        <w:t xml:space="preserve">HFA </w:t>
      </w:r>
      <w:r w:rsidRPr="00F44068">
        <w:rPr>
          <w:rFonts w:ascii="Times New Roman" w:hAnsi="Times New Roman" w:cs="David" w:hint="cs"/>
          <w:sz w:val="24"/>
          <w:szCs w:val="24"/>
          <w:rtl/>
        </w:rPr>
        <w:t xml:space="preserve"> </w:t>
      </w:r>
      <w:r w:rsidR="00E14C32">
        <w:rPr>
          <w:rFonts w:ascii="Times New Roman" w:hAnsi="Times New Roman" w:cs="David" w:hint="cs"/>
          <w:sz w:val="24"/>
          <w:szCs w:val="24"/>
          <w:rtl/>
        </w:rPr>
        <w:t xml:space="preserve"> </w:t>
      </w:r>
      <w:r w:rsidR="00BF4729" w:rsidRPr="00F44068">
        <w:rPr>
          <w:rFonts w:ascii="Times New Roman" w:hAnsi="Times New Roman" w:cs="David"/>
          <w:sz w:val="24"/>
          <w:szCs w:val="24"/>
          <w:rtl/>
        </w:rPr>
        <w:t xml:space="preserve">לא ראו </w:t>
      </w:r>
      <w:r w:rsidR="00356BBB" w:rsidRPr="00F44068">
        <w:rPr>
          <w:rFonts w:ascii="Times New Roman" w:hAnsi="Times New Roman" w:cs="David" w:hint="cs"/>
          <w:sz w:val="24"/>
          <w:szCs w:val="24"/>
          <w:rtl/>
        </w:rPr>
        <w:t>ב</w:t>
      </w:r>
      <w:r w:rsidR="00BF4729" w:rsidRPr="00F44068">
        <w:rPr>
          <w:rFonts w:ascii="Times New Roman" w:hAnsi="Times New Roman" w:cs="David"/>
          <w:sz w:val="24"/>
          <w:szCs w:val="24"/>
          <w:rtl/>
        </w:rPr>
        <w:t>זהות המינית ו</w:t>
      </w:r>
      <w:r w:rsidR="000A390B" w:rsidRPr="00F44068">
        <w:rPr>
          <w:rFonts w:ascii="Times New Roman" w:hAnsi="Times New Roman" w:cs="David" w:hint="cs"/>
          <w:sz w:val="24"/>
          <w:szCs w:val="24"/>
          <w:rtl/>
        </w:rPr>
        <w:t>ב</w:t>
      </w:r>
      <w:r w:rsidR="00BF4729" w:rsidRPr="00F44068">
        <w:rPr>
          <w:rFonts w:ascii="Times New Roman" w:hAnsi="Times New Roman" w:cs="David"/>
          <w:sz w:val="24"/>
          <w:szCs w:val="24"/>
          <w:rtl/>
        </w:rPr>
        <w:t xml:space="preserve">עיסוק במיניות </w:t>
      </w:r>
      <w:r w:rsidR="00356BBB" w:rsidRPr="00F44068">
        <w:rPr>
          <w:rFonts w:ascii="Times New Roman" w:hAnsi="Times New Roman" w:cs="David" w:hint="cs"/>
          <w:sz w:val="24"/>
          <w:szCs w:val="24"/>
          <w:rtl/>
        </w:rPr>
        <w:t xml:space="preserve">מרכיב </w:t>
      </w:r>
      <w:r w:rsidR="00356BBB" w:rsidRPr="00F44068">
        <w:rPr>
          <w:rFonts w:ascii="Times New Roman" w:hAnsi="Times New Roman" w:cs="David"/>
          <w:sz w:val="24"/>
          <w:szCs w:val="24"/>
          <w:rtl/>
        </w:rPr>
        <w:t xml:space="preserve">קריטי לאפיון </w:t>
      </w:r>
      <w:r w:rsidR="00356BBB" w:rsidRPr="00F44068">
        <w:rPr>
          <w:rFonts w:ascii="Times New Roman" w:hAnsi="Times New Roman" w:cs="David" w:hint="cs"/>
          <w:sz w:val="24"/>
          <w:szCs w:val="24"/>
          <w:rtl/>
        </w:rPr>
        <w:t>ה</w:t>
      </w:r>
      <w:r w:rsidR="00356BBB" w:rsidRPr="00F44068">
        <w:rPr>
          <w:rFonts w:ascii="Times New Roman" w:hAnsi="Times New Roman" w:cs="David"/>
          <w:sz w:val="24"/>
          <w:szCs w:val="24"/>
          <w:rtl/>
        </w:rPr>
        <w:t>עצמי</w:t>
      </w:r>
      <w:r w:rsidR="00356BBB" w:rsidRPr="00F44068">
        <w:rPr>
          <w:rFonts w:ascii="Times New Roman" w:hAnsi="Times New Roman" w:cs="David" w:hint="cs"/>
          <w:sz w:val="24"/>
          <w:szCs w:val="24"/>
          <w:rtl/>
        </w:rPr>
        <w:t>.</w:t>
      </w:r>
    </w:p>
    <w:p w:rsidR="00BF4729" w:rsidRPr="005A04C6" w:rsidRDefault="00BF4729" w:rsidP="00C54BDC">
      <w:pPr>
        <w:spacing w:after="0" w:line="480" w:lineRule="auto"/>
        <w:rPr>
          <w:rFonts w:ascii="Times New Roman" w:eastAsia="Calibri" w:hAnsi="Times New Roman" w:cs="David"/>
          <w:sz w:val="24"/>
          <w:szCs w:val="24"/>
          <w:rtl/>
        </w:rPr>
      </w:pPr>
      <w:r w:rsidRPr="005A04C6">
        <w:rPr>
          <w:rFonts w:ascii="Times New Roman" w:eastAsia="Calibri" w:hAnsi="Times New Roman" w:cs="David"/>
          <w:sz w:val="24"/>
          <w:szCs w:val="24"/>
          <w:rtl/>
        </w:rPr>
        <w:t>מגבלות המחקר</w:t>
      </w:r>
    </w:p>
    <w:p w:rsidR="00BA5692" w:rsidRDefault="00FA339F" w:rsidP="009C0B64">
      <w:pPr>
        <w:spacing w:after="0" w:line="480" w:lineRule="auto"/>
        <w:rPr>
          <w:rFonts w:ascii="Times New Roman" w:eastAsia="Calibri" w:hAnsi="Times New Roman" w:cs="David"/>
          <w:sz w:val="24"/>
          <w:szCs w:val="24"/>
          <w:rtl/>
        </w:rPr>
      </w:pPr>
      <w:r w:rsidRPr="005A04C6">
        <w:rPr>
          <w:rFonts w:ascii="Times New Roman" w:hAnsi="Times New Roman" w:cs="David" w:hint="cs"/>
          <w:sz w:val="24"/>
          <w:szCs w:val="24"/>
          <w:rtl/>
        </w:rPr>
        <w:lastRenderedPageBreak/>
        <w:t xml:space="preserve">למרות הניסיון </w:t>
      </w:r>
      <w:r w:rsidR="00BF4729" w:rsidRPr="005A04C6">
        <w:rPr>
          <w:rFonts w:ascii="Times New Roman" w:hAnsi="Times New Roman" w:cs="David"/>
          <w:sz w:val="24"/>
          <w:szCs w:val="24"/>
          <w:rtl/>
        </w:rPr>
        <w:t>לבנות מחקר מ</w:t>
      </w:r>
      <w:r w:rsidRPr="005A04C6">
        <w:rPr>
          <w:rFonts w:ascii="Times New Roman" w:hAnsi="Times New Roman" w:cs="David" w:hint="cs"/>
          <w:sz w:val="24"/>
          <w:szCs w:val="24"/>
          <w:rtl/>
        </w:rPr>
        <w:t>ה</w:t>
      </w:r>
      <w:r w:rsidR="00BF4729" w:rsidRPr="005A04C6">
        <w:rPr>
          <w:rFonts w:ascii="Times New Roman" w:hAnsi="Times New Roman" w:cs="David"/>
          <w:sz w:val="24"/>
          <w:szCs w:val="24"/>
          <w:rtl/>
        </w:rPr>
        <w:t>ימן ותקף</w:t>
      </w:r>
      <w:r w:rsidR="009C0B64">
        <w:rPr>
          <w:rFonts w:ascii="Times New Roman" w:hAnsi="Times New Roman" w:cs="David" w:hint="cs"/>
          <w:sz w:val="24"/>
          <w:szCs w:val="24"/>
          <w:rtl/>
        </w:rPr>
        <w:t xml:space="preserve">, חשוב לציין כי למרות המאמצים </w:t>
      </w:r>
      <w:r w:rsidRPr="005A04C6">
        <w:rPr>
          <w:rFonts w:ascii="Times New Roman" w:hAnsi="Times New Roman" w:cs="David" w:hint="cs"/>
          <w:sz w:val="24"/>
          <w:szCs w:val="24"/>
          <w:rtl/>
        </w:rPr>
        <w:t xml:space="preserve">מדובר במדגם קטן </w:t>
      </w:r>
      <w:r w:rsidR="009C0B64">
        <w:rPr>
          <w:rFonts w:ascii="Times New Roman" w:hAnsi="Times New Roman" w:cs="David"/>
          <w:sz w:val="24"/>
          <w:szCs w:val="24"/>
        </w:rPr>
        <w:t>(N=31)</w:t>
      </w:r>
      <w:r w:rsidR="009C0B64">
        <w:rPr>
          <w:rFonts w:ascii="Times New Roman" w:hAnsi="Times New Roman" w:cs="David" w:hint="cs"/>
          <w:sz w:val="24"/>
          <w:szCs w:val="24"/>
          <w:rtl/>
        </w:rPr>
        <w:t>, שהצטמצם עוד יותר ב</w:t>
      </w:r>
      <w:r w:rsidR="00BF4729" w:rsidRPr="005A04C6">
        <w:rPr>
          <w:rFonts w:ascii="Times New Roman" w:eastAsia="Calibri" w:hAnsi="Times New Roman" w:cs="David"/>
          <w:sz w:val="24"/>
          <w:szCs w:val="24"/>
          <w:rtl/>
        </w:rPr>
        <w:t xml:space="preserve">שאלון </w:t>
      </w:r>
      <w:r w:rsidRPr="005A04C6">
        <w:rPr>
          <w:rFonts w:ascii="Times New Roman" w:eastAsia="Calibri" w:hAnsi="Times New Roman" w:cs="David" w:hint="cs"/>
          <w:sz w:val="24"/>
          <w:szCs w:val="24"/>
          <w:rtl/>
        </w:rPr>
        <w:t>ה</w:t>
      </w:r>
      <w:r w:rsidR="00BF4729" w:rsidRPr="005A04C6">
        <w:rPr>
          <w:rFonts w:ascii="Times New Roman" w:eastAsia="Calibri" w:hAnsi="Times New Roman" w:cs="David"/>
          <w:sz w:val="24"/>
          <w:szCs w:val="24"/>
          <w:rtl/>
        </w:rPr>
        <w:t xml:space="preserve">רווחה </w:t>
      </w:r>
      <w:r w:rsidRPr="005A04C6">
        <w:rPr>
          <w:rFonts w:ascii="Times New Roman" w:eastAsia="Calibri" w:hAnsi="Times New Roman" w:cs="David" w:hint="cs"/>
          <w:sz w:val="24"/>
          <w:szCs w:val="24"/>
          <w:rtl/>
        </w:rPr>
        <w:t>ה</w:t>
      </w:r>
      <w:r w:rsidR="00BF4729" w:rsidRPr="005A04C6">
        <w:rPr>
          <w:rFonts w:ascii="Times New Roman" w:eastAsia="Calibri" w:hAnsi="Times New Roman" w:cs="David"/>
          <w:sz w:val="24"/>
          <w:szCs w:val="24"/>
          <w:rtl/>
        </w:rPr>
        <w:t>מינית</w:t>
      </w:r>
      <w:r w:rsidR="009C0B64">
        <w:rPr>
          <w:rFonts w:ascii="Times New Roman" w:eastAsia="Calibri" w:hAnsi="Times New Roman" w:cs="David" w:hint="cs"/>
          <w:sz w:val="24"/>
          <w:szCs w:val="24"/>
          <w:rtl/>
        </w:rPr>
        <w:t xml:space="preserve">. </w:t>
      </w:r>
      <w:r w:rsidR="00BF4729" w:rsidRPr="005A04C6">
        <w:rPr>
          <w:rFonts w:ascii="Times New Roman" w:eastAsia="Calibri" w:hAnsi="Times New Roman" w:cs="David"/>
          <w:sz w:val="24"/>
          <w:szCs w:val="24"/>
          <w:rtl/>
        </w:rPr>
        <w:t xml:space="preserve">שנית, שיטת הדגימה הייתה דרך המרשתת, באופן </w:t>
      </w:r>
      <w:r w:rsidRPr="005A04C6">
        <w:rPr>
          <w:rFonts w:ascii="Times New Roman" w:eastAsia="Calibri" w:hAnsi="Times New Roman" w:cs="David" w:hint="cs"/>
          <w:sz w:val="24"/>
          <w:szCs w:val="24"/>
          <w:rtl/>
        </w:rPr>
        <w:t xml:space="preserve">שמייצג </w:t>
      </w:r>
      <w:r w:rsidR="009C0B64">
        <w:rPr>
          <w:rFonts w:ascii="Times New Roman" w:eastAsia="Calibri" w:hAnsi="Times New Roman" w:cs="David" w:hint="cs"/>
          <w:sz w:val="24"/>
          <w:szCs w:val="24"/>
          <w:rtl/>
        </w:rPr>
        <w:t xml:space="preserve">את אוכלוסיית המשתמשים בלבד. יחד עם זאת אופן ההרצה הזה אפשר למשתתפים להביע בצורה פתוחה, שאולי לא הייתה מתאפשרת עם אנשים על הספקטרום בשיחה ישירה יותר. חלק מן התגובות האיכותניות היו מלמדות, גם כאשר התייחסו לאופן החקירה, ובכך הביאו למעשה לשינוי של המחקר בפועל. </w:t>
      </w:r>
    </w:p>
    <w:p w:rsidR="00BF4729" w:rsidRPr="005A04C6" w:rsidRDefault="009C0B64" w:rsidP="00BA5692">
      <w:pPr>
        <w:spacing w:after="0" w:line="480" w:lineRule="auto"/>
        <w:ind w:firstLine="720"/>
        <w:rPr>
          <w:rFonts w:ascii="Times New Roman" w:eastAsia="Calibri" w:hAnsi="Times New Roman" w:cs="David"/>
          <w:sz w:val="24"/>
          <w:szCs w:val="24"/>
          <w:rtl/>
        </w:rPr>
      </w:pPr>
      <w:r>
        <w:rPr>
          <w:rFonts w:ascii="Times New Roman" w:eastAsia="Calibri" w:hAnsi="Times New Roman" w:cs="David" w:hint="cs"/>
          <w:sz w:val="24"/>
          <w:szCs w:val="24"/>
          <w:rtl/>
        </w:rPr>
        <w:t>ה</w:t>
      </w:r>
      <w:r w:rsidR="0010496D" w:rsidRPr="005A04C6">
        <w:rPr>
          <w:rFonts w:ascii="Times New Roman" w:eastAsia="Calibri" w:hAnsi="Times New Roman" w:cs="David" w:hint="cs"/>
          <w:sz w:val="24"/>
          <w:szCs w:val="24"/>
          <w:rtl/>
        </w:rPr>
        <w:t>תשובות האיכותניות שחלק מן המשתתפים הוסיפו היו אידיוסינקראטיות ולכן קשות ל</w:t>
      </w:r>
      <w:r>
        <w:rPr>
          <w:rFonts w:ascii="Times New Roman" w:eastAsia="Calibri" w:hAnsi="Times New Roman" w:cs="David" w:hint="cs"/>
          <w:sz w:val="24"/>
          <w:szCs w:val="24"/>
          <w:rtl/>
        </w:rPr>
        <w:t>עיתים ל</w:t>
      </w:r>
      <w:r w:rsidR="0010496D" w:rsidRPr="005A04C6">
        <w:rPr>
          <w:rFonts w:ascii="Times New Roman" w:eastAsia="Calibri" w:hAnsi="Times New Roman" w:cs="David" w:hint="cs"/>
          <w:sz w:val="24"/>
          <w:szCs w:val="24"/>
          <w:rtl/>
        </w:rPr>
        <w:t xml:space="preserve">איסוף והכללה. הן נעו </w:t>
      </w:r>
      <w:r>
        <w:rPr>
          <w:rFonts w:ascii="Times New Roman" w:eastAsia="Calibri" w:hAnsi="Times New Roman" w:cs="David" w:hint="cs"/>
          <w:sz w:val="24"/>
          <w:szCs w:val="24"/>
          <w:rtl/>
        </w:rPr>
        <w:t>בין</w:t>
      </w:r>
      <w:r w:rsidR="0010496D" w:rsidRPr="005A04C6">
        <w:rPr>
          <w:rFonts w:ascii="Times New Roman" w:eastAsia="Calibri" w:hAnsi="Times New Roman" w:cs="David" w:hint="cs"/>
          <w:sz w:val="24"/>
          <w:szCs w:val="24"/>
          <w:rtl/>
        </w:rPr>
        <w:t xml:space="preserve">: </w:t>
      </w:r>
      <w:r w:rsidR="00B222BA">
        <w:rPr>
          <w:rFonts w:ascii="Gutmam yad" w:hAnsi="Gutmam yad" w:cs="Guttman Yad-Brush" w:hint="cs"/>
          <w:sz w:val="16"/>
          <w:szCs w:val="16"/>
          <w:rtl/>
        </w:rPr>
        <w:t>"</w:t>
      </w:r>
      <w:r w:rsidR="00B222BA" w:rsidRPr="0010496D">
        <w:rPr>
          <w:rFonts w:ascii="Gutmam yad" w:hAnsi="Gutmam yad" w:cs="Guttman Yad-Brush"/>
          <w:sz w:val="16"/>
          <w:szCs w:val="16"/>
          <w:rtl/>
        </w:rPr>
        <w:t>אספרגר זה משהו שאני לא מפיץ שיש לי כי החברה לא מודעת ותמיד יש פחד שיידעו מתוך חשש מפוגרום חברתי</w:t>
      </w:r>
      <w:r w:rsidR="00B222BA">
        <w:rPr>
          <w:rFonts w:ascii="Gutmam yad" w:hAnsi="Gutmam yad" w:cs="Guttman Yad-Brush" w:hint="cs"/>
          <w:sz w:val="16"/>
          <w:szCs w:val="16"/>
          <w:rtl/>
        </w:rPr>
        <w:t>",</w:t>
      </w:r>
      <w:r w:rsidR="0010496D" w:rsidRPr="00B222BA">
        <w:rPr>
          <w:rFonts w:ascii="Gutman yad brush" w:hAnsi="Gutman yad brush" w:cs="David"/>
          <w:sz w:val="16"/>
          <w:szCs w:val="16"/>
          <w:rtl/>
        </w:rPr>
        <w:t>,</w:t>
      </w:r>
      <w:r w:rsidR="0010496D" w:rsidRPr="005A04C6">
        <w:rPr>
          <w:rFonts w:ascii="Times New Roman" w:hAnsi="Times New Roman" w:cs="David" w:hint="cs"/>
          <w:sz w:val="16"/>
          <w:szCs w:val="16"/>
          <w:rtl/>
        </w:rPr>
        <w:t xml:space="preserve"> </w:t>
      </w:r>
      <w:r w:rsidR="0010496D" w:rsidRPr="005A04C6">
        <w:rPr>
          <w:rFonts w:ascii="Times New Roman" w:eastAsia="Calibri" w:hAnsi="Times New Roman" w:cs="David" w:hint="cs"/>
          <w:sz w:val="24"/>
          <w:szCs w:val="24"/>
          <w:rtl/>
        </w:rPr>
        <w:t>ועד ל:</w:t>
      </w:r>
      <w:r w:rsidR="0010496D" w:rsidRPr="005A04C6">
        <w:rPr>
          <w:rFonts w:ascii="Times New Roman" w:hAnsi="Times New Roman" w:cs="David" w:hint="cs"/>
          <w:sz w:val="16"/>
          <w:szCs w:val="16"/>
          <w:rtl/>
        </w:rPr>
        <w:t xml:space="preserve"> </w:t>
      </w:r>
      <w:r w:rsidR="0010496D" w:rsidRPr="00B222BA">
        <w:rPr>
          <w:rFonts w:ascii="Gutmam yad" w:hAnsi="Gutmam yad" w:cs="Guttman Yad-Brush" w:hint="cs"/>
          <w:sz w:val="16"/>
          <w:szCs w:val="16"/>
          <w:rtl/>
        </w:rPr>
        <w:t>"</w:t>
      </w:r>
      <w:r w:rsidR="0010496D" w:rsidRPr="00B222BA">
        <w:rPr>
          <w:rFonts w:ascii="Gutmam yad" w:hAnsi="Gutmam yad" w:cs="Guttman Yad-Brush"/>
          <w:sz w:val="16"/>
          <w:szCs w:val="16"/>
          <w:rtl/>
        </w:rPr>
        <w:t>לא כל כך ידעתי מה לענות כי אין לי מושג מה זה הצלחה בכלל</w:t>
      </w:r>
      <w:r w:rsidR="0010496D" w:rsidRPr="00B222BA">
        <w:rPr>
          <w:rFonts w:ascii="Gutmam yad" w:hAnsi="Gutmam yad" w:cs="Guttman Yad-Brush" w:hint="cs"/>
          <w:sz w:val="16"/>
          <w:szCs w:val="16"/>
          <w:rtl/>
        </w:rPr>
        <w:t xml:space="preserve">. </w:t>
      </w:r>
      <w:r w:rsidR="0010496D" w:rsidRPr="00B222BA">
        <w:rPr>
          <w:rFonts w:ascii="Gutmam yad" w:hAnsi="Gutmam yad" w:cs="Guttman Yad-Brush"/>
          <w:sz w:val="16"/>
          <w:szCs w:val="16"/>
          <w:rtl/>
        </w:rPr>
        <w:t>חלק גדול מהסעיפים בכלל לא כולל אפשרות לתאר את מצבי</w:t>
      </w:r>
      <w:r w:rsidR="0010496D" w:rsidRPr="00B222BA">
        <w:rPr>
          <w:rFonts w:ascii="Gutmam yad" w:hAnsi="Gutmam yad" w:cs="Guttman Yad-Brush" w:hint="cs"/>
          <w:sz w:val="16"/>
          <w:szCs w:val="16"/>
          <w:rtl/>
        </w:rPr>
        <w:t xml:space="preserve">, למשל, </w:t>
      </w:r>
      <w:r w:rsidR="0010496D" w:rsidRPr="00B222BA">
        <w:rPr>
          <w:rFonts w:ascii="Gutmam yad" w:hAnsi="Gutmam yad" w:cs="Guttman Yad-Brush"/>
          <w:sz w:val="16"/>
          <w:szCs w:val="16"/>
          <w:rtl/>
        </w:rPr>
        <w:t>השכנה מתייחסת אלי הוגן ובסדר אבל מבחינתי הוגן זה פשוט להתעלם ממני</w:t>
      </w:r>
      <w:r w:rsidR="0010496D" w:rsidRPr="00B222BA">
        <w:rPr>
          <w:rFonts w:ascii="Gutmam yad" w:hAnsi="Gutmam yad" w:cs="Guttman Yad-Brush" w:hint="cs"/>
          <w:sz w:val="16"/>
          <w:szCs w:val="16"/>
          <w:rtl/>
        </w:rPr>
        <w:t xml:space="preserve">. </w:t>
      </w:r>
      <w:r w:rsidR="0010496D" w:rsidRPr="00B222BA">
        <w:rPr>
          <w:rFonts w:ascii="Gutmam yad" w:hAnsi="Gutmam yad" w:cs="Guttman Yad-Brush"/>
          <w:sz w:val="16"/>
          <w:szCs w:val="16"/>
          <w:rtl/>
        </w:rPr>
        <w:t xml:space="preserve">אני אף פעם לא משתתף במפגשים ואין לי חברים ואף אחד לא מבקר אותי </w:t>
      </w:r>
      <w:r w:rsidR="0010496D" w:rsidRPr="00B222BA">
        <w:rPr>
          <w:rFonts w:ascii="Gutmam yad" w:hAnsi="Gutmam yad" w:cs="Guttman Yad-Brush" w:hint="cs"/>
          <w:sz w:val="16"/>
          <w:szCs w:val="16"/>
          <w:rtl/>
        </w:rPr>
        <w:t>..."</w:t>
      </w:r>
      <w:r w:rsidR="0010496D" w:rsidRPr="005A04C6">
        <w:rPr>
          <w:rFonts w:ascii="Times New Roman" w:hAnsi="Times New Roman" w:cs="David" w:hint="cs"/>
          <w:sz w:val="16"/>
          <w:szCs w:val="16"/>
          <w:rtl/>
        </w:rPr>
        <w:t xml:space="preserve"> </w:t>
      </w:r>
      <w:r w:rsidR="0010496D" w:rsidRPr="005A04C6">
        <w:rPr>
          <w:rFonts w:ascii="Times New Roman" w:eastAsia="Calibri" w:hAnsi="Times New Roman" w:cs="David" w:hint="cs"/>
          <w:sz w:val="24"/>
          <w:szCs w:val="24"/>
          <w:rtl/>
        </w:rPr>
        <w:t>או התייחסות לפן הפיזי של יחסי המין</w:t>
      </w:r>
      <w:r w:rsidR="0010496D" w:rsidRPr="005A04C6">
        <w:rPr>
          <w:rFonts w:ascii="Times New Roman" w:hAnsi="Times New Roman" w:cs="David" w:hint="cs"/>
          <w:sz w:val="16"/>
          <w:szCs w:val="16"/>
          <w:rtl/>
        </w:rPr>
        <w:t xml:space="preserve">: </w:t>
      </w:r>
      <w:r w:rsidR="0010496D" w:rsidRPr="00B222BA">
        <w:rPr>
          <w:rFonts w:ascii="Gutmam yad" w:hAnsi="Gutmam yad" w:cs="Guttman Yad-Brush" w:hint="cs"/>
          <w:sz w:val="16"/>
          <w:szCs w:val="16"/>
          <w:rtl/>
        </w:rPr>
        <w:t>"</w:t>
      </w:r>
      <w:r w:rsidR="0010496D" w:rsidRPr="00B222BA">
        <w:rPr>
          <w:rFonts w:ascii="Gutmam yad" w:hAnsi="Gutmam yad" w:cs="Guttman Yad-Brush"/>
          <w:sz w:val="16"/>
          <w:szCs w:val="16"/>
          <w:rtl/>
        </w:rPr>
        <w:t>אין לי יכולת (עד כה) לחוות אורגזמה, והדבר משפיע על התפיסה המינית שלי. יש לי גם חרדות מסוימות ממין על רקע התעללות לא מינית (האכלה בכפייה) שחוויתי בילדות</w:t>
      </w:r>
      <w:r w:rsidR="0010496D" w:rsidRPr="00B222BA">
        <w:rPr>
          <w:rFonts w:ascii="Gutmam yad" w:hAnsi="Gutmam yad" w:cs="Guttman Yad-Brush" w:hint="cs"/>
          <w:sz w:val="16"/>
          <w:szCs w:val="16"/>
          <w:rtl/>
        </w:rPr>
        <w:t>",</w:t>
      </w:r>
      <w:r w:rsidR="0010496D" w:rsidRPr="005A04C6">
        <w:rPr>
          <w:rFonts w:ascii="Times New Roman" w:eastAsia="Calibri" w:hAnsi="Times New Roman" w:cs="David" w:hint="cs"/>
          <w:sz w:val="24"/>
          <w:szCs w:val="24"/>
          <w:rtl/>
        </w:rPr>
        <w:t xml:space="preserve"> ועוד. </w:t>
      </w:r>
      <w:r w:rsidR="000041CF" w:rsidRPr="005A04C6">
        <w:rPr>
          <w:rFonts w:ascii="Times New Roman" w:eastAsia="Calibri" w:hAnsi="Times New Roman" w:cs="David" w:hint="cs"/>
          <w:sz w:val="24"/>
          <w:szCs w:val="24"/>
          <w:rtl/>
        </w:rPr>
        <w:t>דווקא התשובות האיכותניות מעלות ביתר שאת את הצורך לנסח ולחקור לעומק את נושא המיניות ולהבין אותו ברמה הקלינית</w:t>
      </w:r>
      <w:r>
        <w:rPr>
          <w:rFonts w:ascii="Times New Roman" w:eastAsia="Calibri" w:hAnsi="Times New Roman" w:cs="David" w:hint="cs"/>
          <w:sz w:val="24"/>
          <w:szCs w:val="24"/>
          <w:rtl/>
        </w:rPr>
        <w:t>,</w:t>
      </w:r>
      <w:r w:rsidR="000041CF" w:rsidRPr="005A04C6">
        <w:rPr>
          <w:rFonts w:ascii="Times New Roman" w:eastAsia="Calibri" w:hAnsi="Times New Roman" w:cs="David" w:hint="cs"/>
          <w:sz w:val="24"/>
          <w:szCs w:val="24"/>
          <w:rtl/>
        </w:rPr>
        <w:t xml:space="preserve"> יותר מנקודת המבט הייחודית של המשתתפים. </w:t>
      </w:r>
    </w:p>
    <w:p w:rsidR="00830B69" w:rsidRPr="005A04C6" w:rsidRDefault="00BF4729" w:rsidP="000041CF">
      <w:pPr>
        <w:spacing w:after="0" w:line="480" w:lineRule="auto"/>
        <w:ind w:firstLine="720"/>
        <w:rPr>
          <w:rFonts w:ascii="Times New Roman" w:hAnsi="Times New Roman" w:cs="David"/>
          <w:sz w:val="24"/>
          <w:szCs w:val="24"/>
          <w:rtl/>
        </w:rPr>
      </w:pPr>
      <w:r w:rsidRPr="005A04C6">
        <w:rPr>
          <w:rFonts w:ascii="Times New Roman" w:hAnsi="Times New Roman" w:cs="David"/>
          <w:sz w:val="24"/>
          <w:szCs w:val="24"/>
          <w:rtl/>
        </w:rPr>
        <w:t xml:space="preserve">לאור </w:t>
      </w:r>
      <w:r w:rsidR="000041CF" w:rsidRPr="005A04C6">
        <w:rPr>
          <w:rFonts w:ascii="Times New Roman" w:hAnsi="Times New Roman" w:cs="David" w:hint="cs"/>
          <w:sz w:val="24"/>
          <w:szCs w:val="24"/>
          <w:rtl/>
        </w:rPr>
        <w:t>ה</w:t>
      </w:r>
      <w:r w:rsidRPr="005A04C6">
        <w:rPr>
          <w:rFonts w:ascii="Times New Roman" w:hAnsi="Times New Roman" w:cs="David"/>
          <w:sz w:val="24"/>
          <w:szCs w:val="24"/>
          <w:rtl/>
        </w:rPr>
        <w:t>ממצאי</w:t>
      </w:r>
      <w:r w:rsidR="000041CF" w:rsidRPr="005A04C6">
        <w:rPr>
          <w:rFonts w:ascii="Times New Roman" w:hAnsi="Times New Roman" w:cs="David" w:hint="cs"/>
          <w:sz w:val="24"/>
          <w:szCs w:val="24"/>
          <w:rtl/>
        </w:rPr>
        <w:t xml:space="preserve">ם הראשוניים של מחקר מקדים זה </w:t>
      </w:r>
      <w:r w:rsidRPr="005A04C6">
        <w:rPr>
          <w:rFonts w:ascii="Times New Roman" w:hAnsi="Times New Roman" w:cs="David"/>
          <w:sz w:val="24"/>
          <w:szCs w:val="24"/>
          <w:rtl/>
        </w:rPr>
        <w:t xml:space="preserve">ומגבלותיו, אנו סבורות כי יש להמשיך ולחקור </w:t>
      </w:r>
      <w:r w:rsidR="000041CF" w:rsidRPr="005A04C6">
        <w:rPr>
          <w:rFonts w:ascii="Times New Roman" w:hAnsi="Times New Roman" w:cs="David" w:hint="cs"/>
          <w:sz w:val="24"/>
          <w:szCs w:val="24"/>
          <w:rtl/>
        </w:rPr>
        <w:t xml:space="preserve">את הנושא עם כלים מגוונים ומותאמים, באופן הכולל חלק קליני/איכותני מעמיק יותר, על אוכלוסייה רחבה ומייצגת, ואף להבחין בין נשים וגברים על ספקטרום האוטיזם בתפקוד הגבוה ובכלל. </w:t>
      </w:r>
      <w:r w:rsidRPr="005A04C6">
        <w:rPr>
          <w:rFonts w:ascii="Times New Roman" w:eastAsia="Calibri" w:hAnsi="Times New Roman" w:cs="David"/>
          <w:sz w:val="24"/>
          <w:szCs w:val="24"/>
          <w:rtl/>
        </w:rPr>
        <w:t>בנוסף</w:t>
      </w:r>
      <w:r w:rsidR="000041CF" w:rsidRPr="005A04C6">
        <w:rPr>
          <w:rFonts w:ascii="Times New Roman" w:eastAsia="Calibri" w:hAnsi="Times New Roman" w:cs="David" w:hint="cs"/>
          <w:sz w:val="24"/>
          <w:szCs w:val="24"/>
          <w:rtl/>
        </w:rPr>
        <w:t xml:space="preserve">, </w:t>
      </w:r>
      <w:r w:rsidRPr="005A04C6">
        <w:rPr>
          <w:rFonts w:ascii="Times New Roman" w:eastAsia="Calibri" w:hAnsi="Times New Roman" w:cs="David"/>
          <w:sz w:val="24"/>
          <w:szCs w:val="24"/>
          <w:rtl/>
        </w:rPr>
        <w:t xml:space="preserve">חשוב לבחון במחקר המשך את </w:t>
      </w:r>
      <w:r w:rsidR="000041CF" w:rsidRPr="005A04C6">
        <w:rPr>
          <w:rFonts w:ascii="Times New Roman" w:eastAsia="Calibri" w:hAnsi="Times New Roman" w:cs="David" w:hint="cs"/>
          <w:sz w:val="24"/>
          <w:szCs w:val="24"/>
          <w:rtl/>
        </w:rPr>
        <w:t xml:space="preserve">ההשפעה של </w:t>
      </w:r>
      <w:r w:rsidRPr="005A04C6">
        <w:rPr>
          <w:rFonts w:ascii="Times New Roman" w:eastAsia="Calibri" w:hAnsi="Times New Roman" w:cs="David"/>
          <w:sz w:val="24"/>
          <w:szCs w:val="24"/>
          <w:rtl/>
        </w:rPr>
        <w:t xml:space="preserve">מסגרת </w:t>
      </w:r>
      <w:r w:rsidR="000041CF" w:rsidRPr="005A04C6">
        <w:rPr>
          <w:rFonts w:ascii="Times New Roman" w:eastAsia="Calibri" w:hAnsi="Times New Roman" w:cs="David" w:hint="cs"/>
          <w:sz w:val="24"/>
          <w:szCs w:val="24"/>
          <w:rtl/>
        </w:rPr>
        <w:t>ה</w:t>
      </w:r>
      <w:r w:rsidRPr="005A04C6">
        <w:rPr>
          <w:rFonts w:ascii="Times New Roman" w:eastAsia="Calibri" w:hAnsi="Times New Roman" w:cs="David"/>
          <w:sz w:val="24"/>
          <w:szCs w:val="24"/>
          <w:rtl/>
        </w:rPr>
        <w:t>מגורים</w:t>
      </w:r>
      <w:r w:rsidR="000041CF" w:rsidRPr="005A04C6">
        <w:rPr>
          <w:rFonts w:ascii="Times New Roman" w:eastAsia="Calibri" w:hAnsi="Times New Roman" w:cs="David" w:hint="cs"/>
          <w:sz w:val="24"/>
          <w:szCs w:val="24"/>
          <w:rtl/>
        </w:rPr>
        <w:t xml:space="preserve"> </w:t>
      </w:r>
      <w:r w:rsidRPr="005A04C6">
        <w:rPr>
          <w:rFonts w:ascii="Times New Roman" w:eastAsia="Calibri" w:hAnsi="Times New Roman" w:cs="David"/>
          <w:sz w:val="24"/>
          <w:szCs w:val="24"/>
          <w:rtl/>
        </w:rPr>
        <w:t>כמשתנה מתערב</w:t>
      </w:r>
      <w:r w:rsidR="000041CF" w:rsidRPr="005A04C6">
        <w:rPr>
          <w:rFonts w:ascii="Times New Roman" w:eastAsia="Calibri" w:hAnsi="Times New Roman" w:cs="David" w:hint="cs"/>
          <w:sz w:val="24"/>
          <w:szCs w:val="24"/>
          <w:rtl/>
        </w:rPr>
        <w:t xml:space="preserve">, העשוי להשפיע על </w:t>
      </w:r>
      <w:r w:rsidR="000041CF" w:rsidRPr="005A04C6">
        <w:rPr>
          <w:rFonts w:ascii="Times New Roman" w:eastAsia="Calibri" w:hAnsi="Times New Roman" w:cs="David"/>
          <w:sz w:val="24"/>
          <w:szCs w:val="24"/>
          <w:rtl/>
        </w:rPr>
        <w:t xml:space="preserve">הרווחה המינית </w:t>
      </w:r>
      <w:r w:rsidR="000041CF" w:rsidRPr="005A04C6">
        <w:rPr>
          <w:rFonts w:ascii="Times New Roman" w:eastAsia="Calibri" w:hAnsi="Times New Roman" w:cs="David" w:hint="cs"/>
          <w:sz w:val="24"/>
          <w:szCs w:val="24"/>
          <w:rtl/>
        </w:rPr>
        <w:t xml:space="preserve">תחילה, ועל איכות החיים בהמשך. </w:t>
      </w:r>
    </w:p>
    <w:p w:rsidR="000B546B" w:rsidRPr="005A04C6" w:rsidRDefault="000B546B" w:rsidP="000B546B">
      <w:pPr>
        <w:spacing w:after="0" w:line="480" w:lineRule="auto"/>
        <w:rPr>
          <w:rFonts w:ascii="Times New Roman" w:hAnsi="Times New Roman" w:cs="David"/>
          <w:sz w:val="24"/>
          <w:szCs w:val="24"/>
          <w:rtl/>
        </w:rPr>
      </w:pPr>
    </w:p>
    <w:p w:rsidR="000B546B" w:rsidRPr="005A04C6" w:rsidRDefault="000B546B" w:rsidP="000B546B">
      <w:pPr>
        <w:spacing w:after="0" w:line="480" w:lineRule="auto"/>
        <w:rPr>
          <w:rFonts w:ascii="Times New Roman" w:hAnsi="Times New Roman" w:cs="David"/>
          <w:sz w:val="24"/>
          <w:szCs w:val="24"/>
          <w:rtl/>
        </w:rPr>
      </w:pPr>
      <w:r w:rsidRPr="005A04C6">
        <w:rPr>
          <w:rFonts w:ascii="Times New Roman" w:hAnsi="Times New Roman" w:cs="David" w:hint="cs"/>
          <w:sz w:val="24"/>
          <w:szCs w:val="24"/>
          <w:rtl/>
        </w:rPr>
        <w:t xml:space="preserve">מחקר זה נערך והוגש בהתאם לסטנדרטים האתיים. </w:t>
      </w:r>
    </w:p>
    <w:p w:rsidR="004A5F5C" w:rsidRPr="005A04C6" w:rsidRDefault="004A5F5C" w:rsidP="004E1CC5">
      <w:pPr>
        <w:bidi w:val="0"/>
        <w:jc w:val="center"/>
        <w:rPr>
          <w:rFonts w:ascii="Times New Roman" w:hAnsi="Times New Roman" w:cs="David"/>
          <w:b/>
          <w:bCs/>
          <w:sz w:val="24"/>
          <w:szCs w:val="24"/>
          <w:rtl/>
        </w:rPr>
      </w:pPr>
    </w:p>
    <w:p w:rsidR="0019575B" w:rsidRDefault="0019575B">
      <w:pPr>
        <w:bidi w:val="0"/>
        <w:rPr>
          <w:rFonts w:ascii="Times New Roman" w:hAnsi="Times New Roman" w:cs="David"/>
          <w:b/>
          <w:bCs/>
          <w:sz w:val="24"/>
          <w:szCs w:val="24"/>
          <w:rtl/>
        </w:rPr>
      </w:pPr>
      <w:r>
        <w:rPr>
          <w:rFonts w:ascii="Times New Roman" w:hAnsi="Times New Roman" w:cs="David"/>
          <w:b/>
          <w:bCs/>
          <w:sz w:val="24"/>
          <w:szCs w:val="24"/>
          <w:rtl/>
        </w:rPr>
        <w:br w:type="page"/>
      </w:r>
    </w:p>
    <w:p w:rsidR="00142DA2" w:rsidRPr="005A04C6" w:rsidRDefault="00222B96" w:rsidP="004A5F5C">
      <w:pPr>
        <w:bidi w:val="0"/>
        <w:jc w:val="center"/>
        <w:rPr>
          <w:rFonts w:ascii="Times New Roman" w:hAnsi="Times New Roman" w:cs="David"/>
          <w:b/>
          <w:bCs/>
          <w:sz w:val="24"/>
          <w:szCs w:val="24"/>
          <w:rtl/>
        </w:rPr>
      </w:pPr>
      <w:r w:rsidRPr="005A04C6">
        <w:rPr>
          <w:rFonts w:ascii="Times New Roman" w:hAnsi="Times New Roman" w:cs="David"/>
          <w:b/>
          <w:bCs/>
          <w:sz w:val="24"/>
          <w:szCs w:val="24"/>
          <w:rtl/>
        </w:rPr>
        <w:lastRenderedPageBreak/>
        <w:t>מקורות</w:t>
      </w:r>
    </w:p>
    <w:p w:rsidR="001E22BA" w:rsidRPr="005A04C6" w:rsidRDefault="001E22BA" w:rsidP="006A62C5">
      <w:pPr>
        <w:spacing w:after="0" w:line="480" w:lineRule="auto"/>
        <w:ind w:left="142"/>
        <w:jc w:val="right"/>
        <w:rPr>
          <w:rFonts w:ascii="Times New Roman" w:hAnsi="Times New Roman" w:cs="David"/>
          <w:sz w:val="24"/>
          <w:szCs w:val="24"/>
          <w:shd w:val="clear" w:color="auto" w:fill="FFFFFF"/>
        </w:rPr>
      </w:pPr>
    </w:p>
    <w:p w:rsidR="006A62C5" w:rsidRPr="005A04C6" w:rsidRDefault="00222B96" w:rsidP="006A62C5">
      <w:pPr>
        <w:spacing w:after="0" w:line="480" w:lineRule="auto"/>
        <w:ind w:left="142"/>
        <w:jc w:val="right"/>
        <w:rPr>
          <w:rFonts w:ascii="Times New Roman" w:hAnsi="Times New Roman" w:cs="David"/>
          <w:sz w:val="24"/>
          <w:szCs w:val="24"/>
          <w:shd w:val="clear" w:color="auto" w:fill="FFFFFF"/>
          <w:rtl/>
        </w:rPr>
      </w:pPr>
      <w:r w:rsidRPr="005A04C6">
        <w:rPr>
          <w:rFonts w:ascii="Times New Roman" w:hAnsi="Times New Roman" w:cs="David"/>
          <w:sz w:val="24"/>
          <w:szCs w:val="24"/>
          <w:shd w:val="clear" w:color="auto" w:fill="FFFFFF"/>
        </w:rPr>
        <w:t>American Psychiatric Association. (2013).</w:t>
      </w:r>
      <w:r w:rsidRPr="005A04C6">
        <w:rPr>
          <w:rStyle w:val="apple-converted-space"/>
          <w:rFonts w:ascii="Times New Roman" w:hAnsi="Times New Roman" w:cs="David"/>
          <w:sz w:val="24"/>
          <w:szCs w:val="24"/>
          <w:shd w:val="clear" w:color="auto" w:fill="FFFFFF"/>
        </w:rPr>
        <w:t> </w:t>
      </w:r>
      <w:r w:rsidRPr="005A04C6">
        <w:rPr>
          <w:rFonts w:ascii="Times New Roman" w:hAnsi="Times New Roman" w:cs="David"/>
          <w:i/>
          <w:iCs/>
          <w:sz w:val="24"/>
          <w:szCs w:val="24"/>
          <w:shd w:val="clear" w:color="auto" w:fill="FFFFFF"/>
        </w:rPr>
        <w:t>Diagnostic and statistical manual of mental disorders, (DSM-5)</w:t>
      </w:r>
      <w:r w:rsidRPr="005A04C6">
        <w:rPr>
          <w:rFonts w:ascii="Times New Roman" w:hAnsi="Times New Roman" w:cs="David"/>
          <w:sz w:val="24"/>
          <w:szCs w:val="24"/>
          <w:shd w:val="clear" w:color="auto" w:fill="FFFFFF"/>
        </w:rPr>
        <w:t>. American Psychiatric Pub</w:t>
      </w:r>
      <w:r w:rsidR="00ED409C" w:rsidRPr="005A04C6">
        <w:rPr>
          <w:rFonts w:ascii="Times New Roman" w:hAnsi="Times New Roman" w:cs="David"/>
          <w:sz w:val="24"/>
          <w:szCs w:val="24"/>
          <w:shd w:val="clear" w:color="auto" w:fill="FFFFFF"/>
        </w:rPr>
        <w:t>lication</w:t>
      </w:r>
      <w:r w:rsidRPr="005A04C6">
        <w:rPr>
          <w:rFonts w:ascii="Times New Roman" w:hAnsi="Times New Roman" w:cs="David"/>
          <w:sz w:val="24"/>
          <w:szCs w:val="24"/>
          <w:shd w:val="clear" w:color="auto" w:fill="FFFFFF"/>
        </w:rPr>
        <w:t>.</w:t>
      </w:r>
    </w:p>
    <w:p w:rsidR="00222B96" w:rsidRPr="005A04C6" w:rsidRDefault="006A62C5" w:rsidP="006A62C5">
      <w:pPr>
        <w:spacing w:after="0" w:line="480" w:lineRule="auto"/>
        <w:ind w:left="142"/>
        <w:jc w:val="right"/>
        <w:rPr>
          <w:rFonts w:ascii="Times New Roman" w:eastAsia="Times New Roman" w:hAnsi="Times New Roman" w:cs="David"/>
          <w:sz w:val="24"/>
          <w:szCs w:val="24"/>
          <w:rtl/>
        </w:rPr>
      </w:pPr>
      <w:r w:rsidRPr="005A04C6">
        <w:rPr>
          <w:rFonts w:ascii="Times New Roman" w:hAnsi="Times New Roman" w:cs="David"/>
          <w:sz w:val="24"/>
          <w:szCs w:val="24"/>
          <w:shd w:val="clear" w:color="auto" w:fill="FFFFFF"/>
        </w:rPr>
        <w:t xml:space="preserve"> </w:t>
      </w:r>
      <w:r w:rsidR="00222B96" w:rsidRPr="005A04C6">
        <w:rPr>
          <w:rFonts w:ascii="Times New Roman" w:hAnsi="Times New Roman" w:cs="David"/>
          <w:sz w:val="24"/>
          <w:szCs w:val="24"/>
          <w:shd w:val="clear" w:color="auto" w:fill="FFFFFF"/>
          <w:rtl/>
        </w:rPr>
        <w:t>‏</w:t>
      </w:r>
    </w:p>
    <w:p w:rsidR="006A62C5" w:rsidRPr="005A04C6" w:rsidRDefault="00222B96" w:rsidP="006A62C5">
      <w:pPr>
        <w:spacing w:after="0" w:line="480" w:lineRule="auto"/>
        <w:ind w:left="142"/>
        <w:jc w:val="right"/>
        <w:rPr>
          <w:rFonts w:ascii="Times New Roman" w:hAnsi="Times New Roman" w:cs="David"/>
          <w:sz w:val="24"/>
          <w:szCs w:val="24"/>
          <w:shd w:val="clear" w:color="auto" w:fill="FFFFFF"/>
          <w:rtl/>
        </w:rPr>
      </w:pPr>
      <w:r w:rsidRPr="005A04C6">
        <w:rPr>
          <w:rFonts w:ascii="Times New Roman" w:hAnsi="Times New Roman" w:cs="David"/>
          <w:sz w:val="24"/>
          <w:szCs w:val="24"/>
          <w:shd w:val="clear" w:color="auto" w:fill="FFFFFF"/>
        </w:rPr>
        <w:t>Byers, E. S., &amp; Nichols, S. (2014). Sexual satisfaction of high-functioning adults with autism spectrum disorder.</w:t>
      </w:r>
      <w:r w:rsidRPr="005A04C6">
        <w:rPr>
          <w:rStyle w:val="apple-converted-space"/>
          <w:rFonts w:ascii="Times New Roman" w:hAnsi="Times New Roman" w:cs="David"/>
          <w:sz w:val="24"/>
          <w:szCs w:val="24"/>
          <w:shd w:val="clear" w:color="auto" w:fill="FFFFFF"/>
        </w:rPr>
        <w:t> </w:t>
      </w:r>
      <w:r w:rsidRPr="005A04C6">
        <w:rPr>
          <w:rFonts w:ascii="Times New Roman" w:hAnsi="Times New Roman" w:cs="David"/>
          <w:i/>
          <w:iCs/>
          <w:sz w:val="24"/>
          <w:szCs w:val="24"/>
          <w:shd w:val="clear" w:color="auto" w:fill="FFFFFF"/>
        </w:rPr>
        <w:t>Sexuality and Disability</w:t>
      </w:r>
      <w:r w:rsidRPr="005A04C6">
        <w:rPr>
          <w:rFonts w:ascii="Times New Roman" w:hAnsi="Times New Roman" w:cs="David"/>
          <w:sz w:val="24"/>
          <w:szCs w:val="24"/>
          <w:shd w:val="clear" w:color="auto" w:fill="FFFFFF"/>
        </w:rPr>
        <w:t>,</w:t>
      </w:r>
      <w:r w:rsidRPr="005A04C6">
        <w:rPr>
          <w:rStyle w:val="apple-converted-space"/>
          <w:rFonts w:ascii="Times New Roman" w:hAnsi="Times New Roman" w:cs="David"/>
          <w:sz w:val="24"/>
          <w:szCs w:val="24"/>
          <w:shd w:val="clear" w:color="auto" w:fill="FFFFFF"/>
        </w:rPr>
        <w:t> </w:t>
      </w:r>
      <w:r w:rsidRPr="005A04C6">
        <w:rPr>
          <w:rFonts w:ascii="Times New Roman" w:hAnsi="Times New Roman" w:cs="David"/>
          <w:i/>
          <w:iCs/>
          <w:sz w:val="24"/>
          <w:szCs w:val="24"/>
          <w:shd w:val="clear" w:color="auto" w:fill="FFFFFF"/>
        </w:rPr>
        <w:t>32</w:t>
      </w:r>
      <w:r w:rsidRPr="005A04C6">
        <w:rPr>
          <w:rFonts w:ascii="Times New Roman" w:hAnsi="Times New Roman" w:cs="David"/>
          <w:sz w:val="24"/>
          <w:szCs w:val="24"/>
          <w:shd w:val="clear" w:color="auto" w:fill="FFFFFF"/>
        </w:rPr>
        <w:t>(3), 365-382.</w:t>
      </w:r>
    </w:p>
    <w:p w:rsidR="00222B96" w:rsidRPr="005A04C6" w:rsidRDefault="00222B96" w:rsidP="006A62C5">
      <w:pPr>
        <w:spacing w:after="0" w:line="480" w:lineRule="auto"/>
        <w:ind w:left="142"/>
        <w:jc w:val="right"/>
        <w:rPr>
          <w:rFonts w:ascii="Times New Roman" w:hAnsi="Times New Roman" w:cs="David"/>
          <w:sz w:val="24"/>
          <w:szCs w:val="24"/>
          <w:rtl/>
        </w:rPr>
      </w:pPr>
      <w:r w:rsidRPr="005A04C6">
        <w:rPr>
          <w:rFonts w:ascii="Times New Roman" w:hAnsi="Times New Roman" w:cs="David"/>
          <w:sz w:val="24"/>
          <w:szCs w:val="24"/>
          <w:shd w:val="clear" w:color="auto" w:fill="FFFFFF"/>
          <w:rtl/>
        </w:rPr>
        <w:t>‏</w:t>
      </w:r>
    </w:p>
    <w:p w:rsidR="006A62C5" w:rsidRPr="005A04C6" w:rsidRDefault="00222B96" w:rsidP="006A62C5">
      <w:pPr>
        <w:spacing w:after="0" w:line="480" w:lineRule="auto"/>
        <w:ind w:left="142"/>
        <w:jc w:val="right"/>
        <w:rPr>
          <w:rFonts w:ascii="Times New Roman" w:hAnsi="Times New Roman" w:cs="David"/>
          <w:sz w:val="24"/>
          <w:szCs w:val="24"/>
          <w:shd w:val="clear" w:color="auto" w:fill="FFFFFF"/>
          <w:rtl/>
        </w:rPr>
      </w:pPr>
      <w:r w:rsidRPr="005A04C6">
        <w:rPr>
          <w:rFonts w:ascii="Times New Roman" w:hAnsi="Times New Roman" w:cs="David"/>
          <w:sz w:val="24"/>
          <w:szCs w:val="24"/>
          <w:shd w:val="clear" w:color="auto" w:fill="FFFFFF"/>
        </w:rPr>
        <w:t xml:space="preserve">Byers, E. S., Nichols, S., </w:t>
      </w:r>
      <w:proofErr w:type="spellStart"/>
      <w:r w:rsidRPr="005A04C6">
        <w:rPr>
          <w:rFonts w:ascii="Times New Roman" w:hAnsi="Times New Roman" w:cs="David"/>
          <w:sz w:val="24"/>
          <w:szCs w:val="24"/>
          <w:shd w:val="clear" w:color="auto" w:fill="FFFFFF"/>
        </w:rPr>
        <w:t>Voyer</w:t>
      </w:r>
      <w:proofErr w:type="spellEnd"/>
      <w:r w:rsidRPr="005A04C6">
        <w:rPr>
          <w:rFonts w:ascii="Times New Roman" w:hAnsi="Times New Roman" w:cs="David"/>
          <w:sz w:val="24"/>
          <w:szCs w:val="24"/>
          <w:shd w:val="clear" w:color="auto" w:fill="FFFFFF"/>
        </w:rPr>
        <w:t>, S. D., &amp; Reilly, G. (2013). Sexual well-being of a community sample of high-functioning adults on the autism spectrum who have been in a romantic relationship.</w:t>
      </w:r>
      <w:r w:rsidRPr="005A04C6">
        <w:rPr>
          <w:rStyle w:val="apple-converted-space"/>
          <w:rFonts w:ascii="Times New Roman" w:hAnsi="Times New Roman" w:cs="David"/>
          <w:sz w:val="24"/>
          <w:szCs w:val="24"/>
          <w:shd w:val="clear" w:color="auto" w:fill="FFFFFF"/>
        </w:rPr>
        <w:t> </w:t>
      </w:r>
      <w:r w:rsidRPr="005A04C6">
        <w:rPr>
          <w:rFonts w:ascii="Times New Roman" w:hAnsi="Times New Roman" w:cs="David"/>
          <w:i/>
          <w:iCs/>
          <w:sz w:val="24"/>
          <w:szCs w:val="24"/>
          <w:shd w:val="clear" w:color="auto" w:fill="FFFFFF"/>
        </w:rPr>
        <w:t>Autism</w:t>
      </w:r>
      <w:r w:rsidRPr="005A04C6">
        <w:rPr>
          <w:rFonts w:ascii="Times New Roman" w:hAnsi="Times New Roman" w:cs="David"/>
          <w:sz w:val="24"/>
          <w:szCs w:val="24"/>
          <w:shd w:val="clear" w:color="auto" w:fill="FFFFFF"/>
        </w:rPr>
        <w:t>,</w:t>
      </w:r>
      <w:r w:rsidRPr="005A04C6">
        <w:rPr>
          <w:rStyle w:val="apple-converted-space"/>
          <w:rFonts w:ascii="Times New Roman" w:hAnsi="Times New Roman" w:cs="David"/>
          <w:sz w:val="24"/>
          <w:szCs w:val="24"/>
          <w:shd w:val="clear" w:color="auto" w:fill="FFFFFF"/>
        </w:rPr>
        <w:t> </w:t>
      </w:r>
      <w:r w:rsidRPr="005A04C6">
        <w:rPr>
          <w:rFonts w:ascii="Times New Roman" w:hAnsi="Times New Roman" w:cs="David"/>
          <w:i/>
          <w:iCs/>
          <w:sz w:val="24"/>
          <w:szCs w:val="24"/>
          <w:shd w:val="clear" w:color="auto" w:fill="FFFFFF"/>
        </w:rPr>
        <w:t>17</w:t>
      </w:r>
      <w:r w:rsidRPr="005A04C6">
        <w:rPr>
          <w:rFonts w:ascii="Times New Roman" w:hAnsi="Times New Roman" w:cs="David"/>
          <w:sz w:val="24"/>
          <w:szCs w:val="24"/>
          <w:shd w:val="clear" w:color="auto" w:fill="FFFFFF"/>
        </w:rPr>
        <w:t>(4), 418-433.</w:t>
      </w:r>
    </w:p>
    <w:p w:rsidR="00222B96" w:rsidRPr="005A04C6" w:rsidRDefault="00222B96" w:rsidP="006A62C5">
      <w:pPr>
        <w:spacing w:after="0" w:line="480" w:lineRule="auto"/>
        <w:ind w:left="142"/>
        <w:jc w:val="right"/>
        <w:rPr>
          <w:rFonts w:ascii="Times New Roman" w:hAnsi="Times New Roman" w:cs="David"/>
          <w:sz w:val="24"/>
          <w:szCs w:val="24"/>
          <w:rtl/>
        </w:rPr>
      </w:pPr>
      <w:r w:rsidRPr="005A04C6">
        <w:rPr>
          <w:rFonts w:ascii="Times New Roman" w:hAnsi="Times New Roman" w:cs="David"/>
          <w:sz w:val="24"/>
          <w:szCs w:val="24"/>
          <w:shd w:val="clear" w:color="auto" w:fill="FFFFFF"/>
          <w:rtl/>
        </w:rPr>
        <w:t>‏</w:t>
      </w:r>
    </w:p>
    <w:p w:rsidR="004E6CA5" w:rsidRPr="005A04C6" w:rsidRDefault="00222B96" w:rsidP="006A62C5">
      <w:pPr>
        <w:spacing w:after="0" w:line="480" w:lineRule="auto"/>
        <w:ind w:left="142"/>
        <w:jc w:val="right"/>
        <w:rPr>
          <w:rFonts w:ascii="Times New Roman" w:hAnsi="Times New Roman" w:cs="David"/>
          <w:sz w:val="24"/>
          <w:szCs w:val="24"/>
          <w:shd w:val="clear" w:color="auto" w:fill="FFFFFF"/>
          <w:rtl/>
        </w:rPr>
      </w:pPr>
      <w:r w:rsidRPr="005A04C6">
        <w:rPr>
          <w:rFonts w:ascii="Times New Roman" w:hAnsi="Times New Roman" w:cs="David"/>
          <w:sz w:val="24"/>
          <w:szCs w:val="24"/>
          <w:shd w:val="clear" w:color="auto" w:fill="FFFFFF"/>
        </w:rPr>
        <w:t xml:space="preserve">Byers, E. S., Nichols, S., &amp; </w:t>
      </w:r>
      <w:proofErr w:type="spellStart"/>
      <w:r w:rsidRPr="005A04C6">
        <w:rPr>
          <w:rFonts w:ascii="Times New Roman" w:hAnsi="Times New Roman" w:cs="David"/>
          <w:sz w:val="24"/>
          <w:szCs w:val="24"/>
          <w:shd w:val="clear" w:color="auto" w:fill="FFFFFF"/>
        </w:rPr>
        <w:t>Voyer</w:t>
      </w:r>
      <w:proofErr w:type="spellEnd"/>
      <w:r w:rsidRPr="005A04C6">
        <w:rPr>
          <w:rFonts w:ascii="Times New Roman" w:hAnsi="Times New Roman" w:cs="David"/>
          <w:sz w:val="24"/>
          <w:szCs w:val="24"/>
          <w:shd w:val="clear" w:color="auto" w:fill="FFFFFF"/>
        </w:rPr>
        <w:t>, S. D. (2013). Challenging stereotypes: sexual functioning of single adults with high functioning autism spectrum disorder.</w:t>
      </w:r>
      <w:r w:rsidRPr="005A04C6">
        <w:rPr>
          <w:rStyle w:val="apple-converted-space"/>
          <w:rFonts w:ascii="Times New Roman" w:hAnsi="Times New Roman" w:cs="David"/>
          <w:sz w:val="24"/>
          <w:szCs w:val="24"/>
          <w:shd w:val="clear" w:color="auto" w:fill="FFFFFF"/>
        </w:rPr>
        <w:t> </w:t>
      </w:r>
      <w:r w:rsidRPr="005A04C6">
        <w:rPr>
          <w:rFonts w:ascii="Times New Roman" w:hAnsi="Times New Roman" w:cs="David"/>
          <w:i/>
          <w:iCs/>
          <w:sz w:val="24"/>
          <w:szCs w:val="24"/>
          <w:shd w:val="clear" w:color="auto" w:fill="FFFFFF"/>
        </w:rPr>
        <w:t>Journal of autism and developmental disorders</w:t>
      </w:r>
      <w:r w:rsidRPr="005A04C6">
        <w:rPr>
          <w:rFonts w:ascii="Times New Roman" w:hAnsi="Times New Roman" w:cs="David"/>
          <w:sz w:val="24"/>
          <w:szCs w:val="24"/>
          <w:shd w:val="clear" w:color="auto" w:fill="FFFFFF"/>
        </w:rPr>
        <w:t>,</w:t>
      </w:r>
      <w:r w:rsidRPr="005A04C6">
        <w:rPr>
          <w:rStyle w:val="apple-converted-space"/>
          <w:rFonts w:ascii="Times New Roman" w:hAnsi="Times New Roman" w:cs="David"/>
          <w:sz w:val="24"/>
          <w:szCs w:val="24"/>
          <w:shd w:val="clear" w:color="auto" w:fill="FFFFFF"/>
        </w:rPr>
        <w:t> </w:t>
      </w:r>
      <w:r w:rsidRPr="005A04C6">
        <w:rPr>
          <w:rFonts w:ascii="Times New Roman" w:hAnsi="Times New Roman" w:cs="David"/>
          <w:i/>
          <w:iCs/>
          <w:sz w:val="24"/>
          <w:szCs w:val="24"/>
          <w:shd w:val="clear" w:color="auto" w:fill="FFFFFF"/>
        </w:rPr>
        <w:t>43</w:t>
      </w:r>
      <w:r w:rsidRPr="005A04C6">
        <w:rPr>
          <w:rFonts w:ascii="Times New Roman" w:hAnsi="Times New Roman" w:cs="David"/>
          <w:sz w:val="24"/>
          <w:szCs w:val="24"/>
          <w:shd w:val="clear" w:color="auto" w:fill="FFFFFF"/>
        </w:rPr>
        <w:t>(11), 2617-2627.</w:t>
      </w:r>
    </w:p>
    <w:p w:rsidR="00222B96" w:rsidRPr="005A04C6" w:rsidRDefault="00222B96" w:rsidP="006A62C5">
      <w:pPr>
        <w:spacing w:after="0" w:line="480" w:lineRule="auto"/>
        <w:ind w:left="142"/>
        <w:jc w:val="right"/>
        <w:rPr>
          <w:rFonts w:ascii="Times New Roman" w:hAnsi="Times New Roman" w:cs="David"/>
          <w:sz w:val="24"/>
          <w:szCs w:val="24"/>
          <w:rtl/>
        </w:rPr>
      </w:pPr>
      <w:r w:rsidRPr="005A04C6">
        <w:rPr>
          <w:rFonts w:ascii="Times New Roman" w:hAnsi="Times New Roman" w:cs="David"/>
          <w:sz w:val="24"/>
          <w:szCs w:val="24"/>
          <w:shd w:val="clear" w:color="auto" w:fill="FFFFFF"/>
          <w:rtl/>
        </w:rPr>
        <w:t>‏</w:t>
      </w:r>
    </w:p>
    <w:p w:rsidR="005F2373" w:rsidRPr="005A04C6" w:rsidRDefault="00222B96" w:rsidP="00F67631">
      <w:pPr>
        <w:spacing w:after="0" w:line="480" w:lineRule="auto"/>
        <w:ind w:left="142"/>
        <w:jc w:val="right"/>
        <w:rPr>
          <w:rFonts w:ascii="Times New Roman" w:hAnsi="Times New Roman" w:cs="David"/>
          <w:sz w:val="24"/>
          <w:szCs w:val="24"/>
          <w:shd w:val="clear" w:color="auto" w:fill="FFFFFF"/>
        </w:rPr>
      </w:pPr>
      <w:r w:rsidRPr="005A04C6">
        <w:rPr>
          <w:rFonts w:ascii="Times New Roman" w:hAnsi="Times New Roman" w:cs="David"/>
          <w:sz w:val="24"/>
          <w:szCs w:val="24"/>
          <w:shd w:val="clear" w:color="auto" w:fill="FFFFFF"/>
        </w:rPr>
        <w:t xml:space="preserve">Barneveld, P. S., </w:t>
      </w:r>
      <w:proofErr w:type="spellStart"/>
      <w:r w:rsidRPr="005A04C6">
        <w:rPr>
          <w:rFonts w:ascii="Times New Roman" w:hAnsi="Times New Roman" w:cs="David"/>
          <w:sz w:val="24"/>
          <w:szCs w:val="24"/>
          <w:shd w:val="clear" w:color="auto" w:fill="FFFFFF"/>
        </w:rPr>
        <w:t>Swaab</w:t>
      </w:r>
      <w:proofErr w:type="spellEnd"/>
      <w:r w:rsidRPr="005A04C6">
        <w:rPr>
          <w:rFonts w:ascii="Times New Roman" w:hAnsi="Times New Roman" w:cs="David"/>
          <w:sz w:val="24"/>
          <w:szCs w:val="24"/>
          <w:shd w:val="clear" w:color="auto" w:fill="FFFFFF"/>
        </w:rPr>
        <w:t xml:space="preserve">, H., </w:t>
      </w:r>
      <w:proofErr w:type="spellStart"/>
      <w:r w:rsidRPr="005A04C6">
        <w:rPr>
          <w:rFonts w:ascii="Times New Roman" w:hAnsi="Times New Roman" w:cs="David"/>
          <w:sz w:val="24"/>
          <w:szCs w:val="24"/>
          <w:shd w:val="clear" w:color="auto" w:fill="FFFFFF"/>
        </w:rPr>
        <w:t>Fagel</w:t>
      </w:r>
      <w:proofErr w:type="spellEnd"/>
      <w:r w:rsidRPr="005A04C6">
        <w:rPr>
          <w:rFonts w:ascii="Times New Roman" w:hAnsi="Times New Roman" w:cs="David"/>
          <w:sz w:val="24"/>
          <w:szCs w:val="24"/>
          <w:shd w:val="clear" w:color="auto" w:fill="FFFFFF"/>
        </w:rPr>
        <w:t xml:space="preserve">, S., van </w:t>
      </w:r>
      <w:proofErr w:type="spellStart"/>
      <w:r w:rsidRPr="005A04C6">
        <w:rPr>
          <w:rFonts w:ascii="Times New Roman" w:hAnsi="Times New Roman" w:cs="David"/>
          <w:sz w:val="24"/>
          <w:szCs w:val="24"/>
          <w:shd w:val="clear" w:color="auto" w:fill="FFFFFF"/>
        </w:rPr>
        <w:t>Engeland</w:t>
      </w:r>
      <w:proofErr w:type="spellEnd"/>
      <w:r w:rsidRPr="005A04C6">
        <w:rPr>
          <w:rFonts w:ascii="Times New Roman" w:hAnsi="Times New Roman" w:cs="David"/>
          <w:sz w:val="24"/>
          <w:szCs w:val="24"/>
          <w:shd w:val="clear" w:color="auto" w:fill="FFFFFF"/>
        </w:rPr>
        <w:t xml:space="preserve">, H., &amp; de </w:t>
      </w:r>
      <w:proofErr w:type="spellStart"/>
      <w:r w:rsidRPr="005A04C6">
        <w:rPr>
          <w:rFonts w:ascii="Times New Roman" w:hAnsi="Times New Roman" w:cs="David"/>
          <w:sz w:val="24"/>
          <w:szCs w:val="24"/>
          <w:shd w:val="clear" w:color="auto" w:fill="FFFFFF"/>
        </w:rPr>
        <w:t>Sonneville</w:t>
      </w:r>
      <w:proofErr w:type="spellEnd"/>
      <w:r w:rsidRPr="005A04C6">
        <w:rPr>
          <w:rFonts w:ascii="Times New Roman" w:hAnsi="Times New Roman" w:cs="David"/>
          <w:sz w:val="24"/>
          <w:szCs w:val="24"/>
          <w:shd w:val="clear" w:color="auto" w:fill="FFFFFF"/>
        </w:rPr>
        <w:t>, L. M. (2014). Quality of life: A case-controlled long-term follow-up study, comparing young high-functioning adults with autism spectrum disorders with adults with other psychiatric disorders diagnosed in childhood.</w:t>
      </w:r>
      <w:r w:rsidRPr="005A04C6">
        <w:rPr>
          <w:rFonts w:ascii="Times New Roman" w:hAnsi="Times New Roman" w:cs="David"/>
        </w:rPr>
        <w:t> </w:t>
      </w:r>
      <w:r w:rsidRPr="005A04C6">
        <w:rPr>
          <w:rFonts w:ascii="Times New Roman" w:hAnsi="Times New Roman" w:cs="David"/>
          <w:i/>
          <w:iCs/>
          <w:sz w:val="24"/>
          <w:szCs w:val="24"/>
          <w:shd w:val="clear" w:color="auto" w:fill="FFFFFF"/>
        </w:rPr>
        <w:t xml:space="preserve">Comprehensive </w:t>
      </w:r>
      <w:r w:rsidR="00F67631" w:rsidRPr="005A04C6">
        <w:rPr>
          <w:rFonts w:ascii="Times New Roman" w:hAnsi="Times New Roman" w:cs="David"/>
          <w:i/>
          <w:iCs/>
          <w:sz w:val="24"/>
          <w:szCs w:val="24"/>
          <w:shd w:val="clear" w:color="auto" w:fill="FFFFFF"/>
        </w:rPr>
        <w:t>P</w:t>
      </w:r>
      <w:r w:rsidRPr="005A04C6">
        <w:rPr>
          <w:rFonts w:ascii="Times New Roman" w:hAnsi="Times New Roman" w:cs="David"/>
          <w:i/>
          <w:iCs/>
          <w:sz w:val="24"/>
          <w:szCs w:val="24"/>
          <w:shd w:val="clear" w:color="auto" w:fill="FFFFFF"/>
        </w:rPr>
        <w:t>sychiatry,</w:t>
      </w:r>
      <w:r w:rsidRPr="005A04C6">
        <w:rPr>
          <w:rFonts w:ascii="Times New Roman" w:hAnsi="Times New Roman" w:cs="David"/>
          <w:i/>
          <w:iCs/>
        </w:rPr>
        <w:t> </w:t>
      </w:r>
      <w:r w:rsidRPr="005A04C6">
        <w:rPr>
          <w:rFonts w:ascii="Times New Roman" w:hAnsi="Times New Roman" w:cs="David"/>
          <w:i/>
          <w:iCs/>
          <w:sz w:val="24"/>
          <w:szCs w:val="24"/>
          <w:shd w:val="clear" w:color="auto" w:fill="FFFFFF"/>
        </w:rPr>
        <w:t>55</w:t>
      </w:r>
      <w:r w:rsidRPr="005A04C6">
        <w:rPr>
          <w:rFonts w:ascii="Times New Roman" w:hAnsi="Times New Roman" w:cs="David"/>
          <w:sz w:val="24"/>
          <w:szCs w:val="24"/>
          <w:shd w:val="clear" w:color="auto" w:fill="FFFFFF"/>
        </w:rPr>
        <w:t>(2), 302-310.</w:t>
      </w:r>
    </w:p>
    <w:p w:rsidR="00222B96" w:rsidRPr="005A04C6" w:rsidRDefault="00222B96" w:rsidP="006A62C5">
      <w:pPr>
        <w:spacing w:after="0" w:line="480" w:lineRule="auto"/>
        <w:ind w:left="142"/>
        <w:jc w:val="right"/>
        <w:rPr>
          <w:rFonts w:ascii="Times New Roman" w:hAnsi="Times New Roman" w:cs="David"/>
          <w:sz w:val="24"/>
          <w:szCs w:val="24"/>
          <w:shd w:val="clear" w:color="auto" w:fill="FFFFFF"/>
          <w:rtl/>
        </w:rPr>
      </w:pPr>
      <w:r w:rsidRPr="005A04C6">
        <w:rPr>
          <w:rFonts w:ascii="Times New Roman" w:hAnsi="Times New Roman" w:cs="David"/>
          <w:sz w:val="24"/>
          <w:szCs w:val="24"/>
          <w:shd w:val="clear" w:color="auto" w:fill="FFFFFF"/>
          <w:rtl/>
        </w:rPr>
        <w:t>‏</w:t>
      </w:r>
    </w:p>
    <w:p w:rsidR="00F67631" w:rsidRPr="005A04C6" w:rsidRDefault="00222B96" w:rsidP="006A62C5">
      <w:pPr>
        <w:spacing w:after="0" w:line="480" w:lineRule="auto"/>
        <w:ind w:left="142"/>
        <w:jc w:val="right"/>
        <w:rPr>
          <w:rFonts w:ascii="Times New Roman" w:hAnsi="Times New Roman" w:cs="David"/>
          <w:sz w:val="24"/>
          <w:szCs w:val="24"/>
          <w:shd w:val="clear" w:color="auto" w:fill="FFFFFF"/>
        </w:rPr>
      </w:pPr>
      <w:r w:rsidRPr="005A04C6">
        <w:rPr>
          <w:rFonts w:ascii="Times New Roman" w:hAnsi="Times New Roman" w:cs="David"/>
          <w:sz w:val="24"/>
          <w:szCs w:val="24"/>
          <w:shd w:val="clear" w:color="auto" w:fill="FFFFFF"/>
        </w:rPr>
        <w:t>Bishop</w:t>
      </w:r>
      <w:r w:rsidRPr="005A04C6">
        <w:rPr>
          <w:rFonts w:ascii="Cambria Math" w:hAnsi="Cambria Math" w:cs="Cambria Math"/>
          <w:sz w:val="24"/>
          <w:szCs w:val="24"/>
          <w:shd w:val="clear" w:color="auto" w:fill="FFFFFF"/>
        </w:rPr>
        <w:t>‐</w:t>
      </w:r>
      <w:r w:rsidRPr="005A04C6">
        <w:rPr>
          <w:rFonts w:ascii="Times New Roman" w:hAnsi="Times New Roman" w:cs="David"/>
          <w:sz w:val="24"/>
          <w:szCs w:val="24"/>
          <w:shd w:val="clear" w:color="auto" w:fill="FFFFFF"/>
        </w:rPr>
        <w:t xml:space="preserve">Fitzpatrick, L., </w:t>
      </w:r>
      <w:proofErr w:type="spellStart"/>
      <w:r w:rsidRPr="005A04C6">
        <w:rPr>
          <w:rFonts w:ascii="Times New Roman" w:hAnsi="Times New Roman" w:cs="David"/>
          <w:sz w:val="24"/>
          <w:szCs w:val="24"/>
          <w:shd w:val="clear" w:color="auto" w:fill="FFFFFF"/>
        </w:rPr>
        <w:t>Mazefsky</w:t>
      </w:r>
      <w:proofErr w:type="spellEnd"/>
      <w:r w:rsidRPr="005A04C6">
        <w:rPr>
          <w:rFonts w:ascii="Times New Roman" w:hAnsi="Times New Roman" w:cs="David"/>
          <w:sz w:val="24"/>
          <w:szCs w:val="24"/>
          <w:shd w:val="clear" w:color="auto" w:fill="FFFFFF"/>
        </w:rPr>
        <w:t xml:space="preserve">, C. A., Minshew, N. J., &amp; </w:t>
      </w:r>
      <w:proofErr w:type="spellStart"/>
      <w:r w:rsidRPr="005A04C6">
        <w:rPr>
          <w:rFonts w:ascii="Times New Roman" w:hAnsi="Times New Roman" w:cs="David"/>
          <w:sz w:val="24"/>
          <w:szCs w:val="24"/>
          <w:shd w:val="clear" w:color="auto" w:fill="FFFFFF"/>
        </w:rPr>
        <w:t>Eack</w:t>
      </w:r>
      <w:proofErr w:type="spellEnd"/>
      <w:r w:rsidRPr="005A04C6">
        <w:rPr>
          <w:rFonts w:ascii="Times New Roman" w:hAnsi="Times New Roman" w:cs="David"/>
          <w:sz w:val="24"/>
          <w:szCs w:val="24"/>
          <w:shd w:val="clear" w:color="auto" w:fill="FFFFFF"/>
        </w:rPr>
        <w:t>, S. M. (2015). The relationship between stress and social functioning in adults with autism spectrum disorder and without intellectual disability.</w:t>
      </w:r>
      <w:r w:rsidRPr="005A04C6">
        <w:rPr>
          <w:rFonts w:ascii="Times New Roman" w:hAnsi="Times New Roman" w:cs="David"/>
        </w:rPr>
        <w:t> </w:t>
      </w:r>
      <w:r w:rsidRPr="005A04C6">
        <w:rPr>
          <w:rFonts w:ascii="Times New Roman" w:hAnsi="Times New Roman" w:cs="David"/>
          <w:i/>
          <w:iCs/>
          <w:sz w:val="24"/>
          <w:szCs w:val="24"/>
          <w:shd w:val="clear" w:color="auto" w:fill="FFFFFF"/>
        </w:rPr>
        <w:t>Autism Research,</w:t>
      </w:r>
      <w:r w:rsidRPr="005A04C6">
        <w:rPr>
          <w:rFonts w:ascii="Times New Roman" w:hAnsi="Times New Roman" w:cs="David"/>
          <w:i/>
          <w:iCs/>
        </w:rPr>
        <w:t> </w:t>
      </w:r>
      <w:r w:rsidRPr="005A04C6">
        <w:rPr>
          <w:rFonts w:ascii="Times New Roman" w:hAnsi="Times New Roman" w:cs="David"/>
          <w:i/>
          <w:iCs/>
          <w:sz w:val="24"/>
          <w:szCs w:val="24"/>
          <w:shd w:val="clear" w:color="auto" w:fill="FFFFFF"/>
        </w:rPr>
        <w:t>8</w:t>
      </w:r>
      <w:r w:rsidRPr="005A04C6">
        <w:rPr>
          <w:rFonts w:ascii="Times New Roman" w:hAnsi="Times New Roman" w:cs="David"/>
          <w:sz w:val="24"/>
          <w:szCs w:val="24"/>
          <w:shd w:val="clear" w:color="auto" w:fill="FFFFFF"/>
        </w:rPr>
        <w:t>(2), 164-173.</w:t>
      </w:r>
    </w:p>
    <w:p w:rsidR="00222B96" w:rsidRPr="005A04C6" w:rsidRDefault="00222B96" w:rsidP="006A62C5">
      <w:pPr>
        <w:spacing w:after="0" w:line="480" w:lineRule="auto"/>
        <w:ind w:left="142"/>
        <w:jc w:val="right"/>
        <w:rPr>
          <w:rFonts w:ascii="Times New Roman" w:hAnsi="Times New Roman" w:cs="David"/>
          <w:sz w:val="24"/>
          <w:szCs w:val="24"/>
          <w:shd w:val="clear" w:color="auto" w:fill="FFFFFF"/>
          <w:rtl/>
        </w:rPr>
      </w:pPr>
      <w:r w:rsidRPr="005A04C6">
        <w:rPr>
          <w:rFonts w:ascii="Times New Roman" w:hAnsi="Times New Roman" w:cs="David"/>
          <w:sz w:val="24"/>
          <w:szCs w:val="24"/>
          <w:shd w:val="clear" w:color="auto" w:fill="FFFFFF"/>
          <w:rtl/>
        </w:rPr>
        <w:t>‏</w:t>
      </w:r>
    </w:p>
    <w:p w:rsidR="005F2373" w:rsidRPr="005A04C6" w:rsidRDefault="00222B96" w:rsidP="006A62C5">
      <w:pPr>
        <w:spacing w:after="0" w:line="480" w:lineRule="auto"/>
        <w:ind w:left="142"/>
        <w:jc w:val="right"/>
        <w:rPr>
          <w:rFonts w:ascii="Times New Roman" w:hAnsi="Times New Roman" w:cs="David"/>
          <w:sz w:val="24"/>
          <w:szCs w:val="24"/>
          <w:shd w:val="clear" w:color="auto" w:fill="FFFFFF"/>
        </w:rPr>
      </w:pPr>
      <w:r w:rsidRPr="005A04C6">
        <w:rPr>
          <w:rFonts w:ascii="Times New Roman" w:hAnsi="Times New Roman" w:cs="David"/>
          <w:sz w:val="24"/>
          <w:szCs w:val="24"/>
          <w:shd w:val="clear" w:color="auto" w:fill="FFFFFF"/>
        </w:rPr>
        <w:lastRenderedPageBreak/>
        <w:t xml:space="preserve">Brown-Lavoie, S. M., </w:t>
      </w:r>
      <w:proofErr w:type="spellStart"/>
      <w:r w:rsidRPr="005A04C6">
        <w:rPr>
          <w:rFonts w:ascii="Times New Roman" w:hAnsi="Times New Roman" w:cs="David"/>
          <w:sz w:val="24"/>
          <w:szCs w:val="24"/>
          <w:shd w:val="clear" w:color="auto" w:fill="FFFFFF"/>
        </w:rPr>
        <w:t>Viecili</w:t>
      </w:r>
      <w:proofErr w:type="spellEnd"/>
      <w:r w:rsidRPr="005A04C6">
        <w:rPr>
          <w:rFonts w:ascii="Times New Roman" w:hAnsi="Times New Roman" w:cs="David"/>
          <w:sz w:val="24"/>
          <w:szCs w:val="24"/>
          <w:shd w:val="clear" w:color="auto" w:fill="FFFFFF"/>
        </w:rPr>
        <w:t>, M. A., &amp; Weiss, J. A. (2014). Sexual knowledge and victimization in adults with autism spectrum disorders.</w:t>
      </w:r>
      <w:r w:rsidRPr="005A04C6">
        <w:rPr>
          <w:rFonts w:ascii="Times New Roman" w:hAnsi="Times New Roman" w:cs="David"/>
        </w:rPr>
        <w:t> </w:t>
      </w:r>
      <w:r w:rsidRPr="005A04C6">
        <w:rPr>
          <w:rFonts w:ascii="Times New Roman" w:hAnsi="Times New Roman" w:cs="David"/>
          <w:i/>
          <w:iCs/>
          <w:sz w:val="24"/>
          <w:szCs w:val="24"/>
          <w:shd w:val="clear" w:color="auto" w:fill="FFFFFF"/>
        </w:rPr>
        <w:t>Journal of autism and developmental disorders,</w:t>
      </w:r>
      <w:r w:rsidRPr="005A04C6">
        <w:rPr>
          <w:rFonts w:ascii="Times New Roman" w:hAnsi="Times New Roman" w:cs="David"/>
          <w:i/>
          <w:iCs/>
        </w:rPr>
        <w:t> </w:t>
      </w:r>
      <w:r w:rsidRPr="005A04C6">
        <w:rPr>
          <w:rFonts w:ascii="Times New Roman" w:hAnsi="Times New Roman" w:cs="David"/>
          <w:i/>
          <w:iCs/>
          <w:sz w:val="24"/>
          <w:szCs w:val="24"/>
          <w:shd w:val="clear" w:color="auto" w:fill="FFFFFF"/>
        </w:rPr>
        <w:t>44</w:t>
      </w:r>
      <w:r w:rsidRPr="005A04C6">
        <w:rPr>
          <w:rFonts w:ascii="Times New Roman" w:hAnsi="Times New Roman" w:cs="David"/>
          <w:sz w:val="24"/>
          <w:szCs w:val="24"/>
          <w:shd w:val="clear" w:color="auto" w:fill="FFFFFF"/>
        </w:rPr>
        <w:t>(9), 2185-2196.</w:t>
      </w:r>
    </w:p>
    <w:p w:rsidR="00222B96" w:rsidRPr="005A04C6" w:rsidRDefault="00222B96" w:rsidP="006A62C5">
      <w:pPr>
        <w:spacing w:after="0" w:line="480" w:lineRule="auto"/>
        <w:ind w:left="142"/>
        <w:jc w:val="right"/>
        <w:rPr>
          <w:rFonts w:ascii="Times New Roman" w:hAnsi="Times New Roman" w:cs="David"/>
          <w:sz w:val="24"/>
          <w:szCs w:val="24"/>
          <w:shd w:val="clear" w:color="auto" w:fill="FFFFFF"/>
          <w:rtl/>
        </w:rPr>
      </w:pPr>
      <w:r w:rsidRPr="005A04C6">
        <w:rPr>
          <w:rFonts w:ascii="Times New Roman" w:hAnsi="Times New Roman" w:cs="David"/>
          <w:sz w:val="24"/>
          <w:szCs w:val="24"/>
          <w:shd w:val="clear" w:color="auto" w:fill="FFFFFF"/>
          <w:rtl/>
        </w:rPr>
        <w:t>‏</w:t>
      </w:r>
    </w:p>
    <w:p w:rsidR="005F2373" w:rsidRPr="005A04C6" w:rsidRDefault="00222B96" w:rsidP="006A62C5">
      <w:pPr>
        <w:spacing w:after="0" w:line="480" w:lineRule="auto"/>
        <w:ind w:left="142"/>
        <w:jc w:val="right"/>
        <w:rPr>
          <w:rFonts w:ascii="Times New Roman" w:hAnsi="Times New Roman" w:cs="David"/>
          <w:sz w:val="24"/>
          <w:szCs w:val="24"/>
          <w:shd w:val="clear" w:color="auto" w:fill="FFFFFF"/>
        </w:rPr>
      </w:pPr>
      <w:proofErr w:type="spellStart"/>
      <w:r w:rsidRPr="005A04C6">
        <w:rPr>
          <w:rFonts w:ascii="Times New Roman" w:hAnsi="Times New Roman" w:cs="David"/>
          <w:sz w:val="24"/>
          <w:szCs w:val="24"/>
          <w:shd w:val="clear" w:color="auto" w:fill="FFFFFF"/>
        </w:rPr>
        <w:t>Cottenceau</w:t>
      </w:r>
      <w:proofErr w:type="spellEnd"/>
      <w:r w:rsidRPr="005A04C6">
        <w:rPr>
          <w:rFonts w:ascii="Times New Roman" w:hAnsi="Times New Roman" w:cs="David"/>
          <w:sz w:val="24"/>
          <w:szCs w:val="24"/>
          <w:shd w:val="clear" w:color="auto" w:fill="FFFFFF"/>
        </w:rPr>
        <w:t>, H., Roux, S., Blanc, R., Lenoir, P., Bonnet-</w:t>
      </w:r>
      <w:proofErr w:type="spellStart"/>
      <w:r w:rsidRPr="005A04C6">
        <w:rPr>
          <w:rFonts w:ascii="Times New Roman" w:hAnsi="Times New Roman" w:cs="David"/>
          <w:sz w:val="24"/>
          <w:szCs w:val="24"/>
          <w:shd w:val="clear" w:color="auto" w:fill="FFFFFF"/>
        </w:rPr>
        <w:t>Brilhault</w:t>
      </w:r>
      <w:proofErr w:type="spellEnd"/>
      <w:r w:rsidRPr="005A04C6">
        <w:rPr>
          <w:rFonts w:ascii="Times New Roman" w:hAnsi="Times New Roman" w:cs="David"/>
          <w:sz w:val="24"/>
          <w:szCs w:val="24"/>
          <w:shd w:val="clear" w:color="auto" w:fill="FFFFFF"/>
        </w:rPr>
        <w:t xml:space="preserve">, F., &amp; </w:t>
      </w:r>
      <w:proofErr w:type="spellStart"/>
      <w:r w:rsidRPr="005A04C6">
        <w:rPr>
          <w:rFonts w:ascii="Times New Roman" w:hAnsi="Times New Roman" w:cs="David"/>
          <w:sz w:val="24"/>
          <w:szCs w:val="24"/>
          <w:shd w:val="clear" w:color="auto" w:fill="FFFFFF"/>
        </w:rPr>
        <w:t>Barthélémy</w:t>
      </w:r>
      <w:proofErr w:type="spellEnd"/>
      <w:r w:rsidRPr="005A04C6">
        <w:rPr>
          <w:rFonts w:ascii="Times New Roman" w:hAnsi="Times New Roman" w:cs="David"/>
          <w:sz w:val="24"/>
          <w:szCs w:val="24"/>
          <w:shd w:val="clear" w:color="auto" w:fill="FFFFFF"/>
        </w:rPr>
        <w:t>, C. (2012). Quality of life of adolescents with autism spectrum disorders: Comparison to adolescents with diabetes.</w:t>
      </w:r>
      <w:r w:rsidRPr="005A04C6">
        <w:rPr>
          <w:rFonts w:ascii="Times New Roman" w:hAnsi="Times New Roman" w:cs="David"/>
        </w:rPr>
        <w:t> </w:t>
      </w:r>
      <w:r w:rsidRPr="005A04C6">
        <w:rPr>
          <w:rFonts w:ascii="Times New Roman" w:hAnsi="Times New Roman" w:cs="David"/>
          <w:i/>
          <w:iCs/>
          <w:sz w:val="24"/>
          <w:szCs w:val="24"/>
          <w:shd w:val="clear" w:color="auto" w:fill="FFFFFF"/>
        </w:rPr>
        <w:t>European child &amp; adolescent psychiatry,</w:t>
      </w:r>
      <w:r w:rsidRPr="005A04C6">
        <w:rPr>
          <w:rFonts w:ascii="Times New Roman" w:hAnsi="Times New Roman" w:cs="David"/>
          <w:i/>
          <w:iCs/>
        </w:rPr>
        <w:t> </w:t>
      </w:r>
      <w:r w:rsidRPr="005A04C6">
        <w:rPr>
          <w:rFonts w:ascii="Times New Roman" w:hAnsi="Times New Roman" w:cs="David"/>
          <w:i/>
          <w:iCs/>
          <w:sz w:val="24"/>
          <w:szCs w:val="24"/>
          <w:shd w:val="clear" w:color="auto" w:fill="FFFFFF"/>
        </w:rPr>
        <w:t>21</w:t>
      </w:r>
      <w:r w:rsidRPr="005A04C6">
        <w:rPr>
          <w:rFonts w:ascii="Times New Roman" w:hAnsi="Times New Roman" w:cs="David"/>
          <w:sz w:val="24"/>
          <w:szCs w:val="24"/>
          <w:shd w:val="clear" w:color="auto" w:fill="FFFFFF"/>
        </w:rPr>
        <w:t>(5), 289-296.</w:t>
      </w:r>
    </w:p>
    <w:p w:rsidR="00222B96" w:rsidRPr="005A04C6" w:rsidRDefault="00222B96" w:rsidP="006A62C5">
      <w:pPr>
        <w:spacing w:after="0" w:line="480" w:lineRule="auto"/>
        <w:ind w:left="142"/>
        <w:jc w:val="right"/>
        <w:rPr>
          <w:rFonts w:ascii="Times New Roman" w:hAnsi="Times New Roman" w:cs="David"/>
          <w:sz w:val="24"/>
          <w:szCs w:val="24"/>
          <w:shd w:val="clear" w:color="auto" w:fill="FFFFFF"/>
          <w:rtl/>
        </w:rPr>
      </w:pPr>
      <w:r w:rsidRPr="005A04C6">
        <w:rPr>
          <w:rFonts w:ascii="Times New Roman" w:hAnsi="Times New Roman" w:cs="David"/>
          <w:sz w:val="24"/>
          <w:szCs w:val="24"/>
          <w:shd w:val="clear" w:color="auto" w:fill="FFFFFF"/>
          <w:rtl/>
        </w:rPr>
        <w:t>‏</w:t>
      </w:r>
    </w:p>
    <w:p w:rsidR="00222B96" w:rsidRPr="005A04C6" w:rsidRDefault="00222B96" w:rsidP="00A25DAB">
      <w:pPr>
        <w:spacing w:after="0" w:line="480" w:lineRule="auto"/>
        <w:ind w:left="142"/>
        <w:jc w:val="right"/>
        <w:rPr>
          <w:rFonts w:ascii="Times New Roman" w:hAnsi="Times New Roman" w:cs="David"/>
          <w:sz w:val="24"/>
          <w:szCs w:val="24"/>
          <w:shd w:val="clear" w:color="auto" w:fill="FFFFFF"/>
        </w:rPr>
      </w:pPr>
      <w:proofErr w:type="spellStart"/>
      <w:r w:rsidRPr="005A04C6">
        <w:rPr>
          <w:rFonts w:ascii="Times New Roman" w:hAnsi="Times New Roman" w:cs="David"/>
          <w:sz w:val="24"/>
          <w:szCs w:val="24"/>
          <w:shd w:val="clear" w:color="auto" w:fill="FFFFFF"/>
        </w:rPr>
        <w:t>Dewinter</w:t>
      </w:r>
      <w:proofErr w:type="spellEnd"/>
      <w:r w:rsidRPr="005A04C6">
        <w:rPr>
          <w:rFonts w:ascii="Times New Roman" w:hAnsi="Times New Roman" w:cs="David"/>
          <w:sz w:val="24"/>
          <w:szCs w:val="24"/>
          <w:shd w:val="clear" w:color="auto" w:fill="FFFFFF"/>
        </w:rPr>
        <w:t xml:space="preserve">, J., </w:t>
      </w:r>
      <w:proofErr w:type="spellStart"/>
      <w:r w:rsidRPr="005A04C6">
        <w:rPr>
          <w:rFonts w:ascii="Times New Roman" w:hAnsi="Times New Roman" w:cs="David"/>
          <w:sz w:val="24"/>
          <w:szCs w:val="24"/>
          <w:shd w:val="clear" w:color="auto" w:fill="FFFFFF"/>
        </w:rPr>
        <w:t>Vermeiren</w:t>
      </w:r>
      <w:proofErr w:type="spellEnd"/>
      <w:r w:rsidRPr="005A04C6">
        <w:rPr>
          <w:rFonts w:ascii="Times New Roman" w:hAnsi="Times New Roman" w:cs="David"/>
          <w:sz w:val="24"/>
          <w:szCs w:val="24"/>
          <w:shd w:val="clear" w:color="auto" w:fill="FFFFFF"/>
        </w:rPr>
        <w:t xml:space="preserve">, R., </w:t>
      </w:r>
      <w:proofErr w:type="spellStart"/>
      <w:r w:rsidRPr="005A04C6">
        <w:rPr>
          <w:rFonts w:ascii="Times New Roman" w:hAnsi="Times New Roman" w:cs="David"/>
          <w:sz w:val="24"/>
          <w:szCs w:val="24"/>
          <w:shd w:val="clear" w:color="auto" w:fill="FFFFFF"/>
        </w:rPr>
        <w:t>Vanwesenbeeck</w:t>
      </w:r>
      <w:proofErr w:type="spellEnd"/>
      <w:r w:rsidRPr="005A04C6">
        <w:rPr>
          <w:rFonts w:ascii="Times New Roman" w:hAnsi="Times New Roman" w:cs="David"/>
          <w:sz w:val="24"/>
          <w:szCs w:val="24"/>
          <w:shd w:val="clear" w:color="auto" w:fill="FFFFFF"/>
        </w:rPr>
        <w:t xml:space="preserve">, I., &amp; van </w:t>
      </w:r>
      <w:proofErr w:type="spellStart"/>
      <w:r w:rsidRPr="005A04C6">
        <w:rPr>
          <w:rFonts w:ascii="Times New Roman" w:hAnsi="Times New Roman" w:cs="David"/>
          <w:sz w:val="24"/>
          <w:szCs w:val="24"/>
          <w:shd w:val="clear" w:color="auto" w:fill="FFFFFF"/>
        </w:rPr>
        <w:t>Nieuwenhuizen</w:t>
      </w:r>
      <w:proofErr w:type="spellEnd"/>
      <w:r w:rsidRPr="005A04C6">
        <w:rPr>
          <w:rFonts w:ascii="Times New Roman" w:hAnsi="Times New Roman" w:cs="David"/>
          <w:sz w:val="24"/>
          <w:szCs w:val="24"/>
          <w:shd w:val="clear" w:color="auto" w:fill="FFFFFF"/>
        </w:rPr>
        <w:t xml:space="preserve">, C. (2013). Autism and normative sexual development: A narrative </w:t>
      </w:r>
      <w:r w:rsidR="00DB6B66" w:rsidRPr="005A04C6">
        <w:rPr>
          <w:rFonts w:ascii="Times New Roman" w:hAnsi="Times New Roman" w:cs="David"/>
          <w:sz w:val="24"/>
          <w:szCs w:val="24"/>
          <w:shd w:val="clear" w:color="auto" w:fill="FFFFFF"/>
        </w:rPr>
        <w:t xml:space="preserve">review. </w:t>
      </w:r>
      <w:r w:rsidR="00DB6B66" w:rsidRPr="005A04C6">
        <w:rPr>
          <w:rFonts w:ascii="Times New Roman" w:hAnsi="Times New Roman" w:cs="David"/>
          <w:i/>
          <w:iCs/>
          <w:sz w:val="24"/>
          <w:szCs w:val="24"/>
          <w:shd w:val="clear" w:color="auto" w:fill="FFFFFF"/>
        </w:rPr>
        <w:t>Journal</w:t>
      </w:r>
      <w:r w:rsidRPr="005A04C6">
        <w:rPr>
          <w:rFonts w:ascii="Times New Roman" w:hAnsi="Times New Roman" w:cs="David"/>
          <w:i/>
          <w:iCs/>
          <w:sz w:val="24"/>
          <w:szCs w:val="24"/>
          <w:shd w:val="clear" w:color="auto" w:fill="FFFFFF"/>
        </w:rPr>
        <w:t xml:space="preserve"> of Clinical Nursing, 22</w:t>
      </w:r>
      <w:r w:rsidRPr="005A04C6">
        <w:rPr>
          <w:rFonts w:ascii="Times New Roman" w:hAnsi="Times New Roman" w:cs="David"/>
          <w:sz w:val="24"/>
          <w:szCs w:val="24"/>
          <w:shd w:val="clear" w:color="auto" w:fill="FFFFFF"/>
        </w:rPr>
        <w:t>, 3467–3483</w:t>
      </w:r>
      <w:r w:rsidR="00ED409C" w:rsidRPr="005A04C6">
        <w:rPr>
          <w:rFonts w:ascii="Times New Roman" w:hAnsi="Times New Roman" w:cs="David"/>
          <w:sz w:val="24"/>
          <w:szCs w:val="24"/>
          <w:shd w:val="clear" w:color="auto" w:fill="FFFFFF"/>
        </w:rPr>
        <w:t>.</w:t>
      </w:r>
    </w:p>
    <w:p w:rsidR="005F2373" w:rsidRPr="005A04C6" w:rsidRDefault="005F2373" w:rsidP="00A25DAB">
      <w:pPr>
        <w:spacing w:after="0" w:line="480" w:lineRule="auto"/>
        <w:ind w:left="142"/>
        <w:jc w:val="right"/>
        <w:rPr>
          <w:rFonts w:ascii="Times New Roman" w:hAnsi="Times New Roman" w:cs="David"/>
          <w:sz w:val="24"/>
          <w:szCs w:val="24"/>
          <w:shd w:val="clear" w:color="auto" w:fill="FFFFFF"/>
        </w:rPr>
      </w:pPr>
    </w:p>
    <w:p w:rsidR="00222B96" w:rsidRPr="005A04C6" w:rsidRDefault="00222B96" w:rsidP="00A25DAB">
      <w:pPr>
        <w:spacing w:after="0" w:line="480" w:lineRule="auto"/>
        <w:ind w:left="142"/>
        <w:jc w:val="right"/>
        <w:rPr>
          <w:rFonts w:ascii="Times New Roman" w:hAnsi="Times New Roman" w:cs="David"/>
          <w:sz w:val="24"/>
          <w:szCs w:val="24"/>
          <w:shd w:val="clear" w:color="auto" w:fill="FFFFFF"/>
        </w:rPr>
      </w:pPr>
      <w:proofErr w:type="spellStart"/>
      <w:r w:rsidRPr="005A04C6">
        <w:rPr>
          <w:rFonts w:ascii="Times New Roman" w:hAnsi="Times New Roman" w:cs="David"/>
          <w:sz w:val="24"/>
          <w:szCs w:val="24"/>
          <w:shd w:val="clear" w:color="auto" w:fill="FFFFFF"/>
        </w:rPr>
        <w:t>Dewinter</w:t>
      </w:r>
      <w:proofErr w:type="spellEnd"/>
      <w:r w:rsidRPr="005A04C6">
        <w:rPr>
          <w:rFonts w:ascii="Times New Roman" w:hAnsi="Times New Roman" w:cs="David"/>
          <w:sz w:val="24"/>
          <w:szCs w:val="24"/>
          <w:shd w:val="clear" w:color="auto" w:fill="FFFFFF"/>
        </w:rPr>
        <w:t xml:space="preserve">, J., </w:t>
      </w:r>
      <w:proofErr w:type="spellStart"/>
      <w:r w:rsidRPr="005A04C6">
        <w:rPr>
          <w:rFonts w:ascii="Times New Roman" w:hAnsi="Times New Roman" w:cs="David"/>
          <w:sz w:val="24"/>
          <w:szCs w:val="24"/>
          <w:shd w:val="clear" w:color="auto" w:fill="FFFFFF"/>
        </w:rPr>
        <w:t>Vermeiren</w:t>
      </w:r>
      <w:proofErr w:type="spellEnd"/>
      <w:r w:rsidRPr="005A04C6">
        <w:rPr>
          <w:rFonts w:ascii="Times New Roman" w:hAnsi="Times New Roman" w:cs="David"/>
          <w:sz w:val="24"/>
          <w:szCs w:val="24"/>
          <w:shd w:val="clear" w:color="auto" w:fill="FFFFFF"/>
        </w:rPr>
        <w:t xml:space="preserve">, R., </w:t>
      </w:r>
      <w:proofErr w:type="spellStart"/>
      <w:r w:rsidRPr="005A04C6">
        <w:rPr>
          <w:rFonts w:ascii="Times New Roman" w:hAnsi="Times New Roman" w:cs="David"/>
          <w:sz w:val="24"/>
          <w:szCs w:val="24"/>
          <w:shd w:val="clear" w:color="auto" w:fill="FFFFFF"/>
        </w:rPr>
        <w:t>Vanwesenbeeck</w:t>
      </w:r>
      <w:proofErr w:type="spellEnd"/>
      <w:r w:rsidRPr="005A04C6">
        <w:rPr>
          <w:rFonts w:ascii="Times New Roman" w:hAnsi="Times New Roman" w:cs="David"/>
          <w:sz w:val="24"/>
          <w:szCs w:val="24"/>
          <w:shd w:val="clear" w:color="auto" w:fill="FFFFFF"/>
        </w:rPr>
        <w:t xml:space="preserve">, I., </w:t>
      </w:r>
      <w:proofErr w:type="spellStart"/>
      <w:r w:rsidRPr="005A04C6">
        <w:rPr>
          <w:rFonts w:ascii="Times New Roman" w:hAnsi="Times New Roman" w:cs="David"/>
          <w:sz w:val="24"/>
          <w:szCs w:val="24"/>
          <w:shd w:val="clear" w:color="auto" w:fill="FFFFFF"/>
        </w:rPr>
        <w:t>Lobbestael</w:t>
      </w:r>
      <w:proofErr w:type="spellEnd"/>
      <w:r w:rsidRPr="005A04C6">
        <w:rPr>
          <w:rFonts w:ascii="Times New Roman" w:hAnsi="Times New Roman" w:cs="David"/>
          <w:sz w:val="24"/>
          <w:szCs w:val="24"/>
          <w:shd w:val="clear" w:color="auto" w:fill="FFFFFF"/>
        </w:rPr>
        <w:t xml:space="preserve">, J., &amp; Van </w:t>
      </w:r>
      <w:proofErr w:type="spellStart"/>
      <w:r w:rsidRPr="005A04C6">
        <w:rPr>
          <w:rFonts w:ascii="Times New Roman" w:hAnsi="Times New Roman" w:cs="David"/>
          <w:sz w:val="24"/>
          <w:szCs w:val="24"/>
          <w:shd w:val="clear" w:color="auto" w:fill="FFFFFF"/>
        </w:rPr>
        <w:t>Nieuwenhuizen</w:t>
      </w:r>
      <w:proofErr w:type="spellEnd"/>
      <w:r w:rsidRPr="005A04C6">
        <w:rPr>
          <w:rFonts w:ascii="Times New Roman" w:hAnsi="Times New Roman" w:cs="David"/>
          <w:sz w:val="24"/>
          <w:szCs w:val="24"/>
          <w:shd w:val="clear" w:color="auto" w:fill="FFFFFF"/>
        </w:rPr>
        <w:t xml:space="preserve">, C. (2015). Sexuality in adolescent boys with autism spectrum disorder: self-reported </w:t>
      </w:r>
      <w:proofErr w:type="spellStart"/>
      <w:r w:rsidRPr="005A04C6">
        <w:rPr>
          <w:rFonts w:ascii="Times New Roman" w:hAnsi="Times New Roman" w:cs="David"/>
          <w:sz w:val="24"/>
          <w:szCs w:val="24"/>
          <w:shd w:val="clear" w:color="auto" w:fill="FFFFFF"/>
        </w:rPr>
        <w:t>behaviours</w:t>
      </w:r>
      <w:proofErr w:type="spellEnd"/>
      <w:r w:rsidRPr="005A04C6">
        <w:rPr>
          <w:rFonts w:ascii="Times New Roman" w:hAnsi="Times New Roman" w:cs="David"/>
          <w:sz w:val="24"/>
          <w:szCs w:val="24"/>
          <w:shd w:val="clear" w:color="auto" w:fill="FFFFFF"/>
        </w:rPr>
        <w:t xml:space="preserve"> and attitudes.</w:t>
      </w:r>
      <w:r w:rsidRPr="005A04C6">
        <w:rPr>
          <w:rFonts w:ascii="Times New Roman" w:hAnsi="Times New Roman" w:cs="David"/>
        </w:rPr>
        <w:t> </w:t>
      </w:r>
      <w:r w:rsidRPr="005A04C6">
        <w:rPr>
          <w:rFonts w:ascii="Times New Roman" w:hAnsi="Times New Roman" w:cs="David"/>
          <w:i/>
          <w:iCs/>
          <w:sz w:val="24"/>
          <w:szCs w:val="24"/>
          <w:shd w:val="clear" w:color="auto" w:fill="FFFFFF"/>
        </w:rPr>
        <w:t>Journal of autism and developmental disorders,</w:t>
      </w:r>
      <w:r w:rsidRPr="005A04C6">
        <w:rPr>
          <w:rFonts w:ascii="Times New Roman" w:hAnsi="Times New Roman" w:cs="David"/>
          <w:i/>
          <w:iCs/>
        </w:rPr>
        <w:t> </w:t>
      </w:r>
      <w:r w:rsidRPr="005A04C6">
        <w:rPr>
          <w:rFonts w:ascii="Times New Roman" w:hAnsi="Times New Roman" w:cs="David"/>
          <w:i/>
          <w:iCs/>
          <w:sz w:val="24"/>
          <w:szCs w:val="24"/>
          <w:shd w:val="clear" w:color="auto" w:fill="FFFFFF"/>
        </w:rPr>
        <w:t>45</w:t>
      </w:r>
      <w:r w:rsidRPr="005A04C6">
        <w:rPr>
          <w:rFonts w:ascii="Times New Roman" w:hAnsi="Times New Roman" w:cs="David"/>
          <w:sz w:val="24"/>
          <w:szCs w:val="24"/>
          <w:shd w:val="clear" w:color="auto" w:fill="FFFFFF"/>
        </w:rPr>
        <w:t>(3), 731-741.</w:t>
      </w:r>
    </w:p>
    <w:p w:rsidR="005F2373" w:rsidRPr="005A04C6" w:rsidRDefault="005F2373" w:rsidP="00A25DAB">
      <w:pPr>
        <w:spacing w:after="0" w:line="480" w:lineRule="auto"/>
        <w:ind w:left="142"/>
        <w:jc w:val="right"/>
        <w:rPr>
          <w:rFonts w:ascii="Times New Roman" w:hAnsi="Times New Roman" w:cs="David"/>
          <w:sz w:val="24"/>
          <w:szCs w:val="24"/>
          <w:shd w:val="clear" w:color="auto" w:fill="FFFFFF"/>
        </w:rPr>
      </w:pPr>
    </w:p>
    <w:p w:rsidR="005F2373" w:rsidRPr="005A04C6" w:rsidRDefault="00222B96" w:rsidP="00A25DAB">
      <w:pPr>
        <w:spacing w:after="0" w:line="480" w:lineRule="auto"/>
        <w:ind w:left="142"/>
        <w:jc w:val="right"/>
        <w:rPr>
          <w:rFonts w:ascii="Times New Roman" w:hAnsi="Times New Roman" w:cs="David"/>
          <w:sz w:val="24"/>
          <w:szCs w:val="24"/>
          <w:shd w:val="clear" w:color="auto" w:fill="FFFFFF"/>
        </w:rPr>
      </w:pPr>
      <w:proofErr w:type="spellStart"/>
      <w:r w:rsidRPr="005A04C6">
        <w:rPr>
          <w:rFonts w:ascii="Times New Roman" w:hAnsi="Times New Roman" w:cs="David"/>
          <w:sz w:val="24"/>
          <w:szCs w:val="24"/>
          <w:shd w:val="clear" w:color="auto" w:fill="FFFFFF"/>
        </w:rPr>
        <w:t>Danckaerts</w:t>
      </w:r>
      <w:proofErr w:type="spellEnd"/>
      <w:r w:rsidRPr="005A04C6">
        <w:rPr>
          <w:rFonts w:ascii="Times New Roman" w:hAnsi="Times New Roman" w:cs="David"/>
          <w:sz w:val="24"/>
          <w:szCs w:val="24"/>
          <w:shd w:val="clear" w:color="auto" w:fill="FFFFFF"/>
        </w:rPr>
        <w:t xml:space="preserve">, M., </w:t>
      </w:r>
      <w:proofErr w:type="spellStart"/>
      <w:r w:rsidRPr="005A04C6">
        <w:rPr>
          <w:rFonts w:ascii="Times New Roman" w:hAnsi="Times New Roman" w:cs="David"/>
          <w:sz w:val="24"/>
          <w:szCs w:val="24"/>
          <w:shd w:val="clear" w:color="auto" w:fill="FFFFFF"/>
        </w:rPr>
        <w:t>Sonuga-Barke</w:t>
      </w:r>
      <w:proofErr w:type="spellEnd"/>
      <w:r w:rsidRPr="005A04C6">
        <w:rPr>
          <w:rFonts w:ascii="Times New Roman" w:hAnsi="Times New Roman" w:cs="David"/>
          <w:sz w:val="24"/>
          <w:szCs w:val="24"/>
          <w:shd w:val="clear" w:color="auto" w:fill="FFFFFF"/>
        </w:rPr>
        <w:t xml:space="preserve">, E. J., </w:t>
      </w:r>
      <w:proofErr w:type="spellStart"/>
      <w:r w:rsidRPr="005A04C6">
        <w:rPr>
          <w:rFonts w:ascii="Times New Roman" w:hAnsi="Times New Roman" w:cs="David"/>
          <w:sz w:val="24"/>
          <w:szCs w:val="24"/>
          <w:shd w:val="clear" w:color="auto" w:fill="FFFFFF"/>
        </w:rPr>
        <w:t>Banaschewski</w:t>
      </w:r>
      <w:proofErr w:type="spellEnd"/>
      <w:r w:rsidRPr="005A04C6">
        <w:rPr>
          <w:rFonts w:ascii="Times New Roman" w:hAnsi="Times New Roman" w:cs="David"/>
          <w:sz w:val="24"/>
          <w:szCs w:val="24"/>
          <w:shd w:val="clear" w:color="auto" w:fill="FFFFFF"/>
        </w:rPr>
        <w:t xml:space="preserve">, T., </w:t>
      </w:r>
      <w:proofErr w:type="spellStart"/>
      <w:r w:rsidRPr="005A04C6">
        <w:rPr>
          <w:rFonts w:ascii="Times New Roman" w:hAnsi="Times New Roman" w:cs="David"/>
          <w:sz w:val="24"/>
          <w:szCs w:val="24"/>
          <w:shd w:val="clear" w:color="auto" w:fill="FFFFFF"/>
        </w:rPr>
        <w:t>Buitelaar</w:t>
      </w:r>
      <w:proofErr w:type="spellEnd"/>
      <w:r w:rsidRPr="005A04C6">
        <w:rPr>
          <w:rFonts w:ascii="Times New Roman" w:hAnsi="Times New Roman" w:cs="David"/>
          <w:sz w:val="24"/>
          <w:szCs w:val="24"/>
          <w:shd w:val="clear" w:color="auto" w:fill="FFFFFF"/>
        </w:rPr>
        <w:t xml:space="preserve">, J., </w:t>
      </w:r>
      <w:proofErr w:type="spellStart"/>
      <w:r w:rsidRPr="005A04C6">
        <w:rPr>
          <w:rFonts w:ascii="Times New Roman" w:hAnsi="Times New Roman" w:cs="David"/>
          <w:sz w:val="24"/>
          <w:szCs w:val="24"/>
          <w:shd w:val="clear" w:color="auto" w:fill="FFFFFF"/>
        </w:rPr>
        <w:t>Döpfner</w:t>
      </w:r>
      <w:proofErr w:type="spellEnd"/>
      <w:r w:rsidRPr="005A04C6">
        <w:rPr>
          <w:rFonts w:ascii="Times New Roman" w:hAnsi="Times New Roman" w:cs="David"/>
          <w:sz w:val="24"/>
          <w:szCs w:val="24"/>
          <w:shd w:val="clear" w:color="auto" w:fill="FFFFFF"/>
        </w:rPr>
        <w:t xml:space="preserve">, M., Hollis, C. &amp; Taylor, E. (2010). The quality of life of children with attention deficit/hyperactivity disorder: a systematic review. </w:t>
      </w:r>
      <w:r w:rsidRPr="005A04C6">
        <w:rPr>
          <w:rFonts w:ascii="Times New Roman" w:hAnsi="Times New Roman" w:cs="David"/>
          <w:i/>
          <w:iCs/>
          <w:sz w:val="24"/>
          <w:szCs w:val="24"/>
          <w:shd w:val="clear" w:color="auto" w:fill="FFFFFF"/>
        </w:rPr>
        <w:t>European child &amp; adolescent psychiatry, 19</w:t>
      </w:r>
      <w:r w:rsidRPr="005A04C6">
        <w:rPr>
          <w:rFonts w:ascii="Times New Roman" w:hAnsi="Times New Roman" w:cs="David"/>
          <w:sz w:val="24"/>
          <w:szCs w:val="24"/>
          <w:shd w:val="clear" w:color="auto" w:fill="FFFFFF"/>
        </w:rPr>
        <w:t>(2), 83-105.</w:t>
      </w:r>
    </w:p>
    <w:p w:rsidR="00222B96" w:rsidRPr="005A04C6" w:rsidRDefault="00222B96" w:rsidP="00A25DAB">
      <w:pPr>
        <w:spacing w:after="0" w:line="480" w:lineRule="auto"/>
        <w:ind w:left="142"/>
        <w:jc w:val="right"/>
        <w:rPr>
          <w:rFonts w:ascii="Times New Roman" w:hAnsi="Times New Roman" w:cs="David"/>
          <w:sz w:val="24"/>
          <w:szCs w:val="24"/>
          <w:shd w:val="clear" w:color="auto" w:fill="FFFFFF"/>
          <w:rtl/>
        </w:rPr>
      </w:pPr>
      <w:r w:rsidRPr="005A04C6">
        <w:rPr>
          <w:rFonts w:ascii="Times New Roman" w:hAnsi="Times New Roman" w:cs="David"/>
          <w:sz w:val="24"/>
          <w:szCs w:val="24"/>
          <w:shd w:val="clear" w:color="auto" w:fill="FFFFFF"/>
          <w:rtl/>
        </w:rPr>
        <w:t>‏‏</w:t>
      </w:r>
    </w:p>
    <w:p w:rsidR="00222B96" w:rsidRPr="005A04C6" w:rsidRDefault="00222B96" w:rsidP="006A62C5">
      <w:pPr>
        <w:spacing w:after="0" w:line="480" w:lineRule="auto"/>
        <w:ind w:left="142"/>
        <w:jc w:val="right"/>
        <w:rPr>
          <w:rFonts w:ascii="Times New Roman" w:hAnsi="Times New Roman" w:cs="David"/>
          <w:sz w:val="24"/>
          <w:szCs w:val="24"/>
          <w:shd w:val="clear" w:color="auto" w:fill="FFFFFF"/>
        </w:rPr>
      </w:pPr>
      <w:r w:rsidRPr="005A04C6">
        <w:rPr>
          <w:rFonts w:ascii="Times New Roman" w:hAnsi="Times New Roman" w:cs="David"/>
          <w:sz w:val="24"/>
          <w:szCs w:val="24"/>
          <w:shd w:val="clear" w:color="auto" w:fill="FFFFFF"/>
        </w:rPr>
        <w:t xml:space="preserve">Gilmour, L., </w:t>
      </w:r>
      <w:proofErr w:type="spellStart"/>
      <w:r w:rsidRPr="005A04C6">
        <w:rPr>
          <w:rFonts w:ascii="Times New Roman" w:hAnsi="Times New Roman" w:cs="David"/>
          <w:sz w:val="24"/>
          <w:szCs w:val="24"/>
          <w:shd w:val="clear" w:color="auto" w:fill="FFFFFF"/>
        </w:rPr>
        <w:t>Schalomon</w:t>
      </w:r>
      <w:proofErr w:type="spellEnd"/>
      <w:r w:rsidRPr="005A04C6">
        <w:rPr>
          <w:rFonts w:ascii="Times New Roman" w:hAnsi="Times New Roman" w:cs="David"/>
          <w:sz w:val="24"/>
          <w:szCs w:val="24"/>
          <w:shd w:val="clear" w:color="auto" w:fill="FFFFFF"/>
        </w:rPr>
        <w:t xml:space="preserve">, P. M., &amp; Smith, V. (2012). Sexuality in a community based sample of adults with autism spectrum disorders. </w:t>
      </w:r>
      <w:r w:rsidRPr="005A04C6">
        <w:rPr>
          <w:rFonts w:ascii="Times New Roman" w:hAnsi="Times New Roman" w:cs="David"/>
          <w:i/>
          <w:iCs/>
          <w:sz w:val="24"/>
          <w:szCs w:val="24"/>
          <w:shd w:val="clear" w:color="auto" w:fill="FFFFFF"/>
        </w:rPr>
        <w:t>Research in Autism Spectrum Disorders, 6</w:t>
      </w:r>
      <w:r w:rsidRPr="005A04C6">
        <w:rPr>
          <w:rFonts w:ascii="Times New Roman" w:hAnsi="Times New Roman" w:cs="David"/>
          <w:sz w:val="24"/>
          <w:szCs w:val="24"/>
          <w:shd w:val="clear" w:color="auto" w:fill="FFFFFF"/>
        </w:rPr>
        <w:t>(1), 313–318</w:t>
      </w:r>
      <w:r w:rsidR="00ED409C" w:rsidRPr="005A04C6">
        <w:rPr>
          <w:rFonts w:ascii="Times New Roman" w:hAnsi="Times New Roman" w:cs="David"/>
          <w:sz w:val="24"/>
          <w:szCs w:val="24"/>
          <w:shd w:val="clear" w:color="auto" w:fill="FFFFFF"/>
        </w:rPr>
        <w:t>.</w:t>
      </w:r>
    </w:p>
    <w:p w:rsidR="005F2373" w:rsidRPr="005A04C6" w:rsidRDefault="005F2373" w:rsidP="006A62C5">
      <w:pPr>
        <w:spacing w:after="0" w:line="480" w:lineRule="auto"/>
        <w:ind w:left="142"/>
        <w:jc w:val="right"/>
        <w:rPr>
          <w:rFonts w:ascii="Times New Roman" w:hAnsi="Times New Roman" w:cs="David"/>
          <w:sz w:val="24"/>
          <w:szCs w:val="24"/>
          <w:shd w:val="clear" w:color="auto" w:fill="FFFFFF"/>
        </w:rPr>
      </w:pPr>
    </w:p>
    <w:p w:rsidR="005F2373" w:rsidRPr="005A04C6" w:rsidRDefault="00222B96" w:rsidP="006A62C5">
      <w:pPr>
        <w:spacing w:after="0" w:line="480" w:lineRule="auto"/>
        <w:ind w:left="142"/>
        <w:jc w:val="right"/>
        <w:rPr>
          <w:rFonts w:ascii="Times New Roman" w:hAnsi="Times New Roman" w:cs="David"/>
          <w:sz w:val="24"/>
          <w:szCs w:val="24"/>
          <w:shd w:val="clear" w:color="auto" w:fill="FFFFFF"/>
        </w:rPr>
      </w:pPr>
      <w:proofErr w:type="spellStart"/>
      <w:r w:rsidRPr="005A04C6">
        <w:rPr>
          <w:rFonts w:ascii="Times New Roman" w:hAnsi="Times New Roman" w:cs="David"/>
          <w:sz w:val="24"/>
          <w:szCs w:val="24"/>
          <w:shd w:val="clear" w:color="auto" w:fill="FFFFFF"/>
        </w:rPr>
        <w:t>Gantman</w:t>
      </w:r>
      <w:proofErr w:type="spellEnd"/>
      <w:r w:rsidRPr="005A04C6">
        <w:rPr>
          <w:rFonts w:ascii="Times New Roman" w:hAnsi="Times New Roman" w:cs="David"/>
          <w:sz w:val="24"/>
          <w:szCs w:val="24"/>
          <w:shd w:val="clear" w:color="auto" w:fill="FFFFFF"/>
        </w:rPr>
        <w:t xml:space="preserve">, A., Kapp, S. K., </w:t>
      </w:r>
      <w:proofErr w:type="spellStart"/>
      <w:r w:rsidRPr="005A04C6">
        <w:rPr>
          <w:rFonts w:ascii="Times New Roman" w:hAnsi="Times New Roman" w:cs="David"/>
          <w:sz w:val="24"/>
          <w:szCs w:val="24"/>
          <w:shd w:val="clear" w:color="auto" w:fill="FFFFFF"/>
        </w:rPr>
        <w:t>Orenski</w:t>
      </w:r>
      <w:proofErr w:type="spellEnd"/>
      <w:r w:rsidRPr="005A04C6">
        <w:rPr>
          <w:rFonts w:ascii="Times New Roman" w:hAnsi="Times New Roman" w:cs="David"/>
          <w:sz w:val="24"/>
          <w:szCs w:val="24"/>
          <w:shd w:val="clear" w:color="auto" w:fill="FFFFFF"/>
        </w:rPr>
        <w:t xml:space="preserve">, K., &amp; </w:t>
      </w:r>
      <w:proofErr w:type="spellStart"/>
      <w:r w:rsidRPr="005A04C6">
        <w:rPr>
          <w:rFonts w:ascii="Times New Roman" w:hAnsi="Times New Roman" w:cs="David"/>
          <w:sz w:val="24"/>
          <w:szCs w:val="24"/>
          <w:shd w:val="clear" w:color="auto" w:fill="FFFFFF"/>
        </w:rPr>
        <w:t>Laugeson</w:t>
      </w:r>
      <w:proofErr w:type="spellEnd"/>
      <w:r w:rsidRPr="005A04C6">
        <w:rPr>
          <w:rFonts w:ascii="Times New Roman" w:hAnsi="Times New Roman" w:cs="David"/>
          <w:sz w:val="24"/>
          <w:szCs w:val="24"/>
          <w:shd w:val="clear" w:color="auto" w:fill="FFFFFF"/>
        </w:rPr>
        <w:t>, E. A. (2012). Social skills training for young adults with high-functioning autism spectrum disorders: A randomized controlled pilot study.</w:t>
      </w:r>
      <w:r w:rsidRPr="005A04C6">
        <w:rPr>
          <w:rFonts w:ascii="Times New Roman" w:hAnsi="Times New Roman" w:cs="David"/>
        </w:rPr>
        <w:t> </w:t>
      </w:r>
      <w:r w:rsidRPr="005A04C6">
        <w:rPr>
          <w:rFonts w:ascii="Times New Roman" w:hAnsi="Times New Roman" w:cs="David"/>
          <w:i/>
          <w:iCs/>
          <w:sz w:val="24"/>
          <w:szCs w:val="24"/>
          <w:shd w:val="clear" w:color="auto" w:fill="FFFFFF"/>
        </w:rPr>
        <w:t>Journal of autism and developmental disorders,</w:t>
      </w:r>
      <w:r w:rsidRPr="005A04C6">
        <w:rPr>
          <w:rFonts w:ascii="Times New Roman" w:hAnsi="Times New Roman" w:cs="David"/>
          <w:i/>
          <w:iCs/>
        </w:rPr>
        <w:t> </w:t>
      </w:r>
      <w:r w:rsidRPr="005A04C6">
        <w:rPr>
          <w:rFonts w:ascii="Times New Roman" w:hAnsi="Times New Roman" w:cs="David"/>
          <w:i/>
          <w:iCs/>
          <w:sz w:val="24"/>
          <w:szCs w:val="24"/>
          <w:shd w:val="clear" w:color="auto" w:fill="FFFFFF"/>
        </w:rPr>
        <w:t>42</w:t>
      </w:r>
      <w:r w:rsidRPr="005A04C6">
        <w:rPr>
          <w:rFonts w:ascii="Times New Roman" w:hAnsi="Times New Roman" w:cs="David"/>
          <w:sz w:val="24"/>
          <w:szCs w:val="24"/>
          <w:shd w:val="clear" w:color="auto" w:fill="FFFFFF"/>
        </w:rPr>
        <w:t>(6), 1094-1103.</w:t>
      </w:r>
    </w:p>
    <w:p w:rsidR="00446846" w:rsidRPr="005A04C6" w:rsidRDefault="00446846" w:rsidP="006A62C5">
      <w:pPr>
        <w:spacing w:after="0" w:line="480" w:lineRule="auto"/>
        <w:ind w:left="142"/>
        <w:jc w:val="right"/>
        <w:rPr>
          <w:rFonts w:ascii="Times New Roman" w:hAnsi="Times New Roman" w:cs="David"/>
          <w:sz w:val="24"/>
          <w:szCs w:val="24"/>
          <w:shd w:val="clear" w:color="auto" w:fill="FFFFFF"/>
        </w:rPr>
      </w:pPr>
    </w:p>
    <w:p w:rsidR="005F2373" w:rsidRPr="005A04C6" w:rsidRDefault="00222B96" w:rsidP="006A62C5">
      <w:pPr>
        <w:spacing w:after="0" w:line="480" w:lineRule="auto"/>
        <w:ind w:left="142"/>
        <w:jc w:val="right"/>
        <w:rPr>
          <w:rFonts w:ascii="Times New Roman" w:hAnsi="Times New Roman" w:cs="David"/>
          <w:sz w:val="24"/>
          <w:szCs w:val="24"/>
          <w:shd w:val="clear" w:color="auto" w:fill="FFFFFF"/>
        </w:rPr>
      </w:pPr>
      <w:proofErr w:type="spellStart"/>
      <w:r w:rsidRPr="005A04C6">
        <w:rPr>
          <w:rFonts w:ascii="Times New Roman" w:hAnsi="Times New Roman" w:cs="David"/>
          <w:sz w:val="24"/>
          <w:szCs w:val="24"/>
          <w:shd w:val="clear" w:color="auto" w:fill="FFFFFF"/>
        </w:rPr>
        <w:t>Hellemans</w:t>
      </w:r>
      <w:proofErr w:type="spellEnd"/>
      <w:r w:rsidRPr="005A04C6">
        <w:rPr>
          <w:rFonts w:ascii="Times New Roman" w:hAnsi="Times New Roman" w:cs="David"/>
          <w:sz w:val="24"/>
          <w:szCs w:val="24"/>
          <w:shd w:val="clear" w:color="auto" w:fill="FFFFFF"/>
        </w:rPr>
        <w:t xml:space="preserve">, H., Colson, K., </w:t>
      </w:r>
      <w:proofErr w:type="spellStart"/>
      <w:r w:rsidRPr="005A04C6">
        <w:rPr>
          <w:rFonts w:ascii="Times New Roman" w:hAnsi="Times New Roman" w:cs="David"/>
          <w:sz w:val="24"/>
          <w:szCs w:val="24"/>
          <w:shd w:val="clear" w:color="auto" w:fill="FFFFFF"/>
        </w:rPr>
        <w:t>Verbraeken</w:t>
      </w:r>
      <w:proofErr w:type="spellEnd"/>
      <w:r w:rsidRPr="005A04C6">
        <w:rPr>
          <w:rFonts w:ascii="Times New Roman" w:hAnsi="Times New Roman" w:cs="David"/>
          <w:sz w:val="24"/>
          <w:szCs w:val="24"/>
          <w:shd w:val="clear" w:color="auto" w:fill="FFFFFF"/>
        </w:rPr>
        <w:t xml:space="preserve">, C., </w:t>
      </w:r>
      <w:proofErr w:type="spellStart"/>
      <w:r w:rsidRPr="005A04C6">
        <w:rPr>
          <w:rFonts w:ascii="Times New Roman" w:hAnsi="Times New Roman" w:cs="David"/>
          <w:sz w:val="24"/>
          <w:szCs w:val="24"/>
          <w:shd w:val="clear" w:color="auto" w:fill="FFFFFF"/>
        </w:rPr>
        <w:t>Vermeiren</w:t>
      </w:r>
      <w:proofErr w:type="spellEnd"/>
      <w:r w:rsidRPr="005A04C6">
        <w:rPr>
          <w:rFonts w:ascii="Times New Roman" w:hAnsi="Times New Roman" w:cs="David"/>
          <w:sz w:val="24"/>
          <w:szCs w:val="24"/>
          <w:shd w:val="clear" w:color="auto" w:fill="FFFFFF"/>
        </w:rPr>
        <w:t xml:space="preserve">, R., &amp; </w:t>
      </w:r>
      <w:proofErr w:type="spellStart"/>
      <w:r w:rsidRPr="005A04C6">
        <w:rPr>
          <w:rFonts w:ascii="Times New Roman" w:hAnsi="Times New Roman" w:cs="David"/>
          <w:sz w:val="24"/>
          <w:szCs w:val="24"/>
          <w:shd w:val="clear" w:color="auto" w:fill="FFFFFF"/>
        </w:rPr>
        <w:t>Deboutte</w:t>
      </w:r>
      <w:proofErr w:type="spellEnd"/>
      <w:r w:rsidRPr="005A04C6">
        <w:rPr>
          <w:rFonts w:ascii="Times New Roman" w:hAnsi="Times New Roman" w:cs="David"/>
          <w:sz w:val="24"/>
          <w:szCs w:val="24"/>
          <w:shd w:val="clear" w:color="auto" w:fill="FFFFFF"/>
        </w:rPr>
        <w:t>, D. (2007). Sexual behavior in high-functioning male adolescents and young adults with autism spectrum disorder.</w:t>
      </w:r>
      <w:r w:rsidRPr="005A04C6">
        <w:rPr>
          <w:rFonts w:ascii="Times New Roman" w:hAnsi="Times New Roman" w:cs="David"/>
        </w:rPr>
        <w:t> </w:t>
      </w:r>
      <w:r w:rsidRPr="005A04C6">
        <w:rPr>
          <w:rFonts w:ascii="Times New Roman" w:hAnsi="Times New Roman" w:cs="David"/>
          <w:i/>
          <w:iCs/>
          <w:sz w:val="24"/>
          <w:szCs w:val="24"/>
          <w:shd w:val="clear" w:color="auto" w:fill="FFFFFF"/>
        </w:rPr>
        <w:t>Journal of autism and developmental disorders,</w:t>
      </w:r>
      <w:r w:rsidR="00D722DF" w:rsidRPr="005A04C6">
        <w:rPr>
          <w:rFonts w:ascii="Times New Roman" w:hAnsi="Times New Roman" w:cs="David"/>
          <w:i/>
          <w:iCs/>
          <w:sz w:val="24"/>
          <w:szCs w:val="24"/>
          <w:shd w:val="clear" w:color="auto" w:fill="FFFFFF"/>
        </w:rPr>
        <w:t xml:space="preserve"> </w:t>
      </w:r>
      <w:r w:rsidRPr="005A04C6">
        <w:rPr>
          <w:rFonts w:ascii="Times New Roman" w:hAnsi="Times New Roman" w:cs="David"/>
          <w:i/>
          <w:iCs/>
          <w:sz w:val="24"/>
          <w:szCs w:val="24"/>
          <w:shd w:val="clear" w:color="auto" w:fill="FFFFFF"/>
        </w:rPr>
        <w:t>37</w:t>
      </w:r>
      <w:r w:rsidRPr="005A04C6">
        <w:rPr>
          <w:rFonts w:ascii="Times New Roman" w:hAnsi="Times New Roman" w:cs="David"/>
          <w:sz w:val="24"/>
          <w:szCs w:val="24"/>
          <w:shd w:val="clear" w:color="auto" w:fill="FFFFFF"/>
        </w:rPr>
        <w:t>(2), 260-269.</w:t>
      </w:r>
    </w:p>
    <w:p w:rsidR="001D2212" w:rsidRPr="005A04C6" w:rsidRDefault="001D2212" w:rsidP="001D2212">
      <w:pPr>
        <w:spacing w:after="0" w:line="480" w:lineRule="auto"/>
        <w:ind w:left="142"/>
        <w:jc w:val="right"/>
        <w:rPr>
          <w:rFonts w:ascii="Times New Roman" w:hAnsi="Times New Roman" w:cs="David"/>
          <w:sz w:val="24"/>
          <w:szCs w:val="24"/>
          <w:shd w:val="clear" w:color="auto" w:fill="FFFFFF"/>
        </w:rPr>
      </w:pPr>
    </w:p>
    <w:p w:rsidR="00B37F4E" w:rsidRDefault="00222B96" w:rsidP="00B37F4E">
      <w:pPr>
        <w:spacing w:after="0" w:line="480" w:lineRule="auto"/>
        <w:ind w:left="142"/>
        <w:jc w:val="right"/>
        <w:rPr>
          <w:rFonts w:ascii="Times New Roman" w:hAnsi="Times New Roman" w:cs="David"/>
          <w:sz w:val="24"/>
          <w:szCs w:val="24"/>
          <w:shd w:val="clear" w:color="auto" w:fill="FFFFFF"/>
          <w:rtl/>
        </w:rPr>
      </w:pPr>
      <w:r w:rsidRPr="005A04C6">
        <w:rPr>
          <w:rFonts w:ascii="Times New Roman" w:hAnsi="Times New Roman" w:cs="David"/>
          <w:sz w:val="24"/>
          <w:szCs w:val="24"/>
          <w:shd w:val="clear" w:color="auto" w:fill="FFFFFF"/>
          <w:rtl/>
        </w:rPr>
        <w:t>‏</w:t>
      </w:r>
    </w:p>
    <w:p w:rsidR="00762666" w:rsidRPr="005A04C6" w:rsidRDefault="00C352C9" w:rsidP="00B37F4E">
      <w:pPr>
        <w:spacing w:after="0" w:line="480" w:lineRule="auto"/>
        <w:ind w:left="142"/>
        <w:jc w:val="right"/>
        <w:rPr>
          <w:rFonts w:ascii="Times New Roman" w:hAnsi="Times New Roman" w:cs="David"/>
          <w:sz w:val="24"/>
          <w:szCs w:val="24"/>
          <w:shd w:val="clear" w:color="auto" w:fill="FFFFFF"/>
        </w:rPr>
      </w:pPr>
      <w:r w:rsidRPr="005A04C6">
        <w:rPr>
          <w:rFonts w:ascii="Times New Roman" w:hAnsi="Times New Roman" w:cs="David"/>
          <w:sz w:val="24"/>
          <w:szCs w:val="24"/>
          <w:shd w:val="clear" w:color="auto" w:fill="FFFFFF"/>
        </w:rPr>
        <w:t>Hong, J., Bishop-Fitzpatrick, L., Smith, L.E</w:t>
      </w:r>
      <w:r w:rsidR="00222B96" w:rsidRPr="005A04C6">
        <w:rPr>
          <w:rFonts w:ascii="Times New Roman" w:hAnsi="Times New Roman" w:cs="David"/>
          <w:sz w:val="24"/>
          <w:szCs w:val="24"/>
          <w:shd w:val="clear" w:color="auto" w:fill="FFFFFF"/>
        </w:rPr>
        <w:t xml:space="preserve">., Greenberg, J. S., &amp; </w:t>
      </w:r>
      <w:proofErr w:type="spellStart"/>
      <w:r w:rsidR="00222B96" w:rsidRPr="005A04C6">
        <w:rPr>
          <w:rFonts w:ascii="Times New Roman" w:hAnsi="Times New Roman" w:cs="David"/>
          <w:sz w:val="24"/>
          <w:szCs w:val="24"/>
          <w:shd w:val="clear" w:color="auto" w:fill="FFFFFF"/>
        </w:rPr>
        <w:t>Mailick</w:t>
      </w:r>
      <w:proofErr w:type="spellEnd"/>
      <w:r w:rsidR="00222B96" w:rsidRPr="005A04C6">
        <w:rPr>
          <w:rFonts w:ascii="Times New Roman" w:hAnsi="Times New Roman" w:cs="David"/>
          <w:sz w:val="24"/>
          <w:szCs w:val="24"/>
          <w:shd w:val="clear" w:color="auto" w:fill="FFFFFF"/>
        </w:rPr>
        <w:t>, M. R. (201</w:t>
      </w:r>
      <w:r w:rsidRPr="005A04C6">
        <w:rPr>
          <w:rFonts w:ascii="Times New Roman" w:hAnsi="Times New Roman" w:cs="David"/>
          <w:sz w:val="24"/>
          <w:szCs w:val="24"/>
          <w:shd w:val="clear" w:color="auto" w:fill="FFFFFF"/>
        </w:rPr>
        <w:t>6</w:t>
      </w:r>
      <w:r w:rsidR="00222B96" w:rsidRPr="005A04C6">
        <w:rPr>
          <w:rFonts w:ascii="Times New Roman" w:hAnsi="Times New Roman" w:cs="David"/>
          <w:sz w:val="24"/>
          <w:szCs w:val="24"/>
          <w:shd w:val="clear" w:color="auto" w:fill="FFFFFF"/>
        </w:rPr>
        <w:t>). Factors Associated with Subjective Quality of Life of Adults with Autism Spectrum Disorder: Self-Report Versus Maternal Reports.</w:t>
      </w:r>
      <w:r w:rsidR="00222B96" w:rsidRPr="005A04C6">
        <w:rPr>
          <w:rFonts w:ascii="Times New Roman" w:hAnsi="Times New Roman" w:cs="David"/>
        </w:rPr>
        <w:t> </w:t>
      </w:r>
      <w:r w:rsidR="00222B96" w:rsidRPr="005A04C6">
        <w:rPr>
          <w:rFonts w:ascii="Times New Roman" w:hAnsi="Times New Roman" w:cs="David"/>
          <w:i/>
          <w:iCs/>
          <w:sz w:val="24"/>
          <w:szCs w:val="24"/>
          <w:shd w:val="clear" w:color="auto" w:fill="FFFFFF"/>
        </w:rPr>
        <w:t xml:space="preserve">Journal of autism and developmental disorders, </w:t>
      </w:r>
      <w:r w:rsidR="00762666" w:rsidRPr="005A04C6">
        <w:rPr>
          <w:rFonts w:ascii="Times New Roman" w:hAnsi="Times New Roman" w:cs="David"/>
          <w:i/>
          <w:iCs/>
          <w:sz w:val="24"/>
          <w:szCs w:val="24"/>
          <w:shd w:val="clear" w:color="auto" w:fill="FFFFFF"/>
        </w:rPr>
        <w:t>46</w:t>
      </w:r>
      <w:r w:rsidRPr="005A04C6">
        <w:rPr>
          <w:rFonts w:ascii="Times New Roman" w:hAnsi="Times New Roman" w:cs="David"/>
          <w:sz w:val="24"/>
          <w:szCs w:val="24"/>
          <w:shd w:val="clear" w:color="auto" w:fill="FFFFFF"/>
        </w:rPr>
        <w:t xml:space="preserve">(4), </w:t>
      </w:r>
      <w:r w:rsidR="00762666" w:rsidRPr="005A04C6">
        <w:rPr>
          <w:rFonts w:ascii="Times New Roman" w:hAnsi="Times New Roman" w:cs="David"/>
          <w:sz w:val="24"/>
          <w:szCs w:val="24"/>
          <w:shd w:val="clear" w:color="auto" w:fill="FFFFFF"/>
        </w:rPr>
        <w:t>1368–1378</w:t>
      </w:r>
      <w:r w:rsidRPr="005A04C6">
        <w:rPr>
          <w:rFonts w:ascii="Times New Roman" w:hAnsi="Times New Roman" w:cs="David"/>
          <w:sz w:val="24"/>
          <w:szCs w:val="24"/>
          <w:shd w:val="clear" w:color="auto" w:fill="FFFFFF"/>
        </w:rPr>
        <w:t xml:space="preserve">. </w:t>
      </w:r>
    </w:p>
    <w:p w:rsidR="00762666" w:rsidRPr="005A04C6" w:rsidRDefault="00762666" w:rsidP="00C352C9">
      <w:pPr>
        <w:spacing w:after="0" w:line="480" w:lineRule="auto"/>
        <w:ind w:left="142"/>
        <w:jc w:val="right"/>
        <w:rPr>
          <w:rFonts w:ascii="Times New Roman" w:hAnsi="Times New Roman" w:cs="David"/>
          <w:color w:val="FF0000"/>
          <w:sz w:val="24"/>
          <w:szCs w:val="24"/>
          <w:shd w:val="clear" w:color="auto" w:fill="FFFFFF"/>
        </w:rPr>
      </w:pPr>
    </w:p>
    <w:p w:rsidR="004E6CA5" w:rsidRPr="005A04C6" w:rsidRDefault="00222B96" w:rsidP="00D722DF">
      <w:pPr>
        <w:spacing w:after="0" w:line="480" w:lineRule="auto"/>
        <w:ind w:left="142"/>
        <w:jc w:val="right"/>
        <w:rPr>
          <w:rFonts w:ascii="Times New Roman" w:hAnsi="Times New Roman" w:cs="David"/>
          <w:sz w:val="24"/>
          <w:szCs w:val="24"/>
          <w:shd w:val="clear" w:color="auto" w:fill="FFFFFF"/>
        </w:rPr>
      </w:pPr>
      <w:proofErr w:type="spellStart"/>
      <w:r w:rsidRPr="005A04C6">
        <w:rPr>
          <w:rFonts w:ascii="Times New Roman" w:hAnsi="Times New Roman" w:cs="David"/>
          <w:sz w:val="24"/>
          <w:szCs w:val="24"/>
          <w:shd w:val="clear" w:color="auto" w:fill="FFFFFF"/>
        </w:rPr>
        <w:t>Kellaher</w:t>
      </w:r>
      <w:proofErr w:type="spellEnd"/>
      <w:r w:rsidRPr="005A04C6">
        <w:rPr>
          <w:rFonts w:ascii="Times New Roman" w:hAnsi="Times New Roman" w:cs="David"/>
          <w:sz w:val="24"/>
          <w:szCs w:val="24"/>
          <w:shd w:val="clear" w:color="auto" w:fill="FFFFFF"/>
        </w:rPr>
        <w:t xml:space="preserve">, D. C. (2015). Sexual behavior and autism spectrum disorders: </w:t>
      </w:r>
      <w:r w:rsidR="004E6CA5" w:rsidRPr="005A04C6">
        <w:rPr>
          <w:rFonts w:ascii="Times New Roman" w:hAnsi="Times New Roman" w:cs="David"/>
          <w:sz w:val="24"/>
          <w:szCs w:val="24"/>
          <w:shd w:val="clear" w:color="auto" w:fill="FFFFFF"/>
        </w:rPr>
        <w:t xml:space="preserve">An </w:t>
      </w:r>
      <w:r w:rsidRPr="005A04C6">
        <w:rPr>
          <w:rFonts w:ascii="Times New Roman" w:hAnsi="Times New Roman" w:cs="David"/>
          <w:sz w:val="24"/>
          <w:szCs w:val="24"/>
          <w:shd w:val="clear" w:color="auto" w:fill="FFFFFF"/>
        </w:rPr>
        <w:t>update and discussion.</w:t>
      </w:r>
      <w:r w:rsidRPr="005A04C6">
        <w:rPr>
          <w:rFonts w:ascii="Times New Roman" w:hAnsi="Times New Roman" w:cs="David"/>
        </w:rPr>
        <w:t> </w:t>
      </w:r>
      <w:r w:rsidRPr="005A04C6">
        <w:rPr>
          <w:rFonts w:ascii="Times New Roman" w:hAnsi="Times New Roman" w:cs="David"/>
          <w:i/>
          <w:iCs/>
          <w:sz w:val="24"/>
          <w:szCs w:val="24"/>
          <w:shd w:val="clear" w:color="auto" w:fill="FFFFFF"/>
        </w:rPr>
        <w:t xml:space="preserve">Current </w:t>
      </w:r>
      <w:r w:rsidR="00D722DF" w:rsidRPr="005A04C6">
        <w:rPr>
          <w:rFonts w:ascii="Times New Roman" w:hAnsi="Times New Roman" w:cs="David"/>
          <w:i/>
          <w:iCs/>
          <w:sz w:val="24"/>
          <w:szCs w:val="24"/>
          <w:shd w:val="clear" w:color="auto" w:fill="FFFFFF"/>
        </w:rPr>
        <w:t>Psychiatry R</w:t>
      </w:r>
      <w:r w:rsidRPr="005A04C6">
        <w:rPr>
          <w:rFonts w:ascii="Times New Roman" w:hAnsi="Times New Roman" w:cs="David"/>
          <w:i/>
          <w:iCs/>
          <w:sz w:val="24"/>
          <w:szCs w:val="24"/>
          <w:shd w:val="clear" w:color="auto" w:fill="FFFFFF"/>
        </w:rPr>
        <w:t>eports,</w:t>
      </w:r>
      <w:r w:rsidRPr="005A04C6">
        <w:rPr>
          <w:rFonts w:ascii="Times New Roman" w:hAnsi="Times New Roman" w:cs="David"/>
          <w:i/>
          <w:iCs/>
        </w:rPr>
        <w:t> </w:t>
      </w:r>
      <w:r w:rsidRPr="005A04C6">
        <w:rPr>
          <w:rFonts w:ascii="Times New Roman" w:hAnsi="Times New Roman" w:cs="David"/>
          <w:i/>
          <w:iCs/>
          <w:sz w:val="24"/>
          <w:szCs w:val="24"/>
          <w:shd w:val="clear" w:color="auto" w:fill="FFFFFF"/>
        </w:rPr>
        <w:t>17</w:t>
      </w:r>
      <w:r w:rsidRPr="005A04C6">
        <w:rPr>
          <w:rFonts w:ascii="Times New Roman" w:hAnsi="Times New Roman" w:cs="David"/>
          <w:sz w:val="24"/>
          <w:szCs w:val="24"/>
          <w:shd w:val="clear" w:color="auto" w:fill="FFFFFF"/>
        </w:rPr>
        <w:t>(4), 1-8.</w:t>
      </w:r>
    </w:p>
    <w:p w:rsidR="00CE574D" w:rsidRPr="005A04C6" w:rsidRDefault="00CE574D" w:rsidP="004E6CA5">
      <w:pPr>
        <w:spacing w:after="0" w:line="480" w:lineRule="auto"/>
        <w:ind w:left="142"/>
        <w:jc w:val="right"/>
        <w:rPr>
          <w:rFonts w:ascii="Times New Roman" w:hAnsi="Times New Roman" w:cs="David"/>
          <w:sz w:val="24"/>
          <w:szCs w:val="24"/>
          <w:shd w:val="clear" w:color="auto" w:fill="FFFFFF"/>
          <w:rtl/>
        </w:rPr>
      </w:pPr>
    </w:p>
    <w:p w:rsidR="004E6CA5" w:rsidRPr="005A04C6" w:rsidRDefault="004E6CA5" w:rsidP="006A62C5">
      <w:pPr>
        <w:spacing w:after="0" w:line="480" w:lineRule="auto"/>
        <w:ind w:left="142"/>
        <w:jc w:val="right"/>
        <w:rPr>
          <w:rFonts w:ascii="Times New Roman" w:hAnsi="Times New Roman" w:cs="David"/>
          <w:sz w:val="24"/>
          <w:szCs w:val="24"/>
          <w:shd w:val="clear" w:color="auto" w:fill="FFFFFF"/>
        </w:rPr>
      </w:pPr>
      <w:r w:rsidRPr="005A04C6">
        <w:rPr>
          <w:rFonts w:ascii="Times New Roman" w:hAnsi="Times New Roman" w:cs="David"/>
          <w:sz w:val="24"/>
          <w:szCs w:val="24"/>
          <w:shd w:val="clear" w:color="auto" w:fill="FFFFFF"/>
        </w:rPr>
        <w:t xml:space="preserve">Locke, J., </w:t>
      </w:r>
      <w:proofErr w:type="spellStart"/>
      <w:r w:rsidRPr="005A04C6">
        <w:rPr>
          <w:rFonts w:ascii="Times New Roman" w:hAnsi="Times New Roman" w:cs="David"/>
          <w:sz w:val="24"/>
          <w:szCs w:val="24"/>
          <w:shd w:val="clear" w:color="auto" w:fill="FFFFFF"/>
        </w:rPr>
        <w:t>Ishijima</w:t>
      </w:r>
      <w:proofErr w:type="spellEnd"/>
      <w:r w:rsidRPr="005A04C6">
        <w:rPr>
          <w:rFonts w:ascii="Times New Roman" w:hAnsi="Times New Roman" w:cs="David"/>
          <w:sz w:val="24"/>
          <w:szCs w:val="24"/>
          <w:shd w:val="clear" w:color="auto" w:fill="FFFFFF"/>
        </w:rPr>
        <w:t xml:space="preserve">, E. H., </w:t>
      </w:r>
      <w:proofErr w:type="spellStart"/>
      <w:r w:rsidRPr="005A04C6">
        <w:rPr>
          <w:rFonts w:ascii="Times New Roman" w:hAnsi="Times New Roman" w:cs="David"/>
          <w:sz w:val="24"/>
          <w:szCs w:val="24"/>
          <w:shd w:val="clear" w:color="auto" w:fill="FFFFFF"/>
        </w:rPr>
        <w:t>Kasari</w:t>
      </w:r>
      <w:proofErr w:type="spellEnd"/>
      <w:r w:rsidRPr="005A04C6">
        <w:rPr>
          <w:rFonts w:ascii="Times New Roman" w:hAnsi="Times New Roman" w:cs="David"/>
          <w:sz w:val="24"/>
          <w:szCs w:val="24"/>
          <w:shd w:val="clear" w:color="auto" w:fill="FFFFFF"/>
        </w:rPr>
        <w:t>, C., &amp; London, N. (2010). Loneliness, friendship quality and the social networks of adolescents with high functioning autism in an inclusive school setting. </w:t>
      </w:r>
      <w:r w:rsidRPr="005A04C6">
        <w:rPr>
          <w:rFonts w:ascii="Times New Roman" w:hAnsi="Times New Roman" w:cs="David"/>
          <w:i/>
          <w:iCs/>
          <w:sz w:val="24"/>
          <w:szCs w:val="24"/>
          <w:shd w:val="clear" w:color="auto" w:fill="FFFFFF"/>
        </w:rPr>
        <w:t>Journal of Research in Special Educational Needs, 10</w:t>
      </w:r>
      <w:r w:rsidRPr="005A04C6">
        <w:rPr>
          <w:rFonts w:ascii="Times New Roman" w:hAnsi="Times New Roman" w:cs="David"/>
          <w:sz w:val="24"/>
          <w:szCs w:val="24"/>
          <w:shd w:val="clear" w:color="auto" w:fill="FFFFFF"/>
        </w:rPr>
        <w:t>(2), 74-81.</w:t>
      </w:r>
    </w:p>
    <w:p w:rsidR="004E2CEC" w:rsidRPr="005A04C6" w:rsidRDefault="004E2CEC" w:rsidP="006A62C5">
      <w:pPr>
        <w:spacing w:after="0" w:line="480" w:lineRule="auto"/>
        <w:ind w:left="142"/>
        <w:jc w:val="right"/>
        <w:rPr>
          <w:rFonts w:ascii="Times New Roman" w:hAnsi="Times New Roman" w:cs="David"/>
          <w:sz w:val="24"/>
          <w:szCs w:val="24"/>
          <w:shd w:val="clear" w:color="auto" w:fill="FFFFFF"/>
        </w:rPr>
      </w:pPr>
    </w:p>
    <w:p w:rsidR="004E2CEC" w:rsidRPr="005A04C6" w:rsidRDefault="004E2CEC" w:rsidP="004B71A6">
      <w:pPr>
        <w:spacing w:after="0" w:line="480" w:lineRule="auto"/>
        <w:ind w:left="142"/>
        <w:jc w:val="right"/>
        <w:rPr>
          <w:rFonts w:ascii="Times New Roman" w:hAnsi="Times New Roman" w:cs="David"/>
          <w:sz w:val="24"/>
          <w:szCs w:val="24"/>
          <w:shd w:val="clear" w:color="auto" w:fill="FFFFFF"/>
        </w:rPr>
      </w:pPr>
      <w:r w:rsidRPr="005A04C6">
        <w:rPr>
          <w:rFonts w:ascii="Times New Roman" w:hAnsi="Times New Roman" w:cs="David"/>
          <w:sz w:val="24"/>
          <w:szCs w:val="24"/>
          <w:shd w:val="clear" w:color="auto" w:fill="FFFFFF"/>
        </w:rPr>
        <w:t xml:space="preserve">Management Circular of the Ministry of Health. (2013). </w:t>
      </w:r>
      <w:r w:rsidR="004B71A6" w:rsidRPr="005A04C6">
        <w:rPr>
          <w:rFonts w:ascii="Times New Roman" w:hAnsi="Times New Roman" w:cs="David"/>
          <w:i/>
          <w:iCs/>
          <w:sz w:val="24"/>
          <w:szCs w:val="24"/>
          <w:shd w:val="clear" w:color="auto" w:fill="FFFFFF"/>
        </w:rPr>
        <w:t xml:space="preserve">Evaluation of Children in the Autism Spectrum. </w:t>
      </w:r>
      <w:r w:rsidRPr="005A04C6">
        <w:rPr>
          <w:rFonts w:ascii="Times New Roman" w:hAnsi="Times New Roman" w:cs="David"/>
          <w:sz w:val="24"/>
          <w:szCs w:val="24"/>
          <w:shd w:val="clear" w:color="auto" w:fill="FFFFFF"/>
        </w:rPr>
        <w:t>Ministry of Health, Israel</w:t>
      </w:r>
      <w:r w:rsidR="004B71A6" w:rsidRPr="005A04C6">
        <w:rPr>
          <w:rFonts w:ascii="Times New Roman" w:hAnsi="Times New Roman" w:cs="David"/>
          <w:sz w:val="24"/>
          <w:szCs w:val="24"/>
          <w:shd w:val="clear" w:color="auto" w:fill="FFFFFF"/>
        </w:rPr>
        <w:t>: Jerusalem</w:t>
      </w:r>
      <w:r w:rsidRPr="005A04C6">
        <w:rPr>
          <w:rFonts w:ascii="Times New Roman" w:hAnsi="Times New Roman" w:cs="David"/>
          <w:sz w:val="24"/>
          <w:szCs w:val="24"/>
          <w:shd w:val="clear" w:color="auto" w:fill="FFFFFF"/>
        </w:rPr>
        <w:t xml:space="preserve">. </w:t>
      </w:r>
    </w:p>
    <w:p w:rsidR="004E2CEC" w:rsidRPr="005A04C6" w:rsidRDefault="003C3EE0" w:rsidP="005F2373">
      <w:pPr>
        <w:spacing w:after="0" w:line="480" w:lineRule="auto"/>
        <w:ind w:left="142"/>
        <w:jc w:val="right"/>
        <w:rPr>
          <w:rFonts w:ascii="Times New Roman" w:hAnsi="Times New Roman" w:cs="David"/>
          <w:sz w:val="24"/>
          <w:szCs w:val="24"/>
        </w:rPr>
      </w:pPr>
      <w:hyperlink r:id="rId6" w:history="1">
        <w:r w:rsidR="004E2CEC" w:rsidRPr="005A04C6">
          <w:rPr>
            <w:rFonts w:ascii="Times New Roman" w:hAnsi="Times New Roman" w:cs="David"/>
            <w:sz w:val="24"/>
            <w:szCs w:val="24"/>
          </w:rPr>
          <w:t>https://www.health.gov.il/hozer/mk15_2013.pdf</w:t>
        </w:r>
      </w:hyperlink>
    </w:p>
    <w:p w:rsidR="00C81243" w:rsidRPr="005A04C6" w:rsidRDefault="00C81243" w:rsidP="005F2373">
      <w:pPr>
        <w:spacing w:after="0" w:line="480" w:lineRule="auto"/>
        <w:ind w:left="142"/>
        <w:jc w:val="right"/>
        <w:rPr>
          <w:rFonts w:ascii="Times New Roman" w:hAnsi="Times New Roman" w:cs="David"/>
          <w:sz w:val="24"/>
          <w:szCs w:val="24"/>
        </w:rPr>
      </w:pPr>
    </w:p>
    <w:p w:rsidR="001E22BA" w:rsidRPr="005A04C6" w:rsidRDefault="001E22BA" w:rsidP="001E22BA">
      <w:pPr>
        <w:spacing w:after="0" w:line="480" w:lineRule="auto"/>
        <w:ind w:left="142"/>
        <w:jc w:val="right"/>
        <w:rPr>
          <w:rFonts w:ascii="Times New Roman" w:hAnsi="Times New Roman" w:cs="David"/>
          <w:sz w:val="24"/>
          <w:szCs w:val="24"/>
          <w:shd w:val="clear" w:color="auto" w:fill="FFFFFF"/>
          <w:rtl/>
        </w:rPr>
      </w:pPr>
      <w:proofErr w:type="spellStart"/>
      <w:r w:rsidRPr="005A04C6">
        <w:rPr>
          <w:rFonts w:ascii="Times New Roman" w:hAnsi="Times New Roman" w:cs="David"/>
          <w:sz w:val="24"/>
          <w:szCs w:val="24"/>
          <w:shd w:val="clear" w:color="auto" w:fill="FFFFFF"/>
        </w:rPr>
        <w:t>Moin</w:t>
      </w:r>
      <w:proofErr w:type="spellEnd"/>
      <w:r w:rsidRPr="005A04C6">
        <w:rPr>
          <w:rFonts w:ascii="Times New Roman" w:hAnsi="Times New Roman" w:cs="David"/>
          <w:sz w:val="24"/>
          <w:szCs w:val="24"/>
          <w:shd w:val="clear" w:color="auto" w:fill="FFFFFF"/>
        </w:rPr>
        <w:t xml:space="preserve">, V., </w:t>
      </w:r>
      <w:proofErr w:type="spellStart"/>
      <w:r w:rsidRPr="005A04C6">
        <w:rPr>
          <w:rFonts w:ascii="Times New Roman" w:hAnsi="Times New Roman" w:cs="David"/>
          <w:sz w:val="24"/>
          <w:szCs w:val="24"/>
          <w:shd w:val="clear" w:color="auto" w:fill="FFFFFF"/>
        </w:rPr>
        <w:t>Duvdevany</w:t>
      </w:r>
      <w:proofErr w:type="spellEnd"/>
      <w:r w:rsidRPr="005A04C6">
        <w:rPr>
          <w:rFonts w:ascii="Times New Roman" w:hAnsi="Times New Roman" w:cs="David"/>
          <w:sz w:val="24"/>
          <w:szCs w:val="24"/>
          <w:shd w:val="clear" w:color="auto" w:fill="FFFFFF"/>
        </w:rPr>
        <w:t xml:space="preserve">, I. &amp; </w:t>
      </w:r>
      <w:proofErr w:type="spellStart"/>
      <w:r w:rsidRPr="005A04C6">
        <w:rPr>
          <w:rFonts w:ascii="Times New Roman" w:hAnsi="Times New Roman" w:cs="David"/>
          <w:sz w:val="24"/>
          <w:szCs w:val="24"/>
          <w:shd w:val="clear" w:color="auto" w:fill="FFFFFF"/>
        </w:rPr>
        <w:t>Mazor</w:t>
      </w:r>
      <w:proofErr w:type="spellEnd"/>
      <w:r w:rsidRPr="005A04C6">
        <w:rPr>
          <w:rFonts w:ascii="Times New Roman" w:hAnsi="Times New Roman" w:cs="David"/>
          <w:sz w:val="24"/>
          <w:szCs w:val="24"/>
          <w:shd w:val="clear" w:color="auto" w:fill="FFFFFF"/>
        </w:rPr>
        <w:t xml:space="preserve">, D. </w:t>
      </w:r>
      <w:r w:rsidR="00C81243" w:rsidRPr="005A04C6">
        <w:rPr>
          <w:rFonts w:ascii="Times New Roman" w:hAnsi="Times New Roman" w:cs="David"/>
          <w:sz w:val="24"/>
          <w:szCs w:val="24"/>
          <w:shd w:val="clear" w:color="auto" w:fill="FFFFFF"/>
        </w:rPr>
        <w:t>(2009). </w:t>
      </w:r>
      <w:r w:rsidRPr="005A04C6">
        <w:rPr>
          <w:rFonts w:ascii="Times New Roman" w:hAnsi="Times New Roman" w:cs="David"/>
          <w:sz w:val="24"/>
          <w:szCs w:val="24"/>
          <w:shd w:val="clear" w:color="auto" w:fill="FFFFFF"/>
        </w:rPr>
        <w:t xml:space="preserve">Sexual Identity, Body Image and Life Satisfaction Among Women </w:t>
      </w:r>
      <w:proofErr w:type="gramStart"/>
      <w:r w:rsidRPr="005A04C6">
        <w:rPr>
          <w:rFonts w:ascii="Times New Roman" w:hAnsi="Times New Roman" w:cs="David"/>
          <w:sz w:val="24"/>
          <w:szCs w:val="24"/>
          <w:shd w:val="clear" w:color="auto" w:fill="FFFFFF"/>
        </w:rPr>
        <w:t>With</w:t>
      </w:r>
      <w:proofErr w:type="gramEnd"/>
      <w:r w:rsidRPr="005A04C6">
        <w:rPr>
          <w:rFonts w:ascii="Times New Roman" w:hAnsi="Times New Roman" w:cs="David"/>
          <w:sz w:val="24"/>
          <w:szCs w:val="24"/>
          <w:shd w:val="clear" w:color="auto" w:fill="FFFFFF"/>
        </w:rPr>
        <w:t xml:space="preserve"> and Without Physical Disability. </w:t>
      </w:r>
      <w:r w:rsidRPr="005A04C6">
        <w:rPr>
          <w:rFonts w:ascii="Times New Roman" w:hAnsi="Times New Roman" w:cs="David"/>
          <w:i/>
          <w:iCs/>
          <w:sz w:val="24"/>
          <w:szCs w:val="24"/>
          <w:shd w:val="clear" w:color="auto" w:fill="FFFFFF"/>
        </w:rPr>
        <w:t>Sexuality and Disability, 27,</w:t>
      </w:r>
      <w:r w:rsidRPr="005A04C6">
        <w:rPr>
          <w:rFonts w:ascii="Times New Roman" w:hAnsi="Times New Roman" w:cs="David"/>
          <w:sz w:val="24"/>
          <w:szCs w:val="24"/>
          <w:shd w:val="clear" w:color="auto" w:fill="FFFFFF"/>
        </w:rPr>
        <w:t xml:space="preserve"> 83. doi:10.1007/s11195-009-9112-5</w:t>
      </w:r>
    </w:p>
    <w:p w:rsidR="001E22BA" w:rsidRPr="005A04C6" w:rsidRDefault="001E22BA" w:rsidP="001E22BA">
      <w:pPr>
        <w:pStyle w:val="yiv7897210369msonormal"/>
        <w:shd w:val="clear" w:color="auto" w:fill="FFFFFF"/>
        <w:spacing w:before="0" w:beforeAutospacing="0" w:after="0" w:afterAutospacing="0" w:line="390" w:lineRule="atLeast"/>
        <w:ind w:left="720"/>
        <w:rPr>
          <w:rFonts w:cs="David"/>
          <w:color w:val="000000"/>
          <w:sz w:val="20"/>
          <w:szCs w:val="20"/>
        </w:rPr>
      </w:pPr>
    </w:p>
    <w:p w:rsidR="005F2373" w:rsidRPr="005A04C6" w:rsidRDefault="00222B96" w:rsidP="005F2373">
      <w:pPr>
        <w:spacing w:after="0" w:line="480" w:lineRule="auto"/>
        <w:ind w:left="142"/>
        <w:jc w:val="right"/>
        <w:rPr>
          <w:rFonts w:ascii="Times New Roman" w:hAnsi="Times New Roman" w:cs="David"/>
          <w:sz w:val="24"/>
          <w:szCs w:val="24"/>
          <w:shd w:val="clear" w:color="auto" w:fill="FFFFFF"/>
        </w:rPr>
      </w:pPr>
      <w:proofErr w:type="spellStart"/>
      <w:r w:rsidRPr="005A04C6">
        <w:rPr>
          <w:rFonts w:ascii="Times New Roman" w:hAnsi="Times New Roman" w:cs="David"/>
          <w:sz w:val="24"/>
          <w:szCs w:val="24"/>
          <w:shd w:val="clear" w:color="auto" w:fill="FFFFFF"/>
        </w:rPr>
        <w:t>Mehzabin</w:t>
      </w:r>
      <w:proofErr w:type="spellEnd"/>
      <w:r w:rsidRPr="005A04C6">
        <w:rPr>
          <w:rFonts w:ascii="Times New Roman" w:hAnsi="Times New Roman" w:cs="David"/>
          <w:sz w:val="24"/>
          <w:szCs w:val="24"/>
          <w:shd w:val="clear" w:color="auto" w:fill="FFFFFF"/>
        </w:rPr>
        <w:t>, P., &amp; Stokes, M. A. (2011). Self-assessed sexuality in young adults with high-functioning autism.</w:t>
      </w:r>
      <w:r w:rsidRPr="005A04C6">
        <w:rPr>
          <w:rFonts w:ascii="Times New Roman" w:hAnsi="Times New Roman" w:cs="David"/>
        </w:rPr>
        <w:t> </w:t>
      </w:r>
      <w:r w:rsidRPr="005A04C6">
        <w:rPr>
          <w:rFonts w:ascii="Times New Roman" w:hAnsi="Times New Roman" w:cs="David"/>
          <w:i/>
          <w:iCs/>
          <w:sz w:val="24"/>
          <w:szCs w:val="24"/>
          <w:shd w:val="clear" w:color="auto" w:fill="FFFFFF"/>
        </w:rPr>
        <w:t>Research in Autism Spectrum Disorders,</w:t>
      </w:r>
      <w:r w:rsidRPr="005A04C6">
        <w:rPr>
          <w:rFonts w:ascii="Times New Roman" w:hAnsi="Times New Roman" w:cs="David"/>
          <w:i/>
          <w:iCs/>
        </w:rPr>
        <w:t> </w:t>
      </w:r>
      <w:r w:rsidRPr="005A04C6">
        <w:rPr>
          <w:rFonts w:ascii="Times New Roman" w:hAnsi="Times New Roman" w:cs="David"/>
          <w:i/>
          <w:iCs/>
          <w:sz w:val="24"/>
          <w:szCs w:val="24"/>
          <w:shd w:val="clear" w:color="auto" w:fill="FFFFFF"/>
        </w:rPr>
        <w:t>5</w:t>
      </w:r>
      <w:r w:rsidRPr="005A04C6">
        <w:rPr>
          <w:rFonts w:ascii="Times New Roman" w:hAnsi="Times New Roman" w:cs="David"/>
          <w:sz w:val="24"/>
          <w:szCs w:val="24"/>
          <w:shd w:val="clear" w:color="auto" w:fill="FFFFFF"/>
        </w:rPr>
        <w:t>(1), 614-621.</w:t>
      </w:r>
    </w:p>
    <w:p w:rsidR="00883F73" w:rsidRPr="005A04C6" w:rsidRDefault="00883F73" w:rsidP="005F2373">
      <w:pPr>
        <w:spacing w:after="0" w:line="480" w:lineRule="auto"/>
        <w:ind w:left="142"/>
        <w:jc w:val="right"/>
        <w:rPr>
          <w:rFonts w:ascii="Times New Roman" w:hAnsi="Times New Roman" w:cs="David"/>
          <w:sz w:val="24"/>
          <w:szCs w:val="24"/>
          <w:shd w:val="clear" w:color="auto" w:fill="FFFFFF"/>
        </w:rPr>
      </w:pPr>
    </w:p>
    <w:p w:rsidR="00883F73" w:rsidRPr="005A04C6" w:rsidRDefault="00883F73" w:rsidP="00883F73">
      <w:pPr>
        <w:spacing w:after="0" w:line="480" w:lineRule="auto"/>
        <w:ind w:left="142"/>
        <w:jc w:val="right"/>
        <w:rPr>
          <w:rFonts w:ascii="Times New Roman" w:hAnsi="Times New Roman" w:cs="David"/>
          <w:sz w:val="24"/>
          <w:szCs w:val="24"/>
          <w:shd w:val="clear" w:color="auto" w:fill="FFFFFF"/>
        </w:rPr>
      </w:pPr>
      <w:r w:rsidRPr="005A04C6">
        <w:rPr>
          <w:rFonts w:ascii="Times New Roman" w:hAnsi="Times New Roman" w:cs="David"/>
          <w:sz w:val="24"/>
          <w:szCs w:val="24"/>
          <w:shd w:val="clear" w:color="auto" w:fill="FFFFFF"/>
        </w:rPr>
        <w:t xml:space="preserve">Miller, S.A., Byers, E.S. (2004). Actual and desired duration of foreplay and intercourse: discordance and misperceptions within heterosexual couples. </w:t>
      </w:r>
      <w:r w:rsidRPr="005A04C6">
        <w:rPr>
          <w:rFonts w:ascii="Times New Roman" w:hAnsi="Times New Roman" w:cs="David"/>
          <w:i/>
          <w:iCs/>
          <w:sz w:val="24"/>
          <w:szCs w:val="24"/>
          <w:shd w:val="clear" w:color="auto" w:fill="FFFFFF"/>
        </w:rPr>
        <w:t>The Journal of Sex Research, 41</w:t>
      </w:r>
      <w:r w:rsidRPr="005A04C6">
        <w:rPr>
          <w:rFonts w:ascii="Times New Roman" w:hAnsi="Times New Roman" w:cs="David"/>
          <w:sz w:val="24"/>
          <w:szCs w:val="24"/>
          <w:shd w:val="clear" w:color="auto" w:fill="FFFFFF"/>
        </w:rPr>
        <w:t>, 301–309.</w:t>
      </w:r>
    </w:p>
    <w:p w:rsidR="00222B96" w:rsidRPr="005A04C6" w:rsidRDefault="00222B96" w:rsidP="005F2373">
      <w:pPr>
        <w:spacing w:after="0" w:line="480" w:lineRule="auto"/>
        <w:ind w:left="142"/>
        <w:jc w:val="right"/>
        <w:rPr>
          <w:rFonts w:ascii="Times New Roman" w:hAnsi="Times New Roman" w:cs="David"/>
          <w:sz w:val="24"/>
          <w:szCs w:val="24"/>
          <w:shd w:val="clear" w:color="auto" w:fill="FFFFFF"/>
          <w:rtl/>
        </w:rPr>
      </w:pPr>
      <w:r w:rsidRPr="005A04C6">
        <w:rPr>
          <w:rFonts w:ascii="Times New Roman" w:hAnsi="Times New Roman" w:cs="David"/>
          <w:sz w:val="24"/>
          <w:szCs w:val="24"/>
          <w:shd w:val="clear" w:color="auto" w:fill="FFFFFF"/>
          <w:rtl/>
        </w:rPr>
        <w:t>‏</w:t>
      </w:r>
    </w:p>
    <w:p w:rsidR="00B4106D" w:rsidRPr="005A04C6" w:rsidRDefault="00222B96" w:rsidP="006A62C5">
      <w:pPr>
        <w:spacing w:after="0" w:line="480" w:lineRule="auto"/>
        <w:ind w:left="142"/>
        <w:jc w:val="right"/>
        <w:rPr>
          <w:rFonts w:ascii="Times New Roman" w:hAnsi="Times New Roman" w:cs="David"/>
          <w:sz w:val="24"/>
          <w:szCs w:val="24"/>
          <w:shd w:val="clear" w:color="auto" w:fill="FFFFFF"/>
        </w:rPr>
      </w:pPr>
      <w:proofErr w:type="spellStart"/>
      <w:r w:rsidRPr="005A04C6">
        <w:rPr>
          <w:rFonts w:ascii="Times New Roman" w:hAnsi="Times New Roman" w:cs="David"/>
          <w:sz w:val="24"/>
          <w:szCs w:val="24"/>
          <w:shd w:val="clear" w:color="auto" w:fill="FFFFFF"/>
        </w:rPr>
        <w:t>Noterdaeme</w:t>
      </w:r>
      <w:proofErr w:type="spellEnd"/>
      <w:r w:rsidRPr="005A04C6">
        <w:rPr>
          <w:rFonts w:ascii="Times New Roman" w:hAnsi="Times New Roman" w:cs="David"/>
          <w:sz w:val="24"/>
          <w:szCs w:val="24"/>
          <w:shd w:val="clear" w:color="auto" w:fill="FFFFFF"/>
        </w:rPr>
        <w:t xml:space="preserve">, M., </w:t>
      </w:r>
      <w:proofErr w:type="spellStart"/>
      <w:r w:rsidRPr="005A04C6">
        <w:rPr>
          <w:rFonts w:ascii="Times New Roman" w:hAnsi="Times New Roman" w:cs="David"/>
          <w:sz w:val="24"/>
          <w:szCs w:val="24"/>
          <w:shd w:val="clear" w:color="auto" w:fill="FFFFFF"/>
        </w:rPr>
        <w:t>Wriedt</w:t>
      </w:r>
      <w:proofErr w:type="spellEnd"/>
      <w:r w:rsidRPr="005A04C6">
        <w:rPr>
          <w:rFonts w:ascii="Times New Roman" w:hAnsi="Times New Roman" w:cs="David"/>
          <w:sz w:val="24"/>
          <w:szCs w:val="24"/>
          <w:shd w:val="clear" w:color="auto" w:fill="FFFFFF"/>
        </w:rPr>
        <w:t xml:space="preserve">, E., &amp; </w:t>
      </w:r>
      <w:proofErr w:type="spellStart"/>
      <w:r w:rsidRPr="005A04C6">
        <w:rPr>
          <w:rFonts w:ascii="Times New Roman" w:hAnsi="Times New Roman" w:cs="David"/>
          <w:sz w:val="24"/>
          <w:szCs w:val="24"/>
          <w:shd w:val="clear" w:color="auto" w:fill="FFFFFF"/>
        </w:rPr>
        <w:t>Höhne</w:t>
      </w:r>
      <w:proofErr w:type="spellEnd"/>
      <w:r w:rsidRPr="005A04C6">
        <w:rPr>
          <w:rFonts w:ascii="Times New Roman" w:hAnsi="Times New Roman" w:cs="David"/>
          <w:sz w:val="24"/>
          <w:szCs w:val="24"/>
          <w:shd w:val="clear" w:color="auto" w:fill="FFFFFF"/>
        </w:rPr>
        <w:t>, C. (2010). Asperger’s syndrome and high-functioning autism: Language, motor and cognitive profiles.</w:t>
      </w:r>
      <w:r w:rsidRPr="005A04C6">
        <w:rPr>
          <w:rFonts w:ascii="Times New Roman" w:hAnsi="Times New Roman" w:cs="David"/>
        </w:rPr>
        <w:t> </w:t>
      </w:r>
      <w:r w:rsidRPr="005A04C6">
        <w:rPr>
          <w:rFonts w:ascii="Times New Roman" w:hAnsi="Times New Roman" w:cs="David"/>
          <w:i/>
          <w:iCs/>
          <w:sz w:val="24"/>
          <w:szCs w:val="24"/>
          <w:shd w:val="clear" w:color="auto" w:fill="FFFFFF"/>
        </w:rPr>
        <w:t>European child &amp; adolescent psychiatry,</w:t>
      </w:r>
      <w:r w:rsidRPr="005A04C6">
        <w:rPr>
          <w:rFonts w:ascii="Times New Roman" w:hAnsi="Times New Roman" w:cs="David"/>
          <w:i/>
          <w:iCs/>
        </w:rPr>
        <w:t> </w:t>
      </w:r>
      <w:r w:rsidRPr="005A04C6">
        <w:rPr>
          <w:rFonts w:ascii="Times New Roman" w:hAnsi="Times New Roman" w:cs="David"/>
          <w:i/>
          <w:iCs/>
          <w:sz w:val="24"/>
          <w:szCs w:val="24"/>
          <w:shd w:val="clear" w:color="auto" w:fill="FFFFFF"/>
        </w:rPr>
        <w:t>19</w:t>
      </w:r>
      <w:r w:rsidRPr="005A04C6">
        <w:rPr>
          <w:rFonts w:ascii="Times New Roman" w:hAnsi="Times New Roman" w:cs="David"/>
          <w:sz w:val="24"/>
          <w:szCs w:val="24"/>
          <w:shd w:val="clear" w:color="auto" w:fill="FFFFFF"/>
        </w:rPr>
        <w:t>(6), 475-</w:t>
      </w:r>
      <w:r w:rsidR="00DB6B66" w:rsidRPr="005A04C6">
        <w:rPr>
          <w:rFonts w:ascii="Times New Roman" w:hAnsi="Times New Roman" w:cs="David"/>
          <w:sz w:val="24"/>
          <w:szCs w:val="24"/>
          <w:shd w:val="clear" w:color="auto" w:fill="FFFFFF"/>
        </w:rPr>
        <w:t>481.</w:t>
      </w:r>
    </w:p>
    <w:p w:rsidR="00B4106D" w:rsidRPr="005A04C6" w:rsidRDefault="00B4106D" w:rsidP="006A62C5">
      <w:pPr>
        <w:spacing w:after="0" w:line="480" w:lineRule="auto"/>
        <w:ind w:left="142"/>
        <w:jc w:val="right"/>
        <w:rPr>
          <w:rFonts w:ascii="Times New Roman" w:hAnsi="Times New Roman" w:cs="David"/>
          <w:sz w:val="24"/>
          <w:szCs w:val="24"/>
          <w:shd w:val="clear" w:color="auto" w:fill="FFFFFF"/>
        </w:rPr>
      </w:pPr>
    </w:p>
    <w:p w:rsidR="00B4106D" w:rsidRPr="005A04C6" w:rsidRDefault="00B4106D" w:rsidP="00213718">
      <w:pPr>
        <w:spacing w:after="0" w:line="480" w:lineRule="auto"/>
        <w:ind w:left="142"/>
        <w:jc w:val="right"/>
        <w:rPr>
          <w:rFonts w:ascii="Times New Roman" w:hAnsi="Times New Roman" w:cs="David"/>
          <w:sz w:val="24"/>
          <w:szCs w:val="24"/>
          <w:shd w:val="clear" w:color="auto" w:fill="FFFFFF"/>
        </w:rPr>
      </w:pPr>
      <w:proofErr w:type="spellStart"/>
      <w:r w:rsidRPr="005A04C6">
        <w:rPr>
          <w:rFonts w:ascii="Times New Roman" w:hAnsi="Times New Roman" w:cs="David"/>
          <w:sz w:val="24"/>
          <w:szCs w:val="24"/>
          <w:shd w:val="clear" w:color="auto" w:fill="FFFFFF"/>
        </w:rPr>
        <w:t>Noyman</w:t>
      </w:r>
      <w:proofErr w:type="spellEnd"/>
      <w:r w:rsidRPr="005A04C6">
        <w:rPr>
          <w:rFonts w:ascii="Times New Roman" w:hAnsi="Times New Roman" w:cs="David"/>
          <w:sz w:val="24"/>
          <w:szCs w:val="24"/>
          <w:shd w:val="clear" w:color="auto" w:fill="FFFFFF"/>
        </w:rPr>
        <w:t>, R. (2013) The characteristics, meanings and implications of Couples Relationships from the perspective of people with intellectual disability living as couples. A comparison of quality of life and self-esteem in couple's relationships versus relationships between friends</w:t>
      </w:r>
      <w:r w:rsidR="00213718" w:rsidRPr="005A04C6">
        <w:rPr>
          <w:rFonts w:ascii="Times New Roman" w:hAnsi="Times New Roman" w:cs="David"/>
          <w:sz w:val="24"/>
          <w:szCs w:val="24"/>
          <w:shd w:val="clear" w:color="auto" w:fill="FFFFFF"/>
        </w:rPr>
        <w:t xml:space="preserve">. Doctoral dissertation, University of Haifa, Haifa, Israel. </w:t>
      </w:r>
    </w:p>
    <w:p w:rsidR="00222B96" w:rsidRPr="005A04C6" w:rsidRDefault="00222B96" w:rsidP="00A25DAB">
      <w:pPr>
        <w:spacing w:after="0" w:line="480" w:lineRule="auto"/>
        <w:ind w:left="142"/>
        <w:jc w:val="right"/>
        <w:rPr>
          <w:rFonts w:ascii="Times New Roman" w:hAnsi="Times New Roman" w:cs="David"/>
          <w:sz w:val="24"/>
          <w:szCs w:val="24"/>
          <w:shd w:val="clear" w:color="auto" w:fill="FFFFFF"/>
          <w:rtl/>
        </w:rPr>
      </w:pPr>
    </w:p>
    <w:p w:rsidR="005F2373" w:rsidRPr="005A04C6" w:rsidRDefault="00222B96" w:rsidP="006A62C5">
      <w:pPr>
        <w:spacing w:after="0" w:line="480" w:lineRule="auto"/>
        <w:ind w:left="142"/>
        <w:jc w:val="right"/>
        <w:rPr>
          <w:rFonts w:ascii="Times New Roman" w:hAnsi="Times New Roman" w:cs="David"/>
          <w:sz w:val="24"/>
          <w:szCs w:val="24"/>
          <w:shd w:val="clear" w:color="auto" w:fill="FFFFFF"/>
        </w:rPr>
      </w:pPr>
      <w:r w:rsidRPr="005A04C6">
        <w:rPr>
          <w:rFonts w:ascii="Times New Roman" w:hAnsi="Times New Roman" w:cs="David"/>
          <w:sz w:val="24"/>
          <w:szCs w:val="24"/>
          <w:shd w:val="clear" w:color="auto" w:fill="FFFFFF"/>
        </w:rPr>
        <w:t xml:space="preserve">Rosqvist, H. B. (2014). Becoming an ‘Autistic Couple’: Narratives of Sexuality and </w:t>
      </w:r>
      <w:proofErr w:type="spellStart"/>
      <w:r w:rsidRPr="005A04C6">
        <w:rPr>
          <w:rFonts w:ascii="Times New Roman" w:hAnsi="Times New Roman" w:cs="David"/>
          <w:sz w:val="24"/>
          <w:szCs w:val="24"/>
          <w:shd w:val="clear" w:color="auto" w:fill="FFFFFF"/>
        </w:rPr>
        <w:t>Couplehood</w:t>
      </w:r>
      <w:proofErr w:type="spellEnd"/>
      <w:r w:rsidRPr="005A04C6">
        <w:rPr>
          <w:rFonts w:ascii="Times New Roman" w:hAnsi="Times New Roman" w:cs="David"/>
          <w:sz w:val="24"/>
          <w:szCs w:val="24"/>
          <w:shd w:val="clear" w:color="auto" w:fill="FFFFFF"/>
        </w:rPr>
        <w:t xml:space="preserve"> Within the Swedish Autistic Self-</w:t>
      </w:r>
      <w:proofErr w:type="gramStart"/>
      <w:r w:rsidRPr="005A04C6">
        <w:rPr>
          <w:rFonts w:ascii="Times New Roman" w:hAnsi="Times New Roman" w:cs="David"/>
          <w:sz w:val="24"/>
          <w:szCs w:val="24"/>
          <w:shd w:val="clear" w:color="auto" w:fill="FFFFFF"/>
        </w:rPr>
        <w:t>advocacy</w:t>
      </w:r>
      <w:proofErr w:type="gramEnd"/>
      <w:r w:rsidRPr="005A04C6">
        <w:rPr>
          <w:rFonts w:ascii="Times New Roman" w:hAnsi="Times New Roman" w:cs="David"/>
          <w:sz w:val="24"/>
          <w:szCs w:val="24"/>
          <w:shd w:val="clear" w:color="auto" w:fill="FFFFFF"/>
        </w:rPr>
        <w:t xml:space="preserve"> Movement.</w:t>
      </w:r>
      <w:r w:rsidR="00ED409C" w:rsidRPr="005A04C6">
        <w:rPr>
          <w:rFonts w:ascii="Times New Roman" w:hAnsi="Times New Roman" w:cs="David"/>
          <w:sz w:val="24"/>
          <w:szCs w:val="24"/>
          <w:shd w:val="clear" w:color="auto" w:fill="FFFFFF"/>
        </w:rPr>
        <w:t xml:space="preserve"> </w:t>
      </w:r>
      <w:r w:rsidRPr="005A04C6">
        <w:rPr>
          <w:rFonts w:ascii="Times New Roman" w:hAnsi="Times New Roman" w:cs="David"/>
          <w:i/>
          <w:iCs/>
          <w:sz w:val="24"/>
          <w:szCs w:val="24"/>
          <w:shd w:val="clear" w:color="auto" w:fill="FFFFFF"/>
        </w:rPr>
        <w:t>Sexuality and Disability,</w:t>
      </w:r>
      <w:r w:rsidRPr="005A04C6">
        <w:rPr>
          <w:rFonts w:ascii="Times New Roman" w:hAnsi="Times New Roman" w:cs="David"/>
          <w:i/>
          <w:iCs/>
        </w:rPr>
        <w:t> </w:t>
      </w:r>
      <w:r w:rsidRPr="005A04C6">
        <w:rPr>
          <w:rFonts w:ascii="Times New Roman" w:hAnsi="Times New Roman" w:cs="David"/>
          <w:i/>
          <w:iCs/>
          <w:sz w:val="24"/>
          <w:szCs w:val="24"/>
          <w:shd w:val="clear" w:color="auto" w:fill="FFFFFF"/>
        </w:rPr>
        <w:t>32</w:t>
      </w:r>
      <w:r w:rsidRPr="005A04C6">
        <w:rPr>
          <w:rFonts w:ascii="Times New Roman" w:hAnsi="Times New Roman" w:cs="David"/>
          <w:sz w:val="24"/>
          <w:szCs w:val="24"/>
          <w:shd w:val="clear" w:color="auto" w:fill="FFFFFF"/>
        </w:rPr>
        <w:t>(3), 351-363.</w:t>
      </w:r>
    </w:p>
    <w:p w:rsidR="00222B96" w:rsidRPr="005A04C6" w:rsidRDefault="00222B96" w:rsidP="006A62C5">
      <w:pPr>
        <w:spacing w:after="0" w:line="480" w:lineRule="auto"/>
        <w:ind w:left="142"/>
        <w:jc w:val="right"/>
        <w:rPr>
          <w:rFonts w:ascii="Times New Roman" w:hAnsi="Times New Roman" w:cs="David"/>
          <w:sz w:val="24"/>
          <w:szCs w:val="24"/>
          <w:shd w:val="clear" w:color="auto" w:fill="FFFFFF"/>
          <w:rtl/>
        </w:rPr>
      </w:pPr>
      <w:r w:rsidRPr="005A04C6">
        <w:rPr>
          <w:rFonts w:ascii="Times New Roman" w:hAnsi="Times New Roman" w:cs="David"/>
          <w:sz w:val="24"/>
          <w:szCs w:val="24"/>
          <w:shd w:val="clear" w:color="auto" w:fill="FFFFFF"/>
          <w:rtl/>
        </w:rPr>
        <w:t>‏</w:t>
      </w:r>
    </w:p>
    <w:p w:rsidR="00222B96" w:rsidRPr="005A04C6" w:rsidRDefault="00222B96" w:rsidP="006A62C5">
      <w:pPr>
        <w:spacing w:after="0" w:line="480" w:lineRule="auto"/>
        <w:ind w:left="142"/>
        <w:jc w:val="right"/>
        <w:rPr>
          <w:rFonts w:ascii="Times New Roman" w:hAnsi="Times New Roman" w:cs="David"/>
          <w:sz w:val="24"/>
          <w:szCs w:val="24"/>
          <w:shd w:val="clear" w:color="auto" w:fill="FFFFFF"/>
          <w:rtl/>
        </w:rPr>
      </w:pPr>
      <w:proofErr w:type="spellStart"/>
      <w:r w:rsidRPr="005A04C6">
        <w:rPr>
          <w:rFonts w:ascii="Times New Roman" w:hAnsi="Times New Roman" w:cs="David"/>
          <w:sz w:val="24"/>
          <w:szCs w:val="24"/>
          <w:shd w:val="clear" w:color="auto" w:fill="FFFFFF"/>
        </w:rPr>
        <w:lastRenderedPageBreak/>
        <w:t>Renty</w:t>
      </w:r>
      <w:proofErr w:type="spellEnd"/>
      <w:r w:rsidRPr="005A04C6">
        <w:rPr>
          <w:rFonts w:ascii="Times New Roman" w:hAnsi="Times New Roman" w:cs="David"/>
          <w:sz w:val="24"/>
          <w:szCs w:val="24"/>
          <w:shd w:val="clear" w:color="auto" w:fill="FFFFFF"/>
        </w:rPr>
        <w:t xml:space="preserve">, J., &amp; </w:t>
      </w:r>
      <w:proofErr w:type="spellStart"/>
      <w:r w:rsidRPr="005A04C6">
        <w:rPr>
          <w:rFonts w:ascii="Times New Roman" w:hAnsi="Times New Roman" w:cs="David"/>
          <w:sz w:val="24"/>
          <w:szCs w:val="24"/>
          <w:shd w:val="clear" w:color="auto" w:fill="FFFFFF"/>
        </w:rPr>
        <w:t>Roeyers</w:t>
      </w:r>
      <w:proofErr w:type="spellEnd"/>
      <w:r w:rsidRPr="005A04C6">
        <w:rPr>
          <w:rFonts w:ascii="Times New Roman" w:hAnsi="Times New Roman" w:cs="David"/>
          <w:sz w:val="24"/>
          <w:szCs w:val="24"/>
          <w:shd w:val="clear" w:color="auto" w:fill="FFFFFF"/>
        </w:rPr>
        <w:t>, H. (2007). Individual and marital adaptation in men with autism spectrum disorder and their spouses: The role of social support and coping strategies.</w:t>
      </w:r>
      <w:r w:rsidRPr="005A04C6">
        <w:rPr>
          <w:rFonts w:ascii="Times New Roman" w:hAnsi="Times New Roman" w:cs="David"/>
        </w:rPr>
        <w:t> </w:t>
      </w:r>
      <w:r w:rsidRPr="005A04C6">
        <w:rPr>
          <w:rFonts w:ascii="Times New Roman" w:hAnsi="Times New Roman" w:cs="David"/>
          <w:i/>
          <w:iCs/>
          <w:sz w:val="24"/>
          <w:szCs w:val="24"/>
          <w:shd w:val="clear" w:color="auto" w:fill="FFFFFF"/>
        </w:rPr>
        <w:t>Journal of Autism and Developmental Disorders,</w:t>
      </w:r>
      <w:r w:rsidRPr="005A04C6">
        <w:rPr>
          <w:rFonts w:ascii="Times New Roman" w:hAnsi="Times New Roman" w:cs="David"/>
          <w:i/>
          <w:iCs/>
        </w:rPr>
        <w:t> </w:t>
      </w:r>
      <w:r w:rsidRPr="005A04C6">
        <w:rPr>
          <w:rFonts w:ascii="Times New Roman" w:hAnsi="Times New Roman" w:cs="David"/>
          <w:i/>
          <w:iCs/>
          <w:sz w:val="24"/>
          <w:szCs w:val="24"/>
          <w:shd w:val="clear" w:color="auto" w:fill="FFFFFF"/>
        </w:rPr>
        <w:t>37</w:t>
      </w:r>
      <w:r w:rsidRPr="005A04C6">
        <w:rPr>
          <w:rFonts w:ascii="Times New Roman" w:hAnsi="Times New Roman" w:cs="David"/>
          <w:sz w:val="24"/>
          <w:szCs w:val="24"/>
          <w:shd w:val="clear" w:color="auto" w:fill="FFFFFF"/>
        </w:rPr>
        <w:t>(7), 1247-1255.</w:t>
      </w:r>
      <w:r w:rsidRPr="005A04C6">
        <w:rPr>
          <w:rFonts w:ascii="Times New Roman" w:hAnsi="Times New Roman" w:cs="David"/>
          <w:sz w:val="24"/>
          <w:szCs w:val="24"/>
          <w:shd w:val="clear" w:color="auto" w:fill="FFFFFF"/>
          <w:rtl/>
        </w:rPr>
        <w:t>‏</w:t>
      </w:r>
    </w:p>
    <w:p w:rsidR="00CE574D" w:rsidRPr="005A04C6" w:rsidRDefault="00CE574D" w:rsidP="006A62C5">
      <w:pPr>
        <w:spacing w:after="0" w:line="480" w:lineRule="auto"/>
        <w:ind w:left="142"/>
        <w:jc w:val="right"/>
        <w:rPr>
          <w:rFonts w:ascii="Times New Roman" w:hAnsi="Times New Roman" w:cs="David"/>
          <w:sz w:val="24"/>
          <w:szCs w:val="24"/>
          <w:shd w:val="clear" w:color="auto" w:fill="FFFFFF"/>
        </w:rPr>
      </w:pPr>
    </w:p>
    <w:p w:rsidR="00222B96" w:rsidRPr="005A04C6" w:rsidRDefault="000A732E" w:rsidP="006A62C5">
      <w:pPr>
        <w:spacing w:after="0" w:line="480" w:lineRule="auto"/>
        <w:ind w:left="142"/>
        <w:jc w:val="right"/>
        <w:rPr>
          <w:rFonts w:ascii="Times New Roman" w:hAnsi="Times New Roman" w:cs="David"/>
          <w:sz w:val="24"/>
          <w:szCs w:val="24"/>
          <w:shd w:val="clear" w:color="auto" w:fill="FFFFFF"/>
        </w:rPr>
      </w:pPr>
      <w:r w:rsidRPr="005A04C6">
        <w:rPr>
          <w:rFonts w:ascii="Times New Roman" w:hAnsi="Times New Roman" w:cs="David"/>
          <w:sz w:val="24"/>
          <w:szCs w:val="24"/>
          <w:shd w:val="clear" w:color="auto" w:fill="FFFFFF"/>
        </w:rPr>
        <w:t>SIECUS (</w:t>
      </w:r>
      <w:r w:rsidR="00222B96" w:rsidRPr="005A04C6">
        <w:rPr>
          <w:rFonts w:ascii="Times New Roman" w:hAnsi="Times New Roman" w:cs="David"/>
          <w:sz w:val="24"/>
          <w:szCs w:val="24"/>
          <w:shd w:val="clear" w:color="auto" w:fill="FFFFFF"/>
        </w:rPr>
        <w:t>Sexuality Information and Education Council of the United States</w:t>
      </w:r>
      <w:r w:rsidR="00CE574D" w:rsidRPr="005A04C6">
        <w:rPr>
          <w:rFonts w:ascii="Times New Roman" w:hAnsi="Times New Roman" w:cs="David"/>
          <w:sz w:val="24"/>
          <w:szCs w:val="24"/>
          <w:shd w:val="clear" w:color="auto" w:fill="FFFFFF"/>
        </w:rPr>
        <w:t>)</w:t>
      </w:r>
      <w:r w:rsidR="00222B96" w:rsidRPr="005A04C6">
        <w:rPr>
          <w:rFonts w:ascii="Times New Roman" w:hAnsi="Times New Roman" w:cs="David"/>
          <w:sz w:val="24"/>
          <w:szCs w:val="24"/>
          <w:shd w:val="clear" w:color="auto" w:fill="FFFFFF"/>
        </w:rPr>
        <w:t>.</w:t>
      </w:r>
    </w:p>
    <w:p w:rsidR="00222B96" w:rsidRPr="005A04C6" w:rsidRDefault="00222B96" w:rsidP="00A25DAB">
      <w:pPr>
        <w:spacing w:after="0" w:line="480" w:lineRule="auto"/>
        <w:ind w:left="142"/>
        <w:jc w:val="right"/>
        <w:rPr>
          <w:rFonts w:ascii="Times New Roman" w:hAnsi="Times New Roman" w:cs="David"/>
          <w:sz w:val="24"/>
          <w:szCs w:val="24"/>
          <w:shd w:val="clear" w:color="auto" w:fill="FFFFFF"/>
        </w:rPr>
      </w:pPr>
      <w:r w:rsidRPr="005A04C6">
        <w:rPr>
          <w:rFonts w:ascii="Times New Roman" w:hAnsi="Times New Roman" w:cs="David"/>
          <w:sz w:val="24"/>
          <w:szCs w:val="24"/>
          <w:shd w:val="clear" w:color="auto" w:fill="FFFFFF"/>
        </w:rPr>
        <w:t>(2010). Sexuality Information and Education Council of the United</w:t>
      </w:r>
    </w:p>
    <w:p w:rsidR="00FA47B6" w:rsidRPr="005A04C6" w:rsidRDefault="00222B96" w:rsidP="006A62C5">
      <w:pPr>
        <w:spacing w:after="0" w:line="480" w:lineRule="auto"/>
        <w:ind w:left="142"/>
        <w:jc w:val="right"/>
        <w:rPr>
          <w:rFonts w:ascii="Times New Roman" w:hAnsi="Times New Roman" w:cs="David"/>
          <w:sz w:val="24"/>
          <w:szCs w:val="24"/>
          <w:shd w:val="clear" w:color="auto" w:fill="FFFFFF"/>
          <w:rtl/>
        </w:rPr>
      </w:pPr>
      <w:r w:rsidRPr="005A04C6">
        <w:rPr>
          <w:rFonts w:ascii="Times New Roman" w:hAnsi="Times New Roman" w:cs="David"/>
          <w:sz w:val="24"/>
          <w:szCs w:val="24"/>
          <w:shd w:val="clear" w:color="auto" w:fill="FFFFFF"/>
        </w:rPr>
        <w:t xml:space="preserve">States position </w:t>
      </w:r>
      <w:r w:rsidR="00DB6B66" w:rsidRPr="005A04C6">
        <w:rPr>
          <w:rFonts w:ascii="Times New Roman" w:hAnsi="Times New Roman" w:cs="David"/>
          <w:sz w:val="24"/>
          <w:szCs w:val="24"/>
          <w:shd w:val="clear" w:color="auto" w:fill="FFFFFF"/>
        </w:rPr>
        <w:t>statement: Sexuality</w:t>
      </w:r>
      <w:r w:rsidRPr="005A04C6">
        <w:rPr>
          <w:rFonts w:ascii="Times New Roman" w:hAnsi="Times New Roman" w:cs="David"/>
          <w:sz w:val="24"/>
          <w:szCs w:val="24"/>
          <w:shd w:val="clear" w:color="auto" w:fill="FFFFFF"/>
        </w:rPr>
        <w:t xml:space="preserve"> of persons with disabilities. Retrieved January 27, 2010 from</w:t>
      </w:r>
      <w:r w:rsidR="00916C38">
        <w:rPr>
          <w:rFonts w:ascii="Times New Roman" w:hAnsi="Times New Roman" w:cs="David"/>
          <w:sz w:val="24"/>
          <w:szCs w:val="24"/>
          <w:shd w:val="clear" w:color="auto" w:fill="FFFFFF"/>
        </w:rPr>
        <w:t xml:space="preserve"> </w:t>
      </w:r>
      <w:r w:rsidRPr="005A04C6">
        <w:rPr>
          <w:rFonts w:ascii="Times New Roman" w:hAnsi="Times New Roman" w:cs="David"/>
          <w:sz w:val="24"/>
          <w:szCs w:val="24"/>
          <w:shd w:val="clear" w:color="auto" w:fill="FFFFFF"/>
        </w:rPr>
        <w:t>http://www.siecus.org.</w:t>
      </w:r>
    </w:p>
    <w:p w:rsidR="00CE574D" w:rsidRPr="005A04C6" w:rsidRDefault="00CE574D" w:rsidP="00FD62F6">
      <w:pPr>
        <w:spacing w:after="0" w:line="480" w:lineRule="auto"/>
        <w:ind w:left="142"/>
        <w:jc w:val="right"/>
        <w:rPr>
          <w:rFonts w:ascii="Times New Roman" w:hAnsi="Times New Roman" w:cs="David"/>
          <w:sz w:val="24"/>
          <w:szCs w:val="24"/>
          <w:shd w:val="clear" w:color="auto" w:fill="FFFFFF"/>
        </w:rPr>
      </w:pPr>
    </w:p>
    <w:p w:rsidR="00222B96" w:rsidRPr="005A04C6" w:rsidRDefault="00222B96" w:rsidP="006A62C5">
      <w:pPr>
        <w:spacing w:after="0" w:line="480" w:lineRule="auto"/>
        <w:ind w:left="142"/>
        <w:jc w:val="right"/>
        <w:rPr>
          <w:rFonts w:ascii="Times New Roman" w:hAnsi="Times New Roman" w:cs="David"/>
          <w:sz w:val="24"/>
          <w:szCs w:val="24"/>
          <w:shd w:val="clear" w:color="auto" w:fill="FFFFFF"/>
          <w:rtl/>
        </w:rPr>
      </w:pPr>
      <w:proofErr w:type="spellStart"/>
      <w:r w:rsidRPr="005A04C6">
        <w:rPr>
          <w:rFonts w:ascii="Times New Roman" w:hAnsi="Times New Roman" w:cs="David"/>
          <w:sz w:val="24"/>
          <w:szCs w:val="24"/>
          <w:shd w:val="clear" w:color="auto" w:fill="FFFFFF"/>
        </w:rPr>
        <w:t>Sevlever</w:t>
      </w:r>
      <w:proofErr w:type="spellEnd"/>
      <w:r w:rsidRPr="005A04C6">
        <w:rPr>
          <w:rFonts w:ascii="Times New Roman" w:hAnsi="Times New Roman" w:cs="David"/>
          <w:sz w:val="24"/>
          <w:szCs w:val="24"/>
          <w:shd w:val="clear" w:color="auto" w:fill="FFFFFF"/>
        </w:rPr>
        <w:t>, M., Roth, M. E., &amp; Gillis, J. M. (2013). Sexual abuse and offending in</w:t>
      </w:r>
      <w:r w:rsidRPr="005A04C6">
        <w:rPr>
          <w:rFonts w:ascii="Times New Roman" w:hAnsi="Times New Roman" w:cs="David"/>
        </w:rPr>
        <w:t> </w:t>
      </w:r>
      <w:r w:rsidRPr="005A04C6">
        <w:rPr>
          <w:rFonts w:ascii="Times New Roman" w:hAnsi="Times New Roman" w:cs="David"/>
          <w:sz w:val="24"/>
          <w:szCs w:val="24"/>
          <w:shd w:val="clear" w:color="auto" w:fill="FFFFFF"/>
        </w:rPr>
        <w:t>autism spectrum disorders</w:t>
      </w:r>
      <w:r w:rsidRPr="005A04C6">
        <w:rPr>
          <w:rFonts w:ascii="Times New Roman" w:hAnsi="Times New Roman" w:cs="David"/>
          <w:i/>
          <w:iCs/>
          <w:sz w:val="24"/>
          <w:szCs w:val="24"/>
          <w:shd w:val="clear" w:color="auto" w:fill="FFFFFF"/>
        </w:rPr>
        <w:t>.</w:t>
      </w:r>
      <w:r w:rsidRPr="005A04C6">
        <w:rPr>
          <w:rFonts w:ascii="Times New Roman" w:hAnsi="Times New Roman" w:cs="David"/>
          <w:i/>
          <w:iCs/>
        </w:rPr>
        <w:t> </w:t>
      </w:r>
      <w:r w:rsidRPr="005A04C6">
        <w:rPr>
          <w:rFonts w:ascii="Times New Roman" w:hAnsi="Times New Roman" w:cs="David"/>
          <w:i/>
          <w:iCs/>
          <w:sz w:val="24"/>
          <w:szCs w:val="24"/>
          <w:shd w:val="clear" w:color="auto" w:fill="FFFFFF"/>
        </w:rPr>
        <w:t>Sexuality and Disability,</w:t>
      </w:r>
      <w:r w:rsidRPr="005A04C6">
        <w:rPr>
          <w:rFonts w:ascii="Times New Roman" w:hAnsi="Times New Roman" w:cs="David"/>
          <w:i/>
          <w:iCs/>
        </w:rPr>
        <w:t> </w:t>
      </w:r>
      <w:r w:rsidRPr="005A04C6">
        <w:rPr>
          <w:rFonts w:ascii="Times New Roman" w:hAnsi="Times New Roman" w:cs="David"/>
          <w:i/>
          <w:iCs/>
          <w:sz w:val="24"/>
          <w:szCs w:val="24"/>
          <w:shd w:val="clear" w:color="auto" w:fill="FFFFFF"/>
        </w:rPr>
        <w:t>31</w:t>
      </w:r>
      <w:r w:rsidRPr="005A04C6">
        <w:rPr>
          <w:rFonts w:ascii="Times New Roman" w:hAnsi="Times New Roman" w:cs="David"/>
          <w:sz w:val="24"/>
          <w:szCs w:val="24"/>
          <w:shd w:val="clear" w:color="auto" w:fill="FFFFFF"/>
        </w:rPr>
        <w:t>(2), 189-200.</w:t>
      </w:r>
    </w:p>
    <w:p w:rsidR="00222B96" w:rsidRPr="005A04C6" w:rsidRDefault="00222B96" w:rsidP="00A25DAB">
      <w:pPr>
        <w:spacing w:after="0" w:line="480" w:lineRule="auto"/>
        <w:ind w:left="142"/>
        <w:jc w:val="right"/>
        <w:rPr>
          <w:rFonts w:ascii="Times New Roman" w:hAnsi="Times New Roman" w:cs="David"/>
          <w:sz w:val="24"/>
          <w:szCs w:val="24"/>
          <w:shd w:val="clear" w:color="auto" w:fill="FFFFFF"/>
        </w:rPr>
      </w:pPr>
    </w:p>
    <w:p w:rsidR="00FA47B6" w:rsidRPr="005A04C6" w:rsidRDefault="00222B96" w:rsidP="00A25DAB">
      <w:pPr>
        <w:spacing w:after="0" w:line="480" w:lineRule="auto"/>
        <w:ind w:left="142"/>
        <w:jc w:val="right"/>
        <w:rPr>
          <w:rFonts w:ascii="Times New Roman" w:hAnsi="Times New Roman" w:cs="David"/>
          <w:sz w:val="24"/>
          <w:szCs w:val="24"/>
          <w:shd w:val="clear" w:color="auto" w:fill="FFFFFF"/>
        </w:rPr>
      </w:pPr>
      <w:r w:rsidRPr="005A04C6">
        <w:rPr>
          <w:rFonts w:ascii="Times New Roman" w:hAnsi="Times New Roman" w:cs="David"/>
          <w:sz w:val="24"/>
          <w:szCs w:val="24"/>
          <w:shd w:val="clear" w:color="auto" w:fill="FFFFFF"/>
        </w:rPr>
        <w:t xml:space="preserve">Stephenson, K. R., &amp; </w:t>
      </w:r>
      <w:proofErr w:type="spellStart"/>
      <w:r w:rsidRPr="005A04C6">
        <w:rPr>
          <w:rFonts w:ascii="Times New Roman" w:hAnsi="Times New Roman" w:cs="David"/>
          <w:sz w:val="24"/>
          <w:szCs w:val="24"/>
          <w:shd w:val="clear" w:color="auto" w:fill="FFFFFF"/>
        </w:rPr>
        <w:t>Meston</w:t>
      </w:r>
      <w:proofErr w:type="spellEnd"/>
      <w:r w:rsidRPr="005A04C6">
        <w:rPr>
          <w:rFonts w:ascii="Times New Roman" w:hAnsi="Times New Roman" w:cs="David"/>
          <w:sz w:val="24"/>
          <w:szCs w:val="24"/>
          <w:shd w:val="clear" w:color="auto" w:fill="FFFFFF"/>
        </w:rPr>
        <w:t>, C. M. (2015). The conditional importance of sex: exploring the association between sexual well-being and life satisfaction.</w:t>
      </w:r>
      <w:r w:rsidR="00D722DF" w:rsidRPr="005A04C6">
        <w:rPr>
          <w:rFonts w:ascii="Times New Roman" w:hAnsi="Times New Roman" w:cs="David"/>
          <w:sz w:val="24"/>
          <w:szCs w:val="24"/>
          <w:shd w:val="clear" w:color="auto" w:fill="FFFFFF"/>
        </w:rPr>
        <w:t xml:space="preserve"> </w:t>
      </w:r>
      <w:r w:rsidRPr="005A04C6">
        <w:rPr>
          <w:rFonts w:ascii="Times New Roman" w:hAnsi="Times New Roman" w:cs="David"/>
          <w:i/>
          <w:iCs/>
          <w:sz w:val="24"/>
          <w:szCs w:val="24"/>
          <w:shd w:val="clear" w:color="auto" w:fill="FFFFFF"/>
        </w:rPr>
        <w:t>Journal of sex &amp; marital therapy,</w:t>
      </w:r>
      <w:r w:rsidRPr="005A04C6">
        <w:rPr>
          <w:rFonts w:ascii="Times New Roman" w:hAnsi="Times New Roman" w:cs="David"/>
          <w:i/>
          <w:iCs/>
        </w:rPr>
        <w:t> </w:t>
      </w:r>
      <w:r w:rsidRPr="005A04C6">
        <w:rPr>
          <w:rFonts w:ascii="Times New Roman" w:hAnsi="Times New Roman" w:cs="David"/>
          <w:i/>
          <w:iCs/>
          <w:sz w:val="24"/>
          <w:szCs w:val="24"/>
          <w:shd w:val="clear" w:color="auto" w:fill="FFFFFF"/>
        </w:rPr>
        <w:t>41</w:t>
      </w:r>
      <w:r w:rsidRPr="005A04C6">
        <w:rPr>
          <w:rFonts w:ascii="Times New Roman" w:hAnsi="Times New Roman" w:cs="David"/>
          <w:sz w:val="24"/>
          <w:szCs w:val="24"/>
          <w:shd w:val="clear" w:color="auto" w:fill="FFFFFF"/>
        </w:rPr>
        <w:t>(1), 25-38.</w:t>
      </w:r>
    </w:p>
    <w:p w:rsidR="00222B96" w:rsidRPr="005A04C6" w:rsidRDefault="00222B96" w:rsidP="00A25DAB">
      <w:pPr>
        <w:spacing w:after="0" w:line="480" w:lineRule="auto"/>
        <w:ind w:left="142"/>
        <w:jc w:val="right"/>
        <w:rPr>
          <w:rFonts w:ascii="Times New Roman" w:hAnsi="Times New Roman" w:cs="David"/>
          <w:sz w:val="24"/>
          <w:szCs w:val="24"/>
          <w:shd w:val="clear" w:color="auto" w:fill="FFFFFF"/>
          <w:rtl/>
        </w:rPr>
      </w:pPr>
      <w:r w:rsidRPr="005A04C6">
        <w:rPr>
          <w:rFonts w:ascii="Times New Roman" w:hAnsi="Times New Roman" w:cs="David"/>
          <w:sz w:val="24"/>
          <w:szCs w:val="24"/>
          <w:shd w:val="clear" w:color="auto" w:fill="FFFFFF"/>
          <w:rtl/>
        </w:rPr>
        <w:t>‏</w:t>
      </w:r>
    </w:p>
    <w:p w:rsidR="00222B96" w:rsidRPr="005A04C6" w:rsidRDefault="00FA47B6" w:rsidP="00A25DAB">
      <w:pPr>
        <w:spacing w:after="0" w:line="480" w:lineRule="auto"/>
        <w:ind w:left="142"/>
        <w:jc w:val="right"/>
        <w:rPr>
          <w:rFonts w:ascii="Times New Roman" w:hAnsi="Times New Roman" w:cs="David"/>
          <w:sz w:val="24"/>
          <w:szCs w:val="24"/>
          <w:shd w:val="clear" w:color="auto" w:fill="FFFFFF"/>
        </w:rPr>
      </w:pPr>
      <w:r w:rsidRPr="005A04C6">
        <w:rPr>
          <w:rFonts w:ascii="Times New Roman" w:hAnsi="Times New Roman" w:cs="David"/>
          <w:sz w:val="24"/>
          <w:szCs w:val="24"/>
          <w:shd w:val="clear" w:color="auto" w:fill="FFFFFF"/>
        </w:rPr>
        <w:t>Stokes, M. A., &amp; Kaur, A. (2005). High-functioning autism and sexuality a parental perspective. </w:t>
      </w:r>
      <w:r w:rsidRPr="005A04C6">
        <w:rPr>
          <w:rFonts w:ascii="Times New Roman" w:hAnsi="Times New Roman" w:cs="David"/>
          <w:i/>
          <w:iCs/>
          <w:sz w:val="24"/>
          <w:szCs w:val="24"/>
          <w:shd w:val="clear" w:color="auto" w:fill="FFFFFF"/>
        </w:rPr>
        <w:t>Autism</w:t>
      </w:r>
      <w:r w:rsidRPr="005A04C6">
        <w:rPr>
          <w:rFonts w:ascii="Times New Roman" w:hAnsi="Times New Roman" w:cs="David"/>
          <w:sz w:val="24"/>
          <w:szCs w:val="24"/>
          <w:shd w:val="clear" w:color="auto" w:fill="FFFFFF"/>
        </w:rPr>
        <w:t>, </w:t>
      </w:r>
      <w:r w:rsidRPr="005A04C6">
        <w:rPr>
          <w:rFonts w:ascii="Times New Roman" w:hAnsi="Times New Roman" w:cs="David"/>
          <w:i/>
          <w:iCs/>
          <w:sz w:val="24"/>
          <w:szCs w:val="24"/>
          <w:shd w:val="clear" w:color="auto" w:fill="FFFFFF"/>
        </w:rPr>
        <w:t>9</w:t>
      </w:r>
      <w:r w:rsidRPr="005A04C6">
        <w:rPr>
          <w:rFonts w:ascii="Times New Roman" w:hAnsi="Times New Roman" w:cs="David"/>
          <w:sz w:val="24"/>
          <w:szCs w:val="24"/>
          <w:shd w:val="clear" w:color="auto" w:fill="FFFFFF"/>
        </w:rPr>
        <w:t>(3), 266-289.</w:t>
      </w:r>
    </w:p>
    <w:p w:rsidR="00FA47B6" w:rsidRPr="005A04C6" w:rsidRDefault="00FA47B6" w:rsidP="00A25DAB">
      <w:pPr>
        <w:spacing w:after="0" w:line="480" w:lineRule="auto"/>
        <w:ind w:left="142"/>
        <w:jc w:val="right"/>
        <w:rPr>
          <w:rFonts w:ascii="Times New Roman" w:hAnsi="Times New Roman" w:cs="David"/>
          <w:sz w:val="24"/>
          <w:szCs w:val="24"/>
          <w:shd w:val="clear" w:color="auto" w:fill="FFFFFF"/>
        </w:rPr>
      </w:pPr>
    </w:p>
    <w:p w:rsidR="000C44D8" w:rsidRPr="005A04C6" w:rsidRDefault="00222B96" w:rsidP="006A62C5">
      <w:pPr>
        <w:spacing w:after="0" w:line="480" w:lineRule="auto"/>
        <w:ind w:left="142"/>
        <w:jc w:val="right"/>
        <w:rPr>
          <w:rFonts w:ascii="Times New Roman" w:hAnsi="Times New Roman" w:cs="David"/>
          <w:sz w:val="24"/>
          <w:szCs w:val="24"/>
          <w:shd w:val="clear" w:color="auto" w:fill="FFFFFF"/>
        </w:rPr>
      </w:pPr>
      <w:r w:rsidRPr="005A04C6">
        <w:rPr>
          <w:rFonts w:ascii="Times New Roman" w:hAnsi="Times New Roman" w:cs="David"/>
          <w:sz w:val="24"/>
          <w:szCs w:val="24"/>
          <w:shd w:val="clear" w:color="auto" w:fill="FFFFFF"/>
        </w:rPr>
        <w:t xml:space="preserve">Stokes, M., Newton, N., &amp; Kaur, A. (2007). Stalking, and social and romantic functioning among adolescents and adults with autism spectrum </w:t>
      </w:r>
      <w:r w:rsidR="00DB6B66" w:rsidRPr="005A04C6">
        <w:rPr>
          <w:rFonts w:ascii="Times New Roman" w:hAnsi="Times New Roman" w:cs="David"/>
          <w:sz w:val="24"/>
          <w:szCs w:val="24"/>
          <w:shd w:val="clear" w:color="auto" w:fill="FFFFFF"/>
        </w:rPr>
        <w:t xml:space="preserve">disorder. </w:t>
      </w:r>
      <w:r w:rsidR="00DB6B66" w:rsidRPr="005A04C6">
        <w:rPr>
          <w:rFonts w:ascii="Times New Roman" w:hAnsi="Times New Roman" w:cs="David"/>
          <w:i/>
          <w:iCs/>
          <w:sz w:val="24"/>
          <w:szCs w:val="24"/>
          <w:shd w:val="clear" w:color="auto" w:fill="FFFFFF"/>
        </w:rPr>
        <w:t>Journal</w:t>
      </w:r>
      <w:r w:rsidRPr="005A04C6">
        <w:rPr>
          <w:rFonts w:ascii="Times New Roman" w:hAnsi="Times New Roman" w:cs="David"/>
          <w:i/>
          <w:iCs/>
          <w:sz w:val="24"/>
          <w:szCs w:val="24"/>
          <w:shd w:val="clear" w:color="auto" w:fill="FFFFFF"/>
        </w:rPr>
        <w:t xml:space="preserve"> of autism and developmental disorders,</w:t>
      </w:r>
      <w:r w:rsidRPr="005A04C6">
        <w:rPr>
          <w:rFonts w:ascii="Times New Roman" w:hAnsi="Times New Roman" w:cs="David"/>
          <w:i/>
          <w:iCs/>
        </w:rPr>
        <w:t> </w:t>
      </w:r>
      <w:r w:rsidRPr="005A04C6">
        <w:rPr>
          <w:rFonts w:ascii="Times New Roman" w:hAnsi="Times New Roman" w:cs="David"/>
          <w:i/>
          <w:iCs/>
          <w:sz w:val="24"/>
          <w:szCs w:val="24"/>
          <w:shd w:val="clear" w:color="auto" w:fill="FFFFFF"/>
        </w:rPr>
        <w:t>37</w:t>
      </w:r>
      <w:r w:rsidRPr="005A04C6">
        <w:rPr>
          <w:rFonts w:ascii="Times New Roman" w:hAnsi="Times New Roman" w:cs="David"/>
          <w:sz w:val="24"/>
          <w:szCs w:val="24"/>
          <w:shd w:val="clear" w:color="auto" w:fill="FFFFFF"/>
        </w:rPr>
        <w:t>(10), 1969-1986.</w:t>
      </w:r>
    </w:p>
    <w:p w:rsidR="00E35AC1" w:rsidRPr="005A04C6" w:rsidRDefault="00E35AC1" w:rsidP="006A62C5">
      <w:pPr>
        <w:spacing w:after="0" w:line="480" w:lineRule="auto"/>
        <w:ind w:left="142"/>
        <w:jc w:val="right"/>
        <w:rPr>
          <w:rFonts w:ascii="Times New Roman" w:hAnsi="Times New Roman" w:cs="David"/>
          <w:sz w:val="24"/>
          <w:szCs w:val="24"/>
          <w:shd w:val="clear" w:color="auto" w:fill="FFFFFF"/>
          <w:rtl/>
        </w:rPr>
      </w:pPr>
    </w:p>
    <w:p w:rsidR="00C352C9" w:rsidRPr="005A04C6" w:rsidRDefault="00222B96" w:rsidP="006A62C5">
      <w:pPr>
        <w:spacing w:after="0" w:line="480" w:lineRule="auto"/>
        <w:ind w:left="142"/>
        <w:jc w:val="right"/>
        <w:rPr>
          <w:rFonts w:ascii="Times New Roman" w:hAnsi="Times New Roman" w:cs="David"/>
          <w:color w:val="FF0000"/>
          <w:sz w:val="24"/>
          <w:szCs w:val="24"/>
          <w:shd w:val="clear" w:color="auto" w:fill="FFFFFF"/>
        </w:rPr>
      </w:pPr>
      <w:r w:rsidRPr="005A04C6">
        <w:rPr>
          <w:rFonts w:ascii="Times New Roman" w:hAnsi="Times New Roman" w:cs="David"/>
          <w:sz w:val="24"/>
          <w:szCs w:val="24"/>
          <w:shd w:val="clear" w:color="auto" w:fill="FFFFFF"/>
        </w:rPr>
        <w:t xml:space="preserve">Travers, J., &amp; </w:t>
      </w:r>
      <w:proofErr w:type="spellStart"/>
      <w:r w:rsidRPr="005A04C6">
        <w:rPr>
          <w:rFonts w:ascii="Times New Roman" w:hAnsi="Times New Roman" w:cs="David"/>
          <w:sz w:val="24"/>
          <w:szCs w:val="24"/>
          <w:shd w:val="clear" w:color="auto" w:fill="FFFFFF"/>
        </w:rPr>
        <w:t>Tincani</w:t>
      </w:r>
      <w:proofErr w:type="spellEnd"/>
      <w:r w:rsidRPr="005A04C6">
        <w:rPr>
          <w:rFonts w:ascii="Times New Roman" w:hAnsi="Times New Roman" w:cs="David"/>
          <w:sz w:val="24"/>
          <w:szCs w:val="24"/>
          <w:shd w:val="clear" w:color="auto" w:fill="FFFFFF"/>
        </w:rPr>
        <w:t>, M. (2010). Sexuality education for individuals with autism spectrum disorders: Critical issues and decision making guidelines</w:t>
      </w:r>
      <w:r w:rsidRPr="005A04C6">
        <w:rPr>
          <w:rFonts w:ascii="Times New Roman" w:hAnsi="Times New Roman" w:cs="David"/>
          <w:i/>
          <w:iCs/>
          <w:sz w:val="24"/>
          <w:szCs w:val="24"/>
          <w:shd w:val="clear" w:color="auto" w:fill="FFFFFF"/>
        </w:rPr>
        <w:t>.</w:t>
      </w:r>
      <w:r w:rsidRPr="005A04C6">
        <w:rPr>
          <w:rFonts w:ascii="Times New Roman" w:hAnsi="Times New Roman" w:cs="David"/>
          <w:i/>
          <w:iCs/>
        </w:rPr>
        <w:t> </w:t>
      </w:r>
      <w:r w:rsidRPr="005A04C6">
        <w:rPr>
          <w:rFonts w:ascii="Times New Roman" w:hAnsi="Times New Roman" w:cs="David"/>
          <w:i/>
          <w:iCs/>
          <w:sz w:val="24"/>
          <w:szCs w:val="24"/>
          <w:shd w:val="clear" w:color="auto" w:fill="FFFFFF"/>
        </w:rPr>
        <w:t xml:space="preserve">Education and Training in Autism </w:t>
      </w:r>
      <w:r w:rsidR="00C352C9" w:rsidRPr="005A04C6">
        <w:rPr>
          <w:rFonts w:ascii="Times New Roman" w:hAnsi="Times New Roman" w:cs="David"/>
          <w:i/>
          <w:iCs/>
          <w:sz w:val="24"/>
          <w:szCs w:val="24"/>
          <w:shd w:val="clear" w:color="auto" w:fill="FFFFFF"/>
        </w:rPr>
        <w:t>and Developmental Disabilities, 45</w:t>
      </w:r>
      <w:r w:rsidR="00C352C9" w:rsidRPr="005A04C6">
        <w:rPr>
          <w:rFonts w:ascii="Times New Roman" w:hAnsi="Times New Roman" w:cs="David"/>
        </w:rPr>
        <w:t>(2),</w:t>
      </w:r>
      <w:r w:rsidR="00C352C9" w:rsidRPr="005A04C6">
        <w:rPr>
          <w:rFonts w:ascii="Times New Roman" w:hAnsi="Times New Roman" w:cs="David"/>
          <w:sz w:val="24"/>
          <w:szCs w:val="24"/>
          <w:shd w:val="clear" w:color="auto" w:fill="FFFFFF"/>
        </w:rPr>
        <w:t xml:space="preserve"> </w:t>
      </w:r>
      <w:r w:rsidRPr="005A04C6">
        <w:rPr>
          <w:rFonts w:ascii="Times New Roman" w:hAnsi="Times New Roman" w:cs="David"/>
          <w:sz w:val="24"/>
          <w:szCs w:val="24"/>
          <w:shd w:val="clear" w:color="auto" w:fill="FFFFFF"/>
        </w:rPr>
        <w:t>284-293.</w:t>
      </w:r>
    </w:p>
    <w:p w:rsidR="00222B96" w:rsidRPr="005A04C6" w:rsidRDefault="00222B96" w:rsidP="006A62C5">
      <w:pPr>
        <w:spacing w:after="0" w:line="480" w:lineRule="auto"/>
        <w:ind w:left="142"/>
        <w:jc w:val="right"/>
        <w:rPr>
          <w:rFonts w:ascii="Times New Roman" w:hAnsi="Times New Roman" w:cs="David"/>
          <w:sz w:val="24"/>
          <w:szCs w:val="24"/>
          <w:shd w:val="clear" w:color="auto" w:fill="FFFFFF"/>
        </w:rPr>
      </w:pPr>
    </w:p>
    <w:p w:rsidR="00EC566F" w:rsidRPr="005A04C6" w:rsidRDefault="00222B96" w:rsidP="006A62C5">
      <w:pPr>
        <w:spacing w:after="0" w:line="480" w:lineRule="auto"/>
        <w:ind w:left="142"/>
        <w:jc w:val="right"/>
        <w:rPr>
          <w:rFonts w:ascii="Times New Roman" w:hAnsi="Times New Roman" w:cs="David"/>
          <w:sz w:val="24"/>
          <w:szCs w:val="24"/>
          <w:shd w:val="clear" w:color="auto" w:fill="FFFFFF"/>
          <w:rtl/>
        </w:rPr>
      </w:pPr>
      <w:proofErr w:type="spellStart"/>
      <w:r w:rsidRPr="005A04C6">
        <w:rPr>
          <w:rFonts w:ascii="Times New Roman" w:hAnsi="Times New Roman" w:cs="David"/>
          <w:sz w:val="24"/>
          <w:szCs w:val="24"/>
          <w:shd w:val="clear" w:color="auto" w:fill="FFFFFF"/>
        </w:rPr>
        <w:t>Urbano</w:t>
      </w:r>
      <w:proofErr w:type="spellEnd"/>
      <w:r w:rsidRPr="005A04C6">
        <w:rPr>
          <w:rFonts w:ascii="Times New Roman" w:hAnsi="Times New Roman" w:cs="David"/>
          <w:sz w:val="24"/>
          <w:szCs w:val="24"/>
          <w:shd w:val="clear" w:color="auto" w:fill="FFFFFF"/>
        </w:rPr>
        <w:t xml:space="preserve">, M. R., Polychronopoulos, G. M. B., Hartmann, K., Deutsch, S. I., &amp; </w:t>
      </w:r>
      <w:proofErr w:type="spellStart"/>
      <w:r w:rsidRPr="005A04C6">
        <w:rPr>
          <w:rFonts w:ascii="Times New Roman" w:hAnsi="Times New Roman" w:cs="David"/>
          <w:sz w:val="24"/>
          <w:szCs w:val="24"/>
          <w:shd w:val="clear" w:color="auto" w:fill="FFFFFF"/>
        </w:rPr>
        <w:t>Dorbin</w:t>
      </w:r>
      <w:proofErr w:type="spellEnd"/>
      <w:r w:rsidRPr="005A04C6">
        <w:rPr>
          <w:rFonts w:ascii="Times New Roman" w:hAnsi="Times New Roman" w:cs="David"/>
          <w:sz w:val="24"/>
          <w:szCs w:val="24"/>
          <w:shd w:val="clear" w:color="auto" w:fill="FFFFFF"/>
        </w:rPr>
        <w:t>, V. (2013).</w:t>
      </w:r>
      <w:r w:rsidRPr="005A04C6">
        <w:rPr>
          <w:rFonts w:ascii="Times New Roman" w:hAnsi="Times New Roman" w:cs="David"/>
        </w:rPr>
        <w:t> </w:t>
      </w:r>
      <w:r w:rsidRPr="005A04C6">
        <w:rPr>
          <w:rFonts w:ascii="Times New Roman" w:hAnsi="Times New Roman" w:cs="David"/>
          <w:sz w:val="24"/>
          <w:szCs w:val="24"/>
          <w:shd w:val="clear" w:color="auto" w:fill="FFFFFF"/>
        </w:rPr>
        <w:t>Relationships, sexuality, and intimacy in autism spectrum disorders. INTECH Open Access Publisher.</w:t>
      </w:r>
    </w:p>
    <w:p w:rsidR="00222B96" w:rsidRPr="005A04C6" w:rsidRDefault="00222B96" w:rsidP="006A62C5">
      <w:pPr>
        <w:spacing w:after="0" w:line="480" w:lineRule="auto"/>
        <w:ind w:left="142"/>
        <w:jc w:val="right"/>
        <w:rPr>
          <w:rFonts w:ascii="Times New Roman" w:hAnsi="Times New Roman" w:cs="David"/>
          <w:sz w:val="24"/>
          <w:szCs w:val="24"/>
          <w:shd w:val="clear" w:color="auto" w:fill="FFFFFF"/>
          <w:rtl/>
        </w:rPr>
      </w:pPr>
      <w:r w:rsidRPr="005A04C6">
        <w:rPr>
          <w:rFonts w:ascii="Times New Roman" w:hAnsi="Times New Roman" w:cs="David"/>
          <w:sz w:val="24"/>
          <w:szCs w:val="24"/>
          <w:shd w:val="clear" w:color="auto" w:fill="FFFFFF"/>
          <w:rtl/>
        </w:rPr>
        <w:t>‏</w:t>
      </w:r>
    </w:p>
    <w:p w:rsidR="000C44D8" w:rsidRPr="005A04C6" w:rsidRDefault="00222B96" w:rsidP="00101981">
      <w:pPr>
        <w:spacing w:after="0" w:line="480" w:lineRule="auto"/>
        <w:ind w:left="142"/>
        <w:jc w:val="right"/>
        <w:rPr>
          <w:rFonts w:ascii="Times New Roman" w:hAnsi="Times New Roman" w:cs="David"/>
          <w:sz w:val="24"/>
          <w:szCs w:val="24"/>
          <w:shd w:val="clear" w:color="auto" w:fill="FFFFFF"/>
        </w:rPr>
      </w:pPr>
      <w:r w:rsidRPr="005A04C6">
        <w:rPr>
          <w:rFonts w:ascii="Times New Roman" w:hAnsi="Times New Roman" w:cs="David"/>
          <w:sz w:val="24"/>
          <w:szCs w:val="24"/>
          <w:shd w:val="clear" w:color="auto" w:fill="FFFFFF"/>
        </w:rPr>
        <w:t xml:space="preserve">Van </w:t>
      </w:r>
      <w:proofErr w:type="spellStart"/>
      <w:r w:rsidRPr="005A04C6">
        <w:rPr>
          <w:rFonts w:ascii="Times New Roman" w:hAnsi="Times New Roman" w:cs="David"/>
          <w:sz w:val="24"/>
          <w:szCs w:val="24"/>
          <w:shd w:val="clear" w:color="auto" w:fill="FFFFFF"/>
        </w:rPr>
        <w:t>Heijst</w:t>
      </w:r>
      <w:proofErr w:type="spellEnd"/>
      <w:r w:rsidRPr="005A04C6">
        <w:rPr>
          <w:rFonts w:ascii="Times New Roman" w:hAnsi="Times New Roman" w:cs="David"/>
          <w:sz w:val="24"/>
          <w:szCs w:val="24"/>
          <w:shd w:val="clear" w:color="auto" w:fill="FFFFFF"/>
        </w:rPr>
        <w:t xml:space="preserve">, B. F., &amp; </w:t>
      </w:r>
      <w:proofErr w:type="spellStart"/>
      <w:r w:rsidRPr="005A04C6">
        <w:rPr>
          <w:rFonts w:ascii="Times New Roman" w:hAnsi="Times New Roman" w:cs="David"/>
          <w:sz w:val="24"/>
          <w:szCs w:val="24"/>
          <w:shd w:val="clear" w:color="auto" w:fill="FFFFFF"/>
        </w:rPr>
        <w:t>Geurts</w:t>
      </w:r>
      <w:proofErr w:type="spellEnd"/>
      <w:r w:rsidRPr="005A04C6">
        <w:rPr>
          <w:rFonts w:ascii="Times New Roman" w:hAnsi="Times New Roman" w:cs="David"/>
          <w:sz w:val="24"/>
          <w:szCs w:val="24"/>
          <w:shd w:val="clear" w:color="auto" w:fill="FFFFFF"/>
        </w:rPr>
        <w:t>, H. M. (201</w:t>
      </w:r>
      <w:r w:rsidR="00101981" w:rsidRPr="005A04C6">
        <w:rPr>
          <w:rFonts w:ascii="Times New Roman" w:hAnsi="Times New Roman" w:cs="David"/>
          <w:sz w:val="24"/>
          <w:szCs w:val="24"/>
          <w:shd w:val="clear" w:color="auto" w:fill="FFFFFF"/>
        </w:rPr>
        <w:t>5</w:t>
      </w:r>
      <w:r w:rsidRPr="005A04C6">
        <w:rPr>
          <w:rFonts w:ascii="Times New Roman" w:hAnsi="Times New Roman" w:cs="David"/>
          <w:sz w:val="24"/>
          <w:szCs w:val="24"/>
          <w:shd w:val="clear" w:color="auto" w:fill="FFFFFF"/>
        </w:rPr>
        <w:t>). Quality of life in autism across the lifespan: A meta-analysis.</w:t>
      </w:r>
      <w:r w:rsidRPr="005A04C6">
        <w:rPr>
          <w:rFonts w:ascii="Times New Roman" w:hAnsi="Times New Roman" w:cs="David"/>
        </w:rPr>
        <w:t> </w:t>
      </w:r>
      <w:r w:rsidRPr="005A04C6">
        <w:rPr>
          <w:rFonts w:ascii="Times New Roman" w:hAnsi="Times New Roman" w:cs="David"/>
          <w:i/>
          <w:iCs/>
          <w:sz w:val="24"/>
          <w:szCs w:val="24"/>
          <w:shd w:val="clear" w:color="auto" w:fill="FFFFFF"/>
        </w:rPr>
        <w:t xml:space="preserve">Autism, </w:t>
      </w:r>
      <w:r w:rsidR="00101981" w:rsidRPr="005A04C6">
        <w:rPr>
          <w:rFonts w:ascii="Times New Roman" w:hAnsi="Times New Roman" w:cs="David"/>
          <w:i/>
          <w:iCs/>
          <w:sz w:val="24"/>
          <w:szCs w:val="24"/>
          <w:shd w:val="clear" w:color="auto" w:fill="FFFFFF"/>
        </w:rPr>
        <w:t>19</w:t>
      </w:r>
      <w:r w:rsidR="00101981" w:rsidRPr="005A04C6">
        <w:rPr>
          <w:rFonts w:ascii="Times New Roman" w:hAnsi="Times New Roman" w:cs="David"/>
          <w:sz w:val="24"/>
          <w:szCs w:val="24"/>
          <w:shd w:val="clear" w:color="auto" w:fill="FFFFFF"/>
        </w:rPr>
        <w:t xml:space="preserve">(2):158-67. </w:t>
      </w:r>
    </w:p>
    <w:p w:rsidR="00222B96" w:rsidRPr="005A04C6" w:rsidRDefault="00222B96" w:rsidP="006A62C5">
      <w:pPr>
        <w:spacing w:after="0" w:line="480" w:lineRule="auto"/>
        <w:ind w:left="142"/>
        <w:jc w:val="right"/>
        <w:rPr>
          <w:rFonts w:ascii="Times New Roman" w:hAnsi="Times New Roman" w:cs="David"/>
          <w:sz w:val="24"/>
          <w:szCs w:val="24"/>
          <w:shd w:val="clear" w:color="auto" w:fill="FFFFFF"/>
          <w:rtl/>
        </w:rPr>
      </w:pPr>
      <w:r w:rsidRPr="005A04C6">
        <w:rPr>
          <w:rFonts w:ascii="Times New Roman" w:hAnsi="Times New Roman" w:cs="David"/>
          <w:sz w:val="24"/>
          <w:szCs w:val="24"/>
          <w:shd w:val="clear" w:color="auto" w:fill="FFFFFF"/>
          <w:rtl/>
        </w:rPr>
        <w:t>‏</w:t>
      </w:r>
    </w:p>
    <w:p w:rsidR="00E35AC1" w:rsidRPr="005A04C6" w:rsidRDefault="00222B96" w:rsidP="006A62C5">
      <w:pPr>
        <w:spacing w:after="0" w:line="480" w:lineRule="auto"/>
        <w:ind w:left="142"/>
        <w:jc w:val="right"/>
        <w:rPr>
          <w:rFonts w:ascii="Times New Roman" w:hAnsi="Times New Roman" w:cs="David"/>
          <w:sz w:val="24"/>
          <w:szCs w:val="24"/>
          <w:shd w:val="clear" w:color="auto" w:fill="FFFFFF"/>
        </w:rPr>
      </w:pPr>
      <w:r w:rsidRPr="005A04C6">
        <w:rPr>
          <w:rFonts w:ascii="Times New Roman" w:hAnsi="Times New Roman" w:cs="David"/>
          <w:sz w:val="24"/>
          <w:szCs w:val="24"/>
          <w:shd w:val="clear" w:color="auto" w:fill="FFFFFF"/>
        </w:rPr>
        <w:t xml:space="preserve">Van der Horst, M., &amp; </w:t>
      </w:r>
      <w:proofErr w:type="spellStart"/>
      <w:r w:rsidRPr="005A04C6">
        <w:rPr>
          <w:rFonts w:ascii="Times New Roman" w:hAnsi="Times New Roman" w:cs="David"/>
          <w:sz w:val="24"/>
          <w:szCs w:val="24"/>
          <w:shd w:val="clear" w:color="auto" w:fill="FFFFFF"/>
        </w:rPr>
        <w:t>Coffé</w:t>
      </w:r>
      <w:proofErr w:type="spellEnd"/>
      <w:r w:rsidRPr="005A04C6">
        <w:rPr>
          <w:rFonts w:ascii="Times New Roman" w:hAnsi="Times New Roman" w:cs="David"/>
          <w:sz w:val="24"/>
          <w:szCs w:val="24"/>
          <w:shd w:val="clear" w:color="auto" w:fill="FFFFFF"/>
        </w:rPr>
        <w:t>, H. (2012). How friendship network characteristics influence subjective well-being.</w:t>
      </w:r>
      <w:r w:rsidRPr="005A04C6">
        <w:rPr>
          <w:rFonts w:ascii="Times New Roman" w:hAnsi="Times New Roman" w:cs="David"/>
        </w:rPr>
        <w:t> </w:t>
      </w:r>
      <w:r w:rsidRPr="005A04C6">
        <w:rPr>
          <w:rFonts w:ascii="Times New Roman" w:hAnsi="Times New Roman" w:cs="David"/>
          <w:i/>
          <w:iCs/>
          <w:sz w:val="24"/>
          <w:szCs w:val="24"/>
          <w:shd w:val="clear" w:color="auto" w:fill="FFFFFF"/>
        </w:rPr>
        <w:t>Social Indicators Research,</w:t>
      </w:r>
      <w:r w:rsidRPr="005A04C6">
        <w:rPr>
          <w:rFonts w:ascii="Times New Roman" w:hAnsi="Times New Roman" w:cs="David"/>
          <w:i/>
          <w:iCs/>
        </w:rPr>
        <w:t> </w:t>
      </w:r>
      <w:r w:rsidRPr="005A04C6">
        <w:rPr>
          <w:rFonts w:ascii="Times New Roman" w:hAnsi="Times New Roman" w:cs="David"/>
          <w:i/>
          <w:iCs/>
          <w:sz w:val="24"/>
          <w:szCs w:val="24"/>
          <w:shd w:val="clear" w:color="auto" w:fill="FFFFFF"/>
        </w:rPr>
        <w:t>107</w:t>
      </w:r>
      <w:r w:rsidRPr="005A04C6">
        <w:rPr>
          <w:rFonts w:ascii="Times New Roman" w:hAnsi="Times New Roman" w:cs="David"/>
          <w:sz w:val="24"/>
          <w:szCs w:val="24"/>
          <w:shd w:val="clear" w:color="auto" w:fill="FFFFFF"/>
        </w:rPr>
        <w:t>(3), 509-529.</w:t>
      </w:r>
    </w:p>
    <w:p w:rsidR="00DE55FE" w:rsidRPr="005A04C6" w:rsidRDefault="00DE55FE" w:rsidP="00A25DAB">
      <w:pPr>
        <w:spacing w:after="0" w:line="480" w:lineRule="auto"/>
        <w:rPr>
          <w:rFonts w:ascii="Times New Roman" w:hAnsi="Times New Roman" w:cs="David"/>
          <w:sz w:val="24"/>
          <w:szCs w:val="24"/>
          <w:shd w:val="clear" w:color="auto" w:fill="FFFFFF"/>
          <w:rtl/>
        </w:rPr>
      </w:pPr>
    </w:p>
    <w:p w:rsidR="0009674F" w:rsidRPr="005A04C6" w:rsidRDefault="0009674F" w:rsidP="00D722DF">
      <w:pPr>
        <w:spacing w:after="0" w:line="480" w:lineRule="auto"/>
        <w:ind w:left="142"/>
        <w:jc w:val="right"/>
        <w:rPr>
          <w:rFonts w:ascii="Times New Roman" w:hAnsi="Times New Roman" w:cs="David"/>
          <w:sz w:val="24"/>
          <w:szCs w:val="24"/>
          <w:shd w:val="clear" w:color="auto" w:fill="FFFFFF"/>
          <w:rtl/>
        </w:rPr>
      </w:pPr>
      <w:r w:rsidRPr="005A04C6">
        <w:rPr>
          <w:rFonts w:ascii="Times New Roman" w:hAnsi="Times New Roman" w:cs="David"/>
          <w:sz w:val="24"/>
          <w:szCs w:val="24"/>
          <w:shd w:val="clear" w:color="auto" w:fill="FFFFFF"/>
        </w:rPr>
        <w:t xml:space="preserve">Whitehouse, A. J., Durkin, K., </w:t>
      </w:r>
      <w:proofErr w:type="spellStart"/>
      <w:r w:rsidRPr="005A04C6">
        <w:rPr>
          <w:rFonts w:ascii="Times New Roman" w:hAnsi="Times New Roman" w:cs="David"/>
          <w:sz w:val="24"/>
          <w:szCs w:val="24"/>
          <w:shd w:val="clear" w:color="auto" w:fill="FFFFFF"/>
        </w:rPr>
        <w:t>Jaquet</w:t>
      </w:r>
      <w:proofErr w:type="spellEnd"/>
      <w:r w:rsidRPr="005A04C6">
        <w:rPr>
          <w:rFonts w:ascii="Times New Roman" w:hAnsi="Times New Roman" w:cs="David"/>
          <w:sz w:val="24"/>
          <w:szCs w:val="24"/>
          <w:shd w:val="clear" w:color="auto" w:fill="FFFFFF"/>
        </w:rPr>
        <w:t xml:space="preserve">, E., &amp; </w:t>
      </w:r>
      <w:proofErr w:type="spellStart"/>
      <w:r w:rsidRPr="005A04C6">
        <w:rPr>
          <w:rFonts w:ascii="Times New Roman" w:hAnsi="Times New Roman" w:cs="David"/>
          <w:sz w:val="24"/>
          <w:szCs w:val="24"/>
          <w:shd w:val="clear" w:color="auto" w:fill="FFFFFF"/>
        </w:rPr>
        <w:t>Ziatas</w:t>
      </w:r>
      <w:proofErr w:type="spellEnd"/>
      <w:r w:rsidRPr="005A04C6">
        <w:rPr>
          <w:rFonts w:ascii="Times New Roman" w:hAnsi="Times New Roman" w:cs="David"/>
          <w:sz w:val="24"/>
          <w:szCs w:val="24"/>
          <w:shd w:val="clear" w:color="auto" w:fill="FFFFFF"/>
        </w:rPr>
        <w:t xml:space="preserve">, K. (2009). Friendship, loneliness and depression in adolescents with Asperger's Syndrome. </w:t>
      </w:r>
      <w:r w:rsidRPr="005A04C6">
        <w:rPr>
          <w:rFonts w:ascii="Times New Roman" w:hAnsi="Times New Roman" w:cs="David"/>
          <w:i/>
          <w:iCs/>
          <w:sz w:val="24"/>
          <w:szCs w:val="24"/>
          <w:shd w:val="clear" w:color="auto" w:fill="FFFFFF"/>
        </w:rPr>
        <w:t>Journal of adolescence, 32</w:t>
      </w:r>
      <w:r w:rsidRPr="005A04C6">
        <w:rPr>
          <w:rFonts w:ascii="Times New Roman" w:hAnsi="Times New Roman" w:cs="David"/>
          <w:sz w:val="24"/>
          <w:szCs w:val="24"/>
          <w:shd w:val="clear" w:color="auto" w:fill="FFFFFF"/>
        </w:rPr>
        <w:t>(2), 309-322</w:t>
      </w:r>
      <w:r w:rsidR="00D722DF" w:rsidRPr="005A04C6">
        <w:rPr>
          <w:rFonts w:ascii="Times New Roman" w:hAnsi="Times New Roman" w:cs="David"/>
          <w:sz w:val="24"/>
          <w:szCs w:val="24"/>
          <w:shd w:val="clear" w:color="auto" w:fill="FFFFFF"/>
        </w:rPr>
        <w:t>.</w:t>
      </w:r>
    </w:p>
    <w:p w:rsidR="0009674F" w:rsidRPr="005A04C6" w:rsidRDefault="0009674F" w:rsidP="00544431">
      <w:pPr>
        <w:spacing w:after="0" w:line="480" w:lineRule="auto"/>
        <w:ind w:left="142"/>
        <w:jc w:val="right"/>
        <w:rPr>
          <w:rFonts w:ascii="Times New Roman" w:hAnsi="Times New Roman" w:cs="David"/>
          <w:sz w:val="24"/>
          <w:szCs w:val="24"/>
          <w:shd w:val="clear" w:color="auto" w:fill="FFFFFF"/>
          <w:rtl/>
        </w:rPr>
      </w:pPr>
      <w:r w:rsidRPr="005A04C6">
        <w:rPr>
          <w:rFonts w:ascii="Times New Roman" w:hAnsi="Times New Roman" w:cs="David"/>
          <w:sz w:val="24"/>
          <w:szCs w:val="24"/>
          <w:shd w:val="clear" w:color="auto" w:fill="FFFFFF"/>
          <w:rtl/>
        </w:rPr>
        <w:t>‏</w:t>
      </w:r>
    </w:p>
    <w:p w:rsidR="0009674F" w:rsidRPr="005A04C6" w:rsidRDefault="00DE55FE" w:rsidP="00DE55FE">
      <w:pPr>
        <w:spacing w:after="0" w:line="480" w:lineRule="auto"/>
        <w:ind w:left="142"/>
        <w:jc w:val="right"/>
        <w:rPr>
          <w:rFonts w:ascii="Times New Roman" w:hAnsi="Times New Roman" w:cs="David"/>
          <w:sz w:val="24"/>
          <w:szCs w:val="24"/>
          <w:shd w:val="clear" w:color="auto" w:fill="FFFFFF"/>
        </w:rPr>
      </w:pPr>
      <w:r w:rsidRPr="005A04C6">
        <w:rPr>
          <w:rFonts w:ascii="Times New Roman" w:hAnsi="Times New Roman" w:cs="David"/>
          <w:sz w:val="24"/>
          <w:szCs w:val="24"/>
          <w:shd w:val="clear" w:color="auto" w:fill="FFFFFF"/>
        </w:rPr>
        <w:t xml:space="preserve">WHOQOL group. (1995). The World Health Organization quality of life assessment (WHOQOL): position paper from the World Health Organization. </w:t>
      </w:r>
      <w:r w:rsidRPr="005A04C6">
        <w:rPr>
          <w:rFonts w:ascii="Times New Roman" w:hAnsi="Times New Roman" w:cs="David"/>
          <w:i/>
          <w:iCs/>
          <w:sz w:val="24"/>
          <w:szCs w:val="24"/>
          <w:shd w:val="clear" w:color="auto" w:fill="FFFFFF"/>
        </w:rPr>
        <w:t>Social science &amp; medicine, 41</w:t>
      </w:r>
      <w:r w:rsidRPr="005A04C6">
        <w:rPr>
          <w:rFonts w:ascii="Times New Roman" w:hAnsi="Times New Roman" w:cs="David"/>
          <w:sz w:val="24"/>
          <w:szCs w:val="24"/>
          <w:shd w:val="clear" w:color="auto" w:fill="FFFFFF"/>
        </w:rPr>
        <w:t>(10), 1403-1409</w:t>
      </w:r>
      <w:r w:rsidR="0009674F" w:rsidRPr="005A04C6">
        <w:rPr>
          <w:rFonts w:ascii="Times New Roman" w:hAnsi="Times New Roman" w:cs="David"/>
          <w:sz w:val="24"/>
          <w:szCs w:val="24"/>
          <w:shd w:val="clear" w:color="auto" w:fill="FFFFFF"/>
        </w:rPr>
        <w:t>.</w:t>
      </w:r>
    </w:p>
    <w:p w:rsidR="00222B96" w:rsidRPr="005A04C6" w:rsidRDefault="00222B96" w:rsidP="00544431">
      <w:pPr>
        <w:spacing w:after="0" w:line="480" w:lineRule="auto"/>
        <w:ind w:left="142"/>
        <w:jc w:val="right"/>
        <w:rPr>
          <w:rFonts w:ascii="Times New Roman" w:hAnsi="Times New Roman" w:cs="David"/>
          <w:sz w:val="24"/>
          <w:szCs w:val="24"/>
        </w:rPr>
      </w:pPr>
    </w:p>
    <w:sectPr w:rsidR="00222B96" w:rsidRPr="005A04C6" w:rsidSect="0012566C">
      <w:pgSz w:w="11906" w:h="16838"/>
      <w:pgMar w:top="1440" w:right="1800" w:bottom="993"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Gutmam yad">
    <w:altName w:val="Times New Roman"/>
    <w:panose1 w:val="00000000000000000000"/>
    <w:charset w:val="00"/>
    <w:family w:val="roman"/>
    <w:notTrueType/>
    <w:pitch w:val="default"/>
  </w:font>
  <w:font w:name="Guttman Yad-Brush">
    <w:panose1 w:val="02010401010101010101"/>
    <w:charset w:val="B1"/>
    <w:family w:val="auto"/>
    <w:pitch w:val="variable"/>
    <w:sig w:usb0="00000801" w:usb1="40000000" w:usb2="00000000" w:usb3="00000000" w:csb0="00000020" w:csb1="00000000"/>
  </w:font>
  <w:font w:name="Gutman yad brush">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3261D"/>
    <w:multiLevelType w:val="hybridMultilevel"/>
    <w:tmpl w:val="13589340"/>
    <w:lvl w:ilvl="0" w:tplc="1C08B61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33D15"/>
    <w:multiLevelType w:val="hybridMultilevel"/>
    <w:tmpl w:val="2E5CC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420102"/>
    <w:multiLevelType w:val="hybridMultilevel"/>
    <w:tmpl w:val="CE4CB2EE"/>
    <w:lvl w:ilvl="0" w:tplc="4FB0719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4C4DA1"/>
    <w:multiLevelType w:val="multilevel"/>
    <w:tmpl w:val="7BAA8AD4"/>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E2109CB"/>
    <w:multiLevelType w:val="multilevel"/>
    <w:tmpl w:val="E39EA5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840EAF"/>
    <w:multiLevelType w:val="multilevel"/>
    <w:tmpl w:val="EDE4FB2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9E332B"/>
    <w:multiLevelType w:val="hybridMultilevel"/>
    <w:tmpl w:val="1DA46F28"/>
    <w:lvl w:ilvl="0" w:tplc="7A44EFE0">
      <w:start w:val="12"/>
      <w:numFmt w:val="decimal"/>
      <w:lvlText w:val="%1."/>
      <w:lvlJc w:val="left"/>
      <w:pPr>
        <w:ind w:left="2106" w:hanging="405"/>
      </w:pPr>
      <w:rPr>
        <w:rFonts w:hint="default"/>
      </w:rPr>
    </w:lvl>
    <w:lvl w:ilvl="1" w:tplc="04090019" w:tentative="1">
      <w:start w:val="1"/>
      <w:numFmt w:val="lowerLetter"/>
      <w:lvlText w:val="%2."/>
      <w:lvlJc w:val="left"/>
      <w:pPr>
        <w:ind w:left="2781" w:hanging="360"/>
      </w:pPr>
    </w:lvl>
    <w:lvl w:ilvl="2" w:tplc="0409001B">
      <w:start w:val="1"/>
      <w:numFmt w:val="lowerRoman"/>
      <w:lvlText w:val="%3."/>
      <w:lvlJc w:val="right"/>
      <w:pPr>
        <w:ind w:left="2874"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7" w15:restartNumberingAfterBreak="0">
    <w:nsid w:val="3E440075"/>
    <w:multiLevelType w:val="hybridMultilevel"/>
    <w:tmpl w:val="8564F3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F1F3691"/>
    <w:multiLevelType w:val="hybridMultilevel"/>
    <w:tmpl w:val="75F46C18"/>
    <w:lvl w:ilvl="0" w:tplc="4FB0719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7695D"/>
    <w:multiLevelType w:val="hybridMultilevel"/>
    <w:tmpl w:val="9E8E24DA"/>
    <w:lvl w:ilvl="0" w:tplc="4FB0719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2C2FD5"/>
    <w:multiLevelType w:val="hybridMultilevel"/>
    <w:tmpl w:val="B9604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DE6307"/>
    <w:multiLevelType w:val="hybridMultilevel"/>
    <w:tmpl w:val="BEB48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C07BA4"/>
    <w:multiLevelType w:val="hybridMultilevel"/>
    <w:tmpl w:val="5FC2F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102D0D"/>
    <w:multiLevelType w:val="hybridMultilevel"/>
    <w:tmpl w:val="C23E5904"/>
    <w:lvl w:ilvl="0" w:tplc="E1FE7E9C">
      <w:start w:val="1"/>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CF09EE"/>
    <w:multiLevelType w:val="hybridMultilevel"/>
    <w:tmpl w:val="7DFCB2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DEF616E"/>
    <w:multiLevelType w:val="hybridMultilevel"/>
    <w:tmpl w:val="18D2A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BC0CCB"/>
    <w:multiLevelType w:val="hybridMultilevel"/>
    <w:tmpl w:val="E4CAD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5E7662"/>
    <w:multiLevelType w:val="multilevel"/>
    <w:tmpl w:val="B8CA9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DF1F00"/>
    <w:multiLevelType w:val="hybridMultilevel"/>
    <w:tmpl w:val="D568A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1881"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75127A"/>
    <w:multiLevelType w:val="hybridMultilevel"/>
    <w:tmpl w:val="66924CB8"/>
    <w:lvl w:ilvl="0" w:tplc="F5928C2E">
      <w:start w:val="2"/>
      <w:numFmt w:val="bullet"/>
      <w:lvlText w:val=""/>
      <w:lvlJc w:val="left"/>
      <w:pPr>
        <w:ind w:left="720" w:hanging="360"/>
      </w:pPr>
      <w:rPr>
        <w:rFonts w:ascii="Symbol" w:eastAsia="Calibri" w:hAnsi="Symbol" w:cs="David" w:hint="default"/>
        <w:b/>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
    <w:lvlOverride w:ilvl="0">
      <w:lvl w:ilvl="0">
        <w:numFmt w:val="decimal"/>
        <w:lvlText w:val="%1."/>
        <w:lvlJc w:val="left"/>
      </w:lvl>
    </w:lvlOverride>
  </w:num>
  <w:num w:numId="3">
    <w:abstractNumId w:val="4"/>
    <w:lvlOverride w:ilvl="0">
      <w:lvl w:ilvl="0">
        <w:numFmt w:val="decimal"/>
        <w:lvlText w:val="%1."/>
        <w:lvlJc w:val="left"/>
      </w:lvl>
    </w:lvlOverride>
  </w:num>
  <w:num w:numId="4">
    <w:abstractNumId w:val="4"/>
    <w:lvlOverride w:ilvl="0">
      <w:lvl w:ilvl="0">
        <w:numFmt w:val="decimal"/>
        <w:lvlText w:val="%1."/>
        <w:lvlJc w:val="left"/>
      </w:lvl>
    </w:lvlOverride>
  </w:num>
  <w:num w:numId="5">
    <w:abstractNumId w:val="15"/>
  </w:num>
  <w:num w:numId="6">
    <w:abstractNumId w:val="16"/>
  </w:num>
  <w:num w:numId="7">
    <w:abstractNumId w:val="0"/>
  </w:num>
  <w:num w:numId="8">
    <w:abstractNumId w:val="18"/>
  </w:num>
  <w:num w:numId="9">
    <w:abstractNumId w:val="6"/>
  </w:num>
  <w:num w:numId="10">
    <w:abstractNumId w:val="14"/>
  </w:num>
  <w:num w:numId="11">
    <w:abstractNumId w:val="11"/>
  </w:num>
  <w:num w:numId="12">
    <w:abstractNumId w:val="3"/>
  </w:num>
  <w:num w:numId="13">
    <w:abstractNumId w:val="2"/>
  </w:num>
  <w:num w:numId="14">
    <w:abstractNumId w:val="13"/>
  </w:num>
  <w:num w:numId="15">
    <w:abstractNumId w:val="8"/>
  </w:num>
  <w:num w:numId="16">
    <w:abstractNumId w:val="9"/>
  </w:num>
  <w:num w:numId="17">
    <w:abstractNumId w:val="7"/>
  </w:num>
  <w:num w:numId="18">
    <w:abstractNumId w:val="1"/>
  </w:num>
  <w:num w:numId="19">
    <w:abstractNumId w:val="12"/>
  </w:num>
  <w:num w:numId="20">
    <w:abstractNumId w:val="5"/>
  </w:num>
  <w:num w:numId="21">
    <w:abstractNumId w:val="19"/>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BEC"/>
    <w:rsid w:val="00003BCC"/>
    <w:rsid w:val="00003F47"/>
    <w:rsid w:val="000041CF"/>
    <w:rsid w:val="000120B8"/>
    <w:rsid w:val="0001577D"/>
    <w:rsid w:val="000167BC"/>
    <w:rsid w:val="00017CD6"/>
    <w:rsid w:val="000213D4"/>
    <w:rsid w:val="00024F79"/>
    <w:rsid w:val="00025369"/>
    <w:rsid w:val="0003662C"/>
    <w:rsid w:val="00041A6A"/>
    <w:rsid w:val="0004674D"/>
    <w:rsid w:val="000468C4"/>
    <w:rsid w:val="00055A51"/>
    <w:rsid w:val="000607F7"/>
    <w:rsid w:val="0006263A"/>
    <w:rsid w:val="00066C93"/>
    <w:rsid w:val="0007212D"/>
    <w:rsid w:val="00072675"/>
    <w:rsid w:val="000729F6"/>
    <w:rsid w:val="0007599F"/>
    <w:rsid w:val="00075B76"/>
    <w:rsid w:val="0007606E"/>
    <w:rsid w:val="00082626"/>
    <w:rsid w:val="0009534B"/>
    <w:rsid w:val="0009674F"/>
    <w:rsid w:val="000A258F"/>
    <w:rsid w:val="000A3149"/>
    <w:rsid w:val="000A390B"/>
    <w:rsid w:val="000A4BEA"/>
    <w:rsid w:val="000A732E"/>
    <w:rsid w:val="000A79AC"/>
    <w:rsid w:val="000A7A40"/>
    <w:rsid w:val="000A7D5D"/>
    <w:rsid w:val="000B1C71"/>
    <w:rsid w:val="000B546B"/>
    <w:rsid w:val="000C44D8"/>
    <w:rsid w:val="000C6F44"/>
    <w:rsid w:val="000C79AC"/>
    <w:rsid w:val="000D4F71"/>
    <w:rsid w:val="000D5382"/>
    <w:rsid w:val="000D6817"/>
    <w:rsid w:val="000E133E"/>
    <w:rsid w:val="000E1EBE"/>
    <w:rsid w:val="000F0257"/>
    <w:rsid w:val="000F2F44"/>
    <w:rsid w:val="000F335A"/>
    <w:rsid w:val="00101981"/>
    <w:rsid w:val="00103B89"/>
    <w:rsid w:val="0010433C"/>
    <w:rsid w:val="0010496D"/>
    <w:rsid w:val="00105CC9"/>
    <w:rsid w:val="00112A23"/>
    <w:rsid w:val="001220ED"/>
    <w:rsid w:val="00122AD1"/>
    <w:rsid w:val="0012566C"/>
    <w:rsid w:val="00131CB2"/>
    <w:rsid w:val="00131E81"/>
    <w:rsid w:val="00142DA2"/>
    <w:rsid w:val="00143763"/>
    <w:rsid w:val="00145CF6"/>
    <w:rsid w:val="00151B2F"/>
    <w:rsid w:val="0015286E"/>
    <w:rsid w:val="00152B17"/>
    <w:rsid w:val="00152D0B"/>
    <w:rsid w:val="00155178"/>
    <w:rsid w:val="00155663"/>
    <w:rsid w:val="00155939"/>
    <w:rsid w:val="001570B1"/>
    <w:rsid w:val="00167C8B"/>
    <w:rsid w:val="001737C1"/>
    <w:rsid w:val="00175390"/>
    <w:rsid w:val="001758B3"/>
    <w:rsid w:val="00176E9C"/>
    <w:rsid w:val="00185AC2"/>
    <w:rsid w:val="00190064"/>
    <w:rsid w:val="0019575B"/>
    <w:rsid w:val="00195F49"/>
    <w:rsid w:val="001B1E79"/>
    <w:rsid w:val="001B33A6"/>
    <w:rsid w:val="001B3C8E"/>
    <w:rsid w:val="001C4D4A"/>
    <w:rsid w:val="001D2212"/>
    <w:rsid w:val="001D36D9"/>
    <w:rsid w:val="001D4582"/>
    <w:rsid w:val="001D7A0C"/>
    <w:rsid w:val="001E016D"/>
    <w:rsid w:val="001E22BA"/>
    <w:rsid w:val="001F3EFF"/>
    <w:rsid w:val="001F4C0C"/>
    <w:rsid w:val="00201D0B"/>
    <w:rsid w:val="00213718"/>
    <w:rsid w:val="002160D9"/>
    <w:rsid w:val="0022147F"/>
    <w:rsid w:val="00222B96"/>
    <w:rsid w:val="00226F2B"/>
    <w:rsid w:val="002304C7"/>
    <w:rsid w:val="0023429E"/>
    <w:rsid w:val="00242FD9"/>
    <w:rsid w:val="00244242"/>
    <w:rsid w:val="00257268"/>
    <w:rsid w:val="002573AB"/>
    <w:rsid w:val="002574DD"/>
    <w:rsid w:val="00257C7C"/>
    <w:rsid w:val="00257D88"/>
    <w:rsid w:val="0026300C"/>
    <w:rsid w:val="00264BEC"/>
    <w:rsid w:val="00270CEC"/>
    <w:rsid w:val="00274A70"/>
    <w:rsid w:val="00275400"/>
    <w:rsid w:val="002759BE"/>
    <w:rsid w:val="00276672"/>
    <w:rsid w:val="00281D2F"/>
    <w:rsid w:val="00290BE7"/>
    <w:rsid w:val="00290EE8"/>
    <w:rsid w:val="00294AC0"/>
    <w:rsid w:val="002A23EA"/>
    <w:rsid w:val="002B2E38"/>
    <w:rsid w:val="002B3D04"/>
    <w:rsid w:val="002C39EE"/>
    <w:rsid w:val="002D7E82"/>
    <w:rsid w:val="002E0BBB"/>
    <w:rsid w:val="002E6EF0"/>
    <w:rsid w:val="002F006C"/>
    <w:rsid w:val="0030663C"/>
    <w:rsid w:val="003158CF"/>
    <w:rsid w:val="00330155"/>
    <w:rsid w:val="00330A81"/>
    <w:rsid w:val="0033506C"/>
    <w:rsid w:val="00343F81"/>
    <w:rsid w:val="003556EC"/>
    <w:rsid w:val="00356BBB"/>
    <w:rsid w:val="00362F66"/>
    <w:rsid w:val="0036352B"/>
    <w:rsid w:val="00363B47"/>
    <w:rsid w:val="00365403"/>
    <w:rsid w:val="0036685D"/>
    <w:rsid w:val="00367EAF"/>
    <w:rsid w:val="003845C6"/>
    <w:rsid w:val="00386722"/>
    <w:rsid w:val="00390A1F"/>
    <w:rsid w:val="00390E17"/>
    <w:rsid w:val="00393F9B"/>
    <w:rsid w:val="003A0701"/>
    <w:rsid w:val="003A0AC5"/>
    <w:rsid w:val="003A1551"/>
    <w:rsid w:val="003A619E"/>
    <w:rsid w:val="003B4896"/>
    <w:rsid w:val="003C3EE0"/>
    <w:rsid w:val="003C63DF"/>
    <w:rsid w:val="003D58CC"/>
    <w:rsid w:val="003D657A"/>
    <w:rsid w:val="003E53F4"/>
    <w:rsid w:val="004071F6"/>
    <w:rsid w:val="004133FD"/>
    <w:rsid w:val="00420948"/>
    <w:rsid w:val="0042143F"/>
    <w:rsid w:val="004261BE"/>
    <w:rsid w:val="00440944"/>
    <w:rsid w:val="00443087"/>
    <w:rsid w:val="00446846"/>
    <w:rsid w:val="004536DF"/>
    <w:rsid w:val="004574F8"/>
    <w:rsid w:val="00457DD5"/>
    <w:rsid w:val="00474DAD"/>
    <w:rsid w:val="00481938"/>
    <w:rsid w:val="0048265D"/>
    <w:rsid w:val="00490143"/>
    <w:rsid w:val="004910A9"/>
    <w:rsid w:val="004933AD"/>
    <w:rsid w:val="004937A9"/>
    <w:rsid w:val="004A46F1"/>
    <w:rsid w:val="004A5F5C"/>
    <w:rsid w:val="004B340A"/>
    <w:rsid w:val="004B71A6"/>
    <w:rsid w:val="004C0B60"/>
    <w:rsid w:val="004C5611"/>
    <w:rsid w:val="004D2257"/>
    <w:rsid w:val="004D369A"/>
    <w:rsid w:val="004E1CC5"/>
    <w:rsid w:val="004E2CEC"/>
    <w:rsid w:val="004E6CA5"/>
    <w:rsid w:val="004E710C"/>
    <w:rsid w:val="004E7575"/>
    <w:rsid w:val="004F345F"/>
    <w:rsid w:val="004F3ACD"/>
    <w:rsid w:val="005035A6"/>
    <w:rsid w:val="00504F71"/>
    <w:rsid w:val="005229C2"/>
    <w:rsid w:val="00536B1E"/>
    <w:rsid w:val="00544431"/>
    <w:rsid w:val="00544CB6"/>
    <w:rsid w:val="00561238"/>
    <w:rsid w:val="00586B24"/>
    <w:rsid w:val="00590DF3"/>
    <w:rsid w:val="005945AE"/>
    <w:rsid w:val="00595D6A"/>
    <w:rsid w:val="005A04C6"/>
    <w:rsid w:val="005B3522"/>
    <w:rsid w:val="005B4669"/>
    <w:rsid w:val="005B62F1"/>
    <w:rsid w:val="005B6F31"/>
    <w:rsid w:val="005C1A83"/>
    <w:rsid w:val="005C22D0"/>
    <w:rsid w:val="005C3399"/>
    <w:rsid w:val="005D17CD"/>
    <w:rsid w:val="005D7495"/>
    <w:rsid w:val="005E0360"/>
    <w:rsid w:val="005E0DEF"/>
    <w:rsid w:val="005E425D"/>
    <w:rsid w:val="005F01C2"/>
    <w:rsid w:val="005F2373"/>
    <w:rsid w:val="00606382"/>
    <w:rsid w:val="00611895"/>
    <w:rsid w:val="00614280"/>
    <w:rsid w:val="0061676C"/>
    <w:rsid w:val="00617AFA"/>
    <w:rsid w:val="00621E1C"/>
    <w:rsid w:val="00632CAC"/>
    <w:rsid w:val="006335D3"/>
    <w:rsid w:val="00634AC4"/>
    <w:rsid w:val="006476F5"/>
    <w:rsid w:val="00651448"/>
    <w:rsid w:val="00656B24"/>
    <w:rsid w:val="00663A92"/>
    <w:rsid w:val="00663E49"/>
    <w:rsid w:val="00665977"/>
    <w:rsid w:val="006708DC"/>
    <w:rsid w:val="00672198"/>
    <w:rsid w:val="006738DA"/>
    <w:rsid w:val="00676547"/>
    <w:rsid w:val="006A2C41"/>
    <w:rsid w:val="006A5097"/>
    <w:rsid w:val="006A54F1"/>
    <w:rsid w:val="006A62C5"/>
    <w:rsid w:val="006B55B9"/>
    <w:rsid w:val="006C67FF"/>
    <w:rsid w:val="006D36DB"/>
    <w:rsid w:val="006E00BA"/>
    <w:rsid w:val="006E338F"/>
    <w:rsid w:val="006E664A"/>
    <w:rsid w:val="006F61F7"/>
    <w:rsid w:val="0070343D"/>
    <w:rsid w:val="00704339"/>
    <w:rsid w:val="007062D6"/>
    <w:rsid w:val="00717BE9"/>
    <w:rsid w:val="00722EDC"/>
    <w:rsid w:val="00725B93"/>
    <w:rsid w:val="007401E7"/>
    <w:rsid w:val="007621AA"/>
    <w:rsid w:val="00762666"/>
    <w:rsid w:val="00772BE9"/>
    <w:rsid w:val="00783166"/>
    <w:rsid w:val="007917F9"/>
    <w:rsid w:val="007A29C9"/>
    <w:rsid w:val="007B5DB5"/>
    <w:rsid w:val="007C1404"/>
    <w:rsid w:val="007C1C9C"/>
    <w:rsid w:val="007D3F78"/>
    <w:rsid w:val="007D5316"/>
    <w:rsid w:val="007E5DC0"/>
    <w:rsid w:val="007F2108"/>
    <w:rsid w:val="007F2B05"/>
    <w:rsid w:val="007F3F27"/>
    <w:rsid w:val="007F4044"/>
    <w:rsid w:val="007F65BE"/>
    <w:rsid w:val="0080572D"/>
    <w:rsid w:val="008062F1"/>
    <w:rsid w:val="008211E1"/>
    <w:rsid w:val="008223C1"/>
    <w:rsid w:val="008236AE"/>
    <w:rsid w:val="00830B69"/>
    <w:rsid w:val="008370A1"/>
    <w:rsid w:val="00837120"/>
    <w:rsid w:val="008378AB"/>
    <w:rsid w:val="00841FE2"/>
    <w:rsid w:val="00847CC1"/>
    <w:rsid w:val="00860032"/>
    <w:rsid w:val="00861124"/>
    <w:rsid w:val="00872A9E"/>
    <w:rsid w:val="00883772"/>
    <w:rsid w:val="00883F73"/>
    <w:rsid w:val="008876C0"/>
    <w:rsid w:val="00890DA7"/>
    <w:rsid w:val="008C2750"/>
    <w:rsid w:val="008C3020"/>
    <w:rsid w:val="008C3FA8"/>
    <w:rsid w:val="008D78BB"/>
    <w:rsid w:val="008E26A5"/>
    <w:rsid w:val="008E7F3E"/>
    <w:rsid w:val="008F0823"/>
    <w:rsid w:val="008F1724"/>
    <w:rsid w:val="00902C4A"/>
    <w:rsid w:val="00911699"/>
    <w:rsid w:val="009121BA"/>
    <w:rsid w:val="00912E78"/>
    <w:rsid w:val="009153DD"/>
    <w:rsid w:val="00916C38"/>
    <w:rsid w:val="00927806"/>
    <w:rsid w:val="00927C0D"/>
    <w:rsid w:val="009314EB"/>
    <w:rsid w:val="00935C6F"/>
    <w:rsid w:val="00943411"/>
    <w:rsid w:val="0095673F"/>
    <w:rsid w:val="00961C0B"/>
    <w:rsid w:val="00967334"/>
    <w:rsid w:val="00970536"/>
    <w:rsid w:val="00972D0B"/>
    <w:rsid w:val="00976218"/>
    <w:rsid w:val="00987B17"/>
    <w:rsid w:val="00990D12"/>
    <w:rsid w:val="00995673"/>
    <w:rsid w:val="009A1C19"/>
    <w:rsid w:val="009A215D"/>
    <w:rsid w:val="009B0200"/>
    <w:rsid w:val="009B0837"/>
    <w:rsid w:val="009B45E1"/>
    <w:rsid w:val="009B51FE"/>
    <w:rsid w:val="009C0B64"/>
    <w:rsid w:val="009C48A8"/>
    <w:rsid w:val="009D544F"/>
    <w:rsid w:val="009D67BE"/>
    <w:rsid w:val="009E0A65"/>
    <w:rsid w:val="009E2626"/>
    <w:rsid w:val="009F3587"/>
    <w:rsid w:val="009F5FED"/>
    <w:rsid w:val="00A02821"/>
    <w:rsid w:val="00A07FDA"/>
    <w:rsid w:val="00A11F75"/>
    <w:rsid w:val="00A13269"/>
    <w:rsid w:val="00A166E0"/>
    <w:rsid w:val="00A16E56"/>
    <w:rsid w:val="00A17A78"/>
    <w:rsid w:val="00A17BD7"/>
    <w:rsid w:val="00A217CF"/>
    <w:rsid w:val="00A25DAB"/>
    <w:rsid w:val="00A25F25"/>
    <w:rsid w:val="00A3049B"/>
    <w:rsid w:val="00A35BC2"/>
    <w:rsid w:val="00A40EEC"/>
    <w:rsid w:val="00A52D50"/>
    <w:rsid w:val="00A62286"/>
    <w:rsid w:val="00A62BB6"/>
    <w:rsid w:val="00A64D63"/>
    <w:rsid w:val="00A704F6"/>
    <w:rsid w:val="00A80664"/>
    <w:rsid w:val="00A81782"/>
    <w:rsid w:val="00A831FE"/>
    <w:rsid w:val="00A83B52"/>
    <w:rsid w:val="00A850FC"/>
    <w:rsid w:val="00A955BE"/>
    <w:rsid w:val="00A9671E"/>
    <w:rsid w:val="00AA0EA8"/>
    <w:rsid w:val="00AA6757"/>
    <w:rsid w:val="00AB0DEC"/>
    <w:rsid w:val="00AC06F4"/>
    <w:rsid w:val="00AC4407"/>
    <w:rsid w:val="00AC6DE0"/>
    <w:rsid w:val="00AD3BC6"/>
    <w:rsid w:val="00AE3E52"/>
    <w:rsid w:val="00AE790E"/>
    <w:rsid w:val="00B00C39"/>
    <w:rsid w:val="00B0143C"/>
    <w:rsid w:val="00B04809"/>
    <w:rsid w:val="00B12098"/>
    <w:rsid w:val="00B20547"/>
    <w:rsid w:val="00B222BA"/>
    <w:rsid w:val="00B24982"/>
    <w:rsid w:val="00B3020A"/>
    <w:rsid w:val="00B36DF9"/>
    <w:rsid w:val="00B37EA4"/>
    <w:rsid w:val="00B37F4E"/>
    <w:rsid w:val="00B4106D"/>
    <w:rsid w:val="00B42E08"/>
    <w:rsid w:val="00B43591"/>
    <w:rsid w:val="00B51EB6"/>
    <w:rsid w:val="00B6018F"/>
    <w:rsid w:val="00B61C53"/>
    <w:rsid w:val="00B62547"/>
    <w:rsid w:val="00B635A7"/>
    <w:rsid w:val="00B72692"/>
    <w:rsid w:val="00B80DC9"/>
    <w:rsid w:val="00B82CD0"/>
    <w:rsid w:val="00B91F24"/>
    <w:rsid w:val="00BA5692"/>
    <w:rsid w:val="00BB33DB"/>
    <w:rsid w:val="00BB4D2F"/>
    <w:rsid w:val="00BC0D9D"/>
    <w:rsid w:val="00BC1490"/>
    <w:rsid w:val="00BC261B"/>
    <w:rsid w:val="00BD294F"/>
    <w:rsid w:val="00BE5F51"/>
    <w:rsid w:val="00BE78D3"/>
    <w:rsid w:val="00BF03D6"/>
    <w:rsid w:val="00BF4729"/>
    <w:rsid w:val="00BF52D8"/>
    <w:rsid w:val="00C008B6"/>
    <w:rsid w:val="00C049ED"/>
    <w:rsid w:val="00C143DA"/>
    <w:rsid w:val="00C23684"/>
    <w:rsid w:val="00C24D31"/>
    <w:rsid w:val="00C270FF"/>
    <w:rsid w:val="00C352C9"/>
    <w:rsid w:val="00C52256"/>
    <w:rsid w:val="00C52DE5"/>
    <w:rsid w:val="00C532C4"/>
    <w:rsid w:val="00C54BDC"/>
    <w:rsid w:val="00C61E6C"/>
    <w:rsid w:val="00C62E3E"/>
    <w:rsid w:val="00C65F69"/>
    <w:rsid w:val="00C767CF"/>
    <w:rsid w:val="00C81243"/>
    <w:rsid w:val="00C8315B"/>
    <w:rsid w:val="00C84F5E"/>
    <w:rsid w:val="00C8666E"/>
    <w:rsid w:val="00C92E08"/>
    <w:rsid w:val="00CA03D7"/>
    <w:rsid w:val="00CA7426"/>
    <w:rsid w:val="00CB1DF3"/>
    <w:rsid w:val="00CB7A17"/>
    <w:rsid w:val="00CC0613"/>
    <w:rsid w:val="00CC7C11"/>
    <w:rsid w:val="00CD48D2"/>
    <w:rsid w:val="00CD4E78"/>
    <w:rsid w:val="00CD4F4A"/>
    <w:rsid w:val="00CE4494"/>
    <w:rsid w:val="00CE4600"/>
    <w:rsid w:val="00CE574D"/>
    <w:rsid w:val="00CE69E0"/>
    <w:rsid w:val="00CE76DB"/>
    <w:rsid w:val="00CF40DA"/>
    <w:rsid w:val="00CF746A"/>
    <w:rsid w:val="00D01D3D"/>
    <w:rsid w:val="00D01EEF"/>
    <w:rsid w:val="00D07004"/>
    <w:rsid w:val="00D11B0B"/>
    <w:rsid w:val="00D13C68"/>
    <w:rsid w:val="00D20A71"/>
    <w:rsid w:val="00D21E9F"/>
    <w:rsid w:val="00D31EAA"/>
    <w:rsid w:val="00D3444B"/>
    <w:rsid w:val="00D457FA"/>
    <w:rsid w:val="00D57D69"/>
    <w:rsid w:val="00D6663A"/>
    <w:rsid w:val="00D67B80"/>
    <w:rsid w:val="00D722DF"/>
    <w:rsid w:val="00D73D21"/>
    <w:rsid w:val="00D8089F"/>
    <w:rsid w:val="00D80F57"/>
    <w:rsid w:val="00D81DF3"/>
    <w:rsid w:val="00D83C6C"/>
    <w:rsid w:val="00D865C1"/>
    <w:rsid w:val="00D9014C"/>
    <w:rsid w:val="00DA54AF"/>
    <w:rsid w:val="00DB198F"/>
    <w:rsid w:val="00DB6A8F"/>
    <w:rsid w:val="00DB6B66"/>
    <w:rsid w:val="00DB762F"/>
    <w:rsid w:val="00DC6F54"/>
    <w:rsid w:val="00DD02DD"/>
    <w:rsid w:val="00DD29C9"/>
    <w:rsid w:val="00DE00AE"/>
    <w:rsid w:val="00DE4410"/>
    <w:rsid w:val="00DE55FE"/>
    <w:rsid w:val="00DF6DDC"/>
    <w:rsid w:val="00DF7432"/>
    <w:rsid w:val="00E01AB8"/>
    <w:rsid w:val="00E0434B"/>
    <w:rsid w:val="00E13BDC"/>
    <w:rsid w:val="00E14C32"/>
    <w:rsid w:val="00E25039"/>
    <w:rsid w:val="00E32617"/>
    <w:rsid w:val="00E32CB0"/>
    <w:rsid w:val="00E35AC1"/>
    <w:rsid w:val="00E42D32"/>
    <w:rsid w:val="00E430A3"/>
    <w:rsid w:val="00E440C7"/>
    <w:rsid w:val="00E457C7"/>
    <w:rsid w:val="00E51978"/>
    <w:rsid w:val="00E601D9"/>
    <w:rsid w:val="00E652A5"/>
    <w:rsid w:val="00E66A0E"/>
    <w:rsid w:val="00E76691"/>
    <w:rsid w:val="00E76F81"/>
    <w:rsid w:val="00E84CA0"/>
    <w:rsid w:val="00E85C17"/>
    <w:rsid w:val="00E92CA7"/>
    <w:rsid w:val="00E97CE9"/>
    <w:rsid w:val="00EA47B0"/>
    <w:rsid w:val="00EB194D"/>
    <w:rsid w:val="00EC0E41"/>
    <w:rsid w:val="00EC443F"/>
    <w:rsid w:val="00EC5193"/>
    <w:rsid w:val="00EC566F"/>
    <w:rsid w:val="00EC6316"/>
    <w:rsid w:val="00ED16D1"/>
    <w:rsid w:val="00ED409C"/>
    <w:rsid w:val="00ED57A4"/>
    <w:rsid w:val="00EE19AF"/>
    <w:rsid w:val="00F0478E"/>
    <w:rsid w:val="00F14C7B"/>
    <w:rsid w:val="00F21A97"/>
    <w:rsid w:val="00F2592F"/>
    <w:rsid w:val="00F35EE9"/>
    <w:rsid w:val="00F40942"/>
    <w:rsid w:val="00F417F1"/>
    <w:rsid w:val="00F44068"/>
    <w:rsid w:val="00F54D0D"/>
    <w:rsid w:val="00F574A6"/>
    <w:rsid w:val="00F57BB0"/>
    <w:rsid w:val="00F6435D"/>
    <w:rsid w:val="00F67631"/>
    <w:rsid w:val="00F67F86"/>
    <w:rsid w:val="00F70115"/>
    <w:rsid w:val="00F70FE1"/>
    <w:rsid w:val="00F7169C"/>
    <w:rsid w:val="00F71863"/>
    <w:rsid w:val="00F87331"/>
    <w:rsid w:val="00F8788C"/>
    <w:rsid w:val="00F90853"/>
    <w:rsid w:val="00F91AD1"/>
    <w:rsid w:val="00F96FED"/>
    <w:rsid w:val="00FA339F"/>
    <w:rsid w:val="00FA47B6"/>
    <w:rsid w:val="00FA7F24"/>
    <w:rsid w:val="00FC1D2E"/>
    <w:rsid w:val="00FC55D8"/>
    <w:rsid w:val="00FD20E1"/>
    <w:rsid w:val="00FD3831"/>
    <w:rsid w:val="00FD4B1C"/>
    <w:rsid w:val="00FD62F6"/>
    <w:rsid w:val="00FD6DED"/>
    <w:rsid w:val="00FE11CA"/>
    <w:rsid w:val="00FF4AF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5023F4-8AC6-4790-BD18-E1424D34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3F81"/>
    <w:pPr>
      <w:bidi/>
    </w:pPr>
  </w:style>
  <w:style w:type="paragraph" w:styleId="Heading1">
    <w:name w:val="heading 1"/>
    <w:basedOn w:val="Normal"/>
    <w:next w:val="Normal"/>
    <w:link w:val="1"/>
    <w:uiPriority w:val="9"/>
    <w:qFormat/>
    <w:rsid w:val="001E22B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2"/>
    <w:uiPriority w:val="9"/>
    <w:unhideWhenUsed/>
    <w:qFormat/>
    <w:rsid w:val="00264BEC"/>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3"/>
    <w:uiPriority w:val="9"/>
    <w:unhideWhenUsed/>
    <w:qFormat/>
    <w:rsid w:val="005C3399"/>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4"/>
    <w:uiPriority w:val="9"/>
    <w:unhideWhenUsed/>
    <w:qFormat/>
    <w:rsid w:val="005C339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4BE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כותרת 2 תו"/>
    <w:basedOn w:val="DefaultParagraphFont"/>
    <w:link w:val="Heading2"/>
    <w:uiPriority w:val="9"/>
    <w:rsid w:val="00264BEC"/>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efaultParagraphFont"/>
    <w:rsid w:val="000A79AC"/>
  </w:style>
  <w:style w:type="paragraph" w:styleId="ListParagraph">
    <w:name w:val="List Paragraph"/>
    <w:basedOn w:val="Normal"/>
    <w:uiPriority w:val="34"/>
    <w:qFormat/>
    <w:rsid w:val="00142DA2"/>
    <w:pPr>
      <w:ind w:left="720"/>
      <w:contextualSpacing/>
    </w:pPr>
  </w:style>
  <w:style w:type="character" w:styleId="CommentReference">
    <w:name w:val="annotation reference"/>
    <w:basedOn w:val="DefaultParagraphFont"/>
    <w:uiPriority w:val="99"/>
    <w:semiHidden/>
    <w:unhideWhenUsed/>
    <w:rsid w:val="001E016D"/>
    <w:rPr>
      <w:sz w:val="16"/>
      <w:szCs w:val="16"/>
    </w:rPr>
  </w:style>
  <w:style w:type="paragraph" w:styleId="CommentText">
    <w:name w:val="annotation text"/>
    <w:basedOn w:val="Normal"/>
    <w:link w:val="a"/>
    <w:uiPriority w:val="99"/>
    <w:semiHidden/>
    <w:unhideWhenUsed/>
    <w:rsid w:val="001E016D"/>
    <w:pPr>
      <w:spacing w:line="240" w:lineRule="auto"/>
    </w:pPr>
    <w:rPr>
      <w:sz w:val="20"/>
      <w:szCs w:val="20"/>
    </w:rPr>
  </w:style>
  <w:style w:type="character" w:customStyle="1" w:styleId="a">
    <w:name w:val="טקסט הערה תו"/>
    <w:basedOn w:val="DefaultParagraphFont"/>
    <w:link w:val="CommentText"/>
    <w:uiPriority w:val="99"/>
    <w:semiHidden/>
    <w:rsid w:val="001E016D"/>
    <w:rPr>
      <w:sz w:val="20"/>
      <w:szCs w:val="20"/>
    </w:rPr>
  </w:style>
  <w:style w:type="paragraph" w:styleId="BalloonText">
    <w:name w:val="Balloon Text"/>
    <w:basedOn w:val="Normal"/>
    <w:link w:val="a0"/>
    <w:uiPriority w:val="99"/>
    <w:semiHidden/>
    <w:unhideWhenUsed/>
    <w:rsid w:val="001E016D"/>
    <w:pPr>
      <w:spacing w:after="0" w:line="240" w:lineRule="auto"/>
    </w:pPr>
    <w:rPr>
      <w:rFonts w:ascii="Tahoma" w:hAnsi="Tahoma" w:cs="Tahoma"/>
      <w:sz w:val="18"/>
      <w:szCs w:val="18"/>
    </w:rPr>
  </w:style>
  <w:style w:type="character" w:customStyle="1" w:styleId="a0">
    <w:name w:val="טקסט בלונים תו"/>
    <w:basedOn w:val="DefaultParagraphFont"/>
    <w:link w:val="BalloonText"/>
    <w:uiPriority w:val="99"/>
    <w:semiHidden/>
    <w:rsid w:val="001E016D"/>
    <w:rPr>
      <w:rFonts w:ascii="Tahoma" w:hAnsi="Tahoma" w:cs="Tahoma"/>
      <w:sz w:val="18"/>
      <w:szCs w:val="18"/>
    </w:rPr>
  </w:style>
  <w:style w:type="paragraph" w:styleId="CommentSubject">
    <w:name w:val="annotation subject"/>
    <w:basedOn w:val="CommentText"/>
    <w:next w:val="CommentText"/>
    <w:link w:val="a1"/>
    <w:uiPriority w:val="99"/>
    <w:semiHidden/>
    <w:unhideWhenUsed/>
    <w:rsid w:val="00017CD6"/>
    <w:rPr>
      <w:b/>
      <w:bCs/>
    </w:rPr>
  </w:style>
  <w:style w:type="character" w:customStyle="1" w:styleId="a1">
    <w:name w:val="נושא הערה תו"/>
    <w:basedOn w:val="a"/>
    <w:link w:val="CommentSubject"/>
    <w:uiPriority w:val="99"/>
    <w:semiHidden/>
    <w:rsid w:val="00017CD6"/>
    <w:rPr>
      <w:b/>
      <w:bCs/>
      <w:sz w:val="20"/>
      <w:szCs w:val="20"/>
    </w:rPr>
  </w:style>
  <w:style w:type="paragraph" w:styleId="Revision">
    <w:name w:val="Revision"/>
    <w:hidden/>
    <w:uiPriority w:val="99"/>
    <w:semiHidden/>
    <w:rsid w:val="00017CD6"/>
    <w:pPr>
      <w:spacing w:after="0" w:line="240" w:lineRule="auto"/>
    </w:pPr>
  </w:style>
  <w:style w:type="paragraph" w:styleId="Header">
    <w:name w:val="header"/>
    <w:basedOn w:val="Normal"/>
    <w:link w:val="a2"/>
    <w:unhideWhenUsed/>
    <w:rsid w:val="008C3020"/>
    <w:pPr>
      <w:tabs>
        <w:tab w:val="center" w:pos="4153"/>
        <w:tab w:val="right" w:pos="8306"/>
      </w:tabs>
      <w:spacing w:after="0" w:line="240" w:lineRule="auto"/>
    </w:pPr>
    <w:rPr>
      <w:rFonts w:ascii="Calibri" w:eastAsia="Calibri" w:hAnsi="Calibri" w:cs="Arial"/>
    </w:rPr>
  </w:style>
  <w:style w:type="character" w:customStyle="1" w:styleId="a2">
    <w:name w:val="כותרת עליונה תו"/>
    <w:basedOn w:val="DefaultParagraphFont"/>
    <w:link w:val="Header"/>
    <w:rsid w:val="008C3020"/>
    <w:rPr>
      <w:rFonts w:ascii="Calibri" w:eastAsia="Calibri" w:hAnsi="Calibri" w:cs="Arial"/>
    </w:rPr>
  </w:style>
  <w:style w:type="character" w:customStyle="1" w:styleId="4">
    <w:name w:val="כותרת 4 תו"/>
    <w:basedOn w:val="DefaultParagraphFont"/>
    <w:link w:val="Heading4"/>
    <w:uiPriority w:val="9"/>
    <w:rsid w:val="005C3399"/>
    <w:rPr>
      <w:rFonts w:asciiTheme="majorHAnsi" w:eastAsiaTheme="majorEastAsia" w:hAnsiTheme="majorHAnsi" w:cstheme="majorBidi"/>
      <w:b/>
      <w:bCs/>
      <w:i/>
      <w:iCs/>
      <w:color w:val="5B9BD5" w:themeColor="accent1"/>
    </w:rPr>
  </w:style>
  <w:style w:type="character" w:customStyle="1" w:styleId="3">
    <w:name w:val="כותרת 3 תו"/>
    <w:basedOn w:val="DefaultParagraphFont"/>
    <w:link w:val="Heading3"/>
    <w:uiPriority w:val="9"/>
    <w:rsid w:val="005C3399"/>
    <w:rPr>
      <w:rFonts w:asciiTheme="majorHAnsi" w:eastAsiaTheme="majorEastAsia" w:hAnsiTheme="majorHAnsi" w:cstheme="majorBidi"/>
      <w:b/>
      <w:bCs/>
      <w:color w:val="5B9BD5" w:themeColor="accent1"/>
    </w:rPr>
  </w:style>
  <w:style w:type="table" w:customStyle="1" w:styleId="TableGrid1">
    <w:name w:val="Table Grid1"/>
    <w:basedOn w:val="TableNormal"/>
    <w:uiPriority w:val="59"/>
    <w:rsid w:val="005C3399"/>
    <w:pPr>
      <w:spacing w:after="0" w:line="240" w:lineRule="auto"/>
    </w:pPr>
    <w:rPr>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99"/>
    <w:semiHidden/>
    <w:rsid w:val="005C3399"/>
    <w:pPr>
      <w:spacing w:line="360" w:lineRule="auto"/>
      <w:jc w:val="right"/>
    </w:pPr>
    <w:rPr>
      <w:rFonts w:ascii="Arial" w:hAnsi="Arial" w:cs="David"/>
      <w:sz w:val="24"/>
      <w:szCs w:val="24"/>
    </w:rPr>
    <w:tblPr>
      <w:tblCellMar>
        <w:top w:w="0" w:type="dxa"/>
        <w:left w:w="108" w:type="dxa"/>
        <w:bottom w:w="0" w:type="dxa"/>
        <w:right w:w="108" w:type="dxa"/>
      </w:tblCellMar>
    </w:tblPr>
  </w:style>
  <w:style w:type="character" w:styleId="Strong">
    <w:name w:val="Strong"/>
    <w:basedOn w:val="DefaultParagraphFont"/>
    <w:uiPriority w:val="22"/>
    <w:qFormat/>
    <w:rsid w:val="00883F73"/>
    <w:rPr>
      <w:b/>
      <w:bCs/>
    </w:rPr>
  </w:style>
  <w:style w:type="character" w:styleId="Hyperlink">
    <w:name w:val="Hyperlink"/>
    <w:basedOn w:val="DefaultParagraphFont"/>
    <w:uiPriority w:val="99"/>
    <w:unhideWhenUsed/>
    <w:rsid w:val="004E2CEC"/>
    <w:rPr>
      <w:color w:val="0563C1" w:themeColor="hyperlink"/>
      <w:u w:val="single"/>
    </w:rPr>
  </w:style>
  <w:style w:type="paragraph" w:customStyle="1" w:styleId="yiv9048827248msonormal">
    <w:name w:val="yiv9048827248msonormal"/>
    <w:basedOn w:val="Normal"/>
    <w:rsid w:val="000A258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9048827248gmail-apple-converted-space">
    <w:name w:val="yiv9048827248gmail-apple-converted-space"/>
    <w:basedOn w:val="DefaultParagraphFont"/>
    <w:rsid w:val="000A258F"/>
  </w:style>
  <w:style w:type="character" w:customStyle="1" w:styleId="journaltitle">
    <w:name w:val="journaltitle"/>
    <w:basedOn w:val="DefaultParagraphFont"/>
    <w:rsid w:val="00762666"/>
  </w:style>
  <w:style w:type="paragraph" w:customStyle="1" w:styleId="icon--meta-keyline-before">
    <w:name w:val="icon--meta-keyline-before"/>
    <w:basedOn w:val="Normal"/>
    <w:rsid w:val="0076266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citationyear">
    <w:name w:val="articlecitation_year"/>
    <w:basedOn w:val="DefaultParagraphFont"/>
    <w:rsid w:val="00762666"/>
  </w:style>
  <w:style w:type="character" w:customStyle="1" w:styleId="articlecitationvolume">
    <w:name w:val="articlecitation_volume"/>
    <w:basedOn w:val="DefaultParagraphFont"/>
    <w:rsid w:val="00762666"/>
  </w:style>
  <w:style w:type="character" w:customStyle="1" w:styleId="articlecitationpages">
    <w:name w:val="articlecitation_pages"/>
    <w:basedOn w:val="DefaultParagraphFont"/>
    <w:rsid w:val="00762666"/>
  </w:style>
  <w:style w:type="paragraph" w:customStyle="1" w:styleId="yiv7897210369msonormal">
    <w:name w:val="yiv7897210369msonormal"/>
    <w:basedOn w:val="Normal"/>
    <w:rsid w:val="00C8124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7897210369gmail-apple-converted-space">
    <w:name w:val="yiv7897210369gmail-apple-converted-space"/>
    <w:basedOn w:val="DefaultParagraphFont"/>
    <w:rsid w:val="00C81243"/>
  </w:style>
  <w:style w:type="character" w:customStyle="1" w:styleId="1">
    <w:name w:val="כותרת 1 תו"/>
    <w:basedOn w:val="DefaultParagraphFont"/>
    <w:link w:val="Heading1"/>
    <w:uiPriority w:val="9"/>
    <w:rsid w:val="001E22BA"/>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8324">
      <w:bodyDiv w:val="1"/>
      <w:marLeft w:val="0"/>
      <w:marRight w:val="0"/>
      <w:marTop w:val="0"/>
      <w:marBottom w:val="0"/>
      <w:divBdr>
        <w:top w:val="none" w:sz="0" w:space="0" w:color="auto"/>
        <w:left w:val="none" w:sz="0" w:space="0" w:color="auto"/>
        <w:bottom w:val="none" w:sz="0" w:space="0" w:color="auto"/>
        <w:right w:val="none" w:sz="0" w:space="0" w:color="auto"/>
      </w:divBdr>
    </w:div>
    <w:div w:id="286549550">
      <w:bodyDiv w:val="1"/>
      <w:marLeft w:val="0"/>
      <w:marRight w:val="0"/>
      <w:marTop w:val="0"/>
      <w:marBottom w:val="0"/>
      <w:divBdr>
        <w:top w:val="none" w:sz="0" w:space="0" w:color="auto"/>
        <w:left w:val="none" w:sz="0" w:space="0" w:color="auto"/>
        <w:bottom w:val="none" w:sz="0" w:space="0" w:color="auto"/>
        <w:right w:val="none" w:sz="0" w:space="0" w:color="auto"/>
      </w:divBdr>
      <w:divsChild>
        <w:div w:id="54352543">
          <w:marLeft w:val="0"/>
          <w:marRight w:val="0"/>
          <w:marTop w:val="0"/>
          <w:marBottom w:val="0"/>
          <w:divBdr>
            <w:top w:val="none" w:sz="0" w:space="0" w:color="auto"/>
            <w:left w:val="none" w:sz="0" w:space="0" w:color="auto"/>
            <w:bottom w:val="none" w:sz="0" w:space="0" w:color="auto"/>
            <w:right w:val="none" w:sz="0" w:space="0" w:color="auto"/>
          </w:divBdr>
          <w:divsChild>
            <w:div w:id="1059552645">
              <w:marLeft w:val="60"/>
              <w:marRight w:val="0"/>
              <w:marTop w:val="0"/>
              <w:marBottom w:val="0"/>
              <w:divBdr>
                <w:top w:val="none" w:sz="0" w:space="0" w:color="auto"/>
                <w:left w:val="none" w:sz="0" w:space="0" w:color="auto"/>
                <w:bottom w:val="none" w:sz="0" w:space="0" w:color="auto"/>
                <w:right w:val="none" w:sz="0" w:space="0" w:color="auto"/>
              </w:divBdr>
              <w:divsChild>
                <w:div w:id="173155267">
                  <w:marLeft w:val="0"/>
                  <w:marRight w:val="0"/>
                  <w:marTop w:val="0"/>
                  <w:marBottom w:val="120"/>
                  <w:divBdr>
                    <w:top w:val="single" w:sz="6" w:space="0" w:color="C0C0C0"/>
                    <w:left w:val="single" w:sz="6" w:space="0" w:color="D9D9D9"/>
                    <w:bottom w:val="single" w:sz="6" w:space="0" w:color="D9D9D9"/>
                    <w:right w:val="single" w:sz="6" w:space="0" w:color="D9D9D9"/>
                  </w:divBdr>
                  <w:divsChild>
                    <w:div w:id="824008314">
                      <w:marLeft w:val="0"/>
                      <w:marRight w:val="0"/>
                      <w:marTop w:val="0"/>
                      <w:marBottom w:val="0"/>
                      <w:divBdr>
                        <w:top w:val="none" w:sz="0" w:space="0" w:color="auto"/>
                        <w:left w:val="none" w:sz="0" w:space="0" w:color="auto"/>
                        <w:bottom w:val="none" w:sz="0" w:space="0" w:color="auto"/>
                        <w:right w:val="none" w:sz="0" w:space="0" w:color="auto"/>
                      </w:divBdr>
                    </w:div>
                  </w:divsChild>
                </w:div>
                <w:div w:id="1403723152">
                  <w:marLeft w:val="0"/>
                  <w:marRight w:val="0"/>
                  <w:marTop w:val="0"/>
                  <w:marBottom w:val="0"/>
                  <w:divBdr>
                    <w:top w:val="none" w:sz="0" w:space="0" w:color="auto"/>
                    <w:left w:val="none" w:sz="0" w:space="0" w:color="auto"/>
                    <w:bottom w:val="none" w:sz="0" w:space="0" w:color="auto"/>
                    <w:right w:val="none" w:sz="0" w:space="0" w:color="auto"/>
                  </w:divBdr>
                  <w:divsChild>
                    <w:div w:id="19543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2437">
          <w:marLeft w:val="0"/>
          <w:marRight w:val="0"/>
          <w:marTop w:val="0"/>
          <w:marBottom w:val="0"/>
          <w:divBdr>
            <w:top w:val="none" w:sz="0" w:space="0" w:color="auto"/>
            <w:left w:val="none" w:sz="0" w:space="0" w:color="auto"/>
            <w:bottom w:val="none" w:sz="0" w:space="0" w:color="auto"/>
            <w:right w:val="none" w:sz="0" w:space="0" w:color="auto"/>
          </w:divBdr>
          <w:divsChild>
            <w:div w:id="150215475">
              <w:marLeft w:val="0"/>
              <w:marRight w:val="60"/>
              <w:marTop w:val="0"/>
              <w:marBottom w:val="0"/>
              <w:divBdr>
                <w:top w:val="none" w:sz="0" w:space="0" w:color="auto"/>
                <w:left w:val="none" w:sz="0" w:space="0" w:color="auto"/>
                <w:bottom w:val="none" w:sz="0" w:space="0" w:color="auto"/>
                <w:right w:val="none" w:sz="0" w:space="0" w:color="auto"/>
              </w:divBdr>
              <w:divsChild>
                <w:div w:id="166793504">
                  <w:marLeft w:val="0"/>
                  <w:marRight w:val="0"/>
                  <w:marTop w:val="0"/>
                  <w:marBottom w:val="0"/>
                  <w:divBdr>
                    <w:top w:val="none" w:sz="0" w:space="0" w:color="auto"/>
                    <w:left w:val="none" w:sz="0" w:space="0" w:color="auto"/>
                    <w:bottom w:val="none" w:sz="0" w:space="0" w:color="auto"/>
                    <w:right w:val="none" w:sz="0" w:space="0" w:color="auto"/>
                  </w:divBdr>
                  <w:divsChild>
                    <w:div w:id="569269335">
                      <w:marLeft w:val="0"/>
                      <w:marRight w:val="0"/>
                      <w:marTop w:val="0"/>
                      <w:marBottom w:val="120"/>
                      <w:divBdr>
                        <w:top w:val="single" w:sz="6" w:space="0" w:color="F5F5F5"/>
                        <w:left w:val="single" w:sz="6" w:space="0" w:color="F5F5F5"/>
                        <w:bottom w:val="single" w:sz="6" w:space="0" w:color="F5F5F5"/>
                        <w:right w:val="single" w:sz="6" w:space="0" w:color="F5F5F5"/>
                      </w:divBdr>
                      <w:divsChild>
                        <w:div w:id="898055250">
                          <w:marLeft w:val="0"/>
                          <w:marRight w:val="0"/>
                          <w:marTop w:val="0"/>
                          <w:marBottom w:val="0"/>
                          <w:divBdr>
                            <w:top w:val="none" w:sz="0" w:space="0" w:color="auto"/>
                            <w:left w:val="none" w:sz="0" w:space="0" w:color="auto"/>
                            <w:bottom w:val="none" w:sz="0" w:space="0" w:color="auto"/>
                            <w:right w:val="none" w:sz="0" w:space="0" w:color="auto"/>
                          </w:divBdr>
                          <w:divsChild>
                            <w:div w:id="52876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976078">
      <w:bodyDiv w:val="1"/>
      <w:marLeft w:val="0"/>
      <w:marRight w:val="0"/>
      <w:marTop w:val="0"/>
      <w:marBottom w:val="0"/>
      <w:divBdr>
        <w:top w:val="none" w:sz="0" w:space="0" w:color="auto"/>
        <w:left w:val="none" w:sz="0" w:space="0" w:color="auto"/>
        <w:bottom w:val="none" w:sz="0" w:space="0" w:color="auto"/>
        <w:right w:val="none" w:sz="0" w:space="0" w:color="auto"/>
      </w:divBdr>
    </w:div>
    <w:div w:id="452671476">
      <w:bodyDiv w:val="1"/>
      <w:marLeft w:val="0"/>
      <w:marRight w:val="0"/>
      <w:marTop w:val="0"/>
      <w:marBottom w:val="0"/>
      <w:divBdr>
        <w:top w:val="none" w:sz="0" w:space="0" w:color="auto"/>
        <w:left w:val="none" w:sz="0" w:space="0" w:color="auto"/>
        <w:bottom w:val="none" w:sz="0" w:space="0" w:color="auto"/>
        <w:right w:val="none" w:sz="0" w:space="0" w:color="auto"/>
      </w:divBdr>
    </w:div>
    <w:div w:id="462306319">
      <w:bodyDiv w:val="1"/>
      <w:marLeft w:val="0"/>
      <w:marRight w:val="0"/>
      <w:marTop w:val="0"/>
      <w:marBottom w:val="0"/>
      <w:divBdr>
        <w:top w:val="none" w:sz="0" w:space="0" w:color="auto"/>
        <w:left w:val="none" w:sz="0" w:space="0" w:color="auto"/>
        <w:bottom w:val="none" w:sz="0" w:space="0" w:color="auto"/>
        <w:right w:val="none" w:sz="0" w:space="0" w:color="auto"/>
      </w:divBdr>
    </w:div>
    <w:div w:id="580649968">
      <w:bodyDiv w:val="1"/>
      <w:marLeft w:val="0"/>
      <w:marRight w:val="0"/>
      <w:marTop w:val="0"/>
      <w:marBottom w:val="0"/>
      <w:divBdr>
        <w:top w:val="none" w:sz="0" w:space="0" w:color="auto"/>
        <w:left w:val="none" w:sz="0" w:space="0" w:color="auto"/>
        <w:bottom w:val="none" w:sz="0" w:space="0" w:color="auto"/>
        <w:right w:val="none" w:sz="0" w:space="0" w:color="auto"/>
      </w:divBdr>
    </w:div>
    <w:div w:id="689571295">
      <w:bodyDiv w:val="1"/>
      <w:marLeft w:val="0"/>
      <w:marRight w:val="0"/>
      <w:marTop w:val="0"/>
      <w:marBottom w:val="0"/>
      <w:divBdr>
        <w:top w:val="none" w:sz="0" w:space="0" w:color="auto"/>
        <w:left w:val="none" w:sz="0" w:space="0" w:color="auto"/>
        <w:bottom w:val="none" w:sz="0" w:space="0" w:color="auto"/>
        <w:right w:val="none" w:sz="0" w:space="0" w:color="auto"/>
      </w:divBdr>
    </w:div>
    <w:div w:id="751049930">
      <w:bodyDiv w:val="1"/>
      <w:marLeft w:val="0"/>
      <w:marRight w:val="0"/>
      <w:marTop w:val="0"/>
      <w:marBottom w:val="0"/>
      <w:divBdr>
        <w:top w:val="none" w:sz="0" w:space="0" w:color="auto"/>
        <w:left w:val="none" w:sz="0" w:space="0" w:color="auto"/>
        <w:bottom w:val="none" w:sz="0" w:space="0" w:color="auto"/>
        <w:right w:val="none" w:sz="0" w:space="0" w:color="auto"/>
      </w:divBdr>
    </w:div>
    <w:div w:id="756252500">
      <w:bodyDiv w:val="1"/>
      <w:marLeft w:val="0"/>
      <w:marRight w:val="0"/>
      <w:marTop w:val="0"/>
      <w:marBottom w:val="0"/>
      <w:divBdr>
        <w:top w:val="none" w:sz="0" w:space="0" w:color="auto"/>
        <w:left w:val="none" w:sz="0" w:space="0" w:color="auto"/>
        <w:bottom w:val="none" w:sz="0" w:space="0" w:color="auto"/>
        <w:right w:val="none" w:sz="0" w:space="0" w:color="auto"/>
      </w:divBdr>
    </w:div>
    <w:div w:id="847015602">
      <w:bodyDiv w:val="1"/>
      <w:marLeft w:val="0"/>
      <w:marRight w:val="0"/>
      <w:marTop w:val="0"/>
      <w:marBottom w:val="0"/>
      <w:divBdr>
        <w:top w:val="none" w:sz="0" w:space="0" w:color="auto"/>
        <w:left w:val="none" w:sz="0" w:space="0" w:color="auto"/>
        <w:bottom w:val="none" w:sz="0" w:space="0" w:color="auto"/>
        <w:right w:val="none" w:sz="0" w:space="0" w:color="auto"/>
      </w:divBdr>
      <w:divsChild>
        <w:div w:id="1558128390">
          <w:marLeft w:val="0"/>
          <w:marRight w:val="0"/>
          <w:marTop w:val="300"/>
          <w:marBottom w:val="300"/>
          <w:divBdr>
            <w:top w:val="none" w:sz="0" w:space="0" w:color="auto"/>
            <w:left w:val="none" w:sz="0" w:space="0" w:color="auto"/>
            <w:bottom w:val="none" w:sz="0" w:space="0" w:color="auto"/>
            <w:right w:val="none" w:sz="0" w:space="0" w:color="auto"/>
          </w:divBdr>
          <w:divsChild>
            <w:div w:id="1745297759">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 w:id="1080903505">
      <w:bodyDiv w:val="1"/>
      <w:marLeft w:val="0"/>
      <w:marRight w:val="0"/>
      <w:marTop w:val="0"/>
      <w:marBottom w:val="0"/>
      <w:divBdr>
        <w:top w:val="none" w:sz="0" w:space="0" w:color="auto"/>
        <w:left w:val="none" w:sz="0" w:space="0" w:color="auto"/>
        <w:bottom w:val="none" w:sz="0" w:space="0" w:color="auto"/>
        <w:right w:val="none" w:sz="0" w:space="0" w:color="auto"/>
      </w:divBdr>
    </w:div>
    <w:div w:id="1211306453">
      <w:bodyDiv w:val="1"/>
      <w:marLeft w:val="0"/>
      <w:marRight w:val="0"/>
      <w:marTop w:val="0"/>
      <w:marBottom w:val="0"/>
      <w:divBdr>
        <w:top w:val="none" w:sz="0" w:space="0" w:color="auto"/>
        <w:left w:val="none" w:sz="0" w:space="0" w:color="auto"/>
        <w:bottom w:val="none" w:sz="0" w:space="0" w:color="auto"/>
        <w:right w:val="none" w:sz="0" w:space="0" w:color="auto"/>
      </w:divBdr>
    </w:div>
    <w:div w:id="1304115187">
      <w:bodyDiv w:val="1"/>
      <w:marLeft w:val="0"/>
      <w:marRight w:val="0"/>
      <w:marTop w:val="0"/>
      <w:marBottom w:val="0"/>
      <w:divBdr>
        <w:top w:val="none" w:sz="0" w:space="0" w:color="auto"/>
        <w:left w:val="none" w:sz="0" w:space="0" w:color="auto"/>
        <w:bottom w:val="none" w:sz="0" w:space="0" w:color="auto"/>
        <w:right w:val="none" w:sz="0" w:space="0" w:color="auto"/>
      </w:divBdr>
    </w:div>
    <w:div w:id="1354040789">
      <w:bodyDiv w:val="1"/>
      <w:marLeft w:val="0"/>
      <w:marRight w:val="0"/>
      <w:marTop w:val="0"/>
      <w:marBottom w:val="0"/>
      <w:divBdr>
        <w:top w:val="none" w:sz="0" w:space="0" w:color="auto"/>
        <w:left w:val="none" w:sz="0" w:space="0" w:color="auto"/>
        <w:bottom w:val="none" w:sz="0" w:space="0" w:color="auto"/>
        <w:right w:val="none" w:sz="0" w:space="0" w:color="auto"/>
      </w:divBdr>
      <w:divsChild>
        <w:div w:id="261768319">
          <w:marLeft w:val="0"/>
          <w:marRight w:val="0"/>
          <w:marTop w:val="0"/>
          <w:marBottom w:val="0"/>
          <w:divBdr>
            <w:top w:val="none" w:sz="0" w:space="0" w:color="auto"/>
            <w:left w:val="none" w:sz="0" w:space="0" w:color="auto"/>
            <w:bottom w:val="none" w:sz="0" w:space="0" w:color="auto"/>
            <w:right w:val="none" w:sz="0" w:space="0" w:color="auto"/>
          </w:divBdr>
          <w:divsChild>
            <w:div w:id="1561019797">
              <w:marLeft w:val="0"/>
              <w:marRight w:val="60"/>
              <w:marTop w:val="0"/>
              <w:marBottom w:val="0"/>
              <w:divBdr>
                <w:top w:val="none" w:sz="0" w:space="0" w:color="auto"/>
                <w:left w:val="none" w:sz="0" w:space="0" w:color="auto"/>
                <w:bottom w:val="none" w:sz="0" w:space="0" w:color="auto"/>
                <w:right w:val="none" w:sz="0" w:space="0" w:color="auto"/>
              </w:divBdr>
              <w:divsChild>
                <w:div w:id="345643626">
                  <w:marLeft w:val="0"/>
                  <w:marRight w:val="0"/>
                  <w:marTop w:val="0"/>
                  <w:marBottom w:val="0"/>
                  <w:divBdr>
                    <w:top w:val="none" w:sz="0" w:space="0" w:color="auto"/>
                    <w:left w:val="none" w:sz="0" w:space="0" w:color="auto"/>
                    <w:bottom w:val="none" w:sz="0" w:space="0" w:color="auto"/>
                    <w:right w:val="none" w:sz="0" w:space="0" w:color="auto"/>
                  </w:divBdr>
                  <w:divsChild>
                    <w:div w:id="1825659110">
                      <w:marLeft w:val="0"/>
                      <w:marRight w:val="0"/>
                      <w:marTop w:val="0"/>
                      <w:marBottom w:val="120"/>
                      <w:divBdr>
                        <w:top w:val="single" w:sz="6" w:space="0" w:color="F5F5F5"/>
                        <w:left w:val="single" w:sz="6" w:space="0" w:color="F5F5F5"/>
                        <w:bottom w:val="single" w:sz="6" w:space="0" w:color="F5F5F5"/>
                        <w:right w:val="single" w:sz="6" w:space="0" w:color="F5F5F5"/>
                      </w:divBdr>
                      <w:divsChild>
                        <w:div w:id="464931691">
                          <w:marLeft w:val="0"/>
                          <w:marRight w:val="0"/>
                          <w:marTop w:val="0"/>
                          <w:marBottom w:val="0"/>
                          <w:divBdr>
                            <w:top w:val="none" w:sz="0" w:space="0" w:color="auto"/>
                            <w:left w:val="none" w:sz="0" w:space="0" w:color="auto"/>
                            <w:bottom w:val="none" w:sz="0" w:space="0" w:color="auto"/>
                            <w:right w:val="none" w:sz="0" w:space="0" w:color="auto"/>
                          </w:divBdr>
                          <w:divsChild>
                            <w:div w:id="198635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748156">
          <w:marLeft w:val="0"/>
          <w:marRight w:val="0"/>
          <w:marTop w:val="0"/>
          <w:marBottom w:val="0"/>
          <w:divBdr>
            <w:top w:val="none" w:sz="0" w:space="0" w:color="auto"/>
            <w:left w:val="none" w:sz="0" w:space="0" w:color="auto"/>
            <w:bottom w:val="none" w:sz="0" w:space="0" w:color="auto"/>
            <w:right w:val="none" w:sz="0" w:space="0" w:color="auto"/>
          </w:divBdr>
          <w:divsChild>
            <w:div w:id="1472871041">
              <w:marLeft w:val="60"/>
              <w:marRight w:val="0"/>
              <w:marTop w:val="0"/>
              <w:marBottom w:val="0"/>
              <w:divBdr>
                <w:top w:val="none" w:sz="0" w:space="0" w:color="auto"/>
                <w:left w:val="none" w:sz="0" w:space="0" w:color="auto"/>
                <w:bottom w:val="none" w:sz="0" w:space="0" w:color="auto"/>
                <w:right w:val="none" w:sz="0" w:space="0" w:color="auto"/>
              </w:divBdr>
              <w:divsChild>
                <w:div w:id="1504053101">
                  <w:marLeft w:val="0"/>
                  <w:marRight w:val="0"/>
                  <w:marTop w:val="0"/>
                  <w:marBottom w:val="0"/>
                  <w:divBdr>
                    <w:top w:val="none" w:sz="0" w:space="0" w:color="auto"/>
                    <w:left w:val="none" w:sz="0" w:space="0" w:color="auto"/>
                    <w:bottom w:val="none" w:sz="0" w:space="0" w:color="auto"/>
                    <w:right w:val="none" w:sz="0" w:space="0" w:color="auto"/>
                  </w:divBdr>
                  <w:divsChild>
                    <w:div w:id="207954869">
                      <w:marLeft w:val="0"/>
                      <w:marRight w:val="0"/>
                      <w:marTop w:val="0"/>
                      <w:marBottom w:val="0"/>
                      <w:divBdr>
                        <w:top w:val="none" w:sz="0" w:space="0" w:color="auto"/>
                        <w:left w:val="none" w:sz="0" w:space="0" w:color="auto"/>
                        <w:bottom w:val="none" w:sz="0" w:space="0" w:color="auto"/>
                        <w:right w:val="none" w:sz="0" w:space="0" w:color="auto"/>
                      </w:divBdr>
                    </w:div>
                  </w:divsChild>
                </w:div>
                <w:div w:id="1741903071">
                  <w:marLeft w:val="0"/>
                  <w:marRight w:val="0"/>
                  <w:marTop w:val="0"/>
                  <w:marBottom w:val="120"/>
                  <w:divBdr>
                    <w:top w:val="single" w:sz="6" w:space="0" w:color="C0C0C0"/>
                    <w:left w:val="single" w:sz="6" w:space="0" w:color="D9D9D9"/>
                    <w:bottom w:val="single" w:sz="6" w:space="0" w:color="D9D9D9"/>
                    <w:right w:val="single" w:sz="6" w:space="0" w:color="D9D9D9"/>
                  </w:divBdr>
                  <w:divsChild>
                    <w:div w:id="13142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535924">
      <w:bodyDiv w:val="1"/>
      <w:marLeft w:val="0"/>
      <w:marRight w:val="0"/>
      <w:marTop w:val="0"/>
      <w:marBottom w:val="0"/>
      <w:divBdr>
        <w:top w:val="none" w:sz="0" w:space="0" w:color="auto"/>
        <w:left w:val="none" w:sz="0" w:space="0" w:color="auto"/>
        <w:bottom w:val="none" w:sz="0" w:space="0" w:color="auto"/>
        <w:right w:val="none" w:sz="0" w:space="0" w:color="auto"/>
      </w:divBdr>
    </w:div>
    <w:div w:id="1391225519">
      <w:bodyDiv w:val="1"/>
      <w:marLeft w:val="0"/>
      <w:marRight w:val="0"/>
      <w:marTop w:val="0"/>
      <w:marBottom w:val="0"/>
      <w:divBdr>
        <w:top w:val="none" w:sz="0" w:space="0" w:color="auto"/>
        <w:left w:val="none" w:sz="0" w:space="0" w:color="auto"/>
        <w:bottom w:val="none" w:sz="0" w:space="0" w:color="auto"/>
        <w:right w:val="none" w:sz="0" w:space="0" w:color="auto"/>
      </w:divBdr>
      <w:divsChild>
        <w:div w:id="847403380">
          <w:marLeft w:val="0"/>
          <w:marRight w:val="0"/>
          <w:marTop w:val="30"/>
          <w:marBottom w:val="0"/>
          <w:divBdr>
            <w:top w:val="none" w:sz="0" w:space="0" w:color="auto"/>
            <w:left w:val="none" w:sz="0" w:space="0" w:color="auto"/>
            <w:bottom w:val="none" w:sz="0" w:space="0" w:color="auto"/>
            <w:right w:val="none" w:sz="0" w:space="0" w:color="auto"/>
          </w:divBdr>
          <w:divsChild>
            <w:div w:id="125517140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104230272">
          <w:marLeft w:val="0"/>
          <w:marRight w:val="0"/>
          <w:marTop w:val="0"/>
          <w:marBottom w:val="0"/>
          <w:divBdr>
            <w:top w:val="none" w:sz="0" w:space="0" w:color="auto"/>
            <w:left w:val="none" w:sz="0" w:space="0" w:color="auto"/>
            <w:bottom w:val="none" w:sz="0" w:space="0" w:color="auto"/>
            <w:right w:val="none" w:sz="0" w:space="0" w:color="auto"/>
          </w:divBdr>
        </w:div>
      </w:divsChild>
    </w:div>
    <w:div w:id="1439451653">
      <w:bodyDiv w:val="1"/>
      <w:marLeft w:val="0"/>
      <w:marRight w:val="0"/>
      <w:marTop w:val="0"/>
      <w:marBottom w:val="0"/>
      <w:divBdr>
        <w:top w:val="none" w:sz="0" w:space="0" w:color="auto"/>
        <w:left w:val="none" w:sz="0" w:space="0" w:color="auto"/>
        <w:bottom w:val="none" w:sz="0" w:space="0" w:color="auto"/>
        <w:right w:val="none" w:sz="0" w:space="0" w:color="auto"/>
      </w:divBdr>
    </w:div>
    <w:div w:id="1923023543">
      <w:bodyDiv w:val="1"/>
      <w:marLeft w:val="0"/>
      <w:marRight w:val="0"/>
      <w:marTop w:val="0"/>
      <w:marBottom w:val="0"/>
      <w:divBdr>
        <w:top w:val="none" w:sz="0" w:space="0" w:color="auto"/>
        <w:left w:val="none" w:sz="0" w:space="0" w:color="auto"/>
        <w:bottom w:val="none" w:sz="0" w:space="0" w:color="auto"/>
        <w:right w:val="none" w:sz="0" w:space="0" w:color="auto"/>
      </w:divBdr>
    </w:div>
    <w:div w:id="204636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ealth.gov.il/hozer/mk15_2013.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4CBDE-217E-491D-9CEA-EBFA5A675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6141</Words>
  <Characters>30525</Characters>
  <Application>Microsoft Office Word</Application>
  <DocSecurity>0</DocSecurity>
  <Lines>872</Lines>
  <Paragraphs>233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Tel Hai College</Company>
  <LinksUpToDate>false</LinksUpToDate>
  <CharactersWithSpaces>36433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 cohen</dc:creator>
  <cp:lastModifiedBy>Allison Ofanansky</cp:lastModifiedBy>
  <cp:revision>2</cp:revision>
  <cp:lastPrinted>2016-09-20T11:09:00Z</cp:lastPrinted>
  <dcterms:created xsi:type="dcterms:W3CDTF">2018-05-02T08:54:00Z</dcterms:created>
  <dcterms:modified xsi:type="dcterms:W3CDTF">2018-05-02T08:54:00Z</dcterms:modified>
</cp:coreProperties>
</file>