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F9" w:rsidRPr="00F2302E" w:rsidRDefault="00E00737" w:rsidP="00F230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La </w:t>
      </w:r>
      <w:r w:rsidR="003B5424">
        <w:rPr>
          <w:rFonts w:ascii="Times New Roman" w:hAnsi="Times New Roman" w:cs="Times New Roman"/>
          <w:sz w:val="24"/>
          <w:szCs w:val="24"/>
        </w:rPr>
        <w:t>recepción de la producción</w:t>
      </w:r>
      <w:r>
        <w:rPr>
          <w:rFonts w:ascii="Times New Roman" w:hAnsi="Times New Roman" w:cs="Times New Roman"/>
          <w:sz w:val="24"/>
          <w:szCs w:val="24"/>
        </w:rPr>
        <w:t xml:space="preserve"> literaria</w:t>
      </w:r>
      <w:r w:rsidR="00F2302E" w:rsidRPr="00F2302E">
        <w:rPr>
          <w:rFonts w:ascii="Times New Roman" w:hAnsi="Times New Roman" w:cs="Times New Roman"/>
          <w:sz w:val="24"/>
          <w:szCs w:val="24"/>
        </w:rPr>
        <w:t xml:space="preserve"> alemana en </w:t>
      </w:r>
      <w:r>
        <w:rPr>
          <w:rFonts w:ascii="Times New Roman" w:hAnsi="Times New Roman" w:cs="Times New Roman"/>
          <w:sz w:val="24"/>
          <w:szCs w:val="24"/>
        </w:rPr>
        <w:t xml:space="preserve">la España de finales </w:t>
      </w:r>
      <w:r w:rsidR="003B5424">
        <w:rPr>
          <w:rFonts w:ascii="Times New Roman" w:hAnsi="Times New Roman" w:cs="Times New Roman"/>
          <w:sz w:val="24"/>
          <w:szCs w:val="24"/>
        </w:rPr>
        <w:t xml:space="preserve">del Antiguo Régimen: el papel de la Marina y </w:t>
      </w:r>
      <w:r w:rsidR="002C6E07">
        <w:rPr>
          <w:rFonts w:ascii="Times New Roman" w:hAnsi="Times New Roman" w:cs="Times New Roman"/>
          <w:sz w:val="24"/>
          <w:szCs w:val="24"/>
        </w:rPr>
        <w:t>d</w:t>
      </w:r>
      <w:r w:rsidR="003B5424">
        <w:rPr>
          <w:rFonts w:ascii="Times New Roman" w:hAnsi="Times New Roman" w:cs="Times New Roman"/>
          <w:sz w:val="24"/>
          <w:szCs w:val="24"/>
        </w:rPr>
        <w:t>el Ejército</w:t>
      </w:r>
      <w:r w:rsidR="00616675">
        <w:rPr>
          <w:rStyle w:val="Funotenzeichen"/>
          <w:rFonts w:ascii="Times New Roman" w:hAnsi="Times New Roman" w:cs="Times New Roman"/>
          <w:sz w:val="24"/>
          <w:szCs w:val="24"/>
        </w:rPr>
        <w:footnoteReference w:id="1"/>
      </w:r>
    </w:p>
    <w:p w:rsidR="00F2302E" w:rsidRDefault="00F2302E" w:rsidP="00F2302E">
      <w:pPr>
        <w:spacing w:after="0" w:line="240" w:lineRule="auto"/>
        <w:jc w:val="center"/>
        <w:rPr>
          <w:rFonts w:ascii="Times New Roman" w:hAnsi="Times New Roman" w:cs="Times New Roman"/>
          <w:sz w:val="24"/>
          <w:szCs w:val="24"/>
        </w:rPr>
      </w:pPr>
      <w:r w:rsidRPr="00F2302E">
        <w:rPr>
          <w:rFonts w:ascii="Times New Roman" w:hAnsi="Times New Roman" w:cs="Times New Roman"/>
          <w:sz w:val="24"/>
          <w:szCs w:val="24"/>
        </w:rPr>
        <w:t>Manuel-Reyes García Hurtado</w:t>
      </w:r>
    </w:p>
    <w:p w:rsidR="00616675" w:rsidRPr="00F2302E" w:rsidRDefault="00616675" w:rsidP="00F230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Universidad de A Coruña (Spain)</w:t>
      </w:r>
    </w:p>
    <w:p w:rsidR="00F2302E" w:rsidRDefault="00F2302E" w:rsidP="00F2302E">
      <w:pPr>
        <w:spacing w:after="0" w:line="240" w:lineRule="auto"/>
        <w:jc w:val="both"/>
        <w:rPr>
          <w:rFonts w:ascii="Times New Roman" w:hAnsi="Times New Roman" w:cs="Times New Roman"/>
          <w:sz w:val="24"/>
          <w:szCs w:val="24"/>
        </w:rPr>
      </w:pPr>
    </w:p>
    <w:p w:rsidR="00F603D6" w:rsidRDefault="00F603D6" w:rsidP="00F23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Resumen:</w:t>
      </w:r>
    </w:p>
    <w:p w:rsidR="00F603D6" w:rsidRDefault="006329B1" w:rsidP="00F23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este artículo se muestra que </w:t>
      </w:r>
      <w:r w:rsidR="003E7B34">
        <w:rPr>
          <w:rFonts w:ascii="Times New Roman" w:hAnsi="Times New Roman" w:cs="Times New Roman"/>
          <w:sz w:val="24"/>
          <w:szCs w:val="24"/>
        </w:rPr>
        <w:t>la imagen d</w:t>
      </w:r>
      <w:r>
        <w:rPr>
          <w:rFonts w:ascii="Times New Roman" w:hAnsi="Times New Roman" w:cs="Times New Roman"/>
          <w:sz w:val="24"/>
          <w:szCs w:val="24"/>
        </w:rPr>
        <w:t xml:space="preserve">el siglo XVIII en España </w:t>
      </w:r>
      <w:r w:rsidR="003E7B34">
        <w:rPr>
          <w:rFonts w:ascii="Times New Roman" w:hAnsi="Times New Roman" w:cs="Times New Roman"/>
          <w:sz w:val="24"/>
          <w:szCs w:val="24"/>
        </w:rPr>
        <w:t>como un período marcado por la influencia exclusiva de Francia debe ser matizada. Centrándose en la introducción y recepción de la producción literaria alemana remarca el papel singular que jugaron en la penetración de estas obras e ideas el Ejército y la Armada</w:t>
      </w:r>
      <w:r w:rsidR="00735100">
        <w:rPr>
          <w:rFonts w:ascii="Times New Roman" w:hAnsi="Times New Roman" w:cs="Times New Roman"/>
          <w:sz w:val="24"/>
          <w:szCs w:val="24"/>
        </w:rPr>
        <w:t xml:space="preserve"> españoles. En un primer momento será la figura de Federico II de Prusia la que causa una enorme seducción, y avanzada la centuria serán los libros de química, minería y metalurgia los que se buscarán con denuedo</w:t>
      </w:r>
      <w:r w:rsidR="00AF43CA">
        <w:rPr>
          <w:rFonts w:ascii="Times New Roman" w:hAnsi="Times New Roman" w:cs="Times New Roman"/>
          <w:sz w:val="24"/>
          <w:szCs w:val="24"/>
        </w:rPr>
        <w:t xml:space="preserve"> para abastecer</w:t>
      </w:r>
      <w:r w:rsidR="00735100">
        <w:rPr>
          <w:rFonts w:ascii="Times New Roman" w:hAnsi="Times New Roman" w:cs="Times New Roman"/>
          <w:sz w:val="24"/>
          <w:szCs w:val="24"/>
        </w:rPr>
        <w:t xml:space="preserve"> </w:t>
      </w:r>
      <w:r w:rsidR="00AF43CA">
        <w:rPr>
          <w:rFonts w:ascii="Times New Roman" w:hAnsi="Times New Roman" w:cs="Times New Roman"/>
          <w:sz w:val="24"/>
          <w:szCs w:val="24"/>
        </w:rPr>
        <w:t xml:space="preserve">las bibliotecas de </w:t>
      </w:r>
      <w:r w:rsidR="00735100">
        <w:rPr>
          <w:rFonts w:ascii="Times New Roman" w:hAnsi="Times New Roman" w:cs="Times New Roman"/>
          <w:sz w:val="24"/>
          <w:szCs w:val="24"/>
        </w:rPr>
        <w:t>las academias militares. El principal obstáculo para que la influencia de Alemania en España sea más profunda e intensa será siempre el idioma alemán, de modo que se adquirirán, siempre que existan, los títulos traducidos en lengua francesa.</w:t>
      </w:r>
    </w:p>
    <w:p w:rsidR="00F603D6" w:rsidRDefault="00F603D6" w:rsidP="00F23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Palabras clave: Siglo XVIII, Ejército y Armada de Españ</w:t>
      </w:r>
      <w:r w:rsidR="00C95458">
        <w:rPr>
          <w:rFonts w:ascii="Times New Roman" w:hAnsi="Times New Roman" w:cs="Times New Roman"/>
          <w:sz w:val="24"/>
          <w:szCs w:val="24"/>
        </w:rPr>
        <w:t>a,</w:t>
      </w:r>
      <w:r>
        <w:rPr>
          <w:rFonts w:ascii="Times New Roman" w:hAnsi="Times New Roman" w:cs="Times New Roman"/>
          <w:sz w:val="24"/>
          <w:szCs w:val="24"/>
        </w:rPr>
        <w:t xml:space="preserve"> Alemania, </w:t>
      </w:r>
      <w:r w:rsidR="00C95458">
        <w:rPr>
          <w:rFonts w:ascii="Times New Roman" w:hAnsi="Times New Roman" w:cs="Times New Roman"/>
          <w:sz w:val="24"/>
          <w:szCs w:val="24"/>
        </w:rPr>
        <w:t>Libros</w:t>
      </w:r>
      <w:r>
        <w:rPr>
          <w:rFonts w:ascii="Times New Roman" w:hAnsi="Times New Roman" w:cs="Times New Roman"/>
          <w:sz w:val="24"/>
          <w:szCs w:val="24"/>
        </w:rPr>
        <w:t>, Influencia</w:t>
      </w:r>
    </w:p>
    <w:p w:rsidR="00F603D6" w:rsidRDefault="00F603D6" w:rsidP="00F2302E">
      <w:pPr>
        <w:spacing w:after="0" w:line="240" w:lineRule="auto"/>
        <w:jc w:val="both"/>
        <w:rPr>
          <w:rFonts w:ascii="Times New Roman" w:hAnsi="Times New Roman" w:cs="Times New Roman"/>
          <w:sz w:val="24"/>
          <w:szCs w:val="24"/>
        </w:rPr>
      </w:pPr>
    </w:p>
    <w:p w:rsidR="00735100" w:rsidRDefault="00735100" w:rsidP="00F23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Introducción.</w:t>
      </w:r>
    </w:p>
    <w:p w:rsidR="00735100" w:rsidRPr="00F2302E" w:rsidRDefault="00735100" w:rsidP="00F2302E">
      <w:pPr>
        <w:spacing w:after="0" w:line="240" w:lineRule="auto"/>
        <w:jc w:val="both"/>
        <w:rPr>
          <w:rFonts w:ascii="Times New Roman" w:hAnsi="Times New Roman" w:cs="Times New Roman"/>
          <w:sz w:val="24"/>
          <w:szCs w:val="24"/>
        </w:rPr>
      </w:pPr>
    </w:p>
    <w:p w:rsidR="00F2302E" w:rsidRDefault="00F2302E" w:rsidP="00F23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España en el siglo XVIII, en todas los ámbitos, personales, administrativos, militares, navales, científicos, literarios, sufre una profunda y absoluta devoción por todo aquello que llega desde el otro lado de los Pirineos. Si la Europa del siglo XVIII fue francesa, España lo es por partida doble: la instauración de la dinastía Borbón y la pasión por todo lo que tiene la pátina </w:t>
      </w:r>
      <w:r w:rsidR="00A66A45">
        <w:rPr>
          <w:rFonts w:ascii="Times New Roman" w:hAnsi="Times New Roman" w:cs="Times New Roman"/>
          <w:sz w:val="24"/>
          <w:szCs w:val="24"/>
        </w:rPr>
        <w:t>gala</w:t>
      </w:r>
      <w:r>
        <w:rPr>
          <w:rFonts w:ascii="Times New Roman" w:hAnsi="Times New Roman" w:cs="Times New Roman"/>
          <w:sz w:val="24"/>
          <w:szCs w:val="24"/>
        </w:rPr>
        <w:t>. Incluso cuando el pensamiento ilustrado empiece a dar a luz sus principales textos y la Inquisición caiga inmisericorde s</w:t>
      </w:r>
      <w:r w:rsidR="00A66A45">
        <w:rPr>
          <w:rFonts w:ascii="Times New Roman" w:hAnsi="Times New Roman" w:cs="Times New Roman"/>
          <w:sz w:val="24"/>
          <w:szCs w:val="24"/>
        </w:rPr>
        <w:t>obre ellos, esto no disminuirá</w:t>
      </w:r>
      <w:r>
        <w:rPr>
          <w:rFonts w:ascii="Times New Roman" w:hAnsi="Times New Roman" w:cs="Times New Roman"/>
          <w:sz w:val="24"/>
          <w:szCs w:val="24"/>
        </w:rPr>
        <w:t xml:space="preserve"> en modo alguno la expansión de sus ideas, en absoluto. En primer lugar, frente a la tradicional idea del peso del </w:t>
      </w:r>
      <w:r w:rsidRPr="00AF43CA">
        <w:rPr>
          <w:rFonts w:ascii="Times New Roman" w:hAnsi="Times New Roman" w:cs="Times New Roman"/>
          <w:i/>
          <w:sz w:val="24"/>
          <w:szCs w:val="24"/>
        </w:rPr>
        <w:t>Index</w:t>
      </w:r>
      <w:r>
        <w:rPr>
          <w:rFonts w:ascii="Times New Roman" w:hAnsi="Times New Roman" w:cs="Times New Roman"/>
          <w:sz w:val="24"/>
          <w:szCs w:val="24"/>
        </w:rPr>
        <w:t xml:space="preserve">, del rigor del Supremo Consejo de la Inquisición, hay que traer a primer plano la realidad cotidiana. Con las obras prohibidas sucedió algo así en España como con la publicación de la </w:t>
      </w:r>
      <w:r w:rsidRPr="00A66A45">
        <w:rPr>
          <w:rFonts w:ascii="Times New Roman" w:hAnsi="Times New Roman" w:cs="Times New Roman"/>
          <w:i/>
          <w:sz w:val="24"/>
          <w:szCs w:val="24"/>
        </w:rPr>
        <w:t>Encyclopédie</w:t>
      </w:r>
      <w:r>
        <w:rPr>
          <w:rFonts w:ascii="Times New Roman" w:hAnsi="Times New Roman" w:cs="Times New Roman"/>
          <w:sz w:val="24"/>
          <w:szCs w:val="24"/>
        </w:rPr>
        <w:t xml:space="preserve"> en Francia, que realmente estuvo perseguida, condenada, hasta el punto de no existir oficialmente, mientras que se publicaba bajo el paraguas de la protección del poder. Del mismo modo, todos y cada uno de los libros prohibidos tendrán presencia siempre que se des</w:t>
      </w:r>
      <w:r w:rsidR="00A66A45">
        <w:rPr>
          <w:rFonts w:ascii="Times New Roman" w:hAnsi="Times New Roman" w:cs="Times New Roman"/>
          <w:sz w:val="24"/>
          <w:szCs w:val="24"/>
        </w:rPr>
        <w:t>ee en las academias militares</w:t>
      </w:r>
      <w:r>
        <w:rPr>
          <w:rFonts w:ascii="Times New Roman" w:hAnsi="Times New Roman" w:cs="Times New Roman"/>
          <w:sz w:val="24"/>
          <w:szCs w:val="24"/>
        </w:rPr>
        <w:t xml:space="preserve"> española</w:t>
      </w:r>
      <w:r w:rsidR="00A66A45">
        <w:rPr>
          <w:rFonts w:ascii="Times New Roman" w:hAnsi="Times New Roman" w:cs="Times New Roman"/>
          <w:sz w:val="24"/>
          <w:szCs w:val="24"/>
        </w:rPr>
        <w:t>s</w:t>
      </w:r>
      <w:r>
        <w:rPr>
          <w:rFonts w:ascii="Times New Roman" w:hAnsi="Times New Roman" w:cs="Times New Roman"/>
          <w:sz w:val="24"/>
          <w:szCs w:val="24"/>
        </w:rPr>
        <w:t>. El único requisito que se exigía para acceder a los mismos era poseer una licencia para la lectura de libros prohibidos, que se conservaran en un lugar seguro y que el acceso a los mismos no fuera indiscriminado, sino para aquellos profesores y/o alumnos con capacidad para la lectura de los mismos.</w:t>
      </w:r>
    </w:p>
    <w:p w:rsidR="00DC3753" w:rsidRPr="00D8302B" w:rsidRDefault="00F2302E" w:rsidP="00DC3753">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rPr>
        <w:tab/>
        <w:t>Todo lo anterior es algo que conocemos hoy día tras haber estudiado en detalle el sistema bibliotecario del ejército y de la armada</w:t>
      </w:r>
      <w:r w:rsidR="00A07514">
        <w:rPr>
          <w:rFonts w:ascii="Times New Roman" w:hAnsi="Times New Roman" w:cs="Times New Roman"/>
          <w:sz w:val="24"/>
          <w:szCs w:val="24"/>
        </w:rPr>
        <w:t xml:space="preserve">, pues oficialmente (como la </w:t>
      </w:r>
      <w:r w:rsidR="00A07514" w:rsidRPr="00A66A45">
        <w:rPr>
          <w:rFonts w:ascii="Times New Roman" w:hAnsi="Times New Roman" w:cs="Times New Roman"/>
          <w:i/>
          <w:sz w:val="24"/>
          <w:szCs w:val="24"/>
        </w:rPr>
        <w:t>Encyclopédie</w:t>
      </w:r>
      <w:r w:rsidR="00A07514">
        <w:rPr>
          <w:rFonts w:ascii="Times New Roman" w:hAnsi="Times New Roman" w:cs="Times New Roman"/>
          <w:sz w:val="24"/>
          <w:szCs w:val="24"/>
        </w:rPr>
        <w:t xml:space="preserve">) esto no tuvo lugar. Esta realidad dual, la que España ofrece de persecución de los avances de la Revolución Científica (singularmente el heliocentrismo), y la que se explica en las aulas y en los manuales que estudian los </w:t>
      </w:r>
      <w:r w:rsidR="00A66A45">
        <w:rPr>
          <w:rFonts w:ascii="Times New Roman" w:hAnsi="Times New Roman" w:cs="Times New Roman"/>
          <w:sz w:val="24"/>
          <w:szCs w:val="24"/>
        </w:rPr>
        <w:t>militares</w:t>
      </w:r>
      <w:r w:rsidR="00A07514">
        <w:rPr>
          <w:rFonts w:ascii="Times New Roman" w:hAnsi="Times New Roman" w:cs="Times New Roman"/>
          <w:sz w:val="24"/>
          <w:szCs w:val="24"/>
        </w:rPr>
        <w:t xml:space="preserve"> (donde se afirma sin ambages como un axioma la centralidad del Sol, aunque utilizando el subterfugio de afirmarlo como una hipótesis, no como una certeza), va a permitir que la ciencia se desarrolle y en </w:t>
      </w:r>
      <w:r w:rsidR="00A66A45">
        <w:rPr>
          <w:rFonts w:ascii="Times New Roman" w:hAnsi="Times New Roman" w:cs="Times New Roman"/>
          <w:sz w:val="24"/>
          <w:szCs w:val="24"/>
        </w:rPr>
        <w:t xml:space="preserve">el Ejército y </w:t>
      </w:r>
      <w:r w:rsidR="00A07514">
        <w:rPr>
          <w:rFonts w:ascii="Times New Roman" w:hAnsi="Times New Roman" w:cs="Times New Roman"/>
          <w:sz w:val="24"/>
          <w:szCs w:val="24"/>
        </w:rPr>
        <w:t xml:space="preserve">la Marina se alcance el mismo nivel que en las principales academias </w:t>
      </w:r>
      <w:r w:rsidR="00A66A45">
        <w:rPr>
          <w:rFonts w:ascii="Times New Roman" w:hAnsi="Times New Roman" w:cs="Times New Roman"/>
          <w:sz w:val="24"/>
          <w:szCs w:val="24"/>
        </w:rPr>
        <w:t xml:space="preserve">científicas </w:t>
      </w:r>
      <w:r w:rsidR="00A07514">
        <w:rPr>
          <w:rFonts w:ascii="Times New Roman" w:hAnsi="Times New Roman" w:cs="Times New Roman"/>
          <w:sz w:val="24"/>
          <w:szCs w:val="24"/>
        </w:rPr>
        <w:t xml:space="preserve">de Europa, de cuyos centros serán miembros diversos oficiales en </w:t>
      </w:r>
      <w:r w:rsidR="00A07514">
        <w:rPr>
          <w:rFonts w:ascii="Times New Roman" w:hAnsi="Times New Roman" w:cs="Times New Roman"/>
          <w:sz w:val="24"/>
          <w:szCs w:val="24"/>
        </w:rPr>
        <w:lastRenderedPageBreak/>
        <w:t xml:space="preserve">reconocimiento a sus aportaciones. Sin embargo, la imagen que se proyecta de España, y en esto tiene un gran papel la Leyenda Negra, es la de una sociedad gobernada por la persecución de la novedad, de cualquier teoría que ponga en duda la literalidad de la Biblia, y donde hay una alianza entre el poder político y el religioso para frenar, limitar, coartar, perseguir y destruir cualquier atisbo de Luz, que toma forma en los autos de fe en que los libros son condenados y son pasto de las llamas. Ya  no se trata de una cuestión en el plano religioso, no se trata de evitar el contagio protestante, sino que hasta los autores católicos se hallan en el </w:t>
      </w:r>
      <w:r w:rsidR="00A07514" w:rsidRPr="00AF43CA">
        <w:rPr>
          <w:rFonts w:ascii="Times New Roman" w:hAnsi="Times New Roman" w:cs="Times New Roman"/>
          <w:i/>
          <w:sz w:val="24"/>
          <w:szCs w:val="24"/>
        </w:rPr>
        <w:t>Index</w:t>
      </w:r>
      <w:r w:rsidR="00A07514">
        <w:rPr>
          <w:rFonts w:ascii="Times New Roman" w:hAnsi="Times New Roman" w:cs="Times New Roman"/>
          <w:sz w:val="24"/>
          <w:szCs w:val="24"/>
        </w:rPr>
        <w:t>. En Alemania en una fe</w:t>
      </w:r>
      <w:r w:rsidR="00DC3753">
        <w:rPr>
          <w:rFonts w:ascii="Times New Roman" w:hAnsi="Times New Roman" w:cs="Times New Roman"/>
          <w:sz w:val="24"/>
          <w:szCs w:val="24"/>
        </w:rPr>
        <w:t>cha tan avanzada como 1760</w:t>
      </w:r>
      <w:r w:rsidR="00A07514">
        <w:rPr>
          <w:rFonts w:ascii="Times New Roman" w:hAnsi="Times New Roman" w:cs="Times New Roman"/>
          <w:sz w:val="24"/>
          <w:szCs w:val="24"/>
        </w:rPr>
        <w:t xml:space="preserve"> un jesuita da a la imprenta una obrita sobre </w:t>
      </w:r>
      <w:r w:rsidR="00DC3753">
        <w:rPr>
          <w:rFonts w:ascii="Times New Roman" w:hAnsi="Times New Roman" w:cs="Times New Roman"/>
          <w:sz w:val="24"/>
          <w:szCs w:val="24"/>
        </w:rPr>
        <w:t xml:space="preserve">el </w:t>
      </w:r>
      <w:r w:rsidR="00A07514">
        <w:rPr>
          <w:rFonts w:ascii="Times New Roman" w:hAnsi="Times New Roman" w:cs="Times New Roman"/>
          <w:sz w:val="24"/>
          <w:szCs w:val="24"/>
        </w:rPr>
        <w:t xml:space="preserve">probabilismo en la que no duda en insertar una ilustración que bien podía referirse a Felipe II o a cualquier otro Habsburgo, pero donde aparecen dos retratos, el </w:t>
      </w:r>
      <w:r w:rsidR="00DC3753">
        <w:rPr>
          <w:rFonts w:ascii="Times New Roman" w:hAnsi="Times New Roman" w:cs="Times New Roman"/>
          <w:sz w:val="24"/>
          <w:szCs w:val="24"/>
        </w:rPr>
        <w:t xml:space="preserve">rey </w:t>
      </w:r>
      <w:r w:rsidR="00A07514">
        <w:rPr>
          <w:rFonts w:ascii="Times New Roman" w:hAnsi="Times New Roman" w:cs="Times New Roman"/>
          <w:sz w:val="24"/>
          <w:szCs w:val="24"/>
        </w:rPr>
        <w:t>Fernando VI (</w:t>
      </w:r>
      <w:r w:rsidR="00DC3753">
        <w:rPr>
          <w:rFonts w:ascii="Times New Roman" w:hAnsi="Times New Roman" w:cs="Times New Roman"/>
          <w:sz w:val="24"/>
          <w:szCs w:val="24"/>
        </w:rPr>
        <w:t>en esa fecha el rey ya es Carlos III, pero ilustra un hecho de 1756) y el del Papa</w:t>
      </w:r>
      <w:r w:rsidR="006175F8">
        <w:rPr>
          <w:rFonts w:ascii="Times New Roman" w:hAnsi="Times New Roman" w:cs="Times New Roman"/>
          <w:sz w:val="24"/>
          <w:szCs w:val="24"/>
        </w:rPr>
        <w:t>, m</w:t>
      </w:r>
      <w:r w:rsidR="00DC3753">
        <w:rPr>
          <w:rFonts w:ascii="Times New Roman" w:hAnsi="Times New Roman" w:cs="Times New Roman"/>
          <w:sz w:val="24"/>
          <w:szCs w:val="24"/>
        </w:rPr>
        <w:t xml:space="preserve">ientras al fondo unos ministros de justicia </w:t>
      </w:r>
      <w:r w:rsidR="006175F8">
        <w:rPr>
          <w:rFonts w:ascii="Times New Roman" w:hAnsi="Times New Roman" w:cs="Times New Roman"/>
          <w:sz w:val="24"/>
          <w:szCs w:val="24"/>
        </w:rPr>
        <w:t>se dedican a pegar fuego a textos prohibidos.</w:t>
      </w:r>
      <w:r w:rsidR="00DC3753">
        <w:rPr>
          <w:rFonts w:ascii="Times New Roman" w:hAnsi="Times New Roman" w:cs="Times New Roman"/>
          <w:sz w:val="24"/>
          <w:szCs w:val="24"/>
        </w:rPr>
        <w:t xml:space="preserve"> </w:t>
      </w:r>
      <w:r w:rsidR="00DC3753" w:rsidRPr="00D8302B">
        <w:rPr>
          <w:rFonts w:ascii="Times New Roman" w:hAnsi="Times New Roman" w:cs="Times New Roman"/>
          <w:sz w:val="24"/>
          <w:szCs w:val="24"/>
        </w:rPr>
        <w:t xml:space="preserve">La estampa contaba con los textos de los Salmos 138 (“Sicut tenebræ ejus”) y 71 (“Deus humiliavit calumniatorem”). </w:t>
      </w:r>
      <w:r w:rsidR="00DC3753">
        <w:rPr>
          <w:rFonts w:ascii="Times New Roman" w:hAnsi="Times New Roman" w:cs="Times New Roman"/>
          <w:sz w:val="24"/>
          <w:szCs w:val="24"/>
        </w:rPr>
        <w:t xml:space="preserve">El autor era </w:t>
      </w:r>
      <w:r w:rsidR="004756C6">
        <w:rPr>
          <w:rFonts w:ascii="Times New Roman" w:hAnsi="Times New Roman" w:cs="Times New Roman"/>
          <w:sz w:val="24"/>
          <w:szCs w:val="24"/>
        </w:rPr>
        <w:t xml:space="preserve">el célebre orador y controversista </w:t>
      </w:r>
      <w:r w:rsidR="00DC3753">
        <w:rPr>
          <w:rFonts w:ascii="Times New Roman" w:hAnsi="Times New Roman" w:cs="Times New Roman"/>
          <w:sz w:val="24"/>
          <w:szCs w:val="24"/>
          <w:lang w:val="es-ES_tradnl"/>
        </w:rPr>
        <w:t>Franz Neumayr</w:t>
      </w:r>
      <w:r w:rsidR="00DC3753" w:rsidRPr="00D8302B">
        <w:rPr>
          <w:rFonts w:ascii="Times New Roman" w:hAnsi="Times New Roman" w:cs="Times New Roman"/>
          <w:sz w:val="24"/>
          <w:szCs w:val="24"/>
          <w:lang w:val="es-ES_tradnl"/>
        </w:rPr>
        <w:t xml:space="preserve"> (S.J., 1697-1765)</w:t>
      </w:r>
      <w:r w:rsidR="00BB70D4">
        <w:rPr>
          <w:rFonts w:ascii="Times New Roman" w:hAnsi="Times New Roman" w:cs="Times New Roman"/>
          <w:sz w:val="24"/>
          <w:szCs w:val="24"/>
          <w:lang w:val="es-ES_tradnl"/>
        </w:rPr>
        <w:t>, y la</w:t>
      </w:r>
      <w:r w:rsidR="00DC3753">
        <w:rPr>
          <w:rFonts w:ascii="Times New Roman" w:hAnsi="Times New Roman" w:cs="Times New Roman"/>
          <w:sz w:val="24"/>
          <w:szCs w:val="24"/>
          <w:lang w:val="es-ES_tradnl"/>
        </w:rPr>
        <w:t xml:space="preserve"> </w:t>
      </w:r>
      <w:r w:rsidR="00DC3753">
        <w:rPr>
          <w:rFonts w:ascii="Times New Roman" w:hAnsi="Times New Roman" w:cs="Times New Roman"/>
          <w:sz w:val="24"/>
          <w:szCs w:val="24"/>
        </w:rPr>
        <w:t>o</w:t>
      </w:r>
      <w:r w:rsidR="00DC3753" w:rsidRPr="00D8302B">
        <w:rPr>
          <w:rFonts w:ascii="Times New Roman" w:hAnsi="Times New Roman" w:cs="Times New Roman"/>
          <w:sz w:val="24"/>
          <w:szCs w:val="24"/>
        </w:rPr>
        <w:t>bra</w:t>
      </w:r>
      <w:r w:rsidR="00DC3753">
        <w:rPr>
          <w:rFonts w:ascii="Times New Roman" w:hAnsi="Times New Roman" w:cs="Times New Roman"/>
          <w:sz w:val="24"/>
          <w:szCs w:val="24"/>
        </w:rPr>
        <w:t xml:space="preserve"> </w:t>
      </w:r>
      <w:r w:rsidR="00DC3753" w:rsidRPr="00D8302B">
        <w:rPr>
          <w:rFonts w:ascii="Times New Roman" w:hAnsi="Times New Roman" w:cs="Times New Roman"/>
          <w:i/>
          <w:sz w:val="24"/>
          <w:szCs w:val="24"/>
          <w:lang w:val="es-ES_tradnl"/>
        </w:rPr>
        <w:t>Frag: Ob der Probabilismus Oder</w:t>
      </w:r>
      <w:r w:rsidR="00DC3753" w:rsidRPr="00DC3753">
        <w:rPr>
          <w:rStyle w:val="Funotenzeichen"/>
          <w:rFonts w:ascii="Times New Roman" w:hAnsi="Times New Roman" w:cs="Times New Roman"/>
          <w:sz w:val="24"/>
          <w:szCs w:val="24"/>
          <w:lang w:val="es-ES_tradnl"/>
        </w:rPr>
        <w:footnoteReference w:id="2"/>
      </w:r>
      <w:r w:rsidR="00DC3753">
        <w:rPr>
          <w:rFonts w:ascii="Times New Roman" w:hAnsi="Times New Roman" w:cs="Times New Roman"/>
          <w:sz w:val="24"/>
          <w:szCs w:val="24"/>
        </w:rPr>
        <w:t xml:space="preserve">. Evidentemente, ambos terminan en el </w:t>
      </w:r>
      <w:r w:rsidR="00DC3753" w:rsidRPr="00AF43CA">
        <w:rPr>
          <w:rFonts w:ascii="Times New Roman" w:hAnsi="Times New Roman" w:cs="Times New Roman"/>
          <w:i/>
          <w:sz w:val="24"/>
          <w:szCs w:val="24"/>
        </w:rPr>
        <w:t>Index</w:t>
      </w:r>
      <w:r w:rsidR="00DC3753" w:rsidRPr="00D8302B">
        <w:rPr>
          <w:rFonts w:ascii="Times New Roman" w:hAnsi="Times New Roman" w:cs="Times New Roman"/>
          <w:sz w:val="24"/>
          <w:szCs w:val="24"/>
          <w:lang w:val="es-ES_tradnl"/>
        </w:rPr>
        <w:t xml:space="preserve"> por un edicto de 18 de agosto de 1762</w:t>
      </w:r>
      <w:r w:rsidR="00676D17">
        <w:rPr>
          <w:rFonts w:ascii="Times New Roman" w:hAnsi="Times New Roman" w:cs="Times New Roman"/>
          <w:sz w:val="24"/>
          <w:szCs w:val="24"/>
          <w:lang w:val="es-ES_tradnl"/>
        </w:rPr>
        <w:t xml:space="preserve"> “por contener proposiciones respectivamente escandalosas, perniciosas, temerarias, y </w:t>
      </w:r>
      <w:r w:rsidR="003359CE">
        <w:rPr>
          <w:rFonts w:ascii="Times New Roman" w:hAnsi="Times New Roman" w:cs="Times New Roman"/>
          <w:i/>
          <w:sz w:val="24"/>
          <w:szCs w:val="24"/>
          <w:lang w:val="es-ES_tradnl"/>
        </w:rPr>
        <w:t>piar</w:t>
      </w:r>
      <w:r w:rsidR="00676D17" w:rsidRPr="00676D17">
        <w:rPr>
          <w:rFonts w:ascii="Times New Roman" w:hAnsi="Times New Roman" w:cs="Times New Roman"/>
          <w:i/>
          <w:sz w:val="24"/>
          <w:szCs w:val="24"/>
          <w:lang w:val="es-ES_tradnl"/>
        </w:rPr>
        <w:t>um aurium</w:t>
      </w:r>
      <w:r w:rsidR="00676D17">
        <w:rPr>
          <w:rFonts w:ascii="Times New Roman" w:hAnsi="Times New Roman" w:cs="Times New Roman"/>
          <w:sz w:val="24"/>
          <w:szCs w:val="24"/>
          <w:lang w:val="es-ES_tradnl"/>
        </w:rPr>
        <w:t xml:space="preserve"> </w:t>
      </w:r>
      <w:r w:rsidR="00571EA0">
        <w:rPr>
          <w:rFonts w:ascii="Times New Roman" w:hAnsi="Times New Roman" w:cs="Times New Roman"/>
          <w:sz w:val="24"/>
          <w:szCs w:val="24"/>
          <w:lang w:val="es-ES_tradnl"/>
        </w:rPr>
        <w:t xml:space="preserve">[oídos piadosos] </w:t>
      </w:r>
      <w:r w:rsidR="00676D17">
        <w:rPr>
          <w:rFonts w:ascii="Times New Roman" w:hAnsi="Times New Roman" w:cs="Times New Roman"/>
          <w:sz w:val="24"/>
          <w:szCs w:val="24"/>
          <w:lang w:val="es-ES_tradnl"/>
        </w:rPr>
        <w:t>ofensivas</w:t>
      </w:r>
      <w:r w:rsidR="003359CE">
        <w:rPr>
          <w:rFonts w:ascii="Times New Roman" w:hAnsi="Times New Roman" w:cs="Times New Roman"/>
          <w:sz w:val="24"/>
          <w:szCs w:val="24"/>
          <w:lang w:val="es-ES_tradnl"/>
        </w:rPr>
        <w:t>. Se prohíbe una estampa en cuartilla, que está encuadernada en el mismo papel, o bien ande suelta, en que se ponen diferentes textos de la Escritura… por ser gravemente denigrativa e injuriosa a la buena memoria y escritos del venerable don Juan de Palafox y a las soberanas personas que en ella se representan, con abuso de la Santa Escritura.</w:t>
      </w:r>
      <w:r w:rsidR="00676D17">
        <w:rPr>
          <w:rFonts w:ascii="Times New Roman" w:hAnsi="Times New Roman" w:cs="Times New Roman"/>
          <w:sz w:val="24"/>
          <w:szCs w:val="24"/>
          <w:lang w:val="es-ES_tradnl"/>
        </w:rPr>
        <w:t>”</w:t>
      </w:r>
      <w:r w:rsidR="00DC3753">
        <w:rPr>
          <w:rStyle w:val="Funotenzeichen"/>
          <w:rFonts w:ascii="Times New Roman" w:hAnsi="Times New Roman" w:cs="Times New Roman"/>
          <w:sz w:val="24"/>
          <w:szCs w:val="24"/>
          <w:lang w:val="es-ES_tradnl"/>
        </w:rPr>
        <w:footnoteReference w:id="3"/>
      </w:r>
    </w:p>
    <w:p w:rsidR="00F2302E" w:rsidRPr="00DC3753" w:rsidRDefault="00F2302E" w:rsidP="00F2302E">
      <w:pPr>
        <w:spacing w:after="0" w:line="240" w:lineRule="auto"/>
        <w:jc w:val="both"/>
        <w:rPr>
          <w:rFonts w:ascii="Times New Roman" w:hAnsi="Times New Roman" w:cs="Times New Roman"/>
          <w:sz w:val="24"/>
          <w:szCs w:val="24"/>
          <w:lang w:val="es-ES_tradnl"/>
        </w:rPr>
      </w:pPr>
    </w:p>
    <w:p w:rsidR="006175F8" w:rsidRDefault="00BB70D4" w:rsidP="0054674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de-DE" w:eastAsia="de-DE"/>
        </w:rPr>
        <w:drawing>
          <wp:inline distT="0" distB="0" distL="0" distR="0">
            <wp:extent cx="2157637" cy="322897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ando VI y la Inquisición quemando libros. Frag_Ob_der_Probabilismus, 1759, entre pp. 24-25 Ejemplar de la Biblioteca Nacional de Austria-30-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7703" cy="3229074"/>
                    </a:xfrm>
                    <a:prstGeom prst="rect">
                      <a:avLst/>
                    </a:prstGeom>
                  </pic:spPr>
                </pic:pic>
              </a:graphicData>
            </a:graphic>
          </wp:inline>
        </w:drawing>
      </w:r>
    </w:p>
    <w:p w:rsidR="006175F8" w:rsidRPr="008A19BC" w:rsidRDefault="006175F8" w:rsidP="006175F8">
      <w:pPr>
        <w:spacing w:after="0" w:line="240" w:lineRule="auto"/>
        <w:jc w:val="both"/>
        <w:rPr>
          <w:rFonts w:ascii="Times New Roman" w:hAnsi="Times New Roman" w:cs="Times New Roman"/>
          <w:sz w:val="20"/>
          <w:szCs w:val="20"/>
        </w:rPr>
      </w:pPr>
      <w:r w:rsidRPr="006175F8">
        <w:rPr>
          <w:rFonts w:ascii="Times New Roman" w:hAnsi="Times New Roman" w:cs="Times New Roman"/>
          <w:sz w:val="20"/>
          <w:szCs w:val="20"/>
        </w:rPr>
        <w:t xml:space="preserve">Fig. 1. Fernando VI y la Inquisición quemando libros. </w:t>
      </w:r>
      <w:r w:rsidRPr="008A19BC">
        <w:rPr>
          <w:rFonts w:ascii="Times New Roman" w:hAnsi="Times New Roman" w:cs="Times New Roman"/>
          <w:i/>
          <w:sz w:val="20"/>
          <w:szCs w:val="20"/>
        </w:rPr>
        <w:t>Frag</w:t>
      </w:r>
      <w:r w:rsidR="00CF1BBB">
        <w:rPr>
          <w:rFonts w:ascii="Times New Roman" w:hAnsi="Times New Roman" w:cs="Times New Roman"/>
          <w:i/>
          <w:sz w:val="20"/>
          <w:szCs w:val="20"/>
        </w:rPr>
        <w:t>:</w:t>
      </w:r>
      <w:r w:rsidRPr="008A19BC">
        <w:rPr>
          <w:rFonts w:ascii="Times New Roman" w:hAnsi="Times New Roman" w:cs="Times New Roman"/>
          <w:i/>
          <w:sz w:val="20"/>
          <w:szCs w:val="20"/>
        </w:rPr>
        <w:t xml:space="preserve"> Ob der Probabilismus</w:t>
      </w:r>
      <w:r w:rsidR="00CF1BBB">
        <w:rPr>
          <w:rFonts w:ascii="Times New Roman" w:hAnsi="Times New Roman" w:cs="Times New Roman"/>
          <w:i/>
          <w:sz w:val="20"/>
          <w:szCs w:val="20"/>
        </w:rPr>
        <w:t>…</w:t>
      </w:r>
      <w:r w:rsidRPr="008A19BC">
        <w:rPr>
          <w:rFonts w:ascii="Times New Roman" w:hAnsi="Times New Roman" w:cs="Times New Roman"/>
          <w:sz w:val="20"/>
          <w:szCs w:val="20"/>
        </w:rPr>
        <w:t xml:space="preserve">, 1760, entre </w:t>
      </w:r>
      <w:r w:rsidR="00BB70D4" w:rsidRPr="008A19BC">
        <w:rPr>
          <w:rFonts w:ascii="Times New Roman" w:hAnsi="Times New Roman" w:cs="Times New Roman"/>
          <w:sz w:val="20"/>
          <w:szCs w:val="20"/>
        </w:rPr>
        <w:t>pp. 24-25</w:t>
      </w:r>
      <w:r w:rsidRPr="008A19BC">
        <w:rPr>
          <w:rFonts w:ascii="Times New Roman" w:hAnsi="Times New Roman" w:cs="Times New Roman"/>
          <w:sz w:val="20"/>
          <w:szCs w:val="20"/>
        </w:rPr>
        <w:t>.</w:t>
      </w:r>
    </w:p>
    <w:p w:rsidR="006175F8" w:rsidRPr="008A19BC" w:rsidRDefault="006175F8" w:rsidP="00F2302E">
      <w:pPr>
        <w:spacing w:after="0" w:line="240" w:lineRule="auto"/>
        <w:jc w:val="both"/>
        <w:rPr>
          <w:rFonts w:ascii="Times New Roman" w:hAnsi="Times New Roman" w:cs="Times New Roman"/>
          <w:sz w:val="24"/>
          <w:szCs w:val="24"/>
        </w:rPr>
      </w:pPr>
    </w:p>
    <w:p w:rsidR="006175F8" w:rsidRDefault="000330D7" w:rsidP="00F2302E">
      <w:pPr>
        <w:spacing w:after="0" w:line="240" w:lineRule="auto"/>
        <w:jc w:val="both"/>
        <w:rPr>
          <w:rFonts w:ascii="Times New Roman" w:hAnsi="Times New Roman" w:cs="Times New Roman"/>
          <w:sz w:val="24"/>
          <w:szCs w:val="24"/>
        </w:rPr>
      </w:pPr>
      <w:r w:rsidRPr="008A19BC">
        <w:rPr>
          <w:rFonts w:ascii="Times New Roman" w:hAnsi="Times New Roman" w:cs="Times New Roman"/>
          <w:sz w:val="24"/>
          <w:szCs w:val="24"/>
        </w:rPr>
        <w:tab/>
      </w:r>
      <w:r w:rsidRPr="000330D7">
        <w:rPr>
          <w:rFonts w:ascii="Times New Roman" w:hAnsi="Times New Roman" w:cs="Times New Roman"/>
          <w:sz w:val="24"/>
          <w:szCs w:val="24"/>
        </w:rPr>
        <w:t>Esta España oficial</w:t>
      </w:r>
      <w:r>
        <w:rPr>
          <w:rFonts w:ascii="Times New Roman" w:hAnsi="Times New Roman" w:cs="Times New Roman"/>
          <w:sz w:val="24"/>
          <w:szCs w:val="24"/>
        </w:rPr>
        <w:t xml:space="preserve">, como es </w:t>
      </w:r>
      <w:r w:rsidR="008A19BC">
        <w:rPr>
          <w:rFonts w:ascii="Times New Roman" w:hAnsi="Times New Roman" w:cs="Times New Roman"/>
          <w:sz w:val="24"/>
          <w:szCs w:val="24"/>
        </w:rPr>
        <w:t>descrita</w:t>
      </w:r>
      <w:r>
        <w:rPr>
          <w:rFonts w:ascii="Times New Roman" w:hAnsi="Times New Roman" w:cs="Times New Roman"/>
          <w:sz w:val="24"/>
          <w:szCs w:val="24"/>
        </w:rPr>
        <w:t xml:space="preserve"> desde la Europa del norte,</w:t>
      </w:r>
      <w:r w:rsidRPr="000330D7">
        <w:rPr>
          <w:rFonts w:ascii="Times New Roman" w:hAnsi="Times New Roman" w:cs="Times New Roman"/>
          <w:sz w:val="24"/>
          <w:szCs w:val="24"/>
        </w:rPr>
        <w:t xml:space="preserve"> no es la real. </w:t>
      </w:r>
      <w:r>
        <w:rPr>
          <w:rFonts w:ascii="Times New Roman" w:hAnsi="Times New Roman" w:cs="Times New Roman"/>
          <w:sz w:val="24"/>
          <w:szCs w:val="24"/>
        </w:rPr>
        <w:t xml:space="preserve">La inexistencia de libertad de prensa y de expresión no es óbice para que las bibliotecas y las tertulias, las prácticas sociales, sean, salvando las distancias, como las del resto de países donde la Ilustración brilla con más intensidad. Por señalar un ejemplo extremo, prácticas </w:t>
      </w:r>
      <w:r w:rsidR="00AE2902">
        <w:rPr>
          <w:rFonts w:ascii="Times New Roman" w:hAnsi="Times New Roman" w:cs="Times New Roman"/>
          <w:sz w:val="24"/>
          <w:szCs w:val="24"/>
        </w:rPr>
        <w:t xml:space="preserve">sexuales </w:t>
      </w:r>
      <w:r>
        <w:rPr>
          <w:rFonts w:ascii="Times New Roman" w:hAnsi="Times New Roman" w:cs="Times New Roman"/>
          <w:sz w:val="24"/>
          <w:szCs w:val="24"/>
        </w:rPr>
        <w:t>llevadas a cabo por oficiales que violaban los principios de la fe cristiana son perseguidas como tales, pero las penas que llevan aparejadas son casi testimoniales, y no conocemos ni un solo caso en que eso determinara un freno en la carrera militar</w:t>
      </w:r>
      <w:r>
        <w:rPr>
          <w:rStyle w:val="Funotenzeichen"/>
          <w:rFonts w:ascii="Times New Roman" w:hAnsi="Times New Roman" w:cs="Times New Roman"/>
          <w:sz w:val="24"/>
          <w:szCs w:val="24"/>
        </w:rPr>
        <w:footnoteReference w:id="4"/>
      </w:r>
      <w:r>
        <w:rPr>
          <w:rFonts w:ascii="Times New Roman" w:hAnsi="Times New Roman" w:cs="Times New Roman"/>
          <w:sz w:val="24"/>
          <w:szCs w:val="24"/>
        </w:rPr>
        <w:t>. Más efectivas eran la envidia y la intriga para cercenar la progresión hacia el generalato o el almirantazgo de un oficial, por muy brillante que fuera su hoja de servicios o sus logros científicos. El ejemplo máximo es Jorge Juan y Santacilia, “el sabio español”, que murió como jefe de escuadra, mientras que sus compañeros de promoción, a quien nadie recuerda, dejaron atrás</w:t>
      </w:r>
      <w:r>
        <w:rPr>
          <w:rStyle w:val="Funotenzeichen"/>
          <w:rFonts w:ascii="Times New Roman" w:hAnsi="Times New Roman" w:cs="Times New Roman"/>
          <w:sz w:val="24"/>
          <w:szCs w:val="24"/>
        </w:rPr>
        <w:footnoteReference w:id="5"/>
      </w:r>
      <w:r>
        <w:rPr>
          <w:rFonts w:ascii="Times New Roman" w:hAnsi="Times New Roman" w:cs="Times New Roman"/>
          <w:sz w:val="24"/>
          <w:szCs w:val="24"/>
        </w:rPr>
        <w:t>.</w:t>
      </w:r>
    </w:p>
    <w:p w:rsidR="00FD115D" w:rsidRDefault="00FD115D" w:rsidP="00F23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literatura alemana debía hacer frente a dos obstáculos que no eran menores. En primer lugar, </w:t>
      </w:r>
      <w:r w:rsidR="00AE2902">
        <w:rPr>
          <w:rFonts w:ascii="Times New Roman" w:hAnsi="Times New Roman" w:cs="Times New Roman"/>
          <w:sz w:val="24"/>
          <w:szCs w:val="24"/>
        </w:rPr>
        <w:t>el origen ponía sobre aviso ant</w:t>
      </w:r>
      <w:r>
        <w:rPr>
          <w:rFonts w:ascii="Times New Roman" w:hAnsi="Times New Roman" w:cs="Times New Roman"/>
          <w:sz w:val="24"/>
          <w:szCs w:val="24"/>
        </w:rPr>
        <w:t>e la pureza de la f</w:t>
      </w:r>
      <w:r w:rsidR="00AE2902">
        <w:rPr>
          <w:rFonts w:ascii="Times New Roman" w:hAnsi="Times New Roman" w:cs="Times New Roman"/>
          <w:sz w:val="24"/>
          <w:szCs w:val="24"/>
        </w:rPr>
        <w:t>e, no ya cristiana, sino</w:t>
      </w:r>
      <w:r>
        <w:rPr>
          <w:rFonts w:ascii="Times New Roman" w:hAnsi="Times New Roman" w:cs="Times New Roman"/>
          <w:sz w:val="24"/>
          <w:szCs w:val="24"/>
        </w:rPr>
        <w:t xml:space="preserve"> católica. Acabamos de ver a un jesuita y su obra condenados. Ni que decir tiene que todo aquel autor que profesara cualquier corriente protestante estaba bajo sospecha y dependiendo de su consideración podía ser prohibido de manera absoluta en cualquiera de sus impresos, o se podían salvar algunos mediante el conveniente expurgo. Esto, sin embargo, no dejaba de ser una dificultad “administrativa”. El principal problema era la lengua. En España el segundo idioma, y que se subraya que debe ser conocido de manera perfecta pues en él se encuentra la mejor producción en casi todas las ramas del saber, era el francés, que se estudiaba en todas las academias militares. A gran distan</w:t>
      </w:r>
      <w:r w:rsidR="00AE2902">
        <w:rPr>
          <w:rFonts w:ascii="Times New Roman" w:hAnsi="Times New Roman" w:cs="Times New Roman"/>
          <w:sz w:val="24"/>
          <w:szCs w:val="24"/>
        </w:rPr>
        <w:t>cia se encontraba el inglés y so</w:t>
      </w:r>
      <w:r>
        <w:rPr>
          <w:rFonts w:ascii="Times New Roman" w:hAnsi="Times New Roman" w:cs="Times New Roman"/>
          <w:sz w:val="24"/>
          <w:szCs w:val="24"/>
        </w:rPr>
        <w:t>lo en algunos centros se estudiaba italiano. Así pues, era muy difícil encontrar en España quien pudiera l</w:t>
      </w:r>
      <w:r w:rsidR="00AE2902">
        <w:rPr>
          <w:rFonts w:ascii="Times New Roman" w:hAnsi="Times New Roman" w:cs="Times New Roman"/>
          <w:sz w:val="24"/>
          <w:szCs w:val="24"/>
        </w:rPr>
        <w:t>eer y entender el alemán, especialmente</w:t>
      </w:r>
      <w:r>
        <w:rPr>
          <w:rFonts w:ascii="Times New Roman" w:hAnsi="Times New Roman" w:cs="Times New Roman"/>
          <w:sz w:val="24"/>
          <w:szCs w:val="24"/>
        </w:rPr>
        <w:t xml:space="preserve"> en la Armada. En el ejército había regimientos de tropas extranjeras, entre los que destacaban alemanes y suizos</w:t>
      </w:r>
      <w:r w:rsidR="00AC1A76">
        <w:rPr>
          <w:rStyle w:val="Funotenzeichen"/>
          <w:rFonts w:ascii="Times New Roman" w:hAnsi="Times New Roman" w:cs="Times New Roman"/>
          <w:sz w:val="24"/>
          <w:szCs w:val="24"/>
        </w:rPr>
        <w:footnoteReference w:id="6"/>
      </w:r>
      <w:r>
        <w:rPr>
          <w:rFonts w:ascii="Times New Roman" w:hAnsi="Times New Roman" w:cs="Times New Roman"/>
          <w:sz w:val="24"/>
          <w:szCs w:val="24"/>
        </w:rPr>
        <w:t xml:space="preserve">, algo inexistente en la Armada, que estaba integrada </w:t>
      </w:r>
      <w:r w:rsidR="00AE2902">
        <w:rPr>
          <w:rFonts w:ascii="Times New Roman" w:hAnsi="Times New Roman" w:cs="Times New Roman"/>
          <w:sz w:val="24"/>
          <w:szCs w:val="24"/>
        </w:rPr>
        <w:t xml:space="preserve">solo </w:t>
      </w:r>
      <w:r>
        <w:rPr>
          <w:rFonts w:ascii="Times New Roman" w:hAnsi="Times New Roman" w:cs="Times New Roman"/>
          <w:sz w:val="24"/>
          <w:szCs w:val="24"/>
        </w:rPr>
        <w:t>por españoles. La internacionalidad del ejército estaba tan asumida que incluso los diccionarios que se dan a la imprenta para los militares, se hacen en castellano, en italiano y en alemán. Nunca encontraremos algo similar</w:t>
      </w:r>
      <w:r w:rsidR="00AE2902">
        <w:rPr>
          <w:rFonts w:ascii="Times New Roman" w:hAnsi="Times New Roman" w:cs="Times New Roman"/>
          <w:sz w:val="24"/>
          <w:szCs w:val="24"/>
        </w:rPr>
        <w:t xml:space="preserve"> en la Armada, que se expresa</w:t>
      </w:r>
      <w:r>
        <w:rPr>
          <w:rFonts w:ascii="Times New Roman" w:hAnsi="Times New Roman" w:cs="Times New Roman"/>
          <w:sz w:val="24"/>
          <w:szCs w:val="24"/>
        </w:rPr>
        <w:t xml:space="preserve"> siempre en castellano. He aquí la principal traba para que la literatura</w:t>
      </w:r>
      <w:r w:rsidR="00D70B8C">
        <w:rPr>
          <w:rFonts w:ascii="Times New Roman" w:hAnsi="Times New Roman" w:cs="Times New Roman"/>
          <w:sz w:val="24"/>
          <w:szCs w:val="24"/>
        </w:rPr>
        <w:t xml:space="preserve"> alemana cruce los Pirineos: el alemán es algo que se desconoce.</w:t>
      </w:r>
    </w:p>
    <w:p w:rsidR="00212566" w:rsidRPr="00FE17CA" w:rsidRDefault="00D70B8C" w:rsidP="00212566">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rPr>
        <w:tab/>
        <w:t>La inexistencia en las bibliotecas militares de textos en alemán no es sinónimo de falta de valoración, simplemente de incapacidad incluso para llevar a cabo un juicio sobre lo</w:t>
      </w:r>
      <w:r w:rsidR="00AE2902">
        <w:rPr>
          <w:rFonts w:ascii="Times New Roman" w:hAnsi="Times New Roman" w:cs="Times New Roman"/>
          <w:sz w:val="24"/>
          <w:szCs w:val="24"/>
        </w:rPr>
        <w:t xml:space="preserve">s mismos. Ahora bien, los militares </w:t>
      </w:r>
      <w:r>
        <w:rPr>
          <w:rFonts w:ascii="Times New Roman" w:hAnsi="Times New Roman" w:cs="Times New Roman"/>
          <w:sz w:val="24"/>
          <w:szCs w:val="24"/>
        </w:rPr>
        <w:t>va</w:t>
      </w:r>
      <w:r w:rsidR="00AE2902">
        <w:rPr>
          <w:rFonts w:ascii="Times New Roman" w:hAnsi="Times New Roman" w:cs="Times New Roman"/>
          <w:sz w:val="24"/>
          <w:szCs w:val="24"/>
        </w:rPr>
        <w:t>n</w:t>
      </w:r>
      <w:r>
        <w:rPr>
          <w:rFonts w:ascii="Times New Roman" w:hAnsi="Times New Roman" w:cs="Times New Roman"/>
          <w:sz w:val="24"/>
          <w:szCs w:val="24"/>
        </w:rPr>
        <w:t xml:space="preserve"> a encontrar una vía para conocer lo que se estima de mayor interés que se publica en Alemania. Para esto va a contar con el concurso de la lengua francesa y de las traducciones que lleva a cabo. Es el francés la lengua intermediaria, lo que no es un demérito para el alemán, pues sucede lo mismo con el inglés. Sirva señalar que la primera edición de</w:t>
      </w:r>
      <w:r w:rsidR="00E22FC3">
        <w:rPr>
          <w:rFonts w:ascii="Times New Roman" w:hAnsi="Times New Roman" w:cs="Times New Roman"/>
          <w:sz w:val="24"/>
          <w:szCs w:val="24"/>
        </w:rPr>
        <w:t xml:space="preserve">l </w:t>
      </w:r>
      <w:r w:rsidR="00E22FC3" w:rsidRPr="00E22FC3">
        <w:rPr>
          <w:rFonts w:ascii="Times New Roman" w:hAnsi="Times New Roman" w:cs="Times New Roman"/>
          <w:i/>
          <w:sz w:val="24"/>
          <w:szCs w:val="24"/>
        </w:rPr>
        <w:t>Otelo</w:t>
      </w:r>
      <w:r w:rsidR="00E22FC3">
        <w:rPr>
          <w:rFonts w:ascii="Times New Roman" w:hAnsi="Times New Roman" w:cs="Times New Roman"/>
          <w:sz w:val="24"/>
          <w:szCs w:val="24"/>
        </w:rPr>
        <w:t xml:space="preserve"> de</w:t>
      </w:r>
      <w:r>
        <w:rPr>
          <w:rFonts w:ascii="Times New Roman" w:hAnsi="Times New Roman" w:cs="Times New Roman"/>
          <w:sz w:val="24"/>
          <w:szCs w:val="24"/>
        </w:rPr>
        <w:t xml:space="preserve"> Shakespeare en castellano se </w:t>
      </w:r>
      <w:r>
        <w:rPr>
          <w:rFonts w:ascii="Times New Roman" w:hAnsi="Times New Roman" w:cs="Times New Roman"/>
          <w:sz w:val="24"/>
          <w:szCs w:val="24"/>
        </w:rPr>
        <w:lastRenderedPageBreak/>
        <w:t>llevó a cabo desde una traducción francesa</w:t>
      </w:r>
      <w:r>
        <w:rPr>
          <w:rStyle w:val="Funotenzeichen"/>
          <w:rFonts w:ascii="Times New Roman" w:hAnsi="Times New Roman" w:cs="Times New Roman"/>
          <w:sz w:val="24"/>
          <w:szCs w:val="24"/>
        </w:rPr>
        <w:footnoteReference w:id="7"/>
      </w:r>
      <w:r>
        <w:rPr>
          <w:rFonts w:ascii="Times New Roman" w:hAnsi="Times New Roman" w:cs="Times New Roman"/>
          <w:sz w:val="24"/>
          <w:szCs w:val="24"/>
        </w:rPr>
        <w:t xml:space="preserve">. Por otro lado, la admiración que siente España por el francés, la galomanía, no era algo inusual en el resto de Europa, sino la regla. Por poner solo un ejemplo de Alemania, </w:t>
      </w:r>
      <w:r w:rsidR="00212566" w:rsidRPr="00FE17CA">
        <w:rPr>
          <w:rFonts w:ascii="Times New Roman" w:hAnsi="Times New Roman" w:cs="Times New Roman"/>
          <w:sz w:val="24"/>
          <w:szCs w:val="24"/>
          <w:lang w:val="es-ES_tradnl"/>
        </w:rPr>
        <w:t>Federico II demostró siempre un enorme aprecio por la lectura</w:t>
      </w:r>
      <w:r w:rsidR="00212566" w:rsidRPr="00FE17CA">
        <w:rPr>
          <w:rStyle w:val="Funotenzeichen"/>
          <w:rFonts w:ascii="Times New Roman" w:hAnsi="Times New Roman" w:cs="Times New Roman"/>
          <w:sz w:val="24"/>
          <w:szCs w:val="24"/>
          <w:lang w:val="es-ES_tradnl"/>
        </w:rPr>
        <w:footnoteReference w:id="8"/>
      </w:r>
      <w:r w:rsidR="00212566" w:rsidRPr="00FE17CA">
        <w:rPr>
          <w:rFonts w:ascii="Times New Roman" w:hAnsi="Times New Roman" w:cs="Times New Roman"/>
          <w:sz w:val="24"/>
          <w:szCs w:val="24"/>
          <w:lang w:val="es-ES_tradnl"/>
        </w:rPr>
        <w:t xml:space="preserve"> y la escritura. Tanto es así que en 1780 da a la prensa un breve ensayo en francés sobre la literatura alemana</w:t>
      </w:r>
      <w:r w:rsidR="00212566" w:rsidRPr="00FE17CA">
        <w:rPr>
          <w:rStyle w:val="Funotenzeichen"/>
          <w:rFonts w:ascii="Times New Roman" w:hAnsi="Times New Roman" w:cs="Times New Roman"/>
          <w:sz w:val="24"/>
          <w:szCs w:val="24"/>
          <w:lang w:val="es-ES_tradnl"/>
        </w:rPr>
        <w:footnoteReference w:id="9"/>
      </w:r>
      <w:r w:rsidR="00212566" w:rsidRPr="00FE17CA">
        <w:rPr>
          <w:rFonts w:ascii="Times New Roman" w:hAnsi="Times New Roman" w:cs="Times New Roman"/>
          <w:sz w:val="24"/>
          <w:szCs w:val="24"/>
          <w:lang w:val="es-ES_tradnl"/>
        </w:rPr>
        <w:t>. El éxito fue tan grande (seis ediciones en dos años) como las críticas. Se le reprocha que escriba en francés una obra sobre literatura alemana, recomendando leer los clásicos en su lengua original o en francés y, lo que más nos importa, su desconocimiento de la literatura alemana de su época. Su genio militar se eclipsa cuando juzga muy duramente a Goethe, o en sus apreciaciones sobre Shakespeare, por quien sentía horror (juicio que compartía Voltaire</w:t>
      </w:r>
      <w:r w:rsidR="00212566" w:rsidRPr="00FE17CA">
        <w:rPr>
          <w:rStyle w:val="Funotenzeichen"/>
          <w:rFonts w:ascii="Times New Roman" w:hAnsi="Times New Roman" w:cs="Times New Roman"/>
          <w:sz w:val="24"/>
          <w:szCs w:val="24"/>
          <w:lang w:val="es-ES_tradnl"/>
        </w:rPr>
        <w:footnoteReference w:id="10"/>
      </w:r>
      <w:r w:rsidR="00212566" w:rsidRPr="00FE17CA">
        <w:rPr>
          <w:rFonts w:ascii="Times New Roman" w:hAnsi="Times New Roman" w:cs="Times New Roman"/>
          <w:sz w:val="24"/>
          <w:szCs w:val="24"/>
          <w:lang w:val="es-ES_tradnl"/>
        </w:rPr>
        <w:t xml:space="preserve">). Y no resulta menos curioso que el señor de la guerra del XVIII culpase a los sucesivos conflictos que vivió Alemania desde el siglo XVI de su atraso literario </w:t>
      </w:r>
      <w:r w:rsidR="00212566">
        <w:rPr>
          <w:rFonts w:ascii="Times New Roman" w:hAnsi="Times New Roman" w:cs="Times New Roman"/>
          <w:sz w:val="24"/>
          <w:szCs w:val="24"/>
          <w:lang w:val="es-ES_tradnl"/>
        </w:rPr>
        <w:t>con respecto a Francia o Italia</w:t>
      </w:r>
      <w:r w:rsidR="00212566" w:rsidRPr="00FE17CA">
        <w:rPr>
          <w:rStyle w:val="Funotenzeichen"/>
          <w:rFonts w:ascii="Times New Roman" w:hAnsi="Times New Roman" w:cs="Times New Roman"/>
          <w:sz w:val="24"/>
          <w:szCs w:val="24"/>
          <w:lang w:val="es-ES_tradnl"/>
        </w:rPr>
        <w:footnoteReference w:id="11"/>
      </w:r>
      <w:r w:rsidR="00212566">
        <w:rPr>
          <w:rFonts w:ascii="Times New Roman" w:hAnsi="Times New Roman" w:cs="Times New Roman"/>
          <w:sz w:val="24"/>
          <w:szCs w:val="24"/>
          <w:lang w:val="es-ES_tradnl"/>
        </w:rPr>
        <w:t xml:space="preserve">. </w:t>
      </w:r>
      <w:r w:rsidR="00212566" w:rsidRPr="00FE17CA">
        <w:rPr>
          <w:rFonts w:ascii="Times New Roman" w:hAnsi="Times New Roman" w:cs="Times New Roman"/>
          <w:sz w:val="24"/>
          <w:szCs w:val="24"/>
          <w:lang w:val="es-ES_tradnl"/>
        </w:rPr>
        <w:t xml:space="preserve">Algunas de las ideas que plantea en </w:t>
      </w:r>
      <w:r w:rsidR="00212566" w:rsidRPr="00FE17CA">
        <w:rPr>
          <w:rFonts w:ascii="Times New Roman" w:hAnsi="Times New Roman" w:cs="Times New Roman"/>
          <w:i/>
          <w:sz w:val="24"/>
          <w:szCs w:val="24"/>
          <w:lang w:val="es-ES_tradnl"/>
        </w:rPr>
        <w:t>De la littérature allemande</w:t>
      </w:r>
      <w:r w:rsidR="00212566" w:rsidRPr="00FE17CA">
        <w:rPr>
          <w:rFonts w:ascii="Times New Roman" w:hAnsi="Times New Roman" w:cs="Times New Roman"/>
          <w:sz w:val="24"/>
          <w:szCs w:val="24"/>
          <w:lang w:val="es-ES_tradnl"/>
        </w:rPr>
        <w:t xml:space="preserve"> son de una gran modernidad, </w:t>
      </w:r>
      <w:r w:rsidR="00212566">
        <w:rPr>
          <w:rFonts w:ascii="Times New Roman" w:hAnsi="Times New Roman" w:cs="Times New Roman"/>
          <w:sz w:val="24"/>
          <w:szCs w:val="24"/>
          <w:lang w:val="es-ES_tradnl"/>
        </w:rPr>
        <w:t>p</w:t>
      </w:r>
      <w:r w:rsidR="00212566" w:rsidRPr="00FE17CA">
        <w:rPr>
          <w:rFonts w:ascii="Times New Roman" w:hAnsi="Times New Roman" w:cs="Times New Roman"/>
          <w:sz w:val="24"/>
          <w:szCs w:val="24"/>
          <w:lang w:val="es-ES_tradnl"/>
        </w:rPr>
        <w:t>ero las bondades de la obra son las de su época, en la que hay otros muchos escritos que postulan la reforma de la educación o de la literatura, mientras q</w:t>
      </w:r>
      <w:r w:rsidR="00AE2902">
        <w:rPr>
          <w:rFonts w:ascii="Times New Roman" w:hAnsi="Times New Roman" w:cs="Times New Roman"/>
          <w:sz w:val="24"/>
          <w:szCs w:val="24"/>
          <w:lang w:val="es-ES_tradnl"/>
        </w:rPr>
        <w:t>ue los defectos le pertenecen so</w:t>
      </w:r>
      <w:r w:rsidR="00212566" w:rsidRPr="00FE17CA">
        <w:rPr>
          <w:rFonts w:ascii="Times New Roman" w:hAnsi="Times New Roman" w:cs="Times New Roman"/>
          <w:sz w:val="24"/>
          <w:szCs w:val="24"/>
          <w:lang w:val="es-ES_tradnl"/>
        </w:rPr>
        <w:t>lo a Federico II. Escritos de esta naturaleza, en los que manifiesta su escasa percepción de la realidad literaria alemana que le rodea (él es en lo literario decididamente francés), sus errores en las citas de autores latinos o sus contradicciones (consideraba que en el escaso desarrollo de la literatura alemana había incidido que se hablaba poco el alemán en las cortes alemanas... y lo señalaba él, que escribía en francés y era un encendido defensor de su universalidad) ni por asomo le habrían hecho merecedor de ocupar el lugar que ostenta en la historia.</w:t>
      </w:r>
    </w:p>
    <w:p w:rsidR="00EE7653" w:rsidRDefault="00EE7653" w:rsidP="00F0242F">
      <w:pPr>
        <w:spacing w:after="0" w:line="240" w:lineRule="auto"/>
        <w:jc w:val="both"/>
        <w:rPr>
          <w:rFonts w:ascii="Times New Roman" w:hAnsi="Times New Roman" w:cs="Times New Roman"/>
          <w:sz w:val="24"/>
          <w:szCs w:val="24"/>
        </w:rPr>
      </w:pPr>
    </w:p>
    <w:p w:rsidR="00F0242F" w:rsidRDefault="00F0242F"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Una figura que lo eclipsa todo: Federico II de Prusia.</w:t>
      </w:r>
    </w:p>
    <w:p w:rsidR="00F0242F" w:rsidRDefault="00F0242F" w:rsidP="00F0242F">
      <w:pPr>
        <w:spacing w:after="0" w:line="240" w:lineRule="auto"/>
        <w:jc w:val="both"/>
        <w:rPr>
          <w:rFonts w:ascii="Times New Roman" w:hAnsi="Times New Roman" w:cs="Times New Roman"/>
          <w:sz w:val="24"/>
          <w:szCs w:val="24"/>
        </w:rPr>
      </w:pPr>
    </w:p>
    <w:p w:rsidR="00212566" w:rsidRDefault="00F0242F" w:rsidP="005467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El peso, la trascendencia, la influencia de Francia en España a lo largo de todo el XVIII en todos los ámbitos de la vida, desde el amor al baile, pasando por la moda o el pensamiento, determina que sea muy difícil que desde otras áreas lleguen sus creaciones literarias, a no ser que se emplee como vía de penetración traducciones desde la lengua original (alemana o inglesa) al f</w:t>
      </w:r>
      <w:r w:rsidR="0093631F">
        <w:rPr>
          <w:rFonts w:ascii="Times New Roman" w:hAnsi="Times New Roman" w:cs="Times New Roman"/>
          <w:sz w:val="24"/>
          <w:szCs w:val="24"/>
        </w:rPr>
        <w:t xml:space="preserve">rancés. De este modo sí que se </w:t>
      </w:r>
      <w:r>
        <w:rPr>
          <w:rFonts w:ascii="Times New Roman" w:hAnsi="Times New Roman" w:cs="Times New Roman"/>
          <w:sz w:val="24"/>
          <w:szCs w:val="24"/>
        </w:rPr>
        <w:t>abría una posibilidad para la llegada al sur de los Pirineos de</w:t>
      </w:r>
      <w:r w:rsidR="003057CD">
        <w:rPr>
          <w:rFonts w:ascii="Times New Roman" w:hAnsi="Times New Roman" w:cs="Times New Roman"/>
          <w:sz w:val="24"/>
          <w:szCs w:val="24"/>
        </w:rPr>
        <w:t xml:space="preserve"> libros producidos en otras áreas culturales distintas de Francia. </w:t>
      </w:r>
      <w:r w:rsidR="0093631F">
        <w:rPr>
          <w:rFonts w:ascii="Times New Roman" w:hAnsi="Times New Roman" w:cs="Times New Roman"/>
          <w:sz w:val="24"/>
          <w:szCs w:val="24"/>
        </w:rPr>
        <w:t>Es así como en España se va</w:t>
      </w:r>
      <w:r w:rsidR="00A457B4">
        <w:rPr>
          <w:rFonts w:ascii="Times New Roman" w:hAnsi="Times New Roman" w:cs="Times New Roman"/>
          <w:sz w:val="24"/>
          <w:szCs w:val="24"/>
        </w:rPr>
        <w:t xml:space="preserve"> a conocer en la primera mitad del siglo al militar germano más admirado, el </w:t>
      </w:r>
      <w:r w:rsidR="0093631F">
        <w:rPr>
          <w:rFonts w:ascii="Times New Roman" w:hAnsi="Times New Roman" w:cs="Times New Roman"/>
          <w:sz w:val="24"/>
          <w:szCs w:val="24"/>
        </w:rPr>
        <w:t>mariscal de Saxe, aunque combate</w:t>
      </w:r>
      <w:r w:rsidR="00A457B4">
        <w:rPr>
          <w:rFonts w:ascii="Times New Roman" w:hAnsi="Times New Roman" w:cs="Times New Roman"/>
          <w:sz w:val="24"/>
          <w:szCs w:val="24"/>
        </w:rPr>
        <w:t xml:space="preserve"> en las filas francesas, y se dé a conocer en España sus </w:t>
      </w:r>
      <w:r w:rsidR="00A457B4" w:rsidRPr="00A457B4">
        <w:rPr>
          <w:rFonts w:ascii="Times New Roman" w:hAnsi="Times New Roman" w:cs="Times New Roman"/>
          <w:i/>
          <w:sz w:val="24"/>
          <w:szCs w:val="24"/>
        </w:rPr>
        <w:t>Rêveries</w:t>
      </w:r>
      <w:r w:rsidR="00A457B4">
        <w:rPr>
          <w:rFonts w:ascii="Times New Roman" w:hAnsi="Times New Roman" w:cs="Times New Roman"/>
          <w:sz w:val="24"/>
          <w:szCs w:val="24"/>
        </w:rPr>
        <w:t xml:space="preserve">, sobre la que la Inquisición se lanzó de manera inmediata por aspectos muy alejados de lo bélico y </w:t>
      </w:r>
      <w:r w:rsidR="0093631F">
        <w:rPr>
          <w:rFonts w:ascii="Times New Roman" w:hAnsi="Times New Roman" w:cs="Times New Roman"/>
          <w:sz w:val="24"/>
          <w:szCs w:val="24"/>
        </w:rPr>
        <w:t>estrictamente vinculados con su</w:t>
      </w:r>
      <w:r w:rsidR="00A457B4">
        <w:rPr>
          <w:rFonts w:ascii="Times New Roman" w:hAnsi="Times New Roman" w:cs="Times New Roman"/>
          <w:sz w:val="24"/>
          <w:szCs w:val="24"/>
        </w:rPr>
        <w:t xml:space="preserve"> </w:t>
      </w:r>
      <w:r w:rsidR="00A457B4">
        <w:rPr>
          <w:rFonts w:ascii="Times New Roman" w:hAnsi="Times New Roman" w:cs="Times New Roman"/>
          <w:sz w:val="24"/>
          <w:szCs w:val="24"/>
        </w:rPr>
        <w:lastRenderedPageBreak/>
        <w:t>original concepción del matrimonio y la procreación</w:t>
      </w:r>
      <w:r w:rsidR="005236E9">
        <w:rPr>
          <w:rStyle w:val="Funotenzeichen"/>
          <w:rFonts w:ascii="Times New Roman" w:hAnsi="Times New Roman" w:cs="Times New Roman"/>
          <w:sz w:val="24"/>
          <w:szCs w:val="24"/>
        </w:rPr>
        <w:footnoteReference w:id="12"/>
      </w:r>
      <w:r w:rsidR="00A457B4">
        <w:rPr>
          <w:rFonts w:ascii="Times New Roman" w:hAnsi="Times New Roman" w:cs="Times New Roman"/>
          <w:sz w:val="24"/>
          <w:szCs w:val="24"/>
        </w:rPr>
        <w:t xml:space="preserve">. Por no haber sido traducido al castellano y hallarse en el </w:t>
      </w:r>
      <w:r w:rsidR="00A457B4" w:rsidRPr="00AF43CA">
        <w:rPr>
          <w:rFonts w:ascii="Times New Roman" w:hAnsi="Times New Roman" w:cs="Times New Roman"/>
          <w:i/>
          <w:sz w:val="24"/>
          <w:szCs w:val="24"/>
        </w:rPr>
        <w:t>Index</w:t>
      </w:r>
      <w:r w:rsidR="00A457B4">
        <w:rPr>
          <w:rFonts w:ascii="Times New Roman" w:hAnsi="Times New Roman" w:cs="Times New Roman"/>
          <w:sz w:val="24"/>
          <w:szCs w:val="24"/>
        </w:rPr>
        <w:t xml:space="preserve"> su obra, Maurice de Saxe no juega un papel influyente en el pensamiento militar español. Bien distinto será lo que acontezca con la figura de Federico II de Prusia. Sus éxitos en la Guerra de los Siete Años le convierten en un referente en todo lo relativo a la táctica, el adiestramiento de las tropas, la disciplina, los reglamentos, etc. Podemos adelantar ya que sus textos son los únicos que van a ser traducidos al castellano o que encontraremos en las academias militares en ediciones francesas. Ahora bien, este predominio, casi adoración, por la figura de Federico es también responsable de que cuando se estudie el arte militar prusiano haya un aspecto que jamás aparece. Federico II será un modelo, un ejemplo a seguir en el arte militar europeo en general, con una sola e importante excepción: en todo lo relativo a la Marina. Ya fuera porque jamás iba a ser capaz de igualar a las flotas del resto de potencias europeas, o por la circunstancia de contar con la amistad de vecinos que poseían importantes armadas, los Países Bajos y Dinamarca, opta sin dudarlo un instante por construir el mejor ejército, descuidando, por no considerarla necesaria por sus características territoriales y prioridades estratégicas, una armada, que llega a existir pero que tendrá siempre un carácter casi testimonial y totalmente secundario. Esto explica que nunca España mire a Prusia cuand</w:t>
      </w:r>
      <w:r w:rsidR="00124E16">
        <w:rPr>
          <w:rFonts w:ascii="Times New Roman" w:hAnsi="Times New Roman" w:cs="Times New Roman"/>
          <w:sz w:val="24"/>
          <w:szCs w:val="24"/>
        </w:rPr>
        <w:t>o desea innovar en lo naval. Sí</w:t>
      </w:r>
      <w:r w:rsidR="00A457B4">
        <w:rPr>
          <w:rFonts w:ascii="Times New Roman" w:hAnsi="Times New Roman" w:cs="Times New Roman"/>
          <w:sz w:val="24"/>
          <w:szCs w:val="24"/>
        </w:rPr>
        <w:t xml:space="preserve"> en cualquier otro aspecto de</w:t>
      </w:r>
      <w:r w:rsidR="00124E16">
        <w:rPr>
          <w:rFonts w:ascii="Times New Roman" w:hAnsi="Times New Roman" w:cs="Times New Roman"/>
          <w:sz w:val="24"/>
          <w:szCs w:val="24"/>
        </w:rPr>
        <w:t xml:space="preserve"> la guerra terrestre, así como </w:t>
      </w:r>
      <w:r w:rsidR="00A457B4">
        <w:rPr>
          <w:rFonts w:ascii="Times New Roman" w:hAnsi="Times New Roman" w:cs="Times New Roman"/>
          <w:sz w:val="24"/>
          <w:szCs w:val="24"/>
        </w:rPr>
        <w:t>e</w:t>
      </w:r>
      <w:r w:rsidR="00124E16">
        <w:rPr>
          <w:rFonts w:ascii="Times New Roman" w:hAnsi="Times New Roman" w:cs="Times New Roman"/>
          <w:sz w:val="24"/>
          <w:szCs w:val="24"/>
        </w:rPr>
        <w:t>n</w:t>
      </w:r>
      <w:r w:rsidR="00A457B4">
        <w:rPr>
          <w:rFonts w:ascii="Times New Roman" w:hAnsi="Times New Roman" w:cs="Times New Roman"/>
          <w:sz w:val="24"/>
          <w:szCs w:val="24"/>
        </w:rPr>
        <w:t xml:space="preserve"> la ciencia. Son numerosas las comisiones que recorren las tierras de Alemania para conocer la constitución del ejército prusiano, sus avances tecnológicos, su industria, etc. Lo que no vamos a encontrar nunca es la menor referencia a nada relativo a la Marina.</w:t>
      </w:r>
      <w:r w:rsidR="008A30F4">
        <w:rPr>
          <w:rFonts w:ascii="Times New Roman" w:hAnsi="Times New Roman" w:cs="Times New Roman"/>
          <w:sz w:val="24"/>
          <w:szCs w:val="24"/>
        </w:rPr>
        <w:t xml:space="preserve"> </w:t>
      </w:r>
      <w:r w:rsidR="00124E16">
        <w:rPr>
          <w:rFonts w:ascii="Times New Roman" w:hAnsi="Times New Roman" w:cs="Times New Roman"/>
          <w:sz w:val="24"/>
          <w:szCs w:val="24"/>
        </w:rPr>
        <w:t>Todas se conservan hoy día, aguardando su historiador, en extensos manuscritos del Archivo General Militar de Madrid. En sentido</w:t>
      </w:r>
      <w:r w:rsidR="00C44FD4">
        <w:rPr>
          <w:rFonts w:ascii="Times New Roman" w:hAnsi="Times New Roman" w:cs="Times New Roman"/>
          <w:sz w:val="24"/>
          <w:szCs w:val="24"/>
        </w:rPr>
        <w:t xml:space="preserve"> invers</w:t>
      </w:r>
      <w:r w:rsidR="00124E16">
        <w:rPr>
          <w:rFonts w:ascii="Times New Roman" w:hAnsi="Times New Roman" w:cs="Times New Roman"/>
          <w:sz w:val="24"/>
          <w:szCs w:val="24"/>
        </w:rPr>
        <w:t>o, a</w:t>
      </w:r>
      <w:r w:rsidR="008A30F4">
        <w:rPr>
          <w:rFonts w:ascii="Times New Roman" w:hAnsi="Times New Roman" w:cs="Times New Roman"/>
          <w:sz w:val="24"/>
          <w:szCs w:val="24"/>
        </w:rPr>
        <w:t>unque en España no serán conocidas, también hay publicaciones que son el resultado de la experiencia tras la estancia de tropas alemanas al servicio de Inglaterra en Menorca y Gibraltar</w:t>
      </w:r>
      <w:r w:rsidR="008A30F4">
        <w:rPr>
          <w:rStyle w:val="Funotenzeichen"/>
          <w:rFonts w:ascii="Times New Roman" w:hAnsi="Times New Roman" w:cs="Times New Roman"/>
          <w:sz w:val="24"/>
          <w:szCs w:val="24"/>
        </w:rPr>
        <w:footnoteReference w:id="13"/>
      </w:r>
      <w:r w:rsidR="00124E16">
        <w:rPr>
          <w:rFonts w:ascii="Times New Roman" w:hAnsi="Times New Roman" w:cs="Times New Roman"/>
          <w:sz w:val="24"/>
          <w:szCs w:val="24"/>
        </w:rPr>
        <w:t>, que</w:t>
      </w:r>
      <w:r w:rsidR="008A30F4">
        <w:rPr>
          <w:rFonts w:ascii="Times New Roman" w:hAnsi="Times New Roman" w:cs="Times New Roman"/>
          <w:sz w:val="24"/>
          <w:szCs w:val="24"/>
        </w:rPr>
        <w:t xml:space="preserve"> quedar</w:t>
      </w:r>
      <w:r w:rsidR="00124E16">
        <w:rPr>
          <w:rFonts w:ascii="Times New Roman" w:hAnsi="Times New Roman" w:cs="Times New Roman"/>
          <w:sz w:val="24"/>
          <w:szCs w:val="24"/>
        </w:rPr>
        <w:t>on</w:t>
      </w:r>
      <w:r w:rsidR="008A30F4">
        <w:rPr>
          <w:rFonts w:ascii="Times New Roman" w:hAnsi="Times New Roman" w:cs="Times New Roman"/>
          <w:sz w:val="24"/>
          <w:szCs w:val="24"/>
        </w:rPr>
        <w:t xml:space="preserve"> en manos inglesas tras la paz de Utrecht (1713).</w:t>
      </w:r>
    </w:p>
    <w:p w:rsidR="00CA3786" w:rsidRPr="00CA3786" w:rsidRDefault="00CA3786" w:rsidP="00CA37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 “</w:t>
      </w:r>
      <w:r w:rsidR="007D7D22">
        <w:rPr>
          <w:rFonts w:ascii="Times New Roman" w:hAnsi="Times New Roman" w:cs="Times New Roman"/>
          <w:sz w:val="24"/>
          <w:szCs w:val="24"/>
        </w:rPr>
        <w:t>f</w:t>
      </w:r>
      <w:r>
        <w:rPr>
          <w:rFonts w:ascii="Times New Roman" w:hAnsi="Times New Roman" w:cs="Times New Roman"/>
          <w:sz w:val="24"/>
          <w:szCs w:val="24"/>
        </w:rPr>
        <w:t xml:space="preserve">edericomanía” no se tradujo en un interés por los textos alemanes, al menos en su lengua original. </w:t>
      </w:r>
      <w:r w:rsidRPr="00FE17CA">
        <w:rPr>
          <w:rFonts w:ascii="Times New Roman" w:hAnsi="Times New Roman" w:cs="Times New Roman"/>
          <w:sz w:val="24"/>
          <w:szCs w:val="24"/>
        </w:rPr>
        <w:t>En la biblioteca de</w:t>
      </w:r>
      <w:r>
        <w:rPr>
          <w:rFonts w:ascii="Times New Roman" w:hAnsi="Times New Roman" w:cs="Times New Roman"/>
          <w:sz w:val="24"/>
          <w:szCs w:val="24"/>
        </w:rPr>
        <w:t xml:space="preserve"> las academias navales de</w:t>
      </w:r>
      <w:r w:rsidRPr="00FE17CA">
        <w:rPr>
          <w:rFonts w:ascii="Times New Roman" w:hAnsi="Times New Roman" w:cs="Times New Roman"/>
          <w:sz w:val="24"/>
          <w:szCs w:val="24"/>
        </w:rPr>
        <w:t xml:space="preserve"> Ferrol en 1786, en Cádiz en 1789, en la de Cartagena en 1795, no existía ni una sola obra en alemán. Es decir, el conjunto de las academias de guardias marinas de España no poseía ninguna obra alemana. Ahora bien, esto no quiere decir que no contara con autores y textos alemanes. Por ejemplo, en Cádiz hay dos títulos en latín del jesuita y astrónomo </w:t>
      </w:r>
      <w:r w:rsidRPr="00FE17CA">
        <w:rPr>
          <w:rFonts w:ascii="Times New Roman" w:hAnsi="Times New Roman" w:cs="Times New Roman"/>
          <w:bCs/>
          <w:sz w:val="24"/>
          <w:szCs w:val="24"/>
          <w:shd w:val="clear" w:color="auto" w:fill="FFFFFF"/>
        </w:rPr>
        <w:t xml:space="preserve">Christophorus Clavius </w:t>
      </w:r>
      <w:r w:rsidRPr="00FE17CA">
        <w:rPr>
          <w:rFonts w:ascii="Times New Roman" w:eastAsia="Arial Unicode MS" w:hAnsi="Times New Roman" w:cs="Times New Roman"/>
          <w:sz w:val="24"/>
          <w:szCs w:val="24"/>
        </w:rPr>
        <w:t>(1537-1612)</w:t>
      </w:r>
      <w:r w:rsidRPr="00FE17CA">
        <w:rPr>
          <w:rStyle w:val="Funotenzeichen"/>
          <w:rFonts w:ascii="Times New Roman" w:hAnsi="Times New Roman" w:cs="Times New Roman"/>
          <w:sz w:val="24"/>
          <w:szCs w:val="24"/>
        </w:rPr>
        <w:footnoteReference w:id="14"/>
      </w:r>
      <w:r w:rsidRPr="00FE17CA">
        <w:rPr>
          <w:rFonts w:ascii="Times New Roman" w:hAnsi="Times New Roman" w:cs="Times New Roman"/>
          <w:bCs/>
          <w:sz w:val="24"/>
          <w:szCs w:val="24"/>
          <w:shd w:val="clear" w:color="auto" w:fill="FFFFFF"/>
        </w:rPr>
        <w:t>, considerado el “Euclides del siglo XVI, Ens Caspar (</w:t>
      </w:r>
      <w:r w:rsidRPr="00FE17CA">
        <w:rPr>
          <w:rFonts w:ascii="Times New Roman" w:hAnsi="Times New Roman" w:cs="Times New Roman"/>
          <w:sz w:val="24"/>
          <w:szCs w:val="24"/>
        </w:rPr>
        <w:t>1570-1640</w:t>
      </w:r>
      <w:r w:rsidRPr="00FE17CA">
        <w:rPr>
          <w:rFonts w:ascii="Times New Roman" w:hAnsi="Times New Roman" w:cs="Times New Roman"/>
          <w:bCs/>
          <w:sz w:val="24"/>
          <w:szCs w:val="24"/>
          <w:shd w:val="clear" w:color="auto" w:fill="FFFFFF"/>
        </w:rPr>
        <w:t>)</w:t>
      </w:r>
      <w:r w:rsidRPr="00FE17CA">
        <w:rPr>
          <w:rStyle w:val="Funotenzeichen"/>
          <w:rFonts w:ascii="Times New Roman" w:hAnsi="Times New Roman" w:cs="Times New Roman"/>
          <w:bCs/>
          <w:sz w:val="24"/>
          <w:szCs w:val="24"/>
          <w:shd w:val="clear" w:color="auto" w:fill="FFFFFF"/>
        </w:rPr>
        <w:footnoteReference w:id="15"/>
      </w:r>
      <w:r w:rsidRPr="00FE17CA">
        <w:rPr>
          <w:rFonts w:ascii="Times New Roman" w:hAnsi="Times New Roman" w:cs="Times New Roman"/>
          <w:bCs/>
          <w:sz w:val="24"/>
          <w:szCs w:val="24"/>
          <w:shd w:val="clear" w:color="auto" w:fill="FFFFFF"/>
        </w:rPr>
        <w:t>, el suizo alemán Leonard Euler (</w:t>
      </w:r>
      <w:r w:rsidRPr="00FE17CA">
        <w:rPr>
          <w:rFonts w:ascii="Times New Roman" w:eastAsia="Arial Unicode MS" w:hAnsi="Times New Roman" w:cs="Times New Roman"/>
          <w:sz w:val="24"/>
          <w:szCs w:val="24"/>
        </w:rPr>
        <w:t>1707-1783</w:t>
      </w:r>
      <w:r w:rsidRPr="00FE17CA">
        <w:rPr>
          <w:rFonts w:ascii="Times New Roman" w:hAnsi="Times New Roman" w:cs="Times New Roman"/>
          <w:bCs/>
          <w:sz w:val="24"/>
          <w:szCs w:val="24"/>
          <w:shd w:val="clear" w:color="auto" w:fill="FFFFFF"/>
        </w:rPr>
        <w:t>)</w:t>
      </w:r>
      <w:r w:rsidRPr="00FE17CA">
        <w:rPr>
          <w:rStyle w:val="Funotenzeichen"/>
          <w:rFonts w:ascii="Times New Roman" w:hAnsi="Times New Roman" w:cs="Times New Roman"/>
          <w:bCs/>
          <w:sz w:val="24"/>
          <w:szCs w:val="24"/>
          <w:shd w:val="clear" w:color="auto" w:fill="FFFFFF"/>
        </w:rPr>
        <w:footnoteReference w:id="16"/>
      </w:r>
      <w:r w:rsidRPr="00FE17CA">
        <w:rPr>
          <w:rFonts w:ascii="Times New Roman" w:hAnsi="Times New Roman" w:cs="Times New Roman"/>
          <w:bCs/>
          <w:sz w:val="24"/>
          <w:szCs w:val="24"/>
          <w:shd w:val="clear" w:color="auto" w:fill="FFFFFF"/>
        </w:rPr>
        <w:t>, Federico II de Prusia (</w:t>
      </w:r>
      <w:r w:rsidRPr="00FE17CA">
        <w:rPr>
          <w:rFonts w:ascii="Times New Roman" w:eastAsia="Arial Unicode MS" w:hAnsi="Times New Roman" w:cs="Times New Roman"/>
          <w:sz w:val="24"/>
          <w:szCs w:val="24"/>
        </w:rPr>
        <w:t>1712-1786</w:t>
      </w:r>
      <w:r w:rsidRPr="00FE17CA">
        <w:rPr>
          <w:rFonts w:ascii="Times New Roman" w:hAnsi="Times New Roman" w:cs="Times New Roman"/>
          <w:bCs/>
          <w:sz w:val="24"/>
          <w:szCs w:val="24"/>
          <w:shd w:val="clear" w:color="auto" w:fill="FFFFFF"/>
        </w:rPr>
        <w:t>)</w:t>
      </w:r>
      <w:r w:rsidRPr="00FE17CA">
        <w:rPr>
          <w:rStyle w:val="Funotenzeichen"/>
          <w:rFonts w:ascii="Times New Roman" w:hAnsi="Times New Roman" w:cs="Times New Roman"/>
          <w:bCs/>
          <w:sz w:val="24"/>
          <w:szCs w:val="24"/>
          <w:shd w:val="clear" w:color="auto" w:fill="FFFFFF"/>
        </w:rPr>
        <w:footnoteReference w:id="17"/>
      </w:r>
      <w:r w:rsidRPr="00FE17CA">
        <w:rPr>
          <w:rFonts w:ascii="Times New Roman" w:hAnsi="Times New Roman" w:cs="Times New Roman"/>
          <w:bCs/>
          <w:sz w:val="24"/>
          <w:szCs w:val="24"/>
          <w:shd w:val="clear" w:color="auto" w:fill="FFFFFF"/>
        </w:rPr>
        <w:t>, Nicolaus Goldmann (</w:t>
      </w:r>
      <w:r w:rsidRPr="00FE17CA">
        <w:rPr>
          <w:rFonts w:ascii="Times New Roman" w:eastAsia="Arial Unicode MS" w:hAnsi="Times New Roman" w:cs="Times New Roman"/>
          <w:sz w:val="24"/>
          <w:szCs w:val="24"/>
        </w:rPr>
        <w:t>1611-1665</w:t>
      </w:r>
      <w:r w:rsidRPr="00FE17CA">
        <w:rPr>
          <w:rFonts w:ascii="Times New Roman" w:hAnsi="Times New Roman" w:cs="Times New Roman"/>
          <w:bCs/>
          <w:sz w:val="24"/>
          <w:szCs w:val="24"/>
          <w:shd w:val="clear" w:color="auto" w:fill="FFFFFF"/>
        </w:rPr>
        <w:t>)</w:t>
      </w:r>
      <w:r w:rsidRPr="00FE17CA">
        <w:rPr>
          <w:rStyle w:val="Funotenzeichen"/>
          <w:rFonts w:ascii="Times New Roman" w:hAnsi="Times New Roman" w:cs="Times New Roman"/>
          <w:bCs/>
          <w:sz w:val="24"/>
          <w:szCs w:val="24"/>
          <w:shd w:val="clear" w:color="auto" w:fill="FFFFFF"/>
        </w:rPr>
        <w:footnoteReference w:id="18"/>
      </w:r>
      <w:r w:rsidRPr="00FE17CA">
        <w:rPr>
          <w:rFonts w:ascii="Times New Roman" w:hAnsi="Times New Roman" w:cs="Times New Roman"/>
          <w:bCs/>
          <w:sz w:val="24"/>
          <w:szCs w:val="24"/>
          <w:shd w:val="clear" w:color="auto" w:fill="FFFFFF"/>
        </w:rPr>
        <w:t xml:space="preserve">, </w:t>
      </w:r>
      <w:r w:rsidRPr="00FE17CA">
        <w:rPr>
          <w:rFonts w:ascii="Times New Roman" w:eastAsia="Arial Unicode MS" w:hAnsi="Times New Roman" w:cs="Times New Roman"/>
          <w:sz w:val="24"/>
          <w:szCs w:val="24"/>
        </w:rPr>
        <w:t xml:space="preserve">Karl Gottlieb Guischardt </w:t>
      </w:r>
      <w:r w:rsidRPr="00FE17CA">
        <w:rPr>
          <w:rFonts w:ascii="Times New Roman" w:eastAsia="Arial Unicode MS" w:hAnsi="Times New Roman" w:cs="Times New Roman"/>
          <w:sz w:val="24"/>
          <w:szCs w:val="24"/>
        </w:rPr>
        <w:lastRenderedPageBreak/>
        <w:t>(1724-1775)</w:t>
      </w:r>
      <w:r w:rsidRPr="00FE17CA">
        <w:rPr>
          <w:rStyle w:val="Funotenzeichen"/>
          <w:rFonts w:ascii="Times New Roman" w:hAnsi="Times New Roman" w:cs="Times New Roman"/>
          <w:bCs/>
          <w:sz w:val="24"/>
          <w:szCs w:val="24"/>
          <w:shd w:val="clear" w:color="auto" w:fill="FFFFFF"/>
        </w:rPr>
        <w:footnoteReference w:id="19"/>
      </w:r>
      <w:r w:rsidRPr="00FE17CA">
        <w:rPr>
          <w:rFonts w:ascii="Times New Roman" w:eastAsia="Arial Unicode MS" w:hAnsi="Times New Roman" w:cs="Times New Roman"/>
          <w:sz w:val="24"/>
          <w:szCs w:val="24"/>
        </w:rPr>
        <w:t xml:space="preserve">, el jesuita </w:t>
      </w:r>
      <w:r w:rsidRPr="00FE17CA">
        <w:rPr>
          <w:rFonts w:ascii="Times New Roman" w:hAnsi="Times New Roman" w:cs="Times New Roman"/>
          <w:bCs/>
          <w:sz w:val="24"/>
          <w:szCs w:val="24"/>
          <w:shd w:val="clear" w:color="auto" w:fill="FFFFFF"/>
        </w:rPr>
        <w:t>Athanasius Kircher (</w:t>
      </w:r>
      <w:r w:rsidRPr="00FE17CA">
        <w:rPr>
          <w:rFonts w:ascii="Times New Roman" w:eastAsia="Arial Unicode MS" w:hAnsi="Times New Roman" w:cs="Times New Roman"/>
          <w:sz w:val="24"/>
          <w:szCs w:val="24"/>
        </w:rPr>
        <w:t>1602-1680)</w:t>
      </w:r>
      <w:r w:rsidRPr="00466B12">
        <w:rPr>
          <w:rStyle w:val="Funotenzeichen"/>
          <w:rFonts w:ascii="Times New Roman" w:hAnsi="Times New Roman" w:cs="Times New Roman"/>
          <w:bCs/>
          <w:sz w:val="24"/>
          <w:szCs w:val="24"/>
          <w:shd w:val="clear" w:color="auto" w:fill="FFFFFF"/>
        </w:rPr>
        <w:footnoteReference w:id="20"/>
      </w:r>
      <w:r w:rsidRPr="00FE17CA">
        <w:rPr>
          <w:rFonts w:ascii="Times New Roman" w:eastAsia="Arial Unicode MS" w:hAnsi="Times New Roman" w:cs="Times New Roman"/>
          <w:sz w:val="24"/>
          <w:szCs w:val="24"/>
        </w:rPr>
        <w:t>, el matemáti</w:t>
      </w:r>
      <w:r w:rsidR="004B068C">
        <w:rPr>
          <w:rFonts w:ascii="Times New Roman" w:eastAsia="Arial Unicode MS" w:hAnsi="Times New Roman" w:cs="Times New Roman"/>
          <w:sz w:val="24"/>
          <w:szCs w:val="24"/>
        </w:rPr>
        <w:t>c</w:t>
      </w:r>
      <w:r w:rsidRPr="00FE17CA">
        <w:rPr>
          <w:rFonts w:ascii="Times New Roman" w:eastAsia="Arial Unicode MS" w:hAnsi="Times New Roman" w:cs="Times New Roman"/>
          <w:sz w:val="24"/>
          <w:szCs w:val="24"/>
        </w:rPr>
        <w:t>o de origen alemán John Muller (1699-1784)</w:t>
      </w:r>
      <w:r w:rsidRPr="00FE17CA">
        <w:rPr>
          <w:rStyle w:val="Funotenzeichen"/>
          <w:rFonts w:ascii="Times New Roman" w:eastAsia="Arial Unicode MS" w:hAnsi="Times New Roman" w:cs="Times New Roman"/>
          <w:sz w:val="24"/>
          <w:szCs w:val="24"/>
        </w:rPr>
        <w:footnoteReference w:id="21"/>
      </w:r>
      <w:r w:rsidRPr="00FE17CA">
        <w:rPr>
          <w:rFonts w:ascii="Times New Roman" w:eastAsia="Arial Unicode MS" w:hAnsi="Times New Roman" w:cs="Times New Roman"/>
          <w:sz w:val="24"/>
          <w:szCs w:val="24"/>
        </w:rPr>
        <w:t>, el jesuita y cartógrafo Heinrich Scherer (1628-1704)</w:t>
      </w:r>
      <w:r w:rsidRPr="00FE17CA">
        <w:rPr>
          <w:rStyle w:val="Funotenzeichen"/>
          <w:rFonts w:ascii="Times New Roman" w:eastAsia="Arial Unicode MS" w:hAnsi="Times New Roman" w:cs="Times New Roman"/>
          <w:sz w:val="24"/>
          <w:szCs w:val="24"/>
        </w:rPr>
        <w:footnoteReference w:id="22"/>
      </w:r>
      <w:r w:rsidR="00124E16">
        <w:rPr>
          <w:rFonts w:ascii="Times New Roman" w:eastAsia="Arial Unicode MS" w:hAnsi="Times New Roman" w:cs="Times New Roman"/>
          <w:sz w:val="24"/>
          <w:szCs w:val="24"/>
        </w:rPr>
        <w:t xml:space="preserve"> y</w:t>
      </w:r>
      <w:r w:rsidRPr="00FE17CA">
        <w:rPr>
          <w:rFonts w:ascii="Times New Roman" w:eastAsia="Arial Unicode MS" w:hAnsi="Times New Roman" w:cs="Times New Roman"/>
          <w:sz w:val="24"/>
          <w:szCs w:val="24"/>
        </w:rPr>
        <w:t xml:space="preserve"> </w:t>
      </w:r>
      <w:r w:rsidR="00C44FD4">
        <w:rPr>
          <w:rFonts w:ascii="Times New Roman" w:eastAsia="Arial Unicode MS" w:hAnsi="Times New Roman" w:cs="Times New Roman"/>
          <w:sz w:val="24"/>
          <w:szCs w:val="24"/>
        </w:rPr>
        <w:t xml:space="preserve">de </w:t>
      </w:r>
      <w:r w:rsidRPr="00FE17CA">
        <w:rPr>
          <w:rFonts w:ascii="Times New Roman" w:eastAsia="Arial Unicode MS" w:hAnsi="Times New Roman" w:cs="Times New Roman"/>
          <w:sz w:val="24"/>
          <w:szCs w:val="24"/>
        </w:rPr>
        <w:t>Christian Wolff (1679-1754)</w:t>
      </w:r>
      <w:r w:rsidRPr="00FE17CA">
        <w:rPr>
          <w:rStyle w:val="Funotenzeichen"/>
          <w:rFonts w:ascii="Times New Roman" w:eastAsia="Arial Unicode MS" w:hAnsi="Times New Roman" w:cs="Times New Roman"/>
          <w:sz w:val="24"/>
          <w:szCs w:val="24"/>
        </w:rPr>
        <w:t xml:space="preserve"> </w:t>
      </w:r>
      <w:r w:rsidRPr="00FE17CA">
        <w:rPr>
          <w:rStyle w:val="Funotenzeichen"/>
          <w:rFonts w:ascii="Times New Roman" w:eastAsia="Arial Unicode MS" w:hAnsi="Times New Roman" w:cs="Times New Roman"/>
          <w:sz w:val="24"/>
          <w:szCs w:val="24"/>
        </w:rPr>
        <w:footnoteReference w:id="23"/>
      </w:r>
      <w:r w:rsidRPr="00FE17CA">
        <w:rPr>
          <w:rFonts w:ascii="Times New Roman" w:eastAsia="Arial Unicode MS" w:hAnsi="Times New Roman" w:cs="Times New Roman"/>
          <w:sz w:val="24"/>
          <w:szCs w:val="24"/>
        </w:rPr>
        <w:t xml:space="preserve">. En Cartagena </w:t>
      </w:r>
      <w:r w:rsidR="00124E16">
        <w:rPr>
          <w:rFonts w:ascii="Times New Roman" w:eastAsia="Arial Unicode MS" w:hAnsi="Times New Roman" w:cs="Times New Roman"/>
          <w:sz w:val="24"/>
          <w:szCs w:val="24"/>
        </w:rPr>
        <w:t xml:space="preserve">poseen a </w:t>
      </w:r>
      <w:r w:rsidRPr="00FE17CA">
        <w:rPr>
          <w:rFonts w:ascii="Times New Roman" w:eastAsia="Arial Unicode MS" w:hAnsi="Times New Roman" w:cs="Times New Roman"/>
          <w:sz w:val="24"/>
          <w:szCs w:val="24"/>
        </w:rPr>
        <w:t>Euler</w:t>
      </w:r>
      <w:r w:rsidRPr="00FE17CA">
        <w:rPr>
          <w:rStyle w:val="Funotenzeichen"/>
          <w:rFonts w:ascii="Times New Roman" w:eastAsia="Arial Unicode MS" w:hAnsi="Times New Roman" w:cs="Times New Roman"/>
          <w:sz w:val="24"/>
          <w:szCs w:val="24"/>
          <w:lang w:val="en-GB"/>
        </w:rPr>
        <w:footnoteReference w:id="24"/>
      </w:r>
      <w:r w:rsidRPr="00FE17CA">
        <w:rPr>
          <w:rFonts w:ascii="Times New Roman" w:eastAsia="Arial Unicode MS" w:hAnsi="Times New Roman" w:cs="Times New Roman"/>
          <w:sz w:val="24"/>
          <w:szCs w:val="24"/>
        </w:rPr>
        <w:t>, Federico II de Prusia y Jean-Charles de Folard (1669-1752)</w:t>
      </w:r>
      <w:r w:rsidRPr="00FE17CA">
        <w:rPr>
          <w:rStyle w:val="Funotenzeichen"/>
          <w:rFonts w:ascii="Times New Roman" w:eastAsia="Arial Unicode MS" w:hAnsi="Times New Roman" w:cs="Times New Roman"/>
          <w:sz w:val="24"/>
          <w:szCs w:val="24"/>
          <w:lang w:val="fr-FR"/>
        </w:rPr>
        <w:footnoteReference w:id="25"/>
      </w:r>
      <w:r w:rsidRPr="00FE17CA">
        <w:rPr>
          <w:rFonts w:ascii="Times New Roman" w:eastAsia="Arial Unicode MS" w:hAnsi="Times New Roman" w:cs="Times New Roman"/>
          <w:sz w:val="24"/>
          <w:szCs w:val="24"/>
        </w:rPr>
        <w:t>,</w:t>
      </w:r>
      <w:r w:rsidR="00C44FD4">
        <w:rPr>
          <w:rFonts w:ascii="Times New Roman" w:hAnsi="Times New Roman" w:cs="Times New Roman"/>
          <w:sz w:val="24"/>
          <w:szCs w:val="24"/>
        </w:rPr>
        <w:t xml:space="preserve"> a</w:t>
      </w:r>
      <w:r w:rsidR="004B068C">
        <w:rPr>
          <w:rFonts w:ascii="Times New Roman" w:hAnsi="Times New Roman" w:cs="Times New Roman"/>
          <w:sz w:val="24"/>
          <w:szCs w:val="24"/>
        </w:rPr>
        <w:t>l jesuita y astróno</w:t>
      </w:r>
      <w:r w:rsidRPr="00FE17CA">
        <w:rPr>
          <w:rFonts w:ascii="Times New Roman" w:hAnsi="Times New Roman" w:cs="Times New Roman"/>
          <w:sz w:val="24"/>
          <w:szCs w:val="24"/>
        </w:rPr>
        <w:t>mo español de origen austriaco y fallecido en Alemania Jacobo Kresa (1645-1715)</w:t>
      </w:r>
      <w:r w:rsidRPr="00FE17CA">
        <w:rPr>
          <w:rStyle w:val="Funotenzeichen"/>
          <w:rFonts w:ascii="Times New Roman" w:eastAsia="Arial Unicode MS" w:hAnsi="Times New Roman" w:cs="Times New Roman"/>
          <w:sz w:val="24"/>
          <w:szCs w:val="24"/>
          <w:lang w:val="fr-FR"/>
        </w:rPr>
        <w:footnoteReference w:id="26"/>
      </w:r>
      <w:r w:rsidR="00C44FD4">
        <w:rPr>
          <w:rFonts w:ascii="Times New Roman" w:hAnsi="Times New Roman" w:cs="Times New Roman"/>
          <w:sz w:val="24"/>
          <w:szCs w:val="24"/>
        </w:rPr>
        <w:t xml:space="preserve"> y a</w:t>
      </w:r>
      <w:r w:rsidRPr="00FE17CA">
        <w:rPr>
          <w:rFonts w:ascii="Times New Roman" w:hAnsi="Times New Roman" w:cs="Times New Roman"/>
          <w:sz w:val="24"/>
          <w:szCs w:val="24"/>
        </w:rPr>
        <w:t xml:space="preserve"> </w:t>
      </w:r>
      <w:r w:rsidRPr="00FE17CA">
        <w:rPr>
          <w:rFonts w:ascii="Times New Roman" w:eastAsia="Arial Unicode MS" w:hAnsi="Times New Roman" w:cs="Times New Roman"/>
          <w:sz w:val="24"/>
          <w:szCs w:val="24"/>
        </w:rPr>
        <w:t>Wolff</w:t>
      </w:r>
      <w:r w:rsidRPr="00FE17CA">
        <w:rPr>
          <w:rStyle w:val="Funotenzeichen"/>
          <w:rFonts w:ascii="Times New Roman" w:eastAsia="Arial Unicode MS" w:hAnsi="Times New Roman" w:cs="Times New Roman"/>
          <w:sz w:val="24"/>
          <w:szCs w:val="24"/>
        </w:rPr>
        <w:footnoteReference w:id="27"/>
      </w:r>
      <w:r w:rsidR="00C44FD4">
        <w:rPr>
          <w:rFonts w:ascii="Times New Roman" w:eastAsia="Arial Unicode MS" w:hAnsi="Times New Roman" w:cs="Times New Roman"/>
          <w:sz w:val="24"/>
          <w:szCs w:val="24"/>
        </w:rPr>
        <w:t>. En Ferrol contaban con</w:t>
      </w:r>
      <w:r w:rsidRPr="00FE17CA">
        <w:rPr>
          <w:rFonts w:ascii="Times New Roman" w:eastAsia="Arial Unicode MS" w:hAnsi="Times New Roman" w:cs="Times New Roman"/>
          <w:sz w:val="24"/>
          <w:szCs w:val="24"/>
        </w:rPr>
        <w:t xml:space="preserve"> Clavio</w:t>
      </w:r>
      <w:r w:rsidRPr="00FE17CA">
        <w:rPr>
          <w:rStyle w:val="Funotenzeichen"/>
          <w:rFonts w:ascii="Times New Roman" w:eastAsia="Arial Unicode MS" w:hAnsi="Times New Roman" w:cs="Times New Roman"/>
          <w:sz w:val="24"/>
          <w:szCs w:val="24"/>
        </w:rPr>
        <w:footnoteReference w:id="28"/>
      </w:r>
      <w:r w:rsidRPr="00FE17CA">
        <w:rPr>
          <w:rFonts w:ascii="Times New Roman" w:eastAsia="Arial Unicode MS" w:hAnsi="Times New Roman" w:cs="Times New Roman"/>
          <w:sz w:val="24"/>
          <w:szCs w:val="24"/>
        </w:rPr>
        <w:t>, Federico II de Prusia y Folard</w:t>
      </w:r>
      <w:r w:rsidRPr="00FE17CA">
        <w:rPr>
          <w:rStyle w:val="Funotenzeichen"/>
          <w:rFonts w:ascii="Times New Roman" w:eastAsia="Arial Unicode MS" w:hAnsi="Times New Roman" w:cs="Times New Roman"/>
          <w:sz w:val="24"/>
          <w:szCs w:val="24"/>
        </w:rPr>
        <w:footnoteReference w:id="29"/>
      </w:r>
      <w:r w:rsidRPr="00FE17CA">
        <w:rPr>
          <w:rFonts w:ascii="Times New Roman" w:eastAsia="Arial Unicode MS" w:hAnsi="Times New Roman" w:cs="Times New Roman"/>
          <w:sz w:val="24"/>
          <w:szCs w:val="24"/>
        </w:rPr>
        <w:t xml:space="preserve">, el </w:t>
      </w:r>
      <w:r w:rsidR="00C44FD4">
        <w:rPr>
          <w:rFonts w:ascii="Times New Roman" w:eastAsia="Arial Unicode MS" w:hAnsi="Times New Roman" w:cs="Times New Roman"/>
          <w:sz w:val="24"/>
          <w:szCs w:val="24"/>
        </w:rPr>
        <w:t>jesuita austriaco</w:t>
      </w:r>
      <w:r w:rsidRPr="00FE17CA">
        <w:rPr>
          <w:rFonts w:ascii="Times New Roman" w:eastAsia="Arial Unicode MS" w:hAnsi="Times New Roman" w:cs="Times New Roman"/>
          <w:sz w:val="24"/>
          <w:szCs w:val="24"/>
        </w:rPr>
        <w:t xml:space="preserve"> y astrónomo Christoph Grienberger (1561-1636)</w:t>
      </w:r>
      <w:r w:rsidRPr="00FE17CA">
        <w:rPr>
          <w:rStyle w:val="Funotenzeichen"/>
          <w:rFonts w:ascii="Times New Roman" w:eastAsia="Arial Unicode MS" w:hAnsi="Times New Roman" w:cs="Times New Roman"/>
          <w:sz w:val="24"/>
          <w:szCs w:val="24"/>
        </w:rPr>
        <w:footnoteReference w:id="30"/>
      </w:r>
      <w:r w:rsidRPr="00FE17CA">
        <w:rPr>
          <w:rFonts w:ascii="Times New Roman" w:eastAsia="Arial Unicode MS" w:hAnsi="Times New Roman" w:cs="Times New Roman"/>
          <w:sz w:val="24"/>
          <w:szCs w:val="24"/>
        </w:rPr>
        <w:t>, quien sucedió a su tutor, Clavio, como profesor de matemáticas en el Collegio Romano en 1612</w:t>
      </w:r>
      <w:r w:rsidRPr="00FE17CA">
        <w:rPr>
          <w:rStyle w:val="Funotenzeichen"/>
          <w:rFonts w:ascii="Times New Roman" w:eastAsia="Arial Unicode MS" w:hAnsi="Times New Roman" w:cs="Times New Roman"/>
          <w:sz w:val="24"/>
          <w:szCs w:val="24"/>
        </w:rPr>
        <w:footnoteReference w:id="31"/>
      </w:r>
      <w:r w:rsidR="00C44FD4">
        <w:rPr>
          <w:rFonts w:ascii="Times New Roman" w:eastAsia="Arial Unicode MS" w:hAnsi="Times New Roman" w:cs="Times New Roman"/>
          <w:sz w:val="24"/>
          <w:szCs w:val="24"/>
        </w:rPr>
        <w:t xml:space="preserve"> y con</w:t>
      </w:r>
      <w:r w:rsidRPr="00FE17CA">
        <w:rPr>
          <w:rFonts w:ascii="Times New Roman" w:eastAsia="Arial Unicode MS" w:hAnsi="Times New Roman" w:cs="Times New Roman"/>
          <w:sz w:val="24"/>
          <w:szCs w:val="24"/>
        </w:rPr>
        <w:t xml:space="preserve"> el jesuita suizo matemático y astrónomo </w:t>
      </w:r>
      <w:r w:rsidRPr="00FE17CA">
        <w:rPr>
          <w:rFonts w:ascii="Times New Roman" w:hAnsi="Times New Roman" w:cs="Times New Roman"/>
          <w:bCs/>
          <w:sz w:val="24"/>
          <w:szCs w:val="24"/>
          <w:shd w:val="clear" w:color="auto" w:fill="FFFFFF"/>
        </w:rPr>
        <w:t>Paul Guldin (1577-1643)</w:t>
      </w:r>
      <w:r w:rsidRPr="00FE17CA">
        <w:rPr>
          <w:rStyle w:val="Funotenzeichen"/>
          <w:rFonts w:ascii="Times New Roman" w:hAnsi="Times New Roman" w:cs="Times New Roman"/>
          <w:bCs/>
          <w:sz w:val="24"/>
          <w:szCs w:val="24"/>
          <w:shd w:val="clear" w:color="auto" w:fill="FFFFFF"/>
        </w:rPr>
        <w:footnoteReference w:id="32"/>
      </w:r>
      <w:r w:rsidRPr="00FE17CA">
        <w:rPr>
          <w:rFonts w:ascii="Times New Roman" w:hAnsi="Times New Roman" w:cs="Times New Roman"/>
          <w:bCs/>
          <w:sz w:val="24"/>
          <w:szCs w:val="24"/>
          <w:shd w:val="clear" w:color="auto" w:fill="FFFFFF"/>
        </w:rPr>
        <w:t>, alumno de Clavio</w:t>
      </w:r>
      <w:r w:rsidRPr="00FE17CA">
        <w:rPr>
          <w:rFonts w:ascii="Times New Roman" w:eastAsia="Arial Unicode MS" w:hAnsi="Times New Roman" w:cs="Times New Roman"/>
          <w:sz w:val="24"/>
          <w:szCs w:val="24"/>
        </w:rPr>
        <w:t>. Podríamos incluir a otras personalidades de procedencia no alemana, pero que desarrollaron su labor en territorio germano, como el astrónomo húngaro conservador del observatorio de Viena</w:t>
      </w:r>
      <w:r w:rsidRPr="00FE17CA">
        <w:rPr>
          <w:rFonts w:ascii="Times New Roman" w:hAnsi="Times New Roman" w:cs="Times New Roman"/>
          <w:kern w:val="36"/>
          <w:sz w:val="24"/>
          <w:szCs w:val="24"/>
        </w:rPr>
        <w:t xml:space="preserve"> Maximilian Hell (1720-1792)</w:t>
      </w:r>
      <w:r w:rsidRPr="00FE17CA">
        <w:rPr>
          <w:rStyle w:val="Funotenzeichen"/>
          <w:rFonts w:ascii="Times New Roman" w:hAnsi="Times New Roman" w:cs="Times New Roman"/>
          <w:kern w:val="36"/>
          <w:sz w:val="24"/>
          <w:szCs w:val="24"/>
        </w:rPr>
        <w:footnoteReference w:id="33"/>
      </w:r>
      <w:r w:rsidRPr="00FE17CA">
        <w:rPr>
          <w:rFonts w:ascii="Times New Roman" w:hAnsi="Times New Roman" w:cs="Times New Roman"/>
          <w:kern w:val="36"/>
          <w:sz w:val="24"/>
          <w:szCs w:val="24"/>
        </w:rPr>
        <w:t xml:space="preserve">, el filólogo y lexicógrafo </w:t>
      </w:r>
      <w:r w:rsidRPr="00FE17CA">
        <w:rPr>
          <w:rFonts w:ascii="Times New Roman" w:hAnsi="Times New Roman" w:cs="Times New Roman"/>
          <w:bCs/>
          <w:sz w:val="24"/>
          <w:szCs w:val="24"/>
          <w:shd w:val="clear" w:color="auto" w:fill="FFFFFF"/>
        </w:rPr>
        <w:t>Joannes Scapula</w:t>
      </w:r>
      <w:r w:rsidRPr="00FE17CA">
        <w:rPr>
          <w:rFonts w:ascii="Times New Roman" w:hAnsi="Times New Roman" w:cs="Times New Roman"/>
          <w:sz w:val="24"/>
          <w:szCs w:val="24"/>
          <w:shd w:val="clear" w:color="auto" w:fill="FFFFFF"/>
        </w:rPr>
        <w:t xml:space="preserve"> (h. 1540-</w:t>
      </w:r>
      <w:r w:rsidRPr="00FE17CA">
        <w:rPr>
          <w:rFonts w:ascii="Times New Roman" w:hAnsi="Times New Roman" w:cs="Times New Roman"/>
          <w:sz w:val="24"/>
          <w:szCs w:val="24"/>
          <w:shd w:val="clear" w:color="auto" w:fill="FFFFFF"/>
        </w:rPr>
        <w:lastRenderedPageBreak/>
        <w:t>1600)</w:t>
      </w:r>
      <w:r w:rsidRPr="00FE17CA">
        <w:rPr>
          <w:rStyle w:val="Funotenzeichen"/>
          <w:rFonts w:ascii="Times New Roman" w:hAnsi="Times New Roman" w:cs="Times New Roman"/>
          <w:sz w:val="24"/>
          <w:szCs w:val="24"/>
          <w:shd w:val="clear" w:color="auto" w:fill="FFFFFF"/>
        </w:rPr>
        <w:footnoteReference w:id="34"/>
      </w:r>
      <w:r w:rsidRPr="00FE17CA">
        <w:rPr>
          <w:rFonts w:ascii="Times New Roman" w:hAnsi="Times New Roman" w:cs="Times New Roman"/>
          <w:sz w:val="24"/>
          <w:szCs w:val="24"/>
          <w:shd w:val="clear" w:color="auto" w:fill="FFFFFF"/>
        </w:rPr>
        <w:t xml:space="preserve">, el mejor impresor de mapas alemán del XVIII </w:t>
      </w:r>
      <w:r w:rsidRPr="00FE17CA">
        <w:rPr>
          <w:rFonts w:ascii="Times New Roman" w:hAnsi="Times New Roman" w:cs="Times New Roman"/>
          <w:bCs/>
          <w:sz w:val="24"/>
          <w:szCs w:val="24"/>
          <w:shd w:val="clear" w:color="auto" w:fill="FFFFFF"/>
        </w:rPr>
        <w:t>Georg Matthäus Seutter</w:t>
      </w:r>
      <w:r w:rsidRPr="00FE17CA">
        <w:rPr>
          <w:rFonts w:ascii="Times New Roman" w:hAnsi="Times New Roman" w:cs="Times New Roman"/>
          <w:sz w:val="24"/>
          <w:szCs w:val="24"/>
          <w:shd w:val="clear" w:color="auto" w:fill="FFFFFF"/>
        </w:rPr>
        <w:t xml:space="preserve"> (1678-1757)</w:t>
      </w:r>
      <w:r w:rsidRPr="00FE17CA">
        <w:rPr>
          <w:rStyle w:val="Funotenzeichen"/>
          <w:rFonts w:ascii="Times New Roman" w:hAnsi="Times New Roman" w:cs="Times New Roman"/>
          <w:sz w:val="24"/>
          <w:szCs w:val="24"/>
          <w:shd w:val="clear" w:color="auto" w:fill="FFFFFF"/>
        </w:rPr>
        <w:footnoteReference w:id="35"/>
      </w:r>
      <w:r>
        <w:rPr>
          <w:rFonts w:ascii="Times New Roman" w:hAnsi="Times New Roman" w:cs="Times New Roman"/>
          <w:sz w:val="24"/>
          <w:szCs w:val="24"/>
          <w:shd w:val="clear" w:color="auto" w:fill="FFFFFF"/>
        </w:rPr>
        <w:t xml:space="preserve">. </w:t>
      </w:r>
      <w:r w:rsidRPr="00CA3786">
        <w:rPr>
          <w:rFonts w:ascii="Times New Roman" w:hAnsi="Times New Roman" w:cs="Times New Roman"/>
          <w:sz w:val="24"/>
          <w:szCs w:val="24"/>
          <w:shd w:val="clear" w:color="auto" w:fill="FFFFFF"/>
        </w:rPr>
        <w:t xml:space="preserve">Y </w:t>
      </w:r>
      <w:r w:rsidRPr="00CA3786">
        <w:rPr>
          <w:rFonts w:ascii="Times New Roman" w:eastAsia="Arial Unicode MS" w:hAnsi="Times New Roman" w:cs="Times New Roman"/>
          <w:sz w:val="24"/>
          <w:szCs w:val="24"/>
        </w:rPr>
        <w:t xml:space="preserve">también </w:t>
      </w:r>
      <w:r>
        <w:rPr>
          <w:rFonts w:ascii="Times New Roman" w:eastAsia="Arial Unicode MS" w:hAnsi="Times New Roman" w:cs="Times New Roman"/>
          <w:sz w:val="24"/>
          <w:szCs w:val="24"/>
        </w:rPr>
        <w:t>englobar</w:t>
      </w:r>
      <w:r w:rsidR="005D3772">
        <w:rPr>
          <w:rFonts w:ascii="Times New Roman" w:eastAsia="Arial Unicode MS" w:hAnsi="Times New Roman" w:cs="Times New Roman"/>
          <w:sz w:val="24"/>
          <w:szCs w:val="24"/>
        </w:rPr>
        <w:t>íamos</w:t>
      </w:r>
      <w:r w:rsidRPr="00CA3786">
        <w:rPr>
          <w:rFonts w:ascii="Times New Roman" w:eastAsia="Arial Unicode MS" w:hAnsi="Times New Roman" w:cs="Times New Roman"/>
          <w:sz w:val="24"/>
          <w:szCs w:val="24"/>
        </w:rPr>
        <w:t xml:space="preserve"> títulos procedentes de las academias alemanas: </w:t>
      </w:r>
      <w:r>
        <w:rPr>
          <w:rFonts w:ascii="Times New Roman" w:eastAsia="Arial Unicode MS" w:hAnsi="Times New Roman" w:cs="Times New Roman"/>
          <w:i/>
          <w:iCs/>
          <w:sz w:val="24"/>
          <w:szCs w:val="24"/>
        </w:rPr>
        <w:t>Histoire de l’</w:t>
      </w:r>
      <w:r w:rsidRPr="00CA3786">
        <w:rPr>
          <w:rFonts w:ascii="Times New Roman" w:eastAsia="Arial Unicode MS" w:hAnsi="Times New Roman" w:cs="Times New Roman"/>
          <w:i/>
          <w:iCs/>
          <w:sz w:val="24"/>
          <w:szCs w:val="24"/>
        </w:rPr>
        <w:t>Académie royale des sciences et des belles-lettres de Berlin</w:t>
      </w:r>
      <w:r w:rsidRPr="00CA3786">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w:t>
      </w:r>
      <w:r w:rsidRPr="00CA3786">
        <w:rPr>
          <w:rFonts w:ascii="Times New Roman" w:eastAsia="Arial Unicode MS" w:hAnsi="Times New Roman" w:cs="Times New Roman"/>
          <w:sz w:val="24"/>
          <w:szCs w:val="24"/>
        </w:rPr>
        <w:t>Berlin, Haude et Spener, 1745-1758, 14 vol. in-4º</w:t>
      </w:r>
      <w:r>
        <w:rPr>
          <w:rFonts w:ascii="Times New Roman" w:eastAsia="Arial Unicode MS" w:hAnsi="Times New Roman" w:cs="Times New Roman"/>
          <w:sz w:val="24"/>
          <w:szCs w:val="24"/>
        </w:rPr>
        <w:t>)</w:t>
      </w:r>
      <w:r w:rsidRPr="00CA3786">
        <w:rPr>
          <w:rFonts w:ascii="Times New Roman" w:eastAsia="Arial Unicode MS" w:hAnsi="Times New Roman" w:cs="Times New Roman"/>
          <w:sz w:val="24"/>
          <w:szCs w:val="24"/>
        </w:rPr>
        <w:t>.</w:t>
      </w:r>
      <w:r w:rsidR="00470C08">
        <w:rPr>
          <w:rFonts w:ascii="Times New Roman" w:eastAsia="Arial Unicode MS" w:hAnsi="Times New Roman" w:cs="Times New Roman"/>
          <w:sz w:val="24"/>
          <w:szCs w:val="24"/>
        </w:rPr>
        <w:t xml:space="preserve"> En cualquier caso, autores germanos, pero cuya recepción se produce a través del latín (lengua original) o el francés (traducidos). No encontraremos ni un solo texto en alemán</w:t>
      </w:r>
      <w:r w:rsidR="00470C08">
        <w:rPr>
          <w:rStyle w:val="Funotenzeichen"/>
          <w:rFonts w:ascii="Times New Roman" w:eastAsia="Arial Unicode MS" w:hAnsi="Times New Roman" w:cs="Times New Roman"/>
          <w:sz w:val="24"/>
          <w:szCs w:val="24"/>
        </w:rPr>
        <w:footnoteReference w:id="36"/>
      </w:r>
      <w:r w:rsidR="00470C08">
        <w:rPr>
          <w:rFonts w:ascii="Times New Roman" w:eastAsia="Arial Unicode MS" w:hAnsi="Times New Roman" w:cs="Times New Roman"/>
          <w:sz w:val="24"/>
          <w:szCs w:val="24"/>
        </w:rPr>
        <w:t>.</w:t>
      </w:r>
    </w:p>
    <w:p w:rsidR="00F0242F" w:rsidRDefault="00470C08"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Que interese la figura de Federico II no debe llevarnos a pensar que se lleva a cabo una trasposición sin más </w:t>
      </w:r>
      <w:r w:rsidR="00C44FD4">
        <w:rPr>
          <w:rFonts w:ascii="Times New Roman" w:hAnsi="Times New Roman" w:cs="Times New Roman"/>
          <w:sz w:val="24"/>
          <w:szCs w:val="24"/>
        </w:rPr>
        <w:t xml:space="preserve">y por extenso </w:t>
      </w:r>
      <w:r>
        <w:rPr>
          <w:rFonts w:ascii="Times New Roman" w:hAnsi="Times New Roman" w:cs="Times New Roman"/>
          <w:sz w:val="24"/>
          <w:szCs w:val="24"/>
        </w:rPr>
        <w:t xml:space="preserve">de su ideario político y de gobierno, que se acepte sin pasar por filtros previos, o que sus ideas no merezcan </w:t>
      </w:r>
      <w:r w:rsidR="00C44FD4">
        <w:rPr>
          <w:rFonts w:ascii="Times New Roman" w:hAnsi="Times New Roman" w:cs="Times New Roman"/>
          <w:sz w:val="24"/>
          <w:szCs w:val="24"/>
        </w:rPr>
        <w:t>ser puntualizadas</w:t>
      </w:r>
      <w:r>
        <w:rPr>
          <w:rFonts w:ascii="Times New Roman" w:hAnsi="Times New Roman" w:cs="Times New Roman"/>
          <w:sz w:val="24"/>
          <w:szCs w:val="24"/>
        </w:rPr>
        <w:t xml:space="preserve">. Así, por ejemplo, </w:t>
      </w:r>
      <w:r w:rsidRPr="00470C08">
        <w:rPr>
          <w:rFonts w:ascii="Times New Roman" w:hAnsi="Times New Roman" w:cs="Times New Roman"/>
          <w:i/>
          <w:sz w:val="24"/>
          <w:szCs w:val="24"/>
        </w:rPr>
        <w:t>Pensamientos escogidos de las máximas filosóficas de Federico II</w:t>
      </w:r>
      <w:r>
        <w:rPr>
          <w:rStyle w:val="Funotenzeichen"/>
          <w:rFonts w:ascii="Times New Roman" w:hAnsi="Times New Roman" w:cs="Times New Roman"/>
          <w:sz w:val="24"/>
          <w:szCs w:val="24"/>
        </w:rPr>
        <w:footnoteReference w:id="37"/>
      </w:r>
      <w:r>
        <w:rPr>
          <w:rFonts w:ascii="Times New Roman" w:hAnsi="Times New Roman" w:cs="Times New Roman"/>
          <w:sz w:val="24"/>
          <w:szCs w:val="24"/>
        </w:rPr>
        <w:t xml:space="preserve"> es la expresión máxima de las cualidades, no ya solo como militar, sino como hombre de Estado de Federico, que se presenta, lo que en España</w:t>
      </w:r>
      <w:r w:rsidR="001A2EDA">
        <w:rPr>
          <w:rFonts w:ascii="Times New Roman" w:hAnsi="Times New Roman" w:cs="Times New Roman"/>
          <w:sz w:val="24"/>
          <w:szCs w:val="24"/>
        </w:rPr>
        <w:t xml:space="preserve"> no podía sino ser aceptado</w:t>
      </w:r>
      <w:r>
        <w:rPr>
          <w:rFonts w:ascii="Times New Roman" w:hAnsi="Times New Roman" w:cs="Times New Roman"/>
          <w:sz w:val="24"/>
          <w:szCs w:val="24"/>
        </w:rPr>
        <w:t xml:space="preserve"> como una prueba más a su favor, como el modelo más acabado de anti-Maquiavelo</w:t>
      </w:r>
      <w:r w:rsidR="00395D61">
        <w:rPr>
          <w:rFonts w:ascii="Times New Roman" w:hAnsi="Times New Roman" w:cs="Times New Roman"/>
          <w:sz w:val="24"/>
          <w:szCs w:val="24"/>
        </w:rPr>
        <w:t>, no en van</w:t>
      </w:r>
      <w:r>
        <w:rPr>
          <w:rFonts w:ascii="Times New Roman" w:hAnsi="Times New Roman" w:cs="Times New Roman"/>
          <w:sz w:val="24"/>
          <w:szCs w:val="24"/>
        </w:rPr>
        <w:t>o título de la primera de sus obras una vez coronado</w:t>
      </w:r>
      <w:r>
        <w:rPr>
          <w:rStyle w:val="Funotenzeichen"/>
          <w:rFonts w:ascii="Times New Roman" w:hAnsi="Times New Roman" w:cs="Times New Roman"/>
          <w:sz w:val="24"/>
          <w:szCs w:val="24"/>
        </w:rPr>
        <w:footnoteReference w:id="38"/>
      </w:r>
      <w:r>
        <w:rPr>
          <w:rFonts w:ascii="Times New Roman" w:hAnsi="Times New Roman" w:cs="Times New Roman"/>
          <w:sz w:val="24"/>
          <w:szCs w:val="24"/>
        </w:rPr>
        <w:t>.</w:t>
      </w:r>
      <w:r w:rsidR="00395D61">
        <w:rPr>
          <w:rFonts w:ascii="Times New Roman" w:hAnsi="Times New Roman" w:cs="Times New Roman"/>
          <w:sz w:val="24"/>
          <w:szCs w:val="24"/>
        </w:rPr>
        <w:t xml:space="preserve"> En él se conjugan todas las virtudes que debe atesorar un gobernante, que son si cabe más destacables que por su brillantez en el campo de batalla, reconocidas por toda Europa, por su ejercicio diario en el gabinete, guiado por su deseo de formar hombres felices</w:t>
      </w:r>
      <w:r w:rsidR="003773C0">
        <w:rPr>
          <w:rFonts w:ascii="Times New Roman" w:hAnsi="Times New Roman" w:cs="Times New Roman"/>
          <w:sz w:val="24"/>
          <w:szCs w:val="24"/>
        </w:rPr>
        <w:t xml:space="preserve">. Ahora bien, aunque no se indica, estamos ante el texto de un protestante y que cuenta con el beneplático de Voltaire, de modo que el traductor se cree en la obligación de colocar algunas notas para </w:t>
      </w:r>
      <w:r w:rsidR="001A2EDA">
        <w:rPr>
          <w:rFonts w:ascii="Times New Roman" w:hAnsi="Times New Roman" w:cs="Times New Roman"/>
          <w:sz w:val="24"/>
          <w:szCs w:val="24"/>
        </w:rPr>
        <w:t xml:space="preserve">que </w:t>
      </w:r>
      <w:r w:rsidR="003773C0">
        <w:rPr>
          <w:rFonts w:ascii="Times New Roman" w:hAnsi="Times New Roman" w:cs="Times New Roman"/>
          <w:sz w:val="24"/>
          <w:szCs w:val="24"/>
        </w:rPr>
        <w:t>ningún lector tropiece por falta de inteligencia o por no aplicar convenientemente las ideas que expresa Federico. Los aspectos que no son aceptables en España tienen relación con cuestiones de moralidad. Así, se rechaza la defensa que realiza para que los hijos bastardos dejen de estar estigmatizados y no de</w:t>
      </w:r>
      <w:r w:rsidR="001A2EDA">
        <w:rPr>
          <w:rFonts w:ascii="Times New Roman" w:hAnsi="Times New Roman" w:cs="Times New Roman"/>
          <w:sz w:val="24"/>
          <w:szCs w:val="24"/>
        </w:rPr>
        <w:t>ban ser recluidos en orfanatos</w:t>
      </w:r>
      <w:r w:rsidR="003773C0">
        <w:rPr>
          <w:rFonts w:ascii="Times New Roman" w:hAnsi="Times New Roman" w:cs="Times New Roman"/>
          <w:sz w:val="24"/>
          <w:szCs w:val="24"/>
        </w:rPr>
        <w:t>. El traductor achaca a Federico que es contradictorio que considere que el duelo no se puede extirpar con leyes, pero que eliminar el deshonor que conlleva concebir un hijo fuera del matrimonio sí se pueda lograr:</w:t>
      </w:r>
    </w:p>
    <w:p w:rsidR="006B2CED" w:rsidRDefault="006B2CED" w:rsidP="00F0242F">
      <w:pPr>
        <w:spacing w:after="0" w:line="240" w:lineRule="auto"/>
        <w:jc w:val="both"/>
        <w:rPr>
          <w:rFonts w:ascii="Times New Roman" w:hAnsi="Times New Roman" w:cs="Times New Roman"/>
          <w:sz w:val="24"/>
          <w:szCs w:val="24"/>
        </w:rPr>
      </w:pPr>
    </w:p>
    <w:p w:rsidR="003773C0" w:rsidRPr="006B2CED" w:rsidRDefault="003773C0" w:rsidP="006B2CED">
      <w:pPr>
        <w:spacing w:after="0" w:line="240" w:lineRule="auto"/>
        <w:ind w:left="708"/>
        <w:jc w:val="both"/>
        <w:rPr>
          <w:rFonts w:ascii="Times New Roman" w:hAnsi="Times New Roman" w:cs="Times New Roman"/>
          <w:sz w:val="20"/>
          <w:szCs w:val="20"/>
        </w:rPr>
      </w:pPr>
      <w:r w:rsidRPr="006B2CED">
        <w:rPr>
          <w:rFonts w:ascii="Times New Roman" w:hAnsi="Times New Roman" w:cs="Times New Roman"/>
          <w:sz w:val="20"/>
          <w:szCs w:val="20"/>
        </w:rPr>
        <w:t>“conceptuando Federico</w:t>
      </w:r>
      <w:r w:rsidR="006B2CED" w:rsidRPr="006B2CED">
        <w:rPr>
          <w:rFonts w:ascii="Times New Roman" w:hAnsi="Times New Roman" w:cs="Times New Roman"/>
          <w:sz w:val="20"/>
          <w:szCs w:val="20"/>
        </w:rPr>
        <w:t xml:space="preserve"> II insuficientes, pa</w:t>
      </w:r>
      <w:r w:rsidR="006B2CED">
        <w:rPr>
          <w:rFonts w:ascii="Times New Roman" w:hAnsi="Times New Roman" w:cs="Times New Roman"/>
          <w:sz w:val="20"/>
          <w:szCs w:val="20"/>
        </w:rPr>
        <w:t>r</w:t>
      </w:r>
      <w:r w:rsidR="006B2CED" w:rsidRPr="006B2CED">
        <w:rPr>
          <w:rFonts w:ascii="Times New Roman" w:hAnsi="Times New Roman" w:cs="Times New Roman"/>
          <w:sz w:val="20"/>
          <w:szCs w:val="20"/>
        </w:rPr>
        <w:t>a mudar la opinión en punto del duelo</w:t>
      </w:r>
      <w:r w:rsidR="006B2CED">
        <w:rPr>
          <w:rFonts w:ascii="Times New Roman" w:hAnsi="Times New Roman" w:cs="Times New Roman"/>
          <w:sz w:val="20"/>
          <w:szCs w:val="20"/>
        </w:rPr>
        <w:t>,</w:t>
      </w:r>
      <w:r w:rsidR="006B2CED" w:rsidRPr="006B2CED">
        <w:rPr>
          <w:rFonts w:ascii="Times New Roman" w:hAnsi="Times New Roman" w:cs="Times New Roman"/>
          <w:sz w:val="20"/>
          <w:szCs w:val="20"/>
        </w:rPr>
        <w:t xml:space="preserve"> tan reiteradas leyes, piense que bastaría</w:t>
      </w:r>
      <w:r w:rsidR="006B2CED">
        <w:rPr>
          <w:rFonts w:ascii="Times New Roman" w:hAnsi="Times New Roman" w:cs="Times New Roman"/>
          <w:sz w:val="20"/>
          <w:szCs w:val="20"/>
        </w:rPr>
        <w:t xml:space="preserve"> una, que aboliese el deshonor a</w:t>
      </w:r>
      <w:r w:rsidR="006B2CED" w:rsidRPr="006B2CED">
        <w:rPr>
          <w:rFonts w:ascii="Times New Roman" w:hAnsi="Times New Roman" w:cs="Times New Roman"/>
          <w:sz w:val="20"/>
          <w:szCs w:val="20"/>
        </w:rPr>
        <w:t>nexo a un torpe ayuntamiento</w:t>
      </w:r>
      <w:r w:rsidR="006B2CED">
        <w:rPr>
          <w:rFonts w:ascii="Times New Roman" w:hAnsi="Times New Roman" w:cs="Times New Roman"/>
          <w:sz w:val="20"/>
          <w:szCs w:val="20"/>
        </w:rPr>
        <w:t>,</w:t>
      </w:r>
      <w:r w:rsidR="006B2CED" w:rsidRPr="006B2CED">
        <w:rPr>
          <w:rFonts w:ascii="Times New Roman" w:hAnsi="Times New Roman" w:cs="Times New Roman"/>
          <w:sz w:val="20"/>
          <w:szCs w:val="20"/>
        </w:rPr>
        <w:t xml:space="preserve"> para borrar la idea de torpeza y de infamia que lleva consigo una acción reprobada por la religión y por las leyes, y que jamás ha tenido el concepto de virtuosa, como en algún tiempo la logró el duelo, y asimismo que podría evitar la infeliz alternativa, que está suficientemente precavida con las casas de expósitos, con las ausencias, ya interinas, ya perpetuas, y con otros muchos arbitrios, que la necesidad y el amor sugieren a los padres, curas párrocos y personas caritativas. Aún no se ha podido evitar a pesar de las leyes la injusta nota de infamia con que se mira a los parientes del </w:t>
      </w:r>
      <w:r w:rsidR="006B2CED" w:rsidRPr="006B2CED">
        <w:rPr>
          <w:rFonts w:ascii="Times New Roman" w:hAnsi="Times New Roman" w:cs="Times New Roman"/>
          <w:sz w:val="20"/>
          <w:szCs w:val="20"/>
        </w:rPr>
        <w:lastRenderedPageBreak/>
        <w:t>públicamente castigado, ¿con cuánta menos razón podrá borrarse la personal, especialmente en el carácter pundonoroso de nuestra nación?</w:t>
      </w:r>
      <w:r w:rsidRPr="006B2CED">
        <w:rPr>
          <w:rFonts w:ascii="Times New Roman" w:hAnsi="Times New Roman" w:cs="Times New Roman"/>
          <w:sz w:val="20"/>
          <w:szCs w:val="20"/>
        </w:rPr>
        <w:t>”</w:t>
      </w:r>
      <w:r w:rsidRPr="006B2CED">
        <w:rPr>
          <w:rStyle w:val="Funotenzeichen"/>
          <w:rFonts w:ascii="Times New Roman" w:hAnsi="Times New Roman" w:cs="Times New Roman"/>
          <w:sz w:val="20"/>
          <w:szCs w:val="20"/>
        </w:rPr>
        <w:footnoteReference w:id="39"/>
      </w:r>
    </w:p>
    <w:p w:rsidR="00F0242F" w:rsidRDefault="00F0242F" w:rsidP="00F0242F">
      <w:pPr>
        <w:spacing w:after="0" w:line="240" w:lineRule="auto"/>
        <w:jc w:val="both"/>
        <w:rPr>
          <w:rFonts w:ascii="Times New Roman" w:hAnsi="Times New Roman" w:cs="Times New Roman"/>
          <w:sz w:val="24"/>
          <w:szCs w:val="24"/>
        </w:rPr>
      </w:pPr>
    </w:p>
    <w:p w:rsidR="003773C0" w:rsidRDefault="003773C0"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Federico es un referente, pero hay l</w:t>
      </w:r>
      <w:r w:rsidR="00412234">
        <w:rPr>
          <w:rFonts w:ascii="Times New Roman" w:hAnsi="Times New Roman" w:cs="Times New Roman"/>
          <w:sz w:val="24"/>
          <w:szCs w:val="24"/>
        </w:rPr>
        <w:t>íneas</w:t>
      </w:r>
      <w:r>
        <w:rPr>
          <w:rFonts w:ascii="Times New Roman" w:hAnsi="Times New Roman" w:cs="Times New Roman"/>
          <w:sz w:val="24"/>
          <w:szCs w:val="24"/>
        </w:rPr>
        <w:t xml:space="preserve"> que España no va a transigir que se crucen.</w:t>
      </w:r>
      <w:r w:rsidR="006B2CED">
        <w:rPr>
          <w:rFonts w:ascii="Times New Roman" w:hAnsi="Times New Roman" w:cs="Times New Roman"/>
          <w:sz w:val="24"/>
          <w:szCs w:val="24"/>
        </w:rPr>
        <w:t xml:space="preserve"> </w:t>
      </w:r>
      <w:r w:rsidR="00412234">
        <w:rPr>
          <w:rFonts w:ascii="Times New Roman" w:hAnsi="Times New Roman" w:cs="Times New Roman"/>
          <w:sz w:val="24"/>
          <w:szCs w:val="24"/>
        </w:rPr>
        <w:t>Esto mismo acontece cuando el rey prusiano afirma que un individuo que pretende sujetar a sus iguales es sanguinario o tramposo. Esto se niega de plano:</w:t>
      </w:r>
    </w:p>
    <w:p w:rsidR="00412234" w:rsidRDefault="00412234" w:rsidP="00F0242F">
      <w:pPr>
        <w:spacing w:after="0" w:line="240" w:lineRule="auto"/>
        <w:jc w:val="both"/>
        <w:rPr>
          <w:rFonts w:ascii="Times New Roman" w:hAnsi="Times New Roman" w:cs="Times New Roman"/>
          <w:sz w:val="24"/>
          <w:szCs w:val="24"/>
        </w:rPr>
      </w:pPr>
    </w:p>
    <w:p w:rsidR="00412234" w:rsidRPr="00412234" w:rsidRDefault="00412234" w:rsidP="00412234">
      <w:pPr>
        <w:spacing w:after="0" w:line="240" w:lineRule="auto"/>
        <w:ind w:left="708" w:firstLine="708"/>
        <w:jc w:val="both"/>
        <w:rPr>
          <w:rFonts w:ascii="Times New Roman" w:hAnsi="Times New Roman" w:cs="Times New Roman"/>
          <w:sz w:val="20"/>
          <w:szCs w:val="20"/>
        </w:rPr>
      </w:pPr>
      <w:r w:rsidRPr="00412234">
        <w:rPr>
          <w:rFonts w:ascii="Times New Roman" w:hAnsi="Times New Roman" w:cs="Times New Roman"/>
          <w:sz w:val="20"/>
          <w:szCs w:val="20"/>
        </w:rPr>
        <w:t>“No siempre la sujeción es efecto de</w:t>
      </w:r>
      <w:r>
        <w:rPr>
          <w:rFonts w:ascii="Times New Roman" w:hAnsi="Times New Roman" w:cs="Times New Roman"/>
          <w:sz w:val="20"/>
          <w:szCs w:val="20"/>
        </w:rPr>
        <w:t>l</w:t>
      </w:r>
      <w:r w:rsidRPr="00412234">
        <w:rPr>
          <w:rFonts w:ascii="Times New Roman" w:hAnsi="Times New Roman" w:cs="Times New Roman"/>
          <w:sz w:val="20"/>
          <w:szCs w:val="20"/>
        </w:rPr>
        <w:t xml:space="preserve"> engaño, ambición o artificio, pues suele proceder de la debilidad, ignorancia o necesidad del que, conociendo sus pocas fuerzas, ya físicas, ya intelectuales, se </w:t>
      </w:r>
      <w:r>
        <w:rPr>
          <w:rFonts w:ascii="Times New Roman" w:hAnsi="Times New Roman" w:cs="Times New Roman"/>
          <w:sz w:val="20"/>
          <w:szCs w:val="20"/>
        </w:rPr>
        <w:t>sujeta voluntaria</w:t>
      </w:r>
      <w:r w:rsidRPr="00412234">
        <w:rPr>
          <w:rFonts w:ascii="Times New Roman" w:hAnsi="Times New Roman" w:cs="Times New Roman"/>
          <w:sz w:val="20"/>
          <w:szCs w:val="20"/>
        </w:rPr>
        <w:t xml:space="preserve"> y </w:t>
      </w:r>
      <w:r>
        <w:rPr>
          <w:rFonts w:ascii="Times New Roman" w:hAnsi="Times New Roman" w:cs="Times New Roman"/>
          <w:sz w:val="20"/>
          <w:szCs w:val="20"/>
        </w:rPr>
        <w:t>útilmente a ser mandado</w:t>
      </w:r>
      <w:r w:rsidRPr="00412234">
        <w:rPr>
          <w:rFonts w:ascii="Times New Roman" w:hAnsi="Times New Roman" w:cs="Times New Roman"/>
          <w:sz w:val="20"/>
          <w:szCs w:val="20"/>
        </w:rPr>
        <w:t xml:space="preserve"> por el más fuerte, más sabio y poderoso; siempre estos serán los tutores y reyes de los débiles, ignorantes y necesitados. ¡Y ojalá reconozcan las obligaciones que les impone su constitución!”</w:t>
      </w:r>
      <w:r w:rsidRPr="00412234">
        <w:rPr>
          <w:rStyle w:val="Funotenzeichen"/>
          <w:rFonts w:ascii="Times New Roman" w:hAnsi="Times New Roman" w:cs="Times New Roman"/>
          <w:sz w:val="20"/>
          <w:szCs w:val="20"/>
        </w:rPr>
        <w:footnoteReference w:id="40"/>
      </w:r>
    </w:p>
    <w:p w:rsidR="003773C0" w:rsidRDefault="003773C0" w:rsidP="00F0242F">
      <w:pPr>
        <w:spacing w:after="0" w:line="240" w:lineRule="auto"/>
        <w:jc w:val="both"/>
        <w:rPr>
          <w:rFonts w:ascii="Times New Roman" w:hAnsi="Times New Roman" w:cs="Times New Roman"/>
          <w:sz w:val="24"/>
          <w:szCs w:val="24"/>
        </w:rPr>
      </w:pPr>
    </w:p>
    <w:p w:rsidR="00412234" w:rsidRDefault="00412234"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solo la desigualdad social es un hecho natural, sino que es positivo el sometimiento de unos a otros, que debe llevar implícito la aceptación y el reconocimiento de este hecho. El Antiguo Régimen no está en cuestión en España. Y mucho menos la monarquía, de modo que la afirmaci</w:t>
      </w:r>
      <w:r w:rsidR="00892A18">
        <w:rPr>
          <w:rFonts w:ascii="Times New Roman" w:hAnsi="Times New Roman" w:cs="Times New Roman"/>
          <w:sz w:val="24"/>
          <w:szCs w:val="24"/>
        </w:rPr>
        <w:t xml:space="preserve">ón de Federico de que, a pesar de que la monarquía es la forma más perfecta de gobierno, las repúblicas se conservan mejor, pues los reyes fallecen, mientras que las buenas leyes son </w:t>
      </w:r>
      <w:r w:rsidR="00CC74BC">
        <w:rPr>
          <w:rFonts w:ascii="Times New Roman" w:hAnsi="Times New Roman" w:cs="Times New Roman"/>
          <w:sz w:val="24"/>
          <w:szCs w:val="24"/>
        </w:rPr>
        <w:t>inmortales llevan al traductor, jurista de profesión,</w:t>
      </w:r>
      <w:r w:rsidR="00892A18">
        <w:rPr>
          <w:rFonts w:ascii="Times New Roman" w:hAnsi="Times New Roman" w:cs="Times New Roman"/>
          <w:sz w:val="24"/>
          <w:szCs w:val="24"/>
        </w:rPr>
        <w:t xml:space="preserve"> a cuestionar al propio rey prusiano: “Esta cuestión necesita muy sólidos principios y muchos conocimientos para poder tratarse con algún fundamento, y no basta la autoridad del hombre más sabio para seguir su opinión sin examinar a fondo sus razones.”</w:t>
      </w:r>
      <w:r w:rsidR="00892A18">
        <w:rPr>
          <w:rStyle w:val="Funotenzeichen"/>
          <w:rFonts w:ascii="Times New Roman" w:hAnsi="Times New Roman" w:cs="Times New Roman"/>
          <w:sz w:val="24"/>
          <w:szCs w:val="24"/>
        </w:rPr>
        <w:footnoteReference w:id="41"/>
      </w:r>
    </w:p>
    <w:p w:rsidR="00412234" w:rsidRDefault="00892A18"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 recepción de</w:t>
      </w:r>
      <w:r w:rsidR="00CC74BC">
        <w:rPr>
          <w:rFonts w:ascii="Times New Roman" w:hAnsi="Times New Roman" w:cs="Times New Roman"/>
          <w:sz w:val="24"/>
          <w:szCs w:val="24"/>
        </w:rPr>
        <w:t>l</w:t>
      </w:r>
      <w:r>
        <w:rPr>
          <w:rFonts w:ascii="Times New Roman" w:hAnsi="Times New Roman" w:cs="Times New Roman"/>
          <w:sz w:val="24"/>
          <w:szCs w:val="24"/>
        </w:rPr>
        <w:t xml:space="preserve"> pensamiento militar de Federico no causa ninguna extrañeza. Sí que es relevante que el traductor desde el francés sea un científico de la talla del matemático Benito Bails</w:t>
      </w:r>
      <w:r>
        <w:rPr>
          <w:rStyle w:val="Funotenzeichen"/>
          <w:rFonts w:ascii="Times New Roman" w:hAnsi="Times New Roman" w:cs="Times New Roman"/>
          <w:sz w:val="24"/>
          <w:szCs w:val="24"/>
        </w:rPr>
        <w:footnoteReference w:id="42"/>
      </w:r>
      <w:r>
        <w:rPr>
          <w:rFonts w:ascii="Times New Roman" w:hAnsi="Times New Roman" w:cs="Times New Roman"/>
          <w:sz w:val="24"/>
          <w:szCs w:val="24"/>
        </w:rPr>
        <w:t>, no un militar.</w:t>
      </w:r>
      <w:r w:rsidR="00F14E12">
        <w:rPr>
          <w:rFonts w:ascii="Times New Roman" w:hAnsi="Times New Roman" w:cs="Times New Roman"/>
          <w:sz w:val="24"/>
          <w:szCs w:val="24"/>
        </w:rPr>
        <w:t xml:space="preserve"> Bails presenta l</w:t>
      </w:r>
      <w:r w:rsidR="00CC74BC">
        <w:rPr>
          <w:rFonts w:ascii="Times New Roman" w:hAnsi="Times New Roman" w:cs="Times New Roman"/>
          <w:sz w:val="24"/>
          <w:szCs w:val="24"/>
        </w:rPr>
        <w:t>a guerra no como un instrumento</w:t>
      </w:r>
      <w:r w:rsidR="00F14E12">
        <w:rPr>
          <w:rFonts w:ascii="Times New Roman" w:hAnsi="Times New Roman" w:cs="Times New Roman"/>
          <w:sz w:val="24"/>
          <w:szCs w:val="24"/>
        </w:rPr>
        <w:t xml:space="preserve"> de destrucción, sino como un elemento que protege la justicia y ejerce un papel disuasorio a los ambiciosos y violentos. En esta misma línea encajaría el deseo de Federico de hacer las guerras más breves y, por tanto, menos sangrientas. De la lectura de la </w:t>
      </w:r>
      <w:r w:rsidR="00F14E12" w:rsidRPr="00F14E12">
        <w:rPr>
          <w:rFonts w:ascii="Times New Roman" w:hAnsi="Times New Roman" w:cs="Times New Roman"/>
          <w:i/>
          <w:sz w:val="24"/>
          <w:szCs w:val="24"/>
        </w:rPr>
        <w:t>Instrucción militar</w:t>
      </w:r>
      <w:r w:rsidR="00F14E12">
        <w:rPr>
          <w:rFonts w:ascii="Times New Roman" w:hAnsi="Times New Roman" w:cs="Times New Roman"/>
          <w:sz w:val="24"/>
          <w:szCs w:val="24"/>
        </w:rPr>
        <w:t xml:space="preserve"> lo que más destaca frente a lo habitual en el conjunto de autores españoles del XVIII que escriben sobre arte militar es la alusión a la importancia del alcohol en las tropas, aspecto que se pasa por alto en los textos españoles, pues siempre se hace gala de moderación y de la conformación de lo que en otro lugar denominamos un “miles christianus”</w:t>
      </w:r>
      <w:r w:rsidR="00F14E12">
        <w:rPr>
          <w:rStyle w:val="Funotenzeichen"/>
          <w:rFonts w:ascii="Times New Roman" w:hAnsi="Times New Roman" w:cs="Times New Roman"/>
          <w:sz w:val="24"/>
          <w:szCs w:val="24"/>
        </w:rPr>
        <w:footnoteReference w:id="43"/>
      </w:r>
      <w:r w:rsidR="00F14E12">
        <w:rPr>
          <w:rFonts w:ascii="Times New Roman" w:hAnsi="Times New Roman" w:cs="Times New Roman"/>
          <w:sz w:val="24"/>
          <w:szCs w:val="24"/>
        </w:rPr>
        <w:t xml:space="preserve">. </w:t>
      </w:r>
      <w:r w:rsidR="00BB3D9C">
        <w:rPr>
          <w:rFonts w:ascii="Times New Roman" w:hAnsi="Times New Roman" w:cs="Times New Roman"/>
          <w:sz w:val="24"/>
          <w:szCs w:val="24"/>
        </w:rPr>
        <w:t>Sin embargo, Federico es muy explícito en que a los soldados debe abastecérseles de alcohol como una prioridad:</w:t>
      </w:r>
    </w:p>
    <w:p w:rsidR="00BB3D9C" w:rsidRDefault="00BB3D9C" w:rsidP="00F0242F">
      <w:pPr>
        <w:spacing w:after="0" w:line="240" w:lineRule="auto"/>
        <w:jc w:val="both"/>
        <w:rPr>
          <w:rFonts w:ascii="Times New Roman" w:hAnsi="Times New Roman" w:cs="Times New Roman"/>
          <w:sz w:val="24"/>
          <w:szCs w:val="24"/>
        </w:rPr>
      </w:pPr>
    </w:p>
    <w:p w:rsidR="00BB3D9C" w:rsidRPr="00411CBB" w:rsidRDefault="00BB3D9C" w:rsidP="00411CBB">
      <w:pPr>
        <w:spacing w:after="0" w:line="240" w:lineRule="auto"/>
        <w:ind w:left="708" w:firstLine="708"/>
        <w:jc w:val="both"/>
        <w:rPr>
          <w:rFonts w:ascii="Times New Roman" w:hAnsi="Times New Roman" w:cs="Times New Roman"/>
          <w:sz w:val="20"/>
          <w:szCs w:val="20"/>
        </w:rPr>
      </w:pPr>
      <w:r w:rsidRPr="00411CBB">
        <w:rPr>
          <w:rFonts w:ascii="Times New Roman" w:hAnsi="Times New Roman" w:cs="Times New Roman"/>
          <w:sz w:val="20"/>
          <w:szCs w:val="20"/>
        </w:rPr>
        <w:t>“</w:t>
      </w:r>
      <w:r w:rsidR="00411CBB" w:rsidRPr="00411CBB">
        <w:rPr>
          <w:rFonts w:ascii="Times New Roman" w:hAnsi="Times New Roman" w:cs="Times New Roman"/>
          <w:sz w:val="20"/>
          <w:szCs w:val="20"/>
        </w:rPr>
        <w:t>Cuando quisiéreis emprender algo contra el enemigo, conviene recoger toda la cerveza y el aguardiente que se encontrare en el camino, a fin de que no falte en el ejército, a lo menos los primeros días. Luego que el ejército estuviere en país enemigo, conviene coger a todos los que hace</w:t>
      </w:r>
      <w:r w:rsidR="00CC74BC">
        <w:rPr>
          <w:rFonts w:ascii="Times New Roman" w:hAnsi="Times New Roman" w:cs="Times New Roman"/>
          <w:sz w:val="20"/>
          <w:szCs w:val="20"/>
        </w:rPr>
        <w:t>n</w:t>
      </w:r>
      <w:r w:rsidR="00411CBB" w:rsidRPr="00411CBB">
        <w:rPr>
          <w:rFonts w:ascii="Times New Roman" w:hAnsi="Times New Roman" w:cs="Times New Roman"/>
          <w:sz w:val="20"/>
          <w:szCs w:val="20"/>
        </w:rPr>
        <w:t xml:space="preserve"> la cerveza y el aguardiente que se hallaren en las cercanías; y sobre todo mandar hacer aguardiente, para que no falte al soldado una bebida sin la que no se puede pasar.</w:t>
      </w:r>
      <w:r w:rsidRPr="00411CBB">
        <w:rPr>
          <w:rFonts w:ascii="Times New Roman" w:hAnsi="Times New Roman" w:cs="Times New Roman"/>
          <w:sz w:val="20"/>
          <w:szCs w:val="20"/>
        </w:rPr>
        <w:t>”</w:t>
      </w:r>
      <w:r w:rsidRPr="00411CBB">
        <w:rPr>
          <w:rStyle w:val="Funotenzeichen"/>
          <w:rFonts w:ascii="Times New Roman" w:hAnsi="Times New Roman" w:cs="Times New Roman"/>
          <w:sz w:val="20"/>
          <w:szCs w:val="20"/>
        </w:rPr>
        <w:footnoteReference w:id="44"/>
      </w:r>
    </w:p>
    <w:p w:rsidR="00892A18" w:rsidRDefault="00892A18" w:rsidP="00F0242F">
      <w:pPr>
        <w:spacing w:after="0" w:line="240" w:lineRule="auto"/>
        <w:jc w:val="both"/>
        <w:rPr>
          <w:rFonts w:ascii="Times New Roman" w:hAnsi="Times New Roman" w:cs="Times New Roman"/>
          <w:sz w:val="24"/>
          <w:szCs w:val="24"/>
        </w:rPr>
      </w:pPr>
    </w:p>
    <w:p w:rsidR="00344B21" w:rsidRDefault="00CB522E"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952DB">
        <w:rPr>
          <w:rFonts w:ascii="Times New Roman" w:hAnsi="Times New Roman" w:cs="Times New Roman"/>
          <w:sz w:val="24"/>
          <w:szCs w:val="24"/>
        </w:rPr>
        <w:t xml:space="preserve">Bernardo María de la Calzada y Barrios, el militar </w:t>
      </w:r>
      <w:r w:rsidR="00362173">
        <w:rPr>
          <w:rFonts w:ascii="Times New Roman" w:hAnsi="Times New Roman" w:cs="Times New Roman"/>
          <w:sz w:val="24"/>
          <w:szCs w:val="24"/>
        </w:rPr>
        <w:t xml:space="preserve">español </w:t>
      </w:r>
      <w:r w:rsidR="005952DB">
        <w:rPr>
          <w:rFonts w:ascii="Times New Roman" w:hAnsi="Times New Roman" w:cs="Times New Roman"/>
          <w:sz w:val="24"/>
          <w:szCs w:val="24"/>
        </w:rPr>
        <w:t xml:space="preserve">(era oficial de caballería) que más obras dio a la imprenta en el siglo XVIII (propias y traducidas) </w:t>
      </w:r>
      <w:r w:rsidR="005952DB">
        <w:rPr>
          <w:rFonts w:ascii="Times New Roman" w:hAnsi="Times New Roman" w:cs="Times New Roman"/>
          <w:sz w:val="24"/>
          <w:szCs w:val="24"/>
        </w:rPr>
        <w:lastRenderedPageBreak/>
        <w:t xml:space="preserve">tradujo la </w:t>
      </w:r>
      <w:r w:rsidR="005952DB" w:rsidRPr="005952DB">
        <w:rPr>
          <w:rFonts w:ascii="Times New Roman" w:hAnsi="Times New Roman" w:cs="Times New Roman"/>
          <w:i/>
          <w:sz w:val="24"/>
          <w:szCs w:val="24"/>
        </w:rPr>
        <w:t>Vie de Frédéric II</w:t>
      </w:r>
      <w:r w:rsidR="005952DB">
        <w:rPr>
          <w:rFonts w:ascii="Times New Roman" w:hAnsi="Times New Roman" w:cs="Times New Roman"/>
          <w:sz w:val="24"/>
          <w:szCs w:val="24"/>
        </w:rPr>
        <w:t xml:space="preserve"> </w:t>
      </w:r>
      <w:r w:rsidR="00CC74BC">
        <w:rPr>
          <w:rFonts w:ascii="Times New Roman" w:hAnsi="Times New Roman" w:cs="Times New Roman"/>
          <w:sz w:val="24"/>
          <w:szCs w:val="24"/>
        </w:rPr>
        <w:t xml:space="preserve">original </w:t>
      </w:r>
      <w:r w:rsidR="005952DB">
        <w:rPr>
          <w:rFonts w:ascii="Times New Roman" w:hAnsi="Times New Roman" w:cs="Times New Roman"/>
          <w:sz w:val="24"/>
          <w:szCs w:val="24"/>
        </w:rPr>
        <w:t>de Laveux</w:t>
      </w:r>
      <w:r w:rsidR="00362173">
        <w:rPr>
          <w:rFonts w:ascii="Times New Roman" w:hAnsi="Times New Roman" w:cs="Times New Roman"/>
          <w:sz w:val="24"/>
          <w:szCs w:val="24"/>
        </w:rPr>
        <w:t>, contando con apoyo oficial, pues vio la luz en la Imprenta Real en 1788-1789</w:t>
      </w:r>
      <w:r w:rsidR="00362173">
        <w:rPr>
          <w:rStyle w:val="Funotenzeichen"/>
          <w:rFonts w:ascii="Times New Roman" w:hAnsi="Times New Roman" w:cs="Times New Roman"/>
          <w:sz w:val="24"/>
          <w:szCs w:val="24"/>
        </w:rPr>
        <w:footnoteReference w:id="45"/>
      </w:r>
      <w:r w:rsidR="00362173">
        <w:rPr>
          <w:rFonts w:ascii="Times New Roman" w:hAnsi="Times New Roman" w:cs="Times New Roman"/>
          <w:sz w:val="24"/>
          <w:szCs w:val="24"/>
        </w:rPr>
        <w:t xml:space="preserve">. </w:t>
      </w:r>
      <w:r w:rsidR="00172DF6">
        <w:rPr>
          <w:rFonts w:ascii="Times New Roman" w:hAnsi="Times New Roman" w:cs="Times New Roman"/>
          <w:sz w:val="24"/>
          <w:szCs w:val="24"/>
        </w:rPr>
        <w:t>Sin embargo, solo tres</w:t>
      </w:r>
      <w:r w:rsidR="00362173">
        <w:rPr>
          <w:rFonts w:ascii="Times New Roman" w:hAnsi="Times New Roman" w:cs="Times New Roman"/>
          <w:sz w:val="24"/>
          <w:szCs w:val="24"/>
        </w:rPr>
        <w:t xml:space="preserve"> años después de su aparici</w:t>
      </w:r>
      <w:r w:rsidR="00172DF6">
        <w:rPr>
          <w:rFonts w:ascii="Times New Roman" w:hAnsi="Times New Roman" w:cs="Times New Roman"/>
          <w:sz w:val="24"/>
          <w:szCs w:val="24"/>
        </w:rPr>
        <w:t>ón, por un edicto de 2 de marzo de 1792</w:t>
      </w:r>
      <w:r w:rsidR="00362173">
        <w:rPr>
          <w:rFonts w:ascii="Times New Roman" w:hAnsi="Times New Roman" w:cs="Times New Roman"/>
          <w:sz w:val="24"/>
          <w:szCs w:val="24"/>
        </w:rPr>
        <w:t>, fue prohibida por la Inquisición</w:t>
      </w:r>
      <w:r w:rsidR="00172DF6">
        <w:rPr>
          <w:rStyle w:val="Funotenzeichen"/>
          <w:rFonts w:ascii="Times New Roman" w:hAnsi="Times New Roman" w:cs="Times New Roman"/>
          <w:sz w:val="24"/>
          <w:szCs w:val="24"/>
        </w:rPr>
        <w:footnoteReference w:id="46"/>
      </w:r>
      <w:r w:rsidR="00362173">
        <w:rPr>
          <w:rFonts w:ascii="Times New Roman" w:hAnsi="Times New Roman" w:cs="Times New Roman"/>
          <w:sz w:val="24"/>
          <w:szCs w:val="24"/>
        </w:rPr>
        <w:t xml:space="preserve">. De este modo, </w:t>
      </w:r>
      <w:r w:rsidR="00172DF6">
        <w:rPr>
          <w:rFonts w:ascii="Times New Roman" w:hAnsi="Times New Roman" w:cs="Times New Roman"/>
          <w:sz w:val="24"/>
          <w:szCs w:val="24"/>
        </w:rPr>
        <w:t>la vida</w:t>
      </w:r>
      <w:r w:rsidR="00AE2902">
        <w:rPr>
          <w:rFonts w:ascii="Times New Roman" w:hAnsi="Times New Roman" w:cs="Times New Roman"/>
          <w:sz w:val="24"/>
          <w:szCs w:val="24"/>
        </w:rPr>
        <w:t xml:space="preserve"> de Federico en español so</w:t>
      </w:r>
      <w:r w:rsidR="00362173">
        <w:rPr>
          <w:rFonts w:ascii="Times New Roman" w:hAnsi="Times New Roman" w:cs="Times New Roman"/>
          <w:sz w:val="24"/>
          <w:szCs w:val="24"/>
        </w:rPr>
        <w:t xml:space="preserve">lo </w:t>
      </w:r>
      <w:r w:rsidR="00172DF6">
        <w:rPr>
          <w:rFonts w:ascii="Times New Roman" w:hAnsi="Times New Roman" w:cs="Times New Roman"/>
          <w:sz w:val="24"/>
          <w:szCs w:val="24"/>
        </w:rPr>
        <w:t>era accesible a través</w:t>
      </w:r>
      <w:r w:rsidR="00362173">
        <w:rPr>
          <w:rFonts w:ascii="Times New Roman" w:hAnsi="Times New Roman" w:cs="Times New Roman"/>
          <w:sz w:val="24"/>
          <w:szCs w:val="24"/>
        </w:rPr>
        <w:t xml:space="preserve"> de una obrita previa del mismo Calzada, que no era sino una selección de episodios de la vida de Federico que había publicado en 1787</w:t>
      </w:r>
      <w:r>
        <w:rPr>
          <w:rStyle w:val="Funotenzeichen"/>
          <w:rFonts w:ascii="Times New Roman" w:hAnsi="Times New Roman" w:cs="Times New Roman"/>
          <w:sz w:val="24"/>
          <w:szCs w:val="24"/>
        </w:rPr>
        <w:footnoteReference w:id="47"/>
      </w:r>
      <w:r w:rsidR="00362173">
        <w:rPr>
          <w:rFonts w:ascii="Times New Roman" w:hAnsi="Times New Roman" w:cs="Times New Roman"/>
          <w:sz w:val="24"/>
          <w:szCs w:val="24"/>
        </w:rPr>
        <w:t xml:space="preserve">, es decir, cuando trabajaba en la </w:t>
      </w:r>
      <w:r w:rsidR="00172DF6">
        <w:rPr>
          <w:rFonts w:ascii="Times New Roman" w:hAnsi="Times New Roman" w:cs="Times New Roman"/>
          <w:sz w:val="24"/>
          <w:szCs w:val="24"/>
        </w:rPr>
        <w:t xml:space="preserve">traducción de la </w:t>
      </w:r>
      <w:r w:rsidR="00362173">
        <w:rPr>
          <w:rFonts w:ascii="Times New Roman" w:hAnsi="Times New Roman" w:cs="Times New Roman"/>
          <w:sz w:val="24"/>
          <w:szCs w:val="24"/>
        </w:rPr>
        <w:t>magna biografía del rey prusiano</w:t>
      </w:r>
      <w:r w:rsidR="00172DF6">
        <w:rPr>
          <w:rFonts w:ascii="Times New Roman" w:hAnsi="Times New Roman" w:cs="Times New Roman"/>
          <w:sz w:val="24"/>
          <w:szCs w:val="24"/>
        </w:rPr>
        <w:t xml:space="preserve"> desde el francés, que él indica en la portada “sacadas de un anónimo francés”</w:t>
      </w:r>
      <w:r w:rsidR="00362173">
        <w:rPr>
          <w:rFonts w:ascii="Times New Roman" w:hAnsi="Times New Roman" w:cs="Times New Roman"/>
          <w:sz w:val="24"/>
          <w:szCs w:val="24"/>
        </w:rPr>
        <w:t>.</w:t>
      </w:r>
      <w:r w:rsidR="00172DF6">
        <w:rPr>
          <w:rFonts w:ascii="Times New Roman" w:hAnsi="Times New Roman" w:cs="Times New Roman"/>
          <w:sz w:val="24"/>
          <w:szCs w:val="24"/>
        </w:rPr>
        <w:t xml:space="preserve"> </w:t>
      </w:r>
      <w:r w:rsidR="00A27B72">
        <w:rPr>
          <w:rFonts w:ascii="Times New Roman" w:hAnsi="Times New Roman" w:cs="Times New Roman"/>
          <w:sz w:val="24"/>
          <w:szCs w:val="24"/>
        </w:rPr>
        <w:t>Breve pero apasionada hagiografía, donde se dibuja a un personaje entregado al servicio de Prusia, amante de la lectura y de la música, sin vicios ni pasiones desenfrenadas: “Amaba mucho el rey a su familia, que era numerosa. Vivía muy bien con la reina, pero no la veía sino dos o tres veces al año, la cual iba pocas veces a Postdam.”</w:t>
      </w:r>
      <w:r w:rsidR="00A27B72">
        <w:rPr>
          <w:rStyle w:val="Funotenzeichen"/>
          <w:rFonts w:ascii="Times New Roman" w:hAnsi="Times New Roman" w:cs="Times New Roman"/>
          <w:sz w:val="24"/>
          <w:szCs w:val="24"/>
        </w:rPr>
        <w:footnoteReference w:id="48"/>
      </w:r>
      <w:r w:rsidR="00A27B72">
        <w:rPr>
          <w:rFonts w:ascii="Times New Roman" w:hAnsi="Times New Roman" w:cs="Times New Roman"/>
          <w:sz w:val="24"/>
          <w:szCs w:val="24"/>
        </w:rPr>
        <w:t xml:space="preserve"> Destaca, como no podía ser de otro modo, su carácter de soldado que no acepta la rendición. Sus palabras eran: “Solamente los j… f… y los malos oficiales rendían las plazas sin una extremada resistencia”</w:t>
      </w:r>
      <w:r w:rsidR="00A27B72">
        <w:rPr>
          <w:rStyle w:val="Funotenzeichen"/>
          <w:rFonts w:ascii="Times New Roman" w:hAnsi="Times New Roman" w:cs="Times New Roman"/>
          <w:sz w:val="24"/>
          <w:szCs w:val="24"/>
        </w:rPr>
        <w:footnoteReference w:id="49"/>
      </w:r>
      <w:r w:rsidR="00A27B72">
        <w:rPr>
          <w:rFonts w:ascii="Times New Roman" w:hAnsi="Times New Roman" w:cs="Times New Roman"/>
          <w:sz w:val="24"/>
          <w:szCs w:val="24"/>
        </w:rPr>
        <w:t>. Lo único que desdora su figura es su caracterización como un ingeniero mediano.</w:t>
      </w:r>
    </w:p>
    <w:p w:rsidR="00AF487A" w:rsidRDefault="00AF487A"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hemos de perder la perspectiva, pues la atracción que ejercía Federico se circunscribí</w:t>
      </w:r>
      <w:r w:rsidR="00CC74BC">
        <w:rPr>
          <w:rFonts w:ascii="Times New Roman" w:hAnsi="Times New Roman" w:cs="Times New Roman"/>
          <w:sz w:val="24"/>
          <w:szCs w:val="24"/>
        </w:rPr>
        <w:t>a a los círculos militares. Así</w:t>
      </w:r>
      <w:r>
        <w:rPr>
          <w:rFonts w:ascii="Times New Roman" w:hAnsi="Times New Roman" w:cs="Times New Roman"/>
          <w:sz w:val="24"/>
          <w:szCs w:val="24"/>
        </w:rPr>
        <w:t xml:space="preserve"> se explica la publicación en 1789 por un capitán de infantería de </w:t>
      </w:r>
      <w:r w:rsidRPr="00AF487A">
        <w:rPr>
          <w:rFonts w:ascii="Times New Roman" w:hAnsi="Times New Roman" w:cs="Times New Roman"/>
          <w:i/>
          <w:sz w:val="24"/>
          <w:szCs w:val="24"/>
        </w:rPr>
        <w:t>Colección de las guerras de Federico II</w:t>
      </w:r>
      <w:r w:rsidRPr="00AF487A">
        <w:rPr>
          <w:rStyle w:val="Funotenzeichen"/>
          <w:rFonts w:ascii="Times New Roman" w:hAnsi="Times New Roman" w:cs="Times New Roman"/>
          <w:sz w:val="24"/>
          <w:szCs w:val="24"/>
        </w:rPr>
        <w:footnoteReference w:id="50"/>
      </w:r>
      <w:r w:rsidRPr="00AF487A">
        <w:rPr>
          <w:rFonts w:ascii="Times New Roman" w:hAnsi="Times New Roman" w:cs="Times New Roman"/>
          <w:sz w:val="24"/>
          <w:szCs w:val="24"/>
        </w:rPr>
        <w:t>,</w:t>
      </w:r>
      <w:r>
        <w:rPr>
          <w:rFonts w:ascii="Times New Roman" w:hAnsi="Times New Roman" w:cs="Times New Roman"/>
          <w:sz w:val="24"/>
          <w:szCs w:val="24"/>
        </w:rPr>
        <w:t xml:space="preserve"> que además de ser una traducción el autor se permite añadir algunas notas procedentes de sus lecturas y de las obras del propio Federico. Una de sus principales aportaciones eran los planos </w:t>
      </w:r>
      <w:r w:rsidR="00E33AD6">
        <w:rPr>
          <w:rFonts w:ascii="Times New Roman" w:hAnsi="Times New Roman" w:cs="Times New Roman"/>
          <w:sz w:val="24"/>
          <w:szCs w:val="24"/>
        </w:rPr>
        <w:t xml:space="preserve">de las batallas de Silesia, </w:t>
      </w:r>
      <w:r>
        <w:rPr>
          <w:rFonts w:ascii="Times New Roman" w:hAnsi="Times New Roman" w:cs="Times New Roman"/>
          <w:sz w:val="24"/>
          <w:szCs w:val="24"/>
        </w:rPr>
        <w:t>que se señala que son los más exactos elaborados hasta entonces, pues el autor alemán había estado presente en ocho batallas y para el resto se había informado de primera mano</w:t>
      </w:r>
      <w:r w:rsidR="00E33AD6">
        <w:rPr>
          <w:rFonts w:ascii="Times New Roman" w:hAnsi="Times New Roman" w:cs="Times New Roman"/>
          <w:sz w:val="24"/>
          <w:szCs w:val="24"/>
        </w:rPr>
        <w:t xml:space="preserve">. Siguiendo esta estela el último título que hay que mencionar es la traducción el </w:t>
      </w:r>
      <w:r w:rsidR="00E33AD6" w:rsidRPr="00460C4D">
        <w:rPr>
          <w:rFonts w:ascii="Times New Roman" w:hAnsi="Times New Roman" w:cs="Times New Roman"/>
          <w:i/>
          <w:sz w:val="24"/>
          <w:szCs w:val="24"/>
          <w:lang w:val="es-ES_tradnl"/>
        </w:rPr>
        <w:t>Espíritu del sistema moderno de la guerra</w:t>
      </w:r>
      <w:r w:rsidR="00E33AD6" w:rsidRPr="00E33AD6">
        <w:rPr>
          <w:rStyle w:val="Funotenzeichen"/>
          <w:rFonts w:ascii="Times New Roman" w:hAnsi="Times New Roman" w:cs="Times New Roman"/>
          <w:sz w:val="24"/>
          <w:szCs w:val="24"/>
        </w:rPr>
        <w:footnoteReference w:id="51"/>
      </w:r>
      <w:r w:rsidR="00E33AD6" w:rsidRPr="00E33AD6">
        <w:rPr>
          <w:rFonts w:ascii="Times New Roman" w:hAnsi="Times New Roman" w:cs="Times New Roman"/>
          <w:sz w:val="24"/>
          <w:szCs w:val="24"/>
        </w:rPr>
        <w:t>, aparecido en 1806-1807.</w:t>
      </w:r>
      <w:r w:rsidR="00E33AD6">
        <w:rPr>
          <w:rFonts w:ascii="Times New Roman" w:hAnsi="Times New Roman" w:cs="Times New Roman"/>
          <w:sz w:val="24"/>
          <w:szCs w:val="24"/>
        </w:rPr>
        <w:t xml:space="preserve"> </w:t>
      </w:r>
      <w:r w:rsidR="00463D9A">
        <w:rPr>
          <w:rFonts w:ascii="Times New Roman" w:hAnsi="Times New Roman" w:cs="Times New Roman"/>
          <w:sz w:val="24"/>
          <w:szCs w:val="24"/>
        </w:rPr>
        <w:t xml:space="preserve">Aquí </w:t>
      </w:r>
      <w:r w:rsidR="00463D9A">
        <w:rPr>
          <w:rFonts w:ascii="Times New Roman" w:hAnsi="Times New Roman" w:cs="Times New Roman"/>
          <w:sz w:val="24"/>
          <w:szCs w:val="24"/>
        </w:rPr>
        <w:lastRenderedPageBreak/>
        <w:t>se conjuga el arte militar de Federico con las ideas de Guibert, demostrando que “un general puede combinar las operaciones de una campaña con la misma precisión matemática que un mecánico un instrumento”</w:t>
      </w:r>
      <w:r w:rsidR="00463D9A">
        <w:rPr>
          <w:rStyle w:val="Funotenzeichen"/>
          <w:rFonts w:ascii="Times New Roman" w:hAnsi="Times New Roman" w:cs="Times New Roman"/>
          <w:sz w:val="24"/>
          <w:szCs w:val="24"/>
        </w:rPr>
        <w:footnoteReference w:id="52"/>
      </w:r>
      <w:r w:rsidR="00463D9A">
        <w:rPr>
          <w:rFonts w:ascii="Times New Roman" w:hAnsi="Times New Roman" w:cs="Times New Roman"/>
          <w:sz w:val="24"/>
          <w:szCs w:val="24"/>
        </w:rPr>
        <w:t xml:space="preserve">. </w:t>
      </w:r>
      <w:r w:rsidR="00D73ACF">
        <w:rPr>
          <w:rFonts w:ascii="Times New Roman" w:hAnsi="Times New Roman" w:cs="Times New Roman"/>
          <w:sz w:val="24"/>
          <w:szCs w:val="24"/>
        </w:rPr>
        <w:t xml:space="preserve">Se pretende humanizar la guerra, ya que es imposible extirparla. </w:t>
      </w:r>
      <w:r w:rsidR="00463D9A">
        <w:rPr>
          <w:rFonts w:ascii="Times New Roman" w:hAnsi="Times New Roman" w:cs="Times New Roman"/>
          <w:sz w:val="24"/>
          <w:szCs w:val="24"/>
        </w:rPr>
        <w:t>La</w:t>
      </w:r>
      <w:r w:rsidR="00206C41">
        <w:rPr>
          <w:rFonts w:ascii="Times New Roman" w:hAnsi="Times New Roman" w:cs="Times New Roman"/>
          <w:sz w:val="24"/>
          <w:szCs w:val="24"/>
        </w:rPr>
        <w:t>s guerras revolucionarias y nap</w:t>
      </w:r>
      <w:r w:rsidR="00463D9A">
        <w:rPr>
          <w:rFonts w:ascii="Times New Roman" w:hAnsi="Times New Roman" w:cs="Times New Roman"/>
          <w:sz w:val="24"/>
          <w:szCs w:val="24"/>
        </w:rPr>
        <w:t>ol</w:t>
      </w:r>
      <w:r w:rsidR="00206C41">
        <w:rPr>
          <w:rFonts w:ascii="Times New Roman" w:hAnsi="Times New Roman" w:cs="Times New Roman"/>
          <w:sz w:val="24"/>
          <w:szCs w:val="24"/>
        </w:rPr>
        <w:t>e</w:t>
      </w:r>
      <w:r w:rsidR="00463D9A">
        <w:rPr>
          <w:rFonts w:ascii="Times New Roman" w:hAnsi="Times New Roman" w:cs="Times New Roman"/>
          <w:sz w:val="24"/>
          <w:szCs w:val="24"/>
        </w:rPr>
        <w:t>ónicas</w:t>
      </w:r>
      <w:r w:rsidR="00206C41">
        <w:rPr>
          <w:rFonts w:ascii="Times New Roman" w:hAnsi="Times New Roman" w:cs="Times New Roman"/>
          <w:sz w:val="24"/>
          <w:szCs w:val="24"/>
        </w:rPr>
        <w:t xml:space="preserve"> se percibían así como una evolución de los principios expuestos por Federico medio siglo antes.</w:t>
      </w:r>
      <w:r w:rsidR="00D73ACF">
        <w:rPr>
          <w:rFonts w:ascii="Times New Roman" w:hAnsi="Times New Roman" w:cs="Times New Roman"/>
          <w:sz w:val="24"/>
          <w:szCs w:val="24"/>
        </w:rPr>
        <w:t xml:space="preserve"> Eso sí, la sacrosanta instrucción prusiana es ya contemplada como algo arcaico y, lo que es más importante, inútil para el combate</w:t>
      </w:r>
      <w:r w:rsidR="00695CBD">
        <w:rPr>
          <w:rStyle w:val="Funotenzeichen"/>
          <w:rFonts w:ascii="Times New Roman" w:hAnsi="Times New Roman" w:cs="Times New Roman"/>
          <w:sz w:val="24"/>
          <w:szCs w:val="24"/>
        </w:rPr>
        <w:footnoteReference w:id="53"/>
      </w:r>
      <w:r w:rsidR="00D73ACF">
        <w:rPr>
          <w:rFonts w:ascii="Times New Roman" w:hAnsi="Times New Roman" w:cs="Times New Roman"/>
          <w:sz w:val="24"/>
          <w:szCs w:val="24"/>
        </w:rPr>
        <w:t>. El soldado máquina, autómata, ha dejado de ser un ideal</w:t>
      </w:r>
      <w:r w:rsidR="00B652AF">
        <w:rPr>
          <w:rFonts w:ascii="Times New Roman" w:hAnsi="Times New Roman" w:cs="Times New Roman"/>
          <w:sz w:val="24"/>
          <w:szCs w:val="24"/>
        </w:rPr>
        <w:t>, frente a la apariencia se impone la utilidad</w:t>
      </w:r>
      <w:r w:rsidR="00D73ACF">
        <w:rPr>
          <w:rFonts w:ascii="Times New Roman" w:hAnsi="Times New Roman" w:cs="Times New Roman"/>
          <w:sz w:val="24"/>
          <w:szCs w:val="24"/>
        </w:rPr>
        <w:t>:</w:t>
      </w:r>
    </w:p>
    <w:p w:rsidR="00D73ACF" w:rsidRDefault="00D73ACF" w:rsidP="00F0242F">
      <w:pPr>
        <w:spacing w:after="0" w:line="240" w:lineRule="auto"/>
        <w:jc w:val="both"/>
        <w:rPr>
          <w:rFonts w:ascii="Times New Roman" w:hAnsi="Times New Roman" w:cs="Times New Roman"/>
          <w:sz w:val="24"/>
          <w:szCs w:val="24"/>
        </w:rPr>
      </w:pPr>
    </w:p>
    <w:p w:rsidR="00D73ACF" w:rsidRPr="00181AEB" w:rsidRDefault="00D73ACF" w:rsidP="00546746">
      <w:pPr>
        <w:spacing w:after="0" w:line="240" w:lineRule="auto"/>
        <w:ind w:left="708" w:firstLine="708"/>
        <w:jc w:val="both"/>
        <w:rPr>
          <w:rFonts w:ascii="Times New Roman" w:hAnsi="Times New Roman" w:cs="Times New Roman"/>
          <w:smallCaps/>
          <w:sz w:val="20"/>
          <w:szCs w:val="20"/>
        </w:rPr>
      </w:pPr>
      <w:r w:rsidRPr="00181AEB">
        <w:rPr>
          <w:rFonts w:ascii="Times New Roman" w:hAnsi="Times New Roman" w:cs="Times New Roman"/>
          <w:sz w:val="20"/>
          <w:szCs w:val="20"/>
        </w:rPr>
        <w:t>“Desengañémonos que el hacer con igualdad, golpes secos y maquinalmente un hermoso y brillante manejo de arma, un sin número de vistosas sí, pero complicadas e inútiles evoluciones, el tener al soldado en una contracción absoluta de todos sus músculos para que marche con la rodilla extendida, la punta del pie baja y sacada hacia fuera, que lo siente despacio y por grados, que sostenga el paso, etc., etc., lejos de constituir un sistema de instrucción mili</w:t>
      </w:r>
      <w:r w:rsidR="00181AEB" w:rsidRPr="00181AEB">
        <w:rPr>
          <w:rFonts w:ascii="Times New Roman" w:hAnsi="Times New Roman" w:cs="Times New Roman"/>
          <w:sz w:val="20"/>
          <w:szCs w:val="20"/>
        </w:rPr>
        <w:t>tar es muy perjudicial, pues</w:t>
      </w:r>
      <w:r w:rsidRPr="00181AEB">
        <w:rPr>
          <w:rFonts w:ascii="Times New Roman" w:hAnsi="Times New Roman" w:cs="Times New Roman"/>
          <w:sz w:val="20"/>
          <w:szCs w:val="20"/>
        </w:rPr>
        <w:t xml:space="preserve"> para llegar a una perfección imposible se le hace trabajar incesantemente</w:t>
      </w:r>
      <w:r w:rsidR="00181AEB">
        <w:rPr>
          <w:rStyle w:val="Funotenzeichen"/>
          <w:rFonts w:ascii="Times New Roman" w:hAnsi="Times New Roman" w:cs="Times New Roman"/>
          <w:sz w:val="20"/>
          <w:szCs w:val="20"/>
        </w:rPr>
        <w:footnoteReference w:id="54"/>
      </w:r>
      <w:r w:rsidRPr="00181AEB">
        <w:rPr>
          <w:rFonts w:ascii="Times New Roman" w:hAnsi="Times New Roman" w:cs="Times New Roman"/>
          <w:sz w:val="20"/>
          <w:szCs w:val="20"/>
        </w:rPr>
        <w:t>, se le fastidia, disgusta y llega al fin a aborrecer su estado, mientras se le tiene en una inacción absoluta de todos los trabajos prácticos de la guerra, descuidándose aun el enseñarle el útil uso de este arma que continuamente trae entre las manos.”</w:t>
      </w:r>
      <w:r w:rsidRPr="00181AEB">
        <w:rPr>
          <w:rStyle w:val="Funotenzeichen"/>
          <w:rFonts w:ascii="Times New Roman" w:hAnsi="Times New Roman" w:cs="Times New Roman"/>
          <w:sz w:val="20"/>
          <w:szCs w:val="20"/>
        </w:rPr>
        <w:footnoteReference w:id="55"/>
      </w:r>
    </w:p>
    <w:p w:rsidR="00344B21" w:rsidRPr="00CA3786" w:rsidRDefault="00344B21" w:rsidP="00F0242F">
      <w:pPr>
        <w:spacing w:after="0" w:line="240" w:lineRule="auto"/>
        <w:jc w:val="both"/>
        <w:rPr>
          <w:rFonts w:ascii="Times New Roman" w:hAnsi="Times New Roman" w:cs="Times New Roman"/>
          <w:sz w:val="24"/>
          <w:szCs w:val="24"/>
        </w:rPr>
      </w:pPr>
    </w:p>
    <w:p w:rsidR="00F0242F" w:rsidRDefault="00C95458"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La penetración de la ciencia alemana en España</w:t>
      </w:r>
      <w:r w:rsidR="00F0242F">
        <w:rPr>
          <w:rFonts w:ascii="Times New Roman" w:hAnsi="Times New Roman" w:cs="Times New Roman"/>
          <w:sz w:val="24"/>
          <w:szCs w:val="24"/>
        </w:rPr>
        <w:t>.</w:t>
      </w:r>
    </w:p>
    <w:p w:rsidR="00F0242F" w:rsidRDefault="00F0242F" w:rsidP="00F0242F">
      <w:pPr>
        <w:spacing w:after="0" w:line="240" w:lineRule="auto"/>
        <w:jc w:val="both"/>
        <w:rPr>
          <w:rFonts w:ascii="Times New Roman" w:hAnsi="Times New Roman" w:cs="Times New Roman"/>
          <w:sz w:val="24"/>
          <w:szCs w:val="24"/>
        </w:rPr>
      </w:pPr>
    </w:p>
    <w:p w:rsidR="00954AF6" w:rsidRDefault="00954AF6" w:rsidP="00954AF6">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t xml:space="preserve">Europa y cuanto acontece en ella es muy </w:t>
      </w:r>
      <w:r w:rsidRPr="00FE17CA">
        <w:rPr>
          <w:rFonts w:ascii="Times New Roman" w:hAnsi="Times New Roman" w:cs="Times New Roman"/>
          <w:sz w:val="24"/>
          <w:szCs w:val="24"/>
          <w:lang w:val="es-ES_tradnl"/>
        </w:rPr>
        <w:t>importante para la</w:t>
      </w:r>
      <w:r>
        <w:rPr>
          <w:rFonts w:ascii="Times New Roman" w:hAnsi="Times New Roman" w:cs="Times New Roman"/>
          <w:sz w:val="24"/>
          <w:szCs w:val="24"/>
          <w:lang w:val="es-ES_tradnl"/>
        </w:rPr>
        <w:t>s Secretarías de Guerra y de Marina. Así, la</w:t>
      </w:r>
      <w:r w:rsidRPr="00FE17CA">
        <w:rPr>
          <w:rFonts w:ascii="Times New Roman" w:hAnsi="Times New Roman" w:cs="Times New Roman"/>
          <w:sz w:val="24"/>
          <w:szCs w:val="24"/>
          <w:lang w:val="es-ES_tradnl"/>
        </w:rPr>
        <w:t xml:space="preserve"> academia establecida en la p</w:t>
      </w:r>
      <w:r>
        <w:rPr>
          <w:rFonts w:ascii="Times New Roman" w:hAnsi="Times New Roman" w:cs="Times New Roman"/>
          <w:sz w:val="24"/>
          <w:szCs w:val="24"/>
          <w:lang w:val="es-ES_tradnl"/>
        </w:rPr>
        <w:t xml:space="preserve">equeña ciudad castellana de Ávila </w:t>
      </w:r>
      <w:r w:rsidRPr="00FE17CA">
        <w:rPr>
          <w:rFonts w:ascii="Times New Roman" w:hAnsi="Times New Roman" w:cs="Times New Roman"/>
          <w:sz w:val="24"/>
          <w:szCs w:val="24"/>
          <w:lang w:val="es-ES_tradnl"/>
        </w:rPr>
        <w:t xml:space="preserve">envía </w:t>
      </w:r>
      <w:r>
        <w:rPr>
          <w:rFonts w:ascii="Times New Roman" w:hAnsi="Times New Roman" w:cs="Times New Roman"/>
          <w:sz w:val="24"/>
          <w:szCs w:val="24"/>
          <w:lang w:val="es-ES_tradnl"/>
        </w:rPr>
        <w:t xml:space="preserve">a ella </w:t>
      </w:r>
      <w:r w:rsidR="00AE2902">
        <w:rPr>
          <w:rFonts w:ascii="Times New Roman" w:hAnsi="Times New Roman" w:cs="Times New Roman"/>
          <w:sz w:val="24"/>
          <w:szCs w:val="24"/>
          <w:lang w:val="es-ES_tradnl"/>
        </w:rPr>
        <w:t>no so</w:t>
      </w:r>
      <w:r w:rsidR="00CC74BC">
        <w:rPr>
          <w:rFonts w:ascii="Times New Roman" w:hAnsi="Times New Roman" w:cs="Times New Roman"/>
          <w:sz w:val="24"/>
          <w:szCs w:val="24"/>
          <w:lang w:val="es-ES_tradnl"/>
        </w:rPr>
        <w:t>lo a sus mejores</w:t>
      </w:r>
      <w:r w:rsidR="00601602">
        <w:rPr>
          <w:rFonts w:ascii="Times New Roman" w:hAnsi="Times New Roman" w:cs="Times New Roman"/>
          <w:sz w:val="24"/>
          <w:szCs w:val="24"/>
          <w:lang w:val="es-ES_tradnl"/>
        </w:rPr>
        <w:t xml:space="preserve"> o</w:t>
      </w:r>
      <w:r w:rsidRPr="00FE17CA">
        <w:rPr>
          <w:rFonts w:ascii="Times New Roman" w:hAnsi="Times New Roman" w:cs="Times New Roman"/>
          <w:sz w:val="24"/>
          <w:szCs w:val="24"/>
          <w:lang w:val="es-ES_tradnl"/>
        </w:rPr>
        <w:t>ficiales, sino que además se adoptan las medidas p</w:t>
      </w:r>
      <w:r>
        <w:rPr>
          <w:rFonts w:ascii="Times New Roman" w:hAnsi="Times New Roman" w:cs="Times New Roman"/>
          <w:sz w:val="24"/>
          <w:szCs w:val="24"/>
          <w:lang w:val="es-ES_tradnl"/>
        </w:rPr>
        <w:t>ertinentes para que se le remitan</w:t>
      </w:r>
      <w:r w:rsidRPr="00FE17CA">
        <w:rPr>
          <w:rFonts w:ascii="Times New Roman" w:hAnsi="Times New Roman" w:cs="Times New Roman"/>
          <w:sz w:val="24"/>
          <w:szCs w:val="24"/>
          <w:lang w:val="es-ES_tradnl"/>
        </w:rPr>
        <w:t xml:space="preserve"> “todos los reglamentos militares y libros buenos que salgan al público”</w:t>
      </w:r>
      <w:r w:rsidRPr="00FE17CA">
        <w:rPr>
          <w:rStyle w:val="Funotenzeichen"/>
          <w:rFonts w:ascii="Times New Roman" w:hAnsi="Times New Roman" w:cs="Times New Roman"/>
          <w:sz w:val="24"/>
          <w:szCs w:val="24"/>
          <w:lang w:val="es-ES_tradnl"/>
        </w:rPr>
        <w:footnoteReference w:id="56"/>
      </w:r>
      <w:r w:rsidRPr="00FE17CA">
        <w:rPr>
          <w:rFonts w:ascii="Times New Roman" w:hAnsi="Times New Roman" w:cs="Times New Roman"/>
          <w:sz w:val="24"/>
          <w:szCs w:val="24"/>
          <w:lang w:val="es-ES_tradnl"/>
        </w:rPr>
        <w:t xml:space="preserve"> en Alemania, Francia e Inglaterra, de los cuales se traducirán aquellos que se </w:t>
      </w:r>
      <w:r w:rsidRPr="00FE17CA">
        <w:rPr>
          <w:rFonts w:ascii="Times New Roman" w:hAnsi="Times New Roman" w:cs="Times New Roman"/>
          <w:sz w:val="24"/>
          <w:szCs w:val="24"/>
          <w:lang w:val="es-ES_tradnl"/>
        </w:rPr>
        <w:lastRenderedPageBreak/>
        <w:t>consideren convenientes para el Real Servicio.</w:t>
      </w:r>
      <w:r w:rsidR="00601602">
        <w:rPr>
          <w:rFonts w:ascii="Times New Roman" w:hAnsi="Times New Roman" w:cs="Times New Roman"/>
          <w:sz w:val="24"/>
          <w:szCs w:val="24"/>
          <w:lang w:val="es-ES_tradnl"/>
        </w:rPr>
        <w:t xml:space="preserve"> Esto no es una excepción, pues son habituales las comisiones en Europa que bajo la apariencia de viajes para conocer otras tierras no esconden sino abiertas operaciones de espionaje industrial, tecnológico, militar, económico, etc. La</w:t>
      </w:r>
      <w:r w:rsidR="00CC74BC">
        <w:rPr>
          <w:rFonts w:ascii="Times New Roman" w:hAnsi="Times New Roman" w:cs="Times New Roman"/>
          <w:sz w:val="24"/>
          <w:szCs w:val="24"/>
          <w:lang w:val="es-ES_tradnl"/>
        </w:rPr>
        <w:t>s</w:t>
      </w:r>
      <w:r w:rsidR="00601602">
        <w:rPr>
          <w:rFonts w:ascii="Times New Roman" w:hAnsi="Times New Roman" w:cs="Times New Roman"/>
          <w:sz w:val="24"/>
          <w:szCs w:val="24"/>
          <w:lang w:val="es-ES_tradnl"/>
        </w:rPr>
        <w:t xml:space="preserve"> más famos</w:t>
      </w:r>
      <w:r w:rsidR="00CC74BC">
        <w:rPr>
          <w:rFonts w:ascii="Times New Roman" w:hAnsi="Times New Roman" w:cs="Times New Roman"/>
          <w:sz w:val="24"/>
          <w:szCs w:val="24"/>
          <w:lang w:val="es-ES_tradnl"/>
        </w:rPr>
        <w:t>as son</w:t>
      </w:r>
      <w:r w:rsidR="00601602">
        <w:rPr>
          <w:rFonts w:ascii="Times New Roman" w:hAnsi="Times New Roman" w:cs="Times New Roman"/>
          <w:sz w:val="24"/>
          <w:szCs w:val="24"/>
          <w:lang w:val="es-ES_tradnl"/>
        </w:rPr>
        <w:t xml:space="preserve"> </w:t>
      </w:r>
      <w:r w:rsidR="00CC74BC">
        <w:rPr>
          <w:rFonts w:ascii="Times New Roman" w:hAnsi="Times New Roman" w:cs="Times New Roman"/>
          <w:sz w:val="24"/>
          <w:szCs w:val="24"/>
          <w:lang w:val="es-ES_tradnl"/>
        </w:rPr>
        <w:t xml:space="preserve">las que </w:t>
      </w:r>
      <w:r w:rsidR="00601602">
        <w:rPr>
          <w:rFonts w:ascii="Times New Roman" w:hAnsi="Times New Roman" w:cs="Times New Roman"/>
          <w:sz w:val="24"/>
          <w:szCs w:val="24"/>
          <w:lang w:val="es-ES_tradnl"/>
        </w:rPr>
        <w:t>llevaron a cabo los oficiales de la Armada Jorge Juan y Antonio de Ulloa a mediados del XVIII en Inglaterra y Francia, que fueron cruci</w:t>
      </w:r>
      <w:r w:rsidR="009F01AB">
        <w:rPr>
          <w:rFonts w:ascii="Times New Roman" w:hAnsi="Times New Roman" w:cs="Times New Roman"/>
          <w:sz w:val="24"/>
          <w:szCs w:val="24"/>
          <w:lang w:val="es-ES_tradnl"/>
        </w:rPr>
        <w:t>ales para</w:t>
      </w:r>
      <w:r w:rsidR="00601602">
        <w:rPr>
          <w:rFonts w:ascii="Times New Roman" w:hAnsi="Times New Roman" w:cs="Times New Roman"/>
          <w:sz w:val="24"/>
          <w:szCs w:val="24"/>
          <w:lang w:val="es-ES_tradnl"/>
        </w:rPr>
        <w:t xml:space="preserve"> la modernización de las técn</w:t>
      </w:r>
      <w:r w:rsidR="009F01AB">
        <w:rPr>
          <w:rFonts w:ascii="Times New Roman" w:hAnsi="Times New Roman" w:cs="Times New Roman"/>
          <w:sz w:val="24"/>
          <w:szCs w:val="24"/>
          <w:lang w:val="es-ES_tradnl"/>
        </w:rPr>
        <w:t xml:space="preserve">icas constructivas </w:t>
      </w:r>
      <w:r w:rsidR="00601602">
        <w:rPr>
          <w:rFonts w:ascii="Times New Roman" w:hAnsi="Times New Roman" w:cs="Times New Roman"/>
          <w:sz w:val="24"/>
          <w:szCs w:val="24"/>
          <w:lang w:val="es-ES_tradnl"/>
        </w:rPr>
        <w:t>de la Armada</w:t>
      </w:r>
      <w:r w:rsidR="00601602">
        <w:rPr>
          <w:rStyle w:val="Funotenzeichen"/>
          <w:rFonts w:ascii="Times New Roman" w:hAnsi="Times New Roman" w:cs="Times New Roman"/>
          <w:sz w:val="24"/>
          <w:szCs w:val="24"/>
          <w:lang w:val="es-ES_tradnl"/>
        </w:rPr>
        <w:footnoteReference w:id="57"/>
      </w:r>
      <w:r w:rsidR="00601602">
        <w:rPr>
          <w:rFonts w:ascii="Times New Roman" w:hAnsi="Times New Roman" w:cs="Times New Roman"/>
          <w:sz w:val="24"/>
          <w:szCs w:val="24"/>
          <w:lang w:val="es-ES_tradnl"/>
        </w:rPr>
        <w:t xml:space="preserve">. Por otro lado, las bibliotecas de las academias se surten de títulos que proceden de Europa, casi exclusivamente de Francia o en francés, de instrumentos diseñados y construidos al norte de los Pirineos, en suma, la dependencia </w:t>
      </w:r>
      <w:r w:rsidR="009F01AB">
        <w:rPr>
          <w:rFonts w:ascii="Times New Roman" w:hAnsi="Times New Roman" w:cs="Times New Roman"/>
          <w:sz w:val="24"/>
          <w:szCs w:val="24"/>
          <w:lang w:val="es-ES_tradnl"/>
        </w:rPr>
        <w:t xml:space="preserve">exterior </w:t>
      </w:r>
      <w:r w:rsidR="00601602">
        <w:rPr>
          <w:rFonts w:ascii="Times New Roman" w:hAnsi="Times New Roman" w:cs="Times New Roman"/>
          <w:sz w:val="24"/>
          <w:szCs w:val="24"/>
          <w:lang w:val="es-ES_tradnl"/>
        </w:rPr>
        <w:t>cultural y científica es enorme. Lo que sí caracteriza a todo el siglo es el aplastante predominio de todo lo galo</w:t>
      </w:r>
      <w:r w:rsidR="00513FE3">
        <w:rPr>
          <w:rFonts w:ascii="Times New Roman" w:hAnsi="Times New Roman" w:cs="Times New Roman"/>
          <w:sz w:val="24"/>
          <w:szCs w:val="24"/>
          <w:lang w:val="es-ES_tradnl"/>
        </w:rPr>
        <w:t>, como ya señalamos</w:t>
      </w:r>
      <w:r w:rsidR="00601602">
        <w:rPr>
          <w:rFonts w:ascii="Times New Roman" w:hAnsi="Times New Roman" w:cs="Times New Roman"/>
          <w:sz w:val="24"/>
          <w:szCs w:val="24"/>
          <w:lang w:val="es-ES_tradnl"/>
        </w:rPr>
        <w:t xml:space="preserve">. Hay que llegar a la última década del XVIII para que </w:t>
      </w:r>
      <w:r w:rsidR="00513FE3">
        <w:rPr>
          <w:rFonts w:ascii="Times New Roman" w:hAnsi="Times New Roman" w:cs="Times New Roman"/>
          <w:sz w:val="24"/>
          <w:szCs w:val="24"/>
          <w:lang w:val="es-ES_tradnl"/>
        </w:rPr>
        <w:t xml:space="preserve">percibamos, de manera tenue, </w:t>
      </w:r>
      <w:r w:rsidR="00A56131">
        <w:rPr>
          <w:rFonts w:ascii="Times New Roman" w:hAnsi="Times New Roman" w:cs="Times New Roman"/>
          <w:sz w:val="24"/>
          <w:szCs w:val="24"/>
          <w:lang w:val="es-ES_tradnl"/>
        </w:rPr>
        <w:t>una variación</w:t>
      </w:r>
      <w:r w:rsidR="00513FE3">
        <w:rPr>
          <w:rFonts w:ascii="Times New Roman" w:hAnsi="Times New Roman" w:cs="Times New Roman"/>
          <w:sz w:val="24"/>
          <w:szCs w:val="24"/>
          <w:lang w:val="es-ES_tradnl"/>
        </w:rPr>
        <w:t xml:space="preserve"> en esta dinámica</w:t>
      </w:r>
      <w:r w:rsidR="00A56131">
        <w:rPr>
          <w:rFonts w:ascii="Times New Roman" w:hAnsi="Times New Roman" w:cs="Times New Roman"/>
          <w:sz w:val="24"/>
          <w:szCs w:val="24"/>
          <w:lang w:val="es-ES_tradnl"/>
        </w:rPr>
        <w:t>.</w:t>
      </w:r>
    </w:p>
    <w:p w:rsidR="00A56131" w:rsidRDefault="00A56131" w:rsidP="00954AF6">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515C55">
        <w:rPr>
          <w:rFonts w:ascii="Times New Roman" w:hAnsi="Times New Roman" w:cs="Times New Roman"/>
          <w:sz w:val="24"/>
          <w:szCs w:val="24"/>
          <w:lang w:val="es-ES_tradnl"/>
        </w:rPr>
        <w:t>Desde 1789</w:t>
      </w:r>
      <w:r>
        <w:rPr>
          <w:rFonts w:ascii="Times New Roman" w:hAnsi="Times New Roman" w:cs="Times New Roman"/>
          <w:sz w:val="24"/>
          <w:szCs w:val="24"/>
          <w:lang w:val="es-ES_tradnl"/>
        </w:rPr>
        <w:t xml:space="preserve"> un ingeniero de la Armada</w:t>
      </w:r>
      <w:r w:rsidR="007A5062">
        <w:rPr>
          <w:rFonts w:ascii="Times New Roman" w:hAnsi="Times New Roman" w:cs="Times New Roman"/>
          <w:sz w:val="24"/>
          <w:szCs w:val="24"/>
          <w:lang w:val="es-ES_tradnl"/>
        </w:rPr>
        <w:t xml:space="preserve"> y capitán de fragata</w:t>
      </w:r>
      <w:r w:rsidR="00515C55">
        <w:rPr>
          <w:rFonts w:ascii="Times New Roman" w:hAnsi="Times New Roman" w:cs="Times New Roman"/>
          <w:sz w:val="24"/>
          <w:szCs w:val="24"/>
          <w:lang w:val="es-ES_tradnl"/>
        </w:rPr>
        <w:t>, José de Mendoza y Ríos, recibirá</w:t>
      </w:r>
      <w:r>
        <w:rPr>
          <w:rFonts w:ascii="Times New Roman" w:hAnsi="Times New Roman" w:cs="Times New Roman"/>
          <w:sz w:val="24"/>
          <w:szCs w:val="24"/>
          <w:lang w:val="es-ES_tradnl"/>
        </w:rPr>
        <w:t xml:space="preserve"> una cuantiosa cantidad de dinero </w:t>
      </w:r>
      <w:r w:rsidR="00241DD6">
        <w:rPr>
          <w:rFonts w:ascii="Times New Roman" w:hAnsi="Times New Roman" w:cs="Times New Roman"/>
          <w:sz w:val="24"/>
          <w:szCs w:val="24"/>
          <w:lang w:val="es-ES_tradnl"/>
        </w:rPr>
        <w:t>(</w:t>
      </w:r>
      <w:r w:rsidR="00515C55">
        <w:rPr>
          <w:rFonts w:ascii="Times New Roman" w:hAnsi="Times New Roman" w:cs="Times New Roman"/>
          <w:sz w:val="24"/>
          <w:szCs w:val="24"/>
          <w:lang w:val="es-ES_tradnl"/>
        </w:rPr>
        <w:t xml:space="preserve">un total de </w:t>
      </w:r>
      <w:r w:rsidR="00241DD6">
        <w:rPr>
          <w:rFonts w:ascii="Times New Roman" w:hAnsi="Times New Roman" w:cs="Times New Roman"/>
          <w:sz w:val="24"/>
          <w:szCs w:val="24"/>
          <w:lang w:val="es-ES_tradnl"/>
        </w:rPr>
        <w:t xml:space="preserve">1.300.000 reales) </w:t>
      </w:r>
      <w:r>
        <w:rPr>
          <w:rFonts w:ascii="Times New Roman" w:hAnsi="Times New Roman" w:cs="Times New Roman"/>
          <w:sz w:val="24"/>
          <w:szCs w:val="24"/>
          <w:lang w:val="es-ES_tradnl"/>
        </w:rPr>
        <w:t xml:space="preserve">y </w:t>
      </w:r>
      <w:r w:rsidR="00515C55">
        <w:rPr>
          <w:rFonts w:ascii="Times New Roman" w:hAnsi="Times New Roman" w:cs="Times New Roman"/>
          <w:sz w:val="24"/>
          <w:szCs w:val="24"/>
          <w:lang w:val="es-ES_tradnl"/>
        </w:rPr>
        <w:t xml:space="preserve">gozará de </w:t>
      </w:r>
      <w:r>
        <w:rPr>
          <w:rFonts w:ascii="Times New Roman" w:hAnsi="Times New Roman" w:cs="Times New Roman"/>
          <w:sz w:val="24"/>
          <w:szCs w:val="24"/>
          <w:lang w:val="es-ES_tradnl"/>
        </w:rPr>
        <w:t>absoluta libertad para llevar a cabo la adquisición de todos aquellos libros e instrumentos que puedan colocar a España al nivel científico del resto de potenc</w:t>
      </w:r>
      <w:r w:rsidR="00513FE3">
        <w:rPr>
          <w:rFonts w:ascii="Times New Roman" w:hAnsi="Times New Roman" w:cs="Times New Roman"/>
          <w:sz w:val="24"/>
          <w:szCs w:val="24"/>
          <w:lang w:val="es-ES_tradnl"/>
        </w:rPr>
        <w:t>ias europeas. Mendoza concibe el</w:t>
      </w:r>
      <w:r>
        <w:rPr>
          <w:rFonts w:ascii="Times New Roman" w:hAnsi="Times New Roman" w:cs="Times New Roman"/>
          <w:sz w:val="24"/>
          <w:szCs w:val="24"/>
          <w:lang w:val="es-ES_tradnl"/>
        </w:rPr>
        <w:t xml:space="preserve"> proyecto de una suerte de biblioteca científica universal que se emplazaría en Cádiz, en la que además exi</w:t>
      </w:r>
      <w:r w:rsidR="001C0F6B">
        <w:rPr>
          <w:rFonts w:ascii="Times New Roman" w:hAnsi="Times New Roman" w:cs="Times New Roman"/>
          <w:sz w:val="24"/>
          <w:szCs w:val="24"/>
          <w:lang w:val="es-ES_tradnl"/>
        </w:rPr>
        <w:t>stiría un laboratorio de química</w:t>
      </w:r>
      <w:r w:rsidR="00241DD6">
        <w:rPr>
          <w:rFonts w:ascii="Times New Roman" w:hAnsi="Times New Roman" w:cs="Times New Roman"/>
          <w:sz w:val="24"/>
          <w:szCs w:val="24"/>
          <w:lang w:val="es-ES_tradnl"/>
        </w:rPr>
        <w:t>, un gabinete de física experimental, uno de mecánica, uno de historia natural y otro de modelos de buques, obras</w:t>
      </w:r>
      <w:r w:rsidR="00515C55">
        <w:rPr>
          <w:rFonts w:ascii="Times New Roman" w:hAnsi="Times New Roman" w:cs="Times New Roman"/>
          <w:sz w:val="24"/>
          <w:szCs w:val="24"/>
          <w:lang w:val="es-ES_tradnl"/>
        </w:rPr>
        <w:t xml:space="preserve"> y</w:t>
      </w:r>
      <w:r w:rsidR="00241DD6">
        <w:rPr>
          <w:rFonts w:ascii="Times New Roman" w:hAnsi="Times New Roman" w:cs="Times New Roman"/>
          <w:sz w:val="24"/>
          <w:szCs w:val="24"/>
          <w:lang w:val="es-ES_tradnl"/>
        </w:rPr>
        <w:t xml:space="preserve"> máquinas</w:t>
      </w:r>
      <w:r>
        <w:rPr>
          <w:rFonts w:ascii="Times New Roman" w:hAnsi="Times New Roman" w:cs="Times New Roman"/>
          <w:sz w:val="24"/>
          <w:szCs w:val="24"/>
          <w:lang w:val="es-ES_tradnl"/>
        </w:rPr>
        <w:t>. Este proyecto, que hemos analizado en otro l</w:t>
      </w:r>
      <w:r w:rsidR="00335FDE">
        <w:rPr>
          <w:rFonts w:ascii="Times New Roman" w:hAnsi="Times New Roman" w:cs="Times New Roman"/>
          <w:sz w:val="24"/>
          <w:szCs w:val="24"/>
          <w:lang w:val="es-ES_tradnl"/>
        </w:rPr>
        <w:t>ugar</w:t>
      </w:r>
      <w:r w:rsidR="00D70F68">
        <w:rPr>
          <w:rStyle w:val="Funotenzeichen"/>
          <w:rFonts w:ascii="Times New Roman" w:hAnsi="Times New Roman" w:cs="Times New Roman"/>
          <w:sz w:val="24"/>
          <w:szCs w:val="24"/>
          <w:lang w:val="es-ES_tradnl"/>
        </w:rPr>
        <w:footnoteReference w:id="58"/>
      </w:r>
      <w:r w:rsidR="00335FDE">
        <w:rPr>
          <w:rFonts w:ascii="Times New Roman" w:hAnsi="Times New Roman" w:cs="Times New Roman"/>
          <w:sz w:val="24"/>
          <w:szCs w:val="24"/>
          <w:lang w:val="es-ES_tradnl"/>
        </w:rPr>
        <w:t>, nunca llegó a tomar forma</w:t>
      </w:r>
      <w:r>
        <w:rPr>
          <w:rFonts w:ascii="Times New Roman" w:hAnsi="Times New Roman" w:cs="Times New Roman"/>
          <w:sz w:val="24"/>
          <w:szCs w:val="24"/>
          <w:lang w:val="es-ES_tradnl"/>
        </w:rPr>
        <w:t xml:space="preserve">, pero </w:t>
      </w:r>
      <w:r w:rsidR="00335FDE">
        <w:rPr>
          <w:rFonts w:ascii="Times New Roman" w:hAnsi="Times New Roman" w:cs="Times New Roman"/>
          <w:sz w:val="24"/>
          <w:szCs w:val="24"/>
          <w:lang w:val="es-ES_tradnl"/>
        </w:rPr>
        <w:t>los libros sí que se compraron (</w:t>
      </w:r>
      <w:r w:rsidR="00751D9D">
        <w:rPr>
          <w:rFonts w:ascii="Times New Roman" w:hAnsi="Times New Roman" w:cs="Times New Roman"/>
          <w:sz w:val="24"/>
          <w:szCs w:val="24"/>
          <w:lang w:val="es-ES_tradnl"/>
        </w:rPr>
        <w:t>722 títulos que sumaban 2</w:t>
      </w:r>
      <w:r w:rsidR="00515C55">
        <w:rPr>
          <w:rFonts w:ascii="Times New Roman" w:hAnsi="Times New Roman" w:cs="Times New Roman"/>
          <w:sz w:val="24"/>
          <w:szCs w:val="24"/>
          <w:lang w:val="es-ES_tradnl"/>
        </w:rPr>
        <w:t>.</w:t>
      </w:r>
      <w:r w:rsidR="00751D9D">
        <w:rPr>
          <w:rFonts w:ascii="Times New Roman" w:hAnsi="Times New Roman" w:cs="Times New Roman"/>
          <w:sz w:val="24"/>
          <w:szCs w:val="24"/>
          <w:lang w:val="es-ES_tradnl"/>
        </w:rPr>
        <w:t>905 volúmenes</w:t>
      </w:r>
      <w:r w:rsidR="00751D9D">
        <w:rPr>
          <w:rStyle w:val="Funotenzeichen"/>
          <w:rFonts w:ascii="Times New Roman" w:hAnsi="Times New Roman" w:cs="Times New Roman"/>
          <w:sz w:val="24"/>
          <w:szCs w:val="24"/>
          <w:lang w:val="es-ES_tradnl"/>
        </w:rPr>
        <w:footnoteReference w:id="59"/>
      </w:r>
      <w:r w:rsidR="00515C55">
        <w:rPr>
          <w:rFonts w:ascii="Times New Roman" w:hAnsi="Times New Roman" w:cs="Times New Roman"/>
          <w:sz w:val="24"/>
          <w:szCs w:val="24"/>
          <w:lang w:val="es-ES_tradnl"/>
        </w:rPr>
        <w:t xml:space="preserve"> solo en 1792</w:t>
      </w:r>
      <w:r w:rsidR="00335FD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y se hicieron llegar a Cádiz. Aunque la biblioteca tiene una historia que refleja perfectamente el caótico funcionamiento de la administración española de la época, lo que a nosotros nos interesa es la aparición, por primera vez, de obras en alemán y salidas de la pluma de los científicos más relevantes del momento. No debemos llevarnos a engaño y queremos adelantar que los mil</w:t>
      </w:r>
      <w:r w:rsidR="00335FDE">
        <w:rPr>
          <w:rFonts w:ascii="Times New Roman" w:hAnsi="Times New Roman" w:cs="Times New Roman"/>
          <w:sz w:val="24"/>
          <w:szCs w:val="24"/>
          <w:lang w:val="es-ES_tradnl"/>
        </w:rPr>
        <w:t>es de libros que se remitieron a</w:t>
      </w:r>
      <w:r>
        <w:rPr>
          <w:rFonts w:ascii="Times New Roman" w:hAnsi="Times New Roman" w:cs="Times New Roman"/>
          <w:sz w:val="24"/>
          <w:szCs w:val="24"/>
          <w:lang w:val="es-ES_tradnl"/>
        </w:rPr>
        <w:t xml:space="preserve"> Cádiz continuaron en las mismas cajas durante varias décadas, hasta casi 1820, de modo que en el transcurso de los años unos se deterioraron, otros fueron sustraídos… Es decir, su influencia en la cultura española es cuestionable, al menos hasta más de 30 años después de su adquisición, momento en que muchos de los títulos ya estaban desfasados. Si prestamos atención a esta compra masiva de libros es porque es la primera vez que la </w:t>
      </w:r>
      <w:r w:rsidR="00335FDE">
        <w:rPr>
          <w:rFonts w:ascii="Times New Roman" w:hAnsi="Times New Roman" w:cs="Times New Roman"/>
          <w:sz w:val="24"/>
          <w:szCs w:val="24"/>
          <w:lang w:val="es-ES_tradnl"/>
        </w:rPr>
        <w:t xml:space="preserve">Corona, a través de la </w:t>
      </w:r>
      <w:r>
        <w:rPr>
          <w:rFonts w:ascii="Times New Roman" w:hAnsi="Times New Roman" w:cs="Times New Roman"/>
          <w:sz w:val="24"/>
          <w:szCs w:val="24"/>
          <w:lang w:val="es-ES_tradnl"/>
        </w:rPr>
        <w:t>Armada, no por motivos de arte militar, sino estrictamente científico</w:t>
      </w:r>
      <w:r w:rsidR="00335FDE">
        <w:rPr>
          <w:rFonts w:ascii="Times New Roman" w:hAnsi="Times New Roman" w:cs="Times New Roman"/>
          <w:sz w:val="24"/>
          <w:szCs w:val="24"/>
          <w:lang w:val="es-ES_tradnl"/>
        </w:rPr>
        <w:t>s</w:t>
      </w:r>
      <w:r>
        <w:rPr>
          <w:rFonts w:ascii="Times New Roman" w:hAnsi="Times New Roman" w:cs="Times New Roman"/>
          <w:sz w:val="24"/>
          <w:szCs w:val="24"/>
          <w:lang w:val="es-ES_tradnl"/>
        </w:rPr>
        <w:t>, pone sus ojos sobre la producción escrita en alemán.</w:t>
      </w:r>
    </w:p>
    <w:p w:rsidR="00750280" w:rsidRDefault="005814A6" w:rsidP="0075028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s-ES_tradnl"/>
        </w:rPr>
        <w:tab/>
        <w:t>Es obligado advertir que las obras alemanas son las únicas en que no ha sido posible siempre identifi</w:t>
      </w:r>
      <w:r w:rsidR="00750280">
        <w:rPr>
          <w:rFonts w:ascii="Times New Roman" w:hAnsi="Times New Roman" w:cs="Times New Roman"/>
          <w:sz w:val="24"/>
          <w:szCs w:val="24"/>
          <w:lang w:val="es-ES_tradnl"/>
        </w:rPr>
        <w:t>car la obra</w:t>
      </w:r>
      <w:r w:rsidR="00513FE3">
        <w:rPr>
          <w:rFonts w:ascii="Times New Roman" w:hAnsi="Times New Roman" w:cs="Times New Roman"/>
          <w:sz w:val="24"/>
          <w:szCs w:val="24"/>
          <w:lang w:val="es-ES_tradnl"/>
        </w:rPr>
        <w:t>, pues las fuentes so</w:t>
      </w:r>
      <w:r>
        <w:rPr>
          <w:rFonts w:ascii="Times New Roman" w:hAnsi="Times New Roman" w:cs="Times New Roman"/>
          <w:sz w:val="24"/>
          <w:szCs w:val="24"/>
          <w:lang w:val="es-ES_tradnl"/>
        </w:rPr>
        <w:t>n muy p</w:t>
      </w:r>
      <w:r w:rsidR="00513FE3">
        <w:rPr>
          <w:rFonts w:ascii="Times New Roman" w:hAnsi="Times New Roman" w:cs="Times New Roman"/>
          <w:sz w:val="24"/>
          <w:szCs w:val="24"/>
          <w:lang w:val="es-ES_tradnl"/>
        </w:rPr>
        <w:t>arcas y a veces solo se señala</w:t>
      </w:r>
      <w:r>
        <w:rPr>
          <w:rFonts w:ascii="Times New Roman" w:hAnsi="Times New Roman" w:cs="Times New Roman"/>
          <w:sz w:val="24"/>
          <w:szCs w:val="24"/>
          <w:lang w:val="es-ES_tradnl"/>
        </w:rPr>
        <w:t xml:space="preserve"> una palabra</w:t>
      </w:r>
      <w:r w:rsidR="00750280">
        <w:rPr>
          <w:rFonts w:ascii="Times New Roman" w:hAnsi="Times New Roman" w:cs="Times New Roman"/>
          <w:sz w:val="24"/>
          <w:szCs w:val="24"/>
          <w:lang w:val="es-ES_tradnl"/>
        </w:rPr>
        <w:t xml:space="preserve"> del título</w:t>
      </w:r>
      <w:r>
        <w:rPr>
          <w:rFonts w:ascii="Times New Roman" w:hAnsi="Times New Roman" w:cs="Times New Roman"/>
          <w:sz w:val="24"/>
          <w:szCs w:val="24"/>
          <w:lang w:val="es-ES_tradnl"/>
        </w:rPr>
        <w:t xml:space="preserve">, además de no hacerlo en alemán, sino en francés, pero esto no afecta </w:t>
      </w:r>
      <w:r w:rsidR="00750280">
        <w:rPr>
          <w:rFonts w:ascii="Times New Roman" w:hAnsi="Times New Roman" w:cs="Times New Roman"/>
          <w:sz w:val="24"/>
          <w:szCs w:val="24"/>
          <w:lang w:val="es-ES_tradnl"/>
        </w:rPr>
        <w:t xml:space="preserve">en modo alguno </w:t>
      </w:r>
      <w:r>
        <w:rPr>
          <w:rFonts w:ascii="Times New Roman" w:hAnsi="Times New Roman" w:cs="Times New Roman"/>
          <w:sz w:val="24"/>
          <w:szCs w:val="24"/>
          <w:lang w:val="es-ES_tradnl"/>
        </w:rPr>
        <w:t xml:space="preserve">a los datos numéricos. Lo primero que destaca </w:t>
      </w:r>
      <w:r w:rsidR="00750280">
        <w:rPr>
          <w:rFonts w:ascii="Times New Roman" w:hAnsi="Times New Roman" w:cs="Times New Roman"/>
          <w:sz w:val="24"/>
          <w:szCs w:val="24"/>
          <w:lang w:val="es-ES_tradnl"/>
        </w:rPr>
        <w:t xml:space="preserve">cuando estudiamos las lenguas de los libros </w:t>
      </w:r>
      <w:r>
        <w:rPr>
          <w:rFonts w:ascii="Times New Roman" w:hAnsi="Times New Roman" w:cs="Times New Roman"/>
          <w:sz w:val="24"/>
          <w:szCs w:val="24"/>
          <w:lang w:val="es-ES_tradnl"/>
        </w:rPr>
        <w:t xml:space="preserve">es </w:t>
      </w:r>
      <w:r w:rsidR="00750280">
        <w:rPr>
          <w:rFonts w:ascii="Times New Roman" w:hAnsi="Times New Roman" w:cs="Times New Roman"/>
          <w:sz w:val="24"/>
          <w:szCs w:val="24"/>
          <w:lang w:val="es-ES_tradnl"/>
        </w:rPr>
        <w:t>la importante presencia de</w:t>
      </w:r>
      <w:r w:rsidR="00513FE3">
        <w:rPr>
          <w:rFonts w:ascii="Times New Roman" w:hAnsi="Times New Roman" w:cs="Times New Roman"/>
          <w:sz w:val="24"/>
          <w:szCs w:val="24"/>
          <w:lang w:val="es-ES_tradnl"/>
        </w:rPr>
        <w:t xml:space="preserve"> obras en alemán</w:t>
      </w:r>
      <w:r>
        <w:rPr>
          <w:rFonts w:ascii="Times New Roman" w:hAnsi="Times New Roman" w:cs="Times New Roman"/>
          <w:sz w:val="24"/>
          <w:szCs w:val="24"/>
          <w:lang w:val="es-ES_tradnl"/>
        </w:rPr>
        <w:t xml:space="preserve">, algo inaudito hasta este momento, </w:t>
      </w:r>
      <w:r w:rsidR="00750280">
        <w:rPr>
          <w:rFonts w:ascii="Times New Roman" w:hAnsi="Times New Roman" w:cs="Times New Roman"/>
          <w:sz w:val="24"/>
          <w:szCs w:val="24"/>
          <w:lang w:val="es-ES_tradnl"/>
        </w:rPr>
        <w:t>pues hasta entonces</w:t>
      </w:r>
      <w:r>
        <w:rPr>
          <w:rFonts w:ascii="Times New Roman" w:hAnsi="Times New Roman" w:cs="Times New Roman"/>
          <w:sz w:val="24"/>
          <w:szCs w:val="24"/>
          <w:lang w:val="es-ES_tradnl"/>
        </w:rPr>
        <w:t xml:space="preserve"> el imperio del francés era absoluto</w:t>
      </w:r>
      <w:r w:rsidR="00750280">
        <w:rPr>
          <w:rFonts w:ascii="Times New Roman" w:hAnsi="Times New Roman" w:cs="Times New Roman"/>
          <w:sz w:val="24"/>
          <w:szCs w:val="24"/>
          <w:lang w:val="es-ES_tradnl"/>
        </w:rPr>
        <w:t xml:space="preserve"> (sigue reinando)</w:t>
      </w:r>
      <w:r>
        <w:rPr>
          <w:rFonts w:ascii="Times New Roman" w:hAnsi="Times New Roman" w:cs="Times New Roman"/>
          <w:sz w:val="24"/>
          <w:szCs w:val="24"/>
          <w:lang w:val="es-ES_tradnl"/>
        </w:rPr>
        <w:t xml:space="preserve">, y a enorme distancia </w:t>
      </w:r>
      <w:r w:rsidR="00750280">
        <w:rPr>
          <w:rFonts w:ascii="Times New Roman" w:hAnsi="Times New Roman" w:cs="Times New Roman"/>
          <w:sz w:val="24"/>
          <w:szCs w:val="24"/>
          <w:lang w:val="es-ES_tradnl"/>
        </w:rPr>
        <w:t xml:space="preserve">solo </w:t>
      </w:r>
      <w:r>
        <w:rPr>
          <w:rFonts w:ascii="Times New Roman" w:hAnsi="Times New Roman" w:cs="Times New Roman"/>
          <w:sz w:val="24"/>
          <w:szCs w:val="24"/>
          <w:lang w:val="es-ES_tradnl"/>
        </w:rPr>
        <w:t xml:space="preserve">encontrábamos obras en inglés o en italiano. Esta tendencia </w:t>
      </w:r>
      <w:r w:rsidR="00750280">
        <w:rPr>
          <w:rFonts w:ascii="Times New Roman" w:hAnsi="Times New Roman" w:cs="Times New Roman"/>
          <w:sz w:val="24"/>
          <w:szCs w:val="24"/>
          <w:lang w:val="es-ES_tradnl"/>
        </w:rPr>
        <w:t xml:space="preserve">ya forma parte del pasado. El alemán ha llegado para quedarse. </w:t>
      </w:r>
      <w:r w:rsidR="00750280">
        <w:rPr>
          <w:rFonts w:ascii="Times New Roman" w:hAnsi="Times New Roman" w:cs="Times New Roman"/>
          <w:sz w:val="24"/>
          <w:szCs w:val="24"/>
        </w:rPr>
        <w:t xml:space="preserve">Es más, si tenemos presente la lengua original, no la de adquisición, todavía se incrementa el número de libros alemanes de una manera </w:t>
      </w:r>
      <w:r w:rsidR="001F3734">
        <w:rPr>
          <w:rFonts w:ascii="Times New Roman" w:hAnsi="Times New Roman" w:cs="Times New Roman"/>
          <w:sz w:val="24"/>
          <w:szCs w:val="24"/>
        </w:rPr>
        <w:t>significativa</w:t>
      </w:r>
      <w:r w:rsidR="00750280">
        <w:rPr>
          <w:rFonts w:ascii="Times New Roman" w:hAnsi="Times New Roman" w:cs="Times New Roman"/>
          <w:sz w:val="24"/>
          <w:szCs w:val="24"/>
        </w:rPr>
        <w:t>.</w:t>
      </w:r>
    </w:p>
    <w:p w:rsidR="005814A6" w:rsidRPr="00750280" w:rsidRDefault="005814A6" w:rsidP="005814A6">
      <w:pPr>
        <w:spacing w:after="0" w:line="240" w:lineRule="auto"/>
        <w:jc w:val="both"/>
        <w:rPr>
          <w:rFonts w:ascii="Times New Roman" w:hAnsi="Times New Roman" w:cs="Times New Roman"/>
          <w:sz w:val="24"/>
          <w:szCs w:val="24"/>
        </w:rPr>
      </w:pPr>
    </w:p>
    <w:p w:rsidR="00750280" w:rsidRPr="00750280" w:rsidRDefault="00657E7D" w:rsidP="00750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Cuadro 1</w:t>
      </w:r>
      <w:r w:rsidR="00750280" w:rsidRPr="00750280">
        <w:rPr>
          <w:rFonts w:ascii="Times New Roman" w:hAnsi="Times New Roman" w:cs="Times New Roman"/>
          <w:sz w:val="20"/>
          <w:szCs w:val="20"/>
        </w:rPr>
        <w:t>. Idioma de los libros y mapas adquiridos por Mendoza.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760"/>
        <w:gridCol w:w="709"/>
      </w:tblGrid>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Idioma</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Número de títulos</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Francés</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534</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73,55</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Latín</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132</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18,18</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Inglés</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24</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3,30</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Alemán</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22</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3,03</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Italiano</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5</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0,69</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Griego</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4</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0,55</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Árabe</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2</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0,28</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Flamenco</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0,14</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Holandés</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0,14</w:t>
            </w:r>
          </w:p>
        </w:tc>
      </w:tr>
      <w:tr w:rsidR="00750280" w:rsidRPr="00750280" w:rsidTr="00F26927">
        <w:trPr>
          <w:jc w:val="center"/>
        </w:trPr>
        <w:tc>
          <w:tcPr>
            <w:tcW w:w="1144"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Castellano</w:t>
            </w:r>
          </w:p>
        </w:tc>
        <w:tc>
          <w:tcPr>
            <w:tcW w:w="1760"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w:t>
            </w:r>
          </w:p>
        </w:tc>
        <w:tc>
          <w:tcPr>
            <w:tcW w:w="709" w:type="dxa"/>
            <w:shd w:val="clear" w:color="auto" w:fill="auto"/>
          </w:tcPr>
          <w:p w:rsidR="00750280"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0,14</w:t>
            </w:r>
          </w:p>
        </w:tc>
      </w:tr>
    </w:tbl>
    <w:p w:rsidR="00750280" w:rsidRPr="00750280" w:rsidRDefault="00750280" w:rsidP="00750280">
      <w:pPr>
        <w:spacing w:after="0" w:line="240" w:lineRule="auto"/>
        <w:jc w:val="both"/>
        <w:rPr>
          <w:rFonts w:ascii="Times New Roman" w:hAnsi="Times New Roman" w:cs="Times New Roman"/>
          <w:sz w:val="20"/>
          <w:szCs w:val="20"/>
        </w:rPr>
      </w:pPr>
      <w:r w:rsidRPr="00750280">
        <w:rPr>
          <w:rFonts w:ascii="Times New Roman" w:hAnsi="Times New Roman" w:cs="Times New Roman"/>
          <w:sz w:val="20"/>
          <w:szCs w:val="20"/>
        </w:rPr>
        <w:t xml:space="preserve">Fuente: Mendoza y Ríos, José, </w:t>
      </w:r>
      <w:r w:rsidRPr="00750280">
        <w:rPr>
          <w:rFonts w:ascii="Times New Roman" w:hAnsi="Times New Roman" w:cs="Times New Roman"/>
          <w:i/>
          <w:sz w:val="20"/>
          <w:szCs w:val="20"/>
        </w:rPr>
        <w:t>Lista de los libros contenidos en los veinte y nueve cajones embarcados en el Havre de Grace, en junio de 1792</w:t>
      </w:r>
      <w:r w:rsidR="00CA0F45">
        <w:rPr>
          <w:rFonts w:ascii="Times New Roman" w:hAnsi="Times New Roman" w:cs="Times New Roman"/>
          <w:sz w:val="20"/>
          <w:szCs w:val="20"/>
        </w:rPr>
        <w:t>, París, 23 de julio de 1792. Archivo General de Marina “Álvaro de Bazán” (Viso del Marqués</w:t>
      </w:r>
      <w:r w:rsidR="00515C55">
        <w:rPr>
          <w:rFonts w:ascii="Times New Roman" w:hAnsi="Times New Roman" w:cs="Times New Roman"/>
          <w:sz w:val="20"/>
          <w:szCs w:val="20"/>
        </w:rPr>
        <w:t>,</w:t>
      </w:r>
      <w:r w:rsidR="00CA0F45">
        <w:rPr>
          <w:rFonts w:ascii="Times New Roman" w:hAnsi="Times New Roman" w:cs="Times New Roman"/>
          <w:sz w:val="20"/>
          <w:szCs w:val="20"/>
        </w:rPr>
        <w:t xml:space="preserve"> Ciudad Real)</w:t>
      </w:r>
      <w:r w:rsidRPr="00750280">
        <w:rPr>
          <w:rFonts w:ascii="Times New Roman" w:hAnsi="Times New Roman" w:cs="Times New Roman"/>
          <w:sz w:val="20"/>
          <w:szCs w:val="20"/>
        </w:rPr>
        <w:t xml:space="preserve">, </w:t>
      </w:r>
      <w:r w:rsidR="00CA0F45">
        <w:rPr>
          <w:rFonts w:ascii="Times New Roman" w:hAnsi="Times New Roman" w:cs="Times New Roman"/>
          <w:sz w:val="20"/>
          <w:szCs w:val="20"/>
        </w:rPr>
        <w:t xml:space="preserve">A.G.M.A.B. en adelante, </w:t>
      </w:r>
      <w:r w:rsidRPr="00750280">
        <w:rPr>
          <w:rFonts w:ascii="Times New Roman" w:hAnsi="Times New Roman" w:cs="Times New Roman"/>
          <w:sz w:val="20"/>
          <w:szCs w:val="20"/>
        </w:rPr>
        <w:t>Bibliotecas de Marina, leg. 1.139. Elaboración propia.</w:t>
      </w:r>
    </w:p>
    <w:p w:rsidR="00750280" w:rsidRPr="00FE17CA" w:rsidRDefault="00750280" w:rsidP="005814A6">
      <w:pPr>
        <w:spacing w:after="0" w:line="240" w:lineRule="auto"/>
        <w:jc w:val="both"/>
        <w:rPr>
          <w:rFonts w:ascii="Times New Roman" w:hAnsi="Times New Roman" w:cs="Times New Roman"/>
          <w:sz w:val="24"/>
          <w:szCs w:val="24"/>
        </w:rPr>
      </w:pPr>
    </w:p>
    <w:p w:rsidR="005814A6" w:rsidRPr="00750280" w:rsidRDefault="00657E7D" w:rsidP="00750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Cuadro 2</w:t>
      </w:r>
      <w:r w:rsidR="005814A6" w:rsidRPr="00750280">
        <w:rPr>
          <w:rFonts w:ascii="Times New Roman" w:hAnsi="Times New Roman" w:cs="Times New Roman"/>
          <w:sz w:val="20"/>
          <w:szCs w:val="20"/>
        </w:rPr>
        <w:t>. Lengua de origen de los libros y aquella en la que son adquiridos por Mendoza.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964"/>
        <w:gridCol w:w="1701"/>
        <w:gridCol w:w="756"/>
      </w:tblGrid>
      <w:tr w:rsidR="005814A6" w:rsidRPr="00750280" w:rsidTr="00750280">
        <w:trPr>
          <w:jc w:val="center"/>
        </w:trPr>
        <w:tc>
          <w:tcPr>
            <w:tcW w:w="1883"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Idioma original</w:t>
            </w:r>
          </w:p>
        </w:tc>
        <w:tc>
          <w:tcPr>
            <w:tcW w:w="1964"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Idioma de traducción</w:t>
            </w:r>
          </w:p>
        </w:tc>
        <w:tc>
          <w:tcPr>
            <w:tcW w:w="1701"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Número de títulos</w:t>
            </w:r>
          </w:p>
        </w:tc>
        <w:tc>
          <w:tcPr>
            <w:tcW w:w="756"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w:t>
            </w:r>
          </w:p>
        </w:tc>
      </w:tr>
      <w:tr w:rsidR="005814A6" w:rsidRPr="00750280" w:rsidTr="00750280">
        <w:trPr>
          <w:jc w:val="center"/>
        </w:trPr>
        <w:tc>
          <w:tcPr>
            <w:tcW w:w="1883"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Inglés</w:t>
            </w:r>
          </w:p>
        </w:tc>
        <w:tc>
          <w:tcPr>
            <w:tcW w:w="1964"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Francés</w:t>
            </w:r>
            <w:r w:rsidRPr="00750280">
              <w:rPr>
                <w:rStyle w:val="Funotenzeichen"/>
                <w:rFonts w:ascii="Times New Roman" w:eastAsia="Calibri" w:hAnsi="Times New Roman" w:cs="Times New Roman"/>
                <w:sz w:val="20"/>
                <w:szCs w:val="20"/>
              </w:rPr>
              <w:footnoteReference w:id="60"/>
            </w:r>
          </w:p>
        </w:tc>
        <w:tc>
          <w:tcPr>
            <w:tcW w:w="1701"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25</w:t>
            </w:r>
          </w:p>
        </w:tc>
        <w:tc>
          <w:tcPr>
            <w:tcW w:w="756"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27,47</w:t>
            </w:r>
          </w:p>
        </w:tc>
      </w:tr>
      <w:tr w:rsidR="005814A6" w:rsidRPr="00750280" w:rsidTr="00750280">
        <w:trPr>
          <w:jc w:val="center"/>
        </w:trPr>
        <w:tc>
          <w:tcPr>
            <w:tcW w:w="1883"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Alemán</w:t>
            </w:r>
          </w:p>
        </w:tc>
        <w:tc>
          <w:tcPr>
            <w:tcW w:w="1964"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Francés</w:t>
            </w:r>
          </w:p>
        </w:tc>
        <w:tc>
          <w:tcPr>
            <w:tcW w:w="1701"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14</w:t>
            </w:r>
          </w:p>
        </w:tc>
        <w:tc>
          <w:tcPr>
            <w:tcW w:w="756"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15,38</w:t>
            </w:r>
          </w:p>
        </w:tc>
      </w:tr>
      <w:tr w:rsidR="005814A6" w:rsidRPr="00750280" w:rsidTr="00750280">
        <w:trPr>
          <w:jc w:val="center"/>
        </w:trPr>
        <w:tc>
          <w:tcPr>
            <w:tcW w:w="1883"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Holandés</w:t>
            </w:r>
          </w:p>
        </w:tc>
        <w:tc>
          <w:tcPr>
            <w:tcW w:w="1964"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Francés</w:t>
            </w:r>
          </w:p>
        </w:tc>
        <w:tc>
          <w:tcPr>
            <w:tcW w:w="1701"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7</w:t>
            </w:r>
          </w:p>
        </w:tc>
        <w:tc>
          <w:tcPr>
            <w:tcW w:w="756"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7,69</w:t>
            </w:r>
          </w:p>
        </w:tc>
      </w:tr>
      <w:tr w:rsidR="005814A6" w:rsidRPr="00750280" w:rsidTr="00750280">
        <w:trPr>
          <w:jc w:val="center"/>
        </w:trPr>
        <w:tc>
          <w:tcPr>
            <w:tcW w:w="1883"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Latín</w:t>
            </w:r>
          </w:p>
        </w:tc>
        <w:tc>
          <w:tcPr>
            <w:tcW w:w="1964"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Francés</w:t>
            </w:r>
          </w:p>
        </w:tc>
        <w:tc>
          <w:tcPr>
            <w:tcW w:w="1701"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5</w:t>
            </w:r>
          </w:p>
        </w:tc>
        <w:tc>
          <w:tcPr>
            <w:tcW w:w="756"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5,49</w:t>
            </w:r>
          </w:p>
        </w:tc>
      </w:tr>
      <w:tr w:rsidR="005814A6" w:rsidRPr="00750280" w:rsidTr="00750280">
        <w:trPr>
          <w:jc w:val="center"/>
        </w:trPr>
        <w:tc>
          <w:tcPr>
            <w:tcW w:w="1883"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Castellano</w:t>
            </w:r>
          </w:p>
        </w:tc>
        <w:tc>
          <w:tcPr>
            <w:tcW w:w="1964"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Francés</w:t>
            </w:r>
          </w:p>
        </w:tc>
        <w:tc>
          <w:tcPr>
            <w:tcW w:w="1701"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5</w:t>
            </w:r>
          </w:p>
        </w:tc>
        <w:tc>
          <w:tcPr>
            <w:tcW w:w="756"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5,49</w:t>
            </w:r>
          </w:p>
        </w:tc>
      </w:tr>
      <w:tr w:rsidR="005814A6" w:rsidRPr="00750280" w:rsidTr="00750280">
        <w:trPr>
          <w:jc w:val="center"/>
        </w:trPr>
        <w:tc>
          <w:tcPr>
            <w:tcW w:w="1883" w:type="dxa"/>
            <w:shd w:val="clear" w:color="auto" w:fill="auto"/>
          </w:tcPr>
          <w:p w:rsidR="005814A6"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Otras</w:t>
            </w:r>
          </w:p>
        </w:tc>
        <w:tc>
          <w:tcPr>
            <w:tcW w:w="1964"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Francés</w:t>
            </w:r>
          </w:p>
        </w:tc>
        <w:tc>
          <w:tcPr>
            <w:tcW w:w="1701"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4</w:t>
            </w:r>
          </w:p>
        </w:tc>
        <w:tc>
          <w:tcPr>
            <w:tcW w:w="756" w:type="dxa"/>
            <w:shd w:val="clear" w:color="auto" w:fill="auto"/>
          </w:tcPr>
          <w:p w:rsidR="005814A6" w:rsidRPr="00750280" w:rsidRDefault="00750280"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20,90</w:t>
            </w:r>
          </w:p>
        </w:tc>
      </w:tr>
      <w:tr w:rsidR="005814A6" w:rsidRPr="00750280" w:rsidTr="00750280">
        <w:trPr>
          <w:jc w:val="center"/>
        </w:trPr>
        <w:tc>
          <w:tcPr>
            <w:tcW w:w="1883"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Griego</w:t>
            </w:r>
          </w:p>
        </w:tc>
        <w:tc>
          <w:tcPr>
            <w:tcW w:w="1964"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Latín</w:t>
            </w:r>
          </w:p>
        </w:tc>
        <w:tc>
          <w:tcPr>
            <w:tcW w:w="1701"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15</w:t>
            </w:r>
          </w:p>
        </w:tc>
        <w:tc>
          <w:tcPr>
            <w:tcW w:w="756"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16,48</w:t>
            </w:r>
          </w:p>
        </w:tc>
      </w:tr>
      <w:tr w:rsidR="005814A6" w:rsidRPr="00750280" w:rsidTr="00750280">
        <w:trPr>
          <w:jc w:val="center"/>
        </w:trPr>
        <w:tc>
          <w:tcPr>
            <w:tcW w:w="1883"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Castellano</w:t>
            </w:r>
          </w:p>
        </w:tc>
        <w:tc>
          <w:tcPr>
            <w:tcW w:w="1964"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Latín</w:t>
            </w:r>
          </w:p>
        </w:tc>
        <w:tc>
          <w:tcPr>
            <w:tcW w:w="1701"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w:t>
            </w:r>
          </w:p>
        </w:tc>
        <w:tc>
          <w:tcPr>
            <w:tcW w:w="756" w:type="dxa"/>
            <w:shd w:val="clear" w:color="auto" w:fill="auto"/>
          </w:tcPr>
          <w:p w:rsidR="005814A6" w:rsidRPr="00750280" w:rsidRDefault="005814A6" w:rsidP="00F26927">
            <w:pPr>
              <w:spacing w:after="0" w:line="240" w:lineRule="auto"/>
              <w:jc w:val="both"/>
              <w:rPr>
                <w:rFonts w:ascii="Times New Roman" w:eastAsia="Calibri" w:hAnsi="Times New Roman" w:cs="Times New Roman"/>
                <w:sz w:val="20"/>
                <w:szCs w:val="20"/>
              </w:rPr>
            </w:pPr>
            <w:r w:rsidRPr="00750280">
              <w:rPr>
                <w:rFonts w:ascii="Times New Roman" w:eastAsia="Calibri" w:hAnsi="Times New Roman" w:cs="Times New Roman"/>
                <w:sz w:val="20"/>
                <w:szCs w:val="20"/>
              </w:rPr>
              <w:t>1,10</w:t>
            </w:r>
          </w:p>
        </w:tc>
      </w:tr>
    </w:tbl>
    <w:p w:rsidR="005814A6" w:rsidRPr="00750280" w:rsidRDefault="005814A6" w:rsidP="00750280">
      <w:pPr>
        <w:spacing w:after="0" w:line="240" w:lineRule="auto"/>
        <w:jc w:val="center"/>
        <w:rPr>
          <w:rFonts w:ascii="Times New Roman" w:hAnsi="Times New Roman" w:cs="Times New Roman"/>
          <w:sz w:val="20"/>
          <w:szCs w:val="20"/>
        </w:rPr>
      </w:pPr>
      <w:r w:rsidRPr="00750280">
        <w:rPr>
          <w:rFonts w:ascii="Times New Roman" w:hAnsi="Times New Roman" w:cs="Times New Roman"/>
          <w:sz w:val="20"/>
          <w:szCs w:val="20"/>
        </w:rPr>
        <w:t>Fuente: Ídem. Elaboración propia.</w:t>
      </w:r>
    </w:p>
    <w:p w:rsidR="005814A6" w:rsidRPr="00FE17CA" w:rsidRDefault="005814A6" w:rsidP="005814A6">
      <w:pPr>
        <w:spacing w:after="0" w:line="240" w:lineRule="auto"/>
        <w:jc w:val="both"/>
        <w:rPr>
          <w:rFonts w:ascii="Times New Roman" w:hAnsi="Times New Roman" w:cs="Times New Roman"/>
          <w:sz w:val="24"/>
          <w:szCs w:val="24"/>
        </w:rPr>
      </w:pPr>
    </w:p>
    <w:p w:rsidR="005814A6" w:rsidRPr="00FE17CA" w:rsidRDefault="005814A6" w:rsidP="00BA206F">
      <w:pPr>
        <w:spacing w:after="0" w:line="240" w:lineRule="auto"/>
        <w:ind w:firstLine="708"/>
        <w:jc w:val="both"/>
        <w:rPr>
          <w:rFonts w:ascii="Times New Roman" w:hAnsi="Times New Roman" w:cs="Times New Roman"/>
          <w:sz w:val="24"/>
          <w:szCs w:val="24"/>
        </w:rPr>
      </w:pPr>
      <w:r w:rsidRPr="00FE17CA">
        <w:rPr>
          <w:rFonts w:ascii="Times New Roman" w:hAnsi="Times New Roman" w:cs="Times New Roman"/>
          <w:sz w:val="24"/>
          <w:szCs w:val="24"/>
        </w:rPr>
        <w:t>Son solo dos lenguas las destinatarias de las traducciones, el francés y el latín, con una gran predilección por los textos en la primera de las lenguas</w:t>
      </w:r>
      <w:r w:rsidR="00BA206F">
        <w:rPr>
          <w:rFonts w:ascii="Times New Roman" w:hAnsi="Times New Roman" w:cs="Times New Roman"/>
          <w:sz w:val="24"/>
          <w:szCs w:val="24"/>
        </w:rPr>
        <w:t>, como era de esperar</w:t>
      </w:r>
      <w:r w:rsidRPr="00FE17CA">
        <w:rPr>
          <w:rFonts w:ascii="Times New Roman" w:hAnsi="Times New Roman" w:cs="Times New Roman"/>
          <w:sz w:val="24"/>
          <w:szCs w:val="24"/>
        </w:rPr>
        <w:t xml:space="preserve">. </w:t>
      </w:r>
      <w:r w:rsidR="00750280">
        <w:rPr>
          <w:rFonts w:ascii="Times New Roman" w:hAnsi="Times New Roman" w:cs="Times New Roman"/>
          <w:sz w:val="24"/>
          <w:szCs w:val="24"/>
        </w:rPr>
        <w:t>Las cifras que ofrece</w:t>
      </w:r>
      <w:r w:rsidR="00657E7D">
        <w:rPr>
          <w:rFonts w:ascii="Times New Roman" w:hAnsi="Times New Roman" w:cs="Times New Roman"/>
          <w:sz w:val="24"/>
          <w:szCs w:val="24"/>
        </w:rPr>
        <w:t xml:space="preserve"> el cuadro 1</w:t>
      </w:r>
      <w:r w:rsidRPr="00FE17CA">
        <w:rPr>
          <w:rFonts w:ascii="Times New Roman" w:hAnsi="Times New Roman" w:cs="Times New Roman"/>
          <w:sz w:val="24"/>
          <w:szCs w:val="24"/>
        </w:rPr>
        <w:t xml:space="preserve"> se modificarían, sin grandes cambios, si incluyéramos como obras en sus idiomas originarios aquellas que se compran traducidas. Así, las obras en latín pasarían a ser 137, en inglés 49, en alemán 36, en griego 19, en italiano 9, en holandés 8, en castellano 8, en flamenco 5 y en árabe 5, todo esto en detrimento de los porcentajes de los títulos en francés y latín. No es un cambio sensible, pero sí nos ilustra sobre el peso real de la producción de libros en cada idioma</w:t>
      </w:r>
      <w:r w:rsidR="00515C55">
        <w:rPr>
          <w:rFonts w:ascii="Times New Roman" w:hAnsi="Times New Roman" w:cs="Times New Roman"/>
          <w:sz w:val="24"/>
          <w:szCs w:val="24"/>
        </w:rPr>
        <w:t>,</w:t>
      </w:r>
      <w:r w:rsidRPr="00FE17CA">
        <w:rPr>
          <w:rFonts w:ascii="Times New Roman" w:hAnsi="Times New Roman" w:cs="Times New Roman"/>
          <w:sz w:val="24"/>
          <w:szCs w:val="24"/>
        </w:rPr>
        <w:t xml:space="preserve"> que de otro modo quedaría oculto. Es digno de mención singular que las obras inglesas doblarían su presencia, que eran fácilmente localizables en el mercado y en una lengua que no era desconocida, pero la norma es intentar contar con la versión francesa, un idioma que estaba mucho más generalizado. Esto si cabe es una justificación todavía más evidente en el caso de las obras que se traducen del alemán, del holandés, del flamenco y del árabe.</w:t>
      </w:r>
    </w:p>
    <w:p w:rsidR="00FE1454" w:rsidRPr="00546746" w:rsidRDefault="00BA206F" w:rsidP="005814A6">
      <w:pPr>
        <w:spacing w:after="0" w:line="240" w:lineRule="auto"/>
        <w:jc w:val="both"/>
        <w:rPr>
          <w:rFonts w:ascii="Times New Roman" w:hAnsi="Times New Roman"/>
          <w:sz w:val="24"/>
          <w:szCs w:val="24"/>
        </w:rPr>
      </w:pPr>
      <w:r w:rsidRPr="00546746">
        <w:rPr>
          <w:rFonts w:ascii="Times New Roman" w:hAnsi="Times New Roman" w:cs="Times New Roman"/>
          <w:sz w:val="24"/>
          <w:szCs w:val="24"/>
        </w:rPr>
        <w:tab/>
      </w:r>
      <w:r w:rsidR="001C4879" w:rsidRPr="00546746">
        <w:rPr>
          <w:rFonts w:ascii="Times New Roman" w:hAnsi="Times New Roman" w:cs="Times New Roman"/>
          <w:sz w:val="24"/>
          <w:szCs w:val="24"/>
        </w:rPr>
        <w:t>Más allá de las obras que se pu</w:t>
      </w:r>
      <w:r w:rsidR="00515C55">
        <w:rPr>
          <w:rFonts w:ascii="Times New Roman" w:hAnsi="Times New Roman" w:cs="Times New Roman"/>
          <w:sz w:val="24"/>
          <w:szCs w:val="24"/>
        </w:rPr>
        <w:t>blican en alemán, el peso de las obras de</w:t>
      </w:r>
      <w:r w:rsidR="001C4879" w:rsidRPr="00546746">
        <w:rPr>
          <w:rFonts w:ascii="Times New Roman" w:hAnsi="Times New Roman" w:cs="Times New Roman"/>
          <w:sz w:val="24"/>
          <w:szCs w:val="24"/>
        </w:rPr>
        <w:t xml:space="preserve"> </w:t>
      </w:r>
      <w:r w:rsidR="00515C55">
        <w:rPr>
          <w:rFonts w:ascii="Times New Roman" w:hAnsi="Times New Roman" w:cs="Times New Roman"/>
          <w:sz w:val="24"/>
          <w:szCs w:val="24"/>
        </w:rPr>
        <w:t xml:space="preserve">esta procedencia es mucho </w:t>
      </w:r>
      <w:r w:rsidR="001C4879" w:rsidRPr="00546746">
        <w:rPr>
          <w:rFonts w:ascii="Times New Roman" w:hAnsi="Times New Roman" w:cs="Times New Roman"/>
          <w:sz w:val="24"/>
          <w:szCs w:val="24"/>
        </w:rPr>
        <w:t>m</w:t>
      </w:r>
      <w:r w:rsidR="00515C55">
        <w:rPr>
          <w:rFonts w:ascii="Times New Roman" w:hAnsi="Times New Roman" w:cs="Times New Roman"/>
          <w:sz w:val="24"/>
          <w:szCs w:val="24"/>
        </w:rPr>
        <w:t xml:space="preserve">ayor de lo que a primera vista </w:t>
      </w:r>
      <w:r w:rsidR="001C4879" w:rsidRPr="00546746">
        <w:rPr>
          <w:rFonts w:ascii="Times New Roman" w:hAnsi="Times New Roman" w:cs="Times New Roman"/>
          <w:sz w:val="24"/>
          <w:szCs w:val="24"/>
        </w:rPr>
        <w:t xml:space="preserve">parece. Así, puede suceder que </w:t>
      </w:r>
      <w:r w:rsidR="001C4879" w:rsidRPr="00546746">
        <w:rPr>
          <w:rFonts w:ascii="Times New Roman" w:hAnsi="Times New Roman"/>
          <w:sz w:val="24"/>
          <w:szCs w:val="24"/>
        </w:rPr>
        <w:t>una obra</w:t>
      </w:r>
      <w:r w:rsidRPr="00546746">
        <w:rPr>
          <w:rFonts w:ascii="Times New Roman" w:hAnsi="Times New Roman"/>
          <w:sz w:val="24"/>
          <w:szCs w:val="24"/>
        </w:rPr>
        <w:t xml:space="preserve"> originalmente escrita en un idioma se traduzca desde su versión en otra distinta, aunque esto solo sucede cuando el texto ha sido reelaborado o comentado por un </w:t>
      </w:r>
      <w:r w:rsidRPr="00546746">
        <w:rPr>
          <w:rFonts w:ascii="Times New Roman" w:hAnsi="Times New Roman"/>
          <w:sz w:val="24"/>
          <w:szCs w:val="24"/>
        </w:rPr>
        <w:lastRenderedPageBreak/>
        <w:t xml:space="preserve">científico reputado. </w:t>
      </w:r>
      <w:r w:rsidR="001C4879" w:rsidRPr="00546746">
        <w:rPr>
          <w:rFonts w:ascii="Times New Roman" w:hAnsi="Times New Roman"/>
          <w:sz w:val="24"/>
          <w:szCs w:val="24"/>
        </w:rPr>
        <w:t>Esto acontece</w:t>
      </w:r>
      <w:r w:rsidRPr="00546746">
        <w:rPr>
          <w:rFonts w:ascii="Times New Roman" w:hAnsi="Times New Roman"/>
          <w:sz w:val="24"/>
          <w:szCs w:val="24"/>
        </w:rPr>
        <w:t xml:space="preserve"> </w:t>
      </w:r>
      <w:r w:rsidR="001C4879" w:rsidRPr="00546746">
        <w:rPr>
          <w:rFonts w:ascii="Times New Roman" w:hAnsi="Times New Roman"/>
          <w:sz w:val="24"/>
          <w:szCs w:val="24"/>
        </w:rPr>
        <w:t>con Benjamin Robins (1707-1751) y sus</w:t>
      </w:r>
      <w:r w:rsidRPr="00546746">
        <w:rPr>
          <w:rFonts w:ascii="Times New Roman" w:hAnsi="Times New Roman"/>
          <w:sz w:val="24"/>
          <w:szCs w:val="24"/>
        </w:rPr>
        <w:t xml:space="preserve"> </w:t>
      </w:r>
      <w:r w:rsidRPr="00546746">
        <w:rPr>
          <w:rFonts w:ascii="Times New Roman" w:hAnsi="Times New Roman"/>
          <w:i/>
          <w:sz w:val="24"/>
          <w:szCs w:val="24"/>
        </w:rPr>
        <w:t>Nouveaux principes d’artillerie</w:t>
      </w:r>
      <w:r w:rsidR="001C4879" w:rsidRPr="00546746">
        <w:rPr>
          <w:rStyle w:val="Funotenzeichen"/>
          <w:rFonts w:ascii="Times New Roman" w:hAnsi="Times New Roman"/>
          <w:sz w:val="24"/>
          <w:szCs w:val="24"/>
          <w:lang w:val="fr-FR"/>
        </w:rPr>
        <w:footnoteReference w:id="61"/>
      </w:r>
      <w:r w:rsidR="001C4879" w:rsidRPr="00546746">
        <w:rPr>
          <w:rFonts w:ascii="Times New Roman" w:hAnsi="Times New Roman"/>
          <w:sz w:val="24"/>
          <w:szCs w:val="24"/>
        </w:rPr>
        <w:t>. Son l</w:t>
      </w:r>
      <w:r w:rsidRPr="00546746">
        <w:rPr>
          <w:rFonts w:ascii="Times New Roman" w:hAnsi="Times New Roman"/>
          <w:sz w:val="24"/>
          <w:szCs w:val="24"/>
        </w:rPr>
        <w:t>os comentarios d</w:t>
      </w:r>
      <w:r w:rsidR="001C4879" w:rsidRPr="00546746">
        <w:rPr>
          <w:rFonts w:ascii="Times New Roman" w:hAnsi="Times New Roman"/>
          <w:sz w:val="24"/>
          <w:szCs w:val="24"/>
        </w:rPr>
        <w:t xml:space="preserve">e Leonhard Euler (1707-1783) </w:t>
      </w:r>
      <w:r w:rsidRPr="00546746">
        <w:rPr>
          <w:rFonts w:ascii="Times New Roman" w:hAnsi="Times New Roman"/>
          <w:sz w:val="24"/>
          <w:szCs w:val="24"/>
        </w:rPr>
        <w:t xml:space="preserve">lo que la hacen interesante. </w:t>
      </w:r>
      <w:r w:rsidR="00006E50">
        <w:rPr>
          <w:rFonts w:ascii="Times New Roman" w:hAnsi="Times New Roman"/>
          <w:sz w:val="24"/>
          <w:szCs w:val="24"/>
        </w:rPr>
        <w:t>El traductor francés remarca lo lento que han sido los avances de la artillería con respecto a otras ciencias, la necesidad de que transcurrieran dos siglos para desterrar la idea de que los proyectiles describen un movimiento rectilíneo, y otro para disuadir a los artilleros del movimiento parabólico. Sin embargo, continuaba</w:t>
      </w:r>
      <w:r w:rsidR="00515C55">
        <w:rPr>
          <w:rFonts w:ascii="Times New Roman" w:hAnsi="Times New Roman"/>
          <w:sz w:val="24"/>
          <w:szCs w:val="24"/>
        </w:rPr>
        <w:t>n</w:t>
      </w:r>
      <w:r w:rsidR="00006E50">
        <w:rPr>
          <w:rFonts w:ascii="Times New Roman" w:hAnsi="Times New Roman"/>
          <w:sz w:val="24"/>
          <w:szCs w:val="24"/>
        </w:rPr>
        <w:t xml:space="preserve"> sin desvelarse los efectos de la resistencia del aire y su influencia, que es lo que aporta Robins </w:t>
      </w:r>
      <w:r w:rsidR="00515C55">
        <w:rPr>
          <w:rFonts w:ascii="Times New Roman" w:hAnsi="Times New Roman"/>
          <w:sz w:val="24"/>
          <w:szCs w:val="24"/>
        </w:rPr>
        <w:t>en su libro publicado</w:t>
      </w:r>
      <w:r w:rsidR="00006E50">
        <w:rPr>
          <w:rFonts w:ascii="Times New Roman" w:hAnsi="Times New Roman"/>
          <w:sz w:val="24"/>
          <w:szCs w:val="24"/>
        </w:rPr>
        <w:t xml:space="preserve"> en 1742 en Londres. Su éxito fue inmediato, come</w:t>
      </w:r>
      <w:r w:rsidR="00515C55">
        <w:rPr>
          <w:rFonts w:ascii="Times New Roman" w:hAnsi="Times New Roman"/>
          <w:sz w:val="24"/>
          <w:szCs w:val="24"/>
        </w:rPr>
        <w:t xml:space="preserve">nzando por el informe aparecido </w:t>
      </w:r>
      <w:r w:rsidR="00006E50">
        <w:rPr>
          <w:rFonts w:ascii="Times New Roman" w:hAnsi="Times New Roman"/>
          <w:sz w:val="24"/>
          <w:szCs w:val="24"/>
        </w:rPr>
        <w:t xml:space="preserve">en </w:t>
      </w:r>
      <w:r w:rsidR="00006E50" w:rsidRPr="00006E50">
        <w:rPr>
          <w:rFonts w:ascii="Times New Roman" w:hAnsi="Times New Roman"/>
          <w:i/>
          <w:sz w:val="24"/>
          <w:szCs w:val="24"/>
        </w:rPr>
        <w:t>Transactions</w:t>
      </w:r>
      <w:r w:rsidR="008826DC">
        <w:rPr>
          <w:rFonts w:ascii="Times New Roman" w:hAnsi="Times New Roman"/>
          <w:i/>
          <w:sz w:val="24"/>
          <w:szCs w:val="24"/>
        </w:rPr>
        <w:t xml:space="preserve"> philosophiques</w:t>
      </w:r>
      <w:r w:rsidR="00006E50">
        <w:rPr>
          <w:rFonts w:ascii="Times New Roman" w:hAnsi="Times New Roman"/>
          <w:sz w:val="24"/>
          <w:szCs w:val="24"/>
        </w:rPr>
        <w:t xml:space="preserve"> en 1743 y la traducción del libro a diversas lenguas, atrayendo la atención de Euler, quien se suma al elenco de traductores</w:t>
      </w:r>
      <w:r w:rsidR="006945E9">
        <w:rPr>
          <w:rFonts w:ascii="Times New Roman" w:hAnsi="Times New Roman"/>
          <w:sz w:val="24"/>
          <w:szCs w:val="24"/>
        </w:rPr>
        <w:t xml:space="preserve"> y da a la prensa el resultado de su trabajo en 1745</w:t>
      </w:r>
      <w:r w:rsidR="00006E50">
        <w:rPr>
          <w:rFonts w:ascii="Times New Roman" w:hAnsi="Times New Roman"/>
          <w:sz w:val="24"/>
          <w:szCs w:val="24"/>
        </w:rPr>
        <w:t xml:space="preserve">. Evidentemente, el sabio alemán no realiza una mera </w:t>
      </w:r>
      <w:r w:rsidR="006945E9">
        <w:rPr>
          <w:rFonts w:ascii="Times New Roman" w:hAnsi="Times New Roman"/>
          <w:sz w:val="24"/>
          <w:szCs w:val="24"/>
        </w:rPr>
        <w:t>traducción, sino que enriquece la obra con la inclusión de amplios comentarios tras cada uno de los apartados, que no son complacientes, sino repletos de rigor</w:t>
      </w:r>
      <w:r w:rsidR="008826DC">
        <w:rPr>
          <w:rFonts w:ascii="Times New Roman" w:hAnsi="Times New Roman"/>
          <w:sz w:val="24"/>
          <w:szCs w:val="24"/>
        </w:rPr>
        <w:t xml:space="preserve"> y acompañados de abundante bibliografía que sustentan sus críticas y afirmaciones</w:t>
      </w:r>
      <w:r w:rsidR="006945E9">
        <w:rPr>
          <w:rFonts w:ascii="Times New Roman" w:hAnsi="Times New Roman"/>
          <w:sz w:val="24"/>
          <w:szCs w:val="24"/>
        </w:rPr>
        <w:t xml:space="preserve">. Para visualizar el resultado tenemos un texto de un autor inglés que es examinado, anotado, corregido, ampliado y comentado como si se tratara del manuscrito de una tesis doctoral revisada por su director. Que la traducción al francés se hiciera esperar hasta 1783 exige una explicación. Lombard, profesor en la escuela de artillería de Auxonne, conoció el texto alemán en 1748 y concluyó su traducción en 1751, pero no se planteó su publicación, pues la única finalidad que perseguía era su propia instrucción. Cuando pasados los años decide publicar la traducción tiene noticia </w:t>
      </w:r>
      <w:r w:rsidR="001253E0">
        <w:rPr>
          <w:rFonts w:ascii="Times New Roman" w:hAnsi="Times New Roman"/>
          <w:sz w:val="24"/>
          <w:szCs w:val="24"/>
        </w:rPr>
        <w:t xml:space="preserve">de </w:t>
      </w:r>
      <w:r w:rsidR="006945E9">
        <w:rPr>
          <w:rFonts w:ascii="Times New Roman" w:hAnsi="Times New Roman"/>
          <w:sz w:val="24"/>
          <w:szCs w:val="24"/>
        </w:rPr>
        <w:t xml:space="preserve">que desde hacía años existía otra traducción francesa, sugiriendo al otro traductor que fuera él quien imprimiera su texto. Sin embargo, este último no solo declinó el ofrecimiento sino que le entregó su propio manuscrito, que Lombard emplea en gran medida. </w:t>
      </w:r>
      <w:r w:rsidR="008826DC">
        <w:rPr>
          <w:rFonts w:ascii="Times New Roman" w:hAnsi="Times New Roman"/>
          <w:sz w:val="24"/>
          <w:szCs w:val="24"/>
        </w:rPr>
        <w:t xml:space="preserve">Tenemos pues una obra inglesa que llega a España </w:t>
      </w:r>
      <w:r w:rsidR="001253E0">
        <w:rPr>
          <w:rFonts w:ascii="Times New Roman" w:hAnsi="Times New Roman"/>
          <w:sz w:val="24"/>
          <w:szCs w:val="24"/>
        </w:rPr>
        <w:t xml:space="preserve">en francés tras pasar por </w:t>
      </w:r>
      <w:r w:rsidR="008826DC">
        <w:rPr>
          <w:rFonts w:ascii="Times New Roman" w:hAnsi="Times New Roman"/>
          <w:sz w:val="24"/>
          <w:szCs w:val="24"/>
        </w:rPr>
        <w:t>el tamiz del sabio alemán Euler, pues es esto último lo que motiva que un profesor de artillería francés vuelva su vista sobre ella y la traduzca a</w:t>
      </w:r>
      <w:r w:rsidR="001253E0">
        <w:rPr>
          <w:rFonts w:ascii="Times New Roman" w:hAnsi="Times New Roman"/>
          <w:sz w:val="24"/>
          <w:szCs w:val="24"/>
        </w:rPr>
        <w:t xml:space="preserve"> la</w:t>
      </w:r>
      <w:r w:rsidR="008826DC">
        <w:rPr>
          <w:rFonts w:ascii="Times New Roman" w:hAnsi="Times New Roman"/>
          <w:sz w:val="24"/>
          <w:szCs w:val="24"/>
        </w:rPr>
        <w:t xml:space="preserve"> lengua universal del XVIII.</w:t>
      </w:r>
    </w:p>
    <w:p w:rsidR="00FE1454" w:rsidRDefault="004E1025" w:rsidP="005814A6">
      <w:pPr>
        <w:spacing w:after="0" w:line="240" w:lineRule="auto"/>
        <w:jc w:val="both"/>
        <w:rPr>
          <w:rFonts w:ascii="Times New Roman" w:hAnsi="Times New Roman"/>
          <w:sz w:val="24"/>
          <w:szCs w:val="24"/>
        </w:rPr>
      </w:pPr>
      <w:r>
        <w:rPr>
          <w:rFonts w:ascii="Times New Roman" w:hAnsi="Times New Roman"/>
          <w:sz w:val="24"/>
          <w:szCs w:val="24"/>
        </w:rPr>
        <w:tab/>
        <w:t xml:space="preserve">También es el nombre de Euler quien motiva la traducción de </w:t>
      </w:r>
      <w:r w:rsidRPr="004E1025">
        <w:rPr>
          <w:rFonts w:ascii="Times New Roman" w:hAnsi="Times New Roman"/>
          <w:i/>
          <w:sz w:val="24"/>
          <w:szCs w:val="24"/>
        </w:rPr>
        <w:t>Éléments d’algèbre</w:t>
      </w:r>
      <w:r>
        <w:rPr>
          <w:rFonts w:ascii="Times New Roman" w:hAnsi="Times New Roman"/>
          <w:sz w:val="24"/>
          <w:szCs w:val="24"/>
        </w:rPr>
        <w:t xml:space="preserve"> en 1774</w:t>
      </w:r>
      <w:r>
        <w:rPr>
          <w:rStyle w:val="Funotenzeichen"/>
          <w:rFonts w:ascii="Times New Roman" w:hAnsi="Times New Roman"/>
          <w:sz w:val="24"/>
          <w:szCs w:val="24"/>
        </w:rPr>
        <w:footnoteReference w:id="62"/>
      </w:r>
      <w:r>
        <w:rPr>
          <w:rFonts w:ascii="Times New Roman" w:hAnsi="Times New Roman"/>
          <w:sz w:val="24"/>
          <w:szCs w:val="24"/>
        </w:rPr>
        <w:t>. Ya existía una versión en ruso</w:t>
      </w:r>
      <w:r w:rsidR="004E068E">
        <w:rPr>
          <w:rFonts w:ascii="Times New Roman" w:hAnsi="Times New Roman"/>
          <w:sz w:val="24"/>
          <w:szCs w:val="24"/>
        </w:rPr>
        <w:t xml:space="preserve"> (1772)</w:t>
      </w:r>
      <w:r w:rsidR="0004036B">
        <w:rPr>
          <w:rFonts w:ascii="Times New Roman" w:hAnsi="Times New Roman"/>
          <w:sz w:val="24"/>
          <w:szCs w:val="24"/>
        </w:rPr>
        <w:t>, lo que no es sino una muestra más de la estrecha vinculación, profunda atención, que detectamos en muchas de las obras alemanas</w:t>
      </w:r>
      <w:r w:rsidR="001253E0">
        <w:rPr>
          <w:rFonts w:ascii="Times New Roman" w:hAnsi="Times New Roman"/>
          <w:sz w:val="24"/>
          <w:szCs w:val="24"/>
        </w:rPr>
        <w:t xml:space="preserve"> con Rusia</w:t>
      </w:r>
      <w:r w:rsidR="0004036B">
        <w:rPr>
          <w:rFonts w:ascii="Times New Roman" w:hAnsi="Times New Roman"/>
          <w:sz w:val="24"/>
          <w:szCs w:val="24"/>
        </w:rPr>
        <w:t xml:space="preserve">, pues cuentan con el apoyo expreso de la Academia de Ciencias de San Petersburgo, ya que Rusia mira a Francia, pero no pasa por alto la producción científica alemana. La traducción la efectúa el insigne matemático holandés-suizo Daniel Bernouilli (1700-1782), que la ilustra con notas históricas, y cuenta además con un texto añadido por el ilustre matemático italiano-francés Joseph-Louis de Lagrange (1736-1813). El elenco de autores justifica el interés por sí solo. La historia del original alemán </w:t>
      </w:r>
      <w:r w:rsidR="004E068E">
        <w:rPr>
          <w:rFonts w:ascii="Times New Roman" w:hAnsi="Times New Roman"/>
          <w:sz w:val="24"/>
          <w:szCs w:val="24"/>
        </w:rPr>
        <w:t xml:space="preserve">(1770) </w:t>
      </w:r>
      <w:r w:rsidR="0004036B">
        <w:rPr>
          <w:rFonts w:ascii="Times New Roman" w:hAnsi="Times New Roman"/>
          <w:sz w:val="24"/>
          <w:szCs w:val="24"/>
        </w:rPr>
        <w:t>tiene interés. Euler perseguía con esta obra proveer de un instrumento con el que se pudiera aprender álgebra sin otro auxilio</w:t>
      </w:r>
      <w:r w:rsidR="004E068E">
        <w:rPr>
          <w:rFonts w:ascii="Times New Roman" w:hAnsi="Times New Roman"/>
          <w:sz w:val="24"/>
          <w:szCs w:val="24"/>
        </w:rPr>
        <w:t xml:space="preserve">. Al perder la vista, debió dictar la obra. La traducción francesa remarca, algo habitual cuando se trata de textos científicos, que se ha privilegiado la claridad y trasladar el sentido del original, primando sobre la literalidad, pero en este caso incluso se </w:t>
      </w:r>
      <w:r w:rsidR="001F3734">
        <w:rPr>
          <w:rFonts w:ascii="Times New Roman" w:hAnsi="Times New Roman"/>
          <w:sz w:val="24"/>
          <w:szCs w:val="24"/>
        </w:rPr>
        <w:t>reivindica</w:t>
      </w:r>
      <w:r w:rsidR="004E068E">
        <w:rPr>
          <w:rFonts w:ascii="Times New Roman" w:hAnsi="Times New Roman"/>
          <w:sz w:val="24"/>
          <w:szCs w:val="24"/>
        </w:rPr>
        <w:t xml:space="preserve"> una superioridad sobre el modelo:</w:t>
      </w:r>
    </w:p>
    <w:p w:rsidR="004E068E" w:rsidRDefault="004E068E" w:rsidP="005814A6">
      <w:pPr>
        <w:spacing w:after="0" w:line="240" w:lineRule="auto"/>
        <w:jc w:val="both"/>
        <w:rPr>
          <w:rFonts w:ascii="Times New Roman" w:hAnsi="Times New Roman"/>
          <w:sz w:val="24"/>
          <w:szCs w:val="24"/>
        </w:rPr>
      </w:pPr>
    </w:p>
    <w:p w:rsidR="004E068E" w:rsidRPr="004E068E" w:rsidRDefault="004E068E" w:rsidP="004E068E">
      <w:pPr>
        <w:spacing w:after="0" w:line="240" w:lineRule="auto"/>
        <w:ind w:left="708"/>
        <w:jc w:val="both"/>
        <w:rPr>
          <w:rFonts w:ascii="Times New Roman" w:hAnsi="Times New Roman"/>
          <w:sz w:val="20"/>
          <w:szCs w:val="20"/>
        </w:rPr>
      </w:pPr>
      <w:r w:rsidRPr="004E068E">
        <w:rPr>
          <w:rFonts w:ascii="Times New Roman" w:hAnsi="Times New Roman"/>
          <w:sz w:val="20"/>
          <w:szCs w:val="20"/>
        </w:rPr>
        <w:lastRenderedPageBreak/>
        <w:t>“quizá incluso me atrevería a atribuir alguna superioridad a mi traducción sobre el original, porque esta obra habiendo sido dictada y no habiendo podido ser revisada por su ilustre autor, es fácil concebir que tendría necesidad en diversos lugares de que se le pasara la lima.”</w:t>
      </w:r>
      <w:r w:rsidRPr="004E068E">
        <w:rPr>
          <w:rStyle w:val="Funotenzeichen"/>
          <w:rFonts w:ascii="Times New Roman" w:hAnsi="Times New Roman"/>
          <w:sz w:val="20"/>
          <w:szCs w:val="20"/>
        </w:rPr>
        <w:footnoteReference w:id="63"/>
      </w:r>
    </w:p>
    <w:p w:rsidR="004E1025" w:rsidRDefault="004E1025" w:rsidP="005814A6">
      <w:pPr>
        <w:spacing w:after="0" w:line="240" w:lineRule="auto"/>
        <w:jc w:val="both"/>
        <w:rPr>
          <w:rFonts w:ascii="Times New Roman" w:hAnsi="Times New Roman"/>
          <w:sz w:val="24"/>
          <w:szCs w:val="24"/>
        </w:rPr>
      </w:pPr>
    </w:p>
    <w:p w:rsidR="005814A6" w:rsidRDefault="00CA0B1F" w:rsidP="005814A6">
      <w:pPr>
        <w:spacing w:after="0" w:line="240" w:lineRule="auto"/>
        <w:jc w:val="both"/>
        <w:rPr>
          <w:rFonts w:ascii="Times New Roman" w:eastAsia="Times New Roman" w:hAnsi="Times New Roman" w:cs="Times New Roman"/>
          <w:sz w:val="24"/>
          <w:szCs w:val="24"/>
          <w:lang w:eastAsia="es-ES"/>
        </w:rPr>
      </w:pPr>
      <w:r>
        <w:rPr>
          <w:rFonts w:ascii="Times New Roman" w:hAnsi="Times New Roman"/>
          <w:sz w:val="24"/>
          <w:szCs w:val="24"/>
        </w:rPr>
        <w:tab/>
        <w:t xml:space="preserve">Por tanto, España recepciona no solo la brillantez de Euler sino con las mejoras introducidas, al menos en estilo y erratas, tras su paso por Francia. Sin embargo, el papel de la lengua francesa es más </w:t>
      </w:r>
      <w:r w:rsidR="001253E0">
        <w:rPr>
          <w:rFonts w:ascii="Times New Roman" w:hAnsi="Times New Roman"/>
          <w:sz w:val="24"/>
          <w:szCs w:val="24"/>
        </w:rPr>
        <w:t>destacado</w:t>
      </w:r>
      <w:r>
        <w:rPr>
          <w:rFonts w:ascii="Times New Roman" w:hAnsi="Times New Roman"/>
          <w:sz w:val="24"/>
          <w:szCs w:val="24"/>
        </w:rPr>
        <w:t xml:space="preserve"> en otras materias, pues en matemáticas todavía tenía un papel relevante la lengua latina. Sin embargo, en todos aquello</w:t>
      </w:r>
      <w:r w:rsidR="00AE2902">
        <w:rPr>
          <w:rFonts w:ascii="Times New Roman" w:hAnsi="Times New Roman"/>
          <w:sz w:val="24"/>
          <w:szCs w:val="24"/>
        </w:rPr>
        <w:t>s textos de autores nórdicos, so</w:t>
      </w:r>
      <w:r>
        <w:rPr>
          <w:rFonts w:ascii="Times New Roman" w:hAnsi="Times New Roman"/>
          <w:sz w:val="24"/>
          <w:szCs w:val="24"/>
        </w:rPr>
        <w:t xml:space="preserve">lo su traducción al alemán y de este al francés podía permitir franquear la insalvable barrera idiomática para un español. Es decir, a la hora de adquirir un texto en una edición traducida </w:t>
      </w:r>
      <w:r>
        <w:rPr>
          <w:rFonts w:ascii="Times New Roman" w:hAnsi="Times New Roman" w:cs="Times New Roman"/>
          <w:sz w:val="24"/>
          <w:szCs w:val="24"/>
        </w:rPr>
        <w:t>un</w:t>
      </w:r>
      <w:r w:rsidR="00BA206F" w:rsidRPr="00546746">
        <w:rPr>
          <w:rFonts w:ascii="Times New Roman" w:hAnsi="Times New Roman" w:cs="Times New Roman"/>
          <w:sz w:val="24"/>
          <w:szCs w:val="24"/>
        </w:rPr>
        <w:t xml:space="preserve"> motivo </w:t>
      </w:r>
      <w:r>
        <w:rPr>
          <w:rFonts w:ascii="Times New Roman" w:hAnsi="Times New Roman" w:cs="Times New Roman"/>
          <w:sz w:val="24"/>
          <w:szCs w:val="24"/>
        </w:rPr>
        <w:t xml:space="preserve">determinante </w:t>
      </w:r>
      <w:r w:rsidR="00BA206F" w:rsidRPr="00546746">
        <w:rPr>
          <w:rFonts w:ascii="Times New Roman" w:hAnsi="Times New Roman" w:cs="Times New Roman"/>
          <w:sz w:val="24"/>
          <w:szCs w:val="24"/>
        </w:rPr>
        <w:t xml:space="preserve">podía ser que el idioma inicial fuera más desconocido que el de alguna de las traducciones del libro. </w:t>
      </w:r>
      <w:r w:rsidRPr="00CA0B1F">
        <w:rPr>
          <w:rFonts w:ascii="Times New Roman" w:hAnsi="Times New Roman" w:cs="Times New Roman"/>
          <w:sz w:val="24"/>
          <w:szCs w:val="24"/>
        </w:rPr>
        <w:t xml:space="preserve">Aquí debemos incluir las obras relativas a viajes efectuadas por los escandinavos. Por ejemplo, </w:t>
      </w:r>
      <w:r>
        <w:rPr>
          <w:rFonts w:ascii="Times New Roman" w:hAnsi="Times New Roman" w:cs="Times New Roman"/>
          <w:sz w:val="24"/>
          <w:szCs w:val="24"/>
        </w:rPr>
        <w:t xml:space="preserve">este es el caso de </w:t>
      </w:r>
      <w:r w:rsidRPr="00CA0B1F">
        <w:rPr>
          <w:rFonts w:ascii="Times New Roman" w:hAnsi="Times New Roman" w:cs="Times New Roman"/>
          <w:sz w:val="24"/>
          <w:szCs w:val="24"/>
        </w:rPr>
        <w:t xml:space="preserve">la </w:t>
      </w:r>
      <w:r>
        <w:rPr>
          <w:rFonts w:ascii="Times New Roman" w:hAnsi="Times New Roman" w:cs="Times New Roman"/>
          <w:sz w:val="24"/>
          <w:szCs w:val="24"/>
        </w:rPr>
        <w:t>d</w:t>
      </w:r>
      <w:r w:rsidRPr="00CA0B1F">
        <w:rPr>
          <w:rFonts w:ascii="Times New Roman" w:hAnsi="Times New Roman" w:cs="Times New Roman"/>
          <w:sz w:val="24"/>
          <w:szCs w:val="24"/>
        </w:rPr>
        <w:t xml:space="preserve">escripción de Islandia </w:t>
      </w:r>
      <w:r>
        <w:rPr>
          <w:rFonts w:ascii="Times New Roman" w:hAnsi="Times New Roman" w:cs="Times New Roman"/>
          <w:sz w:val="24"/>
          <w:szCs w:val="24"/>
        </w:rPr>
        <w:t>de</w:t>
      </w:r>
      <w:r w:rsidR="0059173E">
        <w:rPr>
          <w:rFonts w:ascii="Times New Roman" w:hAnsi="Times New Roman" w:cs="Times New Roman"/>
          <w:sz w:val="24"/>
          <w:szCs w:val="24"/>
        </w:rPr>
        <w:t>l ministro luterano danés</w:t>
      </w:r>
      <w:r>
        <w:rPr>
          <w:rFonts w:ascii="Times New Roman" w:hAnsi="Times New Roman" w:cs="Times New Roman"/>
          <w:sz w:val="24"/>
          <w:szCs w:val="24"/>
        </w:rPr>
        <w:t xml:space="preserve"> </w:t>
      </w:r>
      <w:hyperlink r:id="rId9" w:history="1">
        <w:r w:rsidR="00BA206F" w:rsidRPr="00CA0B1F">
          <w:rPr>
            <w:rFonts w:ascii="Times New Roman" w:eastAsia="Times New Roman" w:hAnsi="Times New Roman" w:cs="Times New Roman"/>
            <w:sz w:val="24"/>
            <w:szCs w:val="24"/>
            <w:lang w:eastAsia="es-ES"/>
          </w:rPr>
          <w:t>Horrebow</w:t>
        </w:r>
      </w:hyperlink>
      <w:r>
        <w:rPr>
          <w:rStyle w:val="Funotenzeichen"/>
          <w:rFonts w:ascii="Times New Roman" w:eastAsia="Times New Roman" w:hAnsi="Times New Roman" w:cs="Times New Roman"/>
          <w:sz w:val="24"/>
          <w:szCs w:val="24"/>
          <w:lang w:val="fr-FR" w:eastAsia="es-ES"/>
        </w:rPr>
        <w:footnoteReference w:id="64"/>
      </w:r>
      <w:r w:rsidRPr="00CA0B1F">
        <w:rPr>
          <w:rFonts w:ascii="Times New Roman" w:eastAsia="Times New Roman" w:hAnsi="Times New Roman" w:cs="Times New Roman"/>
          <w:sz w:val="24"/>
          <w:szCs w:val="24"/>
          <w:lang w:eastAsia="es-ES"/>
        </w:rPr>
        <w:t xml:space="preserve">, </w:t>
      </w:r>
      <w:r w:rsidR="001253E0">
        <w:rPr>
          <w:rFonts w:ascii="Times New Roman" w:eastAsia="Times New Roman" w:hAnsi="Times New Roman" w:cs="Times New Roman"/>
          <w:sz w:val="24"/>
          <w:szCs w:val="24"/>
          <w:lang w:eastAsia="es-ES"/>
        </w:rPr>
        <w:t xml:space="preserve">que </w:t>
      </w:r>
      <w:r>
        <w:rPr>
          <w:rFonts w:ascii="Times New Roman" w:eastAsia="Times New Roman" w:hAnsi="Times New Roman" w:cs="Times New Roman"/>
          <w:sz w:val="24"/>
          <w:szCs w:val="24"/>
          <w:lang w:eastAsia="es-ES"/>
        </w:rPr>
        <w:t>i</w:t>
      </w:r>
      <w:r w:rsidR="00BA206F" w:rsidRPr="00546746">
        <w:rPr>
          <w:rFonts w:ascii="Times New Roman" w:eastAsia="Times New Roman" w:hAnsi="Times New Roman" w:cs="Times New Roman"/>
          <w:sz w:val="24"/>
          <w:szCs w:val="24"/>
          <w:lang w:eastAsia="es-ES"/>
        </w:rPr>
        <w:t>nicialmente se publicó en danés en 1752 y tuvo gran éxito, pues se tradujo al alemán (1753, empleado para la versión francesa), holandés (1754), inglés (1758) y francés (1764).</w:t>
      </w:r>
      <w:r>
        <w:rPr>
          <w:rFonts w:ascii="Times New Roman" w:eastAsia="Times New Roman" w:hAnsi="Times New Roman" w:cs="Times New Roman"/>
          <w:sz w:val="24"/>
          <w:szCs w:val="24"/>
          <w:lang w:eastAsia="es-ES"/>
        </w:rPr>
        <w:t xml:space="preserve"> De todas las lenguas en que se publicó, la única que atrae a los españoles será la francesa.</w:t>
      </w:r>
      <w:r w:rsidR="0059173E">
        <w:rPr>
          <w:rFonts w:ascii="Times New Roman" w:eastAsia="Times New Roman" w:hAnsi="Times New Roman" w:cs="Times New Roman"/>
          <w:sz w:val="24"/>
          <w:szCs w:val="24"/>
          <w:lang w:eastAsia="es-ES"/>
        </w:rPr>
        <w:t xml:space="preserve"> </w:t>
      </w:r>
      <w:r w:rsidR="007E7D72">
        <w:rPr>
          <w:rFonts w:ascii="Times New Roman" w:eastAsia="Times New Roman" w:hAnsi="Times New Roman" w:cs="Times New Roman"/>
          <w:sz w:val="24"/>
          <w:szCs w:val="24"/>
          <w:lang w:eastAsia="es-ES"/>
        </w:rPr>
        <w:t>Federico V de Dinamarca (1723-1766), a quien se dedica la obra, financió la edición y ordenó que se publicara en alemán y en francés</w:t>
      </w:r>
      <w:r w:rsidR="007E7D72">
        <w:rPr>
          <w:rStyle w:val="Funotenzeichen"/>
          <w:rFonts w:ascii="Times New Roman" w:eastAsia="Times New Roman" w:hAnsi="Times New Roman" w:cs="Times New Roman"/>
          <w:sz w:val="24"/>
          <w:szCs w:val="24"/>
          <w:lang w:eastAsia="es-ES"/>
        </w:rPr>
        <w:footnoteReference w:id="65"/>
      </w:r>
      <w:r w:rsidR="007E7D72">
        <w:rPr>
          <w:rFonts w:ascii="Times New Roman" w:eastAsia="Times New Roman" w:hAnsi="Times New Roman" w:cs="Times New Roman"/>
          <w:sz w:val="24"/>
          <w:szCs w:val="24"/>
          <w:lang w:eastAsia="es-ES"/>
        </w:rPr>
        <w:t>.</w:t>
      </w:r>
      <w:r w:rsidR="001F3734">
        <w:rPr>
          <w:rFonts w:ascii="Times New Roman" w:eastAsia="Times New Roman" w:hAnsi="Times New Roman" w:cs="Times New Roman"/>
          <w:sz w:val="24"/>
          <w:szCs w:val="24"/>
          <w:lang w:eastAsia="es-ES"/>
        </w:rPr>
        <w:t xml:space="preserve"> El</w:t>
      </w:r>
      <w:r w:rsidR="007E7D72">
        <w:rPr>
          <w:rFonts w:ascii="Times New Roman" w:eastAsia="Times New Roman" w:hAnsi="Times New Roman" w:cs="Times New Roman"/>
          <w:sz w:val="24"/>
          <w:szCs w:val="24"/>
          <w:lang w:eastAsia="es-ES"/>
        </w:rPr>
        <w:t xml:space="preserve"> relato se basa en una estancia en Islandia durante dos años, mientras que los </w:t>
      </w:r>
      <w:r w:rsidR="001F3734">
        <w:rPr>
          <w:rFonts w:ascii="Times New Roman" w:eastAsia="Times New Roman" w:hAnsi="Times New Roman" w:cs="Times New Roman"/>
          <w:sz w:val="24"/>
          <w:szCs w:val="24"/>
          <w:lang w:eastAsia="es-ES"/>
        </w:rPr>
        <w:t xml:space="preserve">libros </w:t>
      </w:r>
      <w:r w:rsidR="007E7D72">
        <w:rPr>
          <w:rFonts w:ascii="Times New Roman" w:eastAsia="Times New Roman" w:hAnsi="Times New Roman" w:cs="Times New Roman"/>
          <w:sz w:val="24"/>
          <w:szCs w:val="24"/>
          <w:lang w:eastAsia="es-ES"/>
        </w:rPr>
        <w:t xml:space="preserve">precedentes </w:t>
      </w:r>
      <w:r w:rsidR="001F3734">
        <w:rPr>
          <w:rFonts w:ascii="Times New Roman" w:eastAsia="Times New Roman" w:hAnsi="Times New Roman" w:cs="Times New Roman"/>
          <w:sz w:val="24"/>
          <w:szCs w:val="24"/>
          <w:lang w:eastAsia="es-ES"/>
        </w:rPr>
        <w:t>sobre Islandia no tenían más base</w:t>
      </w:r>
      <w:r w:rsidR="007E7D72">
        <w:rPr>
          <w:rFonts w:ascii="Times New Roman" w:eastAsia="Times New Roman" w:hAnsi="Times New Roman" w:cs="Times New Roman"/>
          <w:sz w:val="24"/>
          <w:szCs w:val="24"/>
          <w:lang w:eastAsia="es-ES"/>
        </w:rPr>
        <w:t xml:space="preserve"> que relatos de comerciantes y pescadores, que no dominaban el islandés ni permanecieron en la isla m</w:t>
      </w:r>
      <w:r w:rsidR="006D0B6A">
        <w:rPr>
          <w:rFonts w:ascii="Times New Roman" w:eastAsia="Times New Roman" w:hAnsi="Times New Roman" w:cs="Times New Roman"/>
          <w:sz w:val="24"/>
          <w:szCs w:val="24"/>
          <w:lang w:eastAsia="es-ES"/>
        </w:rPr>
        <w:t>ás que el tiempo necesario para efectuar su tarea</w:t>
      </w:r>
      <w:r w:rsidR="007E7D72">
        <w:rPr>
          <w:rFonts w:ascii="Times New Roman" w:eastAsia="Times New Roman" w:hAnsi="Times New Roman" w:cs="Times New Roman"/>
          <w:sz w:val="24"/>
          <w:szCs w:val="24"/>
          <w:lang w:eastAsia="es-ES"/>
        </w:rPr>
        <w:t xml:space="preserve">. </w:t>
      </w:r>
      <w:r w:rsidR="0059173E">
        <w:rPr>
          <w:rFonts w:ascii="Times New Roman" w:eastAsia="Times New Roman" w:hAnsi="Times New Roman" w:cs="Times New Roman"/>
          <w:sz w:val="24"/>
          <w:szCs w:val="24"/>
          <w:lang w:eastAsia="es-ES"/>
        </w:rPr>
        <w:t>En la edición francesa el estilo de Horrebows es abiertamente criticado (difuso, monótono, aburrido), lo que justifica que se supriman pasajes, se eviten repeticiones o se pretenda rebajar la amargura de sus críticas. Claro está que lo que atrae del libro no es su calidad literaria, sino la exactitud con la que da a conocer Islandia. A pesar de todo, el traductor advierte que estamos ante una obra destinada a científicos, personas versadas en historia natural o interesadas en ella. A todos los demás, curiosa advertencia, les desaconseja su lectura:</w:t>
      </w:r>
    </w:p>
    <w:p w:rsidR="0059173E" w:rsidRDefault="0059173E" w:rsidP="005814A6">
      <w:pPr>
        <w:spacing w:after="0" w:line="240" w:lineRule="auto"/>
        <w:jc w:val="both"/>
        <w:rPr>
          <w:rFonts w:ascii="Times New Roman" w:eastAsia="Times New Roman" w:hAnsi="Times New Roman" w:cs="Times New Roman"/>
          <w:sz w:val="24"/>
          <w:szCs w:val="24"/>
          <w:lang w:eastAsia="es-ES"/>
        </w:rPr>
      </w:pPr>
    </w:p>
    <w:p w:rsidR="0059173E" w:rsidRPr="00907AE0" w:rsidRDefault="0059173E" w:rsidP="00907AE0">
      <w:pPr>
        <w:spacing w:after="0" w:line="240" w:lineRule="auto"/>
        <w:ind w:left="708"/>
        <w:jc w:val="both"/>
        <w:rPr>
          <w:rFonts w:ascii="Times New Roman" w:hAnsi="Times New Roman"/>
          <w:sz w:val="20"/>
          <w:szCs w:val="20"/>
        </w:rPr>
      </w:pPr>
      <w:r w:rsidRPr="00907AE0">
        <w:rPr>
          <w:rFonts w:ascii="Times New Roman" w:eastAsia="Times New Roman" w:hAnsi="Times New Roman" w:cs="Times New Roman"/>
          <w:sz w:val="20"/>
          <w:szCs w:val="20"/>
          <w:lang w:eastAsia="es-ES"/>
        </w:rPr>
        <w:t xml:space="preserve">“prevengo que esta obra no gustará ni a las mujeres ni a los </w:t>
      </w:r>
      <w:r w:rsidRPr="00907AE0">
        <w:rPr>
          <w:rFonts w:ascii="Times New Roman" w:eastAsia="Times New Roman" w:hAnsi="Times New Roman" w:cs="Times New Roman"/>
          <w:i/>
          <w:sz w:val="20"/>
          <w:szCs w:val="20"/>
          <w:lang w:eastAsia="es-ES"/>
        </w:rPr>
        <w:t>agradables</w:t>
      </w:r>
      <w:r w:rsidRPr="00907AE0">
        <w:rPr>
          <w:rFonts w:ascii="Times New Roman" w:eastAsia="Times New Roman" w:hAnsi="Times New Roman" w:cs="Times New Roman"/>
          <w:sz w:val="20"/>
          <w:szCs w:val="20"/>
          <w:lang w:eastAsia="es-ES"/>
        </w:rPr>
        <w:t xml:space="preserve">. Si algún ser de este género ha tenido la fuerza de </w:t>
      </w:r>
      <w:r w:rsidR="00907AE0" w:rsidRPr="00907AE0">
        <w:rPr>
          <w:rFonts w:ascii="Times New Roman" w:eastAsia="Times New Roman" w:hAnsi="Times New Roman" w:cs="Times New Roman"/>
          <w:sz w:val="20"/>
          <w:szCs w:val="20"/>
          <w:lang w:eastAsia="es-ES"/>
        </w:rPr>
        <w:t>leer esta advertencia hasta aquí, que me crea, que abandone el libro</w:t>
      </w:r>
      <w:r w:rsidR="00907AE0">
        <w:rPr>
          <w:rFonts w:ascii="Times New Roman" w:eastAsia="Times New Roman" w:hAnsi="Times New Roman" w:cs="Times New Roman"/>
          <w:sz w:val="20"/>
          <w:szCs w:val="20"/>
          <w:lang w:eastAsia="es-ES"/>
        </w:rPr>
        <w:t>;</w:t>
      </w:r>
      <w:r w:rsidR="00907AE0" w:rsidRPr="00907AE0">
        <w:rPr>
          <w:rFonts w:ascii="Times New Roman" w:eastAsia="Times New Roman" w:hAnsi="Times New Roman" w:cs="Times New Roman"/>
          <w:sz w:val="20"/>
          <w:szCs w:val="20"/>
          <w:lang w:eastAsia="es-ES"/>
        </w:rPr>
        <w:t xml:space="preserve"> de seguro que no podrá llegar hasta el final. Encontrará palabras </w:t>
      </w:r>
      <w:r w:rsidR="00907AE0">
        <w:rPr>
          <w:rFonts w:ascii="Times New Roman" w:eastAsia="Times New Roman" w:hAnsi="Times New Roman" w:cs="Times New Roman"/>
          <w:sz w:val="20"/>
          <w:szCs w:val="20"/>
          <w:lang w:eastAsia="es-ES"/>
        </w:rPr>
        <w:t xml:space="preserve">tan </w:t>
      </w:r>
      <w:r w:rsidR="00907AE0" w:rsidRPr="00907AE0">
        <w:rPr>
          <w:rFonts w:ascii="Times New Roman" w:eastAsia="Times New Roman" w:hAnsi="Times New Roman" w:cs="Times New Roman"/>
          <w:sz w:val="20"/>
          <w:szCs w:val="20"/>
          <w:lang w:eastAsia="es-ES"/>
        </w:rPr>
        <w:t>duras, términos tan bárbaros</w:t>
      </w:r>
      <w:r w:rsidR="00907AE0">
        <w:rPr>
          <w:rFonts w:ascii="Times New Roman" w:eastAsia="Times New Roman" w:hAnsi="Times New Roman" w:cs="Times New Roman"/>
          <w:sz w:val="20"/>
          <w:szCs w:val="20"/>
          <w:lang w:eastAsia="es-ES"/>
        </w:rPr>
        <w:t>,</w:t>
      </w:r>
      <w:r w:rsidR="00907AE0" w:rsidRPr="00907AE0">
        <w:rPr>
          <w:rFonts w:ascii="Times New Roman" w:eastAsia="Times New Roman" w:hAnsi="Times New Roman" w:cs="Times New Roman"/>
          <w:sz w:val="20"/>
          <w:szCs w:val="20"/>
          <w:lang w:eastAsia="es-ES"/>
        </w:rPr>
        <w:t xml:space="preserve"> que las orejas delicadas sufrirían tanto al oírlos como una hermosa boca al pronunciarlos.</w:t>
      </w:r>
      <w:r w:rsidRPr="00907AE0">
        <w:rPr>
          <w:rFonts w:ascii="Times New Roman" w:eastAsia="Times New Roman" w:hAnsi="Times New Roman" w:cs="Times New Roman"/>
          <w:sz w:val="20"/>
          <w:szCs w:val="20"/>
          <w:lang w:eastAsia="es-ES"/>
        </w:rPr>
        <w:t>”</w:t>
      </w:r>
      <w:r w:rsidRPr="00907AE0">
        <w:rPr>
          <w:rStyle w:val="Funotenzeichen"/>
          <w:rFonts w:ascii="Times New Roman" w:eastAsia="Times New Roman" w:hAnsi="Times New Roman" w:cs="Times New Roman"/>
          <w:sz w:val="20"/>
          <w:szCs w:val="20"/>
          <w:lang w:eastAsia="es-ES"/>
        </w:rPr>
        <w:footnoteReference w:id="66"/>
      </w:r>
    </w:p>
    <w:p w:rsidR="005814A6" w:rsidRPr="00FE17CA" w:rsidRDefault="005814A6" w:rsidP="005814A6">
      <w:pPr>
        <w:spacing w:after="0" w:line="240" w:lineRule="auto"/>
        <w:jc w:val="both"/>
        <w:rPr>
          <w:rFonts w:ascii="Times New Roman" w:hAnsi="Times New Roman" w:cs="Times New Roman"/>
          <w:sz w:val="24"/>
          <w:szCs w:val="24"/>
        </w:rPr>
      </w:pPr>
    </w:p>
    <w:p w:rsidR="005814A6" w:rsidRDefault="006D0B6A" w:rsidP="006D0B6A">
      <w:pPr>
        <w:spacing w:after="0" w:line="240" w:lineRule="auto"/>
        <w:ind w:firstLine="708"/>
        <w:jc w:val="both"/>
        <w:rPr>
          <w:rFonts w:ascii="Times New Roman" w:hAnsi="Times New Roman" w:cs="Times New Roman"/>
          <w:sz w:val="24"/>
          <w:szCs w:val="24"/>
          <w:shd w:val="clear" w:color="auto" w:fill="FFFFFF"/>
        </w:rPr>
      </w:pPr>
      <w:r w:rsidRPr="002E721B">
        <w:rPr>
          <w:rFonts w:ascii="Times New Roman" w:hAnsi="Times New Roman" w:cs="Times New Roman"/>
          <w:sz w:val="24"/>
          <w:szCs w:val="24"/>
        </w:rPr>
        <w:t>Más allá de literatura de viajes o de textos de matemáticas, el alemán destaca sobre el resto de idiomas por</w:t>
      </w:r>
      <w:r w:rsidR="005814A6" w:rsidRPr="002E721B">
        <w:rPr>
          <w:rFonts w:ascii="Times New Roman" w:hAnsi="Times New Roman" w:cs="Times New Roman"/>
          <w:sz w:val="24"/>
          <w:szCs w:val="24"/>
        </w:rPr>
        <w:t xml:space="preserve"> las obras de mineralogía</w:t>
      </w:r>
      <w:r w:rsidR="005814A6" w:rsidRPr="002E721B">
        <w:rPr>
          <w:rStyle w:val="Funotenzeichen"/>
          <w:rFonts w:ascii="Times New Roman" w:hAnsi="Times New Roman" w:cs="Times New Roman"/>
          <w:sz w:val="24"/>
          <w:szCs w:val="24"/>
        </w:rPr>
        <w:footnoteReference w:id="67"/>
      </w:r>
      <w:r w:rsidR="005814A6" w:rsidRPr="002E721B">
        <w:rPr>
          <w:rFonts w:ascii="Times New Roman" w:hAnsi="Times New Roman" w:cs="Times New Roman"/>
          <w:sz w:val="24"/>
          <w:szCs w:val="24"/>
        </w:rPr>
        <w:t xml:space="preserve"> y metalurgia (aquí la presencia de títulos en alemán es singularmente importante</w:t>
      </w:r>
      <w:r w:rsidR="005814A6" w:rsidRPr="002E721B">
        <w:rPr>
          <w:rStyle w:val="Funotenzeichen"/>
          <w:rFonts w:ascii="Times New Roman" w:hAnsi="Times New Roman" w:cs="Times New Roman"/>
          <w:sz w:val="24"/>
          <w:szCs w:val="24"/>
        </w:rPr>
        <w:footnoteReference w:id="68"/>
      </w:r>
      <w:r w:rsidRPr="002E721B">
        <w:rPr>
          <w:rFonts w:ascii="Times New Roman" w:hAnsi="Times New Roman" w:cs="Times New Roman"/>
          <w:sz w:val="24"/>
          <w:szCs w:val="24"/>
        </w:rPr>
        <w:t>)</w:t>
      </w:r>
      <w:r w:rsidR="005814A6" w:rsidRPr="002E721B">
        <w:rPr>
          <w:rFonts w:ascii="Times New Roman" w:hAnsi="Times New Roman" w:cs="Times New Roman"/>
          <w:sz w:val="24"/>
          <w:szCs w:val="24"/>
        </w:rPr>
        <w:t>.</w:t>
      </w:r>
      <w:r w:rsidRPr="002E721B">
        <w:rPr>
          <w:rFonts w:ascii="Times New Roman" w:hAnsi="Times New Roman" w:cs="Times New Roman"/>
          <w:sz w:val="24"/>
          <w:szCs w:val="24"/>
        </w:rPr>
        <w:t xml:space="preserve"> Detallemos algunos de los principales </w:t>
      </w:r>
      <w:r w:rsidRPr="002E721B">
        <w:rPr>
          <w:rFonts w:ascii="Times New Roman" w:hAnsi="Times New Roman" w:cs="Times New Roman"/>
          <w:sz w:val="24"/>
          <w:szCs w:val="24"/>
        </w:rPr>
        <w:lastRenderedPageBreak/>
        <w:t xml:space="preserve">títulos que llegan a España por mediación del francés. El alemán es también una lengua de intermediación. Así, la </w:t>
      </w:r>
      <w:r w:rsidRPr="002E721B">
        <w:rPr>
          <w:rFonts w:ascii="Times New Roman" w:hAnsi="Times New Roman" w:cs="Times New Roman"/>
          <w:i/>
          <w:sz w:val="24"/>
          <w:szCs w:val="24"/>
        </w:rPr>
        <w:t>Minéralogie</w:t>
      </w:r>
      <w:r w:rsidRPr="002E721B">
        <w:rPr>
          <w:rFonts w:ascii="Times New Roman" w:hAnsi="Times New Roman" w:cs="Times New Roman"/>
          <w:sz w:val="24"/>
          <w:szCs w:val="24"/>
        </w:rPr>
        <w:t xml:space="preserve"> de Wallerius</w:t>
      </w:r>
      <w:r w:rsidRPr="002E721B">
        <w:rPr>
          <w:rStyle w:val="Funotenzeichen"/>
          <w:rFonts w:ascii="Times New Roman" w:hAnsi="Times New Roman" w:cs="Times New Roman"/>
          <w:sz w:val="24"/>
          <w:szCs w:val="24"/>
        </w:rPr>
        <w:footnoteReference w:id="69"/>
      </w:r>
      <w:r w:rsidRPr="002E721B">
        <w:rPr>
          <w:rFonts w:ascii="Times New Roman" w:hAnsi="Times New Roman" w:cs="Times New Roman"/>
          <w:sz w:val="24"/>
          <w:szCs w:val="24"/>
        </w:rPr>
        <w:t xml:space="preserve"> se publicó en sueco en 1747 y en 1750, siendo traducida al alemán en 1750 por el profesor de química </w:t>
      </w:r>
      <w:r w:rsidRPr="002E721B">
        <w:rPr>
          <w:rFonts w:ascii="Times New Roman" w:hAnsi="Times New Roman" w:cs="Times New Roman"/>
          <w:bCs/>
          <w:sz w:val="24"/>
          <w:szCs w:val="24"/>
          <w:shd w:val="clear" w:color="auto" w:fill="FFFFFF"/>
        </w:rPr>
        <w:t>Johann Daniel Denso</w:t>
      </w:r>
      <w:r w:rsidRPr="002E721B">
        <w:rPr>
          <w:rFonts w:ascii="Times New Roman" w:hAnsi="Times New Roman" w:cs="Times New Roman"/>
          <w:sz w:val="24"/>
          <w:szCs w:val="24"/>
          <w:shd w:val="clear" w:color="auto" w:fill="FFFFFF"/>
        </w:rPr>
        <w:t xml:space="preserve"> (1708-1795)</w:t>
      </w:r>
      <w:r w:rsidR="002E721B" w:rsidRPr="002E721B">
        <w:rPr>
          <w:rFonts w:ascii="Times New Roman" w:hAnsi="Times New Roman" w:cs="Times New Roman"/>
          <w:sz w:val="24"/>
          <w:szCs w:val="24"/>
          <w:shd w:val="clear" w:color="auto" w:fill="FFFFFF"/>
        </w:rPr>
        <w:t xml:space="preserve"> con la autorización y </w:t>
      </w:r>
      <w:r w:rsidR="002E721B">
        <w:rPr>
          <w:rFonts w:ascii="Times New Roman" w:hAnsi="Times New Roman" w:cs="Times New Roman"/>
          <w:sz w:val="24"/>
          <w:szCs w:val="24"/>
          <w:shd w:val="clear" w:color="auto" w:fill="FFFFFF"/>
        </w:rPr>
        <w:t>el apoyo de su autor. Incluso parece ser que Wallerius llegó a declarar que prefería la edición alemana a las precedentes suecas. Esta materia plantea un problema novedoso: la traducción de la terminología de una ciencia en proceso de desarrollo, la nomenclatura</w:t>
      </w:r>
      <w:r w:rsidR="00B66D42">
        <w:rPr>
          <w:rStyle w:val="Funotenzeichen"/>
          <w:rFonts w:ascii="Times New Roman" w:hAnsi="Times New Roman" w:cs="Times New Roman"/>
          <w:sz w:val="24"/>
          <w:szCs w:val="24"/>
          <w:shd w:val="clear" w:color="auto" w:fill="FFFFFF"/>
        </w:rPr>
        <w:footnoteReference w:id="70"/>
      </w:r>
      <w:r w:rsidR="002E721B">
        <w:rPr>
          <w:rFonts w:ascii="Times New Roman" w:hAnsi="Times New Roman" w:cs="Times New Roman"/>
          <w:sz w:val="24"/>
          <w:szCs w:val="24"/>
          <w:shd w:val="clear" w:color="auto" w:fill="FFFFFF"/>
        </w:rPr>
        <w:t xml:space="preserve">. En francés y en español las carencias de vocabulario eran enormes, pues se trata de ciencias que se hallaban </w:t>
      </w:r>
      <w:r w:rsidR="001F3734">
        <w:rPr>
          <w:rFonts w:ascii="Times New Roman" w:hAnsi="Times New Roman" w:cs="Times New Roman"/>
          <w:sz w:val="24"/>
          <w:szCs w:val="24"/>
          <w:shd w:val="clear" w:color="auto" w:fill="FFFFFF"/>
        </w:rPr>
        <w:t xml:space="preserve">en </w:t>
      </w:r>
      <w:r w:rsidR="002E721B">
        <w:rPr>
          <w:rFonts w:ascii="Times New Roman" w:hAnsi="Times New Roman" w:cs="Times New Roman"/>
          <w:sz w:val="24"/>
          <w:szCs w:val="24"/>
          <w:shd w:val="clear" w:color="auto" w:fill="FFFFFF"/>
        </w:rPr>
        <w:t>un estadio muy inferior al que mostraba la Europa central y norte:</w:t>
      </w:r>
    </w:p>
    <w:p w:rsidR="002E721B" w:rsidRDefault="002E721B" w:rsidP="002E721B">
      <w:pPr>
        <w:spacing w:after="0" w:line="240" w:lineRule="auto"/>
        <w:jc w:val="both"/>
        <w:rPr>
          <w:rFonts w:ascii="Times New Roman" w:hAnsi="Times New Roman" w:cs="Times New Roman"/>
          <w:sz w:val="24"/>
          <w:szCs w:val="24"/>
          <w:shd w:val="clear" w:color="auto" w:fill="FFFFFF"/>
        </w:rPr>
      </w:pPr>
    </w:p>
    <w:p w:rsidR="002E721B" w:rsidRPr="002E721B" w:rsidRDefault="002E721B" w:rsidP="002E721B">
      <w:pPr>
        <w:spacing w:after="0" w:line="240" w:lineRule="auto"/>
        <w:ind w:left="708"/>
        <w:jc w:val="both"/>
        <w:rPr>
          <w:rFonts w:ascii="Times New Roman" w:hAnsi="Times New Roman" w:cs="Times New Roman"/>
          <w:sz w:val="20"/>
          <w:szCs w:val="20"/>
        </w:rPr>
      </w:pPr>
      <w:r w:rsidRPr="002E721B">
        <w:rPr>
          <w:rFonts w:ascii="Times New Roman" w:hAnsi="Times New Roman" w:cs="Times New Roman"/>
          <w:sz w:val="20"/>
          <w:szCs w:val="20"/>
          <w:shd w:val="clear" w:color="auto" w:fill="FFFFFF"/>
        </w:rPr>
        <w:t>“los suecos y los alemanes</w:t>
      </w:r>
      <w:r w:rsidR="00854C1E">
        <w:rPr>
          <w:rFonts w:ascii="Times New Roman" w:hAnsi="Times New Roman" w:cs="Times New Roman"/>
          <w:sz w:val="20"/>
          <w:szCs w:val="20"/>
          <w:shd w:val="clear" w:color="auto" w:fill="FFFFFF"/>
        </w:rPr>
        <w:t>,</w:t>
      </w:r>
      <w:r w:rsidRPr="002E721B">
        <w:rPr>
          <w:rFonts w:ascii="Times New Roman" w:hAnsi="Times New Roman" w:cs="Times New Roman"/>
          <w:sz w:val="20"/>
          <w:szCs w:val="20"/>
          <w:shd w:val="clear" w:color="auto" w:fill="FFFFFF"/>
        </w:rPr>
        <w:t xml:space="preserve"> acostumbrados desde hace mucho tiempo al estudio y a los trabajos sobre el reino mineral, han elaborado una lengua </w:t>
      </w:r>
      <w:r w:rsidR="00854C1E">
        <w:rPr>
          <w:rFonts w:ascii="Times New Roman" w:hAnsi="Times New Roman" w:cs="Times New Roman"/>
          <w:sz w:val="20"/>
          <w:szCs w:val="20"/>
          <w:shd w:val="clear" w:color="auto" w:fill="FFFFFF"/>
        </w:rPr>
        <w:t xml:space="preserve">totalmente </w:t>
      </w:r>
      <w:r w:rsidRPr="002E721B">
        <w:rPr>
          <w:rFonts w:ascii="Times New Roman" w:hAnsi="Times New Roman" w:cs="Times New Roman"/>
          <w:sz w:val="20"/>
          <w:szCs w:val="20"/>
          <w:shd w:val="clear" w:color="auto" w:fill="FFFFFF"/>
        </w:rPr>
        <w:t xml:space="preserve">particular para designar las sustancias que tenían que tratar; no ha sido así en Francia. Este objeto tan importante ha sido </w:t>
      </w:r>
      <w:r w:rsidR="00854C1E">
        <w:rPr>
          <w:rFonts w:ascii="Times New Roman" w:hAnsi="Times New Roman" w:cs="Times New Roman"/>
          <w:sz w:val="20"/>
          <w:szCs w:val="20"/>
          <w:shd w:val="clear" w:color="auto" w:fill="FFFFFF"/>
        </w:rPr>
        <w:t xml:space="preserve">aquí </w:t>
      </w:r>
      <w:r w:rsidRPr="002E721B">
        <w:rPr>
          <w:rFonts w:ascii="Times New Roman" w:hAnsi="Times New Roman" w:cs="Times New Roman"/>
          <w:sz w:val="20"/>
          <w:szCs w:val="20"/>
          <w:shd w:val="clear" w:color="auto" w:fill="FFFFFF"/>
        </w:rPr>
        <w:t>casi enteramente desatendido, o al menos nunca ha ocupado más que a un pequeño número de personas. Los</w:t>
      </w:r>
      <w:r w:rsidR="00854C1E">
        <w:rPr>
          <w:rFonts w:ascii="Times New Roman" w:hAnsi="Times New Roman" w:cs="Times New Roman"/>
          <w:sz w:val="20"/>
          <w:szCs w:val="20"/>
          <w:shd w:val="clear" w:color="auto" w:fill="FFFFFF"/>
        </w:rPr>
        <w:t xml:space="preserve"> franceses o han tomado prestadas</w:t>
      </w:r>
      <w:r w:rsidRPr="002E721B">
        <w:rPr>
          <w:rFonts w:ascii="Times New Roman" w:hAnsi="Times New Roman" w:cs="Times New Roman"/>
          <w:sz w:val="20"/>
          <w:szCs w:val="20"/>
          <w:shd w:val="clear" w:color="auto" w:fill="FFFFFF"/>
        </w:rPr>
        <w:t xml:space="preserve"> denominaciones extranjeras para designar ciertas sustancias minerales o no les han dado ningún nombre”</w:t>
      </w:r>
      <w:r w:rsidRPr="002E721B">
        <w:rPr>
          <w:rStyle w:val="Funotenzeichen"/>
          <w:rFonts w:ascii="Times New Roman" w:hAnsi="Times New Roman" w:cs="Times New Roman"/>
          <w:sz w:val="20"/>
          <w:szCs w:val="20"/>
          <w:shd w:val="clear" w:color="auto" w:fill="FFFFFF"/>
        </w:rPr>
        <w:footnoteReference w:id="71"/>
      </w:r>
      <w:r w:rsidRPr="002E721B">
        <w:rPr>
          <w:rFonts w:ascii="Times New Roman" w:hAnsi="Times New Roman" w:cs="Times New Roman"/>
          <w:sz w:val="20"/>
          <w:szCs w:val="20"/>
          <w:shd w:val="clear" w:color="auto" w:fill="FFFFFF"/>
        </w:rPr>
        <w:t>.</w:t>
      </w:r>
    </w:p>
    <w:p w:rsidR="005814A6" w:rsidRDefault="005814A6" w:rsidP="005814A6">
      <w:pPr>
        <w:spacing w:after="0" w:line="240" w:lineRule="auto"/>
        <w:jc w:val="both"/>
        <w:rPr>
          <w:rFonts w:ascii="Times New Roman" w:hAnsi="Times New Roman" w:cs="Times New Roman"/>
          <w:sz w:val="24"/>
          <w:szCs w:val="24"/>
        </w:rPr>
      </w:pPr>
    </w:p>
    <w:p w:rsidR="00854C1E" w:rsidRDefault="00121900" w:rsidP="005814A6">
      <w:pPr>
        <w:spacing w:after="0" w:line="240" w:lineRule="auto"/>
        <w:jc w:val="both"/>
        <w:rPr>
          <w:rFonts w:ascii="Times New Roman" w:hAnsi="Times New Roman" w:cs="Times New Roman"/>
          <w:sz w:val="24"/>
          <w:szCs w:val="24"/>
          <w:shd w:val="clear" w:color="auto" w:fill="FFFFFF"/>
        </w:rPr>
      </w:pPr>
      <w:r w:rsidRPr="00460AEC">
        <w:rPr>
          <w:rFonts w:ascii="Times New Roman" w:hAnsi="Times New Roman" w:cs="Times New Roman"/>
          <w:sz w:val="24"/>
          <w:szCs w:val="24"/>
        </w:rPr>
        <w:tab/>
        <w:t>Esto es muy importante desde el punto de vista de la configuración de la lengua españo</w:t>
      </w:r>
      <w:r w:rsidR="008D37D0" w:rsidRPr="00460AEC">
        <w:rPr>
          <w:rFonts w:ascii="Times New Roman" w:hAnsi="Times New Roman" w:cs="Times New Roman"/>
          <w:sz w:val="24"/>
          <w:szCs w:val="24"/>
        </w:rPr>
        <w:t>la, pues va</w:t>
      </w:r>
      <w:r w:rsidR="00460AEC" w:rsidRPr="00460AEC">
        <w:rPr>
          <w:rFonts w:ascii="Times New Roman" w:hAnsi="Times New Roman" w:cs="Times New Roman"/>
          <w:sz w:val="24"/>
          <w:szCs w:val="24"/>
        </w:rPr>
        <w:t xml:space="preserve"> a verse penetrada por abundante</w:t>
      </w:r>
      <w:r w:rsidR="008D37D0" w:rsidRPr="00460AEC">
        <w:rPr>
          <w:rFonts w:ascii="Times New Roman" w:hAnsi="Times New Roman" w:cs="Times New Roman"/>
          <w:sz w:val="24"/>
          <w:szCs w:val="24"/>
        </w:rPr>
        <w:t xml:space="preserve"> terminología extranjera, francesa o/y alemana, dependiendo de la ciencia. Así, si en química es Francia quien inocula el nuevo vocabulario</w:t>
      </w:r>
      <w:r w:rsidR="008D37D0" w:rsidRPr="00460AEC">
        <w:rPr>
          <w:rStyle w:val="Funotenzeichen"/>
          <w:rFonts w:ascii="Times New Roman" w:hAnsi="Times New Roman" w:cs="Times New Roman"/>
          <w:sz w:val="24"/>
          <w:szCs w:val="24"/>
        </w:rPr>
        <w:footnoteReference w:id="72"/>
      </w:r>
      <w:r w:rsidR="008D37D0" w:rsidRPr="00460AEC">
        <w:rPr>
          <w:rFonts w:ascii="Times New Roman" w:hAnsi="Times New Roman" w:cs="Times New Roman"/>
          <w:sz w:val="24"/>
          <w:szCs w:val="24"/>
        </w:rPr>
        <w:t>, en minería o metalurgia el alemán es la lengua predominante</w:t>
      </w:r>
      <w:r w:rsidR="008D37D0" w:rsidRPr="00460AEC">
        <w:rPr>
          <w:rStyle w:val="Funotenzeichen"/>
          <w:rFonts w:ascii="Times New Roman" w:hAnsi="Times New Roman" w:cs="Times New Roman"/>
          <w:sz w:val="24"/>
          <w:szCs w:val="24"/>
        </w:rPr>
        <w:footnoteReference w:id="73"/>
      </w:r>
      <w:r w:rsidR="008D37D0" w:rsidRPr="00460AEC">
        <w:rPr>
          <w:rFonts w:ascii="Times New Roman" w:hAnsi="Times New Roman" w:cs="Times New Roman"/>
          <w:sz w:val="24"/>
          <w:szCs w:val="24"/>
        </w:rPr>
        <w:t>.</w:t>
      </w:r>
      <w:r w:rsidR="00A97C51" w:rsidRPr="00460AEC">
        <w:rPr>
          <w:rFonts w:ascii="Times New Roman" w:hAnsi="Times New Roman" w:cs="Times New Roman"/>
          <w:sz w:val="24"/>
          <w:szCs w:val="24"/>
        </w:rPr>
        <w:t xml:space="preserve"> </w:t>
      </w:r>
      <w:r w:rsidR="00460AEC" w:rsidRPr="00460AEC">
        <w:rPr>
          <w:rFonts w:ascii="Times New Roman" w:hAnsi="Times New Roman" w:cs="Times New Roman"/>
          <w:sz w:val="24"/>
          <w:szCs w:val="24"/>
        </w:rPr>
        <w:t>Tanto es así que el propio Wallerius escribe: “He preferido emplear términos alemanes y latinos recibidos en la mineralogía que travestirlos en un sueco ininteligible”</w:t>
      </w:r>
      <w:r w:rsidR="00460AEC" w:rsidRPr="00460AEC">
        <w:rPr>
          <w:rStyle w:val="Funotenzeichen"/>
          <w:rFonts w:ascii="Times New Roman" w:hAnsi="Times New Roman" w:cs="Times New Roman"/>
          <w:sz w:val="24"/>
          <w:szCs w:val="24"/>
        </w:rPr>
        <w:footnoteReference w:id="74"/>
      </w:r>
      <w:r w:rsidR="00460AEC" w:rsidRPr="00460AEC">
        <w:rPr>
          <w:rFonts w:ascii="Times New Roman" w:hAnsi="Times New Roman" w:cs="Times New Roman"/>
          <w:sz w:val="24"/>
          <w:szCs w:val="24"/>
        </w:rPr>
        <w:t>. En cualquier caso, el proceso de innovación llega a España desde el norte, ya sea directamente o a través del francés. La conciencia de inferioridad, de supeditación a Alemania</w:t>
      </w:r>
      <w:r w:rsidR="001F3734">
        <w:rPr>
          <w:rFonts w:ascii="Times New Roman" w:hAnsi="Times New Roman" w:cs="Times New Roman"/>
          <w:sz w:val="24"/>
          <w:szCs w:val="24"/>
        </w:rPr>
        <w:t xml:space="preserve"> en algunas ciencias</w:t>
      </w:r>
      <w:r w:rsidR="00460AEC" w:rsidRPr="00460AEC">
        <w:rPr>
          <w:rFonts w:ascii="Times New Roman" w:hAnsi="Times New Roman" w:cs="Times New Roman"/>
          <w:sz w:val="24"/>
          <w:szCs w:val="24"/>
        </w:rPr>
        <w:t xml:space="preserve"> es total en Francia. En el </w:t>
      </w:r>
      <w:r w:rsidR="00460AEC" w:rsidRPr="00460AEC">
        <w:rPr>
          <w:rFonts w:ascii="Times New Roman" w:hAnsi="Times New Roman" w:cs="Times New Roman"/>
          <w:i/>
          <w:sz w:val="24"/>
          <w:szCs w:val="24"/>
        </w:rPr>
        <w:t>Traité sur la science de l’exploitation des mines</w:t>
      </w:r>
      <w:r w:rsidR="00460AEC" w:rsidRPr="00460AEC">
        <w:rPr>
          <w:rStyle w:val="Funotenzeichen"/>
          <w:rFonts w:ascii="Times New Roman" w:hAnsi="Times New Roman" w:cs="Times New Roman"/>
          <w:sz w:val="24"/>
          <w:szCs w:val="24"/>
        </w:rPr>
        <w:footnoteReference w:id="75"/>
      </w:r>
      <w:r w:rsidR="00460AEC" w:rsidRPr="00460AEC">
        <w:rPr>
          <w:rFonts w:ascii="Times New Roman" w:hAnsi="Times New Roman" w:cs="Times New Roman"/>
          <w:sz w:val="24"/>
          <w:szCs w:val="24"/>
        </w:rPr>
        <w:t xml:space="preserve">, su traductor del alemán, el ingeniero </w:t>
      </w:r>
      <w:r w:rsidR="00460AEC" w:rsidRPr="00460AEC">
        <w:rPr>
          <w:rFonts w:ascii="Times New Roman" w:hAnsi="Times New Roman" w:cs="Times New Roman"/>
          <w:sz w:val="24"/>
          <w:szCs w:val="24"/>
          <w:shd w:val="clear" w:color="auto" w:fill="FFFFFF"/>
        </w:rPr>
        <w:t xml:space="preserve">de minas y director de la École des mines de Pesey-Moutiers, Jean-Godefroy Schreiber (1746-1827), </w:t>
      </w:r>
      <w:r w:rsidR="00460AEC">
        <w:rPr>
          <w:rFonts w:ascii="Times New Roman" w:hAnsi="Times New Roman" w:cs="Times New Roman"/>
          <w:sz w:val="24"/>
          <w:szCs w:val="24"/>
          <w:shd w:val="clear" w:color="auto" w:fill="FFFFFF"/>
        </w:rPr>
        <w:t>afirma:</w:t>
      </w:r>
    </w:p>
    <w:p w:rsidR="00A140E9" w:rsidRDefault="00A140E9" w:rsidP="005814A6">
      <w:pPr>
        <w:spacing w:after="0" w:line="240" w:lineRule="auto"/>
        <w:jc w:val="both"/>
        <w:rPr>
          <w:rFonts w:ascii="Times New Roman" w:hAnsi="Times New Roman" w:cs="Times New Roman"/>
          <w:sz w:val="24"/>
          <w:szCs w:val="24"/>
          <w:shd w:val="clear" w:color="auto" w:fill="FFFFFF"/>
        </w:rPr>
      </w:pPr>
    </w:p>
    <w:p w:rsidR="00460AEC" w:rsidRPr="00A140E9" w:rsidRDefault="00460AEC" w:rsidP="00A140E9">
      <w:pPr>
        <w:spacing w:after="0" w:line="240" w:lineRule="auto"/>
        <w:ind w:left="708" w:firstLine="708"/>
        <w:jc w:val="both"/>
        <w:rPr>
          <w:rFonts w:ascii="Times New Roman" w:hAnsi="Times New Roman" w:cs="Times New Roman"/>
          <w:sz w:val="20"/>
          <w:szCs w:val="20"/>
        </w:rPr>
      </w:pPr>
      <w:r w:rsidRPr="00A140E9">
        <w:rPr>
          <w:rFonts w:ascii="Times New Roman" w:hAnsi="Times New Roman" w:cs="Times New Roman"/>
          <w:sz w:val="20"/>
          <w:szCs w:val="20"/>
          <w:shd w:val="clear" w:color="auto" w:fill="FFFFFF"/>
        </w:rPr>
        <w:t>“Aunque el gobierno de Francia no haya pasado por alto nada hasta el presente para procurarse ingenieros en el arte de explotar las minas</w:t>
      </w:r>
      <w:r w:rsidR="00A140E9">
        <w:rPr>
          <w:rFonts w:ascii="Times New Roman" w:hAnsi="Times New Roman" w:cs="Times New Roman"/>
          <w:sz w:val="20"/>
          <w:szCs w:val="20"/>
          <w:shd w:val="clear" w:color="auto" w:fill="FFFFFF"/>
        </w:rPr>
        <w:t>,</w:t>
      </w:r>
      <w:r w:rsidRPr="00A140E9">
        <w:rPr>
          <w:rFonts w:ascii="Times New Roman" w:hAnsi="Times New Roman" w:cs="Times New Roman"/>
          <w:sz w:val="20"/>
          <w:szCs w:val="20"/>
          <w:shd w:val="clear" w:color="auto" w:fill="FFFFFF"/>
        </w:rPr>
        <w:t xml:space="preserve"> y que </w:t>
      </w:r>
      <w:r w:rsidR="00A140E9">
        <w:rPr>
          <w:rFonts w:ascii="Times New Roman" w:hAnsi="Times New Roman" w:cs="Times New Roman"/>
          <w:sz w:val="20"/>
          <w:szCs w:val="20"/>
          <w:shd w:val="clear" w:color="auto" w:fill="FFFFFF"/>
        </w:rPr>
        <w:t>incluso haya</w:t>
      </w:r>
      <w:r w:rsidRPr="00A140E9">
        <w:rPr>
          <w:rFonts w:ascii="Times New Roman" w:hAnsi="Times New Roman" w:cs="Times New Roman"/>
          <w:sz w:val="20"/>
          <w:szCs w:val="20"/>
          <w:shd w:val="clear" w:color="auto" w:fill="FFFFFF"/>
        </w:rPr>
        <w:t xml:space="preserve"> hecho viajar en diferentes tiempos alumnos para colocarlos en estado de adquirir los conocimientos necesarios </w:t>
      </w:r>
      <w:r w:rsidR="00A140E9">
        <w:rPr>
          <w:rFonts w:ascii="Times New Roman" w:hAnsi="Times New Roman" w:cs="Times New Roman"/>
          <w:sz w:val="20"/>
          <w:szCs w:val="20"/>
          <w:shd w:val="clear" w:color="auto" w:fill="FFFFFF"/>
        </w:rPr>
        <w:t>par</w:t>
      </w:r>
      <w:r w:rsidRPr="00A140E9">
        <w:rPr>
          <w:rFonts w:ascii="Times New Roman" w:hAnsi="Times New Roman" w:cs="Times New Roman"/>
          <w:sz w:val="20"/>
          <w:szCs w:val="20"/>
          <w:shd w:val="clear" w:color="auto" w:fill="FFFFFF"/>
        </w:rPr>
        <w:t>a este arte; sin embargo</w:t>
      </w:r>
      <w:r w:rsidR="0086134E">
        <w:rPr>
          <w:rFonts w:ascii="Times New Roman" w:hAnsi="Times New Roman" w:cs="Times New Roman"/>
          <w:sz w:val="20"/>
          <w:szCs w:val="20"/>
          <w:shd w:val="clear" w:color="auto" w:fill="FFFFFF"/>
        </w:rPr>
        <w:t>,</w:t>
      </w:r>
      <w:r w:rsidR="00A140E9" w:rsidRPr="00A140E9">
        <w:rPr>
          <w:rFonts w:ascii="Times New Roman" w:hAnsi="Times New Roman" w:cs="Times New Roman"/>
          <w:sz w:val="20"/>
          <w:szCs w:val="20"/>
          <w:shd w:val="clear" w:color="auto" w:fill="FFFFFF"/>
        </w:rPr>
        <w:t xml:space="preserve"> no se ha alcanzado en Francia el punto de perfección del que era susceptible. La diferencia de las lenguas puede haber retardado el progreso; y hay que convenir que Alemania </w:t>
      </w:r>
      <w:r w:rsidR="00A140E9">
        <w:rPr>
          <w:rFonts w:ascii="Times New Roman" w:hAnsi="Times New Roman" w:cs="Times New Roman"/>
          <w:sz w:val="20"/>
          <w:szCs w:val="20"/>
          <w:shd w:val="clear" w:color="auto" w:fill="FFFFFF"/>
        </w:rPr>
        <w:t xml:space="preserve">siempre </w:t>
      </w:r>
      <w:r w:rsidR="00A140E9" w:rsidRPr="00A140E9">
        <w:rPr>
          <w:rFonts w:ascii="Times New Roman" w:hAnsi="Times New Roman" w:cs="Times New Roman"/>
          <w:sz w:val="20"/>
          <w:szCs w:val="20"/>
          <w:shd w:val="clear" w:color="auto" w:fill="FFFFFF"/>
        </w:rPr>
        <w:t>ha g</w:t>
      </w:r>
      <w:r w:rsidR="00A140E9">
        <w:rPr>
          <w:rFonts w:ascii="Times New Roman" w:hAnsi="Times New Roman" w:cs="Times New Roman"/>
          <w:sz w:val="20"/>
          <w:szCs w:val="20"/>
          <w:shd w:val="clear" w:color="auto" w:fill="FFFFFF"/>
        </w:rPr>
        <w:t xml:space="preserve">ozado </w:t>
      </w:r>
      <w:r w:rsidR="00A140E9" w:rsidRPr="00A140E9">
        <w:rPr>
          <w:rFonts w:ascii="Times New Roman" w:hAnsi="Times New Roman" w:cs="Times New Roman"/>
          <w:sz w:val="20"/>
          <w:szCs w:val="20"/>
          <w:shd w:val="clear" w:color="auto" w:fill="FFFFFF"/>
        </w:rPr>
        <w:t>en esta parte de una superioridad que podemos fácilmente alcanzar.</w:t>
      </w:r>
      <w:r w:rsidRPr="00A140E9">
        <w:rPr>
          <w:rFonts w:ascii="Times New Roman" w:hAnsi="Times New Roman" w:cs="Times New Roman"/>
          <w:sz w:val="20"/>
          <w:szCs w:val="20"/>
          <w:shd w:val="clear" w:color="auto" w:fill="FFFFFF"/>
        </w:rPr>
        <w:t>”</w:t>
      </w:r>
      <w:r w:rsidRPr="00A140E9">
        <w:rPr>
          <w:rStyle w:val="Funotenzeichen"/>
          <w:rFonts w:ascii="Times New Roman" w:hAnsi="Times New Roman" w:cs="Times New Roman"/>
          <w:sz w:val="20"/>
          <w:szCs w:val="20"/>
          <w:shd w:val="clear" w:color="auto" w:fill="FFFFFF"/>
        </w:rPr>
        <w:footnoteReference w:id="76"/>
      </w:r>
    </w:p>
    <w:p w:rsidR="00854C1E" w:rsidRDefault="00854C1E" w:rsidP="005814A6">
      <w:pPr>
        <w:spacing w:after="0" w:line="240" w:lineRule="auto"/>
        <w:jc w:val="both"/>
        <w:rPr>
          <w:rFonts w:ascii="Times New Roman" w:hAnsi="Times New Roman" w:cs="Times New Roman"/>
          <w:sz w:val="24"/>
          <w:szCs w:val="24"/>
        </w:rPr>
      </w:pPr>
    </w:p>
    <w:p w:rsidR="00A140E9" w:rsidRDefault="00A140E9" w:rsidP="00581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Las opciones que se ofrecían </w:t>
      </w:r>
      <w:r w:rsidR="0086134E">
        <w:rPr>
          <w:rFonts w:ascii="Times New Roman" w:hAnsi="Times New Roman" w:cs="Times New Roman"/>
          <w:sz w:val="24"/>
          <w:szCs w:val="24"/>
        </w:rPr>
        <w:t xml:space="preserve">para equipararse con Alemania </w:t>
      </w:r>
      <w:r>
        <w:rPr>
          <w:rFonts w:ascii="Times New Roman" w:hAnsi="Times New Roman" w:cs="Times New Roman"/>
          <w:sz w:val="24"/>
          <w:szCs w:val="24"/>
        </w:rPr>
        <w:t>era</w:t>
      </w:r>
      <w:r w:rsidR="0086134E">
        <w:rPr>
          <w:rFonts w:ascii="Times New Roman" w:hAnsi="Times New Roman" w:cs="Times New Roman"/>
          <w:sz w:val="24"/>
          <w:szCs w:val="24"/>
        </w:rPr>
        <w:t>n</w:t>
      </w:r>
      <w:r>
        <w:rPr>
          <w:rFonts w:ascii="Times New Roman" w:hAnsi="Times New Roman" w:cs="Times New Roman"/>
          <w:sz w:val="24"/>
          <w:szCs w:val="24"/>
        </w:rPr>
        <w:t xml:space="preserve"> importar libros y técnicos o exportar alumnos. Tanto Francia como España ponen en práctica todas las fórmulas. La más rápida era contratar ingenieros alemanes, pero aquí había que sortear los impedimentos de la Corona imperial para que estos súbditos altamente capacitados abandonaran su territorio para ofrecer sus servicios a l</w:t>
      </w:r>
      <w:r w:rsidR="0086134E">
        <w:rPr>
          <w:rFonts w:ascii="Times New Roman" w:hAnsi="Times New Roman" w:cs="Times New Roman"/>
          <w:sz w:val="24"/>
          <w:szCs w:val="24"/>
        </w:rPr>
        <w:t>os extranjeros y, lo que era muy</w:t>
      </w:r>
      <w:r>
        <w:rPr>
          <w:rFonts w:ascii="Times New Roman" w:hAnsi="Times New Roman" w:cs="Times New Roman"/>
          <w:sz w:val="24"/>
          <w:szCs w:val="24"/>
        </w:rPr>
        <w:t xml:space="preserve"> peligroso, lograr evitar que fueran los más deficientes aquellos que ofrecieran sus servicios.</w:t>
      </w:r>
      <w:r w:rsidR="00081B05">
        <w:rPr>
          <w:rFonts w:ascii="Times New Roman" w:hAnsi="Times New Roman" w:cs="Times New Roman"/>
          <w:sz w:val="24"/>
          <w:szCs w:val="24"/>
        </w:rPr>
        <w:t xml:space="preserve"> Aunque en España los ingenieros alemanes no van a ser una excepción, políticamente la medida que garantizaba un futuro autónomo era que los jóvenes adquirieran los conocimientos, en España con profesores y textos foráneos o en el extranjero en las dos principales academias imperiales (Freiberg </w:t>
      </w:r>
      <w:r w:rsidR="00B66D42">
        <w:rPr>
          <w:rFonts w:ascii="Times New Roman" w:hAnsi="Times New Roman" w:cs="Times New Roman"/>
          <w:sz w:val="24"/>
          <w:szCs w:val="24"/>
        </w:rPr>
        <w:t xml:space="preserve">-Sajonia- </w:t>
      </w:r>
      <w:r w:rsidR="00081B05">
        <w:rPr>
          <w:rFonts w:ascii="Times New Roman" w:hAnsi="Times New Roman" w:cs="Times New Roman"/>
          <w:sz w:val="24"/>
          <w:szCs w:val="24"/>
        </w:rPr>
        <w:t>y Schemnitz</w:t>
      </w:r>
      <w:r w:rsidR="00E84AD6">
        <w:rPr>
          <w:rStyle w:val="Funotenzeichen"/>
          <w:rFonts w:ascii="Times New Roman" w:hAnsi="Times New Roman" w:cs="Times New Roman"/>
          <w:sz w:val="24"/>
          <w:szCs w:val="24"/>
        </w:rPr>
        <w:footnoteReference w:id="77"/>
      </w:r>
      <w:r w:rsidR="00B66D42">
        <w:rPr>
          <w:rFonts w:ascii="Times New Roman" w:hAnsi="Times New Roman" w:cs="Times New Roman"/>
          <w:sz w:val="24"/>
          <w:szCs w:val="24"/>
        </w:rPr>
        <w:t xml:space="preserve"> </w:t>
      </w:r>
      <w:r w:rsidR="00E84AD6">
        <w:rPr>
          <w:rFonts w:ascii="Times New Roman" w:hAnsi="Times New Roman" w:cs="Times New Roman"/>
          <w:sz w:val="24"/>
          <w:szCs w:val="24"/>
        </w:rPr>
        <w:t>-</w:t>
      </w:r>
      <w:r w:rsidR="00B66D42">
        <w:rPr>
          <w:rFonts w:ascii="Times New Roman" w:hAnsi="Times New Roman" w:cs="Times New Roman"/>
          <w:sz w:val="24"/>
          <w:szCs w:val="24"/>
        </w:rPr>
        <w:t>Hungría</w:t>
      </w:r>
      <w:r w:rsidR="00E84AD6">
        <w:rPr>
          <w:rFonts w:ascii="Times New Roman" w:hAnsi="Times New Roman" w:cs="Times New Roman"/>
          <w:sz w:val="24"/>
          <w:szCs w:val="24"/>
        </w:rPr>
        <w:t xml:space="preserve"> entonces, hoy Eslovaquia</w:t>
      </w:r>
      <w:r w:rsidR="00B66D42">
        <w:rPr>
          <w:rFonts w:ascii="Times New Roman" w:hAnsi="Times New Roman" w:cs="Times New Roman"/>
          <w:sz w:val="24"/>
          <w:szCs w:val="24"/>
        </w:rPr>
        <w:t>-</w:t>
      </w:r>
      <w:r w:rsidR="00F23390">
        <w:rPr>
          <w:rFonts w:ascii="Times New Roman" w:hAnsi="Times New Roman" w:cs="Times New Roman"/>
          <w:sz w:val="24"/>
          <w:szCs w:val="24"/>
        </w:rPr>
        <w:t>, para las que se elaboraron manuales, por ejemplo el de Delius</w:t>
      </w:r>
      <w:r w:rsidR="00081B05">
        <w:rPr>
          <w:rFonts w:ascii="Times New Roman" w:hAnsi="Times New Roman" w:cs="Times New Roman"/>
          <w:sz w:val="24"/>
          <w:szCs w:val="24"/>
        </w:rPr>
        <w:t>). T</w:t>
      </w:r>
      <w:r>
        <w:rPr>
          <w:rFonts w:ascii="Times New Roman" w:hAnsi="Times New Roman" w:cs="Times New Roman"/>
          <w:sz w:val="24"/>
          <w:szCs w:val="24"/>
        </w:rPr>
        <w:t>anto en un caso como en otro el principal problema, y no fácil de solventar será la lengua.</w:t>
      </w:r>
      <w:r w:rsidR="00081B05">
        <w:rPr>
          <w:rFonts w:ascii="Times New Roman" w:hAnsi="Times New Roman" w:cs="Times New Roman"/>
          <w:sz w:val="24"/>
          <w:szCs w:val="24"/>
        </w:rPr>
        <w:t xml:space="preserve"> Son conocidas, aunque no estudiadas in extenso ni en detalle, las misiones para “estudiar” (espiar) los avances europeos en muy diversos á</w:t>
      </w:r>
      <w:r w:rsidR="006A016F">
        <w:rPr>
          <w:rFonts w:ascii="Times New Roman" w:hAnsi="Times New Roman" w:cs="Times New Roman"/>
          <w:sz w:val="24"/>
          <w:szCs w:val="24"/>
        </w:rPr>
        <w:t xml:space="preserve">mbitos, pero lo que no se ha </w:t>
      </w:r>
      <w:r w:rsidR="00081B05">
        <w:rPr>
          <w:rFonts w:ascii="Times New Roman" w:hAnsi="Times New Roman" w:cs="Times New Roman"/>
          <w:sz w:val="24"/>
          <w:szCs w:val="24"/>
        </w:rPr>
        <w:t xml:space="preserve">señalado jamás es que los militares o estudiantes que se envían a Europa a lo sumo conocían el francés y algo de inglés, pero era totalmente inusual que supieran alemán. ¿Cómo interactuar con las personas con las que entraban en contacto? En francés. Pero esto no servía en todas partes ni, especialmente, en lo relativo a la minería. La enseñanza en las academias imperiales se efectuaba exclusivamente en alemán, los textos estaban redactados en alemán, los mineros hablaban alemán (o su lengua vernácula), las especificaciones técnicas de las máquinas y sus planos estaban en alemán… De la correspondencia que nos ha llegado de alguno de los españoles que fueron enviados como alumnos </w:t>
      </w:r>
      <w:r w:rsidR="00CF7D85">
        <w:rPr>
          <w:rFonts w:ascii="Times New Roman" w:hAnsi="Times New Roman" w:cs="Times New Roman"/>
          <w:sz w:val="24"/>
          <w:szCs w:val="24"/>
        </w:rPr>
        <w:t xml:space="preserve">pensionados </w:t>
      </w:r>
      <w:r w:rsidR="00081B05">
        <w:rPr>
          <w:rFonts w:ascii="Times New Roman" w:hAnsi="Times New Roman" w:cs="Times New Roman"/>
          <w:sz w:val="24"/>
          <w:szCs w:val="24"/>
        </w:rPr>
        <w:t>a Schemnitz lo que más destaca es su reiteración de que ignora el alemán, de que transcurren los meses y no ha realizado ningún progreso</w:t>
      </w:r>
      <w:r w:rsidR="00CF7D85">
        <w:rPr>
          <w:rFonts w:ascii="Times New Roman" w:hAnsi="Times New Roman" w:cs="Times New Roman"/>
          <w:sz w:val="24"/>
          <w:szCs w:val="24"/>
        </w:rPr>
        <w:t xml:space="preserve"> lingüístico</w:t>
      </w:r>
      <w:r w:rsidR="00081B05">
        <w:rPr>
          <w:rFonts w:ascii="Times New Roman" w:hAnsi="Times New Roman" w:cs="Times New Roman"/>
          <w:sz w:val="24"/>
          <w:szCs w:val="24"/>
        </w:rPr>
        <w:t xml:space="preserve">, de </w:t>
      </w:r>
      <w:r w:rsidR="00CF7D85">
        <w:rPr>
          <w:rFonts w:ascii="Times New Roman" w:hAnsi="Times New Roman" w:cs="Times New Roman"/>
          <w:sz w:val="24"/>
          <w:szCs w:val="24"/>
        </w:rPr>
        <w:t>que la barrera idiomática es un obstáculo casi insalvable.</w:t>
      </w:r>
    </w:p>
    <w:p w:rsidR="00EF012A" w:rsidRDefault="00CF7D85" w:rsidP="00581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47A4">
        <w:rPr>
          <w:rFonts w:ascii="Times New Roman" w:hAnsi="Times New Roman" w:cs="Times New Roman"/>
          <w:sz w:val="24"/>
          <w:szCs w:val="24"/>
        </w:rPr>
        <w:t xml:space="preserve">Por su rareza y el valor de su información, vamos a detenernos en conocer la vida en Alemania de un estudiante de minería a través de su correspondencia. </w:t>
      </w:r>
      <w:r>
        <w:rPr>
          <w:rFonts w:ascii="Times New Roman" w:hAnsi="Times New Roman" w:cs="Times New Roman"/>
          <w:sz w:val="24"/>
          <w:szCs w:val="24"/>
        </w:rPr>
        <w:t>Manuel de Angulo y Correa fue pensionado en 1788</w:t>
      </w:r>
      <w:r w:rsidRPr="00BB2B27">
        <w:rPr>
          <w:rFonts w:ascii="Times New Roman" w:hAnsi="Times New Roman" w:cs="Times New Roman"/>
          <w:sz w:val="24"/>
          <w:szCs w:val="24"/>
        </w:rPr>
        <w:t xml:space="preserve"> a propuesta de su hermano</w:t>
      </w:r>
      <w:r>
        <w:rPr>
          <w:rFonts w:ascii="Times New Roman" w:hAnsi="Times New Roman" w:cs="Times New Roman"/>
          <w:sz w:val="24"/>
          <w:szCs w:val="24"/>
        </w:rPr>
        <w:t xml:space="preserve"> Francisco (director general de minas del Reino), junto a otros tres jóvenes,</w:t>
      </w:r>
      <w:r w:rsidRPr="00BB2B27">
        <w:rPr>
          <w:rFonts w:ascii="Times New Roman" w:hAnsi="Times New Roman" w:cs="Times New Roman"/>
          <w:sz w:val="24"/>
          <w:szCs w:val="24"/>
        </w:rPr>
        <w:t xml:space="preserve"> para estudiar minería </w:t>
      </w:r>
      <w:r>
        <w:rPr>
          <w:rFonts w:ascii="Times New Roman" w:hAnsi="Times New Roman" w:cs="Times New Roman"/>
          <w:sz w:val="24"/>
          <w:szCs w:val="24"/>
        </w:rPr>
        <w:t xml:space="preserve">y formarse </w:t>
      </w:r>
      <w:r w:rsidRPr="00BB2B27">
        <w:rPr>
          <w:rFonts w:ascii="Times New Roman" w:hAnsi="Times New Roman" w:cs="Times New Roman"/>
          <w:sz w:val="24"/>
          <w:szCs w:val="24"/>
        </w:rPr>
        <w:t>en el extranjero</w:t>
      </w:r>
      <w:r>
        <w:rPr>
          <w:rStyle w:val="Funotenzeichen"/>
          <w:rFonts w:ascii="Times New Roman" w:hAnsi="Times New Roman" w:cs="Times New Roman"/>
          <w:sz w:val="24"/>
          <w:szCs w:val="24"/>
        </w:rPr>
        <w:footnoteReference w:id="78"/>
      </w:r>
      <w:r>
        <w:rPr>
          <w:rFonts w:ascii="Times New Roman" w:hAnsi="Times New Roman" w:cs="Times New Roman"/>
          <w:sz w:val="24"/>
          <w:szCs w:val="24"/>
        </w:rPr>
        <w:t>, y</w:t>
      </w:r>
      <w:r w:rsidRPr="00BB2B27">
        <w:rPr>
          <w:rFonts w:ascii="Times New Roman" w:hAnsi="Times New Roman" w:cs="Times New Roman"/>
          <w:sz w:val="24"/>
          <w:szCs w:val="24"/>
        </w:rPr>
        <w:t xml:space="preserve"> hasta 1792 </w:t>
      </w:r>
      <w:r>
        <w:rPr>
          <w:rFonts w:ascii="Times New Roman" w:hAnsi="Times New Roman" w:cs="Times New Roman"/>
          <w:sz w:val="24"/>
          <w:szCs w:val="24"/>
        </w:rPr>
        <w:t xml:space="preserve">permaneció </w:t>
      </w:r>
      <w:r w:rsidRPr="00BB2B27">
        <w:rPr>
          <w:rFonts w:ascii="Times New Roman" w:hAnsi="Times New Roman" w:cs="Times New Roman"/>
          <w:sz w:val="24"/>
          <w:szCs w:val="24"/>
        </w:rPr>
        <w:t>en la Academia Imperial de Minas en Schemnitz. A su regreso fue nombrado director de las minas de Almadén. Durante el reinado de José I su hermano Franci</w:t>
      </w:r>
      <w:r w:rsidR="002019D4">
        <w:rPr>
          <w:rFonts w:ascii="Times New Roman" w:hAnsi="Times New Roman" w:cs="Times New Roman"/>
          <w:sz w:val="24"/>
          <w:szCs w:val="24"/>
        </w:rPr>
        <w:t>sco fue ministro de Hacienda y é</w:t>
      </w:r>
      <w:r w:rsidRPr="00BB2B27">
        <w:rPr>
          <w:rFonts w:ascii="Times New Roman" w:hAnsi="Times New Roman" w:cs="Times New Roman"/>
          <w:sz w:val="24"/>
          <w:szCs w:val="24"/>
        </w:rPr>
        <w:t xml:space="preserve">l director de la Casa de Moneda. </w:t>
      </w:r>
      <w:r>
        <w:rPr>
          <w:rFonts w:ascii="Times New Roman" w:hAnsi="Times New Roman" w:cs="Times New Roman"/>
          <w:sz w:val="24"/>
          <w:szCs w:val="24"/>
        </w:rPr>
        <w:t>Manuel o</w:t>
      </w:r>
      <w:r w:rsidRPr="00BB2B27">
        <w:rPr>
          <w:rFonts w:ascii="Times New Roman" w:hAnsi="Times New Roman" w:cs="Times New Roman"/>
          <w:sz w:val="24"/>
          <w:szCs w:val="24"/>
        </w:rPr>
        <w:t>frece cuantiosos datos de las industrias basadas en principios físico-químicos</w:t>
      </w:r>
      <w:r w:rsidR="00EF012A">
        <w:rPr>
          <w:rFonts w:ascii="Times New Roman" w:hAnsi="Times New Roman" w:cs="Times New Roman"/>
          <w:sz w:val="24"/>
          <w:szCs w:val="24"/>
        </w:rPr>
        <w:t>,</w:t>
      </w:r>
      <w:r w:rsidRPr="00BB2B27">
        <w:rPr>
          <w:rFonts w:ascii="Times New Roman" w:hAnsi="Times New Roman" w:cs="Times New Roman"/>
          <w:sz w:val="24"/>
          <w:szCs w:val="24"/>
        </w:rPr>
        <w:t xml:space="preserve"> tanto en los territorios que recorre como en España. El curso empezaba en julio, y al llega</w:t>
      </w:r>
      <w:r>
        <w:rPr>
          <w:rFonts w:ascii="Times New Roman" w:hAnsi="Times New Roman" w:cs="Times New Roman"/>
          <w:sz w:val="24"/>
          <w:szCs w:val="24"/>
        </w:rPr>
        <w:t>r</w:t>
      </w:r>
      <w:r w:rsidR="006A016F">
        <w:rPr>
          <w:rFonts w:ascii="Times New Roman" w:hAnsi="Times New Roman" w:cs="Times New Roman"/>
          <w:sz w:val="24"/>
          <w:szCs w:val="24"/>
        </w:rPr>
        <w:t xml:space="preserve"> dos meses antes permanece</w:t>
      </w:r>
      <w:r w:rsidRPr="00BB2B27">
        <w:rPr>
          <w:rFonts w:ascii="Times New Roman" w:hAnsi="Times New Roman" w:cs="Times New Roman"/>
          <w:sz w:val="24"/>
          <w:szCs w:val="24"/>
        </w:rPr>
        <w:t xml:space="preserve"> en Viena para adelantar en la leng</w:t>
      </w:r>
      <w:r>
        <w:rPr>
          <w:rFonts w:ascii="Times New Roman" w:hAnsi="Times New Roman" w:cs="Times New Roman"/>
          <w:sz w:val="24"/>
          <w:szCs w:val="24"/>
        </w:rPr>
        <w:t>ua:</w:t>
      </w:r>
      <w:r w:rsidRPr="00BB2B27">
        <w:rPr>
          <w:rFonts w:ascii="Times New Roman" w:hAnsi="Times New Roman" w:cs="Times New Roman"/>
          <w:sz w:val="24"/>
          <w:szCs w:val="24"/>
        </w:rPr>
        <w:t xml:space="preserve"> “Yo luego que me mude [a la habitación que ha alquilado en Viena] empezaré a trabajar en todo a la vez, principalmente en la lengua.”</w:t>
      </w:r>
      <w:r>
        <w:rPr>
          <w:rStyle w:val="Funotenzeichen"/>
          <w:rFonts w:ascii="Times New Roman" w:hAnsi="Times New Roman" w:cs="Times New Roman"/>
          <w:sz w:val="24"/>
          <w:szCs w:val="24"/>
        </w:rPr>
        <w:footnoteReference w:id="79"/>
      </w:r>
      <w:r w:rsidRPr="00BB2B27">
        <w:rPr>
          <w:rFonts w:ascii="Times New Roman" w:hAnsi="Times New Roman" w:cs="Times New Roman"/>
          <w:sz w:val="24"/>
          <w:szCs w:val="24"/>
        </w:rPr>
        <w:t xml:space="preserve"> El emperador retrasó el inicio hasta </w:t>
      </w:r>
      <w:r w:rsidRPr="00BB2B27">
        <w:rPr>
          <w:rFonts w:ascii="Times New Roman" w:hAnsi="Times New Roman" w:cs="Times New Roman"/>
          <w:sz w:val="24"/>
          <w:szCs w:val="24"/>
        </w:rPr>
        <w:lastRenderedPageBreak/>
        <w:t>septiembre. El dinero no resulta suficiente, máxime cuando algun</w:t>
      </w:r>
      <w:r w:rsidR="00EF012A">
        <w:rPr>
          <w:rFonts w:ascii="Times New Roman" w:hAnsi="Times New Roman" w:cs="Times New Roman"/>
          <w:sz w:val="24"/>
          <w:szCs w:val="24"/>
        </w:rPr>
        <w:t xml:space="preserve">o de los pensionados </w:t>
      </w:r>
      <w:r w:rsidRPr="00BB2B27">
        <w:rPr>
          <w:rFonts w:ascii="Times New Roman" w:hAnsi="Times New Roman" w:cs="Times New Roman"/>
          <w:sz w:val="24"/>
          <w:szCs w:val="24"/>
        </w:rPr>
        <w:t>“con su flujo de comprar libros llegó aquí casi sin un cuarto”</w:t>
      </w:r>
      <w:r w:rsidR="002019D4">
        <w:rPr>
          <w:rStyle w:val="Funotenzeichen"/>
          <w:rFonts w:ascii="Times New Roman" w:hAnsi="Times New Roman" w:cs="Times New Roman"/>
          <w:sz w:val="24"/>
          <w:szCs w:val="24"/>
        </w:rPr>
        <w:footnoteReference w:id="80"/>
      </w:r>
      <w:r w:rsidRPr="00BB2B27">
        <w:rPr>
          <w:rFonts w:ascii="Times New Roman" w:hAnsi="Times New Roman" w:cs="Times New Roman"/>
          <w:sz w:val="24"/>
          <w:szCs w:val="24"/>
        </w:rPr>
        <w:t xml:space="preserve">. Se desea contratar mineros para que marchen a España, pero el emperador no lo consiente. Así, se acuerda con unos mineros que marchen a Francia y de allí pasen a España sin permiso, lo que algunos consideran que puede generar resentimientos. </w:t>
      </w:r>
      <w:r w:rsidR="00EF012A">
        <w:rPr>
          <w:rFonts w:ascii="Times New Roman" w:hAnsi="Times New Roman" w:cs="Times New Roman"/>
          <w:sz w:val="24"/>
          <w:szCs w:val="24"/>
        </w:rPr>
        <w:t>Es decir, es un hecho constatado la dificultad de proveer no ya de ingenieros, sino incluso de mineros alemanes para enviarlos a España. Por otro lado, lo que a Manuel le preocupa, y es algo que reaparece de manera cíclica, es su ignorancia del alemán.</w:t>
      </w:r>
    </w:p>
    <w:p w:rsidR="00EF012A" w:rsidRDefault="00EF012A" w:rsidP="005814A6">
      <w:pPr>
        <w:spacing w:after="0" w:line="240" w:lineRule="auto"/>
        <w:jc w:val="both"/>
        <w:rPr>
          <w:rFonts w:ascii="Times New Roman" w:hAnsi="Times New Roman" w:cs="Times New Roman"/>
          <w:sz w:val="24"/>
          <w:szCs w:val="24"/>
        </w:rPr>
      </w:pPr>
    </w:p>
    <w:p w:rsidR="00EF012A" w:rsidRPr="00451247" w:rsidRDefault="00CF7D85" w:rsidP="00EF012A">
      <w:pPr>
        <w:spacing w:after="0" w:line="240" w:lineRule="auto"/>
        <w:ind w:left="708" w:firstLine="708"/>
        <w:jc w:val="both"/>
        <w:rPr>
          <w:rFonts w:ascii="Times New Roman" w:hAnsi="Times New Roman" w:cs="Times New Roman"/>
          <w:sz w:val="20"/>
          <w:szCs w:val="20"/>
        </w:rPr>
      </w:pPr>
      <w:r w:rsidRPr="00451247">
        <w:rPr>
          <w:rFonts w:ascii="Times New Roman" w:hAnsi="Times New Roman" w:cs="Times New Roman"/>
          <w:sz w:val="20"/>
          <w:szCs w:val="20"/>
        </w:rPr>
        <w:t>“Mis ocupaciones son ahora únicamente la lengua llevando adelante al mismo tiempo el francés. Lástima ha sido no haberme detenido en París algunos meses aunque no fuese más que para poseer bien esta lengua importantísima. Un día de estos van a empezar aquí los c</w:t>
      </w:r>
      <w:r w:rsidR="00EF012A" w:rsidRPr="00451247">
        <w:rPr>
          <w:rFonts w:ascii="Times New Roman" w:hAnsi="Times New Roman" w:cs="Times New Roman"/>
          <w:sz w:val="20"/>
          <w:szCs w:val="20"/>
        </w:rPr>
        <w:t>ursos de botánica y de minera</w:t>
      </w:r>
      <w:r w:rsidRPr="00451247">
        <w:rPr>
          <w:rFonts w:ascii="Times New Roman" w:hAnsi="Times New Roman" w:cs="Times New Roman"/>
          <w:sz w:val="20"/>
          <w:szCs w:val="20"/>
        </w:rPr>
        <w:t>logía. Aunque se hacen en el idioma patrio, como solo cuestan tres florines por mes, pienso asistir a ellos por ver si puedo tomar algo de lo que allí se hará.”</w:t>
      </w:r>
      <w:r w:rsidR="00EF012A" w:rsidRPr="00451247">
        <w:rPr>
          <w:rStyle w:val="Funotenzeichen"/>
          <w:rFonts w:ascii="Times New Roman" w:hAnsi="Times New Roman" w:cs="Times New Roman"/>
          <w:sz w:val="20"/>
          <w:szCs w:val="20"/>
        </w:rPr>
        <w:footnoteReference w:id="81"/>
      </w:r>
    </w:p>
    <w:p w:rsidR="00EF012A" w:rsidRDefault="00EF012A" w:rsidP="005814A6">
      <w:pPr>
        <w:spacing w:after="0" w:line="240" w:lineRule="auto"/>
        <w:jc w:val="both"/>
        <w:rPr>
          <w:rFonts w:ascii="Times New Roman" w:hAnsi="Times New Roman" w:cs="Times New Roman"/>
          <w:sz w:val="24"/>
          <w:szCs w:val="24"/>
        </w:rPr>
      </w:pPr>
    </w:p>
    <w:p w:rsidR="00EF012A" w:rsidRPr="00451247" w:rsidRDefault="00CF7D85" w:rsidP="00451247">
      <w:pPr>
        <w:spacing w:after="0" w:line="240" w:lineRule="auto"/>
        <w:ind w:left="708" w:firstLine="708"/>
        <w:jc w:val="both"/>
        <w:rPr>
          <w:rFonts w:ascii="Times New Roman" w:hAnsi="Times New Roman" w:cs="Times New Roman"/>
          <w:sz w:val="20"/>
          <w:szCs w:val="20"/>
        </w:rPr>
      </w:pPr>
      <w:r w:rsidRPr="00451247">
        <w:rPr>
          <w:rFonts w:ascii="Times New Roman" w:hAnsi="Times New Roman" w:cs="Times New Roman"/>
          <w:sz w:val="20"/>
          <w:szCs w:val="20"/>
        </w:rPr>
        <w:t>“En Francia empecé yo a hablarle [el francés], y en Viena lo he hablado mucho. Ahora empiezo con el alemán, que es seguramente bien difícil. Como las voces de esta lengu</w:t>
      </w:r>
      <w:r w:rsidR="00EF012A" w:rsidRPr="00451247">
        <w:rPr>
          <w:rFonts w:ascii="Times New Roman" w:hAnsi="Times New Roman" w:cs="Times New Roman"/>
          <w:sz w:val="20"/>
          <w:szCs w:val="20"/>
        </w:rPr>
        <w:t xml:space="preserve">a no </w:t>
      </w:r>
      <w:r w:rsidRPr="00451247">
        <w:rPr>
          <w:rFonts w:ascii="Times New Roman" w:hAnsi="Times New Roman" w:cs="Times New Roman"/>
          <w:sz w:val="20"/>
          <w:szCs w:val="20"/>
        </w:rPr>
        <w:t>tienen analogía con las otras lenguas es trabajoso encomendarlas a la memoria: se escapan con gran facilidad. La traducción es también bastante penosa por la colocación y por la inflexión de las voces. No obstante voy a ver si en estos dos meses puedo ponerme en estado de entender algo de los profesores.</w:t>
      </w:r>
      <w:r w:rsidR="00EF012A" w:rsidRPr="00451247">
        <w:rPr>
          <w:rFonts w:ascii="Times New Roman" w:hAnsi="Times New Roman" w:cs="Times New Roman"/>
          <w:sz w:val="20"/>
          <w:szCs w:val="20"/>
        </w:rPr>
        <w:t>”</w:t>
      </w:r>
      <w:r w:rsidR="00EF012A" w:rsidRPr="00451247">
        <w:rPr>
          <w:rStyle w:val="Funotenzeichen"/>
          <w:rFonts w:ascii="Times New Roman" w:hAnsi="Times New Roman" w:cs="Times New Roman"/>
          <w:sz w:val="20"/>
          <w:szCs w:val="20"/>
        </w:rPr>
        <w:footnoteReference w:id="82"/>
      </w:r>
    </w:p>
    <w:p w:rsidR="00EF012A" w:rsidRDefault="00EF012A" w:rsidP="005814A6">
      <w:pPr>
        <w:spacing w:after="0" w:line="240" w:lineRule="auto"/>
        <w:jc w:val="both"/>
        <w:rPr>
          <w:rFonts w:ascii="Times New Roman" w:hAnsi="Times New Roman" w:cs="Times New Roman"/>
          <w:sz w:val="24"/>
          <w:szCs w:val="24"/>
        </w:rPr>
      </w:pPr>
    </w:p>
    <w:p w:rsidR="00451247" w:rsidRPr="00451247" w:rsidRDefault="00CF7D85" w:rsidP="00451247">
      <w:pPr>
        <w:spacing w:after="0" w:line="240" w:lineRule="auto"/>
        <w:ind w:left="708" w:firstLine="708"/>
        <w:jc w:val="both"/>
        <w:rPr>
          <w:rFonts w:ascii="Times New Roman" w:hAnsi="Times New Roman" w:cs="Times New Roman"/>
          <w:sz w:val="20"/>
          <w:szCs w:val="20"/>
        </w:rPr>
      </w:pPr>
      <w:r w:rsidRPr="00451247">
        <w:rPr>
          <w:rFonts w:ascii="Times New Roman" w:hAnsi="Times New Roman" w:cs="Times New Roman"/>
          <w:sz w:val="20"/>
          <w:szCs w:val="20"/>
        </w:rPr>
        <w:t>“El curso de matemáticas ha empezado ya, pero yo no asistiré a él porque no entiendo el idioma: bien que en cuatro meses o más no pasarán de la aritmética y geometría, y en cuyo tiempo puede que yo me ponga algo en estado. Del arte de minas dan también lecciones los sábados, y por el mismo defecto de la lengua dejaré de asistir por ahora a ellas.”</w:t>
      </w:r>
      <w:r w:rsidR="00451247" w:rsidRPr="00451247">
        <w:rPr>
          <w:rStyle w:val="Funotenzeichen"/>
          <w:rFonts w:ascii="Times New Roman" w:hAnsi="Times New Roman" w:cs="Times New Roman"/>
          <w:sz w:val="20"/>
          <w:szCs w:val="20"/>
        </w:rPr>
        <w:footnoteReference w:id="83"/>
      </w:r>
    </w:p>
    <w:p w:rsidR="00451247" w:rsidRDefault="00451247" w:rsidP="00451247">
      <w:pPr>
        <w:spacing w:after="0" w:line="240" w:lineRule="auto"/>
        <w:jc w:val="both"/>
        <w:rPr>
          <w:rFonts w:ascii="Times New Roman" w:hAnsi="Times New Roman" w:cs="Times New Roman"/>
          <w:sz w:val="24"/>
          <w:szCs w:val="24"/>
        </w:rPr>
      </w:pPr>
    </w:p>
    <w:p w:rsidR="00451247" w:rsidRPr="00451247" w:rsidRDefault="00CF7D85" w:rsidP="00451247">
      <w:pPr>
        <w:spacing w:after="0" w:line="240" w:lineRule="auto"/>
        <w:ind w:left="708" w:firstLine="708"/>
        <w:jc w:val="both"/>
        <w:rPr>
          <w:rFonts w:ascii="Times New Roman" w:hAnsi="Times New Roman" w:cs="Times New Roman"/>
          <w:sz w:val="20"/>
          <w:szCs w:val="20"/>
        </w:rPr>
      </w:pPr>
      <w:r w:rsidRPr="00451247">
        <w:rPr>
          <w:rFonts w:ascii="Times New Roman" w:hAnsi="Times New Roman" w:cs="Times New Roman"/>
          <w:sz w:val="20"/>
          <w:szCs w:val="20"/>
        </w:rPr>
        <w:t xml:space="preserve">“El alemán no va como era menester. No estoy aún en disposición de entender a todo el mundo en todas las materias, porque cada uno habla a su modo y muy raros </w:t>
      </w:r>
      <w:r w:rsidR="006A016F">
        <w:rPr>
          <w:rFonts w:ascii="Times New Roman" w:hAnsi="Times New Roman" w:cs="Times New Roman"/>
          <w:sz w:val="20"/>
          <w:szCs w:val="20"/>
        </w:rPr>
        <w:t>tambié</w:t>
      </w:r>
      <w:r w:rsidRPr="00451247">
        <w:rPr>
          <w:rFonts w:ascii="Times New Roman" w:hAnsi="Times New Roman" w:cs="Times New Roman"/>
          <w:sz w:val="20"/>
          <w:szCs w:val="20"/>
        </w:rPr>
        <w:t>n. Yo hablo también algo, aunque no es gran cosa. El francés lo ejercito también cuanto puedo.”</w:t>
      </w:r>
      <w:r w:rsidR="00451247" w:rsidRPr="00451247">
        <w:rPr>
          <w:rStyle w:val="Funotenzeichen"/>
          <w:rFonts w:ascii="Times New Roman" w:hAnsi="Times New Roman" w:cs="Times New Roman"/>
          <w:sz w:val="20"/>
          <w:szCs w:val="20"/>
        </w:rPr>
        <w:footnoteReference w:id="84"/>
      </w:r>
    </w:p>
    <w:p w:rsidR="00451247" w:rsidRDefault="00451247" w:rsidP="00451247">
      <w:pPr>
        <w:spacing w:after="0" w:line="240" w:lineRule="auto"/>
        <w:ind w:firstLine="708"/>
        <w:jc w:val="both"/>
        <w:rPr>
          <w:rFonts w:ascii="Times New Roman" w:hAnsi="Times New Roman" w:cs="Times New Roman"/>
          <w:sz w:val="24"/>
          <w:szCs w:val="24"/>
        </w:rPr>
      </w:pPr>
    </w:p>
    <w:p w:rsidR="00451247" w:rsidRPr="00451247" w:rsidRDefault="00451247" w:rsidP="00451247">
      <w:pPr>
        <w:spacing w:after="0" w:line="240" w:lineRule="auto"/>
        <w:ind w:left="708" w:firstLine="708"/>
        <w:jc w:val="both"/>
        <w:rPr>
          <w:rFonts w:ascii="Times New Roman" w:hAnsi="Times New Roman" w:cs="Times New Roman"/>
          <w:sz w:val="20"/>
          <w:szCs w:val="20"/>
        </w:rPr>
      </w:pPr>
      <w:r w:rsidRPr="00451247">
        <w:rPr>
          <w:rFonts w:ascii="Times New Roman" w:hAnsi="Times New Roman" w:cs="Times New Roman"/>
          <w:sz w:val="20"/>
          <w:szCs w:val="20"/>
        </w:rPr>
        <w:t>“En efecto, hablo el alemán, así para darme a entender; pero no es gran cosa, y cada día conozco más la dificultad de esta lengua, que experimentan aquí todos los extranjeros. No creo que haya lengua en donde los naturales se tomen tantas licencias poéticas como en esta. Cada uno habla de distinto modo, no solo pronunciando como quiere, sino quitando y poniendo letras a su antojo en las dicciones. También uso el francés. Hay aquí de algunos m</w:t>
      </w:r>
      <w:r w:rsidR="006A016F">
        <w:rPr>
          <w:rFonts w:ascii="Times New Roman" w:hAnsi="Times New Roman" w:cs="Times New Roman"/>
          <w:sz w:val="20"/>
          <w:szCs w:val="20"/>
        </w:rPr>
        <w:t>eses a esta parte tres polacos</w:t>
      </w:r>
      <w:r w:rsidRPr="00451247">
        <w:rPr>
          <w:rFonts w:ascii="Times New Roman" w:hAnsi="Times New Roman" w:cs="Times New Roman"/>
          <w:sz w:val="20"/>
          <w:szCs w:val="20"/>
        </w:rPr>
        <w:t xml:space="preserve"> y seis italianos pensionados por sus cortes respectivas, con los cuales es menester usar de esta lengua.”</w:t>
      </w:r>
      <w:r w:rsidRPr="00451247">
        <w:rPr>
          <w:rStyle w:val="Funotenzeichen"/>
          <w:rFonts w:ascii="Times New Roman" w:hAnsi="Times New Roman" w:cs="Times New Roman"/>
          <w:sz w:val="20"/>
          <w:szCs w:val="20"/>
        </w:rPr>
        <w:footnoteReference w:id="85"/>
      </w:r>
    </w:p>
    <w:p w:rsidR="00451247" w:rsidRDefault="00451247" w:rsidP="00451247">
      <w:pPr>
        <w:spacing w:after="0" w:line="240" w:lineRule="auto"/>
        <w:jc w:val="both"/>
        <w:rPr>
          <w:rFonts w:ascii="Times New Roman" w:hAnsi="Times New Roman" w:cs="Times New Roman"/>
          <w:sz w:val="24"/>
          <w:szCs w:val="24"/>
        </w:rPr>
      </w:pPr>
    </w:p>
    <w:p w:rsidR="00CF7D85" w:rsidRDefault="00451247" w:rsidP="004512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Pese a la resistencia que le muestra la lengua alemana, compra y envía libros alemanes a España y se afana en localizar una traducción al alemán de Lavoisier: “</w:t>
      </w:r>
      <w:r w:rsidR="00CF7D85">
        <w:rPr>
          <w:rFonts w:ascii="Times New Roman" w:hAnsi="Times New Roman" w:cs="Times New Roman"/>
          <w:sz w:val="24"/>
          <w:szCs w:val="24"/>
        </w:rPr>
        <w:t xml:space="preserve">Si se ha hecho aquí traducción seguramente será con notas porque los alemanes tienen flujo de </w:t>
      </w:r>
      <w:r w:rsidR="00CF7D85" w:rsidRPr="009F44C3">
        <w:rPr>
          <w:rFonts w:ascii="Times New Roman" w:hAnsi="Times New Roman" w:cs="Times New Roman"/>
          <w:i/>
          <w:sz w:val="24"/>
          <w:szCs w:val="24"/>
        </w:rPr>
        <w:t>anmerkunges</w:t>
      </w:r>
      <w:r w:rsidR="00CF7D85">
        <w:rPr>
          <w:rFonts w:ascii="Times New Roman" w:hAnsi="Times New Roman" w:cs="Times New Roman"/>
          <w:sz w:val="24"/>
          <w:szCs w:val="24"/>
        </w:rPr>
        <w:t xml:space="preserve"> [comentarios].”</w:t>
      </w:r>
      <w:r>
        <w:rPr>
          <w:rStyle w:val="Funotenzeichen"/>
          <w:rFonts w:ascii="Times New Roman" w:hAnsi="Times New Roman" w:cs="Times New Roman"/>
          <w:sz w:val="24"/>
          <w:szCs w:val="24"/>
        </w:rPr>
        <w:footnoteReference w:id="86"/>
      </w:r>
      <w:r w:rsidR="00CF7D85">
        <w:rPr>
          <w:rFonts w:ascii="Times New Roman" w:hAnsi="Times New Roman" w:cs="Times New Roman"/>
          <w:sz w:val="24"/>
          <w:szCs w:val="24"/>
        </w:rPr>
        <w:t xml:space="preserve"> </w:t>
      </w:r>
      <w:r>
        <w:rPr>
          <w:rFonts w:ascii="Times New Roman" w:hAnsi="Times New Roman" w:cs="Times New Roman"/>
          <w:sz w:val="24"/>
          <w:szCs w:val="24"/>
        </w:rPr>
        <w:t>Busca</w:t>
      </w:r>
      <w:r w:rsidR="00CF7D85">
        <w:rPr>
          <w:rFonts w:ascii="Times New Roman" w:hAnsi="Times New Roman" w:cs="Times New Roman"/>
          <w:sz w:val="24"/>
          <w:szCs w:val="24"/>
        </w:rPr>
        <w:t xml:space="preserve"> la traducción durante meses</w:t>
      </w:r>
      <w:r>
        <w:rPr>
          <w:rFonts w:ascii="Times New Roman" w:hAnsi="Times New Roman" w:cs="Times New Roman"/>
          <w:sz w:val="24"/>
          <w:szCs w:val="24"/>
        </w:rPr>
        <w:t xml:space="preserve"> de manera infru</w:t>
      </w:r>
      <w:r w:rsidR="005B1636">
        <w:rPr>
          <w:rFonts w:ascii="Times New Roman" w:hAnsi="Times New Roman" w:cs="Times New Roman"/>
          <w:sz w:val="24"/>
          <w:szCs w:val="24"/>
        </w:rPr>
        <w:t>c</w:t>
      </w:r>
      <w:r>
        <w:rPr>
          <w:rFonts w:ascii="Times New Roman" w:hAnsi="Times New Roman" w:cs="Times New Roman"/>
          <w:sz w:val="24"/>
          <w:szCs w:val="24"/>
        </w:rPr>
        <w:t>tuosa, pues</w:t>
      </w:r>
      <w:r w:rsidR="00CF7D85">
        <w:rPr>
          <w:rFonts w:ascii="Times New Roman" w:hAnsi="Times New Roman" w:cs="Times New Roman"/>
          <w:sz w:val="24"/>
          <w:szCs w:val="24"/>
        </w:rPr>
        <w:t xml:space="preserve"> no se llevó a cabo</w:t>
      </w:r>
      <w:r>
        <w:rPr>
          <w:rStyle w:val="Funotenzeichen"/>
          <w:rFonts w:ascii="Times New Roman" w:hAnsi="Times New Roman" w:cs="Times New Roman"/>
          <w:sz w:val="24"/>
          <w:szCs w:val="24"/>
        </w:rPr>
        <w:footnoteReference w:id="87"/>
      </w:r>
      <w:r w:rsidR="00046845">
        <w:rPr>
          <w:rFonts w:ascii="Times New Roman" w:hAnsi="Times New Roman" w:cs="Times New Roman"/>
          <w:sz w:val="24"/>
          <w:szCs w:val="24"/>
        </w:rPr>
        <w:t>.</w:t>
      </w:r>
    </w:p>
    <w:p w:rsidR="00046845" w:rsidRPr="004844CF" w:rsidRDefault="005B1636" w:rsidP="005814A6">
      <w:pPr>
        <w:spacing w:after="0" w:line="240" w:lineRule="auto"/>
        <w:jc w:val="both"/>
        <w:rPr>
          <w:rFonts w:ascii="Times New Roman" w:hAnsi="Times New Roman" w:cs="Times New Roman"/>
          <w:sz w:val="24"/>
          <w:szCs w:val="24"/>
        </w:rPr>
      </w:pPr>
      <w:r w:rsidRPr="004844CF">
        <w:rPr>
          <w:rFonts w:ascii="Times New Roman" w:hAnsi="Times New Roman" w:cs="Times New Roman"/>
          <w:sz w:val="24"/>
          <w:szCs w:val="24"/>
        </w:rPr>
        <w:tab/>
        <w:t xml:space="preserve">Para terminar con el campo de la ciencia hay que citar las obras de química. </w:t>
      </w:r>
      <w:r w:rsidR="009D5BAC" w:rsidRPr="004844CF">
        <w:rPr>
          <w:rFonts w:ascii="Times New Roman" w:hAnsi="Times New Roman" w:cs="Times New Roman"/>
          <w:sz w:val="24"/>
          <w:szCs w:val="24"/>
        </w:rPr>
        <w:t xml:space="preserve">El descubrimiento del oxígeno </w:t>
      </w:r>
      <w:r w:rsidR="00731F4C" w:rsidRPr="004844CF">
        <w:rPr>
          <w:rFonts w:ascii="Times New Roman" w:hAnsi="Times New Roman" w:cs="Times New Roman"/>
          <w:sz w:val="24"/>
          <w:szCs w:val="24"/>
        </w:rPr>
        <w:t>por Scheele, y su tratado químico (concluido en 1775 no se publicó hasta 1777</w:t>
      </w:r>
      <w:r w:rsidR="004844CF" w:rsidRPr="004844CF">
        <w:rPr>
          <w:rFonts w:ascii="Times New Roman" w:hAnsi="Times New Roman" w:cs="Times New Roman"/>
          <w:sz w:val="24"/>
          <w:szCs w:val="24"/>
        </w:rPr>
        <w:t>, lo que permitió a J</w:t>
      </w:r>
      <w:r w:rsidR="004844CF" w:rsidRPr="004844CF">
        <w:rPr>
          <w:rFonts w:ascii="Times New Roman" w:hAnsi="Times New Roman" w:cs="Times New Roman"/>
          <w:bCs/>
          <w:sz w:val="24"/>
          <w:szCs w:val="24"/>
          <w:shd w:val="clear" w:color="auto" w:fill="FFFFFF"/>
        </w:rPr>
        <w:t xml:space="preserve">oseph Priestley, 1732-1804, atribuirse la primacía </w:t>
      </w:r>
      <w:r w:rsidR="004844CF" w:rsidRPr="004844CF">
        <w:rPr>
          <w:rFonts w:ascii="Times New Roman" w:hAnsi="Times New Roman" w:cs="Times New Roman"/>
          <w:bCs/>
          <w:sz w:val="24"/>
          <w:szCs w:val="24"/>
          <w:shd w:val="clear" w:color="auto" w:fill="FFFFFF"/>
        </w:rPr>
        <w:lastRenderedPageBreak/>
        <w:t xml:space="preserve">del </w:t>
      </w:r>
      <w:r w:rsidR="004844CF">
        <w:rPr>
          <w:rFonts w:ascii="Times New Roman" w:hAnsi="Times New Roman" w:cs="Times New Roman"/>
          <w:bCs/>
          <w:sz w:val="24"/>
          <w:szCs w:val="24"/>
          <w:shd w:val="clear" w:color="auto" w:fill="FFFFFF"/>
        </w:rPr>
        <w:t>citado</w:t>
      </w:r>
      <w:r w:rsidR="004844CF" w:rsidRPr="004844CF">
        <w:rPr>
          <w:rFonts w:ascii="Times New Roman" w:hAnsi="Times New Roman" w:cs="Times New Roman"/>
          <w:bCs/>
          <w:sz w:val="24"/>
          <w:szCs w:val="24"/>
          <w:shd w:val="clear" w:color="auto" w:fill="FFFFFF"/>
        </w:rPr>
        <w:t xml:space="preserve"> descubrimiento</w:t>
      </w:r>
      <w:r w:rsidR="00731F4C" w:rsidRPr="004844CF">
        <w:rPr>
          <w:rFonts w:ascii="Times New Roman" w:hAnsi="Times New Roman" w:cs="Times New Roman"/>
          <w:sz w:val="24"/>
          <w:szCs w:val="24"/>
        </w:rPr>
        <w:t>), lleg</w:t>
      </w:r>
      <w:r w:rsidR="006A016F">
        <w:rPr>
          <w:rFonts w:ascii="Times New Roman" w:hAnsi="Times New Roman" w:cs="Times New Roman"/>
          <w:sz w:val="24"/>
          <w:szCs w:val="24"/>
        </w:rPr>
        <w:t>a a España, pese a ser traducido su libro</w:t>
      </w:r>
      <w:r w:rsidR="00731F4C" w:rsidRPr="004844CF">
        <w:rPr>
          <w:rFonts w:ascii="Times New Roman" w:hAnsi="Times New Roman" w:cs="Times New Roman"/>
          <w:sz w:val="24"/>
          <w:szCs w:val="24"/>
        </w:rPr>
        <w:t xml:space="preserve"> antes al inglés, desde una versión francesa del texto alemán</w:t>
      </w:r>
      <w:r w:rsidRPr="004844CF">
        <w:rPr>
          <w:rStyle w:val="Funotenzeichen"/>
          <w:rFonts w:ascii="Times New Roman" w:hAnsi="Times New Roman" w:cs="Times New Roman"/>
          <w:sz w:val="24"/>
          <w:szCs w:val="24"/>
        </w:rPr>
        <w:footnoteReference w:id="88"/>
      </w:r>
      <w:r w:rsidR="00731F4C" w:rsidRPr="004844CF">
        <w:rPr>
          <w:rFonts w:ascii="Times New Roman" w:hAnsi="Times New Roman" w:cs="Times New Roman"/>
          <w:sz w:val="24"/>
          <w:szCs w:val="24"/>
        </w:rPr>
        <w:t xml:space="preserve">. Incluye una introducción del químico sueco </w:t>
      </w:r>
      <w:r w:rsidR="00731F4C" w:rsidRPr="004844CF">
        <w:rPr>
          <w:rFonts w:ascii="Times New Roman" w:hAnsi="Times New Roman" w:cs="Times New Roman"/>
          <w:bCs/>
          <w:sz w:val="24"/>
          <w:szCs w:val="24"/>
          <w:shd w:val="clear" w:color="auto" w:fill="FFFFFF"/>
        </w:rPr>
        <w:t>Torbern Olof Bergman</w:t>
      </w:r>
      <w:r w:rsidR="00731F4C" w:rsidRPr="004844CF">
        <w:rPr>
          <w:rFonts w:ascii="Times New Roman" w:hAnsi="Times New Roman" w:cs="Times New Roman"/>
          <w:sz w:val="24"/>
          <w:szCs w:val="24"/>
        </w:rPr>
        <w:t xml:space="preserve"> (1735-1784) que es una encendida defensa de la química en la medicina, la economía y las artes, a la vez que muestra una absoluta confianza en la capacidad de la ciencia para desentrañar lo que hoy consideramos un misterio. </w:t>
      </w:r>
    </w:p>
    <w:p w:rsidR="00F57B48" w:rsidRPr="00B965BC" w:rsidRDefault="00DF536B" w:rsidP="005814A6">
      <w:pPr>
        <w:spacing w:after="0" w:line="240" w:lineRule="auto"/>
        <w:jc w:val="both"/>
        <w:rPr>
          <w:rFonts w:ascii="Times New Roman" w:hAnsi="Times New Roman" w:cs="Times New Roman"/>
          <w:sz w:val="24"/>
          <w:szCs w:val="24"/>
        </w:rPr>
      </w:pPr>
      <w:r w:rsidRPr="00B965BC">
        <w:rPr>
          <w:rFonts w:ascii="Times New Roman" w:hAnsi="Times New Roman" w:cs="Times New Roman"/>
          <w:sz w:val="24"/>
          <w:szCs w:val="24"/>
        </w:rPr>
        <w:tab/>
        <w:t>Sin lugar a dudas, junto a la ciencia el otro género privilegiado es el de la literatura de viajes. La importancia que Mendoza concede en su primer envío de libros desde París para la Armada a este tipo de libros explica que deba adquirir textos en ale</w:t>
      </w:r>
      <w:r w:rsidR="00EB17DA">
        <w:rPr>
          <w:rFonts w:ascii="Times New Roman" w:hAnsi="Times New Roman" w:cs="Times New Roman"/>
          <w:sz w:val="24"/>
          <w:szCs w:val="24"/>
        </w:rPr>
        <w:t xml:space="preserve">mán o, cuando le es posible, su </w:t>
      </w:r>
      <w:r w:rsidRPr="00B965BC">
        <w:rPr>
          <w:rFonts w:ascii="Times New Roman" w:hAnsi="Times New Roman" w:cs="Times New Roman"/>
          <w:sz w:val="24"/>
          <w:szCs w:val="24"/>
        </w:rPr>
        <w:t xml:space="preserve">traducción francesa. Ahora no se puede elegir entre textos o autores, sino que de manera obligatoria debe proveerse, más allá de su novedad o calidad, de las obras que relatan las expediciones a las distintas partes del planeta. Así, hay áreas en las que solo cuenta con testimonios redactados inicial o únicamente en alemán, de modo que una biblioteca universal como la que proyecta para la Armada deba adquirir esos títulos. El idioma no le arredra. </w:t>
      </w:r>
      <w:r w:rsidR="00EB17DA">
        <w:rPr>
          <w:rFonts w:ascii="Times New Roman" w:hAnsi="Times New Roman" w:cs="Times New Roman"/>
          <w:sz w:val="24"/>
          <w:szCs w:val="24"/>
        </w:rPr>
        <w:t>As</w:t>
      </w:r>
      <w:r w:rsidR="00730E78" w:rsidRPr="00B965BC">
        <w:rPr>
          <w:rFonts w:ascii="Times New Roman" w:hAnsi="Times New Roman" w:cs="Times New Roman"/>
          <w:sz w:val="24"/>
          <w:szCs w:val="24"/>
        </w:rPr>
        <w:t xml:space="preserve">í encontramos el viaje a Moscú, Tartaria y Persia de Adam Olearius, </w:t>
      </w:r>
      <w:r w:rsidR="004868B5">
        <w:rPr>
          <w:rFonts w:ascii="Times New Roman" w:hAnsi="Times New Roman" w:cs="Times New Roman"/>
          <w:sz w:val="24"/>
          <w:szCs w:val="24"/>
        </w:rPr>
        <w:t>a Rusia y Asia Septentrional de Peter Simon Pallas</w:t>
      </w:r>
      <w:r w:rsidR="004868B5">
        <w:rPr>
          <w:rStyle w:val="Funotenzeichen"/>
          <w:rFonts w:ascii="Times New Roman" w:hAnsi="Times New Roman" w:cs="Times New Roman"/>
          <w:sz w:val="24"/>
          <w:szCs w:val="24"/>
        </w:rPr>
        <w:footnoteReference w:id="89"/>
      </w:r>
      <w:r w:rsidR="004868B5">
        <w:rPr>
          <w:rFonts w:ascii="Times New Roman" w:hAnsi="Times New Roman" w:cs="Times New Roman"/>
          <w:sz w:val="24"/>
          <w:szCs w:val="24"/>
        </w:rPr>
        <w:t xml:space="preserve">, </w:t>
      </w:r>
      <w:r w:rsidR="00730E78" w:rsidRPr="00B965BC">
        <w:rPr>
          <w:rFonts w:ascii="Times New Roman" w:hAnsi="Times New Roman" w:cs="Times New Roman"/>
          <w:sz w:val="24"/>
          <w:szCs w:val="24"/>
        </w:rPr>
        <w:t>a las Indias Orientales de Johann Albrecht von Mandelslo</w:t>
      </w:r>
      <w:r w:rsidRPr="00B965BC">
        <w:rPr>
          <w:rStyle w:val="Funotenzeichen"/>
          <w:rFonts w:ascii="Times New Roman" w:hAnsi="Times New Roman" w:cs="Times New Roman"/>
          <w:sz w:val="24"/>
          <w:szCs w:val="24"/>
        </w:rPr>
        <w:footnoteReference w:id="90"/>
      </w:r>
      <w:r w:rsidR="00730E78" w:rsidRPr="00B965BC">
        <w:rPr>
          <w:rFonts w:ascii="Times New Roman" w:hAnsi="Times New Roman" w:cs="Times New Roman"/>
          <w:sz w:val="24"/>
          <w:szCs w:val="24"/>
        </w:rPr>
        <w:t>, al imperio ruso de Phillip Johann von Strahlenberg</w:t>
      </w:r>
      <w:r w:rsidR="00730E78" w:rsidRPr="00B965BC">
        <w:rPr>
          <w:rStyle w:val="Funotenzeichen"/>
          <w:rFonts w:ascii="Times New Roman" w:hAnsi="Times New Roman" w:cs="Times New Roman"/>
          <w:sz w:val="24"/>
          <w:szCs w:val="24"/>
        </w:rPr>
        <w:footnoteReference w:id="91"/>
      </w:r>
      <w:r w:rsidR="00730E78" w:rsidRPr="00B965BC">
        <w:rPr>
          <w:rFonts w:ascii="Times New Roman" w:hAnsi="Times New Roman" w:cs="Times New Roman"/>
          <w:sz w:val="24"/>
          <w:szCs w:val="24"/>
        </w:rPr>
        <w:t>, a Japón de Engelbert Kaempfer</w:t>
      </w:r>
      <w:r w:rsidR="00730E78" w:rsidRPr="00B965BC">
        <w:rPr>
          <w:rStyle w:val="Funotenzeichen"/>
          <w:rFonts w:ascii="Times New Roman" w:hAnsi="Times New Roman" w:cs="Times New Roman"/>
          <w:sz w:val="24"/>
          <w:szCs w:val="24"/>
        </w:rPr>
        <w:footnoteReference w:id="92"/>
      </w:r>
      <w:r w:rsidR="00730E78" w:rsidRPr="00B965BC">
        <w:rPr>
          <w:rFonts w:ascii="Times New Roman" w:hAnsi="Times New Roman" w:cs="Times New Roman"/>
          <w:sz w:val="24"/>
          <w:szCs w:val="24"/>
        </w:rPr>
        <w:t>, al cabo de Buena Esperanza de</w:t>
      </w:r>
      <w:r w:rsidR="00EF51D5" w:rsidRPr="00B965BC">
        <w:rPr>
          <w:rFonts w:ascii="Times New Roman" w:hAnsi="Times New Roman" w:cs="Times New Roman"/>
          <w:sz w:val="24"/>
          <w:szCs w:val="24"/>
        </w:rPr>
        <w:t xml:space="preserve"> Peter Kolb</w:t>
      </w:r>
      <w:r w:rsidR="00730E78" w:rsidRPr="00B965BC">
        <w:rPr>
          <w:rStyle w:val="Funotenzeichen"/>
          <w:rFonts w:ascii="Times New Roman" w:hAnsi="Times New Roman" w:cs="Times New Roman"/>
          <w:sz w:val="24"/>
          <w:szCs w:val="24"/>
        </w:rPr>
        <w:footnoteReference w:id="93"/>
      </w:r>
      <w:r w:rsidR="00EB17DA">
        <w:rPr>
          <w:rFonts w:ascii="Times New Roman" w:hAnsi="Times New Roman" w:cs="Times New Roman"/>
          <w:sz w:val="24"/>
          <w:szCs w:val="24"/>
        </w:rPr>
        <w:t xml:space="preserve"> y</w:t>
      </w:r>
      <w:r w:rsidR="00730E78" w:rsidRPr="00B965BC">
        <w:rPr>
          <w:rFonts w:ascii="Times New Roman" w:hAnsi="Times New Roman" w:cs="Times New Roman"/>
          <w:sz w:val="24"/>
          <w:szCs w:val="24"/>
        </w:rPr>
        <w:t xml:space="preserve"> </w:t>
      </w:r>
      <w:r w:rsidR="00EF51D5" w:rsidRPr="00B965BC">
        <w:rPr>
          <w:rFonts w:ascii="Times New Roman" w:hAnsi="Times New Roman" w:cs="Times New Roman"/>
          <w:sz w:val="24"/>
          <w:szCs w:val="24"/>
        </w:rPr>
        <w:t>a Arabia de Carsten Niebuhr</w:t>
      </w:r>
      <w:r w:rsidR="00EF51D5" w:rsidRPr="00B965BC">
        <w:rPr>
          <w:rStyle w:val="Funotenzeichen"/>
          <w:rFonts w:ascii="Times New Roman" w:hAnsi="Times New Roman" w:cs="Times New Roman"/>
          <w:sz w:val="24"/>
          <w:szCs w:val="24"/>
        </w:rPr>
        <w:footnoteReference w:id="94"/>
      </w:r>
      <w:r w:rsidR="00EF51D5" w:rsidRPr="00B965BC">
        <w:rPr>
          <w:rFonts w:ascii="Times New Roman" w:hAnsi="Times New Roman" w:cs="Times New Roman"/>
          <w:sz w:val="24"/>
          <w:szCs w:val="24"/>
        </w:rPr>
        <w:t>.</w:t>
      </w:r>
      <w:r w:rsidR="00F8154F" w:rsidRPr="00B965BC">
        <w:rPr>
          <w:rFonts w:ascii="Times New Roman" w:hAnsi="Times New Roman" w:cs="Times New Roman"/>
          <w:sz w:val="24"/>
          <w:szCs w:val="24"/>
        </w:rPr>
        <w:t xml:space="preserve"> Lugares comunes son que los viajeros prestaron interés en aprender la lengua </w:t>
      </w:r>
      <w:r w:rsidR="00EB17DA" w:rsidRPr="00B965BC">
        <w:rPr>
          <w:rFonts w:ascii="Times New Roman" w:hAnsi="Times New Roman" w:cs="Times New Roman"/>
          <w:sz w:val="24"/>
          <w:szCs w:val="24"/>
        </w:rPr>
        <w:t xml:space="preserve">(ruso, turco, japonés, etc.) </w:t>
      </w:r>
      <w:r w:rsidR="00F8154F" w:rsidRPr="00B965BC">
        <w:rPr>
          <w:rFonts w:ascii="Times New Roman" w:hAnsi="Times New Roman" w:cs="Times New Roman"/>
          <w:sz w:val="24"/>
          <w:szCs w:val="24"/>
        </w:rPr>
        <w:t xml:space="preserve">de las tierras </w:t>
      </w:r>
      <w:r w:rsidR="00EB17DA">
        <w:rPr>
          <w:rFonts w:ascii="Times New Roman" w:hAnsi="Times New Roman" w:cs="Times New Roman"/>
          <w:sz w:val="24"/>
          <w:szCs w:val="24"/>
        </w:rPr>
        <w:t xml:space="preserve">que </w:t>
      </w:r>
      <w:r w:rsidR="00EB17DA">
        <w:rPr>
          <w:rFonts w:ascii="Times New Roman" w:hAnsi="Times New Roman" w:cs="Times New Roman"/>
          <w:sz w:val="24"/>
          <w:szCs w:val="24"/>
        </w:rPr>
        <w:lastRenderedPageBreak/>
        <w:t xml:space="preserve">visitaban, </w:t>
      </w:r>
      <w:r w:rsidR="00F8154F" w:rsidRPr="00B965BC">
        <w:rPr>
          <w:rFonts w:ascii="Times New Roman" w:hAnsi="Times New Roman" w:cs="Times New Roman"/>
          <w:sz w:val="24"/>
          <w:szCs w:val="24"/>
        </w:rPr>
        <w:t>lo que en algún caso se afirma que</w:t>
      </w:r>
      <w:r w:rsidR="00510E9B">
        <w:rPr>
          <w:rFonts w:ascii="Times New Roman" w:hAnsi="Times New Roman" w:cs="Times New Roman"/>
          <w:sz w:val="24"/>
          <w:szCs w:val="24"/>
        </w:rPr>
        <w:t>,</w:t>
      </w:r>
      <w:r w:rsidR="00F8154F" w:rsidRPr="00B965BC">
        <w:rPr>
          <w:rFonts w:ascii="Times New Roman" w:hAnsi="Times New Roman" w:cs="Times New Roman"/>
          <w:sz w:val="24"/>
          <w:szCs w:val="24"/>
        </w:rPr>
        <w:t xml:space="preserve"> junto a su estancia sobre el terreno, “le habían hecho penetrar hasta en los misterios de su religión”</w:t>
      </w:r>
      <w:r w:rsidR="00F8154F" w:rsidRPr="00B965BC">
        <w:rPr>
          <w:rStyle w:val="Funotenzeichen"/>
          <w:rFonts w:ascii="Times New Roman" w:hAnsi="Times New Roman" w:cs="Times New Roman"/>
          <w:sz w:val="24"/>
          <w:szCs w:val="24"/>
        </w:rPr>
        <w:footnoteReference w:id="95"/>
      </w:r>
      <w:r w:rsidR="00B965BC" w:rsidRPr="00B965BC">
        <w:rPr>
          <w:rFonts w:ascii="Times New Roman" w:hAnsi="Times New Roman" w:cs="Times New Roman"/>
          <w:sz w:val="24"/>
          <w:szCs w:val="24"/>
        </w:rPr>
        <w:t>. Del mismo modo, se suele afirmar</w:t>
      </w:r>
      <w:r w:rsidR="0099442A" w:rsidRPr="00B965BC">
        <w:rPr>
          <w:rFonts w:ascii="Times New Roman" w:hAnsi="Times New Roman" w:cs="Times New Roman"/>
          <w:sz w:val="24"/>
          <w:szCs w:val="24"/>
        </w:rPr>
        <w:t xml:space="preserve"> que no se trata de una mera traducción, sino que se ha adaptado a los intereses de los lectores. El caso más destacable es el de Strahlenberg. Este, como muchos otros oficiales suec</w:t>
      </w:r>
      <w:r w:rsidR="00A77260" w:rsidRPr="00B965BC">
        <w:rPr>
          <w:rFonts w:ascii="Times New Roman" w:hAnsi="Times New Roman" w:cs="Times New Roman"/>
          <w:sz w:val="24"/>
          <w:szCs w:val="24"/>
        </w:rPr>
        <w:t xml:space="preserve">os, resultó hecho prisionero </w:t>
      </w:r>
      <w:r w:rsidR="0099442A" w:rsidRPr="00B965BC">
        <w:rPr>
          <w:rFonts w:ascii="Times New Roman" w:hAnsi="Times New Roman" w:cs="Times New Roman"/>
          <w:sz w:val="24"/>
          <w:szCs w:val="24"/>
        </w:rPr>
        <w:t xml:space="preserve">tras la batalla de Poltava (1709) </w:t>
      </w:r>
      <w:r w:rsidR="00A77260" w:rsidRPr="00B965BC">
        <w:rPr>
          <w:rFonts w:ascii="Times New Roman" w:hAnsi="Times New Roman" w:cs="Times New Roman"/>
          <w:sz w:val="24"/>
          <w:szCs w:val="24"/>
        </w:rPr>
        <w:t>y permaneció en Rusia hasta la paz de Neustadt (1721). Resultado de su estancia en cautiverio</w:t>
      </w:r>
      <w:r w:rsidR="0099442A" w:rsidRPr="00B965BC">
        <w:rPr>
          <w:rFonts w:ascii="Times New Roman" w:hAnsi="Times New Roman" w:cs="Times New Roman"/>
          <w:sz w:val="24"/>
          <w:szCs w:val="24"/>
        </w:rPr>
        <w:t xml:space="preserve"> publicó </w:t>
      </w:r>
      <w:r w:rsidR="00A77260" w:rsidRPr="00B965BC">
        <w:rPr>
          <w:rFonts w:ascii="Times New Roman" w:hAnsi="Times New Roman" w:cs="Times New Roman"/>
          <w:sz w:val="24"/>
          <w:szCs w:val="24"/>
        </w:rPr>
        <w:t xml:space="preserve">a su regreso </w:t>
      </w:r>
      <w:r w:rsidR="00EB17DA">
        <w:rPr>
          <w:rFonts w:ascii="Times New Roman" w:hAnsi="Times New Roman" w:cs="Times New Roman"/>
          <w:sz w:val="24"/>
          <w:szCs w:val="24"/>
        </w:rPr>
        <w:t xml:space="preserve">en alemán </w:t>
      </w:r>
      <w:r w:rsidR="0099442A" w:rsidRPr="00B965BC">
        <w:rPr>
          <w:rFonts w:ascii="Times New Roman" w:hAnsi="Times New Roman" w:cs="Times New Roman"/>
          <w:sz w:val="24"/>
          <w:szCs w:val="24"/>
        </w:rPr>
        <w:t>su descr</w:t>
      </w:r>
      <w:r w:rsidR="00EB17DA">
        <w:rPr>
          <w:rFonts w:ascii="Times New Roman" w:hAnsi="Times New Roman" w:cs="Times New Roman"/>
          <w:sz w:val="24"/>
          <w:szCs w:val="24"/>
        </w:rPr>
        <w:t>ipción del imperio ruso</w:t>
      </w:r>
      <w:r w:rsidR="0099442A" w:rsidRPr="00B965BC">
        <w:rPr>
          <w:rFonts w:ascii="Times New Roman" w:hAnsi="Times New Roman" w:cs="Times New Roman"/>
          <w:sz w:val="24"/>
          <w:szCs w:val="24"/>
        </w:rPr>
        <w:t xml:space="preserve"> en Estocolmo en 1730, que fue rápidamente traducida al inglés. Muchos años </w:t>
      </w:r>
      <w:r w:rsidR="00EB17DA">
        <w:rPr>
          <w:rFonts w:ascii="Times New Roman" w:hAnsi="Times New Roman" w:cs="Times New Roman"/>
          <w:sz w:val="24"/>
          <w:szCs w:val="24"/>
        </w:rPr>
        <w:t>después se traduce al francés</w:t>
      </w:r>
      <w:r w:rsidR="00A77260" w:rsidRPr="00B965BC">
        <w:rPr>
          <w:rFonts w:ascii="Times New Roman" w:hAnsi="Times New Roman" w:cs="Times New Roman"/>
          <w:sz w:val="24"/>
          <w:szCs w:val="24"/>
        </w:rPr>
        <w:t>,</w:t>
      </w:r>
      <w:r w:rsidR="00EB17DA">
        <w:rPr>
          <w:rFonts w:ascii="Times New Roman" w:hAnsi="Times New Roman" w:cs="Times New Roman"/>
          <w:sz w:val="24"/>
          <w:szCs w:val="24"/>
        </w:rPr>
        <w:t xml:space="preserve"> pero</w:t>
      </w:r>
      <w:r w:rsidR="00A77260" w:rsidRPr="00B965BC">
        <w:rPr>
          <w:rFonts w:ascii="Times New Roman" w:hAnsi="Times New Roman" w:cs="Times New Roman"/>
          <w:sz w:val="24"/>
          <w:szCs w:val="24"/>
        </w:rPr>
        <w:t xml:space="preserve"> se lleva a cabo una enorme labor de reducción</w:t>
      </w:r>
      <w:r w:rsidR="00EB17DA">
        <w:rPr>
          <w:rFonts w:ascii="Times New Roman" w:hAnsi="Times New Roman" w:cs="Times New Roman"/>
          <w:sz w:val="24"/>
          <w:szCs w:val="24"/>
        </w:rPr>
        <w:t>, pues se observa que más de la mitad de la obra consiste en</w:t>
      </w:r>
      <w:r w:rsidR="00EB17DA" w:rsidRPr="00B965BC">
        <w:rPr>
          <w:rFonts w:ascii="Times New Roman" w:hAnsi="Times New Roman" w:cs="Times New Roman"/>
          <w:sz w:val="24"/>
          <w:szCs w:val="24"/>
        </w:rPr>
        <w:t xml:space="preserve"> investigaciones etimológicas o sobre aspectos que son de interés para un público muy limitado</w:t>
      </w:r>
      <w:r w:rsidR="00EB17DA">
        <w:rPr>
          <w:rFonts w:ascii="Times New Roman" w:hAnsi="Times New Roman" w:cs="Times New Roman"/>
          <w:sz w:val="24"/>
          <w:szCs w:val="24"/>
        </w:rPr>
        <w:t>, reduci</w:t>
      </w:r>
      <w:r w:rsidR="00510E9B">
        <w:rPr>
          <w:rFonts w:ascii="Times New Roman" w:hAnsi="Times New Roman" w:cs="Times New Roman"/>
          <w:sz w:val="24"/>
          <w:szCs w:val="24"/>
        </w:rPr>
        <w:t>éndola</w:t>
      </w:r>
      <w:r w:rsidR="00EB17DA">
        <w:rPr>
          <w:rFonts w:ascii="Times New Roman" w:hAnsi="Times New Roman" w:cs="Times New Roman"/>
          <w:sz w:val="24"/>
          <w:szCs w:val="24"/>
        </w:rPr>
        <w:t xml:space="preserve"> </w:t>
      </w:r>
      <w:r w:rsidR="00A77260" w:rsidRPr="00B965BC">
        <w:rPr>
          <w:rFonts w:ascii="Times New Roman" w:hAnsi="Times New Roman" w:cs="Times New Roman"/>
          <w:sz w:val="24"/>
          <w:szCs w:val="24"/>
        </w:rPr>
        <w:t>a la parte histórica (</w:t>
      </w:r>
      <w:r w:rsidR="00EB17DA">
        <w:rPr>
          <w:rFonts w:ascii="Times New Roman" w:hAnsi="Times New Roman" w:cs="Times New Roman"/>
          <w:sz w:val="24"/>
          <w:szCs w:val="24"/>
        </w:rPr>
        <w:t xml:space="preserve">por si alguien desea </w:t>
      </w:r>
      <w:r w:rsidR="00A77260" w:rsidRPr="00B965BC">
        <w:rPr>
          <w:rFonts w:ascii="Times New Roman" w:hAnsi="Times New Roman" w:cs="Times New Roman"/>
          <w:sz w:val="24"/>
          <w:szCs w:val="24"/>
        </w:rPr>
        <w:t>conocer el manuscrito completo de la traducción se deposita en la biblioteca real), eliminando lo que no es “del gusto general de la nación francesa”</w:t>
      </w:r>
      <w:r w:rsidR="00A77260" w:rsidRPr="00B965BC">
        <w:rPr>
          <w:rStyle w:val="Funotenzeichen"/>
          <w:rFonts w:ascii="Times New Roman" w:hAnsi="Times New Roman" w:cs="Times New Roman"/>
          <w:sz w:val="24"/>
          <w:szCs w:val="24"/>
        </w:rPr>
        <w:footnoteReference w:id="96"/>
      </w:r>
      <w:r w:rsidR="00A77260" w:rsidRPr="00B965BC">
        <w:rPr>
          <w:rFonts w:ascii="Times New Roman" w:hAnsi="Times New Roman" w:cs="Times New Roman"/>
          <w:sz w:val="24"/>
          <w:szCs w:val="24"/>
        </w:rPr>
        <w:t>, y en aquellos puntos en que Strahlenberg yerra (Siberia oriental y Ka</w:t>
      </w:r>
      <w:r w:rsidR="006707DB">
        <w:rPr>
          <w:rFonts w:ascii="Times New Roman" w:hAnsi="Times New Roman" w:cs="Times New Roman"/>
          <w:sz w:val="24"/>
          <w:szCs w:val="24"/>
        </w:rPr>
        <w:t>mtchatka) se le corrige con adi</w:t>
      </w:r>
      <w:r w:rsidR="00A77260" w:rsidRPr="00B965BC">
        <w:rPr>
          <w:rFonts w:ascii="Times New Roman" w:hAnsi="Times New Roman" w:cs="Times New Roman"/>
          <w:sz w:val="24"/>
          <w:szCs w:val="24"/>
        </w:rPr>
        <w:t>ciones entre corchetes.</w:t>
      </w:r>
      <w:r w:rsidR="00B965BC" w:rsidRPr="00B965BC">
        <w:rPr>
          <w:rFonts w:ascii="Times New Roman" w:hAnsi="Times New Roman" w:cs="Times New Roman"/>
          <w:sz w:val="24"/>
          <w:szCs w:val="24"/>
        </w:rPr>
        <w:t xml:space="preserve"> También es habitual que se cimente la veracidad del relato sobre un conocimiento profundo derivado de una larga permanencia en las tierras que se describen</w:t>
      </w:r>
      <w:r w:rsidR="00B965BC">
        <w:rPr>
          <w:rFonts w:ascii="Times New Roman" w:hAnsi="Times New Roman" w:cs="Times New Roman"/>
          <w:sz w:val="24"/>
          <w:szCs w:val="24"/>
        </w:rPr>
        <w:t>, para lo que emplean recursos variados</w:t>
      </w:r>
      <w:r w:rsidR="00B965BC" w:rsidRPr="00B965BC">
        <w:rPr>
          <w:rFonts w:ascii="Times New Roman" w:hAnsi="Times New Roman" w:cs="Times New Roman"/>
          <w:sz w:val="24"/>
          <w:szCs w:val="24"/>
        </w:rPr>
        <w:t xml:space="preserve">. </w:t>
      </w:r>
      <w:r w:rsidR="00B965BC">
        <w:rPr>
          <w:rFonts w:ascii="Times New Roman" w:hAnsi="Times New Roman" w:cs="Times New Roman"/>
          <w:sz w:val="24"/>
          <w:szCs w:val="24"/>
        </w:rPr>
        <w:t xml:space="preserve">Por ejemplo, </w:t>
      </w:r>
      <w:r w:rsidR="00B965BC" w:rsidRPr="00B965BC">
        <w:rPr>
          <w:rFonts w:ascii="Times New Roman" w:hAnsi="Times New Roman" w:cs="Times New Roman"/>
          <w:sz w:val="24"/>
          <w:szCs w:val="24"/>
        </w:rPr>
        <w:t>Kaempfer</w:t>
      </w:r>
      <w:r w:rsidR="00B965BC">
        <w:rPr>
          <w:rFonts w:ascii="Times New Roman" w:hAnsi="Times New Roman" w:cs="Times New Roman"/>
          <w:sz w:val="24"/>
          <w:szCs w:val="24"/>
        </w:rPr>
        <w:t>, para penetrar en la hermética sociedad japonesa (con la que convivió durante dos años</w:t>
      </w:r>
      <w:r w:rsidR="0041380C">
        <w:rPr>
          <w:rFonts w:ascii="Times New Roman" w:hAnsi="Times New Roman" w:cs="Times New Roman"/>
          <w:sz w:val="24"/>
          <w:szCs w:val="24"/>
        </w:rPr>
        <w:t>, de 1690 a 1692</w:t>
      </w:r>
      <w:r w:rsidR="00B965BC">
        <w:rPr>
          <w:rFonts w:ascii="Times New Roman" w:hAnsi="Times New Roman" w:cs="Times New Roman"/>
          <w:sz w:val="24"/>
          <w:szCs w:val="24"/>
        </w:rPr>
        <w:t xml:space="preserve">; si bien su experiencia como viajero se inició en Estocolmo en marzo de 1683 y concluyó en </w:t>
      </w:r>
      <w:r w:rsidR="0041380C">
        <w:rPr>
          <w:rFonts w:ascii="Times New Roman" w:hAnsi="Times New Roman" w:cs="Times New Roman"/>
          <w:sz w:val="24"/>
          <w:szCs w:val="24"/>
        </w:rPr>
        <w:t>Amsterdam en octubre de 1693</w:t>
      </w:r>
      <w:r w:rsidR="00B965BC">
        <w:rPr>
          <w:rFonts w:ascii="Times New Roman" w:hAnsi="Times New Roman" w:cs="Times New Roman"/>
          <w:sz w:val="24"/>
          <w:szCs w:val="24"/>
        </w:rPr>
        <w:t>) se sirve de un joven nipón que dominaba el chino y el japonés, al que le enseña la lengua holandesa durante un año, de modo que así la información puede fluir de manera rápida tanto como la mentalidad japonesa.</w:t>
      </w:r>
      <w:r w:rsidR="0041380C">
        <w:rPr>
          <w:rFonts w:ascii="Times New Roman" w:hAnsi="Times New Roman" w:cs="Times New Roman"/>
          <w:sz w:val="24"/>
          <w:szCs w:val="24"/>
        </w:rPr>
        <w:t xml:space="preserve"> El texto de Kaempfer nunca hubiera sido impreso y podría ser hoy desconocido de no haber sido adquirido por</w:t>
      </w:r>
      <w:r w:rsidR="00466D83">
        <w:rPr>
          <w:rFonts w:ascii="Times New Roman" w:hAnsi="Times New Roman" w:cs="Times New Roman"/>
          <w:sz w:val="24"/>
          <w:szCs w:val="24"/>
        </w:rPr>
        <w:t xml:space="preserve"> el botánico, médico y coleccionista irlandés</w:t>
      </w:r>
      <w:r w:rsidR="0041380C">
        <w:rPr>
          <w:rFonts w:ascii="Times New Roman" w:hAnsi="Times New Roman" w:cs="Times New Roman"/>
          <w:sz w:val="24"/>
          <w:szCs w:val="24"/>
        </w:rPr>
        <w:t xml:space="preserve"> Hans Sloane</w:t>
      </w:r>
      <w:r w:rsidR="00466D83">
        <w:rPr>
          <w:rFonts w:ascii="Times New Roman" w:hAnsi="Times New Roman" w:cs="Times New Roman"/>
          <w:sz w:val="24"/>
          <w:szCs w:val="24"/>
        </w:rPr>
        <w:t xml:space="preserve"> (1660-1753)</w:t>
      </w:r>
      <w:r w:rsidR="0041380C">
        <w:rPr>
          <w:rFonts w:ascii="Times New Roman" w:hAnsi="Times New Roman" w:cs="Times New Roman"/>
          <w:sz w:val="24"/>
          <w:szCs w:val="24"/>
        </w:rPr>
        <w:t xml:space="preserve">, que se hizo con todos sus manuscritos y diseños, encargó su traducción al inglés y lo publicó. Este libro </w:t>
      </w:r>
      <w:r w:rsidR="00EC44EC">
        <w:rPr>
          <w:rFonts w:ascii="Times New Roman" w:hAnsi="Times New Roman" w:cs="Times New Roman"/>
          <w:sz w:val="24"/>
          <w:szCs w:val="24"/>
        </w:rPr>
        <w:t>es fundamental tanto por su contenido</w:t>
      </w:r>
      <w:r w:rsidR="0041380C">
        <w:rPr>
          <w:rFonts w:ascii="Times New Roman" w:hAnsi="Times New Roman" w:cs="Times New Roman"/>
          <w:sz w:val="24"/>
          <w:szCs w:val="24"/>
        </w:rPr>
        <w:t xml:space="preserve"> como por ofrecer en la introducción una relación exhaustiva, por</w:t>
      </w:r>
      <w:r w:rsidR="00EC44EC">
        <w:rPr>
          <w:rFonts w:ascii="Times New Roman" w:hAnsi="Times New Roman" w:cs="Times New Roman"/>
          <w:sz w:val="24"/>
          <w:szCs w:val="24"/>
        </w:rPr>
        <w:t>menorizada y comentada de la bibliografía sobre Japón, tanto europea como japonesa, conocida hasta principios del siglo XVIII.</w:t>
      </w:r>
    </w:p>
    <w:p w:rsidR="00DC6F84" w:rsidRDefault="00EC44EC" w:rsidP="005814A6">
      <w:pPr>
        <w:spacing w:after="0" w:line="240" w:lineRule="auto"/>
        <w:jc w:val="both"/>
        <w:rPr>
          <w:rFonts w:ascii="Times New Roman" w:hAnsi="Times New Roman" w:cs="Times New Roman"/>
          <w:sz w:val="24"/>
          <w:szCs w:val="24"/>
        </w:rPr>
      </w:pPr>
      <w:r w:rsidRPr="00B715C0">
        <w:rPr>
          <w:rFonts w:ascii="Times New Roman" w:hAnsi="Times New Roman" w:cs="Times New Roman"/>
          <w:sz w:val="24"/>
          <w:szCs w:val="24"/>
        </w:rPr>
        <w:tab/>
        <w:t>Los libros de viajes aspiran a ocupar un lugar en el campo de la ciencia. Para eso deben despojarse de la opinión de que entre sus páginas abundan la ficción y las fábulas</w:t>
      </w:r>
      <w:r w:rsidR="007C1AD0">
        <w:rPr>
          <w:rFonts w:ascii="Times New Roman" w:hAnsi="Times New Roman" w:cs="Times New Roman"/>
          <w:sz w:val="24"/>
          <w:szCs w:val="24"/>
        </w:rPr>
        <w:t>, y son frecuentes las referencias a que se describe lo observado de primera mano, ya que se hace gala de una reverencia absoluta hacia la verdad como resultado de la verificación y el examen escrupuloso de la realidad</w:t>
      </w:r>
      <w:r w:rsidRPr="00B715C0">
        <w:rPr>
          <w:rFonts w:ascii="Times New Roman" w:hAnsi="Times New Roman" w:cs="Times New Roman"/>
          <w:sz w:val="24"/>
          <w:szCs w:val="24"/>
        </w:rPr>
        <w:t>. En esta</w:t>
      </w:r>
      <w:r w:rsidR="00466D83">
        <w:rPr>
          <w:rFonts w:ascii="Times New Roman" w:hAnsi="Times New Roman" w:cs="Times New Roman"/>
          <w:sz w:val="24"/>
          <w:szCs w:val="24"/>
        </w:rPr>
        <w:t xml:space="preserve"> batalla, la mejor arma será el prestigio y el renombre </w:t>
      </w:r>
      <w:r w:rsidRPr="00B715C0">
        <w:rPr>
          <w:rFonts w:ascii="Times New Roman" w:hAnsi="Times New Roman" w:cs="Times New Roman"/>
          <w:sz w:val="24"/>
          <w:szCs w:val="24"/>
        </w:rPr>
        <w:t>del autor, máxime si su misión se puede englobar en una expedición que caractericen a su protagonista como un científico,</w:t>
      </w:r>
      <w:r w:rsidR="00B715C0">
        <w:rPr>
          <w:rFonts w:ascii="Times New Roman" w:hAnsi="Times New Roman" w:cs="Times New Roman"/>
          <w:sz w:val="24"/>
          <w:szCs w:val="24"/>
        </w:rPr>
        <w:t xml:space="preserve"> no como un</w:t>
      </w:r>
      <w:r w:rsidRPr="00B715C0">
        <w:rPr>
          <w:rFonts w:ascii="Times New Roman" w:hAnsi="Times New Roman" w:cs="Times New Roman"/>
          <w:sz w:val="24"/>
          <w:szCs w:val="24"/>
        </w:rPr>
        <w:t xml:space="preserve"> aventurero. Kolb </w:t>
      </w:r>
      <w:r w:rsidR="0012555E" w:rsidRPr="00B715C0">
        <w:rPr>
          <w:rFonts w:ascii="Times New Roman" w:hAnsi="Times New Roman" w:cs="Times New Roman"/>
          <w:sz w:val="24"/>
          <w:szCs w:val="24"/>
        </w:rPr>
        <w:t xml:space="preserve">logra este propósito. Fue enviado </w:t>
      </w:r>
      <w:r w:rsidR="00B715C0" w:rsidRPr="00B715C0">
        <w:rPr>
          <w:rFonts w:ascii="Times New Roman" w:hAnsi="Times New Roman" w:cs="Times New Roman"/>
          <w:sz w:val="24"/>
          <w:szCs w:val="24"/>
        </w:rPr>
        <w:t xml:space="preserve">y financiado </w:t>
      </w:r>
      <w:r w:rsidR="0012555E" w:rsidRPr="00B715C0">
        <w:rPr>
          <w:rFonts w:ascii="Times New Roman" w:hAnsi="Times New Roman" w:cs="Times New Roman"/>
          <w:sz w:val="24"/>
          <w:szCs w:val="24"/>
        </w:rPr>
        <w:t>al cabo de Buena Esperanza por el consejero privado del rey de Prusia (</w:t>
      </w:r>
      <w:r w:rsidR="00B715C0" w:rsidRPr="00B715C0">
        <w:rPr>
          <w:rFonts w:ascii="Times New Roman" w:hAnsi="Times New Roman" w:cs="Times New Roman"/>
          <w:sz w:val="24"/>
          <w:szCs w:val="24"/>
        </w:rPr>
        <w:t>Bernhard Friedrich von Krosigk</w:t>
      </w:r>
      <w:r w:rsidR="00B715C0">
        <w:rPr>
          <w:rFonts w:ascii="Times New Roman" w:hAnsi="Times New Roman" w:cs="Times New Roman"/>
          <w:sz w:val="24"/>
          <w:szCs w:val="24"/>
        </w:rPr>
        <w:t>, 1656-1714</w:t>
      </w:r>
      <w:r w:rsidR="0012555E">
        <w:rPr>
          <w:rFonts w:ascii="Times New Roman" w:hAnsi="Times New Roman" w:cs="Times New Roman"/>
          <w:sz w:val="24"/>
          <w:szCs w:val="24"/>
        </w:rPr>
        <w:t>)</w:t>
      </w:r>
      <w:r w:rsidR="00B715C0">
        <w:rPr>
          <w:rFonts w:ascii="Times New Roman" w:hAnsi="Times New Roman" w:cs="Times New Roman"/>
          <w:sz w:val="24"/>
          <w:szCs w:val="24"/>
        </w:rPr>
        <w:t xml:space="preserve"> con objeto de realizar estudios astronómicos y meteorológicos. Sin embargo, Kolb, una vez en Sudáfrica</w:t>
      </w:r>
      <w:r w:rsidR="00466D83">
        <w:rPr>
          <w:rFonts w:ascii="Times New Roman" w:hAnsi="Times New Roman" w:cs="Times New Roman"/>
          <w:sz w:val="24"/>
          <w:szCs w:val="24"/>
        </w:rPr>
        <w:t>,</w:t>
      </w:r>
      <w:r w:rsidR="00B715C0">
        <w:rPr>
          <w:rFonts w:ascii="Times New Roman" w:hAnsi="Times New Roman" w:cs="Times New Roman"/>
          <w:sz w:val="24"/>
          <w:szCs w:val="24"/>
        </w:rPr>
        <w:t xml:space="preserve"> no tarda en aprender holandés y hotentote, se interesa por todo lo escrito sobre los habitantes del Cabo y ante las contradicciones que detecta </w:t>
      </w:r>
      <w:r w:rsidR="00466D83">
        <w:rPr>
          <w:rFonts w:ascii="Times New Roman" w:hAnsi="Times New Roman" w:cs="Times New Roman"/>
          <w:sz w:val="24"/>
          <w:szCs w:val="24"/>
        </w:rPr>
        <w:t xml:space="preserve">en sus lecturas </w:t>
      </w:r>
      <w:r w:rsidR="00B715C0">
        <w:rPr>
          <w:rFonts w:ascii="Times New Roman" w:hAnsi="Times New Roman" w:cs="Times New Roman"/>
          <w:sz w:val="24"/>
          <w:szCs w:val="24"/>
        </w:rPr>
        <w:t xml:space="preserve">se propone </w:t>
      </w:r>
      <w:r w:rsidR="004B6754">
        <w:rPr>
          <w:rFonts w:ascii="Times New Roman" w:hAnsi="Times New Roman" w:cs="Times New Roman"/>
          <w:sz w:val="24"/>
          <w:szCs w:val="24"/>
        </w:rPr>
        <w:t>descubrir por sí mismo cómo es este pueblo. La previa publicación del libro de Kolb en alemán, holandés e inglés eran un indicio de su interés. La traducción francesa suprime algunos pasajes que se estiman que no van a interesar al lector y mantiene la toponimia holandesa en los mapas.</w:t>
      </w:r>
      <w:r w:rsidR="001B109C">
        <w:rPr>
          <w:rFonts w:ascii="Times New Roman" w:hAnsi="Times New Roman" w:cs="Times New Roman"/>
          <w:sz w:val="24"/>
          <w:szCs w:val="24"/>
        </w:rPr>
        <w:t xml:space="preserve"> El botánico y zoólogo Pallas y su expedición por Siberia encaja también en esta finalidad. Partió de San Petersburgo en junio de 1768 y n</w:t>
      </w:r>
      <w:r w:rsidR="00466D83">
        <w:rPr>
          <w:rFonts w:ascii="Times New Roman" w:hAnsi="Times New Roman" w:cs="Times New Roman"/>
          <w:sz w:val="24"/>
          <w:szCs w:val="24"/>
        </w:rPr>
        <w:t>o regresó hasta julio de 1774. Las c</w:t>
      </w:r>
      <w:r w:rsidR="001B109C">
        <w:rPr>
          <w:rFonts w:ascii="Times New Roman" w:hAnsi="Times New Roman" w:cs="Times New Roman"/>
          <w:sz w:val="24"/>
          <w:szCs w:val="24"/>
        </w:rPr>
        <w:t xml:space="preserve">asi 400 nuevas especies </w:t>
      </w:r>
      <w:r w:rsidR="00466D83">
        <w:rPr>
          <w:rFonts w:ascii="Times New Roman" w:hAnsi="Times New Roman" w:cs="Times New Roman"/>
          <w:sz w:val="24"/>
          <w:szCs w:val="24"/>
        </w:rPr>
        <w:t xml:space="preserve">que presenta </w:t>
      </w:r>
      <w:r w:rsidR="001B109C">
        <w:rPr>
          <w:rFonts w:ascii="Times New Roman" w:hAnsi="Times New Roman" w:cs="Times New Roman"/>
          <w:sz w:val="24"/>
          <w:szCs w:val="24"/>
        </w:rPr>
        <w:t xml:space="preserve">plantean un importante problema de carácter lingüístico, que ya hemos visto anteriormente. </w:t>
      </w:r>
      <w:r w:rsidR="00466D83">
        <w:rPr>
          <w:rFonts w:ascii="Times New Roman" w:hAnsi="Times New Roman" w:cs="Times New Roman"/>
          <w:sz w:val="24"/>
          <w:szCs w:val="24"/>
        </w:rPr>
        <w:t>Para hacer frente a esta dificultad, p</w:t>
      </w:r>
      <w:r w:rsidR="001B109C">
        <w:rPr>
          <w:rFonts w:ascii="Times New Roman" w:hAnsi="Times New Roman" w:cs="Times New Roman"/>
          <w:sz w:val="24"/>
          <w:szCs w:val="24"/>
        </w:rPr>
        <w:t xml:space="preserve">or un lado se incluye al principio del primer tomo un pequeño diccionario ruso-francés </w:t>
      </w:r>
      <w:r w:rsidR="001B109C">
        <w:rPr>
          <w:rFonts w:ascii="Times New Roman" w:hAnsi="Times New Roman" w:cs="Times New Roman"/>
          <w:sz w:val="24"/>
          <w:szCs w:val="24"/>
        </w:rPr>
        <w:lastRenderedPageBreak/>
        <w:t>que se estima necesario para poder comprender la obra, y por otra parte se realiza una advertencia sobre el empleo de la lengua:</w:t>
      </w:r>
    </w:p>
    <w:p w:rsidR="007C1AD0" w:rsidRDefault="007C1AD0" w:rsidP="005814A6">
      <w:pPr>
        <w:spacing w:after="0" w:line="240" w:lineRule="auto"/>
        <w:jc w:val="both"/>
        <w:rPr>
          <w:rFonts w:ascii="Times New Roman" w:hAnsi="Times New Roman" w:cs="Times New Roman"/>
          <w:sz w:val="24"/>
          <w:szCs w:val="24"/>
        </w:rPr>
      </w:pPr>
    </w:p>
    <w:p w:rsidR="001B109C" w:rsidRPr="00601D5C" w:rsidRDefault="001B109C" w:rsidP="00601D5C">
      <w:pPr>
        <w:spacing w:after="0" w:line="240" w:lineRule="auto"/>
        <w:ind w:left="708" w:firstLine="708"/>
        <w:jc w:val="both"/>
        <w:rPr>
          <w:rFonts w:ascii="Times New Roman" w:hAnsi="Times New Roman" w:cs="Times New Roman"/>
          <w:sz w:val="20"/>
          <w:szCs w:val="20"/>
        </w:rPr>
      </w:pPr>
      <w:r w:rsidRPr="00601D5C">
        <w:rPr>
          <w:rFonts w:ascii="Times New Roman" w:hAnsi="Times New Roman" w:cs="Times New Roman"/>
          <w:sz w:val="20"/>
          <w:szCs w:val="20"/>
        </w:rPr>
        <w:t>“El traductor no ha escatimado ni penas ni trabajos ni cuidados para enriquecer estos viajes. Ha traducido al francés, hasta el punto que le ha sido posible, los nombre</w:t>
      </w:r>
      <w:r w:rsidR="007C1AD0">
        <w:rPr>
          <w:rFonts w:ascii="Times New Roman" w:hAnsi="Times New Roman" w:cs="Times New Roman"/>
          <w:sz w:val="20"/>
          <w:szCs w:val="20"/>
        </w:rPr>
        <w:t>s</w:t>
      </w:r>
      <w:r w:rsidRPr="00601D5C">
        <w:rPr>
          <w:rFonts w:ascii="Times New Roman" w:hAnsi="Times New Roman" w:cs="Times New Roman"/>
          <w:sz w:val="20"/>
          <w:szCs w:val="20"/>
        </w:rPr>
        <w:t xml:space="preserve"> de las plantas</w:t>
      </w:r>
      <w:r w:rsidR="00601D5C" w:rsidRPr="00601D5C">
        <w:rPr>
          <w:rFonts w:ascii="Times New Roman" w:hAnsi="Times New Roman" w:cs="Times New Roman"/>
          <w:sz w:val="20"/>
          <w:szCs w:val="20"/>
        </w:rPr>
        <w:t>, reenviando en nota a los nombres latinos. El sabio viajero dice en uno de sus prefacios que ha conservado, tanto como ha podido, en alemán, la pronunciación de las palabras y nombres rusos, añadiendo los d</w:t>
      </w:r>
      <w:r w:rsidR="007C1AD0">
        <w:rPr>
          <w:rFonts w:ascii="Times New Roman" w:hAnsi="Times New Roman" w:cs="Times New Roman"/>
          <w:sz w:val="20"/>
          <w:szCs w:val="20"/>
        </w:rPr>
        <w:t>iptongos y consonantes necesaria</w:t>
      </w:r>
      <w:r w:rsidR="00601D5C" w:rsidRPr="00601D5C">
        <w:rPr>
          <w:rFonts w:ascii="Times New Roman" w:hAnsi="Times New Roman" w:cs="Times New Roman"/>
          <w:sz w:val="20"/>
          <w:szCs w:val="20"/>
        </w:rPr>
        <w:t>s. Pero como el francés no ha podido conservar la mayor parte de estos nombres, se los ha restablec</w:t>
      </w:r>
      <w:r w:rsidR="007C1AD0">
        <w:rPr>
          <w:rFonts w:ascii="Times New Roman" w:hAnsi="Times New Roman" w:cs="Times New Roman"/>
          <w:sz w:val="20"/>
          <w:szCs w:val="20"/>
        </w:rPr>
        <w:t xml:space="preserve">ido y ofrecido tal y como </w:t>
      </w:r>
      <w:r w:rsidR="00601D5C" w:rsidRPr="00601D5C">
        <w:rPr>
          <w:rFonts w:ascii="Times New Roman" w:hAnsi="Times New Roman" w:cs="Times New Roman"/>
          <w:sz w:val="20"/>
          <w:szCs w:val="20"/>
        </w:rPr>
        <w:t xml:space="preserve">se encuentran en los autores y </w:t>
      </w:r>
      <w:r w:rsidR="007C1AD0">
        <w:rPr>
          <w:rFonts w:ascii="Times New Roman" w:hAnsi="Times New Roman" w:cs="Times New Roman"/>
          <w:sz w:val="20"/>
          <w:szCs w:val="20"/>
        </w:rPr>
        <w:t xml:space="preserve">en los </w:t>
      </w:r>
      <w:r w:rsidR="00601D5C" w:rsidRPr="00601D5C">
        <w:rPr>
          <w:rFonts w:ascii="Times New Roman" w:hAnsi="Times New Roman" w:cs="Times New Roman"/>
          <w:sz w:val="20"/>
          <w:szCs w:val="20"/>
        </w:rPr>
        <w:t>mapas rusos.</w:t>
      </w:r>
      <w:r w:rsidRPr="00601D5C">
        <w:rPr>
          <w:rFonts w:ascii="Times New Roman" w:hAnsi="Times New Roman" w:cs="Times New Roman"/>
          <w:sz w:val="20"/>
          <w:szCs w:val="20"/>
        </w:rPr>
        <w:t>”</w:t>
      </w:r>
      <w:r w:rsidRPr="00601D5C">
        <w:rPr>
          <w:rStyle w:val="Funotenzeichen"/>
          <w:rFonts w:ascii="Times New Roman" w:hAnsi="Times New Roman" w:cs="Times New Roman"/>
          <w:sz w:val="20"/>
          <w:szCs w:val="20"/>
        </w:rPr>
        <w:footnoteReference w:id="97"/>
      </w:r>
    </w:p>
    <w:p w:rsidR="001B109C" w:rsidRDefault="001B109C" w:rsidP="005814A6">
      <w:pPr>
        <w:spacing w:after="0" w:line="240" w:lineRule="auto"/>
        <w:jc w:val="both"/>
        <w:rPr>
          <w:rFonts w:ascii="Times New Roman" w:hAnsi="Times New Roman" w:cs="Times New Roman"/>
          <w:sz w:val="24"/>
          <w:szCs w:val="24"/>
        </w:rPr>
      </w:pPr>
    </w:p>
    <w:p w:rsidR="00D61056" w:rsidRDefault="00D61056" w:rsidP="00581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 demanda de este género de textos explica que los editores de las traducciones lleguen a excusarse del retraso en darlas a la imprenta. Así, los viajes de Pallas se abren con una disculpa por no haber sido impresos antes, de lo que se acusa a que el elevado nivel de las aguas provocó el desabastecimiento de papel en la mayor parte de las imprentas de Paris, al no poderse navegar por el Sena durante los meses de marzo y abril, a los trabajos de corrección de las pruebas, a las tareas de impresión y al deseo de que los grabados tuvieran la mayor perfección posible</w:t>
      </w:r>
      <w:r>
        <w:rPr>
          <w:rStyle w:val="Funotenzeichen"/>
          <w:rFonts w:ascii="Times New Roman" w:hAnsi="Times New Roman" w:cs="Times New Roman"/>
          <w:sz w:val="24"/>
          <w:szCs w:val="24"/>
        </w:rPr>
        <w:footnoteReference w:id="98"/>
      </w:r>
      <w:r w:rsidR="00712223">
        <w:rPr>
          <w:rFonts w:ascii="Times New Roman" w:hAnsi="Times New Roman" w:cs="Times New Roman"/>
          <w:sz w:val="24"/>
          <w:szCs w:val="24"/>
        </w:rPr>
        <w:t>.</w:t>
      </w:r>
    </w:p>
    <w:p w:rsidR="00DC6F84" w:rsidRPr="00460AEC" w:rsidRDefault="004B6754" w:rsidP="00581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Y del mismo modo este tipo de obras juegan un papel en la geopolítica, en la política exterior y de prestigio que las potencias europeas proyectan de sí mismas. No de otro modo entendemos las palabras de los editores de la traducción francesa del viaje de Niebuhr a Arabia:</w:t>
      </w:r>
      <w:r w:rsidR="00A90955">
        <w:rPr>
          <w:rFonts w:ascii="Times New Roman" w:hAnsi="Times New Roman" w:cs="Times New Roman"/>
          <w:sz w:val="24"/>
          <w:szCs w:val="24"/>
        </w:rPr>
        <w:t xml:space="preserve"> </w:t>
      </w:r>
      <w:r>
        <w:rPr>
          <w:rFonts w:ascii="Times New Roman" w:hAnsi="Times New Roman" w:cs="Times New Roman"/>
          <w:sz w:val="24"/>
          <w:szCs w:val="24"/>
        </w:rPr>
        <w:t>“</w:t>
      </w:r>
      <w:r w:rsidR="00A90955">
        <w:rPr>
          <w:rFonts w:ascii="Times New Roman" w:hAnsi="Times New Roman" w:cs="Times New Roman"/>
          <w:sz w:val="24"/>
          <w:szCs w:val="24"/>
        </w:rPr>
        <w:t>La gloria de una empresa tan brillante ha sido incluso envidiada por una nación que desearía tener exclusivamente el cetro de las artes y el tridente de Neptuno.</w:t>
      </w:r>
      <w:r>
        <w:rPr>
          <w:rFonts w:ascii="Times New Roman" w:hAnsi="Times New Roman" w:cs="Times New Roman"/>
          <w:sz w:val="24"/>
          <w:szCs w:val="24"/>
        </w:rPr>
        <w:t>”</w:t>
      </w:r>
      <w:r>
        <w:rPr>
          <w:rStyle w:val="Funotenzeichen"/>
          <w:rFonts w:ascii="Times New Roman" w:hAnsi="Times New Roman" w:cs="Times New Roman"/>
          <w:sz w:val="24"/>
          <w:szCs w:val="24"/>
        </w:rPr>
        <w:footnoteReference w:id="99"/>
      </w:r>
      <w:r w:rsidR="00A90955">
        <w:rPr>
          <w:rFonts w:ascii="Times New Roman" w:hAnsi="Times New Roman" w:cs="Times New Roman"/>
          <w:sz w:val="24"/>
          <w:szCs w:val="24"/>
        </w:rPr>
        <w:t xml:space="preserve"> Se alude a las críticas, que buscaban desmerecer los resultados, originadas por el hecho de que de los cinco expedicionarios enviados por D</w:t>
      </w:r>
      <w:r w:rsidR="00AE2902">
        <w:rPr>
          <w:rFonts w:ascii="Times New Roman" w:hAnsi="Times New Roman" w:cs="Times New Roman"/>
          <w:sz w:val="24"/>
          <w:szCs w:val="24"/>
        </w:rPr>
        <w:t>inamarca so</w:t>
      </w:r>
      <w:r w:rsidR="00A90955">
        <w:rPr>
          <w:rFonts w:ascii="Times New Roman" w:hAnsi="Times New Roman" w:cs="Times New Roman"/>
          <w:sz w:val="24"/>
          <w:szCs w:val="24"/>
        </w:rPr>
        <w:t>lo Niebuhr regresara con vida.</w:t>
      </w:r>
    </w:p>
    <w:p w:rsidR="005814A6" w:rsidRPr="003A19D1" w:rsidRDefault="005814A6" w:rsidP="00046845">
      <w:pPr>
        <w:spacing w:after="0" w:line="240" w:lineRule="auto"/>
        <w:ind w:firstLine="708"/>
        <w:jc w:val="both"/>
        <w:rPr>
          <w:rFonts w:ascii="Times New Roman" w:hAnsi="Times New Roman" w:cs="Times New Roman"/>
          <w:sz w:val="24"/>
          <w:szCs w:val="24"/>
        </w:rPr>
      </w:pPr>
      <w:r w:rsidRPr="00FE17CA">
        <w:rPr>
          <w:rFonts w:ascii="Times New Roman" w:hAnsi="Times New Roman" w:cs="Times New Roman"/>
          <w:sz w:val="24"/>
          <w:szCs w:val="24"/>
        </w:rPr>
        <w:t xml:space="preserve">El elenco de autores </w:t>
      </w:r>
      <w:r w:rsidR="00A41090">
        <w:rPr>
          <w:rFonts w:ascii="Times New Roman" w:hAnsi="Times New Roman" w:cs="Times New Roman"/>
          <w:sz w:val="24"/>
          <w:szCs w:val="24"/>
        </w:rPr>
        <w:t xml:space="preserve">que se incorporan a la Armada en 1792 </w:t>
      </w:r>
      <w:r w:rsidRPr="00FE17CA">
        <w:rPr>
          <w:rFonts w:ascii="Times New Roman" w:hAnsi="Times New Roman" w:cs="Times New Roman"/>
          <w:sz w:val="24"/>
          <w:szCs w:val="24"/>
        </w:rPr>
        <w:t xml:space="preserve">está encabezado por Leonhard Euler con 10 títulos, </w:t>
      </w:r>
      <w:r w:rsidR="00F26927">
        <w:rPr>
          <w:rFonts w:ascii="Times New Roman" w:hAnsi="Times New Roman" w:cs="Times New Roman"/>
          <w:sz w:val="24"/>
          <w:szCs w:val="24"/>
        </w:rPr>
        <w:t xml:space="preserve">el tercer puesto lo ocupa </w:t>
      </w:r>
      <w:r w:rsidRPr="00FE17CA">
        <w:rPr>
          <w:rFonts w:ascii="Times New Roman" w:hAnsi="Times New Roman" w:cs="Times New Roman"/>
          <w:sz w:val="24"/>
          <w:szCs w:val="24"/>
        </w:rPr>
        <w:t xml:space="preserve">el mineralogista alemán y padre de la estratigrafía Johann Gottlob Lehmann (1719-1767) con 4, </w:t>
      </w:r>
      <w:r w:rsidR="00F26927">
        <w:rPr>
          <w:rFonts w:ascii="Times New Roman" w:hAnsi="Times New Roman" w:cs="Times New Roman"/>
          <w:sz w:val="24"/>
          <w:szCs w:val="24"/>
        </w:rPr>
        <w:t xml:space="preserve">ocupa un lugar destacado </w:t>
      </w:r>
      <w:r w:rsidRPr="00FE17CA">
        <w:rPr>
          <w:rFonts w:ascii="Times New Roman" w:hAnsi="Times New Roman" w:cs="Times New Roman"/>
          <w:sz w:val="24"/>
          <w:szCs w:val="24"/>
        </w:rPr>
        <w:t xml:space="preserve">el </w:t>
      </w:r>
      <w:r w:rsidR="00466D83">
        <w:rPr>
          <w:rFonts w:ascii="Times New Roman" w:hAnsi="Times New Roman" w:cs="Times New Roman"/>
          <w:sz w:val="24"/>
          <w:szCs w:val="24"/>
        </w:rPr>
        <w:t xml:space="preserve">alemán </w:t>
      </w:r>
      <w:r w:rsidRPr="00FE17CA">
        <w:rPr>
          <w:rFonts w:ascii="Times New Roman" w:hAnsi="Times New Roman" w:cs="Times New Roman"/>
          <w:sz w:val="24"/>
          <w:szCs w:val="24"/>
        </w:rPr>
        <w:t xml:space="preserve">profesor </w:t>
      </w:r>
      <w:r w:rsidR="00466D83">
        <w:rPr>
          <w:rFonts w:ascii="Times New Roman" w:hAnsi="Times New Roman" w:cs="Times New Roman"/>
          <w:sz w:val="24"/>
          <w:szCs w:val="24"/>
        </w:rPr>
        <w:t xml:space="preserve">de botánica en Oxford </w:t>
      </w:r>
      <w:r w:rsidRPr="00FE17CA">
        <w:rPr>
          <w:rFonts w:ascii="Times New Roman" w:hAnsi="Times New Roman" w:cs="Times New Roman"/>
          <w:sz w:val="24"/>
          <w:szCs w:val="24"/>
        </w:rPr>
        <w:t>Johann Jakob Dillen (1684-1747) con 2, el matemático de origen alemán John Muller (1699-1784) con 2, el químico sueco Carl-Wilhelm Scheele (1742-1786) con 2 y el químico y mineralogista sueco Johan Gottska</w:t>
      </w:r>
      <w:r w:rsidR="003A19D1">
        <w:rPr>
          <w:rFonts w:ascii="Times New Roman" w:hAnsi="Times New Roman" w:cs="Times New Roman"/>
          <w:sz w:val="24"/>
          <w:szCs w:val="24"/>
        </w:rPr>
        <w:t xml:space="preserve">lk Wallerius (1709-1785) con 2. </w:t>
      </w:r>
      <w:r w:rsidRPr="00FE17CA">
        <w:rPr>
          <w:rFonts w:ascii="Times New Roman" w:hAnsi="Times New Roman" w:cs="Times New Roman"/>
          <w:sz w:val="24"/>
          <w:szCs w:val="24"/>
        </w:rPr>
        <w:t>En filosofía encontramos la</w:t>
      </w:r>
      <w:r w:rsidRPr="00FE17CA">
        <w:rPr>
          <w:rFonts w:ascii="Times New Roman" w:eastAsia="Times New Roman" w:hAnsi="Times New Roman" w:cs="Times New Roman"/>
          <w:sz w:val="24"/>
          <w:szCs w:val="24"/>
          <w:lang w:eastAsia="es-ES"/>
        </w:rPr>
        <w:t xml:space="preserve"> </w:t>
      </w:r>
      <w:r w:rsidRPr="00FE17CA">
        <w:rPr>
          <w:rFonts w:ascii="Times New Roman" w:eastAsia="Times New Roman" w:hAnsi="Times New Roman" w:cs="Times New Roman"/>
          <w:i/>
          <w:sz w:val="24"/>
          <w:szCs w:val="24"/>
          <w:lang w:eastAsia="es-ES"/>
        </w:rPr>
        <w:t>Historia critica philosophiae a mundi incunabulis ad nostram usque aetatem deducta</w:t>
      </w:r>
      <w:r w:rsidRPr="00FE17CA">
        <w:rPr>
          <w:rFonts w:ascii="Times New Roman" w:eastAsia="Times New Roman" w:hAnsi="Times New Roman" w:cs="Times New Roman"/>
          <w:sz w:val="24"/>
          <w:szCs w:val="24"/>
          <w:lang w:eastAsia="es-ES"/>
        </w:rPr>
        <w:t xml:space="preserve"> (1742-1767), en 6 volúmenes, y la </w:t>
      </w:r>
      <w:r w:rsidRPr="00FE17CA">
        <w:rPr>
          <w:rFonts w:ascii="Times New Roman" w:eastAsia="Times New Roman" w:hAnsi="Times New Roman" w:cs="Times New Roman"/>
          <w:i/>
          <w:sz w:val="24"/>
          <w:szCs w:val="24"/>
          <w:lang w:eastAsia="es-ES"/>
        </w:rPr>
        <w:t>Miscellanea historiae philosophicae</w:t>
      </w:r>
      <w:r w:rsidRPr="00FE17CA">
        <w:rPr>
          <w:rFonts w:ascii="Times New Roman" w:eastAsia="Times New Roman" w:hAnsi="Times New Roman" w:cs="Times New Roman"/>
          <w:sz w:val="24"/>
          <w:szCs w:val="24"/>
          <w:lang w:eastAsia="es-ES"/>
        </w:rPr>
        <w:t xml:space="preserve"> (1748), ambas de </w:t>
      </w:r>
      <w:hyperlink r:id="rId10" w:history="1">
        <w:r w:rsidRPr="00FE17CA">
          <w:rPr>
            <w:rFonts w:ascii="Times New Roman" w:eastAsia="Times New Roman" w:hAnsi="Times New Roman" w:cs="Times New Roman"/>
            <w:sz w:val="24"/>
            <w:szCs w:val="24"/>
            <w:lang w:eastAsia="es-ES"/>
          </w:rPr>
          <w:t>Johann Jakob Brucker (1696-1770)</w:t>
        </w:r>
      </w:hyperlink>
      <w:r w:rsidRPr="00FE17CA">
        <w:rPr>
          <w:rFonts w:ascii="Times New Roman" w:eastAsia="Times New Roman" w:hAnsi="Times New Roman" w:cs="Times New Roman"/>
          <w:sz w:val="24"/>
          <w:szCs w:val="24"/>
          <w:lang w:eastAsia="es-ES"/>
        </w:rPr>
        <w:t>, quien es considerado el primer historiador alemán de la filosofía</w:t>
      </w:r>
      <w:r w:rsidR="003A19D1">
        <w:rPr>
          <w:rFonts w:ascii="Times New Roman" w:hAnsi="Times New Roman" w:cs="Times New Roman"/>
          <w:sz w:val="24"/>
          <w:szCs w:val="24"/>
        </w:rPr>
        <w:t>. A las citadas hay que añadir e</w:t>
      </w:r>
      <w:r w:rsidRPr="00FE17CA">
        <w:rPr>
          <w:rStyle w:val="apple-converted-space"/>
          <w:rFonts w:ascii="Times New Roman" w:hAnsi="Times New Roman" w:cs="Times New Roman"/>
          <w:sz w:val="24"/>
          <w:szCs w:val="24"/>
        </w:rPr>
        <w:t xml:space="preserve">l </w:t>
      </w:r>
      <w:r w:rsidRPr="00FE17CA">
        <w:rPr>
          <w:rFonts w:ascii="Times New Roman" w:eastAsia="Times New Roman" w:hAnsi="Times New Roman" w:cs="Times New Roman"/>
          <w:i/>
          <w:sz w:val="24"/>
          <w:szCs w:val="24"/>
          <w:lang w:eastAsia="es-ES"/>
        </w:rPr>
        <w:t>Acta eruditorum</w:t>
      </w:r>
      <w:r w:rsidRPr="00FE17CA">
        <w:rPr>
          <w:rFonts w:ascii="Times New Roman" w:eastAsia="Times New Roman" w:hAnsi="Times New Roman" w:cs="Times New Roman"/>
          <w:sz w:val="24"/>
          <w:szCs w:val="24"/>
          <w:lang w:eastAsia="es-ES"/>
        </w:rPr>
        <w:t xml:space="preserve"> de Leipzig, de la que estaban prohibidos varios tomos por edicto de 16 de enero de 1756, y decretos de 1685 y 1757; el </w:t>
      </w:r>
      <w:r w:rsidRPr="00FE17CA">
        <w:rPr>
          <w:rFonts w:ascii="Times New Roman" w:hAnsi="Times New Roman" w:cs="Times New Roman"/>
          <w:i/>
          <w:sz w:val="24"/>
          <w:szCs w:val="24"/>
        </w:rPr>
        <w:t>Lexicon graeco-latinum</w:t>
      </w:r>
      <w:r w:rsidRPr="00FE17CA">
        <w:rPr>
          <w:rFonts w:ascii="Times New Roman" w:hAnsi="Times New Roman" w:cs="Times New Roman"/>
          <w:sz w:val="24"/>
          <w:szCs w:val="24"/>
        </w:rPr>
        <w:t xml:space="preserve"> de Joannes Scapula (1540-1600), autor alemán luterano, del que se permite esta obra expurgada</w:t>
      </w:r>
      <w:r w:rsidRPr="00FE17CA">
        <w:rPr>
          <w:rStyle w:val="Funotenzeichen"/>
          <w:rFonts w:ascii="Times New Roman" w:hAnsi="Times New Roman" w:cs="Times New Roman"/>
          <w:sz w:val="24"/>
          <w:szCs w:val="24"/>
        </w:rPr>
        <w:footnoteReference w:id="100"/>
      </w:r>
      <w:r w:rsidRPr="00FE17CA">
        <w:rPr>
          <w:rFonts w:ascii="Times New Roman" w:hAnsi="Times New Roman" w:cs="Times New Roman"/>
          <w:sz w:val="24"/>
          <w:szCs w:val="24"/>
        </w:rPr>
        <w:t xml:space="preserve">; </w:t>
      </w:r>
      <w:r w:rsidR="00466D83">
        <w:rPr>
          <w:rFonts w:ascii="Times New Roman" w:hAnsi="Times New Roman" w:cs="Times New Roman"/>
          <w:sz w:val="24"/>
          <w:szCs w:val="24"/>
        </w:rPr>
        <w:t xml:space="preserve">y </w:t>
      </w:r>
      <w:r w:rsidRPr="00FE17CA">
        <w:rPr>
          <w:rFonts w:ascii="Times New Roman" w:eastAsia="Times New Roman" w:hAnsi="Times New Roman" w:cs="Times New Roman"/>
          <w:sz w:val="24"/>
          <w:szCs w:val="24"/>
          <w:lang w:eastAsia="es-ES"/>
        </w:rPr>
        <w:t xml:space="preserve">la </w:t>
      </w:r>
      <w:r w:rsidRPr="00FE17CA">
        <w:rPr>
          <w:rFonts w:ascii="Times New Roman" w:eastAsia="Times New Roman" w:hAnsi="Times New Roman" w:cs="Times New Roman"/>
          <w:i/>
          <w:sz w:val="24"/>
          <w:szCs w:val="24"/>
          <w:lang w:eastAsia="es-ES"/>
        </w:rPr>
        <w:t>Introductio in universam geographiam tam veterem quam novam</w:t>
      </w:r>
      <w:r w:rsidRPr="00FE17CA">
        <w:rPr>
          <w:rFonts w:ascii="Times New Roman" w:hAnsi="Times New Roman" w:cs="Times New Roman"/>
          <w:sz w:val="24"/>
          <w:szCs w:val="24"/>
        </w:rPr>
        <w:t xml:space="preserve"> (1697) del alemán </w:t>
      </w:r>
      <w:hyperlink r:id="rId11" w:history="1">
        <w:r w:rsidRPr="00FE17CA">
          <w:rPr>
            <w:rFonts w:ascii="Times New Roman" w:eastAsia="Times New Roman" w:hAnsi="Times New Roman" w:cs="Times New Roman"/>
            <w:sz w:val="24"/>
            <w:szCs w:val="24"/>
            <w:lang w:eastAsia="es-ES"/>
          </w:rPr>
          <w:t>Philipp</w:t>
        </w:r>
      </w:hyperlink>
      <w:r w:rsidRPr="00FE17CA">
        <w:rPr>
          <w:rFonts w:ascii="Times New Roman" w:eastAsia="Times New Roman" w:hAnsi="Times New Roman" w:cs="Times New Roman"/>
          <w:sz w:val="24"/>
          <w:szCs w:val="24"/>
          <w:lang w:eastAsia="es-ES"/>
        </w:rPr>
        <w:t xml:space="preserve"> Clüver (1580-1622), fundador de la geografía histórica, prohibida po</w:t>
      </w:r>
      <w:r w:rsidR="003A19D1">
        <w:rPr>
          <w:rFonts w:ascii="Times New Roman" w:eastAsia="Times New Roman" w:hAnsi="Times New Roman" w:cs="Times New Roman"/>
          <w:sz w:val="24"/>
          <w:szCs w:val="24"/>
          <w:lang w:eastAsia="es-ES"/>
        </w:rPr>
        <w:t>r decreto de 4 de marzo de 1709.</w:t>
      </w:r>
    </w:p>
    <w:p w:rsidR="00954AF6" w:rsidRPr="00546746" w:rsidRDefault="005814A6" w:rsidP="00546746">
      <w:pPr>
        <w:spacing w:after="0" w:line="240" w:lineRule="auto"/>
        <w:ind w:firstLine="708"/>
        <w:jc w:val="both"/>
        <w:rPr>
          <w:rFonts w:ascii="Times New Roman" w:hAnsi="Times New Roman" w:cs="Times New Roman"/>
          <w:sz w:val="24"/>
          <w:szCs w:val="24"/>
        </w:rPr>
      </w:pPr>
      <w:r w:rsidRPr="00FE17CA">
        <w:rPr>
          <w:rFonts w:ascii="Times New Roman" w:hAnsi="Times New Roman" w:cs="Times New Roman"/>
          <w:sz w:val="24"/>
          <w:szCs w:val="24"/>
        </w:rPr>
        <w:lastRenderedPageBreak/>
        <w:t xml:space="preserve">La última adquisición de libros </w:t>
      </w:r>
      <w:r w:rsidR="003A19D1">
        <w:rPr>
          <w:rFonts w:ascii="Times New Roman" w:hAnsi="Times New Roman" w:cs="Times New Roman"/>
          <w:sz w:val="24"/>
          <w:szCs w:val="24"/>
        </w:rPr>
        <w:t xml:space="preserve">destinados a la Armada </w:t>
      </w:r>
      <w:r w:rsidRPr="00FE17CA">
        <w:rPr>
          <w:rFonts w:ascii="Times New Roman" w:hAnsi="Times New Roman" w:cs="Times New Roman"/>
          <w:sz w:val="24"/>
          <w:szCs w:val="24"/>
        </w:rPr>
        <w:t xml:space="preserve">que </w:t>
      </w:r>
      <w:r w:rsidR="003A19D1">
        <w:rPr>
          <w:rFonts w:ascii="Times New Roman" w:hAnsi="Times New Roman" w:cs="Times New Roman"/>
          <w:sz w:val="24"/>
          <w:szCs w:val="24"/>
        </w:rPr>
        <w:t>podemos datar procede</w:t>
      </w:r>
      <w:r w:rsidRPr="00FE17CA">
        <w:rPr>
          <w:rFonts w:ascii="Times New Roman" w:hAnsi="Times New Roman" w:cs="Times New Roman"/>
          <w:sz w:val="24"/>
          <w:szCs w:val="24"/>
        </w:rPr>
        <w:t xml:space="preserve"> de Londres y llegaron el 26 de mayo de 1815</w:t>
      </w:r>
      <w:r w:rsidRPr="00FE17CA">
        <w:rPr>
          <w:rStyle w:val="Funotenzeichen"/>
          <w:rFonts w:ascii="Times New Roman" w:hAnsi="Times New Roman" w:cs="Times New Roman"/>
          <w:sz w:val="24"/>
          <w:szCs w:val="24"/>
        </w:rPr>
        <w:footnoteReference w:id="101"/>
      </w:r>
      <w:r w:rsidRPr="00FE17CA">
        <w:rPr>
          <w:rFonts w:ascii="Times New Roman" w:hAnsi="Times New Roman" w:cs="Times New Roman"/>
          <w:sz w:val="24"/>
          <w:szCs w:val="24"/>
        </w:rPr>
        <w:t xml:space="preserve">. La tendencia que hemos visto aparecer y desarrollarse se consolida. De los veinte títulos diecinueve son en inglés, y el que está redactado en otra lengua no viene de Francia, sino de Alemania. Se trata de </w:t>
      </w:r>
      <w:r w:rsidRPr="00FE17CA">
        <w:rPr>
          <w:rFonts w:ascii="Times New Roman" w:hAnsi="Times New Roman" w:cs="Times New Roman"/>
          <w:i/>
          <w:sz w:val="24"/>
          <w:szCs w:val="24"/>
        </w:rPr>
        <w:t>Allgemeines Wörterbuch der Marine in allen europaeischen Seesprachen</w:t>
      </w:r>
      <w:r w:rsidRPr="00FE17CA">
        <w:rPr>
          <w:rFonts w:ascii="Times New Roman" w:hAnsi="Times New Roman" w:cs="Times New Roman"/>
          <w:sz w:val="24"/>
          <w:szCs w:val="24"/>
        </w:rPr>
        <w:t xml:space="preserve"> (1794-1798). Su autor era un comerciante alemán, Johann Heinrich Röding (1763-1815), que publicó un diccionario sobre la Marina europea en alemán (el primero relevante impreso en Alemania), danés, sueco, inglés, francés, italiano, español y portugués. Incluso planeaba un suplemento en ruso. Es más que un léxico marítimo europeo, pues incluye un apartado de literatura marítima, organizado por orden cronológico donde tras el título suele incluirse una breve reseña de obras en distintas lenguas y una selección de los artículos relacionados con la Marina de las principales publicaciones periód</w:t>
      </w:r>
      <w:r w:rsidR="003A19D1">
        <w:rPr>
          <w:rFonts w:ascii="Times New Roman" w:hAnsi="Times New Roman" w:cs="Times New Roman"/>
          <w:sz w:val="24"/>
          <w:szCs w:val="24"/>
        </w:rPr>
        <w:t>icas.</w:t>
      </w:r>
    </w:p>
    <w:p w:rsidR="004B0352" w:rsidRDefault="004B0352" w:rsidP="00F0242F">
      <w:pPr>
        <w:spacing w:after="0" w:line="240" w:lineRule="auto"/>
        <w:jc w:val="both"/>
        <w:rPr>
          <w:rFonts w:ascii="Times New Roman" w:eastAsia="Times New Roman" w:hAnsi="Times New Roman" w:cs="Times New Roman"/>
          <w:sz w:val="24"/>
          <w:szCs w:val="24"/>
          <w:lang w:eastAsia="es-ES"/>
        </w:rPr>
      </w:pPr>
      <w:r>
        <w:rPr>
          <w:rFonts w:ascii="Times New Roman" w:hAnsi="Times New Roman" w:cs="Times New Roman"/>
          <w:sz w:val="24"/>
          <w:szCs w:val="24"/>
          <w:lang w:val="es-ES_tradnl"/>
        </w:rPr>
        <w:tab/>
        <w:t xml:space="preserve">Para finalizar debemos dejar constancia de un hecho harto singular. Entre todas las compras realizadas para la Armada a finales del XIX y principios del XX solo hay dos mujeres entre los autores, una francesa, </w:t>
      </w:r>
      <w:r w:rsidRPr="00FE17CA">
        <w:rPr>
          <w:rFonts w:ascii="Times New Roman" w:hAnsi="Times New Roman" w:cs="Times New Roman"/>
          <w:sz w:val="24"/>
          <w:szCs w:val="24"/>
        </w:rPr>
        <w:t xml:space="preserve">la baronesa de </w:t>
      </w:r>
      <w:hyperlink r:id="rId12" w:history="1">
        <w:r w:rsidRPr="00FE17CA">
          <w:rPr>
            <w:rFonts w:ascii="Times New Roman" w:eastAsia="Times New Roman" w:hAnsi="Times New Roman" w:cs="Times New Roman"/>
            <w:sz w:val="24"/>
            <w:szCs w:val="24"/>
            <w:lang w:eastAsia="es-ES"/>
          </w:rPr>
          <w:t>Aulnoy, Marie-Catherine Le Jumel de Barneville (1650-1705)</w:t>
        </w:r>
      </w:hyperlink>
      <w:r w:rsidRPr="00FE17CA">
        <w:rPr>
          <w:rFonts w:ascii="Times New Roman" w:eastAsia="Times New Roman" w:hAnsi="Times New Roman" w:cs="Times New Roman"/>
          <w:sz w:val="24"/>
          <w:szCs w:val="24"/>
          <w:lang w:eastAsia="es-ES"/>
        </w:rPr>
        <w:t xml:space="preserve">, con su </w:t>
      </w:r>
      <w:r w:rsidRPr="00FE17CA">
        <w:rPr>
          <w:rFonts w:ascii="Times New Roman" w:eastAsia="Times New Roman" w:hAnsi="Times New Roman" w:cs="Times New Roman"/>
          <w:i/>
          <w:sz w:val="24"/>
          <w:szCs w:val="24"/>
          <w:lang w:eastAsia="es-ES"/>
        </w:rPr>
        <w:t>Relation du voyage d’Espagne</w:t>
      </w:r>
      <w:r>
        <w:rPr>
          <w:rFonts w:ascii="Times New Roman" w:eastAsia="Times New Roman" w:hAnsi="Times New Roman" w:cs="Times New Roman"/>
          <w:sz w:val="24"/>
          <w:szCs w:val="24"/>
          <w:lang w:eastAsia="es-ES"/>
        </w:rPr>
        <w:t xml:space="preserve"> (1699), obra que todavía hoy es muy conocida y reeditada</w:t>
      </w:r>
      <w:r w:rsidR="00466D83">
        <w:rPr>
          <w:rFonts w:ascii="Times New Roman" w:hAnsi="Times New Roman" w:cs="Times New Roman"/>
          <w:sz w:val="24"/>
          <w:szCs w:val="24"/>
        </w:rPr>
        <w:t>, y</w:t>
      </w:r>
      <w:r>
        <w:rPr>
          <w:rFonts w:ascii="Times New Roman" w:hAnsi="Times New Roman" w:cs="Times New Roman"/>
          <w:sz w:val="24"/>
          <w:szCs w:val="24"/>
        </w:rPr>
        <w:t xml:space="preserve"> la</w:t>
      </w:r>
      <w:r w:rsidRPr="00FE17CA">
        <w:rPr>
          <w:rFonts w:ascii="Times New Roman" w:hAnsi="Times New Roman" w:cs="Times New Roman"/>
          <w:sz w:val="24"/>
          <w:szCs w:val="24"/>
        </w:rPr>
        <w:t xml:space="preserve"> alemana </w:t>
      </w:r>
      <w:hyperlink r:id="rId13" w:history="1">
        <w:r w:rsidRPr="00FE17CA">
          <w:rPr>
            <w:rFonts w:ascii="Times New Roman" w:eastAsia="Times New Roman" w:hAnsi="Times New Roman" w:cs="Times New Roman"/>
            <w:sz w:val="24"/>
            <w:szCs w:val="24"/>
            <w:lang w:eastAsia="es-ES"/>
          </w:rPr>
          <w:t>Sophie von La Roche (1731-1807)</w:t>
        </w:r>
      </w:hyperlink>
      <w:r w:rsidRPr="00FE17CA">
        <w:rPr>
          <w:rFonts w:ascii="Times New Roman" w:eastAsia="Times New Roman" w:hAnsi="Times New Roman" w:cs="Times New Roman"/>
          <w:sz w:val="24"/>
          <w:szCs w:val="24"/>
          <w:lang w:eastAsia="es-ES"/>
        </w:rPr>
        <w:t xml:space="preserve"> con </w:t>
      </w:r>
      <w:r w:rsidRPr="00FE17CA">
        <w:rPr>
          <w:rFonts w:ascii="Times New Roman" w:eastAsia="Times New Roman" w:hAnsi="Times New Roman" w:cs="Times New Roman"/>
          <w:i/>
          <w:sz w:val="24"/>
          <w:szCs w:val="24"/>
          <w:lang w:eastAsia="es-ES"/>
        </w:rPr>
        <w:t>Tagebuch einer Reise durch die Schweiz von der Verfasserin von “Rosaliens Briefen”</w:t>
      </w:r>
      <w:r w:rsidRPr="00FE17CA">
        <w:rPr>
          <w:rFonts w:ascii="Times New Roman" w:eastAsia="Times New Roman" w:hAnsi="Times New Roman" w:cs="Times New Roman"/>
          <w:sz w:val="24"/>
          <w:szCs w:val="24"/>
          <w:lang w:eastAsia="es-ES"/>
        </w:rPr>
        <w:t xml:space="preserve"> (1787). </w:t>
      </w:r>
      <w:r w:rsidR="003F12F8">
        <w:rPr>
          <w:rFonts w:ascii="Times New Roman" w:eastAsia="Times New Roman" w:hAnsi="Times New Roman" w:cs="Times New Roman"/>
          <w:sz w:val="24"/>
          <w:szCs w:val="24"/>
          <w:lang w:eastAsia="es-ES"/>
        </w:rPr>
        <w:t>La Roche, totalmente desconocida en España (tanto antes como después</w:t>
      </w:r>
      <w:r w:rsidR="00C57AFA">
        <w:rPr>
          <w:rFonts w:ascii="Times New Roman" w:eastAsia="Times New Roman" w:hAnsi="Times New Roman" w:cs="Times New Roman"/>
          <w:sz w:val="24"/>
          <w:szCs w:val="24"/>
          <w:lang w:eastAsia="es-ES"/>
        </w:rPr>
        <w:t>, pues ninguna de sus publicaciones ha sido jamás traducida al castellano</w:t>
      </w:r>
      <w:r w:rsidR="003F12F8">
        <w:rPr>
          <w:rFonts w:ascii="Times New Roman" w:eastAsia="Times New Roman" w:hAnsi="Times New Roman" w:cs="Times New Roman"/>
          <w:sz w:val="24"/>
          <w:szCs w:val="24"/>
          <w:lang w:eastAsia="es-ES"/>
        </w:rPr>
        <w:t>), autora de la primera novela alemana escrita por una mujer (</w:t>
      </w:r>
      <w:r w:rsidR="003F12F8" w:rsidRPr="003F12F8">
        <w:rPr>
          <w:rFonts w:ascii="Times New Roman" w:eastAsia="Times New Roman" w:hAnsi="Times New Roman" w:cs="Times New Roman"/>
          <w:i/>
          <w:sz w:val="24"/>
          <w:szCs w:val="24"/>
          <w:lang w:eastAsia="es-ES"/>
        </w:rPr>
        <w:t>Die Geschichte des Fräuleins von Sternheim</w:t>
      </w:r>
      <w:r w:rsidR="003F12F8">
        <w:rPr>
          <w:rFonts w:ascii="Times New Roman" w:eastAsia="Times New Roman" w:hAnsi="Times New Roman" w:cs="Times New Roman"/>
          <w:sz w:val="24"/>
          <w:szCs w:val="24"/>
          <w:lang w:eastAsia="es-ES"/>
        </w:rPr>
        <w:t>, 1771), se halla fuertemente influenciada por la novela sentimental-moral inglesa y sus obras contribuyeron al posterior desarrollo de la novela burguesa, actuand</w:t>
      </w:r>
      <w:r w:rsidR="00C572B3">
        <w:rPr>
          <w:rFonts w:ascii="Times New Roman" w:eastAsia="Times New Roman" w:hAnsi="Times New Roman" w:cs="Times New Roman"/>
          <w:sz w:val="24"/>
          <w:szCs w:val="24"/>
          <w:lang w:eastAsia="es-ES"/>
        </w:rPr>
        <w:t>o como catalizadora para que hicier</w:t>
      </w:r>
      <w:r w:rsidR="003F12F8">
        <w:rPr>
          <w:rFonts w:ascii="Times New Roman" w:eastAsia="Times New Roman" w:hAnsi="Times New Roman" w:cs="Times New Roman"/>
          <w:sz w:val="24"/>
          <w:szCs w:val="24"/>
          <w:lang w:eastAsia="es-ES"/>
        </w:rPr>
        <w:t>an acto de presencia otras mujeres en la escena literaria</w:t>
      </w:r>
      <w:r w:rsidR="00822B14">
        <w:rPr>
          <w:rStyle w:val="Funotenzeichen"/>
          <w:rFonts w:ascii="Times New Roman" w:eastAsia="Times New Roman" w:hAnsi="Times New Roman" w:cs="Times New Roman"/>
          <w:sz w:val="24"/>
          <w:szCs w:val="24"/>
          <w:lang w:eastAsia="es-ES"/>
        </w:rPr>
        <w:footnoteReference w:id="102"/>
      </w:r>
      <w:r w:rsidR="003F12F8">
        <w:rPr>
          <w:rFonts w:ascii="Times New Roman" w:eastAsia="Times New Roman" w:hAnsi="Times New Roman" w:cs="Times New Roman"/>
          <w:sz w:val="24"/>
          <w:szCs w:val="24"/>
          <w:lang w:eastAsia="es-ES"/>
        </w:rPr>
        <w:t xml:space="preserve">. </w:t>
      </w:r>
      <w:r w:rsidRPr="00FE17CA">
        <w:rPr>
          <w:rFonts w:ascii="Times New Roman" w:eastAsia="Times New Roman" w:hAnsi="Times New Roman" w:cs="Times New Roman"/>
          <w:sz w:val="24"/>
          <w:szCs w:val="24"/>
          <w:lang w:eastAsia="es-ES"/>
        </w:rPr>
        <w:t>Su primer libro lo publicó a los 41 años, pero su producción no obstante será enorme (23 obras), siendo un importante número relatos de viajes. En esto influyó bastante la necesidad de incrementar sus ingresos t</w:t>
      </w:r>
      <w:r w:rsidR="00623D42">
        <w:rPr>
          <w:rFonts w:ascii="Times New Roman" w:eastAsia="Times New Roman" w:hAnsi="Times New Roman" w:cs="Times New Roman"/>
          <w:sz w:val="24"/>
          <w:szCs w:val="24"/>
          <w:lang w:eastAsia="es-ES"/>
        </w:rPr>
        <w:t>ras caer en desgracia su marido</w:t>
      </w:r>
      <w:r w:rsidR="00BE2A71">
        <w:rPr>
          <w:rStyle w:val="Funotenzeichen"/>
          <w:rFonts w:ascii="Times New Roman" w:eastAsia="Times New Roman" w:hAnsi="Times New Roman" w:cs="Times New Roman"/>
          <w:sz w:val="24"/>
          <w:szCs w:val="24"/>
          <w:lang w:eastAsia="es-ES"/>
        </w:rPr>
        <w:footnoteReference w:id="103"/>
      </w:r>
      <w:r w:rsidR="00623D42">
        <w:rPr>
          <w:rFonts w:ascii="Times New Roman" w:eastAsia="Times New Roman" w:hAnsi="Times New Roman" w:cs="Times New Roman"/>
          <w:sz w:val="24"/>
          <w:szCs w:val="24"/>
          <w:lang w:eastAsia="es-ES"/>
        </w:rPr>
        <w:t>. La presencia de La Roche se justifica no como mujer de letras, sino por haber publicado un libro de viajes sobre Suiza.</w:t>
      </w:r>
    </w:p>
    <w:p w:rsidR="005F3083" w:rsidRDefault="00822B14" w:rsidP="00822B14">
      <w:pPr>
        <w:spacing w:after="0" w:line="240" w:lineRule="auto"/>
        <w:jc w:val="both"/>
        <w:rPr>
          <w:rFonts w:ascii="Times New Roman" w:hAnsi="Times New Roman" w:cs="Times New Roman"/>
          <w:sz w:val="24"/>
          <w:szCs w:val="24"/>
          <w:lang w:val="es-ES_tradnl"/>
        </w:rPr>
      </w:pPr>
      <w:r>
        <w:rPr>
          <w:rFonts w:ascii="Times New Roman" w:eastAsia="Times New Roman" w:hAnsi="Times New Roman" w:cs="Times New Roman"/>
          <w:sz w:val="24"/>
          <w:szCs w:val="24"/>
          <w:lang w:eastAsia="es-ES"/>
        </w:rPr>
        <w:tab/>
      </w:r>
      <w:r w:rsidR="00B23E62">
        <w:rPr>
          <w:rFonts w:ascii="Times New Roman" w:hAnsi="Times New Roman" w:cs="Times New Roman"/>
          <w:sz w:val="24"/>
          <w:szCs w:val="24"/>
          <w:lang w:val="es-ES_tradnl"/>
        </w:rPr>
        <w:t xml:space="preserve">No podemos concluir este repaso a la relación cultural España-Alemania a finales del Antiguo Régimen a través del interés de la Armada </w:t>
      </w:r>
      <w:r w:rsidR="00C572B3">
        <w:rPr>
          <w:rFonts w:ascii="Times New Roman" w:hAnsi="Times New Roman" w:cs="Times New Roman"/>
          <w:sz w:val="24"/>
          <w:szCs w:val="24"/>
          <w:lang w:val="es-ES_tradnl"/>
        </w:rPr>
        <w:t xml:space="preserve">y del Ejército </w:t>
      </w:r>
      <w:r w:rsidR="00B23E62">
        <w:rPr>
          <w:rFonts w:ascii="Times New Roman" w:hAnsi="Times New Roman" w:cs="Times New Roman"/>
          <w:sz w:val="24"/>
          <w:szCs w:val="24"/>
          <w:lang w:val="es-ES_tradnl"/>
        </w:rPr>
        <w:t>por las creaciones literarias germanas sin citar un título inesperado</w:t>
      </w:r>
      <w:r w:rsidR="008C58BA">
        <w:rPr>
          <w:rFonts w:ascii="Times New Roman" w:hAnsi="Times New Roman" w:cs="Times New Roman"/>
          <w:sz w:val="24"/>
          <w:szCs w:val="24"/>
          <w:lang w:val="es-ES_tradnl"/>
        </w:rPr>
        <w:t xml:space="preserve"> y hoy muy raro, pues se conservan escasísimos ejemplares</w:t>
      </w:r>
      <w:r w:rsidR="00B23E62">
        <w:rPr>
          <w:rFonts w:ascii="Times New Roman" w:hAnsi="Times New Roman" w:cs="Times New Roman"/>
          <w:sz w:val="24"/>
          <w:szCs w:val="24"/>
          <w:lang w:val="es-ES_tradnl"/>
        </w:rPr>
        <w:t xml:space="preserve">. En 1804 un alférez de navío publica en castellano </w:t>
      </w:r>
      <w:r w:rsidR="00B23E62" w:rsidRPr="00B23E62">
        <w:rPr>
          <w:rFonts w:ascii="Times New Roman" w:hAnsi="Times New Roman" w:cs="Times New Roman"/>
          <w:i/>
          <w:sz w:val="24"/>
          <w:szCs w:val="24"/>
          <w:lang w:val="es-ES_tradnl"/>
        </w:rPr>
        <w:t>El año más memorable de mi vida</w:t>
      </w:r>
      <w:r w:rsidR="00B23E62">
        <w:rPr>
          <w:rFonts w:ascii="Times New Roman" w:hAnsi="Times New Roman" w:cs="Times New Roman"/>
          <w:sz w:val="24"/>
          <w:szCs w:val="24"/>
          <w:lang w:val="es-ES_tradnl"/>
        </w:rPr>
        <w:t xml:space="preserve"> de August von Kotzebue</w:t>
      </w:r>
      <w:r w:rsidR="00C14708">
        <w:rPr>
          <w:rStyle w:val="Funotenzeichen"/>
          <w:rFonts w:ascii="Times New Roman" w:hAnsi="Times New Roman" w:cs="Times New Roman"/>
          <w:sz w:val="24"/>
          <w:szCs w:val="24"/>
          <w:lang w:val="es-ES_tradnl"/>
        </w:rPr>
        <w:footnoteReference w:id="104"/>
      </w:r>
      <w:r w:rsidR="00B23E62">
        <w:rPr>
          <w:rFonts w:ascii="Times New Roman" w:hAnsi="Times New Roman" w:cs="Times New Roman"/>
          <w:sz w:val="24"/>
          <w:szCs w:val="24"/>
          <w:lang w:val="es-ES_tradnl"/>
        </w:rPr>
        <w:t xml:space="preserve"> (1761-1819), quien pasa por ser el </w:t>
      </w:r>
      <w:r w:rsidR="00B23E62">
        <w:rPr>
          <w:rFonts w:ascii="Times New Roman" w:hAnsi="Times New Roman" w:cs="Times New Roman"/>
          <w:sz w:val="24"/>
          <w:szCs w:val="24"/>
          <w:lang w:val="es-ES_tradnl"/>
        </w:rPr>
        <w:lastRenderedPageBreak/>
        <w:t>restaurador del teatro alemán</w:t>
      </w:r>
      <w:r w:rsidR="000D5AD7">
        <w:rPr>
          <w:rFonts w:ascii="Times New Roman" w:hAnsi="Times New Roman" w:cs="Times New Roman"/>
          <w:sz w:val="24"/>
          <w:szCs w:val="24"/>
          <w:lang w:val="es-ES_tradnl"/>
        </w:rPr>
        <w:t xml:space="preserve"> y con más de 200 dramas fue “el autor más conocido y de mayor éxito en su tiempo”</w:t>
      </w:r>
      <w:r w:rsidR="000D5AD7">
        <w:rPr>
          <w:rStyle w:val="Funotenzeichen"/>
          <w:rFonts w:ascii="Times New Roman" w:hAnsi="Times New Roman" w:cs="Times New Roman"/>
          <w:sz w:val="24"/>
          <w:szCs w:val="24"/>
          <w:lang w:val="es-ES_tradnl"/>
        </w:rPr>
        <w:footnoteReference w:id="105"/>
      </w:r>
      <w:r w:rsidR="00B23E62">
        <w:rPr>
          <w:rFonts w:ascii="Times New Roman" w:hAnsi="Times New Roman" w:cs="Times New Roman"/>
          <w:sz w:val="24"/>
          <w:szCs w:val="24"/>
          <w:lang w:val="es-ES_tradnl"/>
        </w:rPr>
        <w:t>. Kotzebue no era un desconocido en España, pues desde los últimos años del siglo XVIII hasta mediados del XIX se traducen e imprimen algunas de sus obras teatrales y novelas, e incluso se conservan dos traducciones manuscritas</w:t>
      </w:r>
      <w:r w:rsidR="00B23E62">
        <w:rPr>
          <w:rStyle w:val="Funotenzeichen"/>
          <w:rFonts w:ascii="Times New Roman" w:hAnsi="Times New Roman" w:cs="Times New Roman"/>
          <w:sz w:val="24"/>
          <w:szCs w:val="24"/>
          <w:lang w:val="es-ES_tradnl"/>
        </w:rPr>
        <w:footnoteReference w:id="106"/>
      </w:r>
      <w:r w:rsidR="00B23E62">
        <w:rPr>
          <w:rFonts w:ascii="Times New Roman" w:hAnsi="Times New Roman" w:cs="Times New Roman"/>
          <w:sz w:val="24"/>
          <w:szCs w:val="24"/>
          <w:lang w:val="es-ES_tradnl"/>
        </w:rPr>
        <w:t>, pero no es comparable con los dramaturgos italianos o franceses que son auténticos ídolos. Estamos por tanto ante un autor</w:t>
      </w:r>
      <w:r w:rsidR="00E71771">
        <w:rPr>
          <w:rFonts w:ascii="Times New Roman" w:hAnsi="Times New Roman" w:cs="Times New Roman"/>
          <w:sz w:val="24"/>
          <w:szCs w:val="24"/>
          <w:lang w:val="es-ES_tradnl"/>
        </w:rPr>
        <w:t xml:space="preserve"> </w:t>
      </w:r>
      <w:r w:rsidR="00110F95">
        <w:rPr>
          <w:rFonts w:ascii="Times New Roman" w:hAnsi="Times New Roman" w:cs="Times New Roman"/>
          <w:sz w:val="24"/>
          <w:szCs w:val="24"/>
          <w:lang w:val="es-ES_tradnl"/>
        </w:rPr>
        <w:t>muy popular</w:t>
      </w:r>
      <w:r w:rsidR="00E71771">
        <w:rPr>
          <w:rFonts w:ascii="Times New Roman" w:hAnsi="Times New Roman" w:cs="Times New Roman"/>
          <w:sz w:val="24"/>
          <w:szCs w:val="24"/>
          <w:lang w:val="es-ES_tradnl"/>
        </w:rPr>
        <w:t xml:space="preserve"> y que no extraña que fuera traducido, pero sí que sorprende que lo que un miembro de la Armada dé a la imprenta no sea una de sus obras de teatro, en las que fue prolífico, sino que empleando la versión francesa vierta al castellano la relación de las aventuras y desventuras de Kotzebue durante su estancia en Rusia, singularmente en el período que sufrió una pena de destierro. </w:t>
      </w:r>
      <w:r w:rsidR="005F3083">
        <w:rPr>
          <w:rFonts w:ascii="Times New Roman" w:hAnsi="Times New Roman" w:cs="Times New Roman"/>
          <w:sz w:val="24"/>
          <w:szCs w:val="24"/>
          <w:lang w:val="es-ES_tradnl"/>
        </w:rPr>
        <w:t xml:space="preserve">Por sus propias </w:t>
      </w:r>
      <w:r w:rsidR="008C58BA">
        <w:rPr>
          <w:rFonts w:ascii="Times New Roman" w:hAnsi="Times New Roman" w:cs="Times New Roman"/>
          <w:sz w:val="24"/>
          <w:szCs w:val="24"/>
          <w:lang w:val="es-ES_tradnl"/>
        </w:rPr>
        <w:t>palabras descubrimos que conoc</w:t>
      </w:r>
      <w:r w:rsidR="005F3083">
        <w:rPr>
          <w:rFonts w:ascii="Times New Roman" w:hAnsi="Times New Roman" w:cs="Times New Roman"/>
          <w:sz w:val="24"/>
          <w:szCs w:val="24"/>
          <w:lang w:val="es-ES_tradnl"/>
        </w:rPr>
        <w:t>ió a Kotzebue no leyéndolo, sino asistiendo a representaciones teatrales de sus obras, de las que le cautivaron las representadas por una de las actrices españolas más populares del momento: “Es preciso confesar que la mayor parte de los buenos españoles han observado y visto con placer el genio y la sensibilidad de Kotzebue expresados por nuestra Rita Luna</w:t>
      </w:r>
      <w:r w:rsidR="005F3083">
        <w:rPr>
          <w:rStyle w:val="Funotenzeichen"/>
          <w:rFonts w:ascii="Times New Roman" w:hAnsi="Times New Roman" w:cs="Times New Roman"/>
          <w:sz w:val="24"/>
          <w:szCs w:val="24"/>
          <w:lang w:val="es-ES_tradnl"/>
        </w:rPr>
        <w:footnoteReference w:id="107"/>
      </w:r>
      <w:r w:rsidR="005F3083">
        <w:rPr>
          <w:rFonts w:ascii="Times New Roman" w:hAnsi="Times New Roman" w:cs="Times New Roman"/>
          <w:sz w:val="24"/>
          <w:szCs w:val="24"/>
          <w:lang w:val="es-ES_tradnl"/>
        </w:rPr>
        <w:t>, que en mi concepto debe ocupar el primer lugar cual otra Talía en la comedia”</w:t>
      </w:r>
      <w:r w:rsidR="005F3083">
        <w:rPr>
          <w:rStyle w:val="Funotenzeichen"/>
          <w:rFonts w:ascii="Times New Roman" w:hAnsi="Times New Roman" w:cs="Times New Roman"/>
          <w:sz w:val="24"/>
          <w:szCs w:val="24"/>
          <w:lang w:val="es-ES_tradnl"/>
        </w:rPr>
        <w:footnoteReference w:id="108"/>
      </w:r>
      <w:r w:rsidR="005F3083">
        <w:rPr>
          <w:rFonts w:ascii="Times New Roman" w:hAnsi="Times New Roman" w:cs="Times New Roman"/>
          <w:sz w:val="24"/>
          <w:szCs w:val="24"/>
          <w:lang w:val="es-ES_tradnl"/>
        </w:rPr>
        <w:t>.</w:t>
      </w:r>
    </w:p>
    <w:p w:rsidR="005F3083" w:rsidRDefault="005F3083" w:rsidP="00822B14">
      <w:pPr>
        <w:spacing w:after="0" w:line="240" w:lineRule="auto"/>
        <w:jc w:val="both"/>
        <w:rPr>
          <w:rFonts w:ascii="Times New Roman" w:hAnsi="Times New Roman" w:cs="Times New Roman"/>
          <w:sz w:val="24"/>
          <w:szCs w:val="24"/>
          <w:lang w:val="es-ES_tradnl"/>
        </w:rPr>
      </w:pPr>
    </w:p>
    <w:p w:rsidR="00F0242F" w:rsidRDefault="00E71771" w:rsidP="006F35D4">
      <w:pPr>
        <w:spacing w:after="0" w:line="24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Algunos críticos cuestionan la veracidad de los hechos que relata.</w:t>
      </w:r>
      <w:r w:rsidR="007F4A72">
        <w:rPr>
          <w:rFonts w:ascii="Times New Roman" w:hAnsi="Times New Roman" w:cs="Times New Roman"/>
          <w:sz w:val="24"/>
          <w:szCs w:val="24"/>
          <w:lang w:val="es-ES_tradnl"/>
        </w:rPr>
        <w:t xml:space="preserve"> Carece de interés militar o científico, e incluso el literario es cuestionable. Se trata de una obra donde se conjuga el sentimentalismo lacrimógeno (muchas veces literal), el indisimulado narcisismo del autor</w:t>
      </w:r>
      <w:r w:rsidR="00B94173">
        <w:rPr>
          <w:rStyle w:val="Funotenzeichen"/>
          <w:rFonts w:ascii="Times New Roman" w:hAnsi="Times New Roman" w:cs="Times New Roman"/>
          <w:sz w:val="24"/>
          <w:szCs w:val="24"/>
          <w:lang w:val="es-ES_tradnl"/>
        </w:rPr>
        <w:footnoteReference w:id="109"/>
      </w:r>
      <w:r w:rsidR="007F4A72">
        <w:rPr>
          <w:rFonts w:ascii="Times New Roman" w:hAnsi="Times New Roman" w:cs="Times New Roman"/>
          <w:sz w:val="24"/>
          <w:szCs w:val="24"/>
          <w:lang w:val="es-ES_tradnl"/>
        </w:rPr>
        <w:t xml:space="preserve">, </w:t>
      </w:r>
      <w:r w:rsidR="00CB7CF0">
        <w:rPr>
          <w:rFonts w:ascii="Times New Roman" w:hAnsi="Times New Roman" w:cs="Times New Roman"/>
          <w:sz w:val="24"/>
          <w:szCs w:val="24"/>
          <w:lang w:val="es-ES_tradnl"/>
        </w:rPr>
        <w:t xml:space="preserve">el </w:t>
      </w:r>
      <w:r w:rsidR="00162FA1">
        <w:rPr>
          <w:rFonts w:ascii="Times New Roman" w:hAnsi="Times New Roman" w:cs="Times New Roman"/>
          <w:sz w:val="24"/>
          <w:szCs w:val="24"/>
          <w:lang w:val="es-ES_tradnl"/>
        </w:rPr>
        <w:t xml:space="preserve">exacerbado </w:t>
      </w:r>
      <w:r w:rsidR="00CB7CF0">
        <w:rPr>
          <w:rFonts w:ascii="Times New Roman" w:hAnsi="Times New Roman" w:cs="Times New Roman"/>
          <w:sz w:val="24"/>
          <w:szCs w:val="24"/>
          <w:lang w:val="es-ES_tradnl"/>
        </w:rPr>
        <w:t>compl</w:t>
      </w:r>
      <w:r w:rsidR="00162FA1">
        <w:rPr>
          <w:rFonts w:ascii="Times New Roman" w:hAnsi="Times New Roman" w:cs="Times New Roman"/>
          <w:sz w:val="24"/>
          <w:szCs w:val="24"/>
          <w:lang w:val="es-ES_tradnl"/>
        </w:rPr>
        <w:t>ejo de superioridad</w:t>
      </w:r>
      <w:r w:rsidR="00CB7CF0">
        <w:rPr>
          <w:rStyle w:val="Funotenzeichen"/>
          <w:rFonts w:ascii="Times New Roman" w:hAnsi="Times New Roman" w:cs="Times New Roman"/>
          <w:sz w:val="24"/>
          <w:szCs w:val="24"/>
          <w:lang w:val="es-ES_tradnl"/>
        </w:rPr>
        <w:footnoteReference w:id="110"/>
      </w:r>
      <w:r w:rsidR="00CB7CF0">
        <w:rPr>
          <w:rFonts w:ascii="Times New Roman" w:hAnsi="Times New Roman" w:cs="Times New Roman"/>
          <w:sz w:val="24"/>
          <w:szCs w:val="24"/>
          <w:lang w:val="es-ES_tradnl"/>
        </w:rPr>
        <w:t xml:space="preserve">, </w:t>
      </w:r>
      <w:r w:rsidR="007F4A72">
        <w:rPr>
          <w:rFonts w:ascii="Times New Roman" w:hAnsi="Times New Roman" w:cs="Times New Roman"/>
          <w:sz w:val="24"/>
          <w:szCs w:val="24"/>
          <w:lang w:val="es-ES_tradnl"/>
        </w:rPr>
        <w:t>la</w:t>
      </w:r>
      <w:r w:rsidR="00D6358C">
        <w:rPr>
          <w:rFonts w:ascii="Times New Roman" w:hAnsi="Times New Roman" w:cs="Times New Roman"/>
          <w:sz w:val="24"/>
          <w:szCs w:val="24"/>
          <w:lang w:val="es-ES_tradnl"/>
        </w:rPr>
        <w:t xml:space="preserve"> absoluta falta de autocrítica,</w:t>
      </w:r>
      <w:r w:rsidR="007F4A72">
        <w:rPr>
          <w:rFonts w:ascii="Times New Roman" w:hAnsi="Times New Roman" w:cs="Times New Roman"/>
          <w:sz w:val="24"/>
          <w:szCs w:val="24"/>
          <w:lang w:val="es-ES_tradnl"/>
        </w:rPr>
        <w:t xml:space="preserve"> un</w:t>
      </w:r>
      <w:r w:rsidR="00162FA1">
        <w:rPr>
          <w:rFonts w:ascii="Times New Roman" w:hAnsi="Times New Roman" w:cs="Times New Roman"/>
          <w:sz w:val="24"/>
          <w:szCs w:val="24"/>
          <w:lang w:val="es-ES_tradnl"/>
        </w:rPr>
        <w:t xml:space="preserve"> desmesurado convencimiento</w:t>
      </w:r>
      <w:r w:rsidR="007F4A72">
        <w:rPr>
          <w:rFonts w:ascii="Times New Roman" w:hAnsi="Times New Roman" w:cs="Times New Roman"/>
          <w:sz w:val="24"/>
          <w:szCs w:val="24"/>
          <w:lang w:val="es-ES_tradnl"/>
        </w:rPr>
        <w:t xml:space="preserve"> del papel jugado en la cultura, tanto alemana </w:t>
      </w:r>
      <w:r w:rsidR="005E157D">
        <w:rPr>
          <w:rFonts w:ascii="Times New Roman" w:hAnsi="Times New Roman" w:cs="Times New Roman"/>
          <w:sz w:val="24"/>
          <w:szCs w:val="24"/>
          <w:lang w:val="es-ES_tradnl"/>
        </w:rPr>
        <w:t xml:space="preserve">(bien conocidos son sus ataques a Goethe) </w:t>
      </w:r>
      <w:r w:rsidR="007F4A72">
        <w:rPr>
          <w:rFonts w:ascii="Times New Roman" w:hAnsi="Times New Roman" w:cs="Times New Roman"/>
          <w:sz w:val="24"/>
          <w:szCs w:val="24"/>
          <w:lang w:val="es-ES_tradnl"/>
        </w:rPr>
        <w:t>como rusa</w:t>
      </w:r>
      <w:r w:rsidR="007A4140">
        <w:rPr>
          <w:rStyle w:val="Funotenzeichen"/>
          <w:rFonts w:ascii="Times New Roman" w:hAnsi="Times New Roman" w:cs="Times New Roman"/>
          <w:sz w:val="24"/>
          <w:szCs w:val="24"/>
          <w:lang w:val="es-ES_tradnl"/>
        </w:rPr>
        <w:footnoteReference w:id="111"/>
      </w:r>
      <w:r w:rsidR="00D6358C">
        <w:rPr>
          <w:rFonts w:ascii="Times New Roman" w:hAnsi="Times New Roman" w:cs="Times New Roman"/>
          <w:sz w:val="24"/>
          <w:szCs w:val="24"/>
          <w:lang w:val="es-ES_tradnl"/>
        </w:rPr>
        <w:t>, y un mal disimulado fin de justificar sus actos y defenderse de sus enemigos</w:t>
      </w:r>
      <w:r w:rsidR="00D6358C">
        <w:rPr>
          <w:rStyle w:val="Funotenzeichen"/>
          <w:rFonts w:ascii="Times New Roman" w:hAnsi="Times New Roman" w:cs="Times New Roman"/>
          <w:sz w:val="24"/>
          <w:szCs w:val="24"/>
          <w:lang w:val="es-ES_tradnl"/>
        </w:rPr>
        <w:footnoteReference w:id="112"/>
      </w:r>
      <w:r w:rsidR="006F35D4">
        <w:rPr>
          <w:rFonts w:ascii="Times New Roman" w:hAnsi="Times New Roman" w:cs="Times New Roman"/>
          <w:sz w:val="24"/>
          <w:szCs w:val="24"/>
          <w:lang w:val="es-ES_tradnl"/>
        </w:rPr>
        <w:t>, que él presenta no como una exculpación, sino como una respuesta al deseo que gran parte de Europa tiene de saber de sus avatares</w:t>
      </w:r>
      <w:r w:rsidR="006F35D4">
        <w:rPr>
          <w:rStyle w:val="Funotenzeichen"/>
          <w:rFonts w:ascii="Times New Roman" w:hAnsi="Times New Roman" w:cs="Times New Roman"/>
          <w:sz w:val="24"/>
          <w:szCs w:val="24"/>
          <w:lang w:val="es-ES_tradnl"/>
        </w:rPr>
        <w:footnoteReference w:id="113"/>
      </w:r>
      <w:r w:rsidR="007F4A72">
        <w:rPr>
          <w:rFonts w:ascii="Times New Roman" w:hAnsi="Times New Roman" w:cs="Times New Roman"/>
          <w:sz w:val="24"/>
          <w:szCs w:val="24"/>
          <w:lang w:val="es-ES_tradnl"/>
        </w:rPr>
        <w:t>. ¿Por qué se tradujo al español? No carece de cierta amenidad, aunque la voz del autor, su vida, está presente de una manera casi asfixiante. Nuestros trabajos sobre los prisioneros de guerra franceses en Rusia en esos mismos años</w:t>
      </w:r>
      <w:r w:rsidR="00B94173">
        <w:rPr>
          <w:rStyle w:val="Funotenzeichen"/>
          <w:rFonts w:ascii="Times New Roman" w:hAnsi="Times New Roman" w:cs="Times New Roman"/>
          <w:sz w:val="24"/>
          <w:szCs w:val="24"/>
          <w:lang w:val="es-ES_tradnl"/>
        </w:rPr>
        <w:footnoteReference w:id="114"/>
      </w:r>
      <w:r w:rsidR="007F4A72">
        <w:rPr>
          <w:rFonts w:ascii="Times New Roman" w:hAnsi="Times New Roman" w:cs="Times New Roman"/>
          <w:sz w:val="24"/>
          <w:szCs w:val="24"/>
          <w:lang w:val="es-ES_tradnl"/>
        </w:rPr>
        <w:t xml:space="preserve"> nos permiten afirmar que, real o falso su destierro, gozó de una situación extremadamente cómoda,</w:t>
      </w:r>
      <w:r w:rsidR="00A07EC3">
        <w:rPr>
          <w:rFonts w:ascii="Times New Roman" w:hAnsi="Times New Roman" w:cs="Times New Roman"/>
          <w:sz w:val="24"/>
          <w:szCs w:val="24"/>
          <w:lang w:val="es-ES_tradnl"/>
        </w:rPr>
        <w:t xml:space="preserve"> envidiable, que no tuvo de padecimiento</w:t>
      </w:r>
      <w:r w:rsidR="007F4A72">
        <w:rPr>
          <w:rFonts w:ascii="Times New Roman" w:hAnsi="Times New Roman" w:cs="Times New Roman"/>
          <w:sz w:val="24"/>
          <w:szCs w:val="24"/>
          <w:lang w:val="es-ES_tradnl"/>
        </w:rPr>
        <w:t xml:space="preserve"> más que el alejamiento de la corte, y, lo que él reitera hasta la extenuación, de su esposa e hijos. Creemos que Kotzebue prefiere la literatura a la historia, y que se convierte a sí mismo en un protagonista de papel que sobre eventos reales elabora una narración</w:t>
      </w:r>
      <w:r w:rsidR="00C14708">
        <w:rPr>
          <w:rFonts w:ascii="Times New Roman" w:hAnsi="Times New Roman" w:cs="Times New Roman"/>
          <w:sz w:val="24"/>
          <w:szCs w:val="24"/>
          <w:lang w:val="es-ES_tradnl"/>
        </w:rPr>
        <w:t xml:space="preserve"> en la que él debe primar y, tal como él lo interpreta, sus palabras embellecer la prosaica realidad.</w:t>
      </w:r>
    </w:p>
    <w:p w:rsidR="00F0242F" w:rsidRDefault="00F0242F" w:rsidP="00F0242F">
      <w:pPr>
        <w:spacing w:after="0" w:line="240" w:lineRule="auto"/>
        <w:jc w:val="both"/>
        <w:rPr>
          <w:rFonts w:ascii="Times New Roman" w:hAnsi="Times New Roman" w:cs="Times New Roman"/>
          <w:sz w:val="24"/>
          <w:szCs w:val="24"/>
        </w:rPr>
      </w:pPr>
    </w:p>
    <w:p w:rsidR="00F0242F" w:rsidRDefault="003B5424"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Españoles en Alemania, alemanes en España.</w:t>
      </w:r>
    </w:p>
    <w:p w:rsidR="008A30F4" w:rsidRDefault="008A30F4" w:rsidP="00F0242F">
      <w:pPr>
        <w:spacing w:after="0" w:line="240" w:lineRule="auto"/>
        <w:jc w:val="both"/>
        <w:rPr>
          <w:rFonts w:ascii="Times New Roman" w:hAnsi="Times New Roman" w:cs="Times New Roman"/>
          <w:sz w:val="24"/>
          <w:szCs w:val="24"/>
        </w:rPr>
      </w:pPr>
    </w:p>
    <w:p w:rsidR="00571FCD" w:rsidRDefault="00571FCD"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 relación con Alemania, por lo que respecta a la Corona española, es unidireccional: importar libros y profesores, exportar jóvenes alumnos. Solo en una ocasión un español hizo gala de querer formar a los militares españoles en la lengua y la geografía alemana. Bien es cierto que no le movió el afán de cultivar a sus compatriotas, sino el de hacerles más llevadera su estancia en aquellas lejanas tierras del Norte. Se imprimen así dos de los títulos más originales destinados a las tropas españolas a lo largo de toda su historia: un manual y un diccionario dedicados al ejército de</w:t>
      </w:r>
      <w:r w:rsidR="00E22623">
        <w:rPr>
          <w:rFonts w:ascii="Times New Roman" w:hAnsi="Times New Roman" w:cs="Times New Roman"/>
          <w:sz w:val="24"/>
          <w:szCs w:val="24"/>
        </w:rPr>
        <w:t xml:space="preserve">l Elba al mando </w:t>
      </w:r>
      <w:r w:rsidR="00E22623">
        <w:rPr>
          <w:rFonts w:ascii="Times New Roman" w:hAnsi="Times New Roman" w:cs="Times New Roman"/>
          <w:sz w:val="24"/>
          <w:szCs w:val="24"/>
        </w:rPr>
        <w:lastRenderedPageBreak/>
        <w:t>del marqués de l</w:t>
      </w:r>
      <w:r>
        <w:rPr>
          <w:rFonts w:ascii="Times New Roman" w:hAnsi="Times New Roman" w:cs="Times New Roman"/>
          <w:sz w:val="24"/>
          <w:szCs w:val="24"/>
        </w:rPr>
        <w:t>a Romana</w:t>
      </w:r>
      <w:r w:rsidR="00E22623">
        <w:rPr>
          <w:rStyle w:val="Funotenzeichen"/>
          <w:rFonts w:ascii="Times New Roman" w:hAnsi="Times New Roman" w:cs="Times New Roman"/>
          <w:sz w:val="24"/>
          <w:szCs w:val="24"/>
        </w:rPr>
        <w:footnoteReference w:id="115"/>
      </w:r>
      <w:r>
        <w:rPr>
          <w:rFonts w:ascii="Times New Roman" w:hAnsi="Times New Roman" w:cs="Times New Roman"/>
          <w:sz w:val="24"/>
          <w:szCs w:val="24"/>
        </w:rPr>
        <w:t xml:space="preserve"> en 1807</w:t>
      </w:r>
      <w:r>
        <w:rPr>
          <w:rStyle w:val="Funotenzeichen"/>
          <w:rFonts w:ascii="Times New Roman" w:hAnsi="Times New Roman" w:cs="Times New Roman"/>
          <w:sz w:val="24"/>
          <w:szCs w:val="24"/>
        </w:rPr>
        <w:footnoteReference w:id="116"/>
      </w:r>
      <w:r>
        <w:rPr>
          <w:rFonts w:ascii="Times New Roman" w:hAnsi="Times New Roman" w:cs="Times New Roman"/>
          <w:sz w:val="24"/>
          <w:szCs w:val="24"/>
        </w:rPr>
        <w:t xml:space="preserve">. El autor de estas obras fue </w:t>
      </w:r>
      <w:r w:rsidR="00951DB2">
        <w:rPr>
          <w:rFonts w:ascii="Times New Roman" w:hAnsi="Times New Roman" w:cs="Times New Roman"/>
          <w:sz w:val="24"/>
          <w:szCs w:val="24"/>
        </w:rPr>
        <w:t>el geólogo, médico y subdirector del Real Gabinete de Historia Natural de Madrid</w:t>
      </w:r>
      <w:r w:rsidR="001102EE">
        <w:rPr>
          <w:rFonts w:ascii="Times New Roman" w:hAnsi="Times New Roman" w:cs="Times New Roman"/>
          <w:sz w:val="24"/>
          <w:szCs w:val="24"/>
        </w:rPr>
        <w:t xml:space="preserve"> Carlos Gimbernat (1768-1834). </w:t>
      </w:r>
      <w:r w:rsidR="00E10712">
        <w:rPr>
          <w:rFonts w:ascii="Times New Roman" w:hAnsi="Times New Roman" w:cs="Times New Roman"/>
          <w:sz w:val="24"/>
          <w:szCs w:val="24"/>
        </w:rPr>
        <w:t xml:space="preserve">Cada página del diccionario está dividida en tres columnas: en la primera aparece la palabra en español, en la segunda cómo se escribe en alemán, empleando la grafía latina para facilitar la lectura a los españoles, y en la tercera cómo se pronuncia. La obra estima Gimbernat que podía ser más perfecta, pero el rápido avance de las tropas españolas al servicio de Napoleón más allá del Elba </w:t>
      </w:r>
      <w:r w:rsidR="00A07EC3">
        <w:rPr>
          <w:rFonts w:ascii="Times New Roman" w:hAnsi="Times New Roman" w:cs="Times New Roman"/>
          <w:sz w:val="24"/>
          <w:szCs w:val="24"/>
        </w:rPr>
        <w:t xml:space="preserve">indica que </w:t>
      </w:r>
      <w:r w:rsidR="00E10712">
        <w:rPr>
          <w:rFonts w:ascii="Times New Roman" w:hAnsi="Times New Roman" w:cs="Times New Roman"/>
          <w:sz w:val="24"/>
          <w:szCs w:val="24"/>
        </w:rPr>
        <w:t>le han urgido a componer e imprimir esta obra de manera precipitada. Las erratas promete subsanarlas en la segunda edición, que no llegó a existir, como tampoco vio la luz otro diccionario que anuncia donde primero aparecerían los términos en alemán en caracteres góticos y a continuación su correspondencia en español. Ofrece est</w:t>
      </w:r>
      <w:r w:rsidR="004E21B4">
        <w:rPr>
          <w:rFonts w:ascii="Times New Roman" w:hAnsi="Times New Roman" w:cs="Times New Roman"/>
          <w:sz w:val="24"/>
          <w:szCs w:val="24"/>
        </w:rPr>
        <w:t xml:space="preserve">a herramienta </w:t>
      </w:r>
      <w:r w:rsidR="00A07EC3">
        <w:rPr>
          <w:rFonts w:ascii="Times New Roman" w:hAnsi="Times New Roman" w:cs="Times New Roman"/>
          <w:sz w:val="24"/>
          <w:szCs w:val="24"/>
        </w:rPr>
        <w:t>como el mejor auxilio para</w:t>
      </w:r>
      <w:r w:rsidR="00E10712">
        <w:rPr>
          <w:rFonts w:ascii="Times New Roman" w:hAnsi="Times New Roman" w:cs="Times New Roman"/>
          <w:sz w:val="24"/>
          <w:szCs w:val="24"/>
        </w:rPr>
        <w:t xml:space="preserve"> las tropas</w:t>
      </w:r>
      <w:r w:rsidR="00475E1D">
        <w:rPr>
          <w:rFonts w:ascii="Times New Roman" w:hAnsi="Times New Roman" w:cs="Times New Roman"/>
          <w:sz w:val="24"/>
          <w:szCs w:val="24"/>
        </w:rPr>
        <w:t xml:space="preserve"> españolas</w:t>
      </w:r>
      <w:r w:rsidR="004E21B4">
        <w:rPr>
          <w:rFonts w:ascii="Times New Roman" w:hAnsi="Times New Roman" w:cs="Times New Roman"/>
          <w:sz w:val="24"/>
          <w:szCs w:val="24"/>
        </w:rPr>
        <w:t xml:space="preserve"> que</w:t>
      </w:r>
      <w:r w:rsidR="00475E1D">
        <w:rPr>
          <w:rFonts w:ascii="Times New Roman" w:hAnsi="Times New Roman" w:cs="Times New Roman"/>
          <w:sz w:val="24"/>
          <w:szCs w:val="24"/>
        </w:rPr>
        <w:t>,</w:t>
      </w:r>
      <w:r w:rsidR="004E21B4">
        <w:rPr>
          <w:rFonts w:ascii="Times New Roman" w:hAnsi="Times New Roman" w:cs="Times New Roman"/>
          <w:sz w:val="24"/>
          <w:szCs w:val="24"/>
        </w:rPr>
        <w:t xml:space="preserve"> aun siendo perfectible</w:t>
      </w:r>
      <w:r w:rsidR="00475E1D">
        <w:rPr>
          <w:rFonts w:ascii="Times New Roman" w:hAnsi="Times New Roman" w:cs="Times New Roman"/>
          <w:sz w:val="24"/>
          <w:szCs w:val="24"/>
        </w:rPr>
        <w:t>,</w:t>
      </w:r>
      <w:r w:rsidR="004E21B4">
        <w:rPr>
          <w:rFonts w:ascii="Times New Roman" w:hAnsi="Times New Roman" w:cs="Times New Roman"/>
          <w:sz w:val="24"/>
          <w:szCs w:val="24"/>
        </w:rPr>
        <w:t xml:space="preserve"> cumple</w:t>
      </w:r>
      <w:r w:rsidR="003D63A4">
        <w:rPr>
          <w:rFonts w:ascii="Times New Roman" w:hAnsi="Times New Roman" w:cs="Times New Roman"/>
          <w:sz w:val="24"/>
          <w:szCs w:val="24"/>
        </w:rPr>
        <w:t xml:space="preserve"> su cometido </w:t>
      </w:r>
      <w:r w:rsidR="00475E1D">
        <w:rPr>
          <w:rFonts w:ascii="Times New Roman" w:hAnsi="Times New Roman" w:cs="Times New Roman"/>
          <w:sz w:val="24"/>
          <w:szCs w:val="24"/>
        </w:rPr>
        <w:t>que no es otro que el de facilitar la comunicación con</w:t>
      </w:r>
      <w:r w:rsidR="003D63A4">
        <w:rPr>
          <w:rFonts w:ascii="Times New Roman" w:hAnsi="Times New Roman" w:cs="Times New Roman"/>
          <w:sz w:val="24"/>
          <w:szCs w:val="24"/>
        </w:rPr>
        <w:t xml:space="preserve"> los alemanes:</w:t>
      </w:r>
    </w:p>
    <w:p w:rsidR="003D63A4" w:rsidRDefault="003D63A4" w:rsidP="00F0242F">
      <w:pPr>
        <w:spacing w:after="0" w:line="240" w:lineRule="auto"/>
        <w:jc w:val="both"/>
        <w:rPr>
          <w:rFonts w:ascii="Times New Roman" w:hAnsi="Times New Roman" w:cs="Times New Roman"/>
          <w:sz w:val="24"/>
          <w:szCs w:val="24"/>
        </w:rPr>
      </w:pPr>
    </w:p>
    <w:p w:rsidR="003D63A4" w:rsidRPr="008D5C74" w:rsidRDefault="003D63A4" w:rsidP="008D5C74">
      <w:pPr>
        <w:spacing w:after="0" w:line="240" w:lineRule="auto"/>
        <w:ind w:left="708"/>
        <w:jc w:val="both"/>
        <w:rPr>
          <w:rFonts w:ascii="Times New Roman" w:hAnsi="Times New Roman" w:cs="Times New Roman"/>
          <w:sz w:val="20"/>
          <w:szCs w:val="20"/>
        </w:rPr>
      </w:pPr>
      <w:r w:rsidRPr="008D5C74">
        <w:rPr>
          <w:rFonts w:ascii="Times New Roman" w:hAnsi="Times New Roman" w:cs="Times New Roman"/>
          <w:sz w:val="20"/>
          <w:szCs w:val="20"/>
        </w:rPr>
        <w:t>“</w:t>
      </w:r>
      <w:r w:rsidR="008D5C74" w:rsidRPr="008D5C74">
        <w:rPr>
          <w:rFonts w:ascii="Times New Roman" w:hAnsi="Times New Roman" w:cs="Times New Roman"/>
          <w:sz w:val="20"/>
          <w:szCs w:val="20"/>
        </w:rPr>
        <w:t xml:space="preserve">para evitarles en algún modo la confusión y las desazones que resultan de ignorar absolutamente el idioma del país por donde se viaja; disgusto que me pareció fatigar a nuestros vigorosos soldados más que las penosas marchas que han hecho por los Pirineos, por los Apeninos y por los Alpes, cuando tuve la satisfacción de acompañar en su tránsito por Baviera a las tropas que vinieron del reino de Etruria, </w:t>
      </w:r>
      <w:r w:rsidR="008D5C74">
        <w:rPr>
          <w:rFonts w:ascii="Times New Roman" w:hAnsi="Times New Roman" w:cs="Times New Roman"/>
          <w:sz w:val="20"/>
          <w:szCs w:val="20"/>
        </w:rPr>
        <w:t>y que se hallan actualmente en las orillas de</w:t>
      </w:r>
      <w:r w:rsidR="008D5C74" w:rsidRPr="008D5C74">
        <w:rPr>
          <w:rFonts w:ascii="Times New Roman" w:hAnsi="Times New Roman" w:cs="Times New Roman"/>
          <w:sz w:val="20"/>
          <w:szCs w:val="20"/>
        </w:rPr>
        <w:t>l Báltico. Munich, 10 de agosto de 1807.</w:t>
      </w:r>
      <w:r w:rsidRPr="008D5C74">
        <w:rPr>
          <w:rFonts w:ascii="Times New Roman" w:hAnsi="Times New Roman" w:cs="Times New Roman"/>
          <w:sz w:val="20"/>
          <w:szCs w:val="20"/>
        </w:rPr>
        <w:t>”</w:t>
      </w:r>
      <w:r w:rsidRPr="008D5C74">
        <w:rPr>
          <w:rStyle w:val="Funotenzeichen"/>
          <w:rFonts w:ascii="Times New Roman" w:hAnsi="Times New Roman" w:cs="Times New Roman"/>
          <w:sz w:val="20"/>
          <w:szCs w:val="20"/>
        </w:rPr>
        <w:footnoteReference w:id="117"/>
      </w:r>
    </w:p>
    <w:p w:rsidR="00247C28" w:rsidRDefault="00247C28" w:rsidP="00F0242F">
      <w:pPr>
        <w:spacing w:after="0" w:line="240" w:lineRule="auto"/>
        <w:jc w:val="both"/>
        <w:rPr>
          <w:rFonts w:ascii="Times New Roman" w:hAnsi="Times New Roman" w:cs="Times New Roman"/>
          <w:sz w:val="24"/>
          <w:szCs w:val="24"/>
        </w:rPr>
      </w:pPr>
    </w:p>
    <w:p w:rsidR="00247C28" w:rsidRDefault="008D5C74" w:rsidP="00F02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diccionario se cierra con un apartado titulado “Preguntas necesarias”, aunque también hay afirmaciones y </w:t>
      </w:r>
      <w:r w:rsidR="002857EF">
        <w:rPr>
          <w:rFonts w:ascii="Times New Roman" w:hAnsi="Times New Roman" w:cs="Times New Roman"/>
          <w:sz w:val="24"/>
          <w:szCs w:val="24"/>
        </w:rPr>
        <w:t>órdenes, entre las que, aparte de las relativas a cuestiones militares, merecen ser reseñadas</w:t>
      </w:r>
      <w:r w:rsidR="00475E1D">
        <w:rPr>
          <w:rFonts w:ascii="Times New Roman" w:hAnsi="Times New Roman" w:cs="Times New Roman"/>
          <w:sz w:val="24"/>
          <w:szCs w:val="24"/>
        </w:rPr>
        <w:t>:</w:t>
      </w:r>
      <w:r w:rsidR="002857EF">
        <w:rPr>
          <w:rFonts w:ascii="Times New Roman" w:hAnsi="Times New Roman" w:cs="Times New Roman"/>
          <w:sz w:val="24"/>
          <w:szCs w:val="24"/>
        </w:rPr>
        <w:t xml:space="preserve"> “¿D</w:t>
      </w:r>
      <w:r w:rsidR="00475E1D">
        <w:rPr>
          <w:rFonts w:ascii="Times New Roman" w:hAnsi="Times New Roman" w:cs="Times New Roman"/>
          <w:sz w:val="24"/>
          <w:szCs w:val="24"/>
        </w:rPr>
        <w:t>ónde está la iglesia católica?”;</w:t>
      </w:r>
      <w:r w:rsidR="002857EF">
        <w:rPr>
          <w:rFonts w:ascii="Times New Roman" w:hAnsi="Times New Roman" w:cs="Times New Roman"/>
          <w:sz w:val="24"/>
          <w:szCs w:val="24"/>
        </w:rPr>
        <w:t xml:space="preserve"> “¿Hay</w:t>
      </w:r>
      <w:r w:rsidR="00475E1D">
        <w:rPr>
          <w:rFonts w:ascii="Times New Roman" w:hAnsi="Times New Roman" w:cs="Times New Roman"/>
          <w:sz w:val="24"/>
          <w:szCs w:val="24"/>
        </w:rPr>
        <w:t xml:space="preserve"> gacetas francesas o inglesas?”;</w:t>
      </w:r>
      <w:r w:rsidR="002857EF">
        <w:rPr>
          <w:rFonts w:ascii="Times New Roman" w:hAnsi="Times New Roman" w:cs="Times New Roman"/>
          <w:sz w:val="24"/>
          <w:szCs w:val="24"/>
        </w:rPr>
        <w:t xml:space="preserve"> “¿Hay aquí biblioteca pública?”</w:t>
      </w:r>
      <w:r w:rsidR="002857EF">
        <w:rPr>
          <w:rStyle w:val="Funotenzeichen"/>
          <w:rFonts w:ascii="Times New Roman" w:hAnsi="Times New Roman" w:cs="Times New Roman"/>
          <w:sz w:val="24"/>
          <w:szCs w:val="24"/>
        </w:rPr>
        <w:footnoteReference w:id="118"/>
      </w:r>
      <w:r w:rsidR="002857EF">
        <w:rPr>
          <w:rFonts w:ascii="Times New Roman" w:hAnsi="Times New Roman" w:cs="Times New Roman"/>
          <w:sz w:val="24"/>
          <w:szCs w:val="24"/>
        </w:rPr>
        <w:t xml:space="preserve"> Lo que quedaba en el aire es cómo iban a comprender los españoles la respuesta que se les diera.</w:t>
      </w:r>
    </w:p>
    <w:p w:rsidR="008D5C74" w:rsidRDefault="002857EF" w:rsidP="008D5C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manual es mucho más extenso y ofrece cuantiosa información. Comienza presentando una serie de noticias generales sobre Alemania, </w:t>
      </w:r>
      <w:r w:rsidR="003477C2">
        <w:rPr>
          <w:rFonts w:ascii="Times New Roman" w:hAnsi="Times New Roman" w:cs="Times New Roman"/>
          <w:sz w:val="24"/>
          <w:szCs w:val="24"/>
        </w:rPr>
        <w:t>una lista de los soberanos de lo</w:t>
      </w:r>
      <w:r>
        <w:rPr>
          <w:rFonts w:ascii="Times New Roman" w:hAnsi="Times New Roman" w:cs="Times New Roman"/>
          <w:sz w:val="24"/>
          <w:szCs w:val="24"/>
        </w:rPr>
        <w:t>s distintos territorios</w:t>
      </w:r>
      <w:r w:rsidR="003477C2">
        <w:rPr>
          <w:rFonts w:ascii="Times New Roman" w:hAnsi="Times New Roman" w:cs="Times New Roman"/>
          <w:sz w:val="24"/>
          <w:szCs w:val="24"/>
        </w:rPr>
        <w:t xml:space="preserve"> (con su</w:t>
      </w:r>
      <w:r>
        <w:rPr>
          <w:rFonts w:ascii="Times New Roman" w:hAnsi="Times New Roman" w:cs="Times New Roman"/>
          <w:sz w:val="24"/>
          <w:szCs w:val="24"/>
        </w:rPr>
        <w:t xml:space="preserve"> extensión, número de habitantes, </w:t>
      </w:r>
      <w:r w:rsidRPr="00AA01DB">
        <w:rPr>
          <w:rFonts w:ascii="Times New Roman" w:hAnsi="Times New Roman" w:cs="Times New Roman"/>
          <w:sz w:val="24"/>
          <w:szCs w:val="24"/>
        </w:rPr>
        <w:t>renta</w:t>
      </w:r>
      <w:r>
        <w:rPr>
          <w:rFonts w:ascii="Times New Roman" w:hAnsi="Times New Roman" w:cs="Times New Roman"/>
          <w:sz w:val="24"/>
          <w:szCs w:val="24"/>
        </w:rPr>
        <w:t xml:space="preserve"> y fuerza militar), amplias noticias sobre</w:t>
      </w:r>
      <w:r w:rsidRPr="00AA01DB">
        <w:rPr>
          <w:rFonts w:ascii="Times New Roman" w:hAnsi="Times New Roman" w:cs="Times New Roman"/>
          <w:sz w:val="24"/>
          <w:szCs w:val="24"/>
        </w:rPr>
        <w:t xml:space="preserve"> l</w:t>
      </w:r>
      <w:r>
        <w:rPr>
          <w:rFonts w:ascii="Times New Roman" w:hAnsi="Times New Roman" w:cs="Times New Roman"/>
          <w:sz w:val="24"/>
          <w:szCs w:val="24"/>
        </w:rPr>
        <w:t>as principales ciudades</w:t>
      </w:r>
      <w:r w:rsidR="00DD5418">
        <w:rPr>
          <w:rFonts w:ascii="Times New Roman" w:hAnsi="Times New Roman" w:cs="Times New Roman"/>
          <w:sz w:val="24"/>
          <w:szCs w:val="24"/>
        </w:rPr>
        <w:t xml:space="preserve"> (solo de aquellas que van a transitar en su camino al norte o a las que puede llevarles la guerra, con alguna excepción</w:t>
      </w:r>
      <w:r w:rsidR="00DD5418">
        <w:rPr>
          <w:rStyle w:val="Funotenzeichen"/>
          <w:rFonts w:ascii="Times New Roman" w:hAnsi="Times New Roman" w:cs="Times New Roman"/>
          <w:sz w:val="24"/>
          <w:szCs w:val="24"/>
        </w:rPr>
        <w:footnoteReference w:id="119"/>
      </w:r>
      <w:r w:rsidR="00DD5418">
        <w:rPr>
          <w:rFonts w:ascii="Times New Roman" w:hAnsi="Times New Roman" w:cs="Times New Roman"/>
          <w:sz w:val="24"/>
          <w:szCs w:val="24"/>
        </w:rPr>
        <w:t>)</w:t>
      </w:r>
      <w:r>
        <w:rPr>
          <w:rFonts w:ascii="Times New Roman" w:hAnsi="Times New Roman" w:cs="Times New Roman"/>
          <w:sz w:val="24"/>
          <w:szCs w:val="24"/>
        </w:rPr>
        <w:t xml:space="preserve">, cómo </w:t>
      </w:r>
      <w:r>
        <w:rPr>
          <w:rFonts w:ascii="Times New Roman" w:hAnsi="Times New Roman" w:cs="Times New Roman"/>
          <w:sz w:val="24"/>
          <w:szCs w:val="24"/>
        </w:rPr>
        <w:lastRenderedPageBreak/>
        <w:t>viajar, una extensa relación de las monedas, pesos y medidas de los diversos estados, los caminos que puede seguir el ejército (capítulo central</w:t>
      </w:r>
      <w:r w:rsidR="00F47247">
        <w:rPr>
          <w:rFonts w:ascii="Times New Roman" w:hAnsi="Times New Roman" w:cs="Times New Roman"/>
          <w:sz w:val="24"/>
          <w:szCs w:val="24"/>
        </w:rPr>
        <w:t>, que se aprecia que construye con el auxilio de cartografía que tiene a la vista</w:t>
      </w:r>
      <w:r>
        <w:rPr>
          <w:rFonts w:ascii="Times New Roman" w:hAnsi="Times New Roman" w:cs="Times New Roman"/>
          <w:sz w:val="24"/>
          <w:szCs w:val="24"/>
        </w:rPr>
        <w:t>), instruccio</w:t>
      </w:r>
      <w:r w:rsidRPr="00AA01DB">
        <w:rPr>
          <w:rFonts w:ascii="Times New Roman" w:hAnsi="Times New Roman" w:cs="Times New Roman"/>
          <w:sz w:val="24"/>
          <w:szCs w:val="24"/>
        </w:rPr>
        <w:t>n</w:t>
      </w:r>
      <w:r>
        <w:rPr>
          <w:rFonts w:ascii="Times New Roman" w:hAnsi="Times New Roman" w:cs="Times New Roman"/>
          <w:sz w:val="24"/>
          <w:szCs w:val="24"/>
        </w:rPr>
        <w:t>es para conservar la salud de los s</w:t>
      </w:r>
      <w:r w:rsidRPr="00AA01DB">
        <w:rPr>
          <w:rFonts w:ascii="Times New Roman" w:hAnsi="Times New Roman" w:cs="Times New Roman"/>
          <w:sz w:val="24"/>
          <w:szCs w:val="24"/>
        </w:rPr>
        <w:t>oldados</w:t>
      </w:r>
      <w:r>
        <w:rPr>
          <w:rFonts w:ascii="Times New Roman" w:hAnsi="Times New Roman" w:cs="Times New Roman"/>
          <w:sz w:val="24"/>
          <w:szCs w:val="24"/>
        </w:rPr>
        <w:t>, un listado de obras actuales alemanas de</w:t>
      </w:r>
      <w:r w:rsidR="003477C2">
        <w:rPr>
          <w:rFonts w:ascii="Times New Roman" w:hAnsi="Times New Roman" w:cs="Times New Roman"/>
          <w:sz w:val="24"/>
          <w:szCs w:val="24"/>
        </w:rPr>
        <w:t xml:space="preserve"> arte militar, referencias de las</w:t>
      </w:r>
      <w:r w:rsidR="00475E1D">
        <w:rPr>
          <w:rFonts w:ascii="Times New Roman" w:hAnsi="Times New Roman" w:cs="Times New Roman"/>
          <w:sz w:val="24"/>
          <w:szCs w:val="24"/>
        </w:rPr>
        <w:t xml:space="preserve"> publicaciones</w:t>
      </w:r>
      <w:r w:rsidR="003477C2">
        <w:rPr>
          <w:rFonts w:ascii="Times New Roman" w:hAnsi="Times New Roman" w:cs="Times New Roman"/>
          <w:sz w:val="24"/>
          <w:szCs w:val="24"/>
        </w:rPr>
        <w:t xml:space="preserve"> p</w:t>
      </w:r>
      <w:r w:rsidRPr="00AA01DB">
        <w:rPr>
          <w:rFonts w:ascii="Times New Roman" w:hAnsi="Times New Roman" w:cs="Times New Roman"/>
          <w:sz w:val="24"/>
          <w:szCs w:val="24"/>
        </w:rPr>
        <w:t>eri</w:t>
      </w:r>
      <w:r w:rsidR="003477C2">
        <w:rPr>
          <w:rFonts w:ascii="Times New Roman" w:hAnsi="Times New Roman" w:cs="Times New Roman"/>
          <w:sz w:val="24"/>
          <w:szCs w:val="24"/>
        </w:rPr>
        <w:t xml:space="preserve">ódicas militares y una relación de mapas y estampas militares. En suma, una completa guía de viaje aunque orientada a una finalidad práctica militar </w:t>
      </w:r>
      <w:r w:rsidR="00DD5418">
        <w:rPr>
          <w:rFonts w:ascii="Times New Roman" w:hAnsi="Times New Roman" w:cs="Times New Roman"/>
          <w:sz w:val="24"/>
          <w:szCs w:val="24"/>
        </w:rPr>
        <w:t xml:space="preserve">(al tratar de las poblaciones cita las tiendas en </w:t>
      </w:r>
      <w:r w:rsidR="00475E1D">
        <w:rPr>
          <w:rFonts w:ascii="Times New Roman" w:hAnsi="Times New Roman" w:cs="Times New Roman"/>
          <w:sz w:val="24"/>
          <w:szCs w:val="24"/>
        </w:rPr>
        <w:t xml:space="preserve">las </w:t>
      </w:r>
      <w:r w:rsidR="00DD5418">
        <w:rPr>
          <w:rFonts w:ascii="Times New Roman" w:hAnsi="Times New Roman" w:cs="Times New Roman"/>
          <w:sz w:val="24"/>
          <w:szCs w:val="24"/>
        </w:rPr>
        <w:t xml:space="preserve">que </w:t>
      </w:r>
      <w:r w:rsidR="00475E1D">
        <w:rPr>
          <w:rFonts w:ascii="Times New Roman" w:hAnsi="Times New Roman" w:cs="Times New Roman"/>
          <w:sz w:val="24"/>
          <w:szCs w:val="24"/>
        </w:rPr>
        <w:t xml:space="preserve">los españoles </w:t>
      </w:r>
      <w:r w:rsidR="00DD5418">
        <w:rPr>
          <w:rFonts w:ascii="Times New Roman" w:hAnsi="Times New Roman" w:cs="Times New Roman"/>
          <w:sz w:val="24"/>
          <w:szCs w:val="24"/>
        </w:rPr>
        <w:t>se pueden proveer de planos y estampas, los edificios vinculados con Federico II</w:t>
      </w:r>
      <w:r w:rsidR="00FD510E">
        <w:rPr>
          <w:rFonts w:ascii="Times New Roman" w:hAnsi="Times New Roman" w:cs="Times New Roman"/>
          <w:sz w:val="24"/>
          <w:szCs w:val="24"/>
        </w:rPr>
        <w:t>),</w:t>
      </w:r>
      <w:r w:rsidR="003477C2">
        <w:rPr>
          <w:rFonts w:ascii="Times New Roman" w:hAnsi="Times New Roman" w:cs="Times New Roman"/>
          <w:sz w:val="24"/>
          <w:szCs w:val="24"/>
        </w:rPr>
        <w:t xml:space="preserve"> inmediata</w:t>
      </w:r>
      <w:r w:rsidR="00FD510E">
        <w:rPr>
          <w:rFonts w:ascii="Times New Roman" w:hAnsi="Times New Roman" w:cs="Times New Roman"/>
          <w:sz w:val="24"/>
          <w:szCs w:val="24"/>
        </w:rPr>
        <w:t xml:space="preserve"> y ajustada a una necesidad concreta</w:t>
      </w:r>
      <w:r w:rsidR="00FD510E">
        <w:rPr>
          <w:rStyle w:val="Funotenzeichen"/>
          <w:rFonts w:ascii="Times New Roman" w:hAnsi="Times New Roman" w:cs="Times New Roman"/>
          <w:sz w:val="24"/>
          <w:szCs w:val="24"/>
        </w:rPr>
        <w:footnoteReference w:id="120"/>
      </w:r>
      <w:r w:rsidR="00475E1D">
        <w:rPr>
          <w:rFonts w:ascii="Times New Roman" w:hAnsi="Times New Roman" w:cs="Times New Roman"/>
          <w:sz w:val="24"/>
          <w:szCs w:val="24"/>
        </w:rPr>
        <w:t>. Gimbernat se muestra</w:t>
      </w:r>
      <w:r w:rsidR="003477C2">
        <w:rPr>
          <w:rFonts w:ascii="Times New Roman" w:hAnsi="Times New Roman" w:cs="Times New Roman"/>
          <w:sz w:val="24"/>
          <w:szCs w:val="24"/>
        </w:rPr>
        <w:t xml:space="preserve"> como un fino conocedor (y admirador) de los alemanes, que no le merecen crítica alguna, y no duda en tranquilizar y aconsejar:</w:t>
      </w:r>
    </w:p>
    <w:p w:rsidR="003477C2" w:rsidRDefault="003477C2" w:rsidP="008D5C74">
      <w:pPr>
        <w:spacing w:after="0" w:line="240" w:lineRule="auto"/>
        <w:jc w:val="both"/>
        <w:rPr>
          <w:rFonts w:ascii="Times New Roman" w:hAnsi="Times New Roman" w:cs="Times New Roman"/>
          <w:sz w:val="24"/>
          <w:szCs w:val="24"/>
        </w:rPr>
      </w:pPr>
    </w:p>
    <w:p w:rsidR="003477C2" w:rsidRPr="00C11A4D" w:rsidRDefault="003477C2" w:rsidP="00C11A4D">
      <w:pPr>
        <w:spacing w:after="0" w:line="240" w:lineRule="auto"/>
        <w:ind w:left="708" w:firstLine="708"/>
        <w:jc w:val="both"/>
        <w:rPr>
          <w:rFonts w:ascii="Times New Roman" w:hAnsi="Times New Roman" w:cs="Times New Roman"/>
          <w:sz w:val="20"/>
          <w:szCs w:val="20"/>
        </w:rPr>
      </w:pPr>
      <w:r w:rsidRPr="00C11A4D">
        <w:rPr>
          <w:rFonts w:ascii="Times New Roman" w:hAnsi="Times New Roman" w:cs="Times New Roman"/>
          <w:sz w:val="20"/>
          <w:szCs w:val="20"/>
        </w:rPr>
        <w:t>“En ningún país extranjero la fe de un católico peligra menos que en Alemania, porque los alemanes jamás hablan de materias de religión, guardando un profundo silencio en todo lo relativo a la conciencia.”</w:t>
      </w:r>
      <w:r w:rsidRPr="00C11A4D">
        <w:rPr>
          <w:rStyle w:val="Funotenzeichen"/>
          <w:rFonts w:ascii="Times New Roman" w:hAnsi="Times New Roman" w:cs="Times New Roman"/>
          <w:sz w:val="20"/>
          <w:szCs w:val="20"/>
        </w:rPr>
        <w:footnoteReference w:id="121"/>
      </w:r>
    </w:p>
    <w:p w:rsidR="002857EF" w:rsidRDefault="002857EF" w:rsidP="008D5C74">
      <w:pPr>
        <w:spacing w:after="0" w:line="240" w:lineRule="auto"/>
        <w:jc w:val="both"/>
        <w:rPr>
          <w:rFonts w:ascii="Times New Roman" w:hAnsi="Times New Roman" w:cs="Times New Roman"/>
          <w:sz w:val="24"/>
          <w:szCs w:val="24"/>
        </w:rPr>
      </w:pPr>
    </w:p>
    <w:p w:rsidR="003477C2" w:rsidRPr="00C11A4D" w:rsidRDefault="003477C2" w:rsidP="00C11A4D">
      <w:pPr>
        <w:spacing w:after="0" w:line="240" w:lineRule="auto"/>
        <w:ind w:left="708" w:firstLine="708"/>
        <w:jc w:val="both"/>
        <w:rPr>
          <w:rFonts w:ascii="Times New Roman" w:hAnsi="Times New Roman" w:cs="Times New Roman"/>
          <w:sz w:val="20"/>
          <w:szCs w:val="20"/>
        </w:rPr>
      </w:pPr>
      <w:r w:rsidRPr="00C11A4D">
        <w:rPr>
          <w:rFonts w:ascii="Times New Roman" w:hAnsi="Times New Roman" w:cs="Times New Roman"/>
          <w:sz w:val="20"/>
          <w:szCs w:val="20"/>
        </w:rPr>
        <w:t>“La falta de vino ha obligado a los alemanes a beber cerveza… El estómago español se acostumbra difícilmente a esta bebida, aunque es sana y muy propia para refrescar y apagar la sed.”</w:t>
      </w:r>
      <w:r w:rsidRPr="00C11A4D">
        <w:rPr>
          <w:rStyle w:val="Funotenzeichen"/>
          <w:rFonts w:ascii="Times New Roman" w:hAnsi="Times New Roman" w:cs="Times New Roman"/>
          <w:sz w:val="20"/>
          <w:szCs w:val="20"/>
        </w:rPr>
        <w:footnoteReference w:id="122"/>
      </w:r>
    </w:p>
    <w:p w:rsidR="003477C2" w:rsidRDefault="003477C2" w:rsidP="008D5C74">
      <w:pPr>
        <w:spacing w:after="0" w:line="240" w:lineRule="auto"/>
        <w:jc w:val="both"/>
        <w:rPr>
          <w:rFonts w:ascii="Times New Roman" w:hAnsi="Times New Roman" w:cs="Times New Roman"/>
          <w:sz w:val="24"/>
          <w:szCs w:val="24"/>
        </w:rPr>
      </w:pPr>
    </w:p>
    <w:p w:rsidR="00DD5418" w:rsidRPr="00C11A4D" w:rsidRDefault="00DD5418" w:rsidP="00C11A4D">
      <w:pPr>
        <w:spacing w:after="0" w:line="240" w:lineRule="auto"/>
        <w:ind w:left="708" w:firstLine="708"/>
        <w:jc w:val="both"/>
        <w:rPr>
          <w:rFonts w:ascii="Times New Roman" w:hAnsi="Times New Roman" w:cs="Times New Roman"/>
          <w:sz w:val="20"/>
          <w:szCs w:val="20"/>
        </w:rPr>
      </w:pPr>
      <w:r w:rsidRPr="00C11A4D">
        <w:rPr>
          <w:rFonts w:ascii="Times New Roman" w:hAnsi="Times New Roman" w:cs="Times New Roman"/>
          <w:sz w:val="20"/>
          <w:szCs w:val="20"/>
        </w:rPr>
        <w:t>“Para adaptarse a la comprensión de los alemanes es menester hablarles despacio y en tono bajo, pues no están acostumbrados a gritos ni a un diálogo animado, cosa que les atolondra y confunde.”</w:t>
      </w:r>
      <w:r w:rsidRPr="00C11A4D">
        <w:rPr>
          <w:rStyle w:val="Funotenzeichen"/>
          <w:rFonts w:ascii="Times New Roman" w:hAnsi="Times New Roman" w:cs="Times New Roman"/>
          <w:sz w:val="20"/>
          <w:szCs w:val="20"/>
        </w:rPr>
        <w:footnoteReference w:id="123"/>
      </w:r>
    </w:p>
    <w:p w:rsidR="00DD5418" w:rsidRDefault="00DD5418" w:rsidP="008D5C74">
      <w:pPr>
        <w:spacing w:after="0" w:line="240" w:lineRule="auto"/>
        <w:jc w:val="both"/>
        <w:rPr>
          <w:rFonts w:ascii="Times New Roman" w:hAnsi="Times New Roman" w:cs="Times New Roman"/>
          <w:sz w:val="24"/>
          <w:szCs w:val="24"/>
        </w:rPr>
      </w:pPr>
    </w:p>
    <w:p w:rsidR="00DD5418" w:rsidRPr="00FD510E" w:rsidRDefault="00DD5418" w:rsidP="00FD510E">
      <w:pPr>
        <w:spacing w:after="0" w:line="240" w:lineRule="auto"/>
        <w:ind w:left="708" w:firstLine="708"/>
        <w:jc w:val="both"/>
        <w:rPr>
          <w:rFonts w:ascii="Times New Roman" w:hAnsi="Times New Roman" w:cs="Times New Roman"/>
          <w:sz w:val="20"/>
          <w:szCs w:val="20"/>
        </w:rPr>
      </w:pPr>
      <w:r w:rsidRPr="00FD510E">
        <w:rPr>
          <w:rFonts w:ascii="Times New Roman" w:hAnsi="Times New Roman" w:cs="Times New Roman"/>
          <w:sz w:val="20"/>
          <w:szCs w:val="20"/>
        </w:rPr>
        <w:t>“</w:t>
      </w:r>
      <w:r w:rsidR="00F47247" w:rsidRPr="00FD510E">
        <w:rPr>
          <w:rFonts w:ascii="Times New Roman" w:hAnsi="Times New Roman" w:cs="Times New Roman"/>
          <w:sz w:val="20"/>
          <w:szCs w:val="20"/>
        </w:rPr>
        <w:t xml:space="preserve">La propina del postillón se llama </w:t>
      </w:r>
      <w:r w:rsidR="00F47247" w:rsidRPr="00FD510E">
        <w:rPr>
          <w:rFonts w:ascii="Times New Roman" w:hAnsi="Times New Roman" w:cs="Times New Roman"/>
          <w:i/>
          <w:sz w:val="20"/>
          <w:szCs w:val="20"/>
        </w:rPr>
        <w:t>trinkgeld</w:t>
      </w:r>
      <w:r w:rsidR="00F47247" w:rsidRPr="00FD510E">
        <w:rPr>
          <w:rFonts w:ascii="Times New Roman" w:hAnsi="Times New Roman" w:cs="Times New Roman"/>
          <w:sz w:val="20"/>
          <w:szCs w:val="20"/>
        </w:rPr>
        <w:t xml:space="preserve"> (dinero para beber). Para ir bien es menester darles el doble de lo señalado por la tarifa.</w:t>
      </w:r>
      <w:r w:rsidRPr="00FD510E">
        <w:rPr>
          <w:rFonts w:ascii="Times New Roman" w:hAnsi="Times New Roman" w:cs="Times New Roman"/>
          <w:sz w:val="20"/>
          <w:szCs w:val="20"/>
        </w:rPr>
        <w:t>”</w:t>
      </w:r>
      <w:r w:rsidR="00F47247" w:rsidRPr="00FD510E">
        <w:rPr>
          <w:rStyle w:val="Funotenzeichen"/>
          <w:rFonts w:ascii="Times New Roman" w:hAnsi="Times New Roman" w:cs="Times New Roman"/>
          <w:sz w:val="20"/>
          <w:szCs w:val="20"/>
        </w:rPr>
        <w:footnoteReference w:id="124"/>
      </w:r>
    </w:p>
    <w:p w:rsidR="00DD5418" w:rsidRDefault="00DD5418" w:rsidP="008D5C74">
      <w:pPr>
        <w:spacing w:after="0" w:line="240" w:lineRule="auto"/>
        <w:jc w:val="both"/>
        <w:rPr>
          <w:rFonts w:ascii="Times New Roman" w:hAnsi="Times New Roman" w:cs="Times New Roman"/>
          <w:sz w:val="24"/>
          <w:szCs w:val="24"/>
        </w:rPr>
      </w:pPr>
    </w:p>
    <w:p w:rsidR="00F47247" w:rsidRPr="00FD510E" w:rsidRDefault="00F47247" w:rsidP="00FD510E">
      <w:pPr>
        <w:spacing w:after="0" w:line="240" w:lineRule="auto"/>
        <w:ind w:left="708" w:firstLine="708"/>
        <w:jc w:val="both"/>
        <w:rPr>
          <w:rFonts w:ascii="Times New Roman" w:hAnsi="Times New Roman" w:cs="Times New Roman"/>
          <w:sz w:val="20"/>
          <w:szCs w:val="20"/>
        </w:rPr>
      </w:pPr>
      <w:r w:rsidRPr="00FD510E">
        <w:rPr>
          <w:rFonts w:ascii="Times New Roman" w:hAnsi="Times New Roman" w:cs="Times New Roman"/>
          <w:sz w:val="20"/>
          <w:szCs w:val="20"/>
        </w:rPr>
        <w:t>“No acostumbrándose el regatear o rebajar de la cuenta, como se hace en Italia y en otros países, donde los mesoneros están habituados a robar pública e impunemente.”</w:t>
      </w:r>
      <w:r w:rsidRPr="00FD510E">
        <w:rPr>
          <w:rStyle w:val="Funotenzeichen"/>
          <w:rFonts w:ascii="Times New Roman" w:hAnsi="Times New Roman" w:cs="Times New Roman"/>
          <w:sz w:val="20"/>
          <w:szCs w:val="20"/>
        </w:rPr>
        <w:footnoteReference w:id="125"/>
      </w:r>
    </w:p>
    <w:p w:rsidR="00F47247" w:rsidRDefault="00F47247" w:rsidP="008D5C74">
      <w:pPr>
        <w:spacing w:after="0" w:line="240" w:lineRule="auto"/>
        <w:jc w:val="both"/>
        <w:rPr>
          <w:rFonts w:ascii="Times New Roman" w:hAnsi="Times New Roman" w:cs="Times New Roman"/>
          <w:sz w:val="24"/>
          <w:szCs w:val="24"/>
        </w:rPr>
      </w:pPr>
    </w:p>
    <w:p w:rsidR="0004239E" w:rsidRPr="00FD510E" w:rsidRDefault="0004239E" w:rsidP="00FD510E">
      <w:pPr>
        <w:spacing w:after="0" w:line="240" w:lineRule="auto"/>
        <w:ind w:left="708" w:firstLine="708"/>
        <w:jc w:val="both"/>
        <w:rPr>
          <w:rFonts w:ascii="Times New Roman" w:hAnsi="Times New Roman" w:cs="Times New Roman"/>
          <w:sz w:val="20"/>
          <w:szCs w:val="20"/>
        </w:rPr>
      </w:pPr>
      <w:r w:rsidRPr="00FD510E">
        <w:rPr>
          <w:rFonts w:ascii="Times New Roman" w:hAnsi="Times New Roman" w:cs="Times New Roman"/>
          <w:sz w:val="20"/>
          <w:szCs w:val="20"/>
        </w:rPr>
        <w:t>“En el pa</w:t>
      </w:r>
      <w:r w:rsidR="00302425" w:rsidRPr="00FD510E">
        <w:rPr>
          <w:rFonts w:ascii="Times New Roman" w:hAnsi="Times New Roman" w:cs="Times New Roman"/>
          <w:sz w:val="20"/>
          <w:szCs w:val="20"/>
        </w:rPr>
        <w:t>ís de Hesse-K</w:t>
      </w:r>
      <w:r w:rsidRPr="00FD510E">
        <w:rPr>
          <w:rFonts w:ascii="Times New Roman" w:hAnsi="Times New Roman" w:cs="Times New Roman"/>
          <w:sz w:val="20"/>
          <w:szCs w:val="20"/>
        </w:rPr>
        <w:t>assel (ex-electorado) el curso de monedas es muy complicado por la variedad de rixdalers</w:t>
      </w:r>
      <w:r w:rsidR="00302425" w:rsidRPr="00FD510E">
        <w:rPr>
          <w:rFonts w:ascii="Times New Roman" w:hAnsi="Times New Roman" w:cs="Times New Roman"/>
          <w:sz w:val="20"/>
          <w:szCs w:val="20"/>
        </w:rPr>
        <w:t>, lo que expone al extranjero a ser engañado a cada paso y exige mucha vigilancia, y tal vez convenios especiales entre los comandantes de los regimientos y las autoridades de los pueblos para evitar fraudes.</w:t>
      </w:r>
      <w:r w:rsidRPr="00FD510E">
        <w:rPr>
          <w:rFonts w:ascii="Times New Roman" w:hAnsi="Times New Roman" w:cs="Times New Roman"/>
          <w:sz w:val="20"/>
          <w:szCs w:val="20"/>
        </w:rPr>
        <w:t>”</w:t>
      </w:r>
      <w:r w:rsidR="00302425" w:rsidRPr="00FD510E">
        <w:rPr>
          <w:rStyle w:val="Funotenzeichen"/>
          <w:rFonts w:ascii="Times New Roman" w:hAnsi="Times New Roman" w:cs="Times New Roman"/>
          <w:sz w:val="20"/>
          <w:szCs w:val="20"/>
        </w:rPr>
        <w:footnoteReference w:id="126"/>
      </w:r>
    </w:p>
    <w:p w:rsidR="0004239E" w:rsidRDefault="0004239E" w:rsidP="00FD510E">
      <w:pPr>
        <w:spacing w:after="0" w:line="240" w:lineRule="auto"/>
        <w:jc w:val="both"/>
        <w:rPr>
          <w:rFonts w:ascii="Times New Roman" w:hAnsi="Times New Roman" w:cs="Times New Roman"/>
          <w:sz w:val="24"/>
          <w:szCs w:val="24"/>
        </w:rPr>
      </w:pPr>
    </w:p>
    <w:p w:rsidR="005435B8" w:rsidRDefault="005435B8" w:rsidP="005435B8">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de-DE" w:eastAsia="de-DE"/>
        </w:rPr>
        <w:lastRenderedPageBreak/>
        <w:drawing>
          <wp:inline distT="0" distB="0" distL="0" distR="0">
            <wp:extent cx="2336241" cy="3585598"/>
            <wp:effectExtent l="0" t="0" r="698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 del Soldado Español en Alemania lám. 2.jpg"/>
                    <pic:cNvPicPr/>
                  </pic:nvPicPr>
                  <pic:blipFill>
                    <a:blip r:embed="rId14">
                      <a:extLst>
                        <a:ext uri="{28A0092B-C50C-407E-A947-70E740481C1C}">
                          <a14:useLocalDpi xmlns:a14="http://schemas.microsoft.com/office/drawing/2010/main" val="0"/>
                        </a:ext>
                      </a:extLst>
                    </a:blip>
                    <a:stretch>
                      <a:fillRect/>
                    </a:stretch>
                  </pic:blipFill>
                  <pic:spPr>
                    <a:xfrm>
                      <a:off x="0" y="0"/>
                      <a:ext cx="2337562" cy="3587625"/>
                    </a:xfrm>
                    <a:prstGeom prst="rect">
                      <a:avLst/>
                    </a:prstGeom>
                  </pic:spPr>
                </pic:pic>
              </a:graphicData>
            </a:graphic>
          </wp:inline>
        </w:drawing>
      </w:r>
    </w:p>
    <w:p w:rsidR="005435B8" w:rsidRPr="005435B8" w:rsidRDefault="005435B8" w:rsidP="005435B8">
      <w:pPr>
        <w:spacing w:after="0" w:line="240" w:lineRule="auto"/>
        <w:jc w:val="center"/>
        <w:rPr>
          <w:rFonts w:ascii="Times New Roman" w:hAnsi="Times New Roman" w:cs="Times New Roman"/>
          <w:i/>
          <w:iCs/>
          <w:sz w:val="20"/>
          <w:szCs w:val="20"/>
        </w:rPr>
      </w:pPr>
      <w:r w:rsidRPr="005435B8">
        <w:rPr>
          <w:rFonts w:ascii="Times New Roman" w:hAnsi="Times New Roman" w:cs="Times New Roman"/>
          <w:sz w:val="20"/>
          <w:szCs w:val="20"/>
        </w:rPr>
        <w:t xml:space="preserve">Fig. 2. Gimbernat, Carlos, </w:t>
      </w:r>
      <w:r w:rsidRPr="005435B8">
        <w:rPr>
          <w:rFonts w:ascii="Times New Roman" w:hAnsi="Times New Roman" w:cs="Times New Roman"/>
          <w:i/>
          <w:iCs/>
          <w:sz w:val="20"/>
          <w:szCs w:val="20"/>
        </w:rPr>
        <w:t>Manual del Soldado Español en Alemania</w:t>
      </w:r>
      <w:r w:rsidRPr="005435B8">
        <w:rPr>
          <w:rFonts w:ascii="Times New Roman" w:hAnsi="Times New Roman" w:cs="Times New Roman"/>
          <w:iCs/>
          <w:sz w:val="20"/>
          <w:szCs w:val="20"/>
        </w:rPr>
        <w:t>, lám. 2.</w:t>
      </w:r>
    </w:p>
    <w:p w:rsidR="005435B8" w:rsidRPr="005435B8" w:rsidRDefault="005435B8" w:rsidP="005435B8">
      <w:pPr>
        <w:spacing w:after="0" w:line="240" w:lineRule="auto"/>
        <w:jc w:val="both"/>
        <w:rPr>
          <w:rFonts w:ascii="Times New Roman" w:hAnsi="Times New Roman" w:cs="Times New Roman"/>
          <w:iCs/>
          <w:sz w:val="24"/>
          <w:szCs w:val="24"/>
        </w:rPr>
      </w:pPr>
    </w:p>
    <w:p w:rsidR="00302425" w:rsidRDefault="00302425" w:rsidP="00E84AD6">
      <w:pPr>
        <w:spacing w:after="0" w:line="240" w:lineRule="auto"/>
        <w:ind w:firstLine="708"/>
        <w:jc w:val="both"/>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Como es habitual en todo lo </w:t>
      </w:r>
      <w:r w:rsidR="00475E1D">
        <w:rPr>
          <w:rFonts w:ascii="Times New Roman" w:hAnsi="Times New Roman" w:cs="Times New Roman"/>
          <w:sz w:val="24"/>
          <w:szCs w:val="24"/>
        </w:rPr>
        <w:t>concerniente</w:t>
      </w:r>
      <w:r>
        <w:rPr>
          <w:rFonts w:ascii="Times New Roman" w:hAnsi="Times New Roman" w:cs="Times New Roman"/>
          <w:sz w:val="24"/>
          <w:szCs w:val="24"/>
        </w:rPr>
        <w:t xml:space="preserve"> a la relación de España con Alemania, la presencia de la Marina es inexistente o anecdótica, pues solo hay una brevísima referencia al puerto de Kiel</w:t>
      </w:r>
      <w:r>
        <w:rPr>
          <w:rStyle w:val="Funotenzeichen"/>
          <w:rFonts w:ascii="Times New Roman" w:hAnsi="Times New Roman" w:cs="Times New Roman"/>
          <w:sz w:val="24"/>
          <w:szCs w:val="24"/>
        </w:rPr>
        <w:footnoteReference w:id="127"/>
      </w:r>
      <w:r w:rsidR="00FD510E">
        <w:rPr>
          <w:rFonts w:ascii="Times New Roman" w:hAnsi="Times New Roman" w:cs="Times New Roman"/>
          <w:sz w:val="24"/>
          <w:szCs w:val="24"/>
        </w:rPr>
        <w:t>, mientras que la Marina danesa merece más atención</w:t>
      </w:r>
      <w:r w:rsidR="00FD510E">
        <w:rPr>
          <w:rStyle w:val="Funotenzeichen"/>
          <w:rFonts w:ascii="Times New Roman" w:hAnsi="Times New Roman" w:cs="Times New Roman"/>
          <w:sz w:val="24"/>
          <w:szCs w:val="24"/>
        </w:rPr>
        <w:footnoteReference w:id="128"/>
      </w:r>
      <w:r>
        <w:rPr>
          <w:rFonts w:ascii="Times New Roman" w:hAnsi="Times New Roman" w:cs="Times New Roman"/>
          <w:sz w:val="24"/>
          <w:szCs w:val="24"/>
        </w:rPr>
        <w:t xml:space="preserve">. </w:t>
      </w:r>
      <w:r w:rsidR="00660E4E">
        <w:rPr>
          <w:rFonts w:ascii="Times New Roman" w:hAnsi="Times New Roman" w:cs="Times New Roman"/>
          <w:sz w:val="24"/>
          <w:szCs w:val="24"/>
        </w:rPr>
        <w:t>Esta carencia, esperada, no empaña en nada el valor de los dos textos de Gimbernat, pues aunque con numerosas erratas, ya que el impresor no conocía el castellano, supone</w:t>
      </w:r>
      <w:r w:rsidR="00475E1D">
        <w:rPr>
          <w:rFonts w:ascii="Times New Roman" w:hAnsi="Times New Roman" w:cs="Times New Roman"/>
          <w:sz w:val="24"/>
          <w:szCs w:val="24"/>
        </w:rPr>
        <w:t>n</w:t>
      </w:r>
      <w:r w:rsidR="00660E4E">
        <w:rPr>
          <w:rFonts w:ascii="Times New Roman" w:hAnsi="Times New Roman" w:cs="Times New Roman"/>
          <w:sz w:val="24"/>
          <w:szCs w:val="24"/>
        </w:rPr>
        <w:t xml:space="preserve"> un enorme esfuerzo, empezando porque tuvo que fundir la letra ñ expresamente, que no es más que una anécdota si tenemos en cuenta que los mapas y grabados que las ilustran son</w:t>
      </w:r>
      <w:r w:rsidR="00475E1D">
        <w:rPr>
          <w:rFonts w:ascii="Times New Roman" w:hAnsi="Times New Roman" w:cs="Times New Roman"/>
          <w:sz w:val="24"/>
          <w:szCs w:val="24"/>
        </w:rPr>
        <w:t xml:space="preserve"> </w:t>
      </w:r>
      <w:r w:rsidR="00660E4E">
        <w:rPr>
          <w:rFonts w:ascii="Times New Roman" w:hAnsi="Times New Roman" w:cs="Times New Roman"/>
          <w:sz w:val="24"/>
          <w:szCs w:val="24"/>
        </w:rPr>
        <w:t>las primeras litografías en libros españoles</w:t>
      </w:r>
      <w:r w:rsidR="007C1CF3">
        <w:rPr>
          <w:rStyle w:val="Funotenzeichen"/>
          <w:rFonts w:ascii="Times New Roman" w:hAnsi="Times New Roman" w:cs="Times New Roman"/>
          <w:sz w:val="24"/>
          <w:szCs w:val="24"/>
        </w:rPr>
        <w:footnoteReference w:id="129"/>
      </w:r>
      <w:r w:rsidR="00660E4E">
        <w:rPr>
          <w:rFonts w:ascii="Times New Roman" w:hAnsi="Times New Roman" w:cs="Times New Roman"/>
          <w:sz w:val="24"/>
          <w:szCs w:val="24"/>
        </w:rPr>
        <w:t xml:space="preserve">, que fueron realizadas por </w:t>
      </w:r>
      <w:r w:rsidR="00660E4E" w:rsidRPr="00AC3D37">
        <w:rPr>
          <w:rFonts w:ascii="Times New Roman" w:hAnsi="Times New Roman" w:cs="Times New Roman"/>
          <w:bCs/>
          <w:sz w:val="24"/>
          <w:szCs w:val="24"/>
          <w:shd w:val="clear" w:color="auto" w:fill="FFFFFF"/>
        </w:rPr>
        <w:t>Johann Aloys Senefelder</w:t>
      </w:r>
      <w:r w:rsidR="00660E4E" w:rsidRPr="00AC3D37">
        <w:rPr>
          <w:rStyle w:val="apple-converted-space"/>
          <w:rFonts w:ascii="Times New Roman" w:hAnsi="Times New Roman" w:cs="Times New Roman"/>
          <w:sz w:val="24"/>
          <w:szCs w:val="24"/>
          <w:shd w:val="clear" w:color="auto" w:fill="FFFFFF"/>
        </w:rPr>
        <w:t xml:space="preserve"> </w:t>
      </w:r>
      <w:r w:rsidR="00660E4E" w:rsidRPr="00AC3D37">
        <w:rPr>
          <w:rFonts w:ascii="Times New Roman" w:hAnsi="Times New Roman" w:cs="Times New Roman"/>
          <w:sz w:val="24"/>
          <w:szCs w:val="24"/>
          <w:shd w:val="clear" w:color="auto" w:fill="FFFFFF"/>
        </w:rPr>
        <w:t xml:space="preserve">(1771-1834), </w:t>
      </w:r>
      <w:r w:rsidR="00660E4E">
        <w:rPr>
          <w:rFonts w:ascii="Times New Roman" w:hAnsi="Times New Roman" w:cs="Times New Roman"/>
          <w:sz w:val="24"/>
          <w:szCs w:val="24"/>
          <w:shd w:val="clear" w:color="auto" w:fill="FFFFFF"/>
        </w:rPr>
        <w:t xml:space="preserve">su </w:t>
      </w:r>
      <w:r w:rsidR="00660E4E" w:rsidRPr="00AC3D37">
        <w:rPr>
          <w:rFonts w:ascii="Times New Roman" w:hAnsi="Times New Roman" w:cs="Times New Roman"/>
          <w:sz w:val="24"/>
          <w:szCs w:val="24"/>
          <w:shd w:val="clear" w:color="auto" w:fill="FFFFFF"/>
        </w:rPr>
        <w:t>inventor</w:t>
      </w:r>
      <w:r w:rsidR="00660E4E">
        <w:rPr>
          <w:rFonts w:ascii="Times New Roman" w:hAnsi="Times New Roman" w:cs="Times New Roman"/>
          <w:sz w:val="24"/>
          <w:szCs w:val="24"/>
          <w:shd w:val="clear" w:color="auto" w:fill="FFFFFF"/>
        </w:rPr>
        <w:t xml:space="preserve"> </w:t>
      </w:r>
      <w:r w:rsidR="00660E4E" w:rsidRPr="001B0AFA">
        <w:rPr>
          <w:rFonts w:ascii="Times New Roman" w:hAnsi="Times New Roman" w:cs="Times New Roman"/>
          <w:sz w:val="24"/>
          <w:szCs w:val="24"/>
          <w:shd w:val="clear" w:color="auto" w:fill="FFFFFF"/>
        </w:rPr>
        <w:t>en</w:t>
      </w:r>
      <w:r w:rsidR="00660E4E" w:rsidRPr="001B0AFA">
        <w:rPr>
          <w:rStyle w:val="apple-converted-space"/>
          <w:rFonts w:ascii="Times New Roman" w:hAnsi="Times New Roman" w:cs="Times New Roman"/>
          <w:sz w:val="24"/>
          <w:szCs w:val="24"/>
          <w:shd w:val="clear" w:color="auto" w:fill="FFFFFF"/>
        </w:rPr>
        <w:t xml:space="preserve"> </w:t>
      </w:r>
      <w:r w:rsidR="00660E4E" w:rsidRPr="00660E4E">
        <w:rPr>
          <w:rFonts w:ascii="Times New Roman" w:hAnsi="Times New Roman" w:cs="Times New Roman"/>
          <w:sz w:val="24"/>
          <w:szCs w:val="24"/>
          <w:shd w:val="clear" w:color="auto" w:fill="FFFFFF"/>
        </w:rPr>
        <w:t>1796</w:t>
      </w:r>
      <w:r w:rsidR="00660E4E" w:rsidRPr="00AC3D37">
        <w:rPr>
          <w:rFonts w:ascii="Times New Roman" w:hAnsi="Times New Roman" w:cs="Times New Roman"/>
          <w:sz w:val="24"/>
          <w:szCs w:val="24"/>
          <w:shd w:val="clear" w:color="auto" w:fill="FFFFFF"/>
        </w:rPr>
        <w:t>.</w:t>
      </w:r>
      <w:r w:rsidR="00070D89">
        <w:rPr>
          <w:rFonts w:ascii="Times New Roman" w:hAnsi="Times New Roman" w:cs="Times New Roman"/>
          <w:sz w:val="24"/>
          <w:szCs w:val="24"/>
          <w:shd w:val="clear" w:color="auto" w:fill="FFFFFF"/>
        </w:rPr>
        <w:t xml:space="preserve"> Y en Alemania quedaron vestigios gráficos de la presencia de estos españoles a través </w:t>
      </w:r>
      <w:r w:rsidR="00364216">
        <w:rPr>
          <w:rFonts w:ascii="Times New Roman" w:hAnsi="Times New Roman" w:cs="Times New Roman"/>
          <w:sz w:val="24"/>
          <w:szCs w:val="24"/>
          <w:shd w:val="clear" w:color="auto" w:fill="FFFFFF"/>
        </w:rPr>
        <w:t xml:space="preserve">de las litografías efectuadas por los hermanos Suhr, </w:t>
      </w:r>
      <w:r w:rsidR="00070D89">
        <w:rPr>
          <w:rFonts w:ascii="Times New Roman" w:eastAsia="Times New Roman" w:hAnsi="Times New Roman" w:cs="Times New Roman"/>
          <w:sz w:val="24"/>
          <w:szCs w:val="24"/>
          <w:lang w:eastAsia="es-ES"/>
        </w:rPr>
        <w:t>que representan tanto los atuendos de militares como</w:t>
      </w:r>
      <w:r w:rsidR="00070D89" w:rsidRPr="005C1233">
        <w:rPr>
          <w:rFonts w:ascii="Times New Roman" w:eastAsia="Times New Roman" w:hAnsi="Times New Roman" w:cs="Times New Roman"/>
          <w:sz w:val="24"/>
          <w:szCs w:val="24"/>
          <w:lang w:eastAsia="es-ES"/>
        </w:rPr>
        <w:t xml:space="preserve"> de civiles, </w:t>
      </w:r>
      <w:r w:rsidR="00070D89">
        <w:rPr>
          <w:rFonts w:ascii="Times New Roman" w:eastAsia="Times New Roman" w:hAnsi="Times New Roman" w:cs="Times New Roman"/>
          <w:sz w:val="24"/>
          <w:szCs w:val="24"/>
          <w:lang w:eastAsia="es-ES"/>
        </w:rPr>
        <w:t xml:space="preserve">de </w:t>
      </w:r>
      <w:r w:rsidR="00070D89" w:rsidRPr="005C1233">
        <w:rPr>
          <w:rFonts w:ascii="Times New Roman" w:eastAsia="Times New Roman" w:hAnsi="Times New Roman" w:cs="Times New Roman"/>
          <w:sz w:val="24"/>
          <w:szCs w:val="24"/>
          <w:lang w:eastAsia="es-ES"/>
        </w:rPr>
        <w:t xml:space="preserve">hombres y </w:t>
      </w:r>
      <w:r w:rsidR="00070D89">
        <w:rPr>
          <w:rFonts w:ascii="Times New Roman" w:eastAsia="Times New Roman" w:hAnsi="Times New Roman" w:cs="Times New Roman"/>
          <w:sz w:val="24"/>
          <w:szCs w:val="24"/>
          <w:lang w:eastAsia="es-ES"/>
        </w:rPr>
        <w:t>de mujeres, que los acompañaban</w:t>
      </w:r>
      <w:r w:rsidR="00070D89">
        <w:rPr>
          <w:rStyle w:val="Funotenzeichen"/>
          <w:rFonts w:ascii="Times New Roman" w:hAnsi="Times New Roman" w:cs="Times New Roman"/>
          <w:sz w:val="24"/>
          <w:szCs w:val="24"/>
          <w:shd w:val="clear" w:color="auto" w:fill="FFFFFF"/>
        </w:rPr>
        <w:footnoteReference w:id="130"/>
      </w:r>
      <w:r w:rsidR="00070D89">
        <w:rPr>
          <w:rFonts w:ascii="Times New Roman" w:eastAsia="Times New Roman" w:hAnsi="Times New Roman" w:cs="Times New Roman"/>
          <w:sz w:val="24"/>
          <w:szCs w:val="24"/>
          <w:lang w:eastAsia="es-ES"/>
        </w:rPr>
        <w:t>.</w:t>
      </w:r>
    </w:p>
    <w:p w:rsidR="005435B8" w:rsidRDefault="005435B8" w:rsidP="00C561C0">
      <w:pPr>
        <w:spacing w:after="0" w:line="240" w:lineRule="auto"/>
        <w:jc w:val="both"/>
        <w:rPr>
          <w:rFonts w:ascii="Times New Roman" w:eastAsia="Times New Roman" w:hAnsi="Times New Roman" w:cs="Times New Roman"/>
          <w:sz w:val="24"/>
          <w:szCs w:val="24"/>
          <w:lang w:eastAsia="es-ES"/>
        </w:rPr>
      </w:pPr>
    </w:p>
    <w:p w:rsidR="005435B8" w:rsidRDefault="005435B8" w:rsidP="005435B8">
      <w:pPr>
        <w:spacing w:after="0" w:line="240" w:lineRule="auto"/>
        <w:ind w:firstLine="708"/>
        <w:jc w:val="center"/>
        <w:rPr>
          <w:rFonts w:ascii="Times New Roman" w:hAnsi="Times New Roman" w:cs="Times New Roman"/>
          <w:sz w:val="24"/>
          <w:szCs w:val="24"/>
        </w:rPr>
      </w:pPr>
      <w:r>
        <w:rPr>
          <w:rFonts w:ascii="Times New Roman" w:hAnsi="Times New Roman" w:cs="Times New Roman"/>
          <w:noProof/>
          <w:sz w:val="24"/>
          <w:szCs w:val="24"/>
          <w:lang w:val="de-DE" w:eastAsia="de-DE"/>
        </w:rPr>
        <w:lastRenderedPageBreak/>
        <w:drawing>
          <wp:inline distT="0" distB="0" distL="0" distR="0">
            <wp:extent cx="2701138" cy="3521947"/>
            <wp:effectExtent l="0" t="0" r="4445" b="25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9. Oficial del regimiento de Guadalajara. Oficial de caballerí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1453" cy="3522358"/>
                    </a:xfrm>
                    <a:prstGeom prst="rect">
                      <a:avLst/>
                    </a:prstGeom>
                  </pic:spPr>
                </pic:pic>
              </a:graphicData>
            </a:graphic>
          </wp:inline>
        </w:drawing>
      </w:r>
    </w:p>
    <w:p w:rsidR="005435B8" w:rsidRPr="005435B8" w:rsidRDefault="005435B8" w:rsidP="005435B8">
      <w:pPr>
        <w:spacing w:after="0" w:line="240" w:lineRule="auto"/>
        <w:jc w:val="both"/>
        <w:rPr>
          <w:rFonts w:ascii="Times New Roman" w:hAnsi="Times New Roman" w:cs="Times New Roman"/>
          <w:sz w:val="20"/>
          <w:szCs w:val="20"/>
        </w:rPr>
      </w:pPr>
      <w:r w:rsidRPr="005435B8">
        <w:rPr>
          <w:rFonts w:ascii="Times New Roman" w:hAnsi="Times New Roman" w:cs="Times New Roman"/>
          <w:sz w:val="20"/>
          <w:szCs w:val="20"/>
        </w:rPr>
        <w:t xml:space="preserve">Fig. 3. Oficial del regimiento de Guadalajara. </w:t>
      </w:r>
      <w:r w:rsidRPr="005435B8">
        <w:rPr>
          <w:rFonts w:ascii="Times New Roman" w:hAnsi="Times New Roman" w:cs="Times New Roman"/>
          <w:sz w:val="20"/>
          <w:szCs w:val="20"/>
          <w:lang w:val="fr-FR"/>
        </w:rPr>
        <w:t xml:space="preserve">Oficial de caballería. </w:t>
      </w:r>
      <w:r w:rsidRPr="00ED74C6">
        <w:rPr>
          <w:rFonts w:ascii="Times New Roman" w:eastAsia="Times New Roman" w:hAnsi="Times New Roman" w:cs="Times New Roman"/>
          <w:sz w:val="20"/>
          <w:szCs w:val="20"/>
          <w:lang w:val="fr-FR" w:eastAsia="es-ES"/>
        </w:rPr>
        <w:t xml:space="preserve">Suhr, Christoffer - Suhr, Cornelius, </w:t>
      </w:r>
      <w:r w:rsidRPr="00ED74C6">
        <w:rPr>
          <w:rFonts w:ascii="Times New Roman" w:eastAsia="Times New Roman" w:hAnsi="Times New Roman" w:cs="Times New Roman"/>
          <w:i/>
          <w:sz w:val="20"/>
          <w:szCs w:val="20"/>
          <w:lang w:val="fr-FR" w:eastAsia="es-ES"/>
        </w:rPr>
        <w:t xml:space="preserve">Sammlung verschiedener Spanischer National-Trachten und Uniformen der Division des Marquis de La Romana. </w:t>
      </w:r>
      <w:r w:rsidRPr="005435B8">
        <w:rPr>
          <w:rFonts w:ascii="Times New Roman" w:eastAsia="Times New Roman" w:hAnsi="Times New Roman" w:cs="Times New Roman"/>
          <w:i/>
          <w:sz w:val="20"/>
          <w:szCs w:val="20"/>
          <w:lang w:eastAsia="es-ES"/>
        </w:rPr>
        <w:t>1807 und 1808…</w:t>
      </w:r>
      <w:r w:rsidRPr="005435B8">
        <w:rPr>
          <w:rFonts w:ascii="Times New Roman" w:eastAsia="Times New Roman" w:hAnsi="Times New Roman" w:cs="Times New Roman"/>
          <w:sz w:val="20"/>
          <w:szCs w:val="20"/>
          <w:lang w:eastAsia="es-ES"/>
        </w:rPr>
        <w:t>.</w:t>
      </w:r>
    </w:p>
    <w:p w:rsidR="005435B8" w:rsidRPr="005435B8" w:rsidRDefault="005435B8" w:rsidP="005435B8">
      <w:pPr>
        <w:spacing w:after="0" w:line="240" w:lineRule="auto"/>
        <w:jc w:val="both"/>
        <w:rPr>
          <w:rFonts w:ascii="Times New Roman" w:hAnsi="Times New Roman" w:cs="Times New Roman"/>
          <w:sz w:val="24"/>
          <w:szCs w:val="24"/>
        </w:rPr>
      </w:pPr>
    </w:p>
    <w:p w:rsidR="008A30F4" w:rsidRDefault="008A30F4" w:rsidP="004B03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viajeros alemanes </w:t>
      </w:r>
      <w:r w:rsidR="00E84AD6">
        <w:rPr>
          <w:rFonts w:ascii="Times New Roman" w:hAnsi="Times New Roman" w:cs="Times New Roman"/>
          <w:sz w:val="24"/>
          <w:szCs w:val="24"/>
        </w:rPr>
        <w:t xml:space="preserve">por España </w:t>
      </w:r>
      <w:r>
        <w:rPr>
          <w:rFonts w:ascii="Times New Roman" w:hAnsi="Times New Roman" w:cs="Times New Roman"/>
          <w:sz w:val="24"/>
          <w:szCs w:val="24"/>
        </w:rPr>
        <w:t>perciben los cambios que se están experimenta</w:t>
      </w:r>
      <w:r w:rsidR="009979FE">
        <w:rPr>
          <w:rFonts w:ascii="Times New Roman" w:hAnsi="Times New Roman" w:cs="Times New Roman"/>
          <w:sz w:val="24"/>
          <w:szCs w:val="24"/>
        </w:rPr>
        <w:t>n</w:t>
      </w:r>
      <w:r>
        <w:rPr>
          <w:rFonts w:ascii="Times New Roman" w:hAnsi="Times New Roman" w:cs="Times New Roman"/>
          <w:sz w:val="24"/>
          <w:szCs w:val="24"/>
        </w:rPr>
        <w:t>do en las décadas finales del XVIII, la creación de laboratorios (como el de química), el envío de jóvenes a formarse en química, minería y metalurgia a terri</w:t>
      </w:r>
      <w:r w:rsidR="00571FCD">
        <w:rPr>
          <w:rFonts w:ascii="Times New Roman" w:hAnsi="Times New Roman" w:cs="Times New Roman"/>
          <w:sz w:val="24"/>
          <w:szCs w:val="24"/>
        </w:rPr>
        <w:t>torios del Imperio y al mismo ti</w:t>
      </w:r>
      <w:r>
        <w:rPr>
          <w:rFonts w:ascii="Times New Roman" w:hAnsi="Times New Roman" w:cs="Times New Roman"/>
          <w:sz w:val="24"/>
          <w:szCs w:val="24"/>
        </w:rPr>
        <w:t>empo la b</w:t>
      </w:r>
      <w:r w:rsidR="00B36735">
        <w:rPr>
          <w:rFonts w:ascii="Times New Roman" w:hAnsi="Times New Roman" w:cs="Times New Roman"/>
          <w:sz w:val="24"/>
          <w:szCs w:val="24"/>
        </w:rPr>
        <w:t>úsqueda fuera</w:t>
      </w:r>
      <w:r>
        <w:rPr>
          <w:rFonts w:ascii="Times New Roman" w:hAnsi="Times New Roman" w:cs="Times New Roman"/>
          <w:sz w:val="24"/>
          <w:szCs w:val="24"/>
        </w:rPr>
        <w:t xml:space="preserve"> de España de especialistas en estas materias</w:t>
      </w:r>
      <w:r>
        <w:rPr>
          <w:rStyle w:val="Funotenzeichen"/>
          <w:rFonts w:ascii="Times New Roman" w:hAnsi="Times New Roman" w:cs="Times New Roman"/>
          <w:sz w:val="24"/>
          <w:szCs w:val="24"/>
        </w:rPr>
        <w:footnoteReference w:id="131"/>
      </w:r>
      <w:r>
        <w:rPr>
          <w:rFonts w:ascii="Times New Roman" w:hAnsi="Times New Roman" w:cs="Times New Roman"/>
          <w:sz w:val="24"/>
          <w:szCs w:val="24"/>
        </w:rPr>
        <w:t>.</w:t>
      </w:r>
      <w:r w:rsidR="009979FE">
        <w:rPr>
          <w:rFonts w:ascii="Times New Roman" w:hAnsi="Times New Roman" w:cs="Times New Roman"/>
          <w:sz w:val="24"/>
          <w:szCs w:val="24"/>
        </w:rPr>
        <w:t xml:space="preserve"> Menos alabanzas merece el estamento militar </w:t>
      </w:r>
      <w:r w:rsidR="00475E1D">
        <w:rPr>
          <w:rFonts w:ascii="Times New Roman" w:hAnsi="Times New Roman" w:cs="Times New Roman"/>
          <w:sz w:val="24"/>
          <w:szCs w:val="24"/>
        </w:rPr>
        <w:t>(cuarteles repletos de chinches o</w:t>
      </w:r>
      <w:r w:rsidR="009979FE">
        <w:rPr>
          <w:rFonts w:ascii="Times New Roman" w:hAnsi="Times New Roman" w:cs="Times New Roman"/>
          <w:sz w:val="24"/>
          <w:szCs w:val="24"/>
        </w:rPr>
        <w:t xml:space="preserve"> rendiciones de plazas donde la pena capital es conmutada por la expatriación sin afectar a los bienes</w:t>
      </w:r>
      <w:r w:rsidR="009979FE">
        <w:rPr>
          <w:rStyle w:val="Funotenzeichen"/>
          <w:rFonts w:ascii="Times New Roman" w:hAnsi="Times New Roman" w:cs="Times New Roman"/>
          <w:sz w:val="24"/>
          <w:szCs w:val="24"/>
        </w:rPr>
        <w:footnoteReference w:id="132"/>
      </w:r>
      <w:r w:rsidR="009979FE">
        <w:rPr>
          <w:rFonts w:ascii="Times New Roman" w:hAnsi="Times New Roman" w:cs="Times New Roman"/>
          <w:sz w:val="24"/>
          <w:szCs w:val="24"/>
        </w:rPr>
        <w:t>), sin que las críticas exceptúen a la Armada</w:t>
      </w:r>
      <w:r w:rsidR="003C028E">
        <w:rPr>
          <w:rFonts w:ascii="Times New Roman" w:hAnsi="Times New Roman" w:cs="Times New Roman"/>
          <w:sz w:val="24"/>
          <w:szCs w:val="24"/>
        </w:rPr>
        <w:t xml:space="preserve">, a la que </w:t>
      </w:r>
      <w:r w:rsidR="00475E1D">
        <w:rPr>
          <w:rFonts w:ascii="Times New Roman" w:hAnsi="Times New Roman" w:cs="Times New Roman"/>
          <w:sz w:val="24"/>
          <w:szCs w:val="24"/>
        </w:rPr>
        <w:t xml:space="preserve">se </w:t>
      </w:r>
      <w:r w:rsidR="003C028E">
        <w:rPr>
          <w:rFonts w:ascii="Times New Roman" w:hAnsi="Times New Roman" w:cs="Times New Roman"/>
          <w:sz w:val="24"/>
          <w:szCs w:val="24"/>
        </w:rPr>
        <w:t>dibuja penetrada</w:t>
      </w:r>
      <w:r w:rsidR="00475E1D">
        <w:rPr>
          <w:rFonts w:ascii="Times New Roman" w:hAnsi="Times New Roman" w:cs="Times New Roman"/>
          <w:sz w:val="24"/>
          <w:szCs w:val="24"/>
        </w:rPr>
        <w:t xml:space="preserve"> por la corrupción, que resulta premonitoria</w:t>
      </w:r>
      <w:r w:rsidR="003C028E">
        <w:rPr>
          <w:rFonts w:ascii="Times New Roman" w:hAnsi="Times New Roman" w:cs="Times New Roman"/>
          <w:sz w:val="24"/>
          <w:szCs w:val="24"/>
        </w:rPr>
        <w:t xml:space="preserve"> de la catástrofe que acontecería apenas tres años más tarde en Trafalgar</w:t>
      </w:r>
      <w:r w:rsidR="00B07935">
        <w:rPr>
          <w:rFonts w:ascii="Times New Roman" w:hAnsi="Times New Roman" w:cs="Times New Roman"/>
          <w:sz w:val="24"/>
          <w:szCs w:val="24"/>
        </w:rPr>
        <w:t xml:space="preserve"> (21 de octubre de 1805)</w:t>
      </w:r>
      <w:r w:rsidR="009979FE">
        <w:rPr>
          <w:rFonts w:ascii="Times New Roman" w:hAnsi="Times New Roman" w:cs="Times New Roman"/>
          <w:sz w:val="24"/>
          <w:szCs w:val="24"/>
        </w:rPr>
        <w:t>:</w:t>
      </w:r>
    </w:p>
    <w:p w:rsidR="009979FE" w:rsidRDefault="009979FE" w:rsidP="00F0242F">
      <w:pPr>
        <w:spacing w:after="0" w:line="240" w:lineRule="auto"/>
        <w:jc w:val="both"/>
        <w:rPr>
          <w:rFonts w:ascii="Times New Roman" w:hAnsi="Times New Roman" w:cs="Times New Roman"/>
          <w:sz w:val="24"/>
          <w:szCs w:val="24"/>
        </w:rPr>
      </w:pPr>
    </w:p>
    <w:p w:rsidR="009979FE" w:rsidRPr="009E21A2" w:rsidRDefault="009979FE" w:rsidP="003C028E">
      <w:pPr>
        <w:spacing w:after="0" w:line="240" w:lineRule="auto"/>
        <w:ind w:left="708" w:firstLine="708"/>
        <w:jc w:val="both"/>
        <w:rPr>
          <w:rFonts w:ascii="Times New Roman" w:hAnsi="Times New Roman" w:cs="Times New Roman"/>
          <w:sz w:val="20"/>
          <w:szCs w:val="20"/>
        </w:rPr>
      </w:pPr>
      <w:r w:rsidRPr="009E21A2">
        <w:rPr>
          <w:rFonts w:ascii="Times New Roman" w:hAnsi="Times New Roman" w:cs="Times New Roman"/>
          <w:sz w:val="20"/>
          <w:szCs w:val="20"/>
        </w:rPr>
        <w:t>“</w:t>
      </w:r>
      <w:r w:rsidR="003C028E" w:rsidRPr="009E21A2">
        <w:rPr>
          <w:rFonts w:ascii="Times New Roman" w:hAnsi="Times New Roman" w:cs="Times New Roman"/>
          <w:sz w:val="20"/>
          <w:szCs w:val="20"/>
        </w:rPr>
        <w:t>Actualmente hay 30.000 marinos, pero dudo que en caso de necesidad resultasen útiles siquiera dos tercios, ya que los comandantes alistan en el registro naval a gente que les cuesten poco, de modo que ellos puedan llenarse el bolsillo. Muchos alistados no son aptos para</w:t>
      </w:r>
      <w:r w:rsidR="00E262CE" w:rsidRPr="009E21A2">
        <w:rPr>
          <w:rFonts w:ascii="Times New Roman" w:hAnsi="Times New Roman" w:cs="Times New Roman"/>
          <w:sz w:val="20"/>
          <w:szCs w:val="20"/>
        </w:rPr>
        <w:t xml:space="preserve"> el servicio militar. Ha ocurri</w:t>
      </w:r>
      <w:r w:rsidR="003C028E" w:rsidRPr="009E21A2">
        <w:rPr>
          <w:rFonts w:ascii="Times New Roman" w:hAnsi="Times New Roman" w:cs="Times New Roman"/>
          <w:sz w:val="20"/>
          <w:szCs w:val="20"/>
        </w:rPr>
        <w:t>do a menudo que a la partida de un barco hubo que sacar prisioneros de las cárceles para completar la tripulación. Por esta razón siempre hay marinos portugueses, ingleses, suecos y holandeses en los barcos españoles. En tiempos de paz los despiden.</w:t>
      </w:r>
      <w:r w:rsidRPr="009E21A2">
        <w:rPr>
          <w:rFonts w:ascii="Times New Roman" w:hAnsi="Times New Roman" w:cs="Times New Roman"/>
          <w:sz w:val="20"/>
          <w:szCs w:val="20"/>
        </w:rPr>
        <w:t>”</w:t>
      </w:r>
      <w:r w:rsidRPr="009E21A2">
        <w:rPr>
          <w:rStyle w:val="Funotenzeichen"/>
          <w:rFonts w:ascii="Times New Roman" w:hAnsi="Times New Roman" w:cs="Times New Roman"/>
          <w:sz w:val="20"/>
          <w:szCs w:val="20"/>
        </w:rPr>
        <w:footnoteReference w:id="133"/>
      </w:r>
    </w:p>
    <w:p w:rsidR="00F73018" w:rsidRDefault="00F73018" w:rsidP="00F73018">
      <w:pPr>
        <w:spacing w:after="0" w:line="240" w:lineRule="auto"/>
        <w:jc w:val="both"/>
        <w:rPr>
          <w:rFonts w:ascii="Times New Roman" w:hAnsi="Times New Roman" w:cs="Times New Roman"/>
          <w:sz w:val="24"/>
          <w:szCs w:val="24"/>
        </w:rPr>
      </w:pPr>
    </w:p>
    <w:p w:rsidR="00F73018" w:rsidRDefault="00F73018" w:rsidP="00F73018">
      <w:pPr>
        <w:spacing w:after="0" w:line="240" w:lineRule="auto"/>
        <w:ind w:left="-7" w:firstLine="715"/>
        <w:jc w:val="both"/>
        <w:rPr>
          <w:rFonts w:ascii="Times New Roman" w:hAnsi="Times New Roman" w:cs="Times New Roman"/>
          <w:sz w:val="24"/>
          <w:szCs w:val="24"/>
        </w:rPr>
      </w:pPr>
      <w:r>
        <w:rPr>
          <w:rFonts w:ascii="Times New Roman" w:hAnsi="Times New Roman" w:cs="Times New Roman"/>
          <w:sz w:val="24"/>
          <w:szCs w:val="24"/>
        </w:rPr>
        <w:lastRenderedPageBreak/>
        <w:t>Sobre una base real, la carencia de hombres para tripular las naves y el fracaso del instrumento para dotar de marinos a la Armada (la matrícula de mar</w:t>
      </w:r>
      <w:r w:rsidR="00475E1D">
        <w:rPr>
          <w:rStyle w:val="Funotenzeichen"/>
          <w:rFonts w:ascii="Times New Roman" w:hAnsi="Times New Roman" w:cs="Times New Roman"/>
          <w:sz w:val="24"/>
          <w:szCs w:val="24"/>
        </w:rPr>
        <w:footnoteReference w:id="134"/>
      </w:r>
      <w:r>
        <w:rPr>
          <w:rFonts w:ascii="Times New Roman" w:hAnsi="Times New Roman" w:cs="Times New Roman"/>
          <w:sz w:val="24"/>
          <w:szCs w:val="24"/>
        </w:rPr>
        <w:t xml:space="preserve">), </w:t>
      </w:r>
      <w:r w:rsidR="00796764">
        <w:rPr>
          <w:rFonts w:ascii="Times New Roman" w:hAnsi="Times New Roman" w:cs="Times New Roman"/>
          <w:sz w:val="24"/>
          <w:szCs w:val="24"/>
        </w:rPr>
        <w:t xml:space="preserve">el viajero </w:t>
      </w:r>
      <w:r>
        <w:rPr>
          <w:rFonts w:ascii="Times New Roman" w:hAnsi="Times New Roman" w:cs="Times New Roman"/>
          <w:sz w:val="24"/>
          <w:szCs w:val="24"/>
        </w:rPr>
        <w:t>hace de lo inusual la regla habitual. Aunque son pocos, h</w:t>
      </w:r>
      <w:r w:rsidR="005D7F6B">
        <w:rPr>
          <w:rFonts w:ascii="Times New Roman" w:hAnsi="Times New Roman" w:cs="Times New Roman"/>
          <w:sz w:val="24"/>
          <w:szCs w:val="24"/>
        </w:rPr>
        <w:t>ay alemanes que perciben claramente el singular papel que tiene la Armada en la geopolítica del imperio español</w:t>
      </w:r>
      <w:r w:rsidR="005D7F6B">
        <w:rPr>
          <w:rStyle w:val="Funotenzeichen"/>
          <w:rFonts w:ascii="Times New Roman" w:hAnsi="Times New Roman" w:cs="Times New Roman"/>
          <w:sz w:val="24"/>
          <w:szCs w:val="24"/>
        </w:rPr>
        <w:footnoteReference w:id="135"/>
      </w:r>
      <w:r w:rsidR="005D7F6B">
        <w:rPr>
          <w:rFonts w:ascii="Times New Roman" w:hAnsi="Times New Roman" w:cs="Times New Roman"/>
          <w:sz w:val="24"/>
          <w:szCs w:val="24"/>
        </w:rPr>
        <w:t>, y algunos viajeros le dedican extensos capítulos.</w:t>
      </w:r>
      <w:r>
        <w:rPr>
          <w:rFonts w:ascii="Times New Roman" w:hAnsi="Times New Roman" w:cs="Times New Roman"/>
          <w:sz w:val="24"/>
          <w:szCs w:val="24"/>
        </w:rPr>
        <w:t xml:space="preserve"> </w:t>
      </w:r>
      <w:r w:rsidRPr="007A290E">
        <w:rPr>
          <w:rFonts w:ascii="Times New Roman" w:hAnsi="Times New Roman" w:cs="Times New Roman"/>
          <w:sz w:val="24"/>
          <w:szCs w:val="24"/>
        </w:rPr>
        <w:t>Raro es encontrar viajeros que reflejen a España con m</w:t>
      </w:r>
      <w:r w:rsidRPr="008D5BE7">
        <w:rPr>
          <w:rFonts w:ascii="Times New Roman" w:hAnsi="Times New Roman" w:cs="Times New Roman"/>
          <w:sz w:val="24"/>
          <w:szCs w:val="24"/>
        </w:rPr>
        <w:t xml:space="preserve">ás claros que sombras en el XVIII (y siempre, tanto antes como después), de modo que las palabras de un alemán </w:t>
      </w:r>
      <w:r>
        <w:rPr>
          <w:rFonts w:ascii="Times New Roman" w:hAnsi="Times New Roman" w:cs="Times New Roman"/>
          <w:sz w:val="24"/>
          <w:szCs w:val="24"/>
        </w:rPr>
        <w:t xml:space="preserve">que parte de Bayona la fecha simbólica del 2 de mayo de 1808, </w:t>
      </w:r>
      <w:r w:rsidRPr="008D5BE7">
        <w:rPr>
          <w:rFonts w:ascii="Times New Roman" w:hAnsi="Times New Roman" w:cs="Times New Roman"/>
          <w:sz w:val="24"/>
          <w:szCs w:val="24"/>
        </w:rPr>
        <w:t xml:space="preserve">cuando la tierra que él </w:t>
      </w:r>
      <w:r>
        <w:rPr>
          <w:rFonts w:ascii="Times New Roman" w:hAnsi="Times New Roman" w:cs="Times New Roman"/>
          <w:sz w:val="24"/>
          <w:szCs w:val="24"/>
        </w:rPr>
        <w:t xml:space="preserve">va </w:t>
      </w:r>
      <w:r w:rsidRPr="008D5BE7">
        <w:rPr>
          <w:rFonts w:ascii="Times New Roman" w:hAnsi="Times New Roman" w:cs="Times New Roman"/>
          <w:sz w:val="24"/>
          <w:szCs w:val="24"/>
        </w:rPr>
        <w:t>recorr</w:t>
      </w:r>
      <w:r>
        <w:rPr>
          <w:rFonts w:ascii="Times New Roman" w:hAnsi="Times New Roman" w:cs="Times New Roman"/>
          <w:sz w:val="24"/>
          <w:szCs w:val="24"/>
        </w:rPr>
        <w:t>er</w:t>
      </w:r>
      <w:r w:rsidRPr="008D5BE7">
        <w:rPr>
          <w:rFonts w:ascii="Times New Roman" w:hAnsi="Times New Roman" w:cs="Times New Roman"/>
          <w:sz w:val="24"/>
          <w:szCs w:val="24"/>
        </w:rPr>
        <w:t xml:space="preserve"> </w:t>
      </w:r>
      <w:r>
        <w:rPr>
          <w:rFonts w:ascii="Times New Roman" w:hAnsi="Times New Roman" w:cs="Times New Roman"/>
          <w:sz w:val="24"/>
          <w:szCs w:val="24"/>
        </w:rPr>
        <w:t xml:space="preserve">va a iniciar una guerra de liberación contra un invasor (algo </w:t>
      </w:r>
      <w:r w:rsidR="00CB59BB">
        <w:rPr>
          <w:rFonts w:ascii="Times New Roman" w:hAnsi="Times New Roman" w:cs="Times New Roman"/>
          <w:sz w:val="24"/>
          <w:szCs w:val="24"/>
        </w:rPr>
        <w:t>insólito</w:t>
      </w:r>
      <w:r>
        <w:rPr>
          <w:rFonts w:ascii="Times New Roman" w:hAnsi="Times New Roman" w:cs="Times New Roman"/>
          <w:sz w:val="24"/>
          <w:szCs w:val="24"/>
        </w:rPr>
        <w:t xml:space="preserve"> desde </w:t>
      </w:r>
      <w:r w:rsidR="007905E8">
        <w:rPr>
          <w:rFonts w:ascii="Times New Roman" w:hAnsi="Times New Roman" w:cs="Times New Roman"/>
          <w:sz w:val="24"/>
          <w:szCs w:val="24"/>
        </w:rPr>
        <w:t xml:space="preserve">el año </w:t>
      </w:r>
      <w:r>
        <w:rPr>
          <w:rFonts w:ascii="Times New Roman" w:hAnsi="Times New Roman" w:cs="Times New Roman"/>
          <w:sz w:val="24"/>
          <w:szCs w:val="24"/>
        </w:rPr>
        <w:t>711)</w:t>
      </w:r>
      <w:r w:rsidRPr="008D5BE7">
        <w:rPr>
          <w:rFonts w:ascii="Times New Roman" w:hAnsi="Times New Roman" w:cs="Times New Roman"/>
          <w:sz w:val="24"/>
          <w:szCs w:val="24"/>
        </w:rPr>
        <w:t>, a perder sus colonias y a transitar un siglo trágico y tumultuoso, son si cabe más interesantes</w:t>
      </w:r>
      <w:r>
        <w:rPr>
          <w:rFonts w:ascii="Times New Roman" w:hAnsi="Times New Roman" w:cs="Times New Roman"/>
          <w:sz w:val="24"/>
          <w:szCs w:val="24"/>
        </w:rPr>
        <w:t xml:space="preserve"> porque sus juicios no son lo</w:t>
      </w:r>
      <w:r w:rsidRPr="008D5BE7">
        <w:rPr>
          <w:rFonts w:ascii="Times New Roman" w:hAnsi="Times New Roman" w:cs="Times New Roman"/>
          <w:sz w:val="24"/>
          <w:szCs w:val="24"/>
        </w:rPr>
        <w:t xml:space="preserve">s que podríamos esperar, ni su tono. Ahora </w:t>
      </w:r>
      <w:r>
        <w:rPr>
          <w:rFonts w:ascii="Times New Roman" w:hAnsi="Times New Roman" w:cs="Times New Roman"/>
          <w:sz w:val="24"/>
          <w:szCs w:val="24"/>
        </w:rPr>
        <w:t>bien, tengamos en cuenta que</w:t>
      </w:r>
      <w:r w:rsidRPr="008D5BE7">
        <w:rPr>
          <w:rFonts w:ascii="Times New Roman" w:hAnsi="Times New Roman" w:cs="Times New Roman"/>
          <w:sz w:val="24"/>
          <w:szCs w:val="24"/>
        </w:rPr>
        <w:t xml:space="preserve"> </w:t>
      </w:r>
      <w:r>
        <w:rPr>
          <w:rFonts w:ascii="Times New Roman" w:hAnsi="Times New Roman" w:cs="Times New Roman"/>
          <w:sz w:val="24"/>
          <w:szCs w:val="24"/>
        </w:rPr>
        <w:t>sus expresiones son el reconocimiento de</w:t>
      </w:r>
      <w:r w:rsidRPr="008D5BE7">
        <w:rPr>
          <w:rFonts w:ascii="Times New Roman" w:hAnsi="Times New Roman" w:cs="Times New Roman"/>
          <w:sz w:val="24"/>
          <w:szCs w:val="24"/>
        </w:rPr>
        <w:t>l estado de la que posiblemente fue la institución a la que</w:t>
      </w:r>
      <w:r w:rsidR="007905E8">
        <w:rPr>
          <w:rFonts w:ascii="Times New Roman" w:hAnsi="Times New Roman" w:cs="Times New Roman"/>
          <w:sz w:val="24"/>
          <w:szCs w:val="24"/>
        </w:rPr>
        <w:t xml:space="preserve"> más recursos se destinó, de la</w:t>
      </w:r>
      <w:r w:rsidRPr="008D5BE7">
        <w:rPr>
          <w:rFonts w:ascii="Times New Roman" w:hAnsi="Times New Roman" w:cs="Times New Roman"/>
          <w:sz w:val="24"/>
          <w:szCs w:val="24"/>
        </w:rPr>
        <w:t xml:space="preserve"> que más se esperó mil</w:t>
      </w:r>
      <w:r>
        <w:rPr>
          <w:rFonts w:ascii="Times New Roman" w:hAnsi="Times New Roman" w:cs="Times New Roman"/>
          <w:sz w:val="24"/>
          <w:szCs w:val="24"/>
        </w:rPr>
        <w:t>i</w:t>
      </w:r>
      <w:r w:rsidRPr="008D5BE7">
        <w:rPr>
          <w:rFonts w:ascii="Times New Roman" w:hAnsi="Times New Roman" w:cs="Times New Roman"/>
          <w:sz w:val="24"/>
          <w:szCs w:val="24"/>
        </w:rPr>
        <w:t>tar y científicamente, y, por qué no decirlo, también la que tuvo un declive más brutal en el siglo XIX</w:t>
      </w:r>
      <w:r>
        <w:rPr>
          <w:rFonts w:ascii="Times New Roman" w:hAnsi="Times New Roman" w:cs="Times New Roman"/>
          <w:sz w:val="24"/>
          <w:szCs w:val="24"/>
        </w:rPr>
        <w:t>: la Marina</w:t>
      </w:r>
      <w:r w:rsidRPr="008D5BE7">
        <w:rPr>
          <w:rFonts w:ascii="Times New Roman" w:hAnsi="Times New Roman" w:cs="Times New Roman"/>
          <w:sz w:val="24"/>
          <w:szCs w:val="24"/>
        </w:rPr>
        <w:t xml:space="preserve">. </w:t>
      </w:r>
      <w:r w:rsidRPr="004D2AC8">
        <w:rPr>
          <w:rFonts w:ascii="Times New Roman" w:hAnsi="Times New Roman" w:cs="Times New Roman"/>
          <w:sz w:val="24"/>
          <w:szCs w:val="24"/>
        </w:rPr>
        <w:t>Los logros eran evidentes a principios de ese siglo, bien distinto era la solidez de los mismos</w:t>
      </w:r>
      <w:r w:rsidRPr="007A290E">
        <w:rPr>
          <w:rFonts w:ascii="Times New Roman" w:hAnsi="Times New Roman" w:cs="Times New Roman"/>
          <w:sz w:val="24"/>
          <w:szCs w:val="24"/>
        </w:rPr>
        <w:t>, máxime tras la cat</w:t>
      </w:r>
      <w:r>
        <w:rPr>
          <w:rFonts w:ascii="Times New Roman" w:hAnsi="Times New Roman" w:cs="Times New Roman"/>
          <w:sz w:val="24"/>
          <w:szCs w:val="24"/>
        </w:rPr>
        <w:t>ástrofe y</w:t>
      </w:r>
      <w:r w:rsidR="007905E8">
        <w:rPr>
          <w:rFonts w:ascii="Times New Roman" w:hAnsi="Times New Roman" w:cs="Times New Roman"/>
          <w:sz w:val="24"/>
          <w:szCs w:val="24"/>
        </w:rPr>
        <w:t>a acontecida de Trafalgar</w:t>
      </w:r>
      <w:r w:rsidRPr="004D2AC8">
        <w:rPr>
          <w:rFonts w:ascii="Times New Roman" w:hAnsi="Times New Roman" w:cs="Times New Roman"/>
          <w:sz w:val="24"/>
          <w:szCs w:val="24"/>
        </w:rPr>
        <w:t xml:space="preserve">. </w:t>
      </w:r>
      <w:r w:rsidRPr="000A4252">
        <w:rPr>
          <w:rFonts w:ascii="Times New Roman" w:hAnsi="Times New Roman" w:cs="Times New Roman"/>
          <w:sz w:val="24"/>
          <w:szCs w:val="24"/>
        </w:rPr>
        <w:t>Así, la relación de embarcaciones de la flota que p</w:t>
      </w:r>
      <w:r w:rsidRPr="007A290E">
        <w:rPr>
          <w:rFonts w:ascii="Times New Roman" w:hAnsi="Times New Roman" w:cs="Times New Roman"/>
          <w:sz w:val="24"/>
          <w:szCs w:val="24"/>
        </w:rPr>
        <w:t xml:space="preserve">resenta el viajero alemán </w:t>
      </w:r>
      <w:r w:rsidR="007905E8" w:rsidRPr="00F73018">
        <w:rPr>
          <w:rFonts w:ascii="Times New Roman" w:hAnsi="Times New Roman" w:cs="Times New Roman"/>
          <w:sz w:val="24"/>
          <w:szCs w:val="24"/>
          <w:shd w:val="clear" w:color="auto" w:fill="FFFFFF"/>
        </w:rPr>
        <w:t>Rehfues</w:t>
      </w:r>
      <w:r w:rsidR="007905E8" w:rsidRPr="008D5BE7">
        <w:rPr>
          <w:rFonts w:ascii="Times New Roman" w:hAnsi="Times New Roman" w:cs="Times New Roman"/>
          <w:sz w:val="24"/>
          <w:szCs w:val="24"/>
        </w:rPr>
        <w:t xml:space="preserve"> </w:t>
      </w:r>
      <w:r w:rsidRPr="007A290E">
        <w:rPr>
          <w:rFonts w:ascii="Times New Roman" w:hAnsi="Times New Roman" w:cs="Times New Roman"/>
          <w:sz w:val="24"/>
          <w:szCs w:val="24"/>
        </w:rPr>
        <w:t xml:space="preserve">en 1808 no indica nada de su estado </w:t>
      </w:r>
      <w:r>
        <w:rPr>
          <w:rFonts w:ascii="Times New Roman" w:hAnsi="Times New Roman" w:cs="Times New Roman"/>
          <w:sz w:val="24"/>
          <w:szCs w:val="24"/>
        </w:rPr>
        <w:t xml:space="preserve">(lamentable) </w:t>
      </w:r>
      <w:r w:rsidRPr="007A290E">
        <w:rPr>
          <w:rFonts w:ascii="Times New Roman" w:hAnsi="Times New Roman" w:cs="Times New Roman"/>
          <w:sz w:val="24"/>
          <w:szCs w:val="24"/>
        </w:rPr>
        <w:t>ni de su futuro</w:t>
      </w:r>
      <w:r>
        <w:rPr>
          <w:rFonts w:ascii="Times New Roman" w:hAnsi="Times New Roman" w:cs="Times New Roman"/>
          <w:sz w:val="24"/>
          <w:szCs w:val="24"/>
        </w:rPr>
        <w:t xml:space="preserve"> (terrible),</w:t>
      </w:r>
      <w:r w:rsidRPr="007A290E">
        <w:rPr>
          <w:rFonts w:ascii="Times New Roman" w:hAnsi="Times New Roman" w:cs="Times New Roman"/>
          <w:sz w:val="24"/>
          <w:szCs w:val="24"/>
        </w:rPr>
        <w:t xml:space="preserve"> pues</w:t>
      </w:r>
      <w:r>
        <w:rPr>
          <w:rFonts w:ascii="Times New Roman" w:hAnsi="Times New Roman" w:cs="Times New Roman"/>
          <w:sz w:val="24"/>
          <w:szCs w:val="24"/>
        </w:rPr>
        <w:t>,</w:t>
      </w:r>
      <w:r w:rsidRPr="007A290E">
        <w:rPr>
          <w:rFonts w:ascii="Times New Roman" w:hAnsi="Times New Roman" w:cs="Times New Roman"/>
          <w:sz w:val="24"/>
          <w:szCs w:val="24"/>
        </w:rPr>
        <w:t xml:space="preserve"> </w:t>
      </w:r>
      <w:r>
        <w:rPr>
          <w:rFonts w:ascii="Times New Roman" w:hAnsi="Times New Roman" w:cs="Times New Roman"/>
          <w:sz w:val="24"/>
          <w:szCs w:val="24"/>
        </w:rPr>
        <w:t>los que no se hundieron o ardieron en accidentes, fueron desguazados (</w:t>
      </w:r>
      <w:r w:rsidRPr="007A290E">
        <w:rPr>
          <w:rFonts w:ascii="Times New Roman" w:hAnsi="Times New Roman" w:cs="Times New Roman"/>
          <w:sz w:val="24"/>
          <w:szCs w:val="24"/>
        </w:rPr>
        <w:t>entre ellos</w:t>
      </w:r>
      <w:r>
        <w:rPr>
          <w:rFonts w:ascii="Times New Roman" w:hAnsi="Times New Roman" w:cs="Times New Roman"/>
          <w:sz w:val="24"/>
          <w:szCs w:val="24"/>
        </w:rPr>
        <w:t xml:space="preserve"> diversos</w:t>
      </w:r>
      <w:r w:rsidRPr="007A290E">
        <w:rPr>
          <w:rFonts w:ascii="Times New Roman" w:hAnsi="Times New Roman" w:cs="Times New Roman"/>
          <w:sz w:val="24"/>
          <w:szCs w:val="24"/>
        </w:rPr>
        <w:t xml:space="preserve"> navíos de 112 cañones) por la i</w:t>
      </w:r>
      <w:r>
        <w:rPr>
          <w:rFonts w:ascii="Times New Roman" w:hAnsi="Times New Roman" w:cs="Times New Roman"/>
          <w:sz w:val="24"/>
          <w:szCs w:val="24"/>
        </w:rPr>
        <w:t>nexistencia de recursos para carenarlos.</w:t>
      </w:r>
    </w:p>
    <w:p w:rsidR="009E21A2" w:rsidRDefault="009E21A2" w:rsidP="009E21A2">
      <w:pPr>
        <w:spacing w:after="0" w:line="240" w:lineRule="auto"/>
        <w:jc w:val="both"/>
        <w:rPr>
          <w:rFonts w:ascii="Times New Roman" w:hAnsi="Times New Roman" w:cs="Times New Roman"/>
          <w:sz w:val="24"/>
          <w:szCs w:val="24"/>
        </w:rPr>
      </w:pPr>
    </w:p>
    <w:p w:rsidR="00F73018" w:rsidRPr="009E21A2" w:rsidRDefault="00F73018" w:rsidP="00F73018">
      <w:pPr>
        <w:spacing w:after="0" w:line="240" w:lineRule="auto"/>
        <w:ind w:left="708" w:firstLine="715"/>
        <w:jc w:val="both"/>
        <w:rPr>
          <w:rFonts w:ascii="Times New Roman" w:hAnsi="Times New Roman" w:cs="Times New Roman"/>
          <w:sz w:val="20"/>
          <w:szCs w:val="20"/>
        </w:rPr>
      </w:pPr>
      <w:r w:rsidRPr="009E21A2">
        <w:rPr>
          <w:rFonts w:ascii="Times New Roman" w:hAnsi="Times New Roman" w:cs="Times New Roman"/>
          <w:sz w:val="20"/>
          <w:szCs w:val="20"/>
        </w:rPr>
        <w:t>“Es singular que la mayor parte de las</w:t>
      </w:r>
      <w:r w:rsidR="009E21A2" w:rsidRPr="009E21A2">
        <w:rPr>
          <w:rFonts w:ascii="Times New Roman" w:hAnsi="Times New Roman" w:cs="Times New Roman"/>
          <w:sz w:val="20"/>
          <w:szCs w:val="20"/>
        </w:rPr>
        <w:t xml:space="preserve"> gentes instruidas pertenecen </w:t>
      </w:r>
      <w:r w:rsidRPr="009E21A2">
        <w:rPr>
          <w:rFonts w:ascii="Times New Roman" w:hAnsi="Times New Roman" w:cs="Times New Roman"/>
          <w:sz w:val="20"/>
          <w:szCs w:val="20"/>
        </w:rPr>
        <w:t>en España a la clase de los militares, a esta clase cuyas ocupaciones siempre han parecido y han sido casi siempre contrarias al cultivo del espíritu. Las mejores obras de matemáticas están escritas por militares, muchos tratados sobre política, finanzas y otras ramas de la administración han sido traducidas por ellos, la geografía les debe casi todos sus progresos: en una palabra, el oficial de la Marina española puede en general pasar por un hombre instruido, a menudo incluso más instruido de lo que lo están en otras naciones quienes siguen la misma carrera.</w:t>
      </w:r>
    </w:p>
    <w:p w:rsidR="00F73018" w:rsidRPr="009E21A2" w:rsidRDefault="00F73018" w:rsidP="00F73018">
      <w:pPr>
        <w:spacing w:after="0" w:line="240" w:lineRule="auto"/>
        <w:ind w:left="708" w:firstLine="708"/>
        <w:jc w:val="both"/>
        <w:rPr>
          <w:rFonts w:ascii="Times New Roman" w:hAnsi="Times New Roman" w:cs="Times New Roman"/>
          <w:sz w:val="20"/>
          <w:szCs w:val="20"/>
        </w:rPr>
      </w:pPr>
      <w:r w:rsidRPr="009E21A2">
        <w:rPr>
          <w:rFonts w:ascii="Times New Roman" w:hAnsi="Times New Roman" w:cs="Times New Roman"/>
          <w:sz w:val="20"/>
          <w:szCs w:val="20"/>
        </w:rPr>
        <w:t>Este fenómeno, extraño en apariencia, no es difícil de explicar, no tiene otra causa que la superioridad de los establecimientos de instrucción para la Marina, y su riqueza ya sea en instrumentos, en estímulos, en profesores. La mayoría de los puestos importantes del reino están ocupados por hombres que han servido en la Marina. Esta carrera es la que ofrece a los talentos y a la ambición los medios para avanzar más rápidos y más seguros: el verdadero mérito es más necesario en ella que en ningún otro lugar, y las fatigas que ocasiona, los problemas para los que prepara, descartan a todos los que una fortuna ya asegurada por su nacimiento o por su rango han afeminado y corrompido.”</w:t>
      </w:r>
      <w:r w:rsidRPr="009E21A2">
        <w:rPr>
          <w:rStyle w:val="Funotenzeichen"/>
          <w:rFonts w:ascii="Times New Roman" w:hAnsi="Times New Roman" w:cs="Times New Roman"/>
          <w:sz w:val="20"/>
          <w:szCs w:val="20"/>
        </w:rPr>
        <w:footnoteReference w:id="136"/>
      </w:r>
    </w:p>
    <w:p w:rsidR="009E21A2" w:rsidRDefault="009E21A2" w:rsidP="009E21A2">
      <w:pPr>
        <w:spacing w:after="0" w:line="240" w:lineRule="auto"/>
        <w:jc w:val="both"/>
        <w:rPr>
          <w:rFonts w:ascii="Times New Roman" w:hAnsi="Times New Roman" w:cs="Times New Roman"/>
          <w:sz w:val="24"/>
          <w:szCs w:val="24"/>
        </w:rPr>
      </w:pPr>
    </w:p>
    <w:p w:rsidR="00F73018" w:rsidRDefault="00F73018" w:rsidP="009E21A2">
      <w:pPr>
        <w:spacing w:after="0" w:line="240" w:lineRule="auto"/>
        <w:ind w:firstLine="708"/>
        <w:jc w:val="both"/>
        <w:rPr>
          <w:rFonts w:ascii="Times New Roman" w:hAnsi="Times New Roman" w:cs="Times New Roman"/>
          <w:sz w:val="24"/>
          <w:szCs w:val="24"/>
        </w:rPr>
      </w:pPr>
      <w:r w:rsidRPr="00F73018">
        <w:rPr>
          <w:rFonts w:ascii="Times New Roman" w:hAnsi="Times New Roman" w:cs="Times New Roman"/>
          <w:sz w:val="24"/>
          <w:szCs w:val="24"/>
          <w:shd w:val="clear" w:color="auto" w:fill="FFFFFF"/>
        </w:rPr>
        <w:t>Rehfues</w:t>
      </w:r>
      <w:r w:rsidRPr="008D5BE7">
        <w:rPr>
          <w:rFonts w:ascii="Times New Roman" w:hAnsi="Times New Roman" w:cs="Times New Roman"/>
          <w:sz w:val="24"/>
          <w:szCs w:val="24"/>
        </w:rPr>
        <w:t xml:space="preserve"> </w:t>
      </w:r>
      <w:r>
        <w:rPr>
          <w:rFonts w:ascii="Times New Roman" w:hAnsi="Times New Roman" w:cs="Times New Roman"/>
          <w:sz w:val="24"/>
          <w:szCs w:val="24"/>
        </w:rPr>
        <w:t>dedica un capítulo del segundo tomo de su obra a la Armada</w:t>
      </w:r>
      <w:r w:rsidRPr="008D5BE7">
        <w:rPr>
          <w:rFonts w:ascii="Times New Roman" w:hAnsi="Times New Roman" w:cs="Times New Roman"/>
          <w:sz w:val="24"/>
          <w:szCs w:val="24"/>
        </w:rPr>
        <w:t xml:space="preserve"> </w:t>
      </w:r>
      <w:r>
        <w:rPr>
          <w:rFonts w:ascii="Times New Roman" w:hAnsi="Times New Roman" w:cs="Times New Roman"/>
          <w:sz w:val="24"/>
          <w:szCs w:val="24"/>
        </w:rPr>
        <w:t>(</w:t>
      </w:r>
      <w:r w:rsidRPr="008D5BE7">
        <w:rPr>
          <w:rFonts w:ascii="Times New Roman" w:hAnsi="Times New Roman" w:cs="Times New Roman"/>
          <w:sz w:val="24"/>
          <w:szCs w:val="24"/>
        </w:rPr>
        <w:t>pp. 120-135</w:t>
      </w:r>
      <w:r>
        <w:rPr>
          <w:rFonts w:ascii="Times New Roman" w:hAnsi="Times New Roman" w:cs="Times New Roman"/>
          <w:sz w:val="24"/>
          <w:szCs w:val="24"/>
        </w:rPr>
        <w:t>)</w:t>
      </w:r>
      <w:r w:rsidRPr="008D5BE7">
        <w:rPr>
          <w:rFonts w:ascii="Times New Roman" w:hAnsi="Times New Roman" w:cs="Times New Roman"/>
          <w:sz w:val="24"/>
          <w:szCs w:val="24"/>
        </w:rPr>
        <w:t xml:space="preserve">. Señala que la Marina ha sido el principal objeto de atención por parte del gobierno, por la geografía de España y la </w:t>
      </w:r>
      <w:r w:rsidR="007905E8">
        <w:rPr>
          <w:rFonts w:ascii="Times New Roman" w:hAnsi="Times New Roman" w:cs="Times New Roman"/>
          <w:sz w:val="24"/>
          <w:szCs w:val="24"/>
        </w:rPr>
        <w:t>política imperial. Tanto es así</w:t>
      </w:r>
      <w:r w:rsidRPr="008D5BE7">
        <w:rPr>
          <w:rFonts w:ascii="Times New Roman" w:hAnsi="Times New Roman" w:cs="Times New Roman"/>
          <w:sz w:val="24"/>
          <w:szCs w:val="24"/>
        </w:rPr>
        <w:t xml:space="preserve"> que su organización ha alcanzado un grado de perfección que destaca sobremanera sobre el resto de la administración. Un elemento de crítica es la lentitud de la construcción naval, que es algo inherente a toda la actividad pública españo</w:t>
      </w:r>
      <w:r>
        <w:rPr>
          <w:rFonts w:ascii="Times New Roman" w:hAnsi="Times New Roman" w:cs="Times New Roman"/>
          <w:sz w:val="24"/>
          <w:szCs w:val="24"/>
        </w:rPr>
        <w:t>l</w:t>
      </w:r>
      <w:r w:rsidRPr="008D5BE7">
        <w:rPr>
          <w:rFonts w:ascii="Times New Roman" w:hAnsi="Times New Roman" w:cs="Times New Roman"/>
          <w:sz w:val="24"/>
          <w:szCs w:val="24"/>
        </w:rPr>
        <w:t>a, pero sin embargo ofrec</w:t>
      </w:r>
      <w:r w:rsidR="00AE2902">
        <w:rPr>
          <w:rFonts w:ascii="Times New Roman" w:hAnsi="Times New Roman" w:cs="Times New Roman"/>
          <w:sz w:val="24"/>
          <w:szCs w:val="24"/>
        </w:rPr>
        <w:t xml:space="preserve">e embarcaciones </w:t>
      </w:r>
      <w:r w:rsidR="00AE2902">
        <w:rPr>
          <w:rFonts w:ascii="Times New Roman" w:hAnsi="Times New Roman" w:cs="Times New Roman"/>
          <w:sz w:val="24"/>
          <w:szCs w:val="24"/>
        </w:rPr>
        <w:lastRenderedPageBreak/>
        <w:t>muy sólidas: “so</w:t>
      </w:r>
      <w:r w:rsidRPr="008D5BE7">
        <w:rPr>
          <w:rFonts w:ascii="Times New Roman" w:hAnsi="Times New Roman" w:cs="Times New Roman"/>
          <w:sz w:val="24"/>
          <w:szCs w:val="24"/>
        </w:rPr>
        <w:t>lo construye lentamente, pero para siglos”</w:t>
      </w:r>
      <w:r>
        <w:rPr>
          <w:rStyle w:val="Funotenzeichen"/>
          <w:rFonts w:ascii="Times New Roman" w:hAnsi="Times New Roman" w:cs="Times New Roman"/>
          <w:sz w:val="24"/>
          <w:szCs w:val="24"/>
        </w:rPr>
        <w:footnoteReference w:id="137"/>
      </w:r>
      <w:r w:rsidRPr="008D5BE7">
        <w:rPr>
          <w:rFonts w:ascii="Times New Roman" w:hAnsi="Times New Roman" w:cs="Times New Roman"/>
          <w:sz w:val="24"/>
          <w:szCs w:val="24"/>
        </w:rPr>
        <w:t>. Ensalza las academias navales españolas donde se forma la oficialidad de la Marina, entre cuyos miembros se encuentran los autores más sobresalientes en materias como las matemáticas, las tres escuelas de matemáticas para la artillería de Marina, las tres escuelas de pilotos, las diecisiete escuelas de navegación, los tres hospitales de Marina, los tres grandes arsenales y astilleros, el Depósito Hidrográfico de Madrid y sus trabajos de cartograf</w:t>
      </w:r>
      <w:r>
        <w:rPr>
          <w:rFonts w:ascii="Times New Roman" w:hAnsi="Times New Roman" w:cs="Times New Roman"/>
          <w:sz w:val="24"/>
          <w:szCs w:val="24"/>
        </w:rPr>
        <w:t>ía</w:t>
      </w:r>
      <w:r w:rsidRPr="008D5BE7">
        <w:rPr>
          <w:rFonts w:ascii="Times New Roman" w:hAnsi="Times New Roman" w:cs="Times New Roman"/>
          <w:sz w:val="24"/>
          <w:szCs w:val="24"/>
        </w:rPr>
        <w:t>.</w:t>
      </w:r>
    </w:p>
    <w:p w:rsidR="003875F6" w:rsidRDefault="003875F6" w:rsidP="00387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relación hispano-alemana en el siglo XVIII cimentada sobre los contactos militares tuvo un enorme efecto en la difusión de la lengua y la literatura germana en España. Sin entrar en el papel y el número de los regimientos suizos al servicio de la Corona y demás tropas de ámbito alemán, para los que incluso se publican catecismos </w:t>
      </w:r>
      <w:r w:rsidR="00CB59BB">
        <w:rPr>
          <w:rFonts w:ascii="Times New Roman" w:hAnsi="Times New Roman" w:cs="Times New Roman"/>
          <w:sz w:val="24"/>
          <w:szCs w:val="24"/>
        </w:rPr>
        <w:t xml:space="preserve">redactados </w:t>
      </w:r>
      <w:r>
        <w:rPr>
          <w:rFonts w:ascii="Times New Roman" w:hAnsi="Times New Roman" w:cs="Times New Roman"/>
          <w:sz w:val="24"/>
          <w:szCs w:val="24"/>
        </w:rPr>
        <w:t>por capellanes militares</w:t>
      </w:r>
      <w:r>
        <w:rPr>
          <w:rStyle w:val="Funotenzeichen"/>
          <w:rFonts w:ascii="Times New Roman" w:hAnsi="Times New Roman" w:cs="Times New Roman"/>
          <w:sz w:val="24"/>
          <w:szCs w:val="24"/>
        </w:rPr>
        <w:footnoteReference w:id="138"/>
      </w:r>
      <w:r>
        <w:rPr>
          <w:rFonts w:ascii="Times New Roman" w:hAnsi="Times New Roman" w:cs="Times New Roman"/>
          <w:sz w:val="24"/>
          <w:szCs w:val="24"/>
        </w:rPr>
        <w:t xml:space="preserve">, hay un hecho de la historia de la cultura que ha pasado desapercibido. El alférez de fragata e ingeniero de la Armada </w:t>
      </w:r>
      <w:r w:rsidRPr="00B51E12">
        <w:rPr>
          <w:rFonts w:ascii="Times New Roman" w:hAnsi="Times New Roman" w:cs="Times New Roman"/>
          <w:sz w:val="24"/>
          <w:szCs w:val="24"/>
          <w:lang w:val="es-ES_tradnl"/>
        </w:rPr>
        <w:t>J</w:t>
      </w:r>
      <w:r>
        <w:rPr>
          <w:rFonts w:ascii="Times New Roman" w:hAnsi="Times New Roman" w:cs="Times New Roman"/>
          <w:sz w:val="24"/>
          <w:szCs w:val="24"/>
          <w:lang w:val="es-ES_tradnl"/>
        </w:rPr>
        <w:t xml:space="preserve">osé Mor de Fuentes (1762-1849) conoció en Barcelona a </w:t>
      </w:r>
      <w:r w:rsidRPr="00B51E12">
        <w:rPr>
          <w:rFonts w:ascii="Times New Roman" w:hAnsi="Times New Roman" w:cs="Times New Roman"/>
          <w:iCs/>
          <w:color w:val="000000"/>
          <w:sz w:val="24"/>
          <w:szCs w:val="24"/>
        </w:rPr>
        <w:t>Theodor von Reding von Biberegg</w:t>
      </w:r>
      <w:r>
        <w:rPr>
          <w:rFonts w:ascii="Times New Roman" w:hAnsi="Times New Roman" w:cs="Times New Roman"/>
          <w:sz w:val="24"/>
          <w:szCs w:val="24"/>
        </w:rPr>
        <w:t xml:space="preserve"> (1755-1809)</w:t>
      </w:r>
      <w:r w:rsidRPr="00B51E12">
        <w:rPr>
          <w:rFonts w:ascii="Times New Roman" w:hAnsi="Times New Roman" w:cs="Times New Roman"/>
          <w:sz w:val="24"/>
          <w:szCs w:val="24"/>
        </w:rPr>
        <w:t xml:space="preserve">, </w:t>
      </w:r>
      <w:r w:rsidRPr="00B51E12">
        <w:rPr>
          <w:rFonts w:ascii="Times New Roman" w:hAnsi="Times New Roman" w:cs="Times New Roman"/>
          <w:sz w:val="24"/>
          <w:szCs w:val="24"/>
          <w:lang w:val="es-ES_tradnl"/>
        </w:rPr>
        <w:t>famoso más tarde por la batalla de Bailén, “</w:t>
      </w:r>
      <w:r w:rsidRPr="00B51E12">
        <w:rPr>
          <w:rFonts w:ascii="Times New Roman" w:hAnsi="Times New Roman" w:cs="Times New Roman"/>
          <w:sz w:val="24"/>
          <w:szCs w:val="24"/>
        </w:rPr>
        <w:t>quien, al ve</w:t>
      </w:r>
      <w:r>
        <w:rPr>
          <w:rFonts w:ascii="Times New Roman" w:hAnsi="Times New Roman" w:cs="Times New Roman"/>
          <w:sz w:val="24"/>
          <w:szCs w:val="24"/>
        </w:rPr>
        <w:t>rme deseoso de aprender el alemá</w:t>
      </w:r>
      <w:r w:rsidRPr="00B51E12">
        <w:rPr>
          <w:rFonts w:ascii="Times New Roman" w:hAnsi="Times New Roman" w:cs="Times New Roman"/>
          <w:sz w:val="24"/>
          <w:szCs w:val="24"/>
        </w:rPr>
        <w:t>n, me facilitó y aun regaló libros, con los cuales y un dicci</w:t>
      </w:r>
      <w:r w:rsidR="00CB59BB">
        <w:rPr>
          <w:rFonts w:ascii="Times New Roman" w:hAnsi="Times New Roman" w:cs="Times New Roman"/>
          <w:sz w:val="24"/>
          <w:szCs w:val="24"/>
        </w:rPr>
        <w:t>onarillo</w:t>
      </w:r>
      <w:r>
        <w:rPr>
          <w:rFonts w:ascii="Times New Roman" w:hAnsi="Times New Roman" w:cs="Times New Roman"/>
          <w:sz w:val="24"/>
          <w:szCs w:val="24"/>
        </w:rPr>
        <w:t xml:space="preserve"> en breve tiempo vine a</w:t>
      </w:r>
      <w:r w:rsidRPr="00B51E12">
        <w:rPr>
          <w:rFonts w:ascii="Times New Roman" w:hAnsi="Times New Roman" w:cs="Times New Roman"/>
          <w:sz w:val="24"/>
          <w:szCs w:val="24"/>
        </w:rPr>
        <w:t xml:space="preserve"> quedar corriente en aquel idioma.”</w:t>
      </w:r>
      <w:r w:rsidRPr="00B51E12">
        <w:rPr>
          <w:rStyle w:val="Funotenzeichen"/>
          <w:rFonts w:ascii="Times New Roman" w:hAnsi="Times New Roman" w:cs="Times New Roman"/>
          <w:sz w:val="24"/>
          <w:szCs w:val="24"/>
        </w:rPr>
        <w:footnoteReference w:id="139"/>
      </w:r>
      <w:r w:rsidRPr="00B51E12">
        <w:rPr>
          <w:rFonts w:ascii="Times New Roman" w:hAnsi="Times New Roman" w:cs="Times New Roman"/>
          <w:sz w:val="24"/>
          <w:szCs w:val="24"/>
        </w:rPr>
        <w:t xml:space="preserve"> Entre los libros </w:t>
      </w:r>
      <w:r w:rsidR="002C6E07">
        <w:rPr>
          <w:rFonts w:ascii="Times New Roman" w:hAnsi="Times New Roman" w:cs="Times New Roman"/>
          <w:sz w:val="24"/>
          <w:szCs w:val="24"/>
        </w:rPr>
        <w:t xml:space="preserve">con </w:t>
      </w:r>
      <w:r w:rsidRPr="00B51E12">
        <w:rPr>
          <w:rFonts w:ascii="Times New Roman" w:hAnsi="Times New Roman" w:cs="Times New Roman"/>
          <w:sz w:val="24"/>
          <w:szCs w:val="24"/>
        </w:rPr>
        <w:t xml:space="preserve">que le </w:t>
      </w:r>
      <w:r w:rsidR="002C6E07">
        <w:rPr>
          <w:rFonts w:ascii="Times New Roman" w:hAnsi="Times New Roman" w:cs="Times New Roman"/>
          <w:sz w:val="24"/>
          <w:szCs w:val="24"/>
        </w:rPr>
        <w:t>obsequió</w:t>
      </w:r>
      <w:r w:rsidRPr="00B51E12">
        <w:rPr>
          <w:rFonts w:ascii="Times New Roman" w:hAnsi="Times New Roman" w:cs="Times New Roman"/>
          <w:sz w:val="24"/>
          <w:szCs w:val="24"/>
        </w:rPr>
        <w:t xml:space="preserve"> </w:t>
      </w:r>
      <w:r>
        <w:rPr>
          <w:rFonts w:ascii="Times New Roman" w:hAnsi="Times New Roman" w:cs="Times New Roman"/>
          <w:sz w:val="24"/>
          <w:szCs w:val="24"/>
        </w:rPr>
        <w:t>este alemán de origen suizo</w:t>
      </w:r>
      <w:r w:rsidRPr="00B51E12">
        <w:rPr>
          <w:rFonts w:ascii="Times New Roman" w:hAnsi="Times New Roman" w:cs="Times New Roman"/>
          <w:sz w:val="24"/>
          <w:szCs w:val="24"/>
        </w:rPr>
        <w:t xml:space="preserve"> se encontraba el </w:t>
      </w:r>
      <w:r w:rsidRPr="00B51E12">
        <w:rPr>
          <w:rFonts w:ascii="Times New Roman" w:hAnsi="Times New Roman" w:cs="Times New Roman"/>
          <w:i/>
          <w:sz w:val="24"/>
          <w:szCs w:val="24"/>
        </w:rPr>
        <w:t>Werther</w:t>
      </w:r>
      <w:r w:rsidRPr="00B51E12">
        <w:rPr>
          <w:rFonts w:ascii="Times New Roman" w:hAnsi="Times New Roman" w:cs="Times New Roman"/>
          <w:sz w:val="24"/>
          <w:szCs w:val="24"/>
        </w:rPr>
        <w:t xml:space="preserve"> de Goethe, que años después traduciría y publicaría Mor de Fuentes</w:t>
      </w:r>
      <w:r w:rsidRPr="00B51E12">
        <w:rPr>
          <w:rStyle w:val="Funotenzeichen"/>
          <w:rFonts w:ascii="Times New Roman" w:hAnsi="Times New Roman" w:cs="Times New Roman"/>
          <w:sz w:val="24"/>
          <w:szCs w:val="24"/>
        </w:rPr>
        <w:footnoteReference w:id="140"/>
      </w:r>
      <w:r w:rsidRPr="00B51E12">
        <w:rPr>
          <w:rFonts w:ascii="Times New Roman" w:hAnsi="Times New Roman" w:cs="Times New Roman"/>
          <w:sz w:val="24"/>
          <w:szCs w:val="24"/>
        </w:rPr>
        <w:t xml:space="preserve">, y que se halla en el origen de su novela </w:t>
      </w:r>
      <w:r w:rsidRPr="00B51E12">
        <w:rPr>
          <w:rFonts w:ascii="Times New Roman" w:hAnsi="Times New Roman" w:cs="Times New Roman"/>
          <w:i/>
          <w:sz w:val="24"/>
          <w:szCs w:val="24"/>
        </w:rPr>
        <w:t>La Serafina</w:t>
      </w:r>
      <w:r w:rsidRPr="00B51E12">
        <w:rPr>
          <w:rStyle w:val="Funotenzeichen"/>
          <w:rFonts w:ascii="Times New Roman" w:hAnsi="Times New Roman" w:cs="Times New Roman"/>
          <w:sz w:val="24"/>
          <w:szCs w:val="24"/>
        </w:rPr>
        <w:footnoteReference w:id="141"/>
      </w:r>
      <w:r w:rsidRPr="00B51E12">
        <w:rPr>
          <w:rFonts w:ascii="Times New Roman" w:hAnsi="Times New Roman" w:cs="Times New Roman"/>
          <w:sz w:val="24"/>
          <w:szCs w:val="24"/>
        </w:rPr>
        <w:t>.</w:t>
      </w:r>
    </w:p>
    <w:p w:rsidR="00951DB2" w:rsidRDefault="00951DB2" w:rsidP="00951DB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de-DE" w:eastAsia="de-DE"/>
        </w:rPr>
        <w:drawing>
          <wp:inline distT="0" distB="0" distL="0" distR="0">
            <wp:extent cx="1848897" cy="266802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Catechismus zum Gebrauch dern Königlich.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1496" cy="2671779"/>
                    </a:xfrm>
                    <a:prstGeom prst="rect">
                      <a:avLst/>
                    </a:prstGeom>
                  </pic:spPr>
                </pic:pic>
              </a:graphicData>
            </a:graphic>
          </wp:inline>
        </w:drawing>
      </w:r>
    </w:p>
    <w:p w:rsidR="00951DB2" w:rsidRPr="00951DB2" w:rsidRDefault="00951DB2" w:rsidP="00951DB2">
      <w:pPr>
        <w:spacing w:after="0" w:line="240" w:lineRule="auto"/>
        <w:jc w:val="center"/>
        <w:rPr>
          <w:rFonts w:ascii="Times New Roman" w:hAnsi="Times New Roman" w:cs="Times New Roman"/>
          <w:sz w:val="20"/>
          <w:szCs w:val="20"/>
        </w:rPr>
      </w:pPr>
      <w:r w:rsidRPr="00951DB2">
        <w:rPr>
          <w:rFonts w:ascii="Times New Roman" w:hAnsi="Times New Roman" w:cs="Times New Roman"/>
          <w:sz w:val="20"/>
          <w:szCs w:val="20"/>
        </w:rPr>
        <w:t>Fig. 4. Portada de la edición en alemán del catecismo de Barralis.</w:t>
      </w:r>
    </w:p>
    <w:p w:rsidR="00951DB2" w:rsidRDefault="00951DB2" w:rsidP="008113E1">
      <w:pPr>
        <w:spacing w:after="0" w:line="240" w:lineRule="auto"/>
        <w:jc w:val="both"/>
        <w:rPr>
          <w:rFonts w:ascii="Times New Roman" w:hAnsi="Times New Roman" w:cs="Times New Roman"/>
          <w:sz w:val="24"/>
          <w:szCs w:val="24"/>
        </w:rPr>
      </w:pPr>
    </w:p>
    <w:p w:rsidR="00C95458" w:rsidRDefault="00C95458" w:rsidP="00811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Conclusión.</w:t>
      </w:r>
    </w:p>
    <w:p w:rsidR="00C95458" w:rsidRDefault="00C95458" w:rsidP="008113E1">
      <w:pPr>
        <w:spacing w:after="0" w:line="240" w:lineRule="auto"/>
        <w:jc w:val="both"/>
        <w:rPr>
          <w:rFonts w:ascii="Times New Roman" w:hAnsi="Times New Roman" w:cs="Times New Roman"/>
          <w:sz w:val="24"/>
          <w:szCs w:val="24"/>
        </w:rPr>
      </w:pPr>
    </w:p>
    <w:p w:rsidR="008113E1" w:rsidRDefault="008113E1" w:rsidP="00951D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 penetración de las obras alemanas no hubiera tenido lugar, ni en la década final del XVIII ni en un volumen que superaba todo lo imaginable tanto por la</w:t>
      </w:r>
      <w:r w:rsidR="00CB59BB">
        <w:rPr>
          <w:rFonts w:ascii="Times New Roman" w:hAnsi="Times New Roman" w:cs="Times New Roman"/>
          <w:sz w:val="24"/>
          <w:szCs w:val="24"/>
        </w:rPr>
        <w:t>s</w:t>
      </w:r>
      <w:r>
        <w:rPr>
          <w:rFonts w:ascii="Times New Roman" w:hAnsi="Times New Roman" w:cs="Times New Roman"/>
          <w:sz w:val="24"/>
          <w:szCs w:val="24"/>
        </w:rPr>
        <w:t xml:space="preserve"> materia</w:t>
      </w:r>
      <w:r w:rsidR="00CB59BB">
        <w:rPr>
          <w:rFonts w:ascii="Times New Roman" w:hAnsi="Times New Roman" w:cs="Times New Roman"/>
          <w:sz w:val="24"/>
          <w:szCs w:val="24"/>
        </w:rPr>
        <w:t>s</w:t>
      </w:r>
      <w:r>
        <w:rPr>
          <w:rFonts w:ascii="Times New Roman" w:hAnsi="Times New Roman" w:cs="Times New Roman"/>
          <w:sz w:val="24"/>
          <w:szCs w:val="24"/>
        </w:rPr>
        <w:t xml:space="preserve"> de las mismas como por su procedencia original germana, de no aprobarse por la Corona el proyecto del Museo de Mendoza y Ríos, donde el gabinete y laboratorios jugaban un papel importante. Por la temática, es evidente que estamos ante títulos que no entran en la formación estricta, ni práctica ni necesaria, para ser oficial de la Armada, pero es a ella a la que se debe que esta iniciativa tomara cuerpo.</w:t>
      </w:r>
    </w:p>
    <w:p w:rsidR="008113E1" w:rsidRDefault="008113E1" w:rsidP="008113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Todas estas obras plantean una dificultad novedosa, que se hace más complicado de solventar por los traductores porque, por ejemplo en España desde 1713, existen Academias de la Lengua, que dan a la luz diccionarios, gramáticas y ortografías, de modo que el aluvión de terminología científica para la que no existe un equivalente en la lengua a la que se vierte el texto no es el menor de los problemas. Asistimos a la creación del lenguaje científico, a la par que a la constitución de nuevas disciplinas, que hasta la fecha, en el mejor de los casos, no han sido sino saberes transmitidos oralmente y que forman parte de la tradición de algunos territorios. Pensamos, por ejemplo, en la minería, que va a experimentar un enorme avance para dejar de ser una actividad artesanal a estar guiada por reglas y máximas científicas, además de culminar su transformación al convertirse en un proceso que se industrializa, se mecaniza hasta extremos hasta entonces impensables.</w:t>
      </w:r>
    </w:p>
    <w:p w:rsidR="00C331DC" w:rsidRDefault="00C331DC" w:rsidP="008113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son escasísimas las traducciones del alemán al castellano, a la inversa el balance es idéntico. Eso sí, </w:t>
      </w:r>
      <w:r w:rsidR="00951DB2">
        <w:rPr>
          <w:rFonts w:ascii="Times New Roman" w:hAnsi="Times New Roman" w:cs="Times New Roman"/>
          <w:sz w:val="24"/>
          <w:szCs w:val="24"/>
        </w:rPr>
        <w:t>cuatro</w:t>
      </w:r>
      <w:r>
        <w:rPr>
          <w:rFonts w:ascii="Times New Roman" w:hAnsi="Times New Roman" w:cs="Times New Roman"/>
          <w:sz w:val="24"/>
          <w:szCs w:val="24"/>
        </w:rPr>
        <w:t xml:space="preserve"> de los títulos más importantes redactados por militares españoles del XVIII serán traducidos al alemán: las </w:t>
      </w:r>
      <w:r>
        <w:rPr>
          <w:rFonts w:ascii="Times New Roman" w:hAnsi="Times New Roman" w:cs="Times New Roman"/>
          <w:i/>
          <w:sz w:val="24"/>
          <w:szCs w:val="24"/>
        </w:rPr>
        <w:t>Reflexiones M</w:t>
      </w:r>
      <w:r w:rsidRPr="00C331DC">
        <w:rPr>
          <w:rFonts w:ascii="Times New Roman" w:hAnsi="Times New Roman" w:cs="Times New Roman"/>
          <w:i/>
          <w:sz w:val="24"/>
          <w:szCs w:val="24"/>
        </w:rPr>
        <w:t>ilitares</w:t>
      </w:r>
      <w:r>
        <w:rPr>
          <w:rFonts w:ascii="Times New Roman" w:hAnsi="Times New Roman" w:cs="Times New Roman"/>
          <w:sz w:val="24"/>
          <w:szCs w:val="24"/>
        </w:rPr>
        <w:t xml:space="preserve"> del marqués de Santa Cruz de Marcenado en 1753 y 1775 (utilizando una edición francesa); la </w:t>
      </w:r>
      <w:r w:rsidRPr="00C331DC">
        <w:rPr>
          <w:rFonts w:ascii="Times New Roman" w:hAnsi="Times New Roman" w:cs="Times New Roman"/>
          <w:i/>
          <w:sz w:val="24"/>
          <w:szCs w:val="24"/>
        </w:rPr>
        <w:t>Relación hist</w:t>
      </w:r>
      <w:r>
        <w:rPr>
          <w:rFonts w:ascii="Times New Roman" w:hAnsi="Times New Roman" w:cs="Times New Roman"/>
          <w:i/>
          <w:sz w:val="24"/>
          <w:szCs w:val="24"/>
        </w:rPr>
        <w:t>órica del Viage a la A</w:t>
      </w:r>
      <w:r w:rsidRPr="00C331DC">
        <w:rPr>
          <w:rFonts w:ascii="Times New Roman" w:hAnsi="Times New Roman" w:cs="Times New Roman"/>
          <w:i/>
          <w:sz w:val="24"/>
          <w:szCs w:val="24"/>
        </w:rPr>
        <w:t>mérica meridional</w:t>
      </w:r>
      <w:r>
        <w:rPr>
          <w:rFonts w:ascii="Times New Roman" w:hAnsi="Times New Roman" w:cs="Times New Roman"/>
          <w:sz w:val="24"/>
          <w:szCs w:val="24"/>
        </w:rPr>
        <w:t xml:space="preserve"> de Jorge Juan y Antonio de Ulloa en 1751 y 1781; las </w:t>
      </w:r>
      <w:r w:rsidRPr="00C331DC">
        <w:rPr>
          <w:rFonts w:ascii="Times New Roman" w:hAnsi="Times New Roman" w:cs="Times New Roman"/>
          <w:i/>
          <w:sz w:val="24"/>
          <w:szCs w:val="24"/>
        </w:rPr>
        <w:t>Noticias americanas</w:t>
      </w:r>
      <w:r>
        <w:rPr>
          <w:rFonts w:ascii="Times New Roman" w:hAnsi="Times New Roman" w:cs="Times New Roman"/>
          <w:sz w:val="24"/>
          <w:szCs w:val="24"/>
        </w:rPr>
        <w:t xml:space="preserve"> de Antonio de Ulloa en 1781</w:t>
      </w:r>
      <w:r w:rsidR="00951DB2">
        <w:rPr>
          <w:rFonts w:ascii="Times New Roman" w:hAnsi="Times New Roman" w:cs="Times New Roman"/>
          <w:sz w:val="24"/>
          <w:szCs w:val="24"/>
        </w:rPr>
        <w:t xml:space="preserve">; el </w:t>
      </w:r>
      <w:r w:rsidR="00951DB2">
        <w:rPr>
          <w:rFonts w:ascii="Times New Roman" w:hAnsi="Times New Roman" w:cs="Times New Roman"/>
          <w:i/>
          <w:sz w:val="24"/>
          <w:szCs w:val="24"/>
        </w:rPr>
        <w:t>Tratado de A</w:t>
      </w:r>
      <w:r w:rsidR="00951DB2" w:rsidRPr="00951DB2">
        <w:rPr>
          <w:rFonts w:ascii="Times New Roman" w:hAnsi="Times New Roman" w:cs="Times New Roman"/>
          <w:i/>
          <w:sz w:val="24"/>
          <w:szCs w:val="24"/>
        </w:rPr>
        <w:t>rtillería</w:t>
      </w:r>
      <w:r w:rsidR="00951DB2">
        <w:rPr>
          <w:rFonts w:ascii="Times New Roman" w:hAnsi="Times New Roman" w:cs="Times New Roman"/>
          <w:sz w:val="24"/>
          <w:szCs w:val="24"/>
        </w:rPr>
        <w:t xml:space="preserve"> de Tomás de Morla en 1795-1797 y 1821-1826</w:t>
      </w:r>
      <w:r>
        <w:rPr>
          <w:rFonts w:ascii="Times New Roman" w:hAnsi="Times New Roman" w:cs="Times New Roman"/>
          <w:sz w:val="24"/>
          <w:szCs w:val="24"/>
        </w:rPr>
        <w:t>.</w:t>
      </w:r>
      <w:r w:rsidR="00AF3D76">
        <w:rPr>
          <w:rFonts w:ascii="Times New Roman" w:hAnsi="Times New Roman" w:cs="Times New Roman"/>
          <w:sz w:val="24"/>
          <w:szCs w:val="24"/>
        </w:rPr>
        <w:t xml:space="preserve"> Obras de arte militar no se traduce ni una sola desde el alemán directamente, y las únicas ocho que se imprimen emplean el francés como intermediario. Marcenado, el tratadista militar español más reputado del XVIII, cuando </w:t>
      </w:r>
      <w:r w:rsidR="004404E6">
        <w:rPr>
          <w:rFonts w:ascii="Times New Roman" w:hAnsi="Times New Roman" w:cs="Times New Roman"/>
          <w:sz w:val="24"/>
          <w:szCs w:val="24"/>
        </w:rPr>
        <w:t xml:space="preserve">a finales de los años veinte </w:t>
      </w:r>
      <w:r w:rsidR="00AF3D76">
        <w:rPr>
          <w:rFonts w:ascii="Times New Roman" w:hAnsi="Times New Roman" w:cs="Times New Roman"/>
          <w:sz w:val="24"/>
          <w:szCs w:val="24"/>
        </w:rPr>
        <w:t>se propone redactar un diccio</w:t>
      </w:r>
      <w:r w:rsidR="004404E6">
        <w:rPr>
          <w:rFonts w:ascii="Times New Roman" w:hAnsi="Times New Roman" w:cs="Times New Roman"/>
          <w:sz w:val="24"/>
          <w:szCs w:val="24"/>
        </w:rPr>
        <w:t xml:space="preserve">nario universal, donde se pretendía incluir </w:t>
      </w:r>
      <w:r w:rsidR="00AF3D76">
        <w:rPr>
          <w:rFonts w:ascii="Times New Roman" w:hAnsi="Times New Roman" w:cs="Times New Roman"/>
          <w:sz w:val="24"/>
          <w:szCs w:val="24"/>
        </w:rPr>
        <w:t xml:space="preserve">las palabras españolas con su traducción al francés, al italiano y al latín, afirma que el alemán solo se añadiría si los colaboradores conocían esta lengua. </w:t>
      </w:r>
      <w:r w:rsidR="004404E6">
        <w:rPr>
          <w:rFonts w:ascii="Times New Roman" w:hAnsi="Times New Roman" w:cs="Times New Roman"/>
          <w:sz w:val="24"/>
          <w:szCs w:val="24"/>
        </w:rPr>
        <w:t>El diccionario no pasó de una idea, pero se aprecia que siempre fue una dificultad establecer una comunicación entre el castellano y el alemán.</w:t>
      </w:r>
    </w:p>
    <w:p w:rsidR="007421EF" w:rsidRDefault="007421EF" w:rsidP="008113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lo que respecta al papel de la Inquisición como controladora de la penetración en España de la producción literaria extranjera, su labor es meramente testimonial, su capacidad de vigilancia muy limitada y sus efectos prácticamente nulos. La existencia del </w:t>
      </w:r>
      <w:r w:rsidRPr="007421EF">
        <w:rPr>
          <w:rFonts w:ascii="Times New Roman" w:hAnsi="Times New Roman" w:cs="Times New Roman"/>
          <w:i/>
          <w:sz w:val="24"/>
          <w:szCs w:val="24"/>
        </w:rPr>
        <w:t>Index</w:t>
      </w:r>
      <w:r>
        <w:rPr>
          <w:rFonts w:ascii="Times New Roman" w:hAnsi="Times New Roman" w:cs="Times New Roman"/>
          <w:sz w:val="24"/>
          <w:szCs w:val="24"/>
        </w:rPr>
        <w:t xml:space="preserve">, su constante actualización, no deja de ser más que una cuestión formal que tranquiliza las conciencias. Si los protestantes alemanes del siglo XVI se incorporaban de manera casi automática a las páginas del </w:t>
      </w:r>
      <w:r w:rsidRPr="007421EF">
        <w:rPr>
          <w:rFonts w:ascii="Times New Roman" w:hAnsi="Times New Roman" w:cs="Times New Roman"/>
          <w:i/>
          <w:sz w:val="24"/>
          <w:szCs w:val="24"/>
        </w:rPr>
        <w:t>Index</w:t>
      </w:r>
      <w:r>
        <w:rPr>
          <w:rFonts w:ascii="Times New Roman" w:hAnsi="Times New Roman" w:cs="Times New Roman"/>
          <w:sz w:val="24"/>
          <w:szCs w:val="24"/>
        </w:rPr>
        <w:t xml:space="preserve">, en 1806 nos encontramos con que la publicación periódica de referencia en la que se informaba de los últimos libros salidos de las imprentas españolas y europeas, el </w:t>
      </w:r>
      <w:r w:rsidRPr="007421EF">
        <w:rPr>
          <w:rFonts w:ascii="Times New Roman" w:hAnsi="Times New Roman" w:cs="Times New Roman"/>
          <w:i/>
          <w:sz w:val="24"/>
          <w:szCs w:val="24"/>
        </w:rPr>
        <w:t>Memorial Literario</w:t>
      </w:r>
      <w:r>
        <w:rPr>
          <w:rFonts w:ascii="Times New Roman" w:hAnsi="Times New Roman" w:cs="Times New Roman"/>
          <w:sz w:val="24"/>
          <w:szCs w:val="24"/>
        </w:rPr>
        <w:t xml:space="preserve">, se hace eco nada más y nada menos que de un texto de un teólogo protestante, y </w:t>
      </w:r>
      <w:r w:rsidR="003137CC">
        <w:rPr>
          <w:rFonts w:ascii="Times New Roman" w:hAnsi="Times New Roman" w:cs="Times New Roman"/>
          <w:sz w:val="24"/>
          <w:szCs w:val="24"/>
        </w:rPr>
        <w:t>no se limita a esto, sino que comenta la obra</w:t>
      </w:r>
      <w:r>
        <w:rPr>
          <w:rFonts w:ascii="Times New Roman" w:hAnsi="Times New Roman" w:cs="Times New Roman"/>
          <w:sz w:val="24"/>
          <w:szCs w:val="24"/>
        </w:rPr>
        <w:t>, que versaba sobre un tema tan ajeno al ca</w:t>
      </w:r>
      <w:r w:rsidR="003137CC">
        <w:rPr>
          <w:rFonts w:ascii="Times New Roman" w:hAnsi="Times New Roman" w:cs="Times New Roman"/>
          <w:sz w:val="24"/>
          <w:szCs w:val="24"/>
        </w:rPr>
        <w:t>tolicismo como el suicidio.</w:t>
      </w:r>
    </w:p>
    <w:p w:rsidR="003137CC" w:rsidRDefault="003137CC" w:rsidP="003137CC">
      <w:pPr>
        <w:spacing w:after="0" w:line="240" w:lineRule="auto"/>
        <w:jc w:val="both"/>
        <w:rPr>
          <w:rFonts w:ascii="Times New Roman" w:hAnsi="Times New Roman" w:cs="Times New Roman"/>
          <w:sz w:val="24"/>
          <w:szCs w:val="24"/>
        </w:rPr>
      </w:pPr>
    </w:p>
    <w:p w:rsidR="003137CC" w:rsidRDefault="003137CC" w:rsidP="003137CC">
      <w:pPr>
        <w:spacing w:after="0" w:line="240" w:lineRule="auto"/>
        <w:ind w:left="708" w:firstLine="708"/>
        <w:jc w:val="both"/>
        <w:rPr>
          <w:rFonts w:ascii="Times New Roman" w:hAnsi="Times New Roman" w:cs="Times New Roman"/>
          <w:sz w:val="20"/>
          <w:szCs w:val="20"/>
        </w:rPr>
      </w:pPr>
      <w:r w:rsidRPr="003137CC">
        <w:rPr>
          <w:rFonts w:ascii="Times New Roman" w:hAnsi="Times New Roman" w:cs="Times New Roman"/>
          <w:sz w:val="20"/>
          <w:szCs w:val="20"/>
        </w:rPr>
        <w:t>“</w:t>
      </w:r>
      <w:r w:rsidRPr="003137CC">
        <w:rPr>
          <w:rFonts w:ascii="Times New Roman" w:hAnsi="Times New Roman" w:cs="Times New Roman"/>
          <w:i/>
          <w:sz w:val="20"/>
          <w:szCs w:val="20"/>
        </w:rPr>
        <w:t>Lebenmerkwurdiger Selbstmoerder</w:t>
      </w:r>
      <w:r w:rsidRPr="003137CC">
        <w:rPr>
          <w:rFonts w:ascii="Times New Roman" w:hAnsi="Times New Roman" w:cs="Times New Roman"/>
          <w:sz w:val="20"/>
          <w:szCs w:val="20"/>
        </w:rPr>
        <w:t>, &amp;c. Vidas</w:t>
      </w:r>
      <w:r>
        <w:rPr>
          <w:rFonts w:ascii="Times New Roman" w:hAnsi="Times New Roman" w:cs="Times New Roman"/>
          <w:sz w:val="20"/>
          <w:szCs w:val="20"/>
        </w:rPr>
        <w:t xml:space="preserve"> de muchos suicidas famosos, y a continuación algunas m</w:t>
      </w:r>
      <w:r w:rsidRPr="003137CC">
        <w:rPr>
          <w:rFonts w:ascii="Times New Roman" w:hAnsi="Times New Roman" w:cs="Times New Roman"/>
          <w:sz w:val="20"/>
          <w:szCs w:val="20"/>
        </w:rPr>
        <w:t xml:space="preserve">emorias sobre el suicidio, publicadas por </w:t>
      </w:r>
      <w:r>
        <w:rPr>
          <w:rFonts w:ascii="Times New Roman" w:hAnsi="Times New Roman" w:cs="Times New Roman"/>
          <w:sz w:val="20"/>
          <w:szCs w:val="20"/>
        </w:rPr>
        <w:t>G. Tschirner, un tomo de 60</w:t>
      </w:r>
      <w:r w:rsidRPr="003137CC">
        <w:rPr>
          <w:rFonts w:ascii="Times New Roman" w:hAnsi="Times New Roman" w:cs="Times New Roman"/>
          <w:sz w:val="20"/>
          <w:szCs w:val="20"/>
        </w:rPr>
        <w:t xml:space="preserve"> páginas, en octavo. Se vende en</w:t>
      </w:r>
      <w:r>
        <w:rPr>
          <w:rFonts w:ascii="Times New Roman" w:hAnsi="Times New Roman" w:cs="Times New Roman"/>
          <w:sz w:val="20"/>
          <w:szCs w:val="20"/>
        </w:rPr>
        <w:t xml:space="preserve"> casa de Boese, en Weisenfels (…)</w:t>
      </w:r>
    </w:p>
    <w:p w:rsidR="003137CC" w:rsidRDefault="003137CC" w:rsidP="003137CC">
      <w:pPr>
        <w:spacing w:after="0" w:line="240" w:lineRule="auto"/>
        <w:ind w:left="708" w:firstLine="708"/>
        <w:jc w:val="both"/>
        <w:rPr>
          <w:rFonts w:ascii="Times New Roman" w:hAnsi="Times New Roman" w:cs="Times New Roman"/>
          <w:sz w:val="20"/>
          <w:szCs w:val="20"/>
        </w:rPr>
      </w:pPr>
      <w:r w:rsidRPr="003137CC">
        <w:rPr>
          <w:rFonts w:ascii="Times New Roman" w:hAnsi="Times New Roman" w:cs="Times New Roman"/>
          <w:sz w:val="20"/>
          <w:szCs w:val="20"/>
        </w:rPr>
        <w:t>Las dos memorias puestas al fin de la obra tratan de las causas que producen el disgusto de la vida, y de las diversas opiniones de diferentes pueblos y de muchos filósof</w:t>
      </w:r>
      <w:r>
        <w:rPr>
          <w:rFonts w:ascii="Times New Roman" w:hAnsi="Times New Roman" w:cs="Times New Roman"/>
          <w:sz w:val="20"/>
          <w:szCs w:val="20"/>
        </w:rPr>
        <w:t>os sobre el suicidio.</w:t>
      </w:r>
    </w:p>
    <w:p w:rsidR="003137CC" w:rsidRPr="003137CC" w:rsidRDefault="003137CC" w:rsidP="003137CC">
      <w:pPr>
        <w:spacing w:after="0" w:line="240" w:lineRule="auto"/>
        <w:ind w:left="708" w:firstLine="708"/>
        <w:jc w:val="both"/>
        <w:rPr>
          <w:rFonts w:ascii="Times New Roman" w:hAnsi="Times New Roman" w:cs="Times New Roman"/>
          <w:sz w:val="20"/>
          <w:szCs w:val="20"/>
        </w:rPr>
      </w:pPr>
      <w:r w:rsidRPr="003137CC">
        <w:rPr>
          <w:rFonts w:ascii="Times New Roman" w:hAnsi="Times New Roman" w:cs="Times New Roman"/>
          <w:sz w:val="20"/>
          <w:szCs w:val="20"/>
        </w:rPr>
        <w:lastRenderedPageBreak/>
        <w:t xml:space="preserve">También se ha publicado en Berlín, en casa de Guion, un tomo de 170 páginas en octavo intitulado </w:t>
      </w:r>
      <w:r w:rsidRPr="003137CC">
        <w:rPr>
          <w:rFonts w:ascii="Times New Roman" w:hAnsi="Times New Roman" w:cs="Times New Roman"/>
          <w:i/>
          <w:sz w:val="20"/>
          <w:szCs w:val="20"/>
        </w:rPr>
        <w:t>Bildersaal seltener selbstmoerder</w:t>
      </w:r>
      <w:r w:rsidRPr="003137CC">
        <w:rPr>
          <w:rStyle w:val="Funotenzeichen"/>
          <w:rFonts w:ascii="Times New Roman" w:hAnsi="Times New Roman" w:cs="Times New Roman"/>
          <w:sz w:val="20"/>
          <w:szCs w:val="20"/>
        </w:rPr>
        <w:footnoteReference w:id="142"/>
      </w:r>
      <w:r w:rsidRPr="003137CC">
        <w:rPr>
          <w:rFonts w:ascii="Times New Roman" w:hAnsi="Times New Roman" w:cs="Times New Roman"/>
          <w:sz w:val="20"/>
          <w:szCs w:val="20"/>
        </w:rPr>
        <w:t xml:space="preserve"> (Galería de suicidas notables), que contiene cinco ejemplos de suicidios y una memoria sobre el influjo que tiene la sensualidad en el suicidio.”</w:t>
      </w:r>
      <w:r>
        <w:rPr>
          <w:rStyle w:val="Funotenzeichen"/>
          <w:rFonts w:ascii="Times New Roman" w:hAnsi="Times New Roman" w:cs="Times New Roman"/>
          <w:sz w:val="20"/>
          <w:szCs w:val="20"/>
        </w:rPr>
        <w:footnoteReference w:id="143"/>
      </w:r>
    </w:p>
    <w:p w:rsidR="003137CC" w:rsidRDefault="003137CC" w:rsidP="003137CC">
      <w:pPr>
        <w:spacing w:after="0" w:line="240" w:lineRule="auto"/>
        <w:jc w:val="both"/>
        <w:rPr>
          <w:rFonts w:ascii="Times New Roman" w:hAnsi="Times New Roman" w:cs="Times New Roman"/>
          <w:sz w:val="24"/>
          <w:szCs w:val="24"/>
        </w:rPr>
      </w:pPr>
    </w:p>
    <w:p w:rsidR="008113E1" w:rsidRPr="00597CC6" w:rsidRDefault="00647DBE" w:rsidP="008113E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Para finalizar, hay que subrayar que e</w:t>
      </w:r>
      <w:r w:rsidR="008113E1" w:rsidRPr="00597CC6">
        <w:rPr>
          <w:rFonts w:ascii="Times New Roman" w:hAnsi="Times New Roman" w:cs="Times New Roman"/>
          <w:sz w:val="24"/>
          <w:szCs w:val="24"/>
        </w:rPr>
        <w:t>n España la Secretaría de Marina jugó un papel crucial para la introducción de la enseñanza de la química y la mineralogía, pues se hizo “cargo de los gastos totales de la fundación y actividad docente de las cátedras de Química y Mineralogía”</w:t>
      </w:r>
      <w:r w:rsidR="008113E1" w:rsidRPr="00597CC6" w:rsidDel="008F0501">
        <w:rPr>
          <w:rFonts w:ascii="Times New Roman" w:hAnsi="Times New Roman" w:cs="Times New Roman"/>
          <w:sz w:val="24"/>
          <w:szCs w:val="24"/>
        </w:rPr>
        <w:t xml:space="preserve"> </w:t>
      </w:r>
      <w:r w:rsidR="008113E1" w:rsidRPr="00597CC6">
        <w:rPr>
          <w:rFonts w:ascii="Times New Roman" w:hAnsi="Times New Roman" w:cs="Times New Roman"/>
          <w:sz w:val="24"/>
          <w:szCs w:val="24"/>
        </w:rPr>
        <w:t>de la Sociedad Bascongada de Amigos del País</w:t>
      </w:r>
      <w:r w:rsidR="008113E1">
        <w:rPr>
          <w:rStyle w:val="Funotenzeichen"/>
          <w:rFonts w:ascii="Times New Roman" w:hAnsi="Times New Roman" w:cs="Times New Roman"/>
          <w:sz w:val="24"/>
          <w:szCs w:val="24"/>
        </w:rPr>
        <w:footnoteReference w:id="144"/>
      </w:r>
      <w:r w:rsidR="008113E1">
        <w:rPr>
          <w:rFonts w:ascii="Times New Roman" w:hAnsi="Times New Roman" w:cs="Times New Roman"/>
          <w:sz w:val="24"/>
          <w:szCs w:val="24"/>
        </w:rPr>
        <w:t>. Ahora bien, tras esta decisión política no hay que ver simplemente un deseo de contribuir al avance de la ciencia en España, sino que lo que se pretende es conseguir una independencia tecnol</w:t>
      </w:r>
      <w:r w:rsidR="00C377DB">
        <w:rPr>
          <w:rFonts w:ascii="Times New Roman" w:hAnsi="Times New Roman" w:cs="Times New Roman"/>
          <w:sz w:val="24"/>
          <w:szCs w:val="24"/>
        </w:rPr>
        <w:t xml:space="preserve">ógica que se estaba volviendo asfixiante, pues de la flota adquiría sus cañones en la fábrica escocesa de Scarron (la calidad de los producidos en España era muy deficiente), con la que se había firmado un contrato en 1763 y que se mantuvo en vigor hasta mayo de 1778 cuando los británicos suspendieron el envío de cañones. Así pues, el envío de jóvenes a las academias de minería alemanas, la contratación de profesores extranjeros (se buscan en Londres, París y Dresde) y la importación de libros </w:t>
      </w:r>
      <w:r w:rsidR="006707DB">
        <w:rPr>
          <w:rFonts w:ascii="Times New Roman" w:hAnsi="Times New Roman" w:cs="Times New Roman"/>
          <w:sz w:val="24"/>
          <w:szCs w:val="24"/>
        </w:rPr>
        <w:t xml:space="preserve">alemanes </w:t>
      </w:r>
      <w:r w:rsidR="00C377DB">
        <w:rPr>
          <w:rFonts w:ascii="Times New Roman" w:hAnsi="Times New Roman" w:cs="Times New Roman"/>
          <w:sz w:val="24"/>
          <w:szCs w:val="24"/>
        </w:rPr>
        <w:t>de química,</w:t>
      </w:r>
      <w:r w:rsidR="006707DB">
        <w:rPr>
          <w:rFonts w:ascii="Times New Roman" w:hAnsi="Times New Roman" w:cs="Times New Roman"/>
          <w:sz w:val="24"/>
          <w:szCs w:val="24"/>
        </w:rPr>
        <w:t xml:space="preserve"> mineralogía y metalurgia tuvieron una</w:t>
      </w:r>
      <w:r w:rsidR="00C377DB">
        <w:rPr>
          <w:rFonts w:ascii="Times New Roman" w:hAnsi="Times New Roman" w:cs="Times New Roman"/>
          <w:sz w:val="24"/>
          <w:szCs w:val="24"/>
        </w:rPr>
        <w:t xml:space="preserve"> finalidad militar</w:t>
      </w:r>
      <w:r w:rsidR="006707DB">
        <w:rPr>
          <w:rFonts w:ascii="Times New Roman" w:hAnsi="Times New Roman" w:cs="Times New Roman"/>
          <w:sz w:val="24"/>
          <w:szCs w:val="24"/>
        </w:rPr>
        <w:t xml:space="preserve"> directa y explícita</w:t>
      </w:r>
      <w:r w:rsidR="00C377DB">
        <w:rPr>
          <w:rFonts w:ascii="Times New Roman" w:hAnsi="Times New Roman" w:cs="Times New Roman"/>
          <w:sz w:val="24"/>
          <w:szCs w:val="24"/>
        </w:rPr>
        <w:t>.</w:t>
      </w:r>
    </w:p>
    <w:p w:rsidR="008113E1" w:rsidRPr="00F73018" w:rsidRDefault="008113E1" w:rsidP="00E262CE">
      <w:pPr>
        <w:spacing w:after="0" w:line="240" w:lineRule="auto"/>
        <w:jc w:val="both"/>
        <w:rPr>
          <w:rFonts w:ascii="Times New Roman" w:hAnsi="Times New Roman" w:cs="Times New Roman"/>
          <w:sz w:val="24"/>
          <w:szCs w:val="24"/>
        </w:rPr>
      </w:pPr>
    </w:p>
    <w:sectPr w:rsidR="008113E1" w:rsidRPr="00F73018" w:rsidSect="00F73018">
      <w:footerReference w:type="default" r:id="rId17"/>
      <w:pgSz w:w="11906" w:h="16838"/>
      <w:pgMar w:top="1418" w:right="1701"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F09" w:rsidRDefault="003D4F09" w:rsidP="00F2302E">
      <w:pPr>
        <w:spacing w:after="0" w:line="240" w:lineRule="auto"/>
      </w:pPr>
      <w:r>
        <w:separator/>
      </w:r>
    </w:p>
  </w:endnote>
  <w:endnote w:type="continuationSeparator" w:id="0">
    <w:p w:rsidR="003D4F09" w:rsidRDefault="003D4F09" w:rsidP="00F2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16574"/>
      <w:docPartObj>
        <w:docPartGallery w:val="Page Numbers (Bottom of Page)"/>
        <w:docPartUnique/>
      </w:docPartObj>
    </w:sdtPr>
    <w:sdtEndPr>
      <w:rPr>
        <w:rFonts w:ascii="Times New Roman" w:hAnsi="Times New Roman" w:cs="Times New Roman"/>
        <w:sz w:val="24"/>
        <w:szCs w:val="24"/>
      </w:rPr>
    </w:sdtEndPr>
    <w:sdtContent>
      <w:p w:rsidR="004E21B4" w:rsidRPr="00F2302E" w:rsidRDefault="004E21B4">
        <w:pPr>
          <w:pStyle w:val="Fuzeile"/>
          <w:jc w:val="center"/>
          <w:rPr>
            <w:rFonts w:ascii="Times New Roman" w:hAnsi="Times New Roman" w:cs="Times New Roman"/>
            <w:sz w:val="24"/>
            <w:szCs w:val="24"/>
          </w:rPr>
        </w:pPr>
        <w:r w:rsidRPr="00F2302E">
          <w:rPr>
            <w:rFonts w:ascii="Times New Roman" w:hAnsi="Times New Roman" w:cs="Times New Roman"/>
            <w:sz w:val="24"/>
            <w:szCs w:val="24"/>
          </w:rPr>
          <w:fldChar w:fldCharType="begin"/>
        </w:r>
        <w:r w:rsidRPr="00F2302E">
          <w:rPr>
            <w:rFonts w:ascii="Times New Roman" w:hAnsi="Times New Roman" w:cs="Times New Roman"/>
            <w:sz w:val="24"/>
            <w:szCs w:val="24"/>
          </w:rPr>
          <w:instrText>PAGE   \* MERGEFORMAT</w:instrText>
        </w:r>
        <w:r w:rsidRPr="00F2302E">
          <w:rPr>
            <w:rFonts w:ascii="Times New Roman" w:hAnsi="Times New Roman" w:cs="Times New Roman"/>
            <w:sz w:val="24"/>
            <w:szCs w:val="24"/>
          </w:rPr>
          <w:fldChar w:fldCharType="separate"/>
        </w:r>
        <w:r w:rsidR="00ED08B1">
          <w:rPr>
            <w:rFonts w:ascii="Times New Roman" w:hAnsi="Times New Roman" w:cs="Times New Roman"/>
            <w:noProof/>
            <w:sz w:val="24"/>
            <w:szCs w:val="24"/>
          </w:rPr>
          <w:t>30</w:t>
        </w:r>
        <w:r w:rsidRPr="00F2302E">
          <w:rPr>
            <w:rFonts w:ascii="Times New Roman" w:hAnsi="Times New Roman" w:cs="Times New Roman"/>
            <w:sz w:val="24"/>
            <w:szCs w:val="24"/>
          </w:rPr>
          <w:fldChar w:fldCharType="end"/>
        </w:r>
      </w:p>
    </w:sdtContent>
  </w:sdt>
  <w:p w:rsidR="004E21B4" w:rsidRDefault="004E21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F09" w:rsidRDefault="003D4F09" w:rsidP="00F2302E">
      <w:pPr>
        <w:spacing w:after="0" w:line="240" w:lineRule="auto"/>
      </w:pPr>
      <w:r>
        <w:separator/>
      </w:r>
    </w:p>
  </w:footnote>
  <w:footnote w:type="continuationSeparator" w:id="0">
    <w:p w:rsidR="003D4F09" w:rsidRDefault="003D4F09" w:rsidP="00F2302E">
      <w:pPr>
        <w:spacing w:after="0" w:line="240" w:lineRule="auto"/>
      </w:pPr>
      <w:r>
        <w:continuationSeparator/>
      </w:r>
    </w:p>
  </w:footnote>
  <w:footnote w:id="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Trabajo realizado en el marco del Proyecto I+D+i del Programa Estatal de Investigación, Desarrollo e Innovación orientada a los Retos de la Sociedad, “Culturas urbanas: Dinámicas en ciudades y villas del litoral noroccidental ibérico” (ref. HAR2015-64014-C3-2-R), del Ministerio de Economía y Competitividad de España, con una cofinanciación del 80% FEDER.</w:t>
      </w:r>
    </w:p>
  </w:footnote>
  <w:footnote w:id="2">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i/>
          <w:lang w:val="es-ES_tradnl"/>
        </w:rPr>
        <w:t>Frag: Ob der Probabilismus Oder Die gelindere Sitten-Lehr Catholischer Schulen Abscheulich Und zu vermaledeyen seye?</w:t>
      </w:r>
      <w:r w:rsidRPr="0006068F">
        <w:rPr>
          <w:rFonts w:ascii="Times New Roman" w:hAnsi="Times New Roman" w:cs="Times New Roman"/>
          <w:lang w:val="es-ES_tradnl"/>
        </w:rPr>
        <w:t>, München - Ingolstadt, Verlegts Frantz Xaveri Crätz - Thomas Summer, 1759, 40 p. in-4º.</w:t>
      </w:r>
    </w:p>
  </w:footnote>
  <w:footnote w:id="3">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i/>
          <w:color w:val="000000"/>
          <w:shd w:val="clear" w:color="auto" w:fill="FFFFFF"/>
        </w:rPr>
        <w:t>Indice ultimo de los libros prohibidos y mandados expurgar para todos los reynos y señorios del…</w:t>
      </w:r>
      <w:r w:rsidR="00E42D8C" w:rsidRPr="0006068F">
        <w:rPr>
          <w:rFonts w:ascii="Times New Roman" w:hAnsi="Times New Roman" w:cs="Times New Roman"/>
          <w:i/>
          <w:color w:val="000000"/>
          <w:shd w:val="clear" w:color="auto" w:fill="FFFFFF"/>
        </w:rPr>
        <w:t xml:space="preserve"> Rey de las Españas… Carlos IV</w:t>
      </w:r>
      <w:r w:rsidRPr="0006068F">
        <w:rPr>
          <w:rFonts w:ascii="Times New Roman" w:hAnsi="Times New Roman" w:cs="Times New Roman"/>
          <w:i/>
          <w:color w:val="000000"/>
          <w:shd w:val="clear" w:color="auto" w:fill="FFFFFF"/>
        </w:rPr>
        <w:t>…</w:t>
      </w:r>
      <w:r w:rsidRPr="0006068F">
        <w:rPr>
          <w:rFonts w:ascii="Times New Roman" w:hAnsi="Times New Roman" w:cs="Times New Roman"/>
        </w:rPr>
        <w:t xml:space="preserve">, </w:t>
      </w:r>
      <w:r w:rsidRPr="0006068F">
        <w:rPr>
          <w:rFonts w:ascii="Times New Roman" w:hAnsi="Times New Roman" w:cs="Times New Roman"/>
          <w:color w:val="000000"/>
          <w:shd w:val="clear" w:color="auto" w:fill="FFFFFF"/>
        </w:rPr>
        <w:t xml:space="preserve">En Madrid, en la Imprenta de Don Antonio de Sancha, </w:t>
      </w:r>
      <w:r w:rsidRPr="0006068F">
        <w:rPr>
          <w:rFonts w:ascii="Times New Roman" w:hAnsi="Times New Roman" w:cs="Times New Roman"/>
        </w:rPr>
        <w:t xml:space="preserve">1790, pp. 96 y 249; </w:t>
      </w:r>
      <w:r w:rsidRPr="0006068F">
        <w:rPr>
          <w:rFonts w:ascii="Times New Roman" w:hAnsi="Times New Roman" w:cs="Times New Roman"/>
          <w:i/>
        </w:rPr>
        <w:t>Índice general de los libros prohibidos compuesto del índice último de los libros prohibidos y mandados expurgar</w:t>
      </w:r>
      <w:r w:rsidR="00E42D8C" w:rsidRPr="0006068F">
        <w:rPr>
          <w:rFonts w:ascii="Times New Roman" w:hAnsi="Times New Roman" w:cs="Times New Roman"/>
          <w:i/>
        </w:rPr>
        <w:t xml:space="preserve"> hasta fin de diciembre de 1789… </w:t>
      </w:r>
      <w:r w:rsidRPr="0006068F">
        <w:rPr>
          <w:rFonts w:ascii="Times New Roman" w:hAnsi="Times New Roman" w:cs="Times New Roman"/>
          <w:i/>
        </w:rPr>
        <w:t>en el que van intercalados en sus respectivos lugares los prohibidos hasta fin de 1842</w:t>
      </w:r>
      <w:r w:rsidRPr="0006068F">
        <w:rPr>
          <w:rFonts w:ascii="Times New Roman" w:hAnsi="Times New Roman" w:cs="Times New Roman"/>
        </w:rPr>
        <w:t>, Madrid, Imprenta de D. José Félix Palacios, 1844, p. 239.</w:t>
      </w:r>
    </w:p>
  </w:footnote>
  <w:footnote w:id="4">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García Hurtado, Manuel-Reyes, “Mujeres y militares en el siglo XVIII. De discursos teóricos y realidad práctica”, en García Hurtado, Manuel-Reyes (ed.), </w:t>
      </w:r>
      <w:r w:rsidRPr="0006068F">
        <w:rPr>
          <w:rFonts w:ascii="Times New Roman" w:hAnsi="Times New Roman" w:cs="Times New Roman"/>
          <w:i/>
        </w:rPr>
        <w:t>El siglo XVIII en femenino. Las mujeres en el Siglo de las Luces</w:t>
      </w:r>
      <w:r w:rsidRPr="0006068F">
        <w:rPr>
          <w:rFonts w:ascii="Times New Roman" w:hAnsi="Times New Roman" w:cs="Times New Roman"/>
        </w:rPr>
        <w:t>, Madrid, Síntesis, 2016, pp. 323-432.</w:t>
      </w:r>
    </w:p>
  </w:footnote>
  <w:footnote w:id="5">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Andújar Castillo, Francisco, “Jorge Juan en el contexto de la marina del siglo XVIII”, en Alberola Romá, Armando - Mas Galvañ, Cayetano - Die Maculet, Rosario (eds.), </w:t>
      </w:r>
      <w:r w:rsidRPr="0006068F">
        <w:rPr>
          <w:rFonts w:ascii="Times New Roman" w:hAnsi="Times New Roman" w:cs="Times New Roman"/>
          <w:i/>
        </w:rPr>
        <w:t>Jorge Juan Santacilia en la España de la Ilustración</w:t>
      </w:r>
      <w:r w:rsidRPr="0006068F">
        <w:rPr>
          <w:rFonts w:ascii="Times New Roman" w:hAnsi="Times New Roman" w:cs="Times New Roman"/>
        </w:rPr>
        <w:t>, Alacant, Casa de Velázquez - Universitat d’Alacant, 2015, pp. 303-324.</w:t>
      </w:r>
    </w:p>
  </w:footnote>
  <w:footnote w:id="6">
    <w:p w:rsidR="004E21B4" w:rsidRPr="0006068F" w:rsidRDefault="004E21B4" w:rsidP="0006068F">
      <w:pPr>
        <w:spacing w:after="0" w:line="240" w:lineRule="auto"/>
        <w:jc w:val="both"/>
        <w:rPr>
          <w:rFonts w:ascii="Times New Roman" w:hAnsi="Times New Roman" w:cs="Times New Roman"/>
          <w:sz w:val="20"/>
          <w:szCs w:val="20"/>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rPr>
        <w:t xml:space="preserve"> </w:t>
      </w:r>
      <w:r w:rsidRPr="0006068F">
        <w:rPr>
          <w:rFonts w:ascii="Times New Roman" w:hAnsi="Times New Roman" w:cs="Times New Roman"/>
          <w:sz w:val="20"/>
          <w:szCs w:val="20"/>
        </w:rPr>
        <w:t xml:space="preserve">Glesener, Thomas, “La estatalización del reclutamiento de soldados extranjeros en el siglo XVIII”, en García Hurtado, Manuel-Reyes (ed.), </w:t>
      </w:r>
      <w:r w:rsidRPr="0006068F">
        <w:rPr>
          <w:rFonts w:ascii="Times New Roman" w:hAnsi="Times New Roman" w:cs="Times New Roman"/>
          <w:i/>
          <w:sz w:val="20"/>
          <w:szCs w:val="20"/>
        </w:rPr>
        <w:t>Soldados de la Ilustración. El ejército español en el siglo XVIII</w:t>
      </w:r>
      <w:r w:rsidRPr="0006068F">
        <w:rPr>
          <w:rFonts w:ascii="Times New Roman" w:hAnsi="Times New Roman" w:cs="Times New Roman"/>
          <w:sz w:val="20"/>
          <w:szCs w:val="20"/>
        </w:rPr>
        <w:t xml:space="preserve">, A Coruña, Universidade da Coruña, 2012, pp. 237-262; Bragado Echevarría, Javier, </w:t>
      </w:r>
      <w:r w:rsidRPr="0006068F">
        <w:rPr>
          <w:rFonts w:ascii="Times New Roman" w:hAnsi="Times New Roman" w:cs="Times New Roman"/>
          <w:i/>
          <w:sz w:val="20"/>
          <w:szCs w:val="20"/>
        </w:rPr>
        <w:t>Los regimientos suizos al servicio de España en el siglo XVIII (1700-1755). Guerra, diplomacia y sociedad militar</w:t>
      </w:r>
      <w:r w:rsidRPr="0006068F">
        <w:rPr>
          <w:rFonts w:ascii="Times New Roman" w:hAnsi="Times New Roman" w:cs="Times New Roman"/>
          <w:sz w:val="20"/>
          <w:szCs w:val="20"/>
        </w:rPr>
        <w:t>, 2017. Tesis doctoral realizada bajo la dirección de Antonio Jiménez Estrella y Francisco Andújar Castillo, leída en la Universidad de Granada el 30 de junio de 2017.</w:t>
      </w:r>
    </w:p>
  </w:footnote>
  <w:footnote w:id="7">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Shakespeare, William (1564-1616), </w:t>
      </w:r>
      <w:r w:rsidRPr="0006068F">
        <w:rPr>
          <w:rFonts w:ascii="Times New Roman" w:hAnsi="Times New Roman" w:cs="Times New Roman"/>
          <w:i/>
          <w:color w:val="000000"/>
          <w:shd w:val="clear" w:color="auto" w:fill="FFFFFF"/>
        </w:rPr>
        <w:t>Comedia famosa Otelo ó el Moro de Venecia tragedia en cinco actos; traducida del francés por L.A.C.A.L.L.E.</w:t>
      </w:r>
      <w:r w:rsidRPr="0006068F">
        <w:rPr>
          <w:rFonts w:ascii="Times New Roman" w:hAnsi="Times New Roman" w:cs="Times New Roman"/>
          <w:color w:val="000000"/>
          <w:shd w:val="clear" w:color="auto" w:fill="FFFFFF"/>
        </w:rPr>
        <w:t>, Valencia, José Ferrer de Orga, 1801, [1] h., 3-24 p., [5] h. in-4º (20 cm.). En 1803 se publica en Madrid y en 1804 en Barcelona. El traductor es Teodoro de Lacalle († h. 1833).</w:t>
      </w:r>
    </w:p>
  </w:footnote>
  <w:footnote w:id="8">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“Se hacía leer todas las obras nuevas, y muchas veces a la segunda página quitaba el libro de las manos a su lector y leía en alto una media hora”. Calzada y Barrios, Bernardo María de la (capitán de caballería, 1751-1825), </w:t>
      </w:r>
      <w:r w:rsidRPr="0006068F">
        <w:rPr>
          <w:rFonts w:ascii="Times New Roman" w:hAnsi="Times New Roman" w:cs="Times New Roman"/>
          <w:i/>
        </w:rPr>
        <w:t>Pasages Escogidos de la Vida Privada de Federico II., Rey de Prusia, Con algunas observaciones sobre el estado Militar de su Reyno; Sacadas de un anónimo Francés</w:t>
      </w:r>
      <w:r w:rsidRPr="0006068F">
        <w:rPr>
          <w:rFonts w:ascii="Times New Roman" w:hAnsi="Times New Roman" w:cs="Times New Roman"/>
        </w:rPr>
        <w:t>, Madrid, Pantaleón Aznar, 1787, p. 22. La obra se publicó con el anagrama Damián Lázaro de Cerdábar.</w:t>
      </w:r>
    </w:p>
  </w:footnote>
  <w:footnote w:id="9">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Federico II de Prusia (1712-1786), </w:t>
      </w:r>
      <w:r w:rsidRPr="0006068F">
        <w:rPr>
          <w:rFonts w:ascii="Times New Roman" w:hAnsi="Times New Roman" w:cs="Times New Roman"/>
          <w:i/>
          <w:lang w:val="fr-FR"/>
        </w:rPr>
        <w:t>De la littérature allemande, des défauts qu’on peut lui reprocher quelles en sont les causes, et par quels moyens on peut les corriger</w:t>
      </w:r>
      <w:r w:rsidRPr="0006068F">
        <w:rPr>
          <w:rFonts w:ascii="Times New Roman" w:hAnsi="Times New Roman" w:cs="Times New Roman"/>
          <w:lang w:val="fr-FR"/>
        </w:rPr>
        <w:t>, Paris, 1994 (Berlín, 1780), 85 p.</w:t>
      </w:r>
    </w:p>
  </w:footnote>
  <w:footnote w:id="1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“Tenía un genio lleno de fuerza y de fecundidad, natural y sublime, sin la menor chispa de buen gusto y sin el menor conocimiento de las reglas.” Arouet, François-Marie (seudónimo Voltaire, 1694-1778), </w:t>
      </w:r>
      <w:r w:rsidRPr="0006068F">
        <w:rPr>
          <w:rFonts w:ascii="Times New Roman" w:hAnsi="Times New Roman" w:cs="Times New Roman"/>
          <w:i/>
        </w:rPr>
        <w:t>Cartas filosóficas</w:t>
      </w:r>
      <w:r w:rsidRPr="0006068F">
        <w:rPr>
          <w:rFonts w:ascii="Times New Roman" w:hAnsi="Times New Roman" w:cs="Times New Roman"/>
        </w:rPr>
        <w:t>, Madrid, Alianza Editorial, 1988, p. 147.</w:t>
      </w:r>
    </w:p>
  </w:footnote>
  <w:footnote w:id="1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Federico II, </w:t>
      </w:r>
      <w:r w:rsidRPr="0006068F">
        <w:rPr>
          <w:rFonts w:ascii="Times New Roman" w:hAnsi="Times New Roman" w:cs="Times New Roman"/>
          <w:i/>
        </w:rPr>
        <w:t>op. cit.</w:t>
      </w:r>
      <w:r w:rsidRPr="0006068F">
        <w:rPr>
          <w:rFonts w:ascii="Times New Roman" w:hAnsi="Times New Roman" w:cs="Times New Roman"/>
        </w:rPr>
        <w:t>, p. 31.</w:t>
      </w:r>
    </w:p>
  </w:footnote>
  <w:footnote w:id="12">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García Hurtado, Manuel-Reyes, </w:t>
      </w:r>
      <w:r w:rsidRPr="0006068F">
        <w:rPr>
          <w:rFonts w:ascii="Times New Roman" w:hAnsi="Times New Roman" w:cs="Times New Roman"/>
          <w:i/>
        </w:rPr>
        <w:t>El arma de la palabra. Los militares españoles y la cultura escrita en el siglo XVIII (1700-1808)</w:t>
      </w:r>
      <w:r w:rsidRPr="0006068F">
        <w:rPr>
          <w:rFonts w:ascii="Times New Roman" w:hAnsi="Times New Roman" w:cs="Times New Roman"/>
        </w:rPr>
        <w:t xml:space="preserve">, A Coruña, Universidade da Coruña, 2002, </w:t>
      </w:r>
      <w:r w:rsidR="001D5E99" w:rsidRPr="001D5E99">
        <w:rPr>
          <w:rFonts w:ascii="Times New Roman" w:hAnsi="Times New Roman" w:cs="Times New Roman"/>
        </w:rPr>
        <w:t>p</w:t>
      </w:r>
      <w:r w:rsidRPr="001D5E99">
        <w:rPr>
          <w:rFonts w:ascii="Times New Roman" w:hAnsi="Times New Roman" w:cs="Times New Roman"/>
        </w:rPr>
        <w:t xml:space="preserve">p. </w:t>
      </w:r>
      <w:r w:rsidR="001D5E99" w:rsidRPr="001D5E99">
        <w:rPr>
          <w:rFonts w:ascii="Times New Roman" w:hAnsi="Times New Roman" w:cs="Times New Roman"/>
        </w:rPr>
        <w:t>269-270</w:t>
      </w:r>
      <w:r w:rsidRPr="001D5E99">
        <w:rPr>
          <w:rFonts w:ascii="Times New Roman" w:hAnsi="Times New Roman" w:cs="Times New Roman"/>
        </w:rPr>
        <w:t xml:space="preserve"> nota 751.</w:t>
      </w:r>
    </w:p>
  </w:footnote>
  <w:footnote w:id="13">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Friederich-Stegmann, Hiltrud, </w:t>
      </w:r>
      <w:r w:rsidRPr="0006068F">
        <w:rPr>
          <w:rFonts w:ascii="Times New Roman" w:hAnsi="Times New Roman" w:cs="Times New Roman"/>
          <w:i/>
        </w:rPr>
        <w:t>La imagen de España en los libros de los viajeros alemanes del siglo XVIII</w:t>
      </w:r>
      <w:r w:rsidRPr="0006068F">
        <w:rPr>
          <w:rFonts w:ascii="Times New Roman" w:hAnsi="Times New Roman" w:cs="Times New Roman"/>
        </w:rPr>
        <w:t>, Alicante, Universidad de Alicante, 2014, pp. 62-63. Publicación de la tesis doctoral realizada bajo la dirección de Carlos Martínez Shaw y leída en la Universidad Nacional de Educación a Distancia el 26 de junio de 2003.</w:t>
      </w:r>
    </w:p>
  </w:footnote>
  <w:footnote w:id="14">
    <w:p w:rsidR="004E21B4" w:rsidRPr="0006068F" w:rsidRDefault="004E21B4" w:rsidP="0006068F">
      <w:pPr>
        <w:spacing w:after="0" w:line="240" w:lineRule="auto"/>
        <w:jc w:val="both"/>
        <w:rPr>
          <w:rFonts w:ascii="Times New Roman" w:hAnsi="Times New Roman" w:cs="Times New Roman"/>
          <w:sz w:val="20"/>
          <w:szCs w:val="20"/>
          <w:lang w:val="en-US"/>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rPr>
        <w:t xml:space="preserve"> </w:t>
      </w:r>
      <w:r w:rsidRPr="0006068F">
        <w:rPr>
          <w:rFonts w:ascii="Times New Roman" w:eastAsia="Arial Unicode MS" w:hAnsi="Times New Roman" w:cs="Times New Roman"/>
          <w:i/>
          <w:iCs/>
          <w:sz w:val="20"/>
          <w:szCs w:val="20"/>
        </w:rPr>
        <w:t>Novi calendarii romani apologia adversus Michaelem Moestlinum... tribus libris explicata, auctore Christophoro Clavio…</w:t>
      </w:r>
      <w:r w:rsidRPr="0006068F">
        <w:rPr>
          <w:rFonts w:ascii="Times New Roman" w:eastAsia="Arial Unicode MS" w:hAnsi="Times New Roman" w:cs="Times New Roman"/>
          <w:sz w:val="20"/>
          <w:szCs w:val="20"/>
        </w:rPr>
        <w:t xml:space="preserve">, Romae, apud Sanctium et soc., 1588, 1 vol. in-4º; </w:t>
      </w:r>
      <w:r w:rsidRPr="0006068F">
        <w:rPr>
          <w:rFonts w:ascii="Times New Roman" w:hAnsi="Times New Roman" w:cs="Times New Roman"/>
          <w:i/>
          <w:iCs/>
          <w:sz w:val="20"/>
          <w:szCs w:val="20"/>
        </w:rPr>
        <w:t xml:space="preserve">Euclidis elementorum libri XV. </w:t>
      </w:r>
      <w:r w:rsidRPr="0006068F">
        <w:rPr>
          <w:rFonts w:ascii="Times New Roman" w:hAnsi="Times New Roman" w:cs="Times New Roman"/>
          <w:i/>
          <w:iCs/>
          <w:sz w:val="20"/>
          <w:szCs w:val="20"/>
          <w:lang w:val="en-US"/>
        </w:rPr>
        <w:t>Accessit XVI de solidorum regularium comparatione</w:t>
      </w:r>
      <w:r w:rsidRPr="0006068F">
        <w:rPr>
          <w:rFonts w:ascii="Times New Roman" w:hAnsi="Times New Roman" w:cs="Times New Roman"/>
          <w:sz w:val="20"/>
          <w:szCs w:val="20"/>
          <w:lang w:val="en-US"/>
        </w:rPr>
        <w:t>, Romae, V. Accolitum, 1574, 1 vol. in-8º.</w:t>
      </w:r>
    </w:p>
  </w:footnote>
  <w:footnote w:id="15">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w:t>
      </w:r>
      <w:r w:rsidRPr="0006068F">
        <w:rPr>
          <w:rFonts w:ascii="Times New Roman" w:hAnsi="Times New Roman" w:cs="Times New Roman"/>
          <w:i/>
          <w:iCs/>
          <w:lang w:val="en-US"/>
        </w:rPr>
        <w:t xml:space="preserve">Thaumaturgus mathematicus Gasparo </w:t>
      </w:r>
      <w:proofErr w:type="gramStart"/>
      <w:r w:rsidRPr="0006068F">
        <w:rPr>
          <w:rFonts w:ascii="Times New Roman" w:hAnsi="Times New Roman" w:cs="Times New Roman"/>
          <w:i/>
          <w:iCs/>
          <w:lang w:val="en-US"/>
        </w:rPr>
        <w:t>Ens</w:t>
      </w:r>
      <w:proofErr w:type="gramEnd"/>
      <w:r w:rsidRPr="0006068F">
        <w:rPr>
          <w:rFonts w:ascii="Times New Roman" w:hAnsi="Times New Roman" w:cs="Times New Roman"/>
          <w:i/>
          <w:iCs/>
          <w:lang w:val="en-US"/>
        </w:rPr>
        <w:t xml:space="preserve"> lectore collectore, &amp; interprete</w:t>
      </w:r>
      <w:r w:rsidRPr="0006068F">
        <w:rPr>
          <w:rFonts w:ascii="Times New Roman" w:hAnsi="Times New Roman" w:cs="Times New Roman"/>
          <w:lang w:val="en-US"/>
        </w:rPr>
        <w:t>, Venetiis, apud Apollonium Zambonum, 1706, 1 vol. in-12º.</w:t>
      </w:r>
    </w:p>
  </w:footnote>
  <w:footnote w:id="16">
    <w:p w:rsidR="004E21B4" w:rsidRPr="0006068F" w:rsidRDefault="004E21B4" w:rsidP="0006068F">
      <w:pPr>
        <w:pStyle w:val="berschrift4"/>
        <w:shd w:val="clear" w:color="auto" w:fill="FFFFFF"/>
        <w:spacing w:after="0"/>
        <w:jc w:val="both"/>
        <w:rPr>
          <w:rFonts w:eastAsia="Arial Unicode MS"/>
          <w:color w:val="auto"/>
          <w:sz w:val="20"/>
          <w:szCs w:val="20"/>
          <w:lang w:val="en-US"/>
        </w:rPr>
      </w:pPr>
      <w:r w:rsidRPr="0006068F">
        <w:rPr>
          <w:rStyle w:val="Funotenzeichen"/>
          <w:color w:val="auto"/>
          <w:sz w:val="20"/>
          <w:szCs w:val="20"/>
        </w:rPr>
        <w:footnoteRef/>
      </w:r>
      <w:r w:rsidRPr="0006068F">
        <w:rPr>
          <w:color w:val="auto"/>
          <w:sz w:val="20"/>
          <w:szCs w:val="20"/>
          <w:lang w:val="en-US"/>
        </w:rPr>
        <w:t xml:space="preserve"> </w:t>
      </w:r>
      <w:r w:rsidRPr="0006068F">
        <w:rPr>
          <w:rFonts w:eastAsia="Arial Unicode MS"/>
          <w:i/>
          <w:iCs/>
          <w:color w:val="auto"/>
          <w:sz w:val="20"/>
          <w:szCs w:val="20"/>
          <w:lang w:val="en-US"/>
        </w:rPr>
        <w:t>Introductio in analys in infinitorum, auctore Leonhardo Eulero…</w:t>
      </w:r>
      <w:r w:rsidRPr="0006068F">
        <w:rPr>
          <w:rFonts w:eastAsia="Arial Unicode MS"/>
          <w:color w:val="auto"/>
          <w:sz w:val="20"/>
          <w:szCs w:val="20"/>
          <w:lang w:val="en-US"/>
        </w:rPr>
        <w:t xml:space="preserve">, Lausannae, apud M.-M. Bousquet, 1748, 2 vol. in-4°; </w:t>
      </w:r>
      <w:r w:rsidRPr="0006068F">
        <w:rPr>
          <w:rFonts w:eastAsia="Arial Unicode MS"/>
          <w:i/>
          <w:iCs/>
          <w:color w:val="auto"/>
          <w:sz w:val="20"/>
          <w:szCs w:val="20"/>
          <w:lang w:val="en-US"/>
        </w:rPr>
        <w:t xml:space="preserve">Scientia navalis seu tractatus de construendis ac dirigendis navibus... auctore Leonhardo Eulero... </w:t>
      </w:r>
      <w:r w:rsidRPr="0006068F">
        <w:rPr>
          <w:rFonts w:eastAsia="Arial Unicode MS"/>
          <w:i/>
          <w:iCs/>
          <w:color w:val="auto"/>
          <w:sz w:val="20"/>
          <w:szCs w:val="20"/>
          <w:lang w:val="en-GB"/>
        </w:rPr>
        <w:t xml:space="preserve">Instar supplementi ad tom. I Novorum Commentar. Acad. scient. </w:t>
      </w:r>
      <w:r w:rsidRPr="0006068F">
        <w:rPr>
          <w:rFonts w:eastAsia="Arial Unicode MS"/>
          <w:i/>
          <w:iCs/>
          <w:color w:val="auto"/>
          <w:sz w:val="20"/>
          <w:szCs w:val="20"/>
          <w:lang w:val="en-US"/>
        </w:rPr>
        <w:t>Imper</w:t>
      </w:r>
      <w:r w:rsidRPr="0006068F">
        <w:rPr>
          <w:rFonts w:eastAsia="Arial Unicode MS"/>
          <w:color w:val="auto"/>
          <w:sz w:val="20"/>
          <w:szCs w:val="20"/>
          <w:lang w:val="en-US"/>
        </w:rPr>
        <w:t>, Petropoli, typis Academiae scientiarum, 1749, 2 vol. in-4°.</w:t>
      </w:r>
    </w:p>
  </w:footnote>
  <w:footnote w:id="17">
    <w:p w:rsidR="004E21B4" w:rsidRPr="0006068F" w:rsidRDefault="004E21B4" w:rsidP="0006068F">
      <w:pPr>
        <w:pStyle w:val="berschrift4"/>
        <w:shd w:val="clear" w:color="auto" w:fill="FFFFFF"/>
        <w:spacing w:after="0"/>
        <w:jc w:val="both"/>
        <w:rPr>
          <w:rFonts w:eastAsia="Arial Unicode MS"/>
          <w:color w:val="auto"/>
          <w:sz w:val="20"/>
          <w:szCs w:val="20"/>
          <w:lang w:val="fr-FR"/>
        </w:rPr>
      </w:pPr>
      <w:r w:rsidRPr="0006068F">
        <w:rPr>
          <w:rStyle w:val="Funotenzeichen"/>
          <w:color w:val="auto"/>
          <w:sz w:val="20"/>
          <w:szCs w:val="20"/>
        </w:rPr>
        <w:footnoteRef/>
      </w:r>
      <w:r w:rsidRPr="0006068F">
        <w:rPr>
          <w:color w:val="auto"/>
          <w:sz w:val="20"/>
          <w:szCs w:val="20"/>
          <w:lang w:val="fr-FR"/>
        </w:rPr>
        <w:t xml:space="preserve"> </w:t>
      </w:r>
      <w:r w:rsidRPr="0006068F">
        <w:rPr>
          <w:rFonts w:eastAsia="Arial Unicode MS"/>
          <w:i/>
          <w:iCs/>
          <w:color w:val="auto"/>
          <w:sz w:val="20"/>
          <w:szCs w:val="20"/>
          <w:lang w:val="fr-FR"/>
        </w:rPr>
        <w:t>Principes de l’art militaire, extraits des meilleurs ouvrages des auteurs modernes, par main de Maître</w:t>
      </w:r>
      <w:r w:rsidRPr="0006068F">
        <w:rPr>
          <w:rFonts w:eastAsia="Arial Unicode MS"/>
          <w:color w:val="auto"/>
          <w:sz w:val="20"/>
          <w:szCs w:val="20"/>
          <w:lang w:val="fr-FR"/>
        </w:rPr>
        <w:t>, A Berlin, Chez Haude &amp; Spener, Libraires, 1763, 1 vol. in-8º.</w:t>
      </w:r>
    </w:p>
  </w:footnote>
  <w:footnote w:id="18">
    <w:p w:rsidR="004E21B4" w:rsidRPr="0006068F" w:rsidRDefault="004E21B4" w:rsidP="0006068F">
      <w:pPr>
        <w:pStyle w:val="berschrift4"/>
        <w:shd w:val="clear" w:color="auto" w:fill="FFFFFF"/>
        <w:spacing w:after="0"/>
        <w:jc w:val="both"/>
        <w:rPr>
          <w:rFonts w:eastAsia="Arial Unicode MS"/>
          <w:color w:val="auto"/>
          <w:sz w:val="20"/>
          <w:szCs w:val="20"/>
          <w:lang w:val="fr-FR"/>
        </w:rPr>
      </w:pPr>
      <w:r w:rsidRPr="0006068F">
        <w:rPr>
          <w:rStyle w:val="Funotenzeichen"/>
          <w:color w:val="auto"/>
          <w:sz w:val="20"/>
          <w:szCs w:val="20"/>
        </w:rPr>
        <w:footnoteRef/>
      </w:r>
      <w:r w:rsidRPr="0006068F">
        <w:rPr>
          <w:color w:val="auto"/>
          <w:sz w:val="20"/>
          <w:szCs w:val="20"/>
          <w:lang w:val="fr-FR"/>
        </w:rPr>
        <w:t xml:space="preserve"> </w:t>
      </w:r>
      <w:r w:rsidRPr="0006068F">
        <w:rPr>
          <w:rFonts w:eastAsia="Arial Unicode MS"/>
          <w:i/>
          <w:iCs/>
          <w:color w:val="auto"/>
          <w:sz w:val="20"/>
          <w:szCs w:val="20"/>
          <w:lang w:val="fr-FR"/>
        </w:rPr>
        <w:t>Elementorum architecturae militaris libri IV... ex conatu Nicolai Goldmanni…</w:t>
      </w:r>
      <w:r w:rsidRPr="0006068F">
        <w:rPr>
          <w:rFonts w:eastAsia="Arial Unicode MS"/>
          <w:color w:val="auto"/>
          <w:sz w:val="20"/>
          <w:szCs w:val="20"/>
          <w:lang w:val="fr-FR"/>
        </w:rPr>
        <w:t xml:space="preserve">, Lugd. Batavor., ex officina Elseviriana, 1643, 1 vol. </w:t>
      </w:r>
      <w:proofErr w:type="gramStart"/>
      <w:r w:rsidRPr="0006068F">
        <w:rPr>
          <w:rFonts w:eastAsia="Arial Unicode MS"/>
          <w:color w:val="auto"/>
          <w:sz w:val="20"/>
          <w:szCs w:val="20"/>
          <w:lang w:val="fr-FR"/>
        </w:rPr>
        <w:t>in-</w:t>
      </w:r>
      <w:proofErr w:type="gramEnd"/>
      <w:r w:rsidRPr="0006068F">
        <w:rPr>
          <w:rFonts w:eastAsia="Arial Unicode MS"/>
          <w:color w:val="auto"/>
          <w:sz w:val="20"/>
          <w:szCs w:val="20"/>
          <w:lang w:val="fr-FR"/>
        </w:rPr>
        <w:t>8°.</w:t>
      </w:r>
    </w:p>
  </w:footnote>
  <w:footnote w:id="19">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eastAsia="Arial Unicode MS" w:hAnsi="Times New Roman" w:cs="Times New Roman"/>
          <w:i/>
          <w:iCs/>
          <w:lang w:val="fr-FR"/>
        </w:rPr>
        <w:t>Principes de l’art militaire, extraits des meilleurs ouvrages des anciens, par un officier général au service de Sa Majesté le Roi de Prusse</w:t>
      </w:r>
      <w:r w:rsidRPr="0006068F">
        <w:rPr>
          <w:rFonts w:ascii="Times New Roman" w:eastAsia="Arial Unicode MS" w:hAnsi="Times New Roman" w:cs="Times New Roman"/>
          <w:lang w:val="fr-FR"/>
        </w:rPr>
        <w:t>, A Berlin, Chez Haude &amp; Spener, Libraires, 1763, 2 vol. in-8º.</w:t>
      </w:r>
    </w:p>
  </w:footnote>
  <w:footnote w:id="20">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5B5818">
        <w:rPr>
          <w:rFonts w:ascii="Times New Roman" w:hAnsi="Times New Roman" w:cs="Times New Roman"/>
          <w:lang w:val="fr-FR"/>
        </w:rPr>
        <w:t xml:space="preserve"> </w:t>
      </w:r>
      <w:r w:rsidRPr="005B5818">
        <w:rPr>
          <w:rFonts w:ascii="Times New Roman" w:eastAsia="Arial Unicode MS" w:hAnsi="Times New Roman" w:cs="Times New Roman"/>
          <w:i/>
          <w:iCs/>
          <w:lang w:val="fr-FR"/>
        </w:rPr>
        <w:t>Athanasii Kircheri... Mundus subterraneus, in XII libros digestus...</w:t>
      </w:r>
      <w:r w:rsidRPr="005B5818">
        <w:rPr>
          <w:rFonts w:ascii="Times New Roman" w:eastAsia="Arial Unicode MS" w:hAnsi="Times New Roman" w:cs="Times New Roman"/>
          <w:lang w:val="fr-FR"/>
        </w:rPr>
        <w:t>, Amstelodami, apud J. Janssonium a E. Weyerstraten, 1664-1665, 1 vol. in-fol</w:t>
      </w:r>
      <w:proofErr w:type="gramStart"/>
      <w:r w:rsidRPr="005B5818">
        <w:rPr>
          <w:rFonts w:ascii="Times New Roman" w:eastAsia="Arial Unicode MS" w:hAnsi="Times New Roman" w:cs="Times New Roman"/>
          <w:lang w:val="fr-FR"/>
        </w:rPr>
        <w:t>.;</w:t>
      </w:r>
      <w:proofErr w:type="gramEnd"/>
      <w:r w:rsidRPr="005B5818">
        <w:rPr>
          <w:rFonts w:ascii="Times New Roman" w:eastAsia="Arial Unicode MS" w:hAnsi="Times New Roman" w:cs="Times New Roman"/>
          <w:lang w:val="fr-FR"/>
        </w:rPr>
        <w:t xml:space="preserve"> </w:t>
      </w:r>
      <w:r w:rsidRPr="005B5818">
        <w:rPr>
          <w:rFonts w:ascii="Times New Roman" w:eastAsia="Arial Unicode MS" w:hAnsi="Times New Roman" w:cs="Times New Roman"/>
          <w:i/>
          <w:iCs/>
          <w:lang w:val="fr-FR"/>
        </w:rPr>
        <w:t xml:space="preserve">Athanasii Kircheri... </w:t>
      </w:r>
      <w:r w:rsidRPr="0006068F">
        <w:rPr>
          <w:rFonts w:ascii="Times New Roman" w:eastAsia="Arial Unicode MS" w:hAnsi="Times New Roman" w:cs="Times New Roman"/>
          <w:i/>
          <w:iCs/>
          <w:lang w:val="en-US"/>
        </w:rPr>
        <w:t xml:space="preserve">Phonurgia nova, sive Conjugium mechanico-physicum artis </w:t>
      </w:r>
      <w:proofErr w:type="gramStart"/>
      <w:r w:rsidRPr="0006068F">
        <w:rPr>
          <w:rFonts w:ascii="Times New Roman" w:eastAsia="Arial Unicode MS" w:hAnsi="Times New Roman" w:cs="Times New Roman"/>
          <w:i/>
          <w:iCs/>
          <w:lang w:val="en-US"/>
        </w:rPr>
        <w:t>et</w:t>
      </w:r>
      <w:proofErr w:type="gramEnd"/>
      <w:r w:rsidRPr="0006068F">
        <w:rPr>
          <w:rFonts w:ascii="Times New Roman" w:eastAsia="Arial Unicode MS" w:hAnsi="Times New Roman" w:cs="Times New Roman"/>
          <w:i/>
          <w:iCs/>
          <w:lang w:val="en-US"/>
        </w:rPr>
        <w:t xml:space="preserve"> naturae paranympha philosophia concinnatum...</w:t>
      </w:r>
      <w:r w:rsidRPr="0006068F">
        <w:rPr>
          <w:rFonts w:ascii="Times New Roman" w:eastAsia="Arial Unicode MS" w:hAnsi="Times New Roman" w:cs="Times New Roman"/>
          <w:lang w:val="en-US"/>
        </w:rPr>
        <w:t>, Campidonae (</w:t>
      </w:r>
      <w:r w:rsidRPr="0006068F">
        <w:rPr>
          <w:rFonts w:ascii="Times New Roman" w:hAnsi="Times New Roman" w:cs="Times New Roman"/>
          <w:shd w:val="clear" w:color="auto" w:fill="FFFFFF"/>
          <w:lang w:val="en-US"/>
        </w:rPr>
        <w:t>Kempten)</w:t>
      </w:r>
      <w:r w:rsidRPr="0006068F">
        <w:rPr>
          <w:rFonts w:ascii="Times New Roman" w:eastAsia="Arial Unicode MS" w:hAnsi="Times New Roman" w:cs="Times New Roman"/>
          <w:lang w:val="en-US"/>
        </w:rPr>
        <w:t>, per R. Dreherr, 1673, 1 vol. in-fol.</w:t>
      </w:r>
    </w:p>
  </w:footnote>
  <w:footnote w:id="2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eastAsia="Arial Unicode MS" w:hAnsi="Times New Roman" w:cs="Times New Roman"/>
        </w:rPr>
        <w:t xml:space="preserve">Contaba con 7 volúmenes de obras en inglés. La más reputada en España será Sánchez Taramas, Miguel, </w:t>
      </w:r>
      <w:r w:rsidRPr="0006068F">
        <w:rPr>
          <w:rFonts w:ascii="Times New Roman" w:hAnsi="Times New Roman" w:cs="Times New Roman"/>
          <w:i/>
          <w:shd w:val="clear" w:color="auto" w:fill="FFFFFF"/>
        </w:rPr>
        <w:t>Tratado de fortificación, ó Arte de construir los Edificios Militares, y Civiles escrito en ingles por Juan Muller; traducido en castellano, dividido en dos tomos, y aumentado con notas, adiciones y 22. Láminas finas sobre 26, que ilustran al Original, por…</w:t>
      </w:r>
      <w:r w:rsidRPr="0006068F">
        <w:rPr>
          <w:rFonts w:ascii="Times New Roman" w:hAnsi="Times New Roman" w:cs="Times New Roman"/>
          <w:shd w:val="clear" w:color="auto" w:fill="FFFFFF"/>
        </w:rPr>
        <w:t>, Barcelona, Por Thomas Piferrer, 1769, 2 vol. in-4º</w:t>
      </w:r>
      <w:r w:rsidRPr="0006068F">
        <w:rPr>
          <w:rFonts w:ascii="Times New Roman" w:eastAsia="Arial Unicode MS" w:hAnsi="Times New Roman" w:cs="Times New Roman"/>
        </w:rPr>
        <w:t>.</w:t>
      </w:r>
    </w:p>
  </w:footnote>
  <w:footnote w:id="22">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w:t>
      </w:r>
      <w:r w:rsidRPr="0006068F">
        <w:rPr>
          <w:rFonts w:ascii="Times New Roman" w:eastAsia="Arial Unicode MS" w:hAnsi="Times New Roman" w:cs="Times New Roman"/>
          <w:i/>
          <w:iCs/>
          <w:lang w:val="en-GB"/>
        </w:rPr>
        <w:t>Geographia politica, sive Historia geographica... authore P. Henrico Scherer…</w:t>
      </w:r>
      <w:r w:rsidRPr="0006068F">
        <w:rPr>
          <w:rFonts w:ascii="Times New Roman" w:eastAsia="Arial Unicode MS" w:hAnsi="Times New Roman" w:cs="Times New Roman"/>
          <w:lang w:val="en-GB"/>
        </w:rPr>
        <w:t xml:space="preserve">, </w:t>
      </w:r>
      <w:r w:rsidRPr="0006068F">
        <w:rPr>
          <w:rFonts w:ascii="Times New Roman" w:hAnsi="Times New Roman" w:cs="Times New Roman"/>
          <w:lang w:val="en-GB"/>
        </w:rPr>
        <w:t>Monachij (München), typis Mariæ Magdalenæ Rauchin, viduæ, 1703, 7 vol. in-4º.</w:t>
      </w:r>
    </w:p>
  </w:footnote>
  <w:footnote w:id="23">
    <w:p w:rsidR="004E21B4" w:rsidRPr="0006068F" w:rsidRDefault="004E21B4" w:rsidP="0006068F">
      <w:pPr>
        <w:spacing w:after="0" w:line="240" w:lineRule="auto"/>
        <w:jc w:val="both"/>
        <w:rPr>
          <w:rFonts w:ascii="Times New Roman" w:eastAsia="Arial Unicode MS" w:hAnsi="Times New Roman" w:cs="Times New Roman"/>
          <w:sz w:val="20"/>
          <w:szCs w:val="20"/>
          <w:lang w:val="en-GB"/>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lang w:val="en-US"/>
        </w:rPr>
        <w:t xml:space="preserve"> </w:t>
      </w:r>
      <w:r w:rsidRPr="0006068F">
        <w:rPr>
          <w:rFonts w:ascii="Times New Roman" w:eastAsia="Arial Unicode MS" w:hAnsi="Times New Roman" w:cs="Times New Roman"/>
          <w:i/>
          <w:iCs/>
          <w:sz w:val="20"/>
          <w:szCs w:val="20"/>
          <w:lang w:val="en-GB"/>
        </w:rPr>
        <w:t>Compendium elementorum matheseos universae, in usum studiosae juventutis adornatum a Christiano Wolffio…</w:t>
      </w:r>
      <w:r w:rsidRPr="0006068F">
        <w:rPr>
          <w:rFonts w:ascii="Times New Roman" w:eastAsia="Arial Unicode MS" w:hAnsi="Times New Roman" w:cs="Times New Roman"/>
          <w:sz w:val="20"/>
          <w:szCs w:val="20"/>
          <w:lang w:val="en-GB"/>
        </w:rPr>
        <w:t xml:space="preserve">, Lausanne </w:t>
      </w:r>
      <w:proofErr w:type="gramStart"/>
      <w:r w:rsidRPr="0006068F">
        <w:rPr>
          <w:rFonts w:ascii="Times New Roman" w:eastAsia="Arial Unicode MS" w:hAnsi="Times New Roman" w:cs="Times New Roman"/>
          <w:sz w:val="20"/>
          <w:szCs w:val="20"/>
          <w:lang w:val="en-GB"/>
        </w:rPr>
        <w:t>et</w:t>
      </w:r>
      <w:proofErr w:type="gramEnd"/>
      <w:r w:rsidRPr="0006068F">
        <w:rPr>
          <w:rFonts w:ascii="Times New Roman" w:eastAsia="Arial Unicode MS" w:hAnsi="Times New Roman" w:cs="Times New Roman"/>
          <w:sz w:val="20"/>
          <w:szCs w:val="20"/>
          <w:lang w:val="en-GB"/>
        </w:rPr>
        <w:t xml:space="preserve"> Genève, sumptib. M. M. Bousquet, 1742, 2 vol. in-8°.</w:t>
      </w:r>
    </w:p>
  </w:footnote>
  <w:footnote w:id="24">
    <w:p w:rsidR="004E21B4" w:rsidRPr="0006068F" w:rsidRDefault="004E21B4" w:rsidP="0006068F">
      <w:pPr>
        <w:spacing w:after="0" w:line="240" w:lineRule="auto"/>
        <w:jc w:val="both"/>
        <w:rPr>
          <w:rFonts w:ascii="Times New Roman" w:hAnsi="Times New Roman" w:cs="Times New Roman"/>
          <w:sz w:val="20"/>
          <w:szCs w:val="20"/>
          <w:lang w:val="fr-FR"/>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lang w:val="fr-FR"/>
        </w:rPr>
        <w:t xml:space="preserve"> </w:t>
      </w:r>
      <w:r w:rsidRPr="0006068F">
        <w:rPr>
          <w:rFonts w:ascii="Times New Roman" w:eastAsia="Arial Unicode MS" w:hAnsi="Times New Roman" w:cs="Times New Roman"/>
          <w:sz w:val="20"/>
          <w:szCs w:val="20"/>
          <w:lang w:val="fr-FR"/>
        </w:rPr>
        <w:t xml:space="preserve">Opera, 3 </w:t>
      </w:r>
      <w:proofErr w:type="gramStart"/>
      <w:r w:rsidRPr="0006068F">
        <w:rPr>
          <w:rFonts w:ascii="Times New Roman" w:eastAsia="Arial Unicode MS" w:hAnsi="Times New Roman" w:cs="Times New Roman"/>
          <w:sz w:val="20"/>
          <w:szCs w:val="20"/>
          <w:lang w:val="fr-FR"/>
        </w:rPr>
        <w:t>vol</w:t>
      </w:r>
      <w:proofErr w:type="gramEnd"/>
      <w:r w:rsidRPr="0006068F">
        <w:rPr>
          <w:rFonts w:ascii="Times New Roman" w:eastAsia="Arial Unicode MS" w:hAnsi="Times New Roman" w:cs="Times New Roman"/>
          <w:sz w:val="20"/>
          <w:szCs w:val="20"/>
          <w:lang w:val="fr-FR"/>
        </w:rPr>
        <w:t>. in-4º.</w:t>
      </w:r>
    </w:p>
  </w:footnote>
  <w:footnote w:id="25">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eastAsia="Arial Unicode MS" w:hAnsi="Times New Roman" w:cs="Times New Roman"/>
          <w:i/>
          <w:iCs/>
          <w:lang w:val="fr-FR"/>
        </w:rPr>
        <w:t>L’Esprit du chevalier Folard, tiré de ses Commentaires sur l’histoire de Polybe, pour l’usage d’un officier, de main de maître</w:t>
      </w:r>
      <w:r w:rsidRPr="0006068F">
        <w:rPr>
          <w:rFonts w:ascii="Times New Roman" w:eastAsia="Arial Unicode MS" w:hAnsi="Times New Roman" w:cs="Times New Roman"/>
          <w:lang w:val="fr-FR"/>
        </w:rPr>
        <w:t xml:space="preserve">, </w:t>
      </w:r>
      <w:r w:rsidRPr="0006068F">
        <w:rPr>
          <w:rFonts w:ascii="Times New Roman" w:hAnsi="Times New Roman" w:cs="Times New Roman"/>
          <w:shd w:val="clear" w:color="auto" w:fill="FFFFFF"/>
          <w:lang w:val="fr-FR"/>
        </w:rPr>
        <w:t xml:space="preserve">A </w:t>
      </w:r>
      <w:r w:rsidRPr="0006068F">
        <w:rPr>
          <w:rStyle w:val="Hervorhebung"/>
          <w:rFonts w:ascii="Times New Roman" w:hAnsi="Times New Roman" w:cs="Times New Roman"/>
          <w:bCs/>
          <w:i w:val="0"/>
          <w:iCs w:val="0"/>
          <w:shd w:val="clear" w:color="auto" w:fill="FFFFFF"/>
          <w:lang w:val="fr-FR"/>
        </w:rPr>
        <w:t>Paris</w:t>
      </w:r>
      <w:r w:rsidRPr="0006068F">
        <w:rPr>
          <w:rFonts w:ascii="Times New Roman" w:hAnsi="Times New Roman" w:cs="Times New Roman"/>
          <w:shd w:val="clear" w:color="auto" w:fill="FFFFFF"/>
          <w:lang w:val="fr-FR"/>
        </w:rPr>
        <w:t>, par la compagnie des libraires, à Lyon, chez Jean Marie Bruyzet,</w:t>
      </w:r>
      <w:r w:rsidRPr="0006068F">
        <w:rPr>
          <w:rFonts w:ascii="Times New Roman" w:eastAsia="Arial Unicode MS" w:hAnsi="Times New Roman" w:cs="Times New Roman"/>
          <w:lang w:val="fr-FR"/>
        </w:rPr>
        <w:t xml:space="preserve"> 1760, 1 vol. </w:t>
      </w:r>
      <w:proofErr w:type="gramStart"/>
      <w:r w:rsidRPr="0006068F">
        <w:rPr>
          <w:rFonts w:ascii="Times New Roman" w:eastAsia="Arial Unicode MS" w:hAnsi="Times New Roman" w:cs="Times New Roman"/>
          <w:lang w:val="fr-FR"/>
        </w:rPr>
        <w:t>in-</w:t>
      </w:r>
      <w:proofErr w:type="gramEnd"/>
      <w:r w:rsidRPr="0006068F">
        <w:rPr>
          <w:rFonts w:ascii="Times New Roman" w:eastAsia="Arial Unicode MS" w:hAnsi="Times New Roman" w:cs="Times New Roman"/>
          <w:lang w:val="fr-FR"/>
        </w:rPr>
        <w:t>8°.</w:t>
      </w:r>
    </w:p>
  </w:footnote>
  <w:footnote w:id="26">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i/>
          <w:iCs/>
        </w:rPr>
        <w:t>Elementos geometricos de Euclides. Los seis primeros libros de los planos y los onzeno y dozeno de los solidos con algunos selectos theoremas de Archímedes traducidos y explicados por el P. Jacobo Kresa de la compañia de Jesus ...</w:t>
      </w:r>
      <w:r w:rsidRPr="0006068F">
        <w:rPr>
          <w:rFonts w:ascii="Times New Roman" w:hAnsi="Times New Roman" w:cs="Times New Roman"/>
        </w:rPr>
        <w:t>, Bruselas, Por Francisco Foppens, 1689, 1 vol. in-4º.</w:t>
      </w:r>
    </w:p>
  </w:footnote>
  <w:footnote w:id="27">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eastAsia="Arial Unicode MS" w:hAnsi="Times New Roman" w:cs="Times New Roman"/>
        </w:rPr>
        <w:t xml:space="preserve"> </w:t>
      </w:r>
      <w:r w:rsidRPr="0006068F">
        <w:rPr>
          <w:rFonts w:ascii="Times New Roman" w:eastAsia="Arial Unicode MS" w:hAnsi="Times New Roman" w:cs="Times New Roman"/>
          <w:i/>
          <w:iCs/>
        </w:rPr>
        <w:t>Elementa matheseos universae... autore Christiano Wolfio…</w:t>
      </w:r>
      <w:r w:rsidRPr="0006068F">
        <w:rPr>
          <w:rFonts w:ascii="Times New Roman" w:eastAsia="Arial Unicode MS" w:hAnsi="Times New Roman" w:cs="Times New Roman"/>
        </w:rPr>
        <w:t xml:space="preserve">, Genevae, </w:t>
      </w:r>
      <w:r w:rsidRPr="0006068F">
        <w:rPr>
          <w:rFonts w:ascii="Times New Roman" w:hAnsi="Times New Roman" w:cs="Times New Roman"/>
          <w:shd w:val="clear" w:color="auto" w:fill="FFFFFF"/>
        </w:rPr>
        <w:t xml:space="preserve">apud Marcum-Michælem Bousquet &amp; socios, </w:t>
      </w:r>
      <w:r w:rsidRPr="0006068F">
        <w:rPr>
          <w:rFonts w:ascii="Times New Roman" w:eastAsia="Arial Unicode MS" w:hAnsi="Times New Roman" w:cs="Times New Roman"/>
        </w:rPr>
        <w:t>1732-1741, 5 vol. in-4°.</w:t>
      </w:r>
    </w:p>
  </w:footnote>
  <w:footnote w:id="28">
    <w:p w:rsidR="004E21B4" w:rsidRPr="0006068F" w:rsidRDefault="004E21B4" w:rsidP="0006068F">
      <w:pPr>
        <w:spacing w:after="0" w:line="240" w:lineRule="auto"/>
        <w:jc w:val="both"/>
        <w:rPr>
          <w:rFonts w:ascii="Times New Roman" w:hAnsi="Times New Roman" w:cs="Times New Roman"/>
          <w:sz w:val="20"/>
          <w:szCs w:val="20"/>
          <w:lang w:val="fr-FR"/>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rPr>
        <w:t xml:space="preserve"> </w:t>
      </w:r>
      <w:r w:rsidRPr="0006068F">
        <w:rPr>
          <w:rFonts w:ascii="Times New Roman" w:eastAsia="Arial Unicode MS" w:hAnsi="Times New Roman" w:cs="Times New Roman"/>
          <w:sz w:val="20"/>
          <w:szCs w:val="20"/>
        </w:rPr>
        <w:t xml:space="preserve">Euclides (323-285 a.C.) - Clavius, Christophorus (1537-1612), </w:t>
      </w:r>
      <w:r w:rsidRPr="0006068F">
        <w:rPr>
          <w:rFonts w:ascii="Times New Roman" w:eastAsia="Arial Unicode MS" w:hAnsi="Times New Roman" w:cs="Times New Roman"/>
          <w:i/>
          <w:iCs/>
          <w:sz w:val="20"/>
          <w:szCs w:val="20"/>
        </w:rPr>
        <w:t>Euclidis Elementorum libri XV, accessit XVI de solidorum regularium cujuslibet intra quodlibet comparatione, omnes perspicuis demonstrationibus accuratisque scholiis illustrati, nunc iterum editi, ac multarum rerum accessione locupletati, auctore Christophoro Clavio…</w:t>
      </w:r>
      <w:r w:rsidRPr="0006068F">
        <w:rPr>
          <w:rFonts w:ascii="Times New Roman" w:eastAsia="Arial Unicode MS" w:hAnsi="Times New Roman" w:cs="Times New Roman"/>
          <w:sz w:val="20"/>
          <w:szCs w:val="20"/>
        </w:rPr>
        <w:t xml:space="preserve">, Romae, apud B. Grassium, 1589, 2 vol. in-8°. </w:t>
      </w:r>
      <w:r w:rsidRPr="0006068F">
        <w:rPr>
          <w:rFonts w:ascii="Times New Roman" w:eastAsia="Arial Unicode MS" w:hAnsi="Times New Roman" w:cs="Times New Roman"/>
          <w:sz w:val="20"/>
          <w:szCs w:val="20"/>
          <w:lang w:val="fr-FR"/>
        </w:rPr>
        <w:t>Falta el tomo 2.</w:t>
      </w:r>
    </w:p>
  </w:footnote>
  <w:footnote w:id="29">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eastAsia="Arial Unicode MS" w:hAnsi="Times New Roman" w:cs="Times New Roman"/>
          <w:i/>
          <w:iCs/>
          <w:lang w:val="fr-FR"/>
        </w:rPr>
        <w:t>L’Esprit du chevalier Folard…</w:t>
      </w:r>
      <w:r w:rsidRPr="0006068F">
        <w:rPr>
          <w:rFonts w:ascii="Times New Roman" w:eastAsia="Arial Unicode MS" w:hAnsi="Times New Roman" w:cs="Times New Roman"/>
          <w:lang w:val="fr-FR"/>
        </w:rPr>
        <w:t>.</w:t>
      </w:r>
    </w:p>
  </w:footnote>
  <w:footnote w:id="30">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eastAsia="Arial Unicode MS" w:hAnsi="Times New Roman" w:cs="Times New Roman"/>
          <w:i/>
          <w:iCs/>
          <w:lang w:val="fr-FR"/>
        </w:rPr>
        <w:t>Elementa trigonometrica, id est Sinus, tangentes, secantes in partibus sinus totius 100 000, Christophori Grienbergeri… rerum mathematicarum opusculum secundum</w:t>
      </w:r>
      <w:r w:rsidRPr="0006068F">
        <w:rPr>
          <w:rFonts w:ascii="Times New Roman" w:eastAsia="Arial Unicode MS" w:hAnsi="Times New Roman" w:cs="Times New Roman"/>
          <w:lang w:val="fr-FR"/>
        </w:rPr>
        <w:t xml:space="preserve">, Romae, </w:t>
      </w:r>
      <w:r w:rsidRPr="0006068F">
        <w:rPr>
          <w:rFonts w:ascii="Times New Roman" w:hAnsi="Times New Roman" w:cs="Times New Roman"/>
          <w:shd w:val="clear" w:color="auto" w:fill="FFFFFF"/>
          <w:lang w:val="fr-FR"/>
        </w:rPr>
        <w:t xml:space="preserve">per Haered. </w:t>
      </w:r>
      <w:r w:rsidRPr="0006068F">
        <w:rPr>
          <w:rFonts w:ascii="Times New Roman" w:hAnsi="Times New Roman" w:cs="Times New Roman"/>
          <w:shd w:val="clear" w:color="auto" w:fill="FFFFFF"/>
          <w:lang w:val="en-US"/>
        </w:rPr>
        <w:t xml:space="preserve">Barthol. </w:t>
      </w:r>
      <w:proofErr w:type="gramStart"/>
      <w:r w:rsidRPr="0006068F">
        <w:rPr>
          <w:rFonts w:ascii="Times New Roman" w:hAnsi="Times New Roman" w:cs="Times New Roman"/>
          <w:shd w:val="clear" w:color="auto" w:fill="FFFFFF"/>
          <w:lang w:val="en-US"/>
        </w:rPr>
        <w:t>Zan.,</w:t>
      </w:r>
      <w:proofErr w:type="gramEnd"/>
      <w:r w:rsidRPr="0006068F">
        <w:rPr>
          <w:rFonts w:ascii="Times New Roman" w:eastAsia="Arial Unicode MS" w:hAnsi="Times New Roman" w:cs="Times New Roman"/>
          <w:lang w:val="en-US"/>
        </w:rPr>
        <w:t xml:space="preserve"> 1630, 1 vol. in-12º.</w:t>
      </w:r>
    </w:p>
  </w:footnote>
  <w:footnote w:id="31">
    <w:p w:rsidR="004E21B4" w:rsidRPr="0006068F" w:rsidRDefault="004E21B4" w:rsidP="0006068F">
      <w:pPr>
        <w:shd w:val="clear" w:color="auto" w:fill="FFFFFF"/>
        <w:spacing w:after="0" w:line="240" w:lineRule="auto"/>
        <w:jc w:val="both"/>
        <w:rPr>
          <w:rFonts w:ascii="Times New Roman" w:eastAsia="Times New Roman" w:hAnsi="Times New Roman" w:cs="Times New Roman"/>
          <w:sz w:val="20"/>
          <w:szCs w:val="20"/>
          <w:lang w:val="en-US" w:eastAsia="es-ES"/>
        </w:rPr>
      </w:pPr>
      <w:r w:rsidRPr="0006068F">
        <w:rPr>
          <w:rStyle w:val="Funotenzeichen"/>
          <w:rFonts w:ascii="Times New Roman" w:hAnsi="Times New Roman" w:cs="Times New Roman"/>
          <w:sz w:val="20"/>
          <w:szCs w:val="20"/>
        </w:rPr>
        <w:footnoteRef/>
      </w:r>
      <w:r w:rsidRPr="0006068F">
        <w:rPr>
          <w:rFonts w:ascii="Times New Roman" w:eastAsia="Times New Roman" w:hAnsi="Times New Roman" w:cs="Times New Roman"/>
          <w:sz w:val="20"/>
          <w:szCs w:val="20"/>
          <w:lang w:val="en-US" w:eastAsia="es-ES"/>
        </w:rPr>
        <w:t xml:space="preserve"> Gorman, Michael John, “Mathematics and Modesty in the Society of Jesus: The Problems of Christoph Grienberger (1564-1636)”, en Feingold, Mordechai (ed.), </w:t>
      </w:r>
      <w:r w:rsidRPr="0006068F">
        <w:rPr>
          <w:rFonts w:ascii="Times New Roman" w:eastAsia="Times New Roman" w:hAnsi="Times New Roman" w:cs="Times New Roman"/>
          <w:i/>
          <w:sz w:val="20"/>
          <w:szCs w:val="20"/>
          <w:lang w:val="en-US" w:eastAsia="es-ES"/>
        </w:rPr>
        <w:t>The New Science and Jesuit Science. Seventeenth Century Perspectives</w:t>
      </w:r>
      <w:r w:rsidRPr="0006068F">
        <w:rPr>
          <w:rFonts w:ascii="Times New Roman" w:eastAsia="Times New Roman" w:hAnsi="Times New Roman" w:cs="Times New Roman"/>
          <w:sz w:val="20"/>
          <w:szCs w:val="20"/>
          <w:lang w:val="en-US" w:eastAsia="es-ES"/>
        </w:rPr>
        <w:t xml:space="preserve">, Dordrecht, Kluwer Academic Publishers, 2003, pp. 1-120; </w:t>
      </w:r>
      <w:r w:rsidRPr="0006068F">
        <w:rPr>
          <w:rFonts w:ascii="Times New Roman" w:hAnsi="Times New Roman" w:cs="Times New Roman"/>
          <w:sz w:val="20"/>
          <w:szCs w:val="20"/>
          <w:shd w:val="clear" w:color="auto" w:fill="FFFFFF"/>
          <w:lang w:val="en-US"/>
        </w:rPr>
        <w:t xml:space="preserve">Hockey, Thomas (ed.), </w:t>
      </w:r>
      <w:r w:rsidRPr="0006068F">
        <w:rPr>
          <w:rFonts w:ascii="Times New Roman" w:hAnsi="Times New Roman" w:cs="Times New Roman"/>
          <w:i/>
          <w:iCs/>
          <w:sz w:val="20"/>
          <w:szCs w:val="20"/>
          <w:lang w:val="en-US"/>
        </w:rPr>
        <w:t>Biographical Encyclopedia of Astronomers</w:t>
      </w:r>
      <w:r w:rsidRPr="0006068F">
        <w:rPr>
          <w:rFonts w:ascii="Times New Roman" w:hAnsi="Times New Roman" w:cs="Times New Roman"/>
          <w:sz w:val="20"/>
          <w:szCs w:val="20"/>
          <w:shd w:val="clear" w:color="auto" w:fill="FFFFFF"/>
          <w:lang w:val="en-US"/>
        </w:rPr>
        <w:t>, Berlin, Springer</w:t>
      </w:r>
      <w:r w:rsidRPr="0006068F">
        <w:rPr>
          <w:rFonts w:ascii="Times New Roman" w:eastAsia="Times New Roman" w:hAnsi="Times New Roman" w:cs="Times New Roman"/>
          <w:sz w:val="20"/>
          <w:szCs w:val="20"/>
          <w:lang w:val="en-US" w:eastAsia="es-ES"/>
        </w:rPr>
        <w:t>, 2009.</w:t>
      </w:r>
    </w:p>
  </w:footnote>
  <w:footnote w:id="32">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eastAsia="Arial Unicode MS" w:hAnsi="Times New Roman" w:cs="Times New Roman"/>
          <w:i/>
          <w:iCs/>
          <w:lang w:val="fr-FR"/>
        </w:rPr>
        <w:t>Pauli Guldini… De Centro gravitatis trium specierum quantitatis continuae...</w:t>
      </w:r>
      <w:r w:rsidRPr="0006068F">
        <w:rPr>
          <w:rFonts w:ascii="Times New Roman" w:eastAsia="Arial Unicode MS" w:hAnsi="Times New Roman" w:cs="Times New Roman"/>
          <w:lang w:val="fr-FR"/>
        </w:rPr>
        <w:t xml:space="preserve">, Viennae Austriae, </w:t>
      </w:r>
      <w:r w:rsidRPr="0006068F">
        <w:rPr>
          <w:rFonts w:ascii="Times New Roman" w:hAnsi="Times New Roman" w:cs="Times New Roman"/>
          <w:shd w:val="clear" w:color="auto" w:fill="FFFFFF"/>
          <w:lang w:val="fr-FR"/>
        </w:rPr>
        <w:t xml:space="preserve">formis Gregorii Gelbhaart, </w:t>
      </w:r>
      <w:r w:rsidRPr="0006068F">
        <w:rPr>
          <w:rFonts w:ascii="Times New Roman" w:eastAsia="Arial Unicode MS" w:hAnsi="Times New Roman" w:cs="Times New Roman"/>
          <w:lang w:val="fr-FR"/>
        </w:rPr>
        <w:t xml:space="preserve">1635-1641, 4 </w:t>
      </w:r>
      <w:proofErr w:type="gramStart"/>
      <w:r w:rsidRPr="0006068F">
        <w:rPr>
          <w:rFonts w:ascii="Times New Roman" w:eastAsia="Arial Unicode MS" w:hAnsi="Times New Roman" w:cs="Times New Roman"/>
          <w:lang w:val="fr-FR"/>
        </w:rPr>
        <w:t>vol</w:t>
      </w:r>
      <w:proofErr w:type="gramEnd"/>
      <w:r w:rsidRPr="0006068F">
        <w:rPr>
          <w:rFonts w:ascii="Times New Roman" w:eastAsia="Arial Unicode MS" w:hAnsi="Times New Roman" w:cs="Times New Roman"/>
          <w:lang w:val="fr-FR"/>
        </w:rPr>
        <w:t>. in-fol.</w:t>
      </w:r>
    </w:p>
  </w:footnote>
  <w:footnote w:id="33">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hAnsi="Times New Roman" w:cs="Times New Roman"/>
          <w:i/>
          <w:iCs/>
          <w:kern w:val="36"/>
          <w:lang w:val="fr-FR"/>
        </w:rPr>
        <w:t xml:space="preserve">Ephemerides Astronomicae Anni Bissexti 1764 ad Meridianum Vindobonensem calculis definitae. </w:t>
      </w:r>
      <w:r w:rsidRPr="0006068F">
        <w:rPr>
          <w:rFonts w:ascii="Times New Roman" w:hAnsi="Times New Roman" w:cs="Times New Roman"/>
          <w:i/>
          <w:iCs/>
          <w:lang w:val="fr-FR"/>
        </w:rPr>
        <w:t xml:space="preserve">Cum Supplemento Observationum Astronomicar. 1761 et 1762 atq. Appendice Tabular. </w:t>
      </w:r>
      <w:proofErr w:type="gramStart"/>
      <w:r w:rsidRPr="0006068F">
        <w:rPr>
          <w:rFonts w:ascii="Times New Roman" w:hAnsi="Times New Roman" w:cs="Times New Roman"/>
          <w:i/>
          <w:iCs/>
          <w:lang w:val="fr-FR"/>
        </w:rPr>
        <w:t>solarium</w:t>
      </w:r>
      <w:proofErr w:type="gramEnd"/>
      <w:r w:rsidRPr="0006068F">
        <w:rPr>
          <w:rFonts w:ascii="Times New Roman" w:hAnsi="Times New Roman" w:cs="Times New Roman"/>
          <w:i/>
          <w:iCs/>
          <w:lang w:val="fr-FR"/>
        </w:rPr>
        <w:t xml:space="preserve"> et lunarium</w:t>
      </w:r>
      <w:r w:rsidRPr="0006068F">
        <w:rPr>
          <w:rFonts w:ascii="Times New Roman" w:hAnsi="Times New Roman" w:cs="Times New Roman"/>
          <w:kern w:val="36"/>
          <w:lang w:val="fr-FR"/>
        </w:rPr>
        <w:t>, Vienna, Trattner, 1764, 1 vol. in-8º.</w:t>
      </w:r>
    </w:p>
  </w:footnote>
  <w:footnote w:id="34">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eastAsia="Arial Unicode MS" w:hAnsi="Times New Roman" w:cs="Times New Roman"/>
          <w:i/>
          <w:iCs/>
          <w:lang w:val="fr-FR"/>
        </w:rPr>
        <w:t>Lexicon graecolatinum novum, in quo ex primitivorum et simplicium fontibus derivata atque composita, ordine non minus naturali quam alphabetico, breviter et dilucide deducuntur, Joannis Scapulae opera et studio</w:t>
      </w:r>
      <w:r w:rsidRPr="0006068F">
        <w:rPr>
          <w:rFonts w:ascii="Times New Roman" w:eastAsia="Arial Unicode MS" w:hAnsi="Times New Roman" w:cs="Times New Roman"/>
          <w:lang w:val="fr-FR"/>
        </w:rPr>
        <w:t xml:space="preserve">, Basileae, per Sebastianum Henricpetri, 1579, 1 vol. in-fol. </w:t>
      </w:r>
      <w:r w:rsidRPr="0006068F">
        <w:rPr>
          <w:rFonts w:ascii="Times New Roman" w:eastAsia="Arial Unicode MS" w:hAnsi="Times New Roman" w:cs="Times New Roman"/>
        </w:rPr>
        <w:t>Tuvo numerosas ediciones posteriores.</w:t>
      </w:r>
    </w:p>
  </w:footnote>
  <w:footnote w:id="35">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w:t>
      </w:r>
      <w:r w:rsidRPr="0006068F">
        <w:rPr>
          <w:rFonts w:ascii="Times New Roman" w:hAnsi="Times New Roman" w:cs="Times New Roman"/>
          <w:i/>
          <w:iCs/>
          <w:lang w:val="en-US"/>
        </w:rPr>
        <w:t>Atlas Novus indicibus instructus</w:t>
      </w:r>
      <w:r w:rsidRPr="0006068F">
        <w:rPr>
          <w:rFonts w:ascii="Times New Roman" w:hAnsi="Times New Roman" w:cs="Times New Roman"/>
          <w:lang w:val="en-US"/>
        </w:rPr>
        <w:t>, Wien, Johann Peter v. Ghelen, 1730, 1 vol. in-fol.</w:t>
      </w:r>
    </w:p>
  </w:footnote>
  <w:footnote w:id="36">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Esto no es una exclusión que singularice la lengua alemana, pues del mismo modo, en ninguna biblioteca de la Armada habrá hasta finales del XVIII ningún texto en holandés ni en flamenco, es decir, procedentes de áreas en las que España había ejercido el poder político.</w:t>
      </w:r>
    </w:p>
  </w:footnote>
  <w:footnote w:id="37">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Villaurrutia y López de Osorio, Jacobo de (1757-1833), </w:t>
      </w:r>
      <w:r w:rsidRPr="0006068F">
        <w:rPr>
          <w:rFonts w:ascii="Times New Roman" w:hAnsi="Times New Roman" w:cs="Times New Roman"/>
          <w:i/>
          <w:iCs/>
        </w:rPr>
        <w:t>Pensamientos escogidos de las maximas filosoficas de Federico II, actual Rey de Prusia, entresacados del Espiritu de los Monarcas Filósofos, y puestos en Castellano por D. Jayme Villa-Lopez</w:t>
      </w:r>
      <w:r w:rsidRPr="0006068F">
        <w:rPr>
          <w:rFonts w:ascii="Times New Roman" w:hAnsi="Times New Roman" w:cs="Times New Roman"/>
        </w:rPr>
        <w:t xml:space="preserve"> [seudónimo], Madrid, Imprenta Real, 1785, 7 hs.-59 p. 14 cm. </w:t>
      </w:r>
      <w:r w:rsidRPr="0006068F">
        <w:rPr>
          <w:rFonts w:ascii="Times New Roman" w:hAnsi="Times New Roman" w:cs="Times New Roman"/>
          <w:lang w:val="fr-FR"/>
        </w:rPr>
        <w:t xml:space="preserve">Traduce Dupuis, Alexandre Nicolas (16..-1775), </w:t>
      </w:r>
      <w:r w:rsidRPr="0006068F">
        <w:rPr>
          <w:rFonts w:ascii="Times New Roman" w:hAnsi="Times New Roman" w:cs="Times New Roman"/>
          <w:i/>
          <w:lang w:val="fr-FR"/>
        </w:rPr>
        <w:t>L’Esprit des monarques philosophes, Marc Aurèle, Julien, Stanislas et Frédéric</w:t>
      </w:r>
      <w:r w:rsidRPr="0006068F">
        <w:rPr>
          <w:rFonts w:ascii="Times New Roman" w:hAnsi="Times New Roman" w:cs="Times New Roman"/>
          <w:lang w:val="fr-FR"/>
        </w:rPr>
        <w:t>, Amsterdam et Paris, Vincent, 1764, VIII-423 p. in-12º. Atribuido también al abate Joseph de La Porte (1714-1779).</w:t>
      </w:r>
    </w:p>
  </w:footnote>
  <w:footnote w:id="38">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hAnsi="Times New Roman" w:cs="Times New Roman"/>
          <w:i/>
          <w:lang w:val="fr-FR"/>
        </w:rPr>
        <w:t>Anti-Machiavel, ou Essai de critique sur le Prince de Machiavel, Publié par M</w:t>
      </w:r>
      <w:r w:rsidRPr="0006068F">
        <w:rPr>
          <w:rFonts w:ascii="Times New Roman" w:hAnsi="Times New Roman" w:cs="Times New Roman"/>
          <w:i/>
          <w:vertAlign w:val="superscript"/>
          <w:lang w:val="fr-FR"/>
        </w:rPr>
        <w:t>r</w:t>
      </w:r>
      <w:r w:rsidRPr="0006068F">
        <w:rPr>
          <w:rFonts w:ascii="Times New Roman" w:hAnsi="Times New Roman" w:cs="Times New Roman"/>
          <w:i/>
          <w:lang w:val="fr-FR"/>
        </w:rPr>
        <w:t>. de Voltaire</w:t>
      </w:r>
      <w:r w:rsidRPr="0006068F">
        <w:rPr>
          <w:rFonts w:ascii="Times New Roman" w:hAnsi="Times New Roman" w:cs="Times New Roman"/>
          <w:lang w:val="fr-FR"/>
        </w:rPr>
        <w:t xml:space="preserve">, A Bruxelles, Chez R. François Foppens, 1740, </w:t>
      </w:r>
      <w:r w:rsidRPr="0006068F">
        <w:rPr>
          <w:rFonts w:ascii="Times New Roman" w:hAnsi="Times New Roman" w:cs="Times New Roman"/>
          <w:shd w:val="clear" w:color="auto" w:fill="FFFFFF"/>
          <w:lang w:val="fr-FR"/>
        </w:rPr>
        <w:t>XVI-191-[3] p. in-</w:t>
      </w:r>
      <w:proofErr w:type="gramStart"/>
      <w:r w:rsidRPr="0006068F">
        <w:rPr>
          <w:rFonts w:ascii="Times New Roman" w:hAnsi="Times New Roman" w:cs="Times New Roman"/>
          <w:shd w:val="clear" w:color="auto" w:fill="FFFFFF"/>
          <w:lang w:val="fr-FR"/>
        </w:rPr>
        <w:t>8 .</w:t>
      </w:r>
      <w:proofErr w:type="gramEnd"/>
      <w:r w:rsidRPr="0006068F">
        <w:rPr>
          <w:rFonts w:ascii="Times New Roman" w:hAnsi="Times New Roman" w:cs="Times New Roman"/>
          <w:shd w:val="clear" w:color="auto" w:fill="FFFFFF"/>
          <w:lang w:val="fr-FR"/>
        </w:rPr>
        <w:t xml:space="preserve"> </w:t>
      </w:r>
      <w:r w:rsidRPr="0006068F">
        <w:rPr>
          <w:rFonts w:ascii="Times New Roman" w:hAnsi="Times New Roman" w:cs="Times New Roman"/>
        </w:rPr>
        <w:t xml:space="preserve">Se pasa por alto que la edición y el prefacio son de Voltaire, el modelo más acabado de intelectual total y completamente prohibido en España y con todas sus publicaciones incluidas en el </w:t>
      </w:r>
      <w:r w:rsidRPr="0006068F">
        <w:rPr>
          <w:rFonts w:ascii="Times New Roman" w:hAnsi="Times New Roman" w:cs="Times New Roman"/>
          <w:i/>
        </w:rPr>
        <w:t>Index</w:t>
      </w:r>
      <w:r w:rsidRPr="0006068F">
        <w:rPr>
          <w:rFonts w:ascii="Times New Roman" w:hAnsi="Times New Roman" w:cs="Times New Roman"/>
        </w:rPr>
        <w:t>.</w:t>
      </w:r>
    </w:p>
  </w:footnote>
  <w:footnote w:id="39">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Villaurrutia, </w:t>
      </w:r>
      <w:r w:rsidRPr="0006068F">
        <w:rPr>
          <w:rFonts w:ascii="Times New Roman" w:hAnsi="Times New Roman" w:cs="Times New Roman"/>
          <w:i/>
        </w:rPr>
        <w:t>op. cit.</w:t>
      </w:r>
      <w:r w:rsidRPr="0006068F">
        <w:rPr>
          <w:rFonts w:ascii="Times New Roman" w:hAnsi="Times New Roman" w:cs="Times New Roman"/>
        </w:rPr>
        <w:t>, p. 31 nota (b).</w:t>
      </w:r>
    </w:p>
  </w:footnote>
  <w:footnote w:id="4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 38 nota (e).</w:t>
      </w:r>
    </w:p>
  </w:footnote>
  <w:footnote w:id="4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 41 nota (f).</w:t>
      </w:r>
    </w:p>
  </w:footnote>
  <w:footnote w:id="42">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lang w:val="es-ES_tradnl"/>
        </w:rPr>
        <w:t xml:space="preserve">Bails, Benito (1730-1797), </w:t>
      </w:r>
      <w:r w:rsidRPr="0006068F">
        <w:rPr>
          <w:rFonts w:ascii="Times New Roman" w:hAnsi="Times New Roman" w:cs="Times New Roman"/>
          <w:i/>
          <w:lang w:val="es-ES_tradnl"/>
        </w:rPr>
        <w:t>Instrucción militar del Rey de Prusia para sus Generales: Traducida del alemán al francés por M. Taesch ... y del francés traducida al castellano por D. ...</w:t>
      </w:r>
      <w:r w:rsidRPr="0006068F">
        <w:rPr>
          <w:rFonts w:ascii="Times New Roman" w:hAnsi="Times New Roman" w:cs="Times New Roman"/>
          <w:lang w:val="es-ES_tradnl"/>
        </w:rPr>
        <w:t xml:space="preserve">, Madrid, Joachin Ibarra, 1762, 8 hs.-172 p. XIII láms. </w:t>
      </w:r>
      <w:r w:rsidRPr="0006068F">
        <w:rPr>
          <w:rFonts w:ascii="Times New Roman" w:hAnsi="Times New Roman" w:cs="Times New Roman"/>
        </w:rPr>
        <w:t xml:space="preserve">20 cm. La traducción francesa es de 1761. El traductor es </w:t>
      </w:r>
      <w:r w:rsidRPr="0006068F">
        <w:rPr>
          <w:rFonts w:ascii="Times New Roman" w:hAnsi="Times New Roman" w:cs="Times New Roman"/>
          <w:shd w:val="clear" w:color="auto" w:fill="FFFFFF"/>
        </w:rPr>
        <w:t xml:space="preserve">Georges-Rodolphe </w:t>
      </w:r>
      <w:r w:rsidRPr="0006068F">
        <w:rPr>
          <w:rStyle w:val="Hervorhebung"/>
          <w:rFonts w:ascii="Times New Roman" w:hAnsi="Times New Roman" w:cs="Times New Roman"/>
          <w:bCs/>
          <w:i w:val="0"/>
          <w:iCs w:val="0"/>
          <w:shd w:val="clear" w:color="auto" w:fill="FFFFFF"/>
        </w:rPr>
        <w:t>Faesch</w:t>
      </w:r>
      <w:r w:rsidRPr="0006068F">
        <w:rPr>
          <w:rFonts w:ascii="Times New Roman" w:hAnsi="Times New Roman" w:cs="Times New Roman"/>
          <w:shd w:val="clear" w:color="auto" w:fill="FFFFFF"/>
        </w:rPr>
        <w:t xml:space="preserve"> (1710-1787), ingeniero militar y arquitecto, al mando de los ingenieros de Dresde</w:t>
      </w:r>
      <w:r w:rsidRPr="0006068F">
        <w:rPr>
          <w:rFonts w:ascii="Times New Roman" w:hAnsi="Times New Roman" w:cs="Times New Roman"/>
          <w:lang w:val="es-ES_tradnl"/>
        </w:rPr>
        <w:t>.</w:t>
      </w:r>
    </w:p>
  </w:footnote>
  <w:footnote w:id="43">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García Hurtado, </w:t>
      </w:r>
      <w:r w:rsidRPr="0006068F">
        <w:rPr>
          <w:rFonts w:ascii="Times New Roman" w:hAnsi="Times New Roman" w:cs="Times New Roman"/>
          <w:i/>
        </w:rPr>
        <w:t>El arma de la palabra…</w:t>
      </w:r>
      <w:r w:rsidRPr="0006068F">
        <w:rPr>
          <w:rFonts w:ascii="Times New Roman" w:hAnsi="Times New Roman" w:cs="Times New Roman"/>
        </w:rPr>
        <w:t xml:space="preserve">, </w:t>
      </w:r>
      <w:r w:rsidRPr="0006068F">
        <w:rPr>
          <w:rFonts w:ascii="Times New Roman" w:hAnsi="Times New Roman" w:cs="Times New Roman"/>
          <w:i/>
        </w:rPr>
        <w:t>op. cit.</w:t>
      </w:r>
      <w:r w:rsidRPr="0006068F">
        <w:rPr>
          <w:rFonts w:ascii="Times New Roman" w:hAnsi="Times New Roman" w:cs="Times New Roman"/>
        </w:rPr>
        <w:t>, pp. 423-485.</w:t>
      </w:r>
    </w:p>
  </w:footnote>
  <w:footnote w:id="44">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Bails, </w:t>
      </w:r>
      <w:proofErr w:type="gramStart"/>
      <w:r w:rsidRPr="0006068F">
        <w:rPr>
          <w:rFonts w:ascii="Times New Roman" w:hAnsi="Times New Roman" w:cs="Times New Roman"/>
          <w:i/>
          <w:lang w:val="en-US"/>
        </w:rPr>
        <w:t>op.cit.</w:t>
      </w:r>
      <w:r w:rsidRPr="0006068F">
        <w:rPr>
          <w:rFonts w:ascii="Times New Roman" w:hAnsi="Times New Roman" w:cs="Times New Roman"/>
          <w:lang w:val="en-US"/>
        </w:rPr>
        <w:t>,</w:t>
      </w:r>
      <w:proofErr w:type="gramEnd"/>
      <w:r w:rsidRPr="0006068F">
        <w:rPr>
          <w:rFonts w:ascii="Times New Roman" w:hAnsi="Times New Roman" w:cs="Times New Roman"/>
          <w:lang w:val="en-US"/>
        </w:rPr>
        <w:t xml:space="preserve"> art. III, pp. 15-16.</w:t>
      </w:r>
    </w:p>
  </w:footnote>
  <w:footnote w:id="45">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Calzada y Barrios, Bernardo María de la, </w:t>
      </w:r>
      <w:r w:rsidRPr="0006068F">
        <w:rPr>
          <w:rFonts w:ascii="Times New Roman" w:hAnsi="Times New Roman" w:cs="Times New Roman"/>
          <w:i/>
          <w:shd w:val="clear" w:color="auto" w:fill="FFFFFF"/>
        </w:rPr>
        <w:t xml:space="preserve">Vida de Federico II Rey de Prusia. Enriquecida con un gran numero de notas, piezas justificativas y memorias secretas. </w:t>
      </w:r>
      <w:r w:rsidRPr="0006068F">
        <w:rPr>
          <w:rFonts w:ascii="Times New Roman" w:hAnsi="Times New Roman" w:cs="Times New Roman"/>
          <w:i/>
          <w:shd w:val="clear" w:color="auto" w:fill="FFFFFF"/>
          <w:lang w:val="fr-FR"/>
        </w:rPr>
        <w:t>Traducida por D. …</w:t>
      </w:r>
      <w:r w:rsidRPr="0006068F">
        <w:rPr>
          <w:rFonts w:ascii="Times New Roman" w:hAnsi="Times New Roman" w:cs="Times New Roman"/>
          <w:shd w:val="clear" w:color="auto" w:fill="FFFFFF"/>
          <w:lang w:val="fr-FR"/>
        </w:rPr>
        <w:t xml:space="preserve">, Madrid, Imprenta Real, 1788-1789, 4 </w:t>
      </w:r>
      <w:proofErr w:type="gramStart"/>
      <w:r w:rsidRPr="0006068F">
        <w:rPr>
          <w:rFonts w:ascii="Times New Roman" w:hAnsi="Times New Roman" w:cs="Times New Roman"/>
          <w:shd w:val="clear" w:color="auto" w:fill="FFFFFF"/>
          <w:lang w:val="fr-FR"/>
        </w:rPr>
        <w:t>vol</w:t>
      </w:r>
      <w:proofErr w:type="gramEnd"/>
      <w:r w:rsidRPr="0006068F">
        <w:rPr>
          <w:rFonts w:ascii="Times New Roman" w:hAnsi="Times New Roman" w:cs="Times New Roman"/>
          <w:shd w:val="clear" w:color="auto" w:fill="FFFFFF"/>
          <w:lang w:val="fr-FR"/>
        </w:rPr>
        <w:t xml:space="preserve">. Traduce a </w:t>
      </w:r>
      <w:r w:rsidRPr="0006068F">
        <w:rPr>
          <w:rFonts w:ascii="Times New Roman" w:hAnsi="Times New Roman" w:cs="Times New Roman"/>
          <w:lang w:val="fr-FR"/>
        </w:rPr>
        <w:t xml:space="preserve">Laveaux, Jean-Charles (1749-1827), </w:t>
      </w:r>
      <w:r w:rsidRPr="0006068F">
        <w:rPr>
          <w:rFonts w:ascii="Times New Roman" w:hAnsi="Times New Roman" w:cs="Times New Roman"/>
          <w:i/>
          <w:lang w:val="fr-FR"/>
        </w:rPr>
        <w:t>Vie de Frédéric II, roi de Prusse. Accompagnée d’un grand nombre de remarques… Tome I</w:t>
      </w:r>
      <w:r w:rsidRPr="0006068F">
        <w:rPr>
          <w:rFonts w:ascii="Times New Roman" w:hAnsi="Times New Roman" w:cs="Times New Roman"/>
          <w:lang w:val="fr-FR"/>
        </w:rPr>
        <w:t xml:space="preserve"> [-VII], A Strasbourg, Chez J. G. Treuttel, libraire. A Paris, chez les principaux libraires. </w:t>
      </w:r>
      <w:r w:rsidRPr="0006068F">
        <w:rPr>
          <w:rFonts w:ascii="Times New Roman" w:hAnsi="Times New Roman" w:cs="Times New Roman"/>
        </w:rPr>
        <w:t>A Genève, chez Barde, Manget &amp; comp., 1787-1789, 7 vol. in-12º.</w:t>
      </w:r>
    </w:p>
  </w:footnote>
  <w:footnote w:id="46">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i/>
        </w:rPr>
        <w:t>Índice general de los libros prohibidos…</w:t>
      </w:r>
      <w:r w:rsidRPr="0006068F">
        <w:rPr>
          <w:rFonts w:ascii="Times New Roman" w:hAnsi="Times New Roman" w:cs="Times New Roman"/>
        </w:rPr>
        <w:t>, 1844, p. 57.</w:t>
      </w:r>
    </w:p>
  </w:footnote>
  <w:footnote w:id="47">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Lázaro de Cerdábar, Damián (seudónimo o anagrama de Bernardo María de la Calzada), </w:t>
      </w:r>
      <w:r w:rsidRPr="0006068F">
        <w:rPr>
          <w:rFonts w:ascii="Times New Roman" w:hAnsi="Times New Roman" w:cs="Times New Roman"/>
          <w:i/>
          <w:iCs/>
        </w:rPr>
        <w:t>Pasages Escogidos de la Vida Privada de Federico II., Rey de Prusia, Con algunas observaciones sobre el estado Militar de su Reyno; Sacadas de un anónimo Francés por D. …</w:t>
      </w:r>
      <w:r w:rsidRPr="0006068F">
        <w:rPr>
          <w:rFonts w:ascii="Times New Roman" w:hAnsi="Times New Roman" w:cs="Times New Roman"/>
        </w:rPr>
        <w:t>, Madrid, Pantaleón Aznar, 1787, 92 p. 15 cm.</w:t>
      </w:r>
    </w:p>
  </w:footnote>
  <w:footnote w:id="48">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pp. 42-43.</w:t>
      </w:r>
    </w:p>
  </w:footnote>
  <w:footnote w:id="49">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 79.</w:t>
      </w:r>
    </w:p>
  </w:footnote>
  <w:footnote w:id="5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lang w:val="es-ES_tradnl"/>
        </w:rPr>
        <w:t xml:space="preserve">Paterno, Francisco, </w:t>
      </w:r>
      <w:r w:rsidRPr="0006068F">
        <w:rPr>
          <w:rFonts w:ascii="Times New Roman" w:hAnsi="Times New Roman" w:cs="Times New Roman"/>
          <w:i/>
          <w:lang w:val="es-ES_tradnl"/>
        </w:rPr>
        <w:t>Colección de las guerras de Federico II el Grande. En veinte y seis planos, que comprehenden las batallas campales y grandes acciones ocurridas en las tres guerras de Silesia, con la sucinta explicación de cada una. Dada a luz en alemán, y francés, por Don Luis Muller, Teniente de Ingenieros al servicio de Prusia. Y traducida por Don …</w:t>
      </w:r>
      <w:r w:rsidRPr="0006068F">
        <w:rPr>
          <w:rFonts w:ascii="Times New Roman" w:hAnsi="Times New Roman" w:cs="Times New Roman"/>
          <w:lang w:val="es-ES_tradnl"/>
        </w:rPr>
        <w:t xml:space="preserve">, Málaga, Herederos de Francisco Martínez, 1789, 6 hs.-239 p. 1 lám. pleg. </w:t>
      </w:r>
      <w:r w:rsidRPr="0006068F">
        <w:rPr>
          <w:rFonts w:ascii="Times New Roman" w:hAnsi="Times New Roman" w:cs="Times New Roman"/>
          <w:lang w:val="fr-FR"/>
        </w:rPr>
        <w:t xml:space="preserve">20 cm. Traduce Müller, </w:t>
      </w:r>
      <w:r w:rsidRPr="0006068F">
        <w:rPr>
          <w:rFonts w:ascii="Times New Roman" w:hAnsi="Times New Roman" w:cs="Times New Roman"/>
          <w:shd w:val="clear" w:color="auto" w:fill="FFFFFF"/>
          <w:lang w:val="fr-FR"/>
        </w:rPr>
        <w:t>Ludwig Christian (h. 1734-1808)</w:t>
      </w:r>
      <w:r w:rsidRPr="0006068F">
        <w:rPr>
          <w:rFonts w:ascii="Times New Roman" w:hAnsi="Times New Roman" w:cs="Times New Roman"/>
          <w:lang w:val="fr-FR"/>
        </w:rPr>
        <w:t xml:space="preserve">, </w:t>
      </w:r>
      <w:r w:rsidRPr="0006068F">
        <w:rPr>
          <w:rFonts w:ascii="Times New Roman" w:hAnsi="Times New Roman" w:cs="Times New Roman"/>
          <w:i/>
          <w:lang w:val="fr-FR"/>
        </w:rPr>
        <w:t>Tableau des guerres de Frédéric le Grand, ou Plans figurés de vingt-six batailles rangées ou combats essentiels donnés dans les trois guerres de Silésie, avec une explication précise de chaque bataille, traduit de l'allemand de Louis Müller,</w:t>
      </w:r>
      <w:r w:rsidRPr="0006068F">
        <w:rPr>
          <w:rFonts w:ascii="Times New Roman" w:hAnsi="Times New Roman" w:cs="Times New Roman"/>
          <w:i/>
          <w:shd w:val="clear" w:color="auto" w:fill="FFFFFF"/>
          <w:lang w:val="fr-FR"/>
        </w:rPr>
        <w:t xml:space="preserve"> lieutenant du Génie au service de Prusse</w:t>
      </w:r>
      <w:r w:rsidRPr="0006068F">
        <w:rPr>
          <w:rFonts w:ascii="Times New Roman" w:hAnsi="Times New Roman" w:cs="Times New Roman"/>
          <w:lang w:val="fr-FR"/>
        </w:rPr>
        <w:t xml:space="preserve">, Potsdam, l’auteur, 1785, 104 p. lám. in-4º. </w:t>
      </w:r>
      <w:r w:rsidRPr="0006068F">
        <w:rPr>
          <w:rFonts w:ascii="Times New Roman" w:hAnsi="Times New Roman" w:cs="Times New Roman"/>
        </w:rPr>
        <w:t xml:space="preserve">Hay otras ediciones de 1786 y 1788. Traducido al francés por </w:t>
      </w:r>
      <w:r w:rsidRPr="0006068F">
        <w:rPr>
          <w:rFonts w:ascii="Times New Roman" w:hAnsi="Times New Roman" w:cs="Times New Roman"/>
          <w:shd w:val="clear" w:color="auto" w:fill="FFFFFF"/>
        </w:rPr>
        <w:t>Jean-Charles Laveaux</w:t>
      </w:r>
      <w:r w:rsidRPr="0006068F">
        <w:rPr>
          <w:rFonts w:ascii="Times New Roman" w:hAnsi="Times New Roman" w:cs="Times New Roman"/>
          <w:lang w:val="es-ES_tradnl"/>
        </w:rPr>
        <w:t>. No la publicó en alemán y en francés, sino en alemán, y de ahí fue traducida.</w:t>
      </w:r>
    </w:p>
  </w:footnote>
  <w:footnote w:id="5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lang w:val="es-ES_tradnl"/>
        </w:rPr>
        <w:t xml:space="preserve">Lardizábal, José Javier de (segundo ayudante mayor de Reales Guardias Españolas), </w:t>
      </w:r>
      <w:r w:rsidRPr="0006068F">
        <w:rPr>
          <w:rFonts w:ascii="Times New Roman" w:hAnsi="Times New Roman" w:cs="Times New Roman"/>
          <w:i/>
          <w:lang w:val="es-ES_tradnl"/>
        </w:rPr>
        <w:t>Espíritu del sistema moderno de la guerra. Escrito por un antiguo general prusiano</w:t>
      </w:r>
      <w:r w:rsidRPr="0006068F">
        <w:rPr>
          <w:rFonts w:ascii="Times New Roman" w:hAnsi="Times New Roman" w:cs="Times New Roman"/>
          <w:lang w:val="es-ES_tradnl"/>
        </w:rPr>
        <w:t xml:space="preserve"> [</w:t>
      </w:r>
      <w:r w:rsidRPr="0006068F">
        <w:rPr>
          <w:rFonts w:ascii="Times New Roman" w:hAnsi="Times New Roman" w:cs="Times New Roman"/>
          <w:bCs/>
          <w:shd w:val="clear" w:color="auto" w:fill="FFFFFF"/>
        </w:rPr>
        <w:t>Dietrich Heinrich Freiherr von Bülow, 1757-1807</w:t>
      </w:r>
      <w:r w:rsidRPr="0006068F">
        <w:rPr>
          <w:rFonts w:ascii="Times New Roman" w:hAnsi="Times New Roman" w:cs="Times New Roman"/>
          <w:lang w:val="es-ES_tradnl"/>
        </w:rPr>
        <w:t xml:space="preserve">]. </w:t>
      </w:r>
      <w:r w:rsidRPr="0006068F">
        <w:rPr>
          <w:rFonts w:ascii="Times New Roman" w:hAnsi="Times New Roman" w:cs="Times New Roman"/>
          <w:i/>
          <w:lang w:val="es-ES_tradnl"/>
        </w:rPr>
        <w:t>Traducido del aleman por el ciudadano Tranchat Laverne, y al español aumentándolo con notas y un discurso por ...</w:t>
      </w:r>
      <w:r w:rsidRPr="0006068F">
        <w:rPr>
          <w:rFonts w:ascii="Times New Roman" w:hAnsi="Times New Roman" w:cs="Times New Roman"/>
          <w:lang w:val="es-ES_tradnl"/>
        </w:rPr>
        <w:t xml:space="preserve">, Madrid, en la oficina de Eusebio Alvarez, 1806-1807, 2 vol. </w:t>
      </w:r>
      <w:r w:rsidRPr="0006068F">
        <w:rPr>
          <w:rFonts w:ascii="Times New Roman" w:hAnsi="Times New Roman" w:cs="Times New Roman"/>
        </w:rPr>
        <w:t>El traductor es Tr</w:t>
      </w:r>
      <w:r w:rsidRPr="0006068F">
        <w:rPr>
          <w:rFonts w:ascii="Times New Roman" w:hAnsi="Times New Roman" w:cs="Times New Roman"/>
          <w:bCs/>
          <w:shd w:val="clear" w:color="auto" w:fill="FFFFFF"/>
        </w:rPr>
        <w:t>anchant de Laverne, Léger-Marie-Philippe (1769-1815).</w:t>
      </w:r>
      <w:r w:rsidRPr="0006068F">
        <w:rPr>
          <w:rFonts w:ascii="Times New Roman" w:hAnsi="Times New Roman" w:cs="Times New Roman"/>
        </w:rPr>
        <w:t xml:space="preserve"> Laverne afirma que las opiniones del autor alemán sobre los franceses son extremadamente severas, singularmente al tratar las primeras campañas de la Revolución, pero que no ha eliminado esos pasajes, aunque sí reducido los que estimaba muy largos, porque “es útil conocer el concepto que merecemos a los extranjeros” (“Prólogo del traductor francés”, p. XLIII). La traducción puede llevar a engaño, pues en francés se indica “antiguo oficial”, no general. De hecho Dietrich, apasionado lector de los tácticos militares (singularmente de Folard), pese a que pasó 16 años en el ejército prusiano, no ascendió al generalato, lo que sí logró su hermano </w:t>
      </w:r>
      <w:r w:rsidRPr="0006068F">
        <w:rPr>
          <w:rFonts w:ascii="Times New Roman" w:hAnsi="Times New Roman" w:cs="Times New Roman"/>
          <w:shd w:val="clear" w:color="auto" w:fill="FFFFFF"/>
        </w:rPr>
        <w:t>Friedrich Wilhelm</w:t>
      </w:r>
      <w:r w:rsidRPr="0006068F">
        <w:rPr>
          <w:rFonts w:ascii="Times New Roman" w:hAnsi="Times New Roman" w:cs="Times New Roman"/>
          <w:lang w:val="es-ES_tradnl"/>
        </w:rPr>
        <w:t xml:space="preserve"> (1755-1816), quien se distinguió en la campaña de 1813 y en la batalla de Waterloo. Este, sin embargo, no sintió la pulsión de la escritura. Las obras de Dietrich y las ideas críticas que en ellas vertía sobre el sistema prusiano y su sarcasmo le granjearon numerosos enemigos en el ejército y el gobierno, lo que determinó que fuera detenido como loco. Si bien los médicos establecieron que estaba cuerdo, terminó en prisión, primero prusiana y después rusa, donde encontró la muerte.</w:t>
      </w:r>
    </w:p>
  </w:footnote>
  <w:footnote w:id="52">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 IX.</w:t>
      </w:r>
    </w:p>
  </w:footnote>
  <w:footnote w:id="53">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Ya había pasado el tiempo de la </w:t>
      </w:r>
      <w:r w:rsidRPr="0006068F">
        <w:rPr>
          <w:rFonts w:ascii="Times New Roman" w:hAnsi="Times New Roman" w:cs="Times New Roman"/>
          <w:i/>
          <w:iCs/>
        </w:rPr>
        <w:t>Escuela de los tiempos del exercicio militar. Dividida en dos partes: en las que se exponen los motivos de escrivirla, manifestando la causa del general defecto de la enseñanza de él; como tambien se previene el modo de hacer entender à la Tropa lo que son Tiempos; y se explica como se han de enseñar</w:t>
      </w:r>
      <w:r w:rsidRPr="0006068F">
        <w:rPr>
          <w:rFonts w:ascii="Times New Roman" w:hAnsi="Times New Roman" w:cs="Times New Roman"/>
        </w:rPr>
        <w:t>, En Madrid, Por Antonio Marin, 1767, 6 hs.-1 lám.-114 p. in-8º (14 cm.). Obra fruto de las victorias prusianas en la Guerra de los Siete Años, tras las cuales se hace general la idea de adoptar su sistema militar hasta en el menor detalle. Los ejercicios debían realizarse con prontitud, puntualidad y unión, gobernados por los tiempos, que son el “principio fundamental de la ciencia del arte de la guerra”. Ídem, p. 114.</w:t>
      </w:r>
    </w:p>
  </w:footnote>
  <w:footnote w:id="54">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“(a) Todo ejercicio que dure más de hora y media fatiga al soldado y no se saca ninguna utilidad de él, porque se cansa la atención y se debilitan las fuerzas. En lo posible todo ha de ser sencillo y en los ejercicios no debe admitirse sino lo que pueda practicarse en la guerra.” Lardizabal, </w:t>
      </w:r>
      <w:r w:rsidRPr="0006068F">
        <w:rPr>
          <w:rFonts w:ascii="Times New Roman" w:hAnsi="Times New Roman" w:cs="Times New Roman"/>
          <w:i/>
        </w:rPr>
        <w:t>op. cit.</w:t>
      </w:r>
      <w:r w:rsidRPr="0006068F">
        <w:rPr>
          <w:rFonts w:ascii="Times New Roman" w:hAnsi="Times New Roman" w:cs="Times New Roman"/>
        </w:rPr>
        <w:t>, “Discurso del traductor español”, p. XIV.</w:t>
      </w:r>
    </w:p>
  </w:footnote>
  <w:footnote w:id="55">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pp. XIII-XV.</w:t>
      </w:r>
    </w:p>
  </w:footnote>
  <w:footnote w:id="56">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color w:val="000000"/>
        </w:rPr>
        <w:t xml:space="preserve">O’Reilly, Alejandro (teniente coronel, 1722-1794), </w:t>
      </w:r>
      <w:r w:rsidRPr="0006068F">
        <w:rPr>
          <w:rFonts w:ascii="Times New Roman" w:hAnsi="Times New Roman" w:cs="Times New Roman"/>
          <w:i/>
          <w:color w:val="000000"/>
        </w:rPr>
        <w:t>Relacion sucinta que esplica el método y reglas bajo las cuales prosiguen sus estudios los oficiales que concurren á la escuela militar de Ávila que ha erigido S. M. en el año de 1774, fiándome la direccion de ella</w:t>
      </w:r>
      <w:r w:rsidRPr="0006068F">
        <w:rPr>
          <w:rFonts w:ascii="Times New Roman" w:hAnsi="Times New Roman" w:cs="Times New Roman"/>
          <w:color w:val="000000"/>
        </w:rPr>
        <w:t xml:space="preserve">, Madrid, 1 de octubre de 1774. Cit. en Soto, Serafín María de (teniente general, director del Colegio General Militar, conde de Clonard, 1793-1862), </w:t>
      </w:r>
      <w:r w:rsidRPr="0006068F">
        <w:rPr>
          <w:rFonts w:ascii="Times New Roman" w:hAnsi="Times New Roman" w:cs="Times New Roman"/>
          <w:i/>
          <w:color w:val="000000"/>
        </w:rPr>
        <w:t>Memoria histórica de las academias y escuelas militares de España, con la creación y estado presente del Colegio General establecido en la ciudad de Toledo</w:t>
      </w:r>
      <w:r w:rsidRPr="0006068F">
        <w:rPr>
          <w:rFonts w:ascii="Times New Roman" w:hAnsi="Times New Roman" w:cs="Times New Roman"/>
          <w:color w:val="000000"/>
        </w:rPr>
        <w:t xml:space="preserve">, Madrid, Imp. de D. José M. Gómez Colón y Compañía, 1847, </w:t>
      </w:r>
      <w:r w:rsidRPr="0006068F">
        <w:rPr>
          <w:rFonts w:ascii="Times New Roman" w:hAnsi="Times New Roman" w:cs="Times New Roman"/>
        </w:rPr>
        <w:t>p. 62.</w:t>
      </w:r>
    </w:p>
  </w:footnote>
  <w:footnote w:id="57">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Lafuente García, Antonio - Peset Reig, José Luis, “Política científica y espionaje industrial en los viajes de Jorge Juan y Antonio de Ulloa”, en </w:t>
      </w:r>
      <w:r w:rsidRPr="0006068F">
        <w:rPr>
          <w:rFonts w:ascii="Times New Roman" w:hAnsi="Times New Roman" w:cs="Times New Roman"/>
          <w:i/>
        </w:rPr>
        <w:t>Mélanges de la Casa de Velázquez</w:t>
      </w:r>
      <w:r w:rsidRPr="0006068F">
        <w:rPr>
          <w:rFonts w:ascii="Times New Roman" w:hAnsi="Times New Roman" w:cs="Times New Roman"/>
        </w:rPr>
        <w:t>, 17 (1981), pp. 233-262.</w:t>
      </w:r>
    </w:p>
  </w:footnote>
  <w:footnote w:id="58">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García Hurtado, Manuel-Reyes, “La Armada y la Luz del Norte”, en García Hurtado, Manuel-Reyes (ed.), </w:t>
      </w:r>
      <w:r w:rsidRPr="0006068F">
        <w:rPr>
          <w:rFonts w:ascii="Times New Roman" w:hAnsi="Times New Roman" w:cs="Times New Roman"/>
          <w:i/>
        </w:rPr>
        <w:t>Las innovaciones de la Armada en la España del siglo de Jorge Juan</w:t>
      </w:r>
      <w:r w:rsidRPr="0006068F">
        <w:rPr>
          <w:rFonts w:ascii="Times New Roman" w:hAnsi="Times New Roman" w:cs="Times New Roman"/>
        </w:rPr>
        <w:t>, en prensa.</w:t>
      </w:r>
    </w:p>
  </w:footnote>
  <w:footnote w:id="59">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Esta cifra superaba la suma de todos los fondos de las bibliotecas de las academias de la Armada, que era de 663 títulos y 1876 volúmenes. Vid. García Hurtado, Manuel-Reyes, “Las bibliotecas de las academias de guardias marinas en el siglo XVIII”, en Alberola Romá - Mas Galvañ - Die Maculet (eds.), </w:t>
      </w:r>
      <w:r w:rsidRPr="0006068F">
        <w:rPr>
          <w:rFonts w:ascii="Times New Roman" w:hAnsi="Times New Roman" w:cs="Times New Roman"/>
          <w:i/>
        </w:rPr>
        <w:t>op. cit.</w:t>
      </w:r>
      <w:r w:rsidRPr="0006068F">
        <w:rPr>
          <w:rFonts w:ascii="Times New Roman" w:hAnsi="Times New Roman" w:cs="Times New Roman"/>
        </w:rPr>
        <w:t>, pp. 123-153.</w:t>
      </w:r>
    </w:p>
  </w:footnote>
  <w:footnote w:id="6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Señalamos la lengua final desde la que se traduce, que no siempre es la original. Así, hay títulos en inglés que se emplean en traducciones al francés que inicialmente se publicaron en alemán. </w:t>
      </w:r>
      <w:r w:rsidRPr="0006068F">
        <w:rPr>
          <w:rFonts w:ascii="Times New Roman" w:hAnsi="Times New Roman" w:cs="Times New Roman"/>
          <w:lang w:val="fr-FR"/>
        </w:rPr>
        <w:t xml:space="preserve">Kaempfer, Engelbert (1651-1716), </w:t>
      </w:r>
      <w:r w:rsidRPr="0006068F">
        <w:rPr>
          <w:rFonts w:ascii="Times New Roman" w:hAnsi="Times New Roman" w:cs="Times New Roman"/>
          <w:i/>
          <w:lang w:val="fr-FR"/>
        </w:rPr>
        <w:t xml:space="preserve">Histoire naturelle, civile et ecclésiastique de l’Empire du </w:t>
      </w:r>
      <w:proofErr w:type="gramStart"/>
      <w:r w:rsidRPr="0006068F">
        <w:rPr>
          <w:rFonts w:ascii="Times New Roman" w:hAnsi="Times New Roman" w:cs="Times New Roman"/>
          <w:i/>
          <w:lang w:val="fr-FR"/>
        </w:rPr>
        <w:t>Japon:</w:t>
      </w:r>
      <w:proofErr w:type="gramEnd"/>
      <w:r w:rsidRPr="0006068F">
        <w:rPr>
          <w:rFonts w:ascii="Times New Roman" w:hAnsi="Times New Roman" w:cs="Times New Roman"/>
          <w:i/>
          <w:lang w:val="fr-FR"/>
        </w:rPr>
        <w:t xml:space="preserve"> composée en allemand par…, &amp; traduite en françois sur la version angloise de Jean-Gaspar Scheuchzer…</w:t>
      </w:r>
      <w:r w:rsidRPr="0006068F">
        <w:rPr>
          <w:rFonts w:ascii="Times New Roman" w:hAnsi="Times New Roman" w:cs="Times New Roman"/>
          <w:lang w:val="fr-FR"/>
        </w:rPr>
        <w:t>, La Haye, P. Gosse et J. Neaulme, 1729</w:t>
      </w:r>
      <w:r w:rsidRPr="0006068F">
        <w:rPr>
          <w:rStyle w:val="apple-converted-space"/>
          <w:rFonts w:ascii="Times New Roman" w:hAnsi="Times New Roman" w:cs="Times New Roman"/>
          <w:lang w:val="fr-FR"/>
        </w:rPr>
        <w:t xml:space="preserve">, </w:t>
      </w:r>
      <w:r w:rsidRPr="0006068F">
        <w:rPr>
          <w:rFonts w:ascii="Times New Roman" w:hAnsi="Times New Roman" w:cs="Times New Roman"/>
          <w:lang w:val="fr-FR"/>
        </w:rPr>
        <w:t xml:space="preserve">2 vol. in-fol. </w:t>
      </w:r>
      <w:r w:rsidRPr="0006068F">
        <w:rPr>
          <w:rFonts w:ascii="Times New Roman" w:hAnsi="Times New Roman" w:cs="Times New Roman"/>
        </w:rPr>
        <w:t>El traductor, un naturalista y físico suizo, vivió de 1702 a 1729. Este título tiene la singularidad de que se tradujo al inglés empleando el manuscrito original, pero no se publicó en alemán hasta el año 2001.</w:t>
      </w:r>
    </w:p>
  </w:footnote>
  <w:footnote w:id="61">
    <w:p w:rsidR="004E21B4" w:rsidRPr="0006068F" w:rsidRDefault="004E21B4" w:rsidP="0006068F">
      <w:pPr>
        <w:pStyle w:val="Funotentext"/>
        <w:tabs>
          <w:tab w:val="left" w:pos="6946"/>
        </w:tabs>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hAnsi="Times New Roman" w:cs="Times New Roman"/>
          <w:i/>
          <w:lang w:val="fr-FR"/>
        </w:rPr>
        <w:t xml:space="preserve">Nouveaux principes d’artillerie de M. Benjamin Robins commentés par M. Léonard </w:t>
      </w:r>
      <w:proofErr w:type="gramStart"/>
      <w:r w:rsidRPr="0006068F">
        <w:rPr>
          <w:rFonts w:ascii="Times New Roman" w:hAnsi="Times New Roman" w:cs="Times New Roman"/>
          <w:i/>
          <w:lang w:val="fr-FR"/>
        </w:rPr>
        <w:t>Euler;</w:t>
      </w:r>
      <w:proofErr w:type="gramEnd"/>
      <w:r w:rsidRPr="0006068F">
        <w:rPr>
          <w:rFonts w:ascii="Times New Roman" w:hAnsi="Times New Roman" w:cs="Times New Roman"/>
          <w:i/>
          <w:lang w:val="fr-FR"/>
        </w:rPr>
        <w:t xml:space="preserve"> traduits de l’allemand avec des notes, par M. Lombard…</w:t>
      </w:r>
      <w:r w:rsidRPr="0006068F">
        <w:rPr>
          <w:rFonts w:ascii="Times New Roman" w:hAnsi="Times New Roman" w:cs="Times New Roman"/>
          <w:lang w:val="fr-FR"/>
        </w:rPr>
        <w:t>, Dijon, L. N. Frantin, Paris, Jombert fils aîné, 1783</w:t>
      </w:r>
      <w:r w:rsidRPr="0006068F">
        <w:rPr>
          <w:rStyle w:val="apple-converted-space"/>
          <w:rFonts w:ascii="Times New Roman" w:hAnsi="Times New Roman" w:cs="Times New Roman"/>
          <w:lang w:val="fr-FR"/>
        </w:rPr>
        <w:t xml:space="preserve">, </w:t>
      </w:r>
      <w:r w:rsidRPr="0006068F">
        <w:rPr>
          <w:rFonts w:ascii="Times New Roman" w:hAnsi="Times New Roman" w:cs="Times New Roman"/>
          <w:lang w:val="fr-FR"/>
        </w:rPr>
        <w:t>1 vol. in-8</w:t>
      </w:r>
      <w:r w:rsidRPr="0006068F">
        <w:rPr>
          <w:rStyle w:val="apple-converted-space"/>
          <w:rFonts w:ascii="Times New Roman" w:hAnsi="Times New Roman" w:cs="Times New Roman"/>
          <w:lang w:val="fr-FR"/>
        </w:rPr>
        <w:t xml:space="preserve">º. Es una traducción de </w:t>
      </w:r>
      <w:r w:rsidRPr="0006068F">
        <w:rPr>
          <w:rFonts w:ascii="Times New Roman" w:hAnsi="Times New Roman" w:cs="Times New Roman"/>
          <w:i/>
          <w:lang w:val="fr-FR"/>
        </w:rPr>
        <w:t>Neue Grundsätze der Artillerie enthaltend die Bestimmung der Gewalt des Pulvers… aus dem Englischen des Hrn. Benjamin Robins übersetzt und mit den nöthigen Erläuterungen... versehen von Leonhard Euler</w:t>
      </w:r>
      <w:r w:rsidRPr="0006068F">
        <w:rPr>
          <w:rFonts w:ascii="Times New Roman" w:hAnsi="Times New Roman" w:cs="Times New Roman"/>
          <w:lang w:val="fr-FR"/>
        </w:rPr>
        <w:t xml:space="preserve">, Berlin, bey A. Haude, 1745. </w:t>
      </w:r>
      <w:r w:rsidRPr="0006068F">
        <w:rPr>
          <w:rFonts w:ascii="Times New Roman" w:hAnsi="Times New Roman" w:cs="Times New Roman"/>
        </w:rPr>
        <w:t xml:space="preserve">Esta a su vez es una versión alemana de la obra inglesa </w:t>
      </w:r>
      <w:r w:rsidRPr="0006068F">
        <w:rPr>
          <w:rFonts w:ascii="Times New Roman" w:hAnsi="Times New Roman" w:cs="Times New Roman"/>
          <w:i/>
        </w:rPr>
        <w:t>New principles of gunnery… by Benjamin Robins…</w:t>
      </w:r>
      <w:r w:rsidRPr="0006068F">
        <w:rPr>
          <w:rFonts w:ascii="Times New Roman" w:hAnsi="Times New Roman" w:cs="Times New Roman"/>
        </w:rPr>
        <w:t>, London, J. Nourse, 1742</w:t>
      </w:r>
      <w:r w:rsidRPr="0006068F">
        <w:rPr>
          <w:rStyle w:val="apple-converted-space"/>
          <w:rFonts w:ascii="Times New Roman" w:hAnsi="Times New Roman" w:cs="Times New Roman"/>
        </w:rPr>
        <w:t xml:space="preserve">. </w:t>
      </w:r>
      <w:r w:rsidRPr="0006068F">
        <w:rPr>
          <w:rFonts w:ascii="Times New Roman" w:hAnsi="Times New Roman" w:cs="Times New Roman"/>
          <w:lang w:val="fr-FR"/>
        </w:rPr>
        <w:t>El traductor al francés es Jean Louis Lombard (1723-1794).</w:t>
      </w:r>
    </w:p>
  </w:footnote>
  <w:footnote w:id="62">
    <w:p w:rsidR="004E21B4" w:rsidRPr="005B5818"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hyperlink r:id="rId1" w:history="1">
        <w:r w:rsidRPr="0006068F">
          <w:rPr>
            <w:rFonts w:ascii="Times New Roman" w:eastAsia="Times New Roman" w:hAnsi="Times New Roman" w:cs="Times New Roman"/>
            <w:lang w:val="fr-FR" w:eastAsia="es-ES"/>
          </w:rPr>
          <w:t>Euler, Leonhard</w:t>
        </w:r>
      </w:hyperlink>
      <w:r w:rsidRPr="0006068F">
        <w:rPr>
          <w:rFonts w:ascii="Times New Roman" w:eastAsia="Times New Roman" w:hAnsi="Times New Roman" w:cs="Times New Roman"/>
          <w:lang w:val="fr-FR" w:eastAsia="es-ES"/>
        </w:rPr>
        <w:t xml:space="preserve">, </w:t>
      </w:r>
      <w:r w:rsidRPr="0006068F">
        <w:rPr>
          <w:rFonts w:ascii="Times New Roman" w:eastAsia="Times New Roman" w:hAnsi="Times New Roman" w:cs="Times New Roman"/>
          <w:i/>
          <w:lang w:val="fr-FR" w:eastAsia="es-ES"/>
        </w:rPr>
        <w:t>Élémens d’algèbre, par M. Léonard Euler, traduits de l’allemand avec des notes et des additions...</w:t>
      </w:r>
      <w:r w:rsidRPr="0006068F">
        <w:rPr>
          <w:rFonts w:ascii="Times New Roman" w:eastAsia="Times New Roman" w:hAnsi="Times New Roman" w:cs="Times New Roman"/>
          <w:lang w:val="fr-FR" w:eastAsia="es-ES"/>
        </w:rPr>
        <w:t xml:space="preserve"> </w:t>
      </w:r>
      <w:r w:rsidRPr="005B5818">
        <w:rPr>
          <w:rFonts w:ascii="Times New Roman" w:eastAsia="Times New Roman" w:hAnsi="Times New Roman" w:cs="Times New Roman"/>
          <w:lang w:val="fr-FR" w:eastAsia="es-ES"/>
        </w:rPr>
        <w:t>[</w:t>
      </w:r>
      <w:proofErr w:type="gramStart"/>
      <w:r w:rsidRPr="005B5818">
        <w:rPr>
          <w:rFonts w:ascii="Times New Roman" w:eastAsia="Times New Roman" w:hAnsi="Times New Roman" w:cs="Times New Roman"/>
          <w:lang w:val="fr-FR" w:eastAsia="es-ES"/>
        </w:rPr>
        <w:t>por</w:t>
      </w:r>
      <w:proofErr w:type="gramEnd"/>
      <w:r w:rsidRPr="005B5818">
        <w:rPr>
          <w:rFonts w:ascii="Times New Roman" w:eastAsia="Times New Roman" w:hAnsi="Times New Roman" w:cs="Times New Roman"/>
          <w:lang w:val="fr-FR" w:eastAsia="es-ES"/>
        </w:rPr>
        <w:t xml:space="preserve"> J. Bernoulli], Lyon, J.-M. Bruyset, 1774, 2 vol. in-8º.</w:t>
      </w:r>
    </w:p>
  </w:footnote>
  <w:footnote w:id="63">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Ibídem, t. I, “Avertissement du traducteur”, p. XV.</w:t>
      </w:r>
    </w:p>
  </w:footnote>
  <w:footnote w:id="64">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hyperlink r:id="rId2" w:history="1">
        <w:r w:rsidRPr="0006068F">
          <w:rPr>
            <w:rFonts w:ascii="Times New Roman" w:eastAsia="Times New Roman" w:hAnsi="Times New Roman" w:cs="Times New Roman"/>
            <w:lang w:val="fr-FR" w:eastAsia="es-ES"/>
          </w:rPr>
          <w:t>Horrebow</w:t>
        </w:r>
      </w:hyperlink>
      <w:r w:rsidRPr="0006068F">
        <w:rPr>
          <w:rFonts w:ascii="Times New Roman" w:eastAsia="Times New Roman" w:hAnsi="Times New Roman" w:cs="Times New Roman"/>
          <w:lang w:val="fr-FR" w:eastAsia="es-ES"/>
        </w:rPr>
        <w:t xml:space="preserve">, Niels (1712-1760), </w:t>
      </w:r>
      <w:r w:rsidRPr="0006068F">
        <w:rPr>
          <w:rFonts w:ascii="Times New Roman" w:eastAsia="Times New Roman" w:hAnsi="Times New Roman" w:cs="Times New Roman"/>
          <w:i/>
          <w:lang w:val="fr-FR" w:eastAsia="es-ES"/>
        </w:rPr>
        <w:t>Nouvelle description physique-historique, civile et politique de l’Islande avec des observations critiques sur l’histoire naturelle de cette île…</w:t>
      </w:r>
      <w:r w:rsidRPr="0006068F">
        <w:rPr>
          <w:rFonts w:ascii="Times New Roman" w:eastAsia="Times New Roman" w:hAnsi="Times New Roman" w:cs="Times New Roman"/>
          <w:lang w:val="fr-FR" w:eastAsia="es-ES"/>
        </w:rPr>
        <w:t xml:space="preserve">, A Paris, Charpentier, 1764, 2 </w:t>
      </w:r>
      <w:proofErr w:type="gramStart"/>
      <w:r w:rsidRPr="0006068F">
        <w:rPr>
          <w:rFonts w:ascii="Times New Roman" w:eastAsia="Times New Roman" w:hAnsi="Times New Roman" w:cs="Times New Roman"/>
          <w:lang w:val="fr-FR" w:eastAsia="es-ES"/>
        </w:rPr>
        <w:t>vol</w:t>
      </w:r>
      <w:proofErr w:type="gramEnd"/>
      <w:r w:rsidRPr="0006068F">
        <w:rPr>
          <w:rFonts w:ascii="Times New Roman" w:eastAsia="Times New Roman" w:hAnsi="Times New Roman" w:cs="Times New Roman"/>
          <w:lang w:val="fr-FR" w:eastAsia="es-ES"/>
        </w:rPr>
        <w:t>. in-12º.</w:t>
      </w:r>
    </w:p>
  </w:footnote>
  <w:footnote w:id="65">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Vid. ibídem, “Épître dedicatoire”, p. XIV.</w:t>
      </w:r>
    </w:p>
  </w:footnote>
  <w:footnote w:id="66">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Ibídem, “Avertissement du traducteur”, pp. </w:t>
      </w:r>
      <w:r w:rsidRPr="0006068F">
        <w:rPr>
          <w:rFonts w:ascii="Times New Roman" w:hAnsi="Times New Roman" w:cs="Times New Roman"/>
        </w:rPr>
        <w:t>IX-X. Cursiva del autor.</w:t>
      </w:r>
    </w:p>
  </w:footnote>
  <w:footnote w:id="67">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Recordemos que el gabinete de historia natural en principio iba a ser solo de mineralogía.</w:t>
      </w:r>
    </w:p>
  </w:footnote>
  <w:footnote w:id="68">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Se observa que se prefiere adquirir la obra en el original alemán, incluso cuando hay traducción francesa.</w:t>
      </w:r>
      <w:r w:rsidRPr="0006068F">
        <w:rPr>
          <w:rFonts w:ascii="Times New Roman" w:hAnsi="Times New Roman" w:cs="Times New Roman"/>
          <w:shd w:val="clear" w:color="auto" w:fill="FFFFFF"/>
        </w:rPr>
        <w:t xml:space="preserve"> Schlüter, Christoph Andreas (1668-1743)</w:t>
      </w:r>
      <w:r w:rsidRPr="0006068F">
        <w:rPr>
          <w:rFonts w:ascii="Times New Roman" w:hAnsi="Times New Roman" w:cs="Times New Roman"/>
        </w:rPr>
        <w:t xml:space="preserve">, </w:t>
      </w:r>
      <w:r w:rsidRPr="0006068F">
        <w:rPr>
          <w:rFonts w:ascii="Times New Roman" w:eastAsia="Times New Roman" w:hAnsi="Times New Roman" w:cs="Times New Roman"/>
          <w:i/>
          <w:lang w:eastAsia="es-ES"/>
        </w:rPr>
        <w:t>Gründlicher Unterricht von Hütte-Werken… nebst einem vollständigem Probier-Buch…</w:t>
      </w:r>
      <w:r w:rsidRPr="0006068F">
        <w:rPr>
          <w:rFonts w:ascii="Times New Roman" w:eastAsia="Times New Roman" w:hAnsi="Times New Roman" w:cs="Times New Roman"/>
          <w:lang w:eastAsia="es-ES"/>
        </w:rPr>
        <w:t>, Braunschweig, F. W. Meyer, 1738, 2 partes en 1 vol. in-fol</w:t>
      </w:r>
      <w:r w:rsidRPr="0006068F">
        <w:rPr>
          <w:rFonts w:ascii="Times New Roman" w:hAnsi="Times New Roman" w:cs="Times New Roman"/>
        </w:rPr>
        <w:t xml:space="preserve">. Hay una traducción francesa (1750-1753). </w:t>
      </w:r>
      <w:r w:rsidRPr="0006068F">
        <w:rPr>
          <w:rFonts w:ascii="Times New Roman" w:hAnsi="Times New Roman" w:cs="Times New Roman"/>
          <w:shd w:val="clear" w:color="auto" w:fill="FFFFFF"/>
        </w:rPr>
        <w:t>Schlüter era experto en metalurgia. Henckel, Johann Friedrich (1678-1744)</w:t>
      </w:r>
      <w:r w:rsidRPr="0006068F">
        <w:rPr>
          <w:rFonts w:ascii="Times New Roman" w:hAnsi="Times New Roman" w:cs="Times New Roman"/>
        </w:rPr>
        <w:t xml:space="preserve">, </w:t>
      </w:r>
      <w:r w:rsidRPr="0006068F">
        <w:rPr>
          <w:rFonts w:ascii="Times New Roman" w:hAnsi="Times New Roman" w:cs="Times New Roman"/>
          <w:i/>
        </w:rPr>
        <w:t>“Pyritologia”, oder Kiess-Historie alls des vornehmsten Minerals…</w:t>
      </w:r>
      <w:r w:rsidRPr="0006068F">
        <w:rPr>
          <w:rFonts w:ascii="Times New Roman" w:hAnsi="Times New Roman" w:cs="Times New Roman"/>
        </w:rPr>
        <w:t>,</w:t>
      </w:r>
      <w:r w:rsidRPr="0006068F">
        <w:rPr>
          <w:rStyle w:val="apple-converted-space"/>
          <w:rFonts w:ascii="Times New Roman" w:hAnsi="Times New Roman" w:cs="Times New Roman"/>
        </w:rPr>
        <w:t xml:space="preserve"> </w:t>
      </w:r>
      <w:r w:rsidRPr="0006068F">
        <w:rPr>
          <w:rFonts w:ascii="Times New Roman" w:hAnsi="Times New Roman" w:cs="Times New Roman"/>
        </w:rPr>
        <w:t>Leipzig, Gross, 1754</w:t>
      </w:r>
      <w:r w:rsidRPr="0006068F">
        <w:rPr>
          <w:rStyle w:val="apple-converted-space"/>
          <w:rFonts w:ascii="Times New Roman" w:hAnsi="Times New Roman" w:cs="Times New Roman"/>
        </w:rPr>
        <w:t xml:space="preserve">, </w:t>
      </w:r>
      <w:r w:rsidRPr="0006068F">
        <w:rPr>
          <w:rFonts w:ascii="Times New Roman" w:hAnsi="Times New Roman" w:cs="Times New Roman"/>
        </w:rPr>
        <w:t>1 vol. in-8º.</w:t>
      </w:r>
      <w:r w:rsidRPr="0006068F">
        <w:rPr>
          <w:rStyle w:val="apple-converted-space"/>
          <w:rFonts w:ascii="Times New Roman" w:hAnsi="Times New Roman" w:cs="Times New Roman"/>
        </w:rPr>
        <w:t xml:space="preserve"> </w:t>
      </w:r>
      <w:r w:rsidRPr="0006068F">
        <w:rPr>
          <w:rFonts w:ascii="Times New Roman" w:hAnsi="Times New Roman" w:cs="Times New Roman"/>
        </w:rPr>
        <w:t>Hay una edición en francés de 1760. Henckel es el padre de la química mineral.</w:t>
      </w:r>
      <w:r w:rsidRPr="0006068F">
        <w:rPr>
          <w:rFonts w:ascii="Times New Roman" w:hAnsi="Times New Roman" w:cs="Times New Roman"/>
          <w:shd w:val="clear" w:color="auto" w:fill="FFFFFF"/>
        </w:rPr>
        <w:t xml:space="preserve"> </w:t>
      </w:r>
      <w:r w:rsidRPr="0006068F">
        <w:rPr>
          <w:rFonts w:ascii="Times New Roman" w:hAnsi="Times New Roman" w:cs="Times New Roman"/>
          <w:shd w:val="clear" w:color="auto" w:fill="FFFFFF"/>
          <w:lang w:val="en-US"/>
        </w:rPr>
        <w:t>Marggraf,</w:t>
      </w:r>
      <w:r w:rsidRPr="0006068F">
        <w:rPr>
          <w:rFonts w:ascii="Times New Roman" w:hAnsi="Times New Roman" w:cs="Times New Roman"/>
          <w:lang w:val="en-US"/>
        </w:rPr>
        <w:t xml:space="preserve"> </w:t>
      </w:r>
      <w:r w:rsidRPr="0006068F">
        <w:rPr>
          <w:rFonts w:ascii="Times New Roman" w:hAnsi="Times New Roman" w:cs="Times New Roman"/>
          <w:shd w:val="clear" w:color="auto" w:fill="FFFFFF"/>
          <w:lang w:val="en-US"/>
        </w:rPr>
        <w:t>Andreas Siegmund</w:t>
      </w:r>
      <w:r w:rsidRPr="0006068F">
        <w:rPr>
          <w:rFonts w:ascii="Times New Roman" w:hAnsi="Times New Roman" w:cs="Times New Roman"/>
          <w:lang w:val="en-US"/>
        </w:rPr>
        <w:t xml:space="preserve"> (1709-1782), </w:t>
      </w:r>
      <w:r w:rsidRPr="0006068F">
        <w:rPr>
          <w:rFonts w:ascii="Times New Roman" w:hAnsi="Times New Roman" w:cs="Times New Roman"/>
          <w:i/>
          <w:iCs/>
          <w:shd w:val="clear" w:color="auto" w:fill="FFFFFF"/>
          <w:lang w:val="en-US"/>
        </w:rPr>
        <w:t>Chymische Schriften</w:t>
      </w:r>
      <w:r w:rsidRPr="0006068F">
        <w:rPr>
          <w:rStyle w:val="apple-converted-space"/>
          <w:rFonts w:ascii="Times New Roman" w:hAnsi="Times New Roman" w:cs="Times New Roman"/>
          <w:shd w:val="clear" w:color="auto" w:fill="FFFFFF"/>
          <w:lang w:val="en-US"/>
        </w:rPr>
        <w:t xml:space="preserve">, Berlin, </w:t>
      </w:r>
      <w:r w:rsidRPr="0006068F">
        <w:rPr>
          <w:rFonts w:ascii="Times New Roman" w:hAnsi="Times New Roman" w:cs="Times New Roman"/>
          <w:shd w:val="clear" w:color="auto" w:fill="FFFFFF"/>
          <w:lang w:val="en-US"/>
        </w:rPr>
        <w:t>Arnold Wever, 1761-1767</w:t>
      </w:r>
      <w:r w:rsidRPr="0006068F">
        <w:rPr>
          <w:rFonts w:ascii="Times New Roman" w:hAnsi="Times New Roman" w:cs="Times New Roman"/>
          <w:lang w:val="en-US"/>
        </w:rPr>
        <w:t xml:space="preserve">, 2 vol. in-8º. </w:t>
      </w:r>
      <w:r w:rsidRPr="0006068F">
        <w:rPr>
          <w:rFonts w:ascii="Times New Roman" w:hAnsi="Times New Roman" w:cs="Times New Roman"/>
        </w:rPr>
        <w:t>También existe traducción francesa de 1762, desde el original en latín. Marggraf es un precursor de la química analítica. El peso de los alemanes en esta materia en España llega hasta el extremo de que Christian Herrgen (1760-1816) fue catedrático de mineralogía del Real Gabinete de Historia Natural de Madrid de 1798 a su muerte.</w:t>
      </w:r>
    </w:p>
  </w:footnote>
  <w:footnote w:id="69">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Wallerius, Johan Gottskalk (1709-1785), </w:t>
      </w:r>
      <w:r w:rsidRPr="0006068F">
        <w:rPr>
          <w:rFonts w:ascii="Times New Roman" w:hAnsi="Times New Roman" w:cs="Times New Roman"/>
          <w:i/>
          <w:lang w:val="fr-FR"/>
        </w:rPr>
        <w:t>Minéralogie, ou Description générale des substances du règne minéral, par Mr Jean Gotschalk Wallerius..., Ouvrage traduit de l’allemand...</w:t>
      </w:r>
      <w:r w:rsidRPr="0006068F">
        <w:rPr>
          <w:rStyle w:val="apple-converted-space"/>
          <w:rFonts w:ascii="Times New Roman" w:hAnsi="Times New Roman" w:cs="Times New Roman"/>
          <w:lang w:val="fr-FR"/>
        </w:rPr>
        <w:t xml:space="preserve">, </w:t>
      </w:r>
      <w:r w:rsidRPr="0006068F">
        <w:rPr>
          <w:rFonts w:ascii="Times New Roman" w:hAnsi="Times New Roman" w:cs="Times New Roman"/>
          <w:lang w:val="fr-FR"/>
        </w:rPr>
        <w:t>Paris, Durand, 1753</w:t>
      </w:r>
      <w:r w:rsidRPr="0006068F">
        <w:rPr>
          <w:rStyle w:val="apple-converted-space"/>
          <w:rFonts w:ascii="Times New Roman" w:hAnsi="Times New Roman" w:cs="Times New Roman"/>
          <w:lang w:val="fr-FR"/>
        </w:rPr>
        <w:t xml:space="preserve">, </w:t>
      </w:r>
      <w:r w:rsidRPr="0006068F">
        <w:rPr>
          <w:rFonts w:ascii="Times New Roman" w:hAnsi="Times New Roman" w:cs="Times New Roman"/>
          <w:lang w:val="fr-FR"/>
        </w:rPr>
        <w:t>2 vol. in-8º</w:t>
      </w:r>
      <w:r w:rsidRPr="0006068F">
        <w:rPr>
          <w:rStyle w:val="apple-converted-space"/>
          <w:rFonts w:ascii="Times New Roman" w:hAnsi="Times New Roman" w:cs="Times New Roman"/>
          <w:lang w:val="fr-FR"/>
        </w:rPr>
        <w:t>.</w:t>
      </w:r>
    </w:p>
  </w:footnote>
  <w:footnote w:id="70">
    <w:p w:rsidR="004E21B4" w:rsidRPr="0006068F" w:rsidRDefault="004E21B4" w:rsidP="0006068F">
      <w:pPr>
        <w:spacing w:after="0" w:line="240" w:lineRule="auto"/>
        <w:jc w:val="both"/>
        <w:rPr>
          <w:rFonts w:ascii="Times New Roman" w:hAnsi="Times New Roman" w:cs="Times New Roman"/>
          <w:sz w:val="20"/>
          <w:szCs w:val="20"/>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rPr>
        <w:t xml:space="preserve"> </w:t>
      </w:r>
      <w:r w:rsidRPr="0006068F">
        <w:rPr>
          <w:rFonts w:ascii="Times New Roman" w:hAnsi="Times New Roman" w:cs="Times New Roman"/>
          <w:sz w:val="20"/>
          <w:szCs w:val="20"/>
        </w:rPr>
        <w:t xml:space="preserve">Vid. Hassler, Gerda, “El traductor de textos no literarios en los siglos XVIII y XIX: enciclopedista, innovador y mediador”, en </w:t>
      </w:r>
      <w:r w:rsidRPr="0006068F">
        <w:rPr>
          <w:rFonts w:ascii="Times New Roman" w:hAnsi="Times New Roman" w:cs="Times New Roman"/>
          <w:i/>
          <w:sz w:val="20"/>
          <w:szCs w:val="20"/>
        </w:rPr>
        <w:t>Quaderns de Filologia: Estudis Lingüístics</w:t>
      </w:r>
      <w:r w:rsidRPr="0006068F">
        <w:rPr>
          <w:rFonts w:ascii="Times New Roman" w:hAnsi="Times New Roman" w:cs="Times New Roman"/>
          <w:sz w:val="20"/>
          <w:szCs w:val="20"/>
        </w:rPr>
        <w:t>, 21 (2016), pp. 185-214.</w:t>
      </w:r>
    </w:p>
  </w:footnote>
  <w:footnote w:id="7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Wallerius, </w:t>
      </w:r>
      <w:r w:rsidRPr="0006068F">
        <w:rPr>
          <w:rFonts w:ascii="Times New Roman" w:hAnsi="Times New Roman" w:cs="Times New Roman"/>
          <w:i/>
          <w:lang w:val="fr-FR"/>
        </w:rPr>
        <w:t xml:space="preserve">op. </w:t>
      </w:r>
      <w:proofErr w:type="gramStart"/>
      <w:r w:rsidRPr="0006068F">
        <w:rPr>
          <w:rFonts w:ascii="Times New Roman" w:hAnsi="Times New Roman" w:cs="Times New Roman"/>
          <w:i/>
          <w:lang w:val="fr-FR"/>
        </w:rPr>
        <w:t>cit.</w:t>
      </w:r>
      <w:r w:rsidRPr="0006068F">
        <w:rPr>
          <w:rFonts w:ascii="Times New Roman" w:hAnsi="Times New Roman" w:cs="Times New Roman"/>
          <w:lang w:val="fr-FR"/>
        </w:rPr>
        <w:t>,</w:t>
      </w:r>
      <w:proofErr w:type="gramEnd"/>
      <w:r w:rsidRPr="0006068F">
        <w:rPr>
          <w:rFonts w:ascii="Times New Roman" w:hAnsi="Times New Roman" w:cs="Times New Roman"/>
          <w:lang w:val="fr-FR"/>
        </w:rPr>
        <w:t xml:space="preserve"> “Preface du traducteur”, pp. </w:t>
      </w:r>
      <w:r w:rsidRPr="0006068F">
        <w:rPr>
          <w:rFonts w:ascii="Times New Roman" w:hAnsi="Times New Roman" w:cs="Times New Roman"/>
        </w:rPr>
        <w:t>VI-VII.</w:t>
      </w:r>
    </w:p>
  </w:footnote>
  <w:footnote w:id="72">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Muñoz Bello, María Rosa, </w:t>
      </w:r>
      <w:r w:rsidRPr="0006068F">
        <w:rPr>
          <w:rFonts w:ascii="Times New Roman" w:hAnsi="Times New Roman" w:cs="Times New Roman"/>
          <w:i/>
        </w:rPr>
        <w:t>Los manuales de química en España (1788-1845). Protagonistas, terminología, clasificaciones y orden pedagógico</w:t>
      </w:r>
      <w:r w:rsidRPr="0006068F">
        <w:rPr>
          <w:rFonts w:ascii="Times New Roman" w:hAnsi="Times New Roman" w:cs="Times New Roman"/>
        </w:rPr>
        <w:t>. Tesis doctoral realizada bajo la dirección de José Ramón Bertomeu Sánchez, leída en la Universidad de Valencia el 4 de diciembre de 2015.</w:t>
      </w:r>
    </w:p>
  </w:footnote>
  <w:footnote w:id="73">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Puche Lorenzo, Miguel Ángel, “Aportación alemana al léxico minero español del siglo XVIII”, en </w:t>
      </w:r>
      <w:r w:rsidRPr="0006068F">
        <w:rPr>
          <w:rFonts w:ascii="Times New Roman" w:hAnsi="Times New Roman" w:cs="Times New Roman"/>
          <w:i/>
        </w:rPr>
        <w:t>Romanica Olomucensia</w:t>
      </w:r>
      <w:r w:rsidRPr="0006068F">
        <w:rPr>
          <w:rFonts w:ascii="Times New Roman" w:hAnsi="Times New Roman" w:cs="Times New Roman"/>
        </w:rPr>
        <w:t>, vol. 28, 2 (2016), pp. 169-184.</w:t>
      </w:r>
    </w:p>
  </w:footnote>
  <w:footnote w:id="74">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Wallerius, </w:t>
      </w:r>
      <w:r w:rsidRPr="0006068F">
        <w:rPr>
          <w:rFonts w:ascii="Times New Roman" w:hAnsi="Times New Roman" w:cs="Times New Roman"/>
          <w:i/>
          <w:lang w:val="fr-FR"/>
        </w:rPr>
        <w:t xml:space="preserve">op. </w:t>
      </w:r>
      <w:proofErr w:type="gramStart"/>
      <w:r w:rsidRPr="0006068F">
        <w:rPr>
          <w:rFonts w:ascii="Times New Roman" w:hAnsi="Times New Roman" w:cs="Times New Roman"/>
          <w:i/>
          <w:lang w:val="fr-FR"/>
        </w:rPr>
        <w:t>cit.</w:t>
      </w:r>
      <w:r w:rsidRPr="0006068F">
        <w:rPr>
          <w:rFonts w:ascii="Times New Roman" w:hAnsi="Times New Roman" w:cs="Times New Roman"/>
          <w:lang w:val="fr-FR"/>
        </w:rPr>
        <w:t>,</w:t>
      </w:r>
      <w:proofErr w:type="gramEnd"/>
      <w:r w:rsidRPr="0006068F">
        <w:rPr>
          <w:rFonts w:ascii="Times New Roman" w:hAnsi="Times New Roman" w:cs="Times New Roman"/>
          <w:lang w:val="fr-FR"/>
        </w:rPr>
        <w:t xml:space="preserve"> “Préface de l’auteur”, p. XXII.</w:t>
      </w:r>
    </w:p>
  </w:footnote>
  <w:footnote w:id="75">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Delius, </w:t>
      </w:r>
      <w:r w:rsidRPr="0006068F">
        <w:rPr>
          <w:rFonts w:ascii="Times New Roman" w:eastAsia="Times New Roman" w:hAnsi="Times New Roman" w:cs="Times New Roman"/>
          <w:lang w:val="fr-FR" w:eastAsia="es-ES"/>
        </w:rPr>
        <w:t xml:space="preserve">Christoph Traugott (1728-1779), </w:t>
      </w:r>
      <w:r w:rsidRPr="0006068F">
        <w:rPr>
          <w:rFonts w:ascii="Times New Roman" w:eastAsia="Times New Roman" w:hAnsi="Times New Roman" w:cs="Times New Roman"/>
          <w:i/>
          <w:lang w:val="fr-FR" w:eastAsia="es-ES"/>
        </w:rPr>
        <w:t>Traité sur la science de l’exploitation des mines, par théorie et pratique, avec un Discours sur les principes des finances... par Christophe-François Délius... Traduit en français par M. Schreiber...</w:t>
      </w:r>
      <w:r w:rsidRPr="0006068F">
        <w:rPr>
          <w:rFonts w:ascii="Times New Roman" w:eastAsia="Times New Roman" w:hAnsi="Times New Roman" w:cs="Times New Roman"/>
          <w:lang w:val="fr-FR" w:eastAsia="es-ES"/>
        </w:rPr>
        <w:t xml:space="preserve">, A Paris, de l’imprimerie de Philippe-Denys Pierres, 1778, 2 </w:t>
      </w:r>
      <w:proofErr w:type="gramStart"/>
      <w:r w:rsidRPr="0006068F">
        <w:rPr>
          <w:rFonts w:ascii="Times New Roman" w:eastAsia="Times New Roman" w:hAnsi="Times New Roman" w:cs="Times New Roman"/>
          <w:lang w:val="fr-FR" w:eastAsia="es-ES"/>
        </w:rPr>
        <w:t>vol</w:t>
      </w:r>
      <w:proofErr w:type="gramEnd"/>
      <w:r w:rsidRPr="0006068F">
        <w:rPr>
          <w:rFonts w:ascii="Times New Roman" w:eastAsia="Times New Roman" w:hAnsi="Times New Roman" w:cs="Times New Roman"/>
          <w:lang w:val="fr-FR" w:eastAsia="es-ES"/>
        </w:rPr>
        <w:t>. in-4º.</w:t>
      </w:r>
    </w:p>
  </w:footnote>
  <w:footnote w:id="76">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“Préface du traducteur”, p. I. “Se puede decir que [los alemanes] casi son los autores de este arte [explotación de las minas]”. “Préface de l’auteur”, p. VI. La Académie Royale des Sciences, el 23 de diciembre de 1777, en un informe firmado por el químico Pierre-Joseph Macquer (1718-1784) y el médico Jean François Clément Morand (1726-1784), no duda en calificar a los alemanes como “los primeros inventores” y el texto de Delius como una “obra importante que falta en nuestra lengua”. Ibídem, p. XXII.</w:t>
      </w:r>
    </w:p>
  </w:footnote>
  <w:footnote w:id="77">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Faller, Gustav, </w:t>
      </w:r>
      <w:r w:rsidRPr="0006068F">
        <w:rPr>
          <w:rFonts w:ascii="Times New Roman" w:hAnsi="Times New Roman" w:cs="Times New Roman"/>
          <w:i/>
        </w:rPr>
        <w:t>Geschichte der königlichen Berg- und Forstakademie in Schemnitz: auf Grundlage und mit steter Benützung der in hiesigen Archiven befindlichen Dokumente und Actenstücke herausgegeben</w:t>
      </w:r>
      <w:r w:rsidRPr="0006068F">
        <w:rPr>
          <w:rFonts w:ascii="Times New Roman" w:hAnsi="Times New Roman" w:cs="Times New Roman"/>
        </w:rPr>
        <w:t xml:space="preserve">, Schemnitz, Verlag von August Joerges, 1868, 106 p. Schemnitz es el antiguo nombre alemán de </w:t>
      </w:r>
      <w:r w:rsidRPr="0006068F">
        <w:rPr>
          <w:rFonts w:ascii="Times New Roman" w:hAnsi="Times New Roman" w:cs="Times New Roman"/>
          <w:bCs/>
          <w:shd w:val="clear" w:color="auto" w:fill="FFFFFF"/>
        </w:rPr>
        <w:t>Banská Štiavnica</w:t>
      </w:r>
      <w:r w:rsidRPr="0006068F">
        <w:rPr>
          <w:rFonts w:ascii="Times New Roman" w:hAnsi="Times New Roman" w:cs="Times New Roman"/>
        </w:rPr>
        <w:t>. La academia abrió sus puertas en 1763. En el campo de la minería y de la ciencia química gozó de reputación a nivel internacional.</w:t>
      </w:r>
    </w:p>
  </w:footnote>
  <w:footnote w:id="78">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Angulo y Correa, Manuel de (nació entre 1760 y 1763), “Viajes de estudio por Europa (Francia, Austria, Alemania Central, Prusia, Holanda, Suecia, Noruega é Inglaterra) durante los años 1788 à 1795. Cartas científico-familiares de D. … Recogidas, coleccionadas y anotadas por D. Gabriel Puig y Larraz”, en </w:t>
      </w:r>
      <w:r w:rsidRPr="0006068F">
        <w:rPr>
          <w:rFonts w:ascii="Times New Roman" w:hAnsi="Times New Roman" w:cs="Times New Roman"/>
          <w:i/>
          <w:iCs/>
        </w:rPr>
        <w:t>Boletín de la Sociedad Geográfica de Madrid</w:t>
      </w:r>
      <w:r w:rsidRPr="0006068F">
        <w:rPr>
          <w:rFonts w:ascii="Times New Roman" w:hAnsi="Times New Roman" w:cs="Times New Roman"/>
        </w:rPr>
        <w:t>, t. 40 (1898), pp. 145-192 y 260-295; t. 41 (1899), pp. 23-55, 193-223 y 283-301; t. 42 (1900), pp. 37-46, 60-82 y 127-162.</w:t>
      </w:r>
    </w:p>
  </w:footnote>
  <w:footnote w:id="79">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Viena, 24 de mayo de 1788. Ibídem, t. 40 (1898), p. 160.</w:t>
      </w:r>
    </w:p>
  </w:footnote>
  <w:footnote w:id="8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 162.</w:t>
      </w:r>
    </w:p>
  </w:footnote>
  <w:footnote w:id="8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pp. 165-166.</w:t>
      </w:r>
    </w:p>
  </w:footnote>
  <w:footnote w:id="82">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Schemnitz, 4 de julio de 1788. Ibídem, pp. 172-173.</w:t>
      </w:r>
    </w:p>
  </w:footnote>
  <w:footnote w:id="83">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Schemnitz, 29 de septiembre de 1788. Ibídem, p. 187.</w:t>
      </w:r>
    </w:p>
  </w:footnote>
  <w:footnote w:id="84">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Schemnizt, 10 de julio de 1789. Ibídem, p. 289.</w:t>
      </w:r>
    </w:p>
  </w:footnote>
  <w:footnote w:id="85">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Schemnitz, 5 de marzo de 1790. Ibídem, t. 41, p. 33.</w:t>
      </w:r>
    </w:p>
  </w:footnote>
  <w:footnote w:id="86">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Schemnizt, 16 de octubre de 1789. Ibídem, t. 40, p. 294. Cursiva en el original.</w:t>
      </w:r>
    </w:p>
  </w:footnote>
  <w:footnote w:id="87">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Freyberg, 22 de septiembre de 1791. </w:t>
      </w:r>
      <w:r w:rsidRPr="0006068F">
        <w:rPr>
          <w:rFonts w:ascii="Times New Roman" w:hAnsi="Times New Roman" w:cs="Times New Roman"/>
          <w:lang w:val="fr-FR"/>
        </w:rPr>
        <w:t>Vid. ibídem, t. 41, p. 293.</w:t>
      </w:r>
    </w:p>
  </w:footnote>
  <w:footnote w:id="88">
    <w:p w:rsidR="004E21B4" w:rsidRPr="0006068F" w:rsidRDefault="004E21B4" w:rsidP="0006068F">
      <w:pPr>
        <w:shd w:val="clear" w:color="auto" w:fill="FFFFFF"/>
        <w:spacing w:after="0" w:line="240" w:lineRule="auto"/>
        <w:jc w:val="both"/>
        <w:rPr>
          <w:rFonts w:ascii="Times New Roman" w:hAnsi="Times New Roman" w:cs="Times New Roman"/>
          <w:sz w:val="20"/>
          <w:szCs w:val="20"/>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lang w:val="fr-FR"/>
        </w:rPr>
        <w:t xml:space="preserve"> Scheele, Carl-Wilhelm (1742-1786), </w:t>
      </w:r>
      <w:r w:rsidRPr="0006068F">
        <w:rPr>
          <w:rFonts w:ascii="Times New Roman" w:hAnsi="Times New Roman" w:cs="Times New Roman"/>
          <w:i/>
          <w:sz w:val="20"/>
          <w:szCs w:val="20"/>
          <w:lang w:val="fr-FR"/>
        </w:rPr>
        <w:t>Traité chimique de l’air et du feu, par Charles Guillaume Scheele..., avec une introduction de Torbern Bergmann..., ouvrage traduit de l’allemand par le baron de Dietrich...</w:t>
      </w:r>
      <w:r w:rsidRPr="0006068F">
        <w:rPr>
          <w:rFonts w:ascii="Times New Roman" w:hAnsi="Times New Roman" w:cs="Times New Roman"/>
          <w:sz w:val="20"/>
          <w:szCs w:val="20"/>
          <w:lang w:val="fr-FR"/>
        </w:rPr>
        <w:t>, Paris, rue et hôtel Serpente, 1781</w:t>
      </w:r>
      <w:r w:rsidRPr="0006068F">
        <w:rPr>
          <w:rStyle w:val="apple-converted-space"/>
          <w:rFonts w:ascii="Times New Roman" w:hAnsi="Times New Roman" w:cs="Times New Roman"/>
          <w:sz w:val="20"/>
          <w:szCs w:val="20"/>
          <w:lang w:val="fr-FR"/>
        </w:rPr>
        <w:t xml:space="preserve">, </w:t>
      </w:r>
      <w:r w:rsidRPr="0006068F">
        <w:rPr>
          <w:rFonts w:ascii="Times New Roman" w:hAnsi="Times New Roman" w:cs="Times New Roman"/>
          <w:sz w:val="20"/>
          <w:szCs w:val="20"/>
          <w:lang w:val="fr-FR"/>
        </w:rPr>
        <w:t>268 p. in-12</w:t>
      </w:r>
      <w:r w:rsidRPr="0006068F">
        <w:rPr>
          <w:rStyle w:val="apple-converted-space"/>
          <w:rFonts w:ascii="Times New Roman" w:hAnsi="Times New Roman" w:cs="Times New Roman"/>
          <w:sz w:val="20"/>
          <w:szCs w:val="20"/>
          <w:lang w:val="fr-FR"/>
        </w:rPr>
        <w:t xml:space="preserve">º. </w:t>
      </w:r>
      <w:proofErr w:type="gramStart"/>
      <w:r w:rsidRPr="0006068F">
        <w:rPr>
          <w:rFonts w:ascii="Times New Roman" w:eastAsia="Times New Roman" w:hAnsi="Times New Roman" w:cs="Times New Roman"/>
          <w:sz w:val="20"/>
          <w:szCs w:val="20"/>
          <w:lang w:val="fr-FR" w:eastAsia="es-ES"/>
        </w:rPr>
        <w:t xml:space="preserve">Y </w:t>
      </w:r>
      <w:r w:rsidRPr="0006068F">
        <w:rPr>
          <w:rFonts w:ascii="Times New Roman" w:eastAsia="Times New Roman" w:hAnsi="Times New Roman" w:cs="Times New Roman"/>
          <w:i/>
          <w:sz w:val="20"/>
          <w:szCs w:val="20"/>
          <w:lang w:val="fr-FR" w:eastAsia="es-ES"/>
        </w:rPr>
        <w:t>Supplément au Traité chimique de l’air et du feu de M. Scheele, contenant un tableau abrégé des nouvelles découvertes sur les diverses espèces d’air, par Jean-Godefroi Leonhardy; des notes de M. Richard Kirwan, et une lettre du Dr Priestley à ce chimiste anglois sur l’ouvrage de M. Scheele; traduit et augmenté de notes... par M. le baron de Dietrich..., avec la traduction par MM. de l’Académie de Dijon des expériences de M. Scheele sur la quantité d’air pur qui se trouve dans l’atmosphère</w:t>
      </w:r>
      <w:r w:rsidRPr="0006068F">
        <w:rPr>
          <w:rFonts w:ascii="Times New Roman" w:eastAsia="Times New Roman" w:hAnsi="Times New Roman" w:cs="Times New Roman"/>
          <w:sz w:val="20"/>
          <w:szCs w:val="20"/>
          <w:lang w:val="fr-FR" w:eastAsia="es-ES"/>
        </w:rPr>
        <w:t>, Paris, rue et hôtel Serpente, 1785, I-XIV-13-214 p. in-12º.</w:t>
      </w:r>
      <w:proofErr w:type="gramEnd"/>
      <w:r w:rsidRPr="0006068F">
        <w:rPr>
          <w:rFonts w:ascii="Times New Roman" w:eastAsia="Times New Roman" w:hAnsi="Times New Roman" w:cs="Times New Roman"/>
          <w:sz w:val="20"/>
          <w:szCs w:val="20"/>
          <w:lang w:val="fr-FR" w:eastAsia="es-ES"/>
        </w:rPr>
        <w:t xml:space="preserve"> </w:t>
      </w:r>
      <w:r w:rsidRPr="0006068F">
        <w:rPr>
          <w:rFonts w:ascii="Times New Roman" w:eastAsia="Times New Roman" w:hAnsi="Times New Roman" w:cs="Times New Roman"/>
          <w:sz w:val="20"/>
          <w:szCs w:val="20"/>
          <w:lang w:eastAsia="es-ES"/>
        </w:rPr>
        <w:t xml:space="preserve">El traductor es </w:t>
      </w:r>
      <w:r w:rsidRPr="0006068F">
        <w:rPr>
          <w:rFonts w:ascii="Times New Roman" w:hAnsi="Times New Roman" w:cs="Times New Roman"/>
          <w:bCs/>
          <w:sz w:val="20"/>
          <w:szCs w:val="20"/>
          <w:shd w:val="clear" w:color="auto" w:fill="FFFFFF"/>
        </w:rPr>
        <w:t xml:space="preserve">Philippe Frédéric de Dietrich (1748-1793). El </w:t>
      </w:r>
      <w:r w:rsidRPr="0006068F">
        <w:rPr>
          <w:rFonts w:ascii="Times New Roman" w:hAnsi="Times New Roman" w:cs="Times New Roman"/>
          <w:bCs/>
          <w:i/>
          <w:sz w:val="20"/>
          <w:szCs w:val="20"/>
          <w:shd w:val="clear" w:color="auto" w:fill="FFFFFF"/>
        </w:rPr>
        <w:t>Supplément</w:t>
      </w:r>
      <w:r w:rsidRPr="0006068F">
        <w:rPr>
          <w:rFonts w:ascii="Times New Roman" w:hAnsi="Times New Roman" w:cs="Times New Roman"/>
          <w:bCs/>
          <w:sz w:val="20"/>
          <w:szCs w:val="20"/>
          <w:shd w:val="clear" w:color="auto" w:fill="FFFFFF"/>
        </w:rPr>
        <w:t>, cuando se publica inicialmente en alemán introduce las notas de la edición inglesa publicada en 1780 y una carta de Priestley. Es decir, se trata de una traducción de un texto que se nutre de elementos de una traducción de sí mismo.</w:t>
      </w:r>
    </w:p>
  </w:footnote>
  <w:footnote w:id="89">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Pallas, Peter Simon (1741-1811), </w:t>
      </w:r>
      <w:r w:rsidRPr="0006068F">
        <w:rPr>
          <w:rFonts w:ascii="Times New Roman" w:hAnsi="Times New Roman" w:cs="Times New Roman"/>
          <w:i/>
          <w:lang w:val="fr-FR"/>
        </w:rPr>
        <w:t>Voyages de M. P. S. Pallas, en différentes provinces de l’Empire de Russie, et dans l’Asie septentrionale, traduits de l’allemand, par M. Gauthier de La Peyronie, Commis des Affaires Etrangères, Tome premier</w:t>
      </w:r>
      <w:r w:rsidRPr="0006068F">
        <w:rPr>
          <w:rFonts w:ascii="Times New Roman" w:hAnsi="Times New Roman" w:cs="Times New Roman"/>
          <w:lang w:val="fr-FR"/>
        </w:rPr>
        <w:t xml:space="preserve"> [-</w:t>
      </w:r>
      <w:r w:rsidRPr="0006068F">
        <w:rPr>
          <w:rFonts w:ascii="Times New Roman" w:hAnsi="Times New Roman" w:cs="Times New Roman"/>
          <w:i/>
          <w:lang w:val="fr-FR"/>
        </w:rPr>
        <w:t>sixième</w:t>
      </w:r>
      <w:r w:rsidRPr="0006068F">
        <w:rPr>
          <w:rFonts w:ascii="Times New Roman" w:hAnsi="Times New Roman" w:cs="Times New Roman"/>
          <w:lang w:val="fr-FR"/>
        </w:rPr>
        <w:t>]</w:t>
      </w:r>
      <w:r w:rsidRPr="0006068F">
        <w:rPr>
          <w:rStyle w:val="apple-converted-space"/>
          <w:rFonts w:ascii="Times New Roman" w:hAnsi="Times New Roman" w:cs="Times New Roman"/>
          <w:lang w:val="fr-FR"/>
        </w:rPr>
        <w:t xml:space="preserve">, </w:t>
      </w:r>
      <w:r w:rsidRPr="0006068F">
        <w:rPr>
          <w:rFonts w:ascii="Times New Roman" w:hAnsi="Times New Roman" w:cs="Times New Roman"/>
          <w:lang w:val="fr-FR"/>
        </w:rPr>
        <w:t xml:space="preserve">A Paris, chez Lagrange, libraire, rue Saint-Honoré, vis-à-vis le Palais-Royal. </w:t>
      </w:r>
      <w:r w:rsidRPr="0006068F">
        <w:rPr>
          <w:rFonts w:ascii="Times New Roman" w:hAnsi="Times New Roman" w:cs="Times New Roman"/>
        </w:rPr>
        <w:t>1789-1793</w:t>
      </w:r>
      <w:r w:rsidRPr="0006068F">
        <w:rPr>
          <w:rStyle w:val="apple-converted-space"/>
          <w:rFonts w:ascii="Times New Roman" w:hAnsi="Times New Roman" w:cs="Times New Roman"/>
        </w:rPr>
        <w:t xml:space="preserve">, </w:t>
      </w:r>
      <w:r w:rsidRPr="0006068F">
        <w:rPr>
          <w:rFonts w:ascii="Times New Roman" w:hAnsi="Times New Roman" w:cs="Times New Roman"/>
        </w:rPr>
        <w:t>5 vol. in-4º y atlas de [108] lám.</w:t>
      </w:r>
      <w:r w:rsidRPr="0006068F">
        <w:rPr>
          <w:rStyle w:val="apple-converted-space"/>
          <w:rFonts w:ascii="Times New Roman" w:hAnsi="Times New Roman" w:cs="Times New Roman"/>
        </w:rPr>
        <w:t xml:space="preserve"> </w:t>
      </w:r>
      <w:r w:rsidRPr="0006068F">
        <w:rPr>
          <w:rFonts w:ascii="Times New Roman" w:hAnsi="Times New Roman" w:cs="Times New Roman"/>
        </w:rPr>
        <w:t>Gauthier de La Peyronie</w:t>
      </w:r>
      <w:r w:rsidRPr="0006068F">
        <w:rPr>
          <w:rStyle w:val="apple-converted-space"/>
          <w:rFonts w:ascii="Times New Roman" w:hAnsi="Times New Roman" w:cs="Times New Roman"/>
        </w:rPr>
        <w:t xml:space="preserve"> (174-1804). La Armada adquiere en 1792 los dos primeros volúmenes, pues el resto se publicó más tarde.</w:t>
      </w:r>
    </w:p>
  </w:footnote>
  <w:footnote w:id="90">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Olearius, Adam (1599-1671) - Mandelslo, Johann Albrecht von (1616-1644), </w:t>
      </w:r>
      <w:r w:rsidRPr="0006068F">
        <w:rPr>
          <w:rFonts w:ascii="Times New Roman" w:hAnsi="Times New Roman" w:cs="Times New Roman"/>
          <w:i/>
          <w:lang w:val="fr-FR"/>
        </w:rPr>
        <w:t>Relation du voyage d’Adam Olearius en Moscovie, Tartarie et Perse, augmentée en cette nouvelle édition de plus d’un tiers, &amp; particulierement d’une seconde partie contenant le voyage de Jean Albert de Mandelslo aux Indes Orientales. Traduit de l’allemand par A. de Wicquefort, Resident de Brandebourg. Tome premier. - Suitte du voyage en Moscovie. Tartarie et Perse, avec celuy de J. A. de Mandelslo aux Indes orientales, contenant une description... de l’Indosthan, de l’empire du Mogul, des isles de l’Orient, du Japon, de la Chine... Tome second</w:t>
      </w:r>
      <w:r w:rsidRPr="0006068F">
        <w:rPr>
          <w:rStyle w:val="apple-converted-space"/>
          <w:rFonts w:ascii="Times New Roman" w:hAnsi="Times New Roman" w:cs="Times New Roman"/>
          <w:lang w:val="fr-FR"/>
        </w:rPr>
        <w:t xml:space="preserve">, </w:t>
      </w:r>
      <w:r w:rsidRPr="0006068F">
        <w:rPr>
          <w:rFonts w:ascii="Times New Roman" w:hAnsi="Times New Roman" w:cs="Times New Roman"/>
          <w:lang w:val="fr-FR"/>
        </w:rPr>
        <w:t>A Paris, Chez Jean du Puis, 1659</w:t>
      </w:r>
      <w:r w:rsidRPr="0006068F">
        <w:rPr>
          <w:rStyle w:val="apple-converted-space"/>
          <w:rFonts w:ascii="Times New Roman" w:hAnsi="Times New Roman" w:cs="Times New Roman"/>
          <w:lang w:val="fr-FR"/>
        </w:rPr>
        <w:t xml:space="preserve">, </w:t>
      </w:r>
      <w:r w:rsidRPr="0006068F">
        <w:rPr>
          <w:rFonts w:ascii="Times New Roman" w:hAnsi="Times New Roman" w:cs="Times New Roman"/>
          <w:lang w:val="fr-FR"/>
        </w:rPr>
        <w:t xml:space="preserve">2 vol. in-4º. </w:t>
      </w:r>
      <w:r w:rsidRPr="0006068F">
        <w:rPr>
          <w:rFonts w:ascii="Times New Roman" w:hAnsi="Times New Roman" w:cs="Times New Roman"/>
        </w:rPr>
        <w:t xml:space="preserve">Traductor Abraham van Wicquefort (h. 1598-1682). Van Wicquefort advierte de antemano el problema de traducir a una lengua que no es la propia: “Si no se la ha puesto perfectamente a la moda, hay que excusar al traductor, y considerar que es muy difícil que un extranjero pueda vestir a un alemán hasta el punto de que pase por un francés.” </w:t>
      </w:r>
      <w:r w:rsidRPr="0006068F">
        <w:rPr>
          <w:rFonts w:ascii="Times New Roman" w:hAnsi="Times New Roman" w:cs="Times New Roman"/>
          <w:lang w:val="fr-FR"/>
        </w:rPr>
        <w:t xml:space="preserve">Ibídem, </w:t>
      </w:r>
      <w:r w:rsidRPr="0006068F">
        <w:rPr>
          <w:rFonts w:ascii="Times New Roman" w:hAnsi="Times New Roman" w:cs="Times New Roman"/>
          <w:i/>
          <w:lang w:val="fr-FR"/>
        </w:rPr>
        <w:t xml:space="preserve">op. </w:t>
      </w:r>
      <w:proofErr w:type="gramStart"/>
      <w:r w:rsidRPr="0006068F">
        <w:rPr>
          <w:rFonts w:ascii="Times New Roman" w:hAnsi="Times New Roman" w:cs="Times New Roman"/>
          <w:i/>
          <w:lang w:val="fr-FR"/>
        </w:rPr>
        <w:t>cit.</w:t>
      </w:r>
      <w:r w:rsidRPr="0006068F">
        <w:rPr>
          <w:rFonts w:ascii="Times New Roman" w:hAnsi="Times New Roman" w:cs="Times New Roman"/>
          <w:lang w:val="fr-FR"/>
        </w:rPr>
        <w:t>,</w:t>
      </w:r>
      <w:proofErr w:type="gramEnd"/>
      <w:r w:rsidRPr="0006068F">
        <w:rPr>
          <w:rFonts w:ascii="Times New Roman" w:hAnsi="Times New Roman" w:cs="Times New Roman"/>
          <w:lang w:val="fr-FR"/>
        </w:rPr>
        <w:t xml:space="preserve"> t. I, “Preface”, s.p.</w:t>
      </w:r>
    </w:p>
  </w:footnote>
  <w:footnote w:id="91">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Strahlenberg, Phillip Johann von (1676-1747), </w:t>
      </w:r>
      <w:r w:rsidRPr="0006068F">
        <w:rPr>
          <w:rFonts w:ascii="Times New Roman" w:hAnsi="Times New Roman" w:cs="Times New Roman"/>
          <w:i/>
          <w:lang w:val="fr-FR"/>
        </w:rPr>
        <w:t>Description historique de l’empire russien. Traduite de l’ouvrage allemand de M. le Baron de...</w:t>
      </w:r>
      <w:r w:rsidRPr="0006068F">
        <w:rPr>
          <w:rFonts w:ascii="Times New Roman" w:hAnsi="Times New Roman" w:cs="Times New Roman"/>
          <w:lang w:val="fr-FR"/>
        </w:rPr>
        <w:t>, Amsterdam, Chez Desaint &amp; Saillant, 1757, 2 vol. in-8º</w:t>
      </w:r>
      <w:r w:rsidRPr="0006068F">
        <w:rPr>
          <w:rStyle w:val="apple-converted-space"/>
          <w:rFonts w:ascii="Times New Roman" w:hAnsi="Times New Roman" w:cs="Times New Roman"/>
          <w:lang w:val="fr-FR"/>
        </w:rPr>
        <w:t>.</w:t>
      </w:r>
    </w:p>
  </w:footnote>
  <w:footnote w:id="92">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Kaempfer, </w:t>
      </w:r>
      <w:r w:rsidRPr="0006068F">
        <w:rPr>
          <w:rFonts w:ascii="Times New Roman" w:hAnsi="Times New Roman" w:cs="Times New Roman"/>
          <w:i/>
          <w:lang w:val="fr-FR"/>
        </w:rPr>
        <w:t>op. cit</w:t>
      </w:r>
      <w:proofErr w:type="gramStart"/>
      <w:r w:rsidRPr="0006068F">
        <w:rPr>
          <w:rFonts w:ascii="Times New Roman" w:hAnsi="Times New Roman" w:cs="Times New Roman"/>
          <w:i/>
          <w:lang w:val="fr-FR"/>
        </w:rPr>
        <w:t>.</w:t>
      </w:r>
      <w:r w:rsidRPr="0006068F">
        <w:rPr>
          <w:rFonts w:ascii="Times New Roman" w:hAnsi="Times New Roman" w:cs="Times New Roman"/>
          <w:lang w:val="fr-FR"/>
        </w:rPr>
        <w:t>.</w:t>
      </w:r>
      <w:proofErr w:type="gramEnd"/>
    </w:p>
  </w:footnote>
  <w:footnote w:id="93">
    <w:p w:rsidR="004E21B4" w:rsidRPr="0006068F" w:rsidRDefault="004E21B4" w:rsidP="0006068F">
      <w:pPr>
        <w:shd w:val="clear" w:color="auto" w:fill="FFFFFF"/>
        <w:spacing w:after="0" w:line="240" w:lineRule="auto"/>
        <w:jc w:val="both"/>
        <w:rPr>
          <w:rFonts w:ascii="Times New Roman" w:hAnsi="Times New Roman" w:cs="Times New Roman"/>
          <w:sz w:val="20"/>
          <w:szCs w:val="20"/>
          <w:lang w:val="fr-FR"/>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lang w:val="fr-FR"/>
        </w:rPr>
        <w:t xml:space="preserve"> Kolb, Peter (1675-1726), </w:t>
      </w:r>
      <w:r w:rsidRPr="0006068F">
        <w:rPr>
          <w:rFonts w:ascii="Times New Roman" w:hAnsi="Times New Roman" w:cs="Times New Roman"/>
          <w:i/>
          <w:sz w:val="20"/>
          <w:szCs w:val="20"/>
          <w:lang w:val="fr-FR"/>
        </w:rPr>
        <w:t>Description du Cap de Bonne Esperance où l’on trouve tout ce qui concerne l’histoire naturelle du pays, la religion... des Hottentots... tirée des mémoires de M. Pierre Kolbe…</w:t>
      </w:r>
      <w:r w:rsidRPr="0006068F">
        <w:rPr>
          <w:rFonts w:ascii="Times New Roman" w:hAnsi="Times New Roman" w:cs="Times New Roman"/>
          <w:sz w:val="20"/>
          <w:szCs w:val="20"/>
          <w:lang w:val="fr-FR"/>
        </w:rPr>
        <w:t>, A Amsterdam, J. Catuffe, 1743</w:t>
      </w:r>
      <w:r w:rsidRPr="0006068F">
        <w:rPr>
          <w:rStyle w:val="apple-converted-space"/>
          <w:rFonts w:ascii="Times New Roman" w:hAnsi="Times New Roman" w:cs="Times New Roman"/>
          <w:sz w:val="20"/>
          <w:szCs w:val="20"/>
          <w:lang w:val="fr-FR"/>
        </w:rPr>
        <w:t xml:space="preserve">, </w:t>
      </w:r>
      <w:r w:rsidRPr="0006068F">
        <w:rPr>
          <w:rFonts w:ascii="Times New Roman" w:hAnsi="Times New Roman" w:cs="Times New Roman"/>
          <w:sz w:val="20"/>
          <w:szCs w:val="20"/>
          <w:lang w:val="fr-FR"/>
        </w:rPr>
        <w:t>3 vol. in-12º.</w:t>
      </w:r>
    </w:p>
  </w:footnote>
  <w:footnote w:id="94">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Niebuhr, Carsten (capitán de ingenieros, 1733-1815), </w:t>
      </w:r>
      <w:r w:rsidRPr="0006068F">
        <w:rPr>
          <w:rFonts w:ascii="Times New Roman" w:hAnsi="Times New Roman" w:cs="Times New Roman"/>
          <w:i/>
          <w:lang w:val="fr-FR"/>
        </w:rPr>
        <w:t>Voyage en Arabie &amp; en d’autres Pays circonvoisins, par …</w:t>
      </w:r>
      <w:r w:rsidRPr="0006068F">
        <w:rPr>
          <w:rFonts w:ascii="Times New Roman" w:hAnsi="Times New Roman" w:cs="Times New Roman"/>
          <w:lang w:val="fr-FR"/>
        </w:rPr>
        <w:t>, À Amsterdam chez S. J. Baalde, À Utrecht chez J. van Schoonhoven &amp; Comp., 1776-1780, 2 vol. in-4º.</w:t>
      </w:r>
    </w:p>
  </w:footnote>
  <w:footnote w:id="95">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Olearius, </w:t>
      </w:r>
      <w:r w:rsidRPr="0006068F">
        <w:rPr>
          <w:rFonts w:ascii="Times New Roman" w:hAnsi="Times New Roman" w:cs="Times New Roman"/>
          <w:i/>
          <w:lang w:val="en-US"/>
        </w:rPr>
        <w:t>op. cit.</w:t>
      </w:r>
      <w:r w:rsidRPr="0006068F">
        <w:rPr>
          <w:rFonts w:ascii="Times New Roman" w:hAnsi="Times New Roman" w:cs="Times New Roman"/>
          <w:lang w:val="en-US"/>
        </w:rPr>
        <w:t>, t. I, “Preface”, s.p.</w:t>
      </w:r>
    </w:p>
  </w:footnote>
  <w:footnote w:id="96">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Strahlenberg, </w:t>
      </w:r>
      <w:r w:rsidRPr="0006068F">
        <w:rPr>
          <w:rFonts w:ascii="Times New Roman" w:hAnsi="Times New Roman" w:cs="Times New Roman"/>
          <w:i/>
          <w:lang w:val="fr-FR"/>
        </w:rPr>
        <w:t xml:space="preserve">op. </w:t>
      </w:r>
      <w:proofErr w:type="gramStart"/>
      <w:r w:rsidRPr="0006068F">
        <w:rPr>
          <w:rFonts w:ascii="Times New Roman" w:hAnsi="Times New Roman" w:cs="Times New Roman"/>
          <w:i/>
          <w:lang w:val="fr-FR"/>
        </w:rPr>
        <w:t>cit.</w:t>
      </w:r>
      <w:r w:rsidRPr="0006068F">
        <w:rPr>
          <w:rFonts w:ascii="Times New Roman" w:hAnsi="Times New Roman" w:cs="Times New Roman"/>
          <w:lang w:val="fr-FR"/>
        </w:rPr>
        <w:t>,</w:t>
      </w:r>
      <w:proofErr w:type="gramEnd"/>
      <w:r w:rsidRPr="0006068F">
        <w:rPr>
          <w:rFonts w:ascii="Times New Roman" w:hAnsi="Times New Roman" w:cs="Times New Roman"/>
          <w:lang w:val="fr-FR"/>
        </w:rPr>
        <w:t xml:space="preserve"> t. I, “Avertissement”, pp. </w:t>
      </w:r>
      <w:r w:rsidRPr="0006068F">
        <w:rPr>
          <w:rFonts w:ascii="Times New Roman" w:hAnsi="Times New Roman" w:cs="Times New Roman"/>
        </w:rPr>
        <w:t>X-XI.</w:t>
      </w:r>
    </w:p>
  </w:footnote>
  <w:footnote w:id="97">
    <w:p w:rsidR="004E21B4" w:rsidRPr="0006068F" w:rsidRDefault="004E21B4" w:rsidP="0006068F">
      <w:pPr>
        <w:spacing w:after="0" w:line="240" w:lineRule="auto"/>
        <w:jc w:val="both"/>
        <w:rPr>
          <w:rFonts w:ascii="Times New Roman" w:hAnsi="Times New Roman" w:cs="Times New Roman"/>
          <w:sz w:val="20"/>
          <w:szCs w:val="20"/>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lang w:val="fr-FR"/>
        </w:rPr>
        <w:t xml:space="preserve"> Pallas, </w:t>
      </w:r>
      <w:r w:rsidRPr="0006068F">
        <w:rPr>
          <w:rFonts w:ascii="Times New Roman" w:hAnsi="Times New Roman" w:cs="Times New Roman"/>
          <w:i/>
          <w:sz w:val="20"/>
          <w:szCs w:val="20"/>
          <w:lang w:val="fr-FR"/>
        </w:rPr>
        <w:t xml:space="preserve">op. </w:t>
      </w:r>
      <w:proofErr w:type="gramStart"/>
      <w:r w:rsidRPr="0006068F">
        <w:rPr>
          <w:rFonts w:ascii="Times New Roman" w:hAnsi="Times New Roman" w:cs="Times New Roman"/>
          <w:i/>
          <w:sz w:val="20"/>
          <w:szCs w:val="20"/>
          <w:lang w:val="fr-FR"/>
        </w:rPr>
        <w:t>cit.</w:t>
      </w:r>
      <w:r w:rsidRPr="0006068F">
        <w:rPr>
          <w:rFonts w:ascii="Times New Roman" w:hAnsi="Times New Roman" w:cs="Times New Roman"/>
          <w:sz w:val="20"/>
          <w:szCs w:val="20"/>
          <w:lang w:val="fr-FR"/>
        </w:rPr>
        <w:t>,</w:t>
      </w:r>
      <w:proofErr w:type="gramEnd"/>
      <w:r w:rsidRPr="0006068F">
        <w:rPr>
          <w:rFonts w:ascii="Times New Roman" w:hAnsi="Times New Roman" w:cs="Times New Roman"/>
          <w:sz w:val="20"/>
          <w:szCs w:val="20"/>
          <w:lang w:val="fr-FR"/>
        </w:rPr>
        <w:t xml:space="preserve"> t. I, “Préface du traducteur”, pp. </w:t>
      </w:r>
      <w:r w:rsidRPr="0006068F">
        <w:rPr>
          <w:rFonts w:ascii="Times New Roman" w:hAnsi="Times New Roman" w:cs="Times New Roman"/>
          <w:sz w:val="20"/>
          <w:szCs w:val="20"/>
        </w:rPr>
        <w:t xml:space="preserve">VIII-IX. Este problema no es exclusivo del francés. “La lengua alemana, a la hora de ser vertida a la lengua española, muestra numerosos problemas en cuanto a la terminología se refiere.” Puche Lorenzo, Miguel Ángel, “Introducción del léxico de la mineralogía en español”, en </w:t>
      </w:r>
      <w:r w:rsidRPr="0006068F">
        <w:rPr>
          <w:rFonts w:ascii="Times New Roman" w:hAnsi="Times New Roman" w:cs="Times New Roman"/>
          <w:i/>
          <w:sz w:val="20"/>
          <w:szCs w:val="20"/>
        </w:rPr>
        <w:t>El diccionario como puente entre las lenguas y culturas del mundo. Actas del II Congreso Internacional de Lexicografía Hispánica</w:t>
      </w:r>
      <w:r w:rsidRPr="0006068F">
        <w:rPr>
          <w:rFonts w:ascii="Times New Roman" w:hAnsi="Times New Roman" w:cs="Times New Roman"/>
          <w:sz w:val="20"/>
          <w:szCs w:val="20"/>
        </w:rPr>
        <w:t>, Alicante, Universidad de Alicante, 2007, p. 773.</w:t>
      </w:r>
    </w:p>
  </w:footnote>
  <w:footnote w:id="98">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Vid. Pallas, </w:t>
      </w:r>
      <w:r w:rsidRPr="0006068F">
        <w:rPr>
          <w:rFonts w:ascii="Times New Roman" w:hAnsi="Times New Roman" w:cs="Times New Roman"/>
          <w:i/>
          <w:lang w:val="en-US"/>
        </w:rPr>
        <w:t>op. cit.</w:t>
      </w:r>
      <w:r w:rsidRPr="0006068F">
        <w:rPr>
          <w:rFonts w:ascii="Times New Roman" w:hAnsi="Times New Roman" w:cs="Times New Roman"/>
          <w:lang w:val="en-US"/>
        </w:rPr>
        <w:t>, “Avis”, p. I.</w:t>
      </w:r>
    </w:p>
  </w:footnote>
  <w:footnote w:id="99">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Niebuhr, </w:t>
      </w:r>
      <w:r w:rsidRPr="0006068F">
        <w:rPr>
          <w:rFonts w:ascii="Times New Roman" w:hAnsi="Times New Roman" w:cs="Times New Roman"/>
          <w:i/>
          <w:lang w:val="fr-FR"/>
        </w:rPr>
        <w:t xml:space="preserve">op. </w:t>
      </w:r>
      <w:proofErr w:type="gramStart"/>
      <w:r w:rsidRPr="0006068F">
        <w:rPr>
          <w:rFonts w:ascii="Times New Roman" w:hAnsi="Times New Roman" w:cs="Times New Roman"/>
          <w:i/>
          <w:lang w:val="fr-FR"/>
        </w:rPr>
        <w:t>cit.</w:t>
      </w:r>
      <w:r w:rsidRPr="0006068F">
        <w:rPr>
          <w:rFonts w:ascii="Times New Roman" w:hAnsi="Times New Roman" w:cs="Times New Roman"/>
          <w:lang w:val="fr-FR"/>
        </w:rPr>
        <w:t>,</w:t>
      </w:r>
      <w:proofErr w:type="gramEnd"/>
      <w:r w:rsidRPr="0006068F">
        <w:rPr>
          <w:rFonts w:ascii="Times New Roman" w:hAnsi="Times New Roman" w:cs="Times New Roman"/>
          <w:lang w:val="fr-FR"/>
        </w:rPr>
        <w:t xml:space="preserve"> t. I, “Avis des éditeurs”, p. V.</w:t>
      </w:r>
    </w:p>
  </w:footnote>
  <w:footnote w:id="10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0006068F" w:rsidRPr="0006068F">
        <w:rPr>
          <w:rFonts w:ascii="Times New Roman" w:hAnsi="Times New Roman" w:cs="Times New Roman"/>
          <w:i/>
        </w:rPr>
        <w:t>Indice Inquisitorial de 1747</w:t>
      </w:r>
      <w:r w:rsidR="0006068F" w:rsidRPr="0006068F">
        <w:rPr>
          <w:rFonts w:ascii="Times New Roman" w:hAnsi="Times New Roman" w:cs="Times New Roman"/>
        </w:rPr>
        <w:t xml:space="preserve">, Matriti, ex calcographia Emmanuelis Fernandez, 1747, </w:t>
      </w:r>
      <w:r w:rsidRPr="0006068F">
        <w:rPr>
          <w:rFonts w:ascii="Times New Roman" w:hAnsi="Times New Roman" w:cs="Times New Roman"/>
        </w:rPr>
        <w:t>t. II, pp. 694-695.</w:t>
      </w:r>
    </w:p>
  </w:footnote>
  <w:footnote w:id="10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A.M.N., Ms. 2.523, doc. 10.</w:t>
      </w:r>
    </w:p>
  </w:footnote>
  <w:footnote w:id="102">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Sobre la relación de La Roche con Goethe y la opinión de este último sobre ella vid. </w:t>
      </w:r>
      <w:r w:rsidRPr="0006068F">
        <w:rPr>
          <w:rFonts w:ascii="Times New Roman" w:hAnsi="Times New Roman" w:cs="Times New Roman"/>
          <w:lang w:val="en-US"/>
        </w:rPr>
        <w:t xml:space="preserve">Safranski, Rüdiger, </w:t>
      </w:r>
      <w:r w:rsidRPr="0006068F">
        <w:rPr>
          <w:rFonts w:ascii="Times New Roman" w:hAnsi="Times New Roman" w:cs="Times New Roman"/>
          <w:i/>
          <w:lang w:val="en-US"/>
        </w:rPr>
        <w:t>Goethe: La vida como obra de arte</w:t>
      </w:r>
      <w:r w:rsidRPr="0006068F">
        <w:rPr>
          <w:rFonts w:ascii="Times New Roman" w:hAnsi="Times New Roman" w:cs="Times New Roman"/>
          <w:lang w:val="en-US"/>
        </w:rPr>
        <w:t xml:space="preserve">, Barcelona, Tusquets, 2015; Brown, Peter Hume, </w:t>
      </w:r>
      <w:r w:rsidRPr="0006068F">
        <w:rPr>
          <w:rFonts w:ascii="Times New Roman" w:hAnsi="Times New Roman" w:cs="Times New Roman"/>
          <w:i/>
          <w:lang w:val="en-US"/>
        </w:rPr>
        <w:t>The Youth of Goethe</w:t>
      </w:r>
      <w:r w:rsidRPr="0006068F">
        <w:rPr>
          <w:rFonts w:ascii="Times New Roman" w:hAnsi="Times New Roman" w:cs="Times New Roman"/>
          <w:lang w:val="en-US"/>
        </w:rPr>
        <w:t>, New York, Haskell House Publishers, 1970 (1ª ed., 1913), pp. 155-157.</w:t>
      </w:r>
    </w:p>
  </w:footnote>
  <w:footnote w:id="103">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VV. AA., </w:t>
      </w:r>
      <w:r w:rsidRPr="0006068F">
        <w:rPr>
          <w:rFonts w:ascii="Times New Roman" w:hAnsi="Times New Roman" w:cs="Times New Roman"/>
          <w:i/>
        </w:rPr>
        <w:t>Historia de la literatura alemana</w:t>
      </w:r>
      <w:r w:rsidRPr="0006068F">
        <w:rPr>
          <w:rFonts w:ascii="Times New Roman" w:hAnsi="Times New Roman" w:cs="Times New Roman"/>
        </w:rPr>
        <w:t>, Madrid, Cátedra, 1991, pp. 163, 201 y 267-268.</w:t>
      </w:r>
    </w:p>
  </w:footnote>
  <w:footnote w:id="104">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005F3083" w:rsidRPr="0006068F">
        <w:rPr>
          <w:rFonts w:ascii="Times New Roman" w:hAnsi="Times New Roman" w:cs="Times New Roman"/>
        </w:rPr>
        <w:t>Kotzebue, August von</w:t>
      </w:r>
      <w:r w:rsidRPr="0006068F">
        <w:rPr>
          <w:rFonts w:ascii="Times New Roman" w:hAnsi="Times New Roman" w:cs="Times New Roman"/>
        </w:rPr>
        <w:t xml:space="preserve">, </w:t>
      </w:r>
      <w:r w:rsidRPr="0006068F">
        <w:rPr>
          <w:rFonts w:ascii="Times New Roman" w:hAnsi="Times New Roman" w:cs="Times New Roman"/>
          <w:i/>
          <w:shd w:val="clear" w:color="auto" w:fill="FFFFFF"/>
        </w:rPr>
        <w:t>El año mas memorable de mi vida por Augusto de Kotzbue. Traducido del aleman al frances, y de este al castellano por D. R. T. Alferez de Navio de la Real Armada: Tomo primero</w:t>
      </w:r>
      <w:r w:rsidRPr="0006068F">
        <w:rPr>
          <w:rFonts w:ascii="Times New Roman" w:hAnsi="Times New Roman" w:cs="Times New Roman"/>
          <w:shd w:val="clear" w:color="auto" w:fill="FFFFFF"/>
        </w:rPr>
        <w:t>[-</w:t>
      </w:r>
      <w:r w:rsidRPr="0006068F">
        <w:rPr>
          <w:rFonts w:ascii="Times New Roman" w:hAnsi="Times New Roman" w:cs="Times New Roman"/>
          <w:i/>
          <w:shd w:val="clear" w:color="auto" w:fill="FFFFFF"/>
        </w:rPr>
        <w:t>segundo</w:t>
      </w:r>
      <w:r w:rsidRPr="0006068F">
        <w:rPr>
          <w:rFonts w:ascii="Times New Roman" w:hAnsi="Times New Roman" w:cs="Times New Roman"/>
          <w:shd w:val="clear" w:color="auto" w:fill="FFFFFF"/>
        </w:rPr>
        <w:t xml:space="preserve">], Madrid, por Don Antonio Espinosa, 1804, 2 vol. 15 cm. El original alemán es </w:t>
      </w:r>
      <w:r w:rsidRPr="0006068F">
        <w:rPr>
          <w:rFonts w:ascii="Times New Roman" w:hAnsi="Times New Roman" w:cs="Times New Roman"/>
          <w:i/>
          <w:iCs/>
          <w:color w:val="222222"/>
          <w:shd w:val="clear" w:color="auto" w:fill="FFFFFF"/>
        </w:rPr>
        <w:t>Das merkwürdigste Jahr meines Lebens</w:t>
      </w:r>
      <w:r w:rsidRPr="0006068F">
        <w:rPr>
          <w:rFonts w:ascii="Times New Roman" w:hAnsi="Times New Roman" w:cs="Times New Roman"/>
          <w:color w:val="222222"/>
          <w:shd w:val="clear" w:color="auto" w:fill="FFFFFF"/>
        </w:rPr>
        <w:t xml:space="preserve">, </w:t>
      </w:r>
      <w:r w:rsidRPr="0006068F">
        <w:rPr>
          <w:rFonts w:ascii="Times New Roman" w:hAnsi="Times New Roman" w:cs="Times New Roman"/>
          <w:shd w:val="clear" w:color="auto" w:fill="FFFFFF"/>
        </w:rPr>
        <w:t>Berlin, Johann D. Sander, 1801</w:t>
      </w:r>
      <w:r w:rsidR="009811A0" w:rsidRPr="0006068F">
        <w:rPr>
          <w:rFonts w:ascii="Times New Roman" w:hAnsi="Times New Roman" w:cs="Times New Roman"/>
          <w:shd w:val="clear" w:color="auto" w:fill="FFFFFF"/>
        </w:rPr>
        <w:t xml:space="preserve"> (el prólogo está firmado el mes de septiembre)</w:t>
      </w:r>
      <w:r w:rsidRPr="0006068F">
        <w:rPr>
          <w:rFonts w:ascii="Times New Roman" w:hAnsi="Times New Roman" w:cs="Times New Roman"/>
          <w:shd w:val="clear" w:color="auto" w:fill="FFFFFF"/>
        </w:rPr>
        <w:t xml:space="preserve">, 2 vol. En francés se publicaron dos traducciones en 1802, a cargo de Catherine-Joseph-Ferdinand Girard de Propiac (h. 1760-1823) y Jean-Baptiste Dubois (1778-1850), una con el título </w:t>
      </w:r>
      <w:r w:rsidRPr="0006068F">
        <w:rPr>
          <w:rFonts w:ascii="Times New Roman" w:hAnsi="Times New Roman" w:cs="Times New Roman"/>
          <w:i/>
          <w:shd w:val="clear" w:color="auto" w:fill="FFFFFF"/>
        </w:rPr>
        <w:t>Une année mémorable de la vie</w:t>
      </w:r>
      <w:r w:rsidRPr="0006068F">
        <w:rPr>
          <w:rFonts w:ascii="Times New Roman" w:hAnsi="Times New Roman" w:cs="Times New Roman"/>
          <w:shd w:val="clear" w:color="auto" w:fill="FFFFFF"/>
        </w:rPr>
        <w:t xml:space="preserve"> y el otro con </w:t>
      </w:r>
      <w:r w:rsidRPr="0006068F">
        <w:rPr>
          <w:rFonts w:ascii="Times New Roman" w:hAnsi="Times New Roman" w:cs="Times New Roman"/>
          <w:i/>
          <w:shd w:val="clear" w:color="auto" w:fill="FFFFFF"/>
        </w:rPr>
        <w:t>L’année la plus remarquable de ma vie</w:t>
      </w:r>
      <w:r w:rsidRPr="0006068F">
        <w:rPr>
          <w:rFonts w:ascii="Times New Roman" w:hAnsi="Times New Roman" w:cs="Times New Roman"/>
        </w:rPr>
        <w:t xml:space="preserve">. El traductor español debió emplear la primera, pues la segunda incluye </w:t>
      </w:r>
      <w:r w:rsidRPr="0006068F">
        <w:rPr>
          <w:rFonts w:ascii="Times New Roman" w:hAnsi="Times New Roman" w:cs="Times New Roman"/>
          <w:i/>
        </w:rPr>
        <w:t>Réfutation des Memoires Sécrets sur la Russie</w:t>
      </w:r>
      <w:r w:rsidRPr="0006068F">
        <w:rPr>
          <w:rFonts w:ascii="Times New Roman" w:hAnsi="Times New Roman" w:cs="Times New Roman"/>
        </w:rPr>
        <w:t xml:space="preserve">, o bien no deseó ofrecer este texto, ya que se enmarcaba en una polémica en la que se acusaba a Kotzebue de ser complaciente con el despotismo ruso. </w:t>
      </w:r>
      <w:r w:rsidRPr="0006068F">
        <w:rPr>
          <w:rFonts w:ascii="Times New Roman" w:hAnsi="Times New Roman" w:cs="Times New Roman"/>
          <w:lang w:val="fr-FR"/>
        </w:rPr>
        <w:t xml:space="preserve">Masson, Charles-François-Philibert (1761-1807), </w:t>
      </w:r>
      <w:r w:rsidRPr="0006068F">
        <w:rPr>
          <w:rFonts w:ascii="Times New Roman" w:hAnsi="Times New Roman" w:cs="Times New Roman"/>
          <w:i/>
          <w:lang w:val="fr-FR"/>
        </w:rPr>
        <w:t>Mémoires secrets sur la Russie et particulièrement sur la fin du règne de Catherine II et le commencement de celui de Paul Ier, formant un tableau des moeurs de St-Pétersbourg à la fin du XVIIIe siècle...</w:t>
      </w:r>
      <w:r w:rsidRPr="0006068F">
        <w:rPr>
          <w:rFonts w:ascii="Times New Roman" w:hAnsi="Times New Roman" w:cs="Times New Roman"/>
          <w:lang w:val="fr-FR"/>
        </w:rPr>
        <w:t xml:space="preserve">, Paris, C. Pougens, 1800-1802, 3 vol. in-8º. </w:t>
      </w:r>
      <w:r w:rsidRPr="0006068F">
        <w:rPr>
          <w:rFonts w:ascii="Times New Roman" w:hAnsi="Times New Roman" w:cs="Times New Roman"/>
        </w:rPr>
        <w:t xml:space="preserve">Le responderá Kotzebue y Masson a su vez volverá a la carga. Kotzebue defiende a Rusia y al zar </w:t>
      </w:r>
      <w:r w:rsidR="00125B60" w:rsidRPr="0006068F">
        <w:rPr>
          <w:rFonts w:ascii="Times New Roman" w:hAnsi="Times New Roman" w:cs="Times New Roman"/>
        </w:rPr>
        <w:t>(tanto a Pablo I como a su hijo</w:t>
      </w:r>
      <w:r w:rsidR="008813AF" w:rsidRPr="0006068F">
        <w:rPr>
          <w:rFonts w:ascii="Times New Roman" w:hAnsi="Times New Roman" w:cs="Times New Roman"/>
        </w:rPr>
        <w:t xml:space="preserve"> y sucesor Alejandro I</w:t>
      </w:r>
      <w:r w:rsidR="00125B60" w:rsidRPr="0006068F">
        <w:rPr>
          <w:rFonts w:ascii="Times New Roman" w:hAnsi="Times New Roman" w:cs="Times New Roman"/>
        </w:rPr>
        <w:t xml:space="preserve">) </w:t>
      </w:r>
      <w:r w:rsidRPr="0006068F">
        <w:rPr>
          <w:rFonts w:ascii="Times New Roman" w:hAnsi="Times New Roman" w:cs="Times New Roman"/>
        </w:rPr>
        <w:t xml:space="preserve">en numerosas ocasiones, pero no oculta el pánico con el que se vivía bajo un poder arbitrario. Vid. </w:t>
      </w:r>
      <w:r w:rsidRPr="0006068F">
        <w:rPr>
          <w:rFonts w:ascii="Times New Roman" w:hAnsi="Times New Roman" w:cs="Times New Roman"/>
          <w:i/>
        </w:rPr>
        <w:t>El año más memorable…</w:t>
      </w:r>
      <w:r w:rsidRPr="0006068F">
        <w:rPr>
          <w:rFonts w:ascii="Times New Roman" w:hAnsi="Times New Roman" w:cs="Times New Roman"/>
        </w:rPr>
        <w:t>, t. II, pp. 158-160.</w:t>
      </w:r>
    </w:p>
  </w:footnote>
  <w:footnote w:id="105">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VV. AA., </w:t>
      </w:r>
      <w:r w:rsidRPr="0006068F">
        <w:rPr>
          <w:rFonts w:ascii="Times New Roman" w:hAnsi="Times New Roman" w:cs="Times New Roman"/>
          <w:i/>
        </w:rPr>
        <w:t>Historia de la literatura…</w:t>
      </w:r>
      <w:r w:rsidRPr="0006068F">
        <w:rPr>
          <w:rFonts w:ascii="Times New Roman" w:hAnsi="Times New Roman" w:cs="Times New Roman"/>
        </w:rPr>
        <w:t>, p. 179. En su época triunfó “estrepitosamente” y sus obras fueron representadas en numerosísimas ocasiones, si bien hoy día es prácticamente desconocido. Vid. ibídem, p. 226.</w:t>
      </w:r>
    </w:p>
  </w:footnote>
  <w:footnote w:id="106">
    <w:p w:rsidR="004E21B4" w:rsidRPr="0006068F" w:rsidRDefault="004E21B4" w:rsidP="0006068F">
      <w:pPr>
        <w:shd w:val="clear" w:color="auto" w:fill="FFFFFF"/>
        <w:spacing w:after="0" w:line="240" w:lineRule="auto"/>
        <w:jc w:val="both"/>
        <w:rPr>
          <w:rFonts w:ascii="Times New Roman" w:eastAsia="Times New Roman" w:hAnsi="Times New Roman" w:cs="Times New Roman"/>
          <w:sz w:val="20"/>
          <w:szCs w:val="20"/>
          <w:lang w:eastAsia="es-ES"/>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rPr>
        <w:t xml:space="preserve"> </w:t>
      </w:r>
      <w:r w:rsidRPr="0006068F">
        <w:rPr>
          <w:rFonts w:ascii="Times New Roman" w:eastAsia="Times New Roman" w:hAnsi="Times New Roman" w:cs="Times New Roman"/>
          <w:i/>
          <w:sz w:val="20"/>
          <w:szCs w:val="20"/>
          <w:lang w:eastAsia="es-ES"/>
        </w:rPr>
        <w:t>Misantropía y arrepentimiento, drama en tres actos, arreglado a nuestro teatro</w:t>
      </w:r>
      <w:r w:rsidRPr="0006068F">
        <w:rPr>
          <w:rFonts w:ascii="Times New Roman" w:eastAsia="Times New Roman" w:hAnsi="Times New Roman" w:cs="Times New Roman"/>
          <w:sz w:val="20"/>
          <w:szCs w:val="20"/>
          <w:lang w:eastAsia="es-ES"/>
        </w:rPr>
        <w:t xml:space="preserve">, En Madrid, en la imprenta de Sancha, 1800, 140-[4] p. en bl. in-8º (20 cm.); </w:t>
      </w:r>
      <w:r w:rsidRPr="0006068F">
        <w:rPr>
          <w:rFonts w:ascii="Times New Roman" w:eastAsia="Times New Roman" w:hAnsi="Times New Roman" w:cs="Times New Roman"/>
          <w:i/>
          <w:sz w:val="20"/>
          <w:szCs w:val="20"/>
          <w:lang w:eastAsia="es-ES"/>
        </w:rPr>
        <w:t>La Misantropía y el arrepentimiento, drama en cinco actos en prosa del teatro aleman… traducido fielmente por D. A. G. A.</w:t>
      </w:r>
      <w:r w:rsidRPr="0006068F">
        <w:rPr>
          <w:rFonts w:ascii="Times New Roman" w:eastAsia="Times New Roman" w:hAnsi="Times New Roman" w:cs="Times New Roman"/>
          <w:sz w:val="20"/>
          <w:szCs w:val="20"/>
          <w:lang w:eastAsia="es-ES"/>
        </w:rPr>
        <w:t xml:space="preserve">, Madrid, por D. Fermin Villalpando, 1800, 126-[2] p. en bl. in-8º (16 cm.); </w:t>
      </w:r>
      <w:r w:rsidRPr="0006068F">
        <w:rPr>
          <w:rFonts w:ascii="Times New Roman" w:hAnsi="Times New Roman" w:cs="Times New Roman"/>
          <w:i/>
          <w:sz w:val="20"/>
          <w:szCs w:val="20"/>
        </w:rPr>
        <w:t>Misantropía y arrepentimiento, drama en 3 actos, arreglado a nuestro Teatro</w:t>
      </w:r>
      <w:r w:rsidRPr="0006068F">
        <w:rPr>
          <w:rFonts w:ascii="Times New Roman" w:hAnsi="Times New Roman" w:cs="Times New Roman"/>
          <w:sz w:val="20"/>
          <w:szCs w:val="20"/>
        </w:rPr>
        <w:t xml:space="preserve">, Valencia, Imprenta de Joseph de Orga, 1801, 34 p. in-4º (21 cm.); </w:t>
      </w:r>
      <w:r w:rsidRPr="0006068F">
        <w:rPr>
          <w:rFonts w:ascii="Times New Roman" w:hAnsi="Times New Roman" w:cs="Times New Roman"/>
          <w:i/>
          <w:sz w:val="20"/>
          <w:szCs w:val="20"/>
          <w:shd w:val="clear" w:color="auto" w:fill="FFFFFF"/>
        </w:rPr>
        <w:t>Misantropia y arrepentimiento, drama en tres actos, arreglado a nuestro teatro</w:t>
      </w:r>
      <w:r w:rsidRPr="0006068F">
        <w:rPr>
          <w:rFonts w:ascii="Times New Roman" w:hAnsi="Times New Roman" w:cs="Times New Roman"/>
          <w:sz w:val="20"/>
          <w:szCs w:val="20"/>
          <w:shd w:val="clear" w:color="auto" w:fill="FFFFFF"/>
        </w:rPr>
        <w:t>,</w:t>
      </w:r>
      <w:r w:rsidRPr="0006068F">
        <w:rPr>
          <w:rFonts w:ascii="Times New Roman" w:hAnsi="Times New Roman" w:cs="Times New Roman"/>
          <w:sz w:val="20"/>
          <w:szCs w:val="20"/>
        </w:rPr>
        <w:t xml:space="preserve"> Valladolid, por Pablo Miñon, 1801, 112 p. in-12º; </w:t>
      </w:r>
      <w:r w:rsidRPr="0006068F">
        <w:rPr>
          <w:rFonts w:ascii="Times New Roman" w:eastAsia="Times New Roman" w:hAnsi="Times New Roman" w:cs="Times New Roman"/>
          <w:i/>
          <w:sz w:val="20"/>
          <w:szCs w:val="20"/>
          <w:lang w:eastAsia="es-ES"/>
        </w:rPr>
        <w:t>Misantropía y arrepentimiento. Drama en tres actos</w:t>
      </w:r>
      <w:r w:rsidRPr="0006068F">
        <w:rPr>
          <w:rFonts w:ascii="Times New Roman" w:eastAsia="Times New Roman" w:hAnsi="Times New Roman" w:cs="Times New Roman"/>
          <w:sz w:val="20"/>
          <w:szCs w:val="20"/>
          <w:lang w:eastAsia="es-ES"/>
        </w:rPr>
        <w:t xml:space="preserve">, Barcelona, en la imprenta de Gaspar y Compañía, á costa de los impresores asociados, siglo XIX, 32 p. in-4º (20 cm.); </w:t>
      </w:r>
      <w:r w:rsidRPr="0006068F">
        <w:rPr>
          <w:rFonts w:ascii="Times New Roman" w:eastAsia="Times New Roman" w:hAnsi="Times New Roman" w:cs="Times New Roman"/>
          <w:i/>
          <w:sz w:val="20"/>
          <w:szCs w:val="20"/>
          <w:lang w:eastAsia="es-ES"/>
        </w:rPr>
        <w:t>Misantropía y arrepentimiento, drama en tres actos</w:t>
      </w:r>
      <w:r w:rsidRPr="0006068F">
        <w:rPr>
          <w:rFonts w:ascii="Times New Roman" w:eastAsia="Times New Roman" w:hAnsi="Times New Roman" w:cs="Times New Roman"/>
          <w:sz w:val="20"/>
          <w:szCs w:val="20"/>
          <w:lang w:eastAsia="es-ES"/>
        </w:rPr>
        <w:t xml:space="preserve">, Barcelona, por Juan Francisco Piferrer, siglo XIX, 35 p. 21 cm.; </w:t>
      </w:r>
      <w:r w:rsidRPr="0006068F">
        <w:rPr>
          <w:rFonts w:ascii="Times New Roman" w:eastAsia="Times New Roman" w:hAnsi="Times New Roman" w:cs="Times New Roman"/>
          <w:i/>
          <w:sz w:val="20"/>
          <w:szCs w:val="20"/>
          <w:lang w:eastAsia="es-ES"/>
        </w:rPr>
        <w:t>La misantropía desvanecida, drama en un acto escrito en alemán por Augusto Kotzebüe, en continuación al drama intitulado la misantropía y el arrepentimiento del mismo autor</w:t>
      </w:r>
      <w:r w:rsidRPr="0006068F">
        <w:rPr>
          <w:rFonts w:ascii="Times New Roman" w:eastAsia="Times New Roman" w:hAnsi="Times New Roman" w:cs="Times New Roman"/>
          <w:sz w:val="20"/>
          <w:szCs w:val="20"/>
          <w:lang w:eastAsia="es-ES"/>
        </w:rPr>
        <w:t xml:space="preserve">, En Madrid, En la imprenta de la Administración del Real Arbitrio de Beneficiencia, 1801, 47 p. 15 cm.; </w:t>
      </w:r>
      <w:r w:rsidRPr="0006068F">
        <w:rPr>
          <w:rFonts w:ascii="Times New Roman" w:hAnsi="Times New Roman" w:cs="Times New Roman"/>
          <w:i/>
          <w:sz w:val="20"/>
          <w:szCs w:val="20"/>
          <w:lang w:eastAsia="es-ES"/>
        </w:rPr>
        <w:t>La misantropia desvanecida, drama en un acto, escrito en alemán por Augusto Kotzebue en continuación al drama intitulado la misantropia y el arrepentimiento del mismo autor</w:t>
      </w:r>
      <w:r w:rsidRPr="0006068F">
        <w:rPr>
          <w:rFonts w:ascii="Times New Roman" w:hAnsi="Times New Roman" w:cs="Times New Roman"/>
          <w:sz w:val="20"/>
          <w:szCs w:val="20"/>
          <w:lang w:eastAsia="es-ES"/>
        </w:rPr>
        <w:t xml:space="preserve">, Barcelona, por Juan Francisco Piferrer, siglo XIX, 20 p. 21 cm.; </w:t>
      </w:r>
      <w:r w:rsidRPr="0006068F">
        <w:rPr>
          <w:rFonts w:ascii="Times New Roman" w:eastAsia="Times New Roman" w:hAnsi="Times New Roman" w:cs="Times New Roman"/>
          <w:i/>
          <w:sz w:val="20"/>
          <w:szCs w:val="20"/>
          <w:lang w:eastAsia="es-ES"/>
        </w:rPr>
        <w:t>La Reconciliacion, ó Los dos hermanos drama en cinco actos su autor Kotz-büe traducido del aleman al frances y del frances al castellano por D. F. N. de R.</w:t>
      </w:r>
      <w:r w:rsidRPr="0006068F">
        <w:rPr>
          <w:rFonts w:ascii="Times New Roman" w:eastAsia="Times New Roman" w:hAnsi="Times New Roman" w:cs="Times New Roman"/>
          <w:sz w:val="20"/>
          <w:szCs w:val="20"/>
          <w:lang w:eastAsia="es-ES"/>
        </w:rPr>
        <w:t xml:space="preserve">, Barcelona, por Juan Francisco Piferrer, siglo XIX, 42-[2] p. in-4º (22 cm.); </w:t>
      </w:r>
      <w:r w:rsidRPr="0006068F">
        <w:rPr>
          <w:rFonts w:ascii="Times New Roman" w:hAnsi="Times New Roman" w:cs="Times New Roman"/>
          <w:bCs/>
          <w:i/>
          <w:sz w:val="20"/>
          <w:szCs w:val="20"/>
        </w:rPr>
        <w:t>El</w:t>
      </w:r>
      <w:r w:rsidRPr="0006068F">
        <w:rPr>
          <w:rFonts w:ascii="Times New Roman" w:hAnsi="Times New Roman" w:cs="Times New Roman"/>
          <w:b/>
          <w:bCs/>
          <w:i/>
          <w:sz w:val="20"/>
          <w:szCs w:val="20"/>
        </w:rPr>
        <w:t xml:space="preserve"> </w:t>
      </w:r>
      <w:r w:rsidRPr="0006068F">
        <w:rPr>
          <w:rFonts w:ascii="Times New Roman" w:hAnsi="Times New Roman" w:cs="Times New Roman"/>
          <w:i/>
          <w:sz w:val="20"/>
          <w:szCs w:val="20"/>
        </w:rPr>
        <w:t>túmulo sobre la colina por Kotzebue, autor de la Misantropía y arrepentimiento; traducido del francés por Prixmar</w:t>
      </w:r>
      <w:r w:rsidRPr="0006068F">
        <w:rPr>
          <w:rFonts w:ascii="Times New Roman" w:hAnsi="Times New Roman" w:cs="Times New Roman"/>
          <w:sz w:val="20"/>
          <w:szCs w:val="20"/>
        </w:rPr>
        <w:t xml:space="preserve">, Valencia, imprenta de Esteban Paluzie, 1838, 29 p. 15 cm.; </w:t>
      </w:r>
      <w:r w:rsidRPr="0006068F">
        <w:rPr>
          <w:rFonts w:ascii="Times New Roman" w:eastAsia="Times New Roman" w:hAnsi="Times New Roman" w:cs="Times New Roman"/>
          <w:i/>
          <w:sz w:val="20"/>
          <w:szCs w:val="20"/>
          <w:lang w:eastAsia="es-ES"/>
        </w:rPr>
        <w:t>El tumulo sobre la colina por Kotzebue, traducido del frances por U. A.</w:t>
      </w:r>
      <w:r w:rsidRPr="0006068F">
        <w:rPr>
          <w:rFonts w:ascii="Times New Roman" w:eastAsia="Times New Roman" w:hAnsi="Times New Roman" w:cs="Times New Roman"/>
          <w:sz w:val="20"/>
          <w:szCs w:val="20"/>
          <w:lang w:eastAsia="es-ES"/>
        </w:rPr>
        <w:t xml:space="preserve">, Barcelona, Impr. del Colejio, á cargo de Vicente Peris, 1841, 38 p. 14 cm.; </w:t>
      </w:r>
      <w:r w:rsidRPr="0006068F">
        <w:rPr>
          <w:rFonts w:ascii="Times New Roman" w:eastAsia="Times New Roman" w:hAnsi="Times New Roman" w:cs="Times New Roman"/>
          <w:i/>
          <w:sz w:val="20"/>
          <w:szCs w:val="20"/>
          <w:lang w:eastAsia="es-ES"/>
        </w:rPr>
        <w:t>Aventuras de mi padre, ó, Causas de mi venida á este mundo, novela escrita en aleman por M. Kotzbüe traducida al español por A. B. C.</w:t>
      </w:r>
      <w:r w:rsidRPr="0006068F">
        <w:rPr>
          <w:rFonts w:ascii="Times New Roman" w:eastAsia="Times New Roman" w:hAnsi="Times New Roman" w:cs="Times New Roman"/>
          <w:sz w:val="20"/>
          <w:szCs w:val="20"/>
          <w:lang w:eastAsia="es-ES"/>
        </w:rPr>
        <w:t xml:space="preserve">, Barcelona, Impr. de Manuel Sauri, 1843, 146 p. 13 cm.; </w:t>
      </w:r>
      <w:r w:rsidRPr="0006068F">
        <w:rPr>
          <w:rFonts w:ascii="Times New Roman" w:eastAsia="Times New Roman" w:hAnsi="Times New Roman" w:cs="Times New Roman"/>
          <w:i/>
          <w:sz w:val="20"/>
          <w:szCs w:val="20"/>
          <w:lang w:eastAsia="es-ES"/>
        </w:rPr>
        <w:t>El premio de la verdad comedia en cinco actos de Augusto de Kotzebue; traducida del original alemán por D. J. C. Reissig y arreglada a nuestras costumbres y al estado del teatro español por D. C. B. F.</w:t>
      </w:r>
      <w:r w:rsidRPr="0006068F">
        <w:rPr>
          <w:rFonts w:ascii="Times New Roman" w:eastAsia="Times New Roman" w:hAnsi="Times New Roman" w:cs="Times New Roman"/>
          <w:sz w:val="20"/>
          <w:szCs w:val="20"/>
          <w:lang w:eastAsia="es-ES"/>
        </w:rPr>
        <w:t xml:space="preserve">, 1808, 60 h. 21x16 cm. [Manuscrito, Biblioteca Nacional de España (B.N.E. en adelante), Ms. </w:t>
      </w:r>
      <w:r w:rsidRPr="0006068F">
        <w:rPr>
          <w:rFonts w:ascii="Times New Roman" w:hAnsi="Times New Roman" w:cs="Times New Roman"/>
          <w:color w:val="000000"/>
          <w:sz w:val="20"/>
          <w:szCs w:val="20"/>
          <w:shd w:val="clear" w:color="auto" w:fill="FFFFFF"/>
        </w:rPr>
        <w:t>21.263 (4)</w:t>
      </w:r>
      <w:r w:rsidRPr="0006068F">
        <w:rPr>
          <w:rFonts w:ascii="Times New Roman" w:eastAsia="Times New Roman" w:hAnsi="Times New Roman" w:cs="Times New Roman"/>
          <w:sz w:val="20"/>
          <w:szCs w:val="20"/>
          <w:lang w:eastAsia="es-ES"/>
        </w:rPr>
        <w:t xml:space="preserve">]; </w:t>
      </w:r>
      <w:r w:rsidRPr="0006068F">
        <w:rPr>
          <w:rFonts w:ascii="Times New Roman" w:eastAsia="Times New Roman" w:hAnsi="Times New Roman" w:cs="Times New Roman"/>
          <w:i/>
          <w:sz w:val="20"/>
          <w:szCs w:val="20"/>
          <w:lang w:eastAsia="es-ES"/>
        </w:rPr>
        <w:t>Los órganos del cerebro o El fanático frenólogo: comedia en tres actos. Escrita en alemán por el célebre Kotzbue y traducida al castellano</w:t>
      </w:r>
      <w:r w:rsidRPr="0006068F">
        <w:rPr>
          <w:rFonts w:ascii="Times New Roman" w:eastAsia="Times New Roman" w:hAnsi="Times New Roman" w:cs="Times New Roman"/>
          <w:sz w:val="20"/>
          <w:szCs w:val="20"/>
          <w:lang w:eastAsia="es-ES"/>
        </w:rPr>
        <w:t xml:space="preserve">, siglo XIX, 114 h. 22x16 cm. [Manuscrito, B.N.E., Ms. </w:t>
      </w:r>
      <w:r w:rsidRPr="0006068F">
        <w:rPr>
          <w:rFonts w:ascii="Times New Roman" w:hAnsi="Times New Roman" w:cs="Times New Roman"/>
          <w:sz w:val="20"/>
          <w:szCs w:val="20"/>
          <w:shd w:val="clear" w:color="auto" w:fill="FFFFFF"/>
        </w:rPr>
        <w:t>14.582 (16)</w:t>
      </w:r>
      <w:r w:rsidRPr="0006068F">
        <w:rPr>
          <w:rFonts w:ascii="Times New Roman" w:eastAsia="Times New Roman" w:hAnsi="Times New Roman" w:cs="Times New Roman"/>
          <w:sz w:val="20"/>
          <w:szCs w:val="20"/>
          <w:lang w:eastAsia="es-ES"/>
        </w:rPr>
        <w:t xml:space="preserve">]; </w:t>
      </w:r>
      <w:r w:rsidRPr="0006068F">
        <w:rPr>
          <w:rFonts w:ascii="Times New Roman" w:eastAsia="Times New Roman" w:hAnsi="Times New Roman" w:cs="Times New Roman"/>
          <w:i/>
          <w:sz w:val="20"/>
          <w:szCs w:val="20"/>
          <w:lang w:eastAsia="es-ES"/>
        </w:rPr>
        <w:t>Los órganos del cerebro o El fanático ideal: comedia en tres actos y en prosa. Original de Kotzebue; traducida al español</w:t>
      </w:r>
      <w:r w:rsidRPr="0006068F">
        <w:rPr>
          <w:rFonts w:ascii="Times New Roman" w:eastAsia="Times New Roman" w:hAnsi="Times New Roman" w:cs="Times New Roman"/>
          <w:sz w:val="20"/>
          <w:szCs w:val="20"/>
          <w:lang w:eastAsia="es-ES"/>
        </w:rPr>
        <w:t xml:space="preserve">, siglo XIX, 50 h. 16x11 cm. [Manuscrito, B.N.E., </w:t>
      </w:r>
      <w:r w:rsidRPr="0006068F">
        <w:rPr>
          <w:rFonts w:ascii="Times New Roman" w:hAnsi="Times New Roman" w:cs="Times New Roman"/>
          <w:color w:val="000000"/>
          <w:sz w:val="20"/>
          <w:szCs w:val="20"/>
          <w:shd w:val="clear" w:color="auto" w:fill="FFFFFF"/>
        </w:rPr>
        <w:t>Ms. 14.460 (5)</w:t>
      </w:r>
      <w:r w:rsidRPr="0006068F">
        <w:rPr>
          <w:rFonts w:ascii="Times New Roman" w:eastAsia="Times New Roman" w:hAnsi="Times New Roman" w:cs="Times New Roman"/>
          <w:sz w:val="20"/>
          <w:szCs w:val="20"/>
          <w:lang w:eastAsia="es-ES"/>
        </w:rPr>
        <w:t xml:space="preserve">]; </w:t>
      </w:r>
      <w:r w:rsidRPr="0006068F">
        <w:rPr>
          <w:rFonts w:ascii="Times New Roman" w:eastAsia="Times New Roman" w:hAnsi="Times New Roman" w:cs="Times New Roman"/>
          <w:i/>
          <w:sz w:val="20"/>
          <w:szCs w:val="20"/>
          <w:lang w:eastAsia="es-ES"/>
        </w:rPr>
        <w:t>Los inquilinos de Sir John o La familia de la India, drama en tres actos, en verso. Escrito en alemán por Augusto Kotzebue; traducido y arreglado a nuestro teatro por Félix Enciso Castrillón</w:t>
      </w:r>
      <w:r w:rsidRPr="0006068F">
        <w:rPr>
          <w:rFonts w:ascii="Times New Roman" w:eastAsia="Times New Roman" w:hAnsi="Times New Roman" w:cs="Times New Roman"/>
          <w:sz w:val="20"/>
          <w:szCs w:val="20"/>
          <w:lang w:eastAsia="es-ES"/>
        </w:rPr>
        <w:t xml:space="preserve">, siglo XIX, 74 h. 23x16 cm. [Manuscrito, B.N.E., Ms. </w:t>
      </w:r>
      <w:r w:rsidRPr="0006068F">
        <w:rPr>
          <w:rFonts w:ascii="Times New Roman" w:hAnsi="Times New Roman" w:cs="Times New Roman"/>
          <w:color w:val="000000"/>
          <w:sz w:val="20"/>
          <w:szCs w:val="20"/>
          <w:shd w:val="clear" w:color="auto" w:fill="FFFFFF"/>
        </w:rPr>
        <w:t>15.815</w:t>
      </w:r>
      <w:r w:rsidRPr="0006068F">
        <w:rPr>
          <w:rFonts w:ascii="Times New Roman" w:eastAsia="Times New Roman" w:hAnsi="Times New Roman" w:cs="Times New Roman"/>
          <w:sz w:val="20"/>
          <w:szCs w:val="20"/>
          <w:lang w:eastAsia="es-ES"/>
        </w:rPr>
        <w:t>]</w:t>
      </w:r>
    </w:p>
  </w:footnote>
  <w:footnote w:id="107">
    <w:p w:rsidR="005F3083" w:rsidRPr="0006068F" w:rsidRDefault="005F3083" w:rsidP="0006068F">
      <w:pPr>
        <w:spacing w:after="0" w:line="240" w:lineRule="auto"/>
        <w:jc w:val="both"/>
        <w:rPr>
          <w:rFonts w:ascii="Times New Roman" w:hAnsi="Times New Roman" w:cs="Times New Roman"/>
          <w:sz w:val="20"/>
          <w:szCs w:val="20"/>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rPr>
        <w:t xml:space="preserve"> </w:t>
      </w:r>
      <w:r w:rsidR="008813AF" w:rsidRPr="0006068F">
        <w:rPr>
          <w:rFonts w:ascii="Times New Roman" w:hAnsi="Times New Roman" w:cs="Times New Roman"/>
          <w:color w:val="222222"/>
          <w:sz w:val="20"/>
          <w:szCs w:val="20"/>
          <w:shd w:val="clear" w:color="auto" w:fill="FFFFFF"/>
        </w:rPr>
        <w:t xml:space="preserve">Vid. Tordera Sáez, Antonio, “Historia e historias del teatro: la actriz Rita Luna”, en Rodríguez Cuadros, Evangelina (ed.), </w:t>
      </w:r>
      <w:r w:rsidR="008813AF" w:rsidRPr="0006068F">
        <w:rPr>
          <w:rFonts w:ascii="Times New Roman" w:hAnsi="Times New Roman" w:cs="Times New Roman"/>
          <w:i/>
          <w:iCs/>
          <w:color w:val="222222"/>
          <w:sz w:val="20"/>
          <w:szCs w:val="20"/>
          <w:shd w:val="clear" w:color="auto" w:fill="FFFFFF"/>
        </w:rPr>
        <w:t>Del oficio al mito: el actor en sus documentos</w:t>
      </w:r>
      <w:r w:rsidR="008813AF" w:rsidRPr="0006068F">
        <w:rPr>
          <w:rFonts w:ascii="Times New Roman" w:hAnsi="Times New Roman" w:cs="Times New Roman"/>
          <w:color w:val="222222"/>
          <w:sz w:val="20"/>
          <w:szCs w:val="20"/>
          <w:shd w:val="clear" w:color="auto" w:fill="FFFFFF"/>
        </w:rPr>
        <w:t xml:space="preserve">, Valencia, Universidad de Valencia, 1997, </w:t>
      </w:r>
      <w:r w:rsidR="00DC2626" w:rsidRPr="0006068F">
        <w:rPr>
          <w:rFonts w:ascii="Times New Roman" w:hAnsi="Times New Roman" w:cs="Times New Roman"/>
          <w:color w:val="222222"/>
          <w:sz w:val="20"/>
          <w:szCs w:val="20"/>
          <w:shd w:val="clear" w:color="auto" w:fill="FFFFFF"/>
        </w:rPr>
        <w:t>t. II, pp. 339-362</w:t>
      </w:r>
      <w:r w:rsidR="008813AF" w:rsidRPr="0006068F">
        <w:rPr>
          <w:rFonts w:ascii="Times New Roman" w:hAnsi="Times New Roman" w:cs="Times New Roman"/>
          <w:color w:val="222222"/>
          <w:sz w:val="20"/>
          <w:szCs w:val="20"/>
          <w:shd w:val="clear" w:color="auto" w:fill="FFFFFF"/>
        </w:rPr>
        <w:t>.</w:t>
      </w:r>
    </w:p>
  </w:footnote>
  <w:footnote w:id="108">
    <w:p w:rsidR="005F3083" w:rsidRPr="0006068F" w:rsidRDefault="005F3083"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Kotzebue, </w:t>
      </w:r>
      <w:r w:rsidRPr="0006068F">
        <w:rPr>
          <w:rFonts w:ascii="Times New Roman" w:hAnsi="Times New Roman" w:cs="Times New Roman"/>
          <w:i/>
        </w:rPr>
        <w:t>El año más memorable</w:t>
      </w:r>
      <w:r w:rsidRPr="0006068F">
        <w:rPr>
          <w:rFonts w:ascii="Times New Roman" w:hAnsi="Times New Roman" w:cs="Times New Roman"/>
        </w:rPr>
        <w:t xml:space="preserve">, </w:t>
      </w:r>
      <w:r w:rsidRPr="0006068F">
        <w:rPr>
          <w:rFonts w:ascii="Times New Roman" w:hAnsi="Times New Roman" w:cs="Times New Roman"/>
          <w:i/>
        </w:rPr>
        <w:t>op. cit.</w:t>
      </w:r>
      <w:r w:rsidRPr="0006068F">
        <w:rPr>
          <w:rFonts w:ascii="Times New Roman" w:hAnsi="Times New Roman" w:cs="Times New Roman"/>
        </w:rPr>
        <w:t>, t. I, “El traductor”, s.p.</w:t>
      </w:r>
    </w:p>
  </w:footnote>
  <w:footnote w:id="109">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En su camino de regreso del destierro le encanta que las personas le reconozcan: “estaban llenos de placer por haber visto el primer tomo de mis nuevas piezas de teatro, en cuya portada estaba mi retrato. ¡Con qué gusto observaban que, a pesar de mi barba larga y mis crueles tormentos, se había sacado fielmente el retrato!” Al pasar por Reval (Tallin, actual capital de Estonia) escribe: “¡Kotzebue está en libertad! Se oía por todas partes.” </w:t>
      </w:r>
      <w:r w:rsidR="005F3083" w:rsidRPr="0006068F">
        <w:rPr>
          <w:rFonts w:ascii="Times New Roman" w:hAnsi="Times New Roman" w:cs="Times New Roman"/>
        </w:rPr>
        <w:t>Ibídem,</w:t>
      </w:r>
      <w:r w:rsidRPr="0006068F">
        <w:rPr>
          <w:rFonts w:ascii="Times New Roman" w:hAnsi="Times New Roman" w:cs="Times New Roman"/>
        </w:rPr>
        <w:t xml:space="preserve"> t. II, pp. 73 y 123. Su condena no duró más de cuatro meses, y de su lectura cualquiera diría que se trató de largos años.</w:t>
      </w:r>
    </w:p>
  </w:footnote>
  <w:footnote w:id="11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“Sabía también por experiencia que los autores más afamados se confunden frecuentemente con los que cultivan las artes mecánicas; y, por último, no podía ignorar que la palabra más pequeña de crítica convierte en un enemigo mortal al mismo que poco antes llenaba de elogios a un sujeto. Conocía muy bien a los señores actores y actrices. … se incomodaban de que les dijese la verdad. La mayor parte de los actores, y aun los que tienen mayor mérito, aman el arte, pero no al autor”. Ibídem, p. 135.</w:t>
      </w:r>
    </w:p>
  </w:footnote>
  <w:footnote w:id="11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Como director del teatro alemán de San Petersburgo, fue acusado de fatigar en exceso a los actores al obligarles a estudiar numerosos papeles y de representar solo sus propias piezas. Su defensa fue la siguiente: “Sin duda la mayor parte de las que se representaron fueron mías, ni yo podía dar otras, pues carecía de ellas. Todos saben que ningún libro, manuscrito, ni aun la misma Biblia, podía pasar las fronteras. ¿Sería posible conseguir algunas piezas nuevas?” Ibídem, p. 181.</w:t>
      </w:r>
    </w:p>
  </w:footnote>
  <w:footnote w:id="112">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“Es cierto que no interesan al lector, pero son preciosas [las explicaciones] y necesarias a mi reputación.” Ibídem, p. 151.</w:t>
      </w:r>
    </w:p>
  </w:footnote>
  <w:footnote w:id="113">
    <w:p w:rsidR="006F35D4" w:rsidRPr="0006068F" w:rsidRDefault="006F35D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“Una gra</w:t>
      </w:r>
      <w:r w:rsidR="00125B60" w:rsidRPr="0006068F">
        <w:rPr>
          <w:rFonts w:ascii="Times New Roman" w:hAnsi="Times New Roman" w:cs="Times New Roman"/>
        </w:rPr>
        <w:t xml:space="preserve">n parte de </w:t>
      </w:r>
      <w:r w:rsidRPr="0006068F">
        <w:rPr>
          <w:rFonts w:ascii="Times New Roman" w:hAnsi="Times New Roman" w:cs="Times New Roman"/>
        </w:rPr>
        <w:t>Europa, sea curiosidad sea buena voluntad, parece que ha tomado algún interés en mi destino. En todas partes se ha deseado saber el orig</w:t>
      </w:r>
      <w:r w:rsidR="00125B60" w:rsidRPr="0006068F">
        <w:rPr>
          <w:rFonts w:ascii="Times New Roman" w:hAnsi="Times New Roman" w:cs="Times New Roman"/>
        </w:rPr>
        <w:t>en de mis desgracias, en todas s</w:t>
      </w:r>
      <w:r w:rsidRPr="0006068F">
        <w:rPr>
          <w:rFonts w:ascii="Times New Roman" w:hAnsi="Times New Roman" w:cs="Times New Roman"/>
        </w:rPr>
        <w:t>e han divulgado falsas conjeturas, inventado varias anécdotas y esparcido vergonzosas calumnias.” Ibídem, t. I, “Prólogo del autor”, s.p.</w:t>
      </w:r>
    </w:p>
  </w:footnote>
  <w:footnote w:id="114">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García Hurtado, Manuel-Reyes, “Características, motivaciones y objetivos de las memorias de los prisioneros de guerra de la Grande Armée de la campaña de 1812”, en </w:t>
      </w:r>
      <w:r w:rsidRPr="0006068F">
        <w:rPr>
          <w:rFonts w:ascii="Times New Roman" w:hAnsi="Times New Roman" w:cs="Times New Roman"/>
          <w:i/>
        </w:rPr>
        <w:t>Aspectos de la Historiografía Moderna. Milicia, Iglesia y Sociedad</w:t>
      </w:r>
      <w:r w:rsidRPr="0006068F">
        <w:rPr>
          <w:rFonts w:ascii="Times New Roman" w:hAnsi="Times New Roman" w:cs="Times New Roman"/>
        </w:rPr>
        <w:t>, en prensa.</w:t>
      </w:r>
    </w:p>
  </w:footnote>
  <w:footnote w:id="115">
    <w:p w:rsidR="004E21B4" w:rsidRPr="0006068F" w:rsidRDefault="004E21B4" w:rsidP="0006068F">
      <w:pPr>
        <w:shd w:val="clear" w:color="auto" w:fill="FFFFFF"/>
        <w:spacing w:after="0" w:line="240" w:lineRule="auto"/>
        <w:jc w:val="both"/>
        <w:textAlignment w:val="baseline"/>
        <w:rPr>
          <w:rFonts w:ascii="Times New Roman" w:eastAsia="Times New Roman" w:hAnsi="Times New Roman" w:cs="Times New Roman"/>
          <w:sz w:val="20"/>
          <w:szCs w:val="20"/>
          <w:lang w:eastAsia="es-ES"/>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rPr>
        <w:t xml:space="preserve"> </w:t>
      </w:r>
      <w:r w:rsidRPr="0006068F">
        <w:rPr>
          <w:rFonts w:ascii="Times New Roman" w:hAnsi="Times New Roman" w:cs="Times New Roman"/>
          <w:sz w:val="20"/>
          <w:szCs w:val="20"/>
        </w:rPr>
        <w:t xml:space="preserve">Sobre la expedición del marqués de la Romana vid. </w:t>
      </w:r>
      <w:r w:rsidRPr="0006068F">
        <w:rPr>
          <w:rFonts w:ascii="Times New Roman" w:eastAsia="Times New Roman" w:hAnsi="Times New Roman" w:cs="Times New Roman"/>
          <w:sz w:val="20"/>
          <w:szCs w:val="20"/>
          <w:bdr w:val="none" w:sz="0" w:space="0" w:color="auto" w:frame="1"/>
          <w:lang w:eastAsia="es-ES"/>
        </w:rPr>
        <w:t>Godechot, Jacques (c</w:t>
      </w:r>
      <w:hyperlink r:id="rId3" w:history="1">
        <w:r w:rsidRPr="0006068F">
          <w:rPr>
            <w:rFonts w:ascii="Times New Roman" w:eastAsia="Times New Roman" w:hAnsi="Times New Roman" w:cs="Times New Roman"/>
            <w:sz w:val="20"/>
            <w:szCs w:val="20"/>
            <w:bdr w:val="none" w:sz="0" w:space="0" w:color="auto" w:frame="1"/>
            <w:lang w:eastAsia="es-ES"/>
          </w:rPr>
          <w:t>oronel</w:t>
        </w:r>
      </w:hyperlink>
      <w:r w:rsidRPr="0006068F">
        <w:rPr>
          <w:rFonts w:ascii="Times New Roman" w:eastAsia="Times New Roman" w:hAnsi="Times New Roman" w:cs="Times New Roman"/>
          <w:sz w:val="20"/>
          <w:szCs w:val="20"/>
          <w:lang w:eastAsia="es-ES"/>
        </w:rPr>
        <w:t xml:space="preserve">), </w:t>
      </w:r>
      <w:r w:rsidRPr="0006068F">
        <w:rPr>
          <w:rFonts w:ascii="Times New Roman" w:eastAsia="Times New Roman" w:hAnsi="Times New Roman" w:cs="Times New Roman"/>
          <w:i/>
          <w:sz w:val="20"/>
          <w:szCs w:val="20"/>
          <w:bdr w:val="none" w:sz="0" w:space="0" w:color="auto" w:frame="1"/>
          <w:lang w:eastAsia="es-ES"/>
        </w:rPr>
        <w:t>Les espagnols du Marquis de la Romana en Danemark 1807-1808</w:t>
      </w:r>
      <w:r w:rsidRPr="0006068F">
        <w:rPr>
          <w:rFonts w:ascii="Times New Roman" w:eastAsia="Times New Roman" w:hAnsi="Times New Roman" w:cs="Times New Roman"/>
          <w:sz w:val="20"/>
          <w:szCs w:val="20"/>
          <w:bdr w:val="none" w:sz="0" w:space="0" w:color="auto" w:frame="1"/>
          <w:lang w:eastAsia="es-ES"/>
        </w:rPr>
        <w:t>, Paris, Auguste Picard, 1924</w:t>
      </w:r>
      <w:r w:rsidRPr="0006068F">
        <w:rPr>
          <w:rFonts w:ascii="Times New Roman" w:eastAsia="Times New Roman" w:hAnsi="Times New Roman" w:cs="Times New Roman"/>
          <w:sz w:val="20"/>
          <w:szCs w:val="20"/>
          <w:lang w:eastAsia="es-ES"/>
        </w:rPr>
        <w:t xml:space="preserve">, </w:t>
      </w:r>
      <w:r w:rsidRPr="0006068F">
        <w:rPr>
          <w:rFonts w:ascii="Times New Roman" w:eastAsia="Times New Roman" w:hAnsi="Times New Roman" w:cs="Times New Roman"/>
          <w:sz w:val="20"/>
          <w:szCs w:val="20"/>
          <w:bdr w:val="none" w:sz="0" w:space="0" w:color="auto" w:frame="1"/>
          <w:lang w:eastAsia="es-ES"/>
        </w:rPr>
        <w:t xml:space="preserve">XIII-556 p.; Costa i Simón, Miquel, </w:t>
      </w:r>
      <w:r w:rsidRPr="0006068F">
        <w:rPr>
          <w:rFonts w:ascii="Times New Roman" w:eastAsia="Times New Roman" w:hAnsi="Times New Roman" w:cs="Times New Roman"/>
          <w:i/>
          <w:sz w:val="20"/>
          <w:szCs w:val="20"/>
          <w:bdr w:val="none" w:sz="0" w:space="0" w:color="auto" w:frame="1"/>
          <w:lang w:eastAsia="es-ES"/>
        </w:rPr>
        <w:t>El Marqués de la Romana: l’expedició a Dinamarca (1807-1808)</w:t>
      </w:r>
      <w:r w:rsidRPr="0006068F">
        <w:rPr>
          <w:rFonts w:ascii="Times New Roman" w:eastAsia="Times New Roman" w:hAnsi="Times New Roman" w:cs="Times New Roman"/>
          <w:sz w:val="20"/>
          <w:szCs w:val="20"/>
          <w:bdr w:val="none" w:sz="0" w:space="0" w:color="auto" w:frame="1"/>
          <w:lang w:eastAsia="es-ES"/>
        </w:rPr>
        <w:t>, Palma de Mallorca, El Tall, 1990, 118 p. lám.</w:t>
      </w:r>
      <w:r w:rsidRPr="0006068F">
        <w:rPr>
          <w:rFonts w:ascii="Times New Roman" w:eastAsia="Times New Roman" w:hAnsi="Times New Roman" w:cs="Times New Roman"/>
          <w:sz w:val="20"/>
          <w:szCs w:val="20"/>
          <w:lang w:eastAsia="es-ES"/>
        </w:rPr>
        <w:t xml:space="preserve">; Mörner, Magnus, </w:t>
      </w:r>
      <w:r w:rsidRPr="0006068F">
        <w:rPr>
          <w:rFonts w:ascii="Times New Roman" w:eastAsia="Times New Roman" w:hAnsi="Times New Roman" w:cs="Times New Roman"/>
          <w:i/>
          <w:iCs/>
          <w:sz w:val="20"/>
          <w:szCs w:val="20"/>
          <w:lang w:eastAsia="es-ES"/>
        </w:rPr>
        <w:t>El Marqués de la Romana y el Mariscal Bernadotte: la epopeya singular de la División del Norte en Dinamarca (1808)</w:t>
      </w:r>
      <w:r w:rsidRPr="0006068F">
        <w:rPr>
          <w:rFonts w:ascii="Times New Roman" w:eastAsia="Times New Roman" w:hAnsi="Times New Roman" w:cs="Times New Roman"/>
          <w:sz w:val="20"/>
          <w:szCs w:val="20"/>
          <w:lang w:eastAsia="es-ES"/>
        </w:rPr>
        <w:t xml:space="preserve">, Madrid, Centro de Estudios Políticos y Constitucionales, 2004, 159 p. lám. y map.; </w:t>
      </w:r>
      <w:r w:rsidR="003D4F09">
        <w:fldChar w:fldCharType="begin"/>
      </w:r>
      <w:r w:rsidR="003D4F09">
        <w:instrText xml:space="preserve"> HYPERLINK "http://rebiun.baratz.es/rebiun/search?q=mssearch_fld30:%22L%C3%B3pez-Sors+Vergara%2C+Enrique%22&amp;start=0&amp;rows=12" </w:instrText>
      </w:r>
      <w:r w:rsidR="003D4F09">
        <w:fldChar w:fldCharType="separate"/>
      </w:r>
      <w:r w:rsidRPr="0006068F">
        <w:rPr>
          <w:rFonts w:ascii="Times New Roman" w:eastAsia="Times New Roman" w:hAnsi="Times New Roman" w:cs="Times New Roman"/>
          <w:sz w:val="20"/>
          <w:szCs w:val="20"/>
          <w:bdr w:val="none" w:sz="0" w:space="0" w:color="auto" w:frame="1"/>
          <w:lang w:eastAsia="es-ES"/>
        </w:rPr>
        <w:t>López-Sors Vergara, Enrique</w:t>
      </w:r>
      <w:r w:rsidR="003D4F09">
        <w:rPr>
          <w:rFonts w:ascii="Times New Roman" w:eastAsia="Times New Roman" w:hAnsi="Times New Roman" w:cs="Times New Roman"/>
          <w:sz w:val="20"/>
          <w:szCs w:val="20"/>
          <w:bdr w:val="none" w:sz="0" w:space="0" w:color="auto" w:frame="1"/>
          <w:lang w:eastAsia="es-ES"/>
        </w:rPr>
        <w:fldChar w:fldCharType="end"/>
      </w:r>
      <w:r w:rsidRPr="0006068F">
        <w:rPr>
          <w:rFonts w:ascii="Times New Roman" w:eastAsia="Times New Roman" w:hAnsi="Times New Roman" w:cs="Times New Roman"/>
          <w:sz w:val="20"/>
          <w:szCs w:val="20"/>
          <w:lang w:eastAsia="es-ES"/>
        </w:rPr>
        <w:t xml:space="preserve">, </w:t>
      </w:r>
      <w:r w:rsidRPr="0006068F">
        <w:rPr>
          <w:rFonts w:ascii="Times New Roman" w:eastAsia="Times New Roman" w:hAnsi="Times New Roman" w:cs="Times New Roman"/>
          <w:i/>
          <w:sz w:val="20"/>
          <w:szCs w:val="20"/>
          <w:bdr w:val="none" w:sz="0" w:space="0" w:color="auto" w:frame="1"/>
          <w:lang w:eastAsia="es-ES"/>
        </w:rPr>
        <w:t>La expedición del Marqués de la Romana a Dinamarca: monografía</w:t>
      </w:r>
      <w:r w:rsidRPr="0006068F">
        <w:rPr>
          <w:rFonts w:ascii="Times New Roman" w:eastAsia="Times New Roman" w:hAnsi="Times New Roman" w:cs="Times New Roman"/>
          <w:sz w:val="20"/>
          <w:szCs w:val="20"/>
          <w:bdr w:val="none" w:sz="0" w:space="0" w:color="auto" w:frame="1"/>
          <w:lang w:eastAsia="es-ES"/>
        </w:rPr>
        <w:t>, Madrid, Fundación Cultural de la Milicia Universitaria, 2005, 71 p.</w:t>
      </w:r>
      <w:r w:rsidRPr="0006068F">
        <w:rPr>
          <w:rFonts w:ascii="Times New Roman" w:eastAsia="Times New Roman" w:hAnsi="Times New Roman" w:cs="Times New Roman"/>
          <w:sz w:val="20"/>
          <w:szCs w:val="20"/>
          <w:lang w:eastAsia="es-ES"/>
        </w:rPr>
        <w:t xml:space="preserve">; Mörner, Magnus (ed.), </w:t>
      </w:r>
      <w:r w:rsidRPr="0006068F">
        <w:rPr>
          <w:rFonts w:ascii="Times New Roman" w:eastAsia="Times New Roman" w:hAnsi="Times New Roman" w:cs="Times New Roman"/>
          <w:i/>
          <w:iCs/>
          <w:sz w:val="20"/>
          <w:szCs w:val="20"/>
          <w:lang w:eastAsia="es-ES"/>
        </w:rPr>
        <w:t>La expedición del Marqués de La Romana</w:t>
      </w:r>
      <w:r w:rsidRPr="0006068F">
        <w:rPr>
          <w:rFonts w:ascii="Times New Roman" w:eastAsia="Times New Roman" w:hAnsi="Times New Roman" w:cs="Times New Roman"/>
          <w:sz w:val="20"/>
          <w:szCs w:val="20"/>
          <w:lang w:eastAsia="es-ES"/>
        </w:rPr>
        <w:t xml:space="preserve">, Madrid, Fundación Instituto de Empresa, 2007, 319 p.; </w:t>
      </w:r>
      <w:r w:rsidRPr="0006068F">
        <w:rPr>
          <w:rFonts w:ascii="Times New Roman" w:eastAsia="Times New Roman" w:hAnsi="Times New Roman" w:cs="Times New Roman"/>
          <w:sz w:val="20"/>
          <w:szCs w:val="20"/>
          <w:bdr w:val="none" w:sz="0" w:space="0" w:color="auto" w:frame="1"/>
          <w:lang w:eastAsia="es-ES"/>
        </w:rPr>
        <w:t xml:space="preserve">Sánchez Fajardo, Ignacio (coord.), </w:t>
      </w:r>
      <w:r w:rsidRPr="0006068F">
        <w:rPr>
          <w:rFonts w:ascii="Times New Roman" w:eastAsia="Times New Roman" w:hAnsi="Times New Roman" w:cs="Times New Roman"/>
          <w:i/>
          <w:sz w:val="20"/>
          <w:szCs w:val="20"/>
          <w:bdr w:val="none" w:sz="0" w:space="0" w:color="auto" w:frame="1"/>
          <w:lang w:eastAsia="es-ES"/>
        </w:rPr>
        <w:t>La División de la Romana: un ejército ilustrado</w:t>
      </w:r>
      <w:r w:rsidRPr="0006068F">
        <w:rPr>
          <w:rFonts w:ascii="Times New Roman" w:eastAsia="Times New Roman" w:hAnsi="Times New Roman" w:cs="Times New Roman"/>
          <w:sz w:val="20"/>
          <w:szCs w:val="20"/>
          <w:bdr w:val="none" w:sz="0" w:space="0" w:color="auto" w:frame="1"/>
          <w:lang w:eastAsia="es-ES"/>
        </w:rPr>
        <w:t>, Madrid, Fundación Arte Hispánico, 2009</w:t>
      </w:r>
      <w:r w:rsidRPr="0006068F">
        <w:rPr>
          <w:rFonts w:ascii="Times New Roman" w:eastAsia="Times New Roman" w:hAnsi="Times New Roman" w:cs="Times New Roman"/>
          <w:sz w:val="20"/>
          <w:szCs w:val="20"/>
          <w:lang w:eastAsia="es-ES"/>
        </w:rPr>
        <w:t xml:space="preserve">, </w:t>
      </w:r>
      <w:r w:rsidRPr="0006068F">
        <w:rPr>
          <w:rFonts w:ascii="Times New Roman" w:eastAsia="Times New Roman" w:hAnsi="Times New Roman" w:cs="Times New Roman"/>
          <w:sz w:val="20"/>
          <w:szCs w:val="20"/>
          <w:bdr w:val="none" w:sz="0" w:space="0" w:color="auto" w:frame="1"/>
          <w:lang w:eastAsia="es-ES"/>
        </w:rPr>
        <w:t>367 p.</w:t>
      </w:r>
      <w:r w:rsidRPr="0006068F">
        <w:rPr>
          <w:rFonts w:ascii="Times New Roman" w:eastAsia="Times New Roman" w:hAnsi="Times New Roman" w:cs="Times New Roman"/>
          <w:sz w:val="20"/>
          <w:szCs w:val="20"/>
          <w:lang w:eastAsia="es-ES"/>
        </w:rPr>
        <w:t xml:space="preserve">; Cassinello Pérez, Andrés, </w:t>
      </w:r>
      <w:r w:rsidRPr="0006068F">
        <w:rPr>
          <w:rFonts w:ascii="Times New Roman" w:eastAsia="Times New Roman" w:hAnsi="Times New Roman" w:cs="Times New Roman"/>
          <w:i/>
          <w:sz w:val="20"/>
          <w:szCs w:val="20"/>
          <w:lang w:eastAsia="es-ES"/>
        </w:rPr>
        <w:t>El capitán general Marqués de la Romana (1761-1811)</w:t>
      </w:r>
      <w:r w:rsidRPr="0006068F">
        <w:rPr>
          <w:rFonts w:ascii="Times New Roman" w:eastAsia="Times New Roman" w:hAnsi="Times New Roman" w:cs="Times New Roman"/>
          <w:sz w:val="20"/>
          <w:szCs w:val="20"/>
          <w:lang w:eastAsia="es-ES"/>
        </w:rPr>
        <w:t>, Madrid, Doce Calles, 2013, 461 p. lám.</w:t>
      </w:r>
    </w:p>
  </w:footnote>
  <w:footnote w:id="116">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Gimbernat, Carlos, </w:t>
      </w:r>
      <w:r w:rsidRPr="0006068F">
        <w:rPr>
          <w:rFonts w:ascii="Times New Roman" w:hAnsi="Times New Roman" w:cs="Times New Roman"/>
          <w:i/>
          <w:iCs/>
        </w:rPr>
        <w:t>Manual del Soldado Español en Alemania</w:t>
      </w:r>
      <w:r w:rsidRPr="0006068F">
        <w:rPr>
          <w:rFonts w:ascii="Times New Roman" w:hAnsi="Times New Roman" w:cs="Times New Roman"/>
        </w:rPr>
        <w:t xml:space="preserve">, Munich, Impreso por F. Hübschmann, 1807, 212 p. 1 lám. y 2 mapas (Dinamarca con las costas del Mar del Norte y del Mar Bático y Alemania) 13 cm. Tuvo una edición en España: </w:t>
      </w:r>
      <w:r w:rsidRPr="0006068F">
        <w:rPr>
          <w:rFonts w:ascii="Times New Roman" w:eastAsia="Times New Roman" w:hAnsi="Times New Roman" w:cs="Times New Roman"/>
          <w:lang w:eastAsia="es-ES"/>
        </w:rPr>
        <w:t>Madrid, imprenta de Don Tomás Alban, 1808, 238 p. [2] h. de mapas pleg. 13 cm.</w:t>
      </w:r>
      <w:r w:rsidRPr="0006068F">
        <w:rPr>
          <w:rFonts w:ascii="Times New Roman" w:hAnsi="Times New Roman" w:cs="Times New Roman"/>
        </w:rPr>
        <w:t xml:space="preserve">; ídem, </w:t>
      </w:r>
      <w:r w:rsidRPr="0006068F">
        <w:rPr>
          <w:rFonts w:ascii="Times New Roman" w:hAnsi="Times New Roman" w:cs="Times New Roman"/>
          <w:i/>
        </w:rPr>
        <w:t>Diccionario Español, y Aleman. Que contiene las palabras mas necesarias para el Uso de los Soldados Españoles en Alémania</w:t>
      </w:r>
      <w:r w:rsidRPr="0006068F">
        <w:rPr>
          <w:rFonts w:ascii="Times New Roman" w:hAnsi="Times New Roman" w:cs="Times New Roman"/>
        </w:rPr>
        <w:t>, Munich, s.i., 1807, 2 partes en 1 vol. ([3] hs.-114 p.-[3] hs.-52 p.-[1] h.) 13’5 cm.</w:t>
      </w:r>
    </w:p>
  </w:footnote>
  <w:footnote w:id="117">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Gimbernat, </w:t>
      </w:r>
      <w:r w:rsidRPr="0006068F">
        <w:rPr>
          <w:rFonts w:ascii="Times New Roman" w:hAnsi="Times New Roman" w:cs="Times New Roman"/>
          <w:i/>
        </w:rPr>
        <w:t>Diccionario…</w:t>
      </w:r>
      <w:r w:rsidRPr="0006068F">
        <w:rPr>
          <w:rFonts w:ascii="Times New Roman" w:hAnsi="Times New Roman" w:cs="Times New Roman"/>
        </w:rPr>
        <w:t>, “Advertencia”, s.p.</w:t>
      </w:r>
    </w:p>
  </w:footnote>
  <w:footnote w:id="118">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Vid. ibídem, pp. 103-114.</w:t>
      </w:r>
    </w:p>
  </w:footnote>
  <w:footnote w:id="119">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“De Brunswick se debe ir a Wolfenbüttel para ver la célebre biblioteca que contiene más de 200.000 volúmenes y el monumento sepulcral del poeta Lessing”. Gimbernat, </w:t>
      </w:r>
      <w:r w:rsidRPr="0006068F">
        <w:rPr>
          <w:rFonts w:ascii="Times New Roman" w:hAnsi="Times New Roman" w:cs="Times New Roman"/>
          <w:i/>
        </w:rPr>
        <w:t>Manual…</w:t>
      </w:r>
      <w:r w:rsidRPr="0006068F">
        <w:rPr>
          <w:rFonts w:ascii="Times New Roman" w:hAnsi="Times New Roman" w:cs="Times New Roman"/>
        </w:rPr>
        <w:t>, p. 25. Del mismo modo, recomienda desplazarse desde Dresde a Freiberg</w:t>
      </w:r>
      <w:r w:rsidR="00475E1D" w:rsidRPr="0006068F">
        <w:rPr>
          <w:rFonts w:ascii="Times New Roman" w:hAnsi="Times New Roman" w:cs="Times New Roman"/>
        </w:rPr>
        <w:t>,</w:t>
      </w:r>
      <w:r w:rsidRPr="0006068F">
        <w:rPr>
          <w:rFonts w:ascii="Times New Roman" w:hAnsi="Times New Roman" w:cs="Times New Roman"/>
        </w:rPr>
        <w:t xml:space="preserve"> “donde se halla la mejor escuela mineralógica de Europa”. Ibídem, p. 29.</w:t>
      </w:r>
    </w:p>
  </w:footnote>
  <w:footnote w:id="12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“Los sucesos ocurridos en Dinamarca, recientemente y mientras se imprimía esta obra, han motivado la adición del presente artículo [noticia del ducado de Holstein], que he creído deber interponer en este itinerario, para dar a los militares del Elba alguna noticia del país de Holstein y de Dinamarca, actual t</w:t>
      </w:r>
      <w:r w:rsidR="00475E1D" w:rsidRPr="0006068F">
        <w:rPr>
          <w:rFonts w:ascii="Times New Roman" w:hAnsi="Times New Roman" w:cs="Times New Roman"/>
        </w:rPr>
        <w:t xml:space="preserve">eatro de la guerra.” Ibídem, </w:t>
      </w:r>
      <w:r w:rsidRPr="0006068F">
        <w:rPr>
          <w:rFonts w:ascii="Times New Roman" w:hAnsi="Times New Roman" w:cs="Times New Roman"/>
        </w:rPr>
        <w:t>p. 128 nota 1.</w:t>
      </w:r>
    </w:p>
  </w:footnote>
  <w:footnote w:id="12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00475E1D" w:rsidRPr="0006068F">
        <w:rPr>
          <w:rFonts w:ascii="Times New Roman" w:hAnsi="Times New Roman" w:cs="Times New Roman"/>
        </w:rPr>
        <w:t xml:space="preserve"> </w:t>
      </w:r>
      <w:r w:rsidR="00475E1D" w:rsidRPr="0006068F">
        <w:rPr>
          <w:rFonts w:ascii="Times New Roman" w:hAnsi="Times New Roman" w:cs="Times New Roman"/>
        </w:rPr>
        <w:t xml:space="preserve">Ibídem, </w:t>
      </w:r>
      <w:r w:rsidRPr="0006068F">
        <w:rPr>
          <w:rFonts w:ascii="Times New Roman" w:hAnsi="Times New Roman" w:cs="Times New Roman"/>
        </w:rPr>
        <w:t>p. 8.</w:t>
      </w:r>
    </w:p>
  </w:footnote>
  <w:footnote w:id="122">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pp. 10-11.</w:t>
      </w:r>
    </w:p>
  </w:footnote>
  <w:footnote w:id="123">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 14.</w:t>
      </w:r>
    </w:p>
  </w:footnote>
  <w:footnote w:id="124">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 56 nota 5.</w:t>
      </w:r>
    </w:p>
  </w:footnote>
  <w:footnote w:id="125">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Ibídem, p. 64.</w:t>
      </w:r>
    </w:p>
  </w:footnote>
  <w:footnote w:id="126">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Ibídem, p. 83.</w:t>
      </w:r>
    </w:p>
  </w:footnote>
  <w:footnote w:id="127">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Vid. ibídem, pp. 122-123.</w:t>
      </w:r>
    </w:p>
  </w:footnote>
  <w:footnote w:id="128">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Vid. ibídem, p. 138.</w:t>
      </w:r>
    </w:p>
  </w:footnote>
  <w:footnote w:id="129">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Informó a la Secretaría de Estado de este invento mucho antes de publicar sus libros. Vid. </w:t>
      </w:r>
      <w:r w:rsidRPr="0006068F">
        <w:rPr>
          <w:rFonts w:ascii="Times New Roman" w:hAnsi="Times New Roman" w:cs="Times New Roman"/>
          <w:bCs/>
        </w:rPr>
        <w:t xml:space="preserve">Torres Amat, Félix (1772-1847), </w:t>
      </w:r>
      <w:r w:rsidRPr="0006068F">
        <w:rPr>
          <w:rFonts w:ascii="Times New Roman" w:hAnsi="Times New Roman" w:cs="Times New Roman"/>
          <w:i/>
        </w:rPr>
        <w:t>Memorias para ayudar a formar un diccionario crítico de los escritores catalanes, y dar alguna idea de la antigua y moderna literatura de Cataluña. Escribiólas el Ilmo. Sr. D. … Obispo de Astorga…</w:t>
      </w:r>
      <w:r w:rsidRPr="0006068F">
        <w:rPr>
          <w:rFonts w:ascii="Times New Roman" w:hAnsi="Times New Roman" w:cs="Times New Roman"/>
          <w:color w:val="000000"/>
        </w:rPr>
        <w:t>, Barcelona, Imprenta de J. Verdaguer, 1836, p. 292.</w:t>
      </w:r>
    </w:p>
  </w:footnote>
  <w:footnote w:id="13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Vid. </w:t>
      </w:r>
      <w:r w:rsidRPr="0006068F">
        <w:rPr>
          <w:rFonts w:ascii="Times New Roman" w:eastAsia="Times New Roman" w:hAnsi="Times New Roman" w:cs="Times New Roman"/>
          <w:lang w:eastAsia="es-ES"/>
        </w:rPr>
        <w:t xml:space="preserve">Suhr, Christoffer (1771-1842) - Suhr, Cornelius (1781-1857), </w:t>
      </w:r>
      <w:r w:rsidRPr="0006068F">
        <w:rPr>
          <w:rFonts w:ascii="Times New Roman" w:eastAsia="Times New Roman" w:hAnsi="Times New Roman" w:cs="Times New Roman"/>
          <w:i/>
          <w:lang w:eastAsia="es-ES"/>
        </w:rPr>
        <w:t xml:space="preserve">Sammlung verschiedener Spanischer National-Trachten und Uniformen der Division des Marquis de La Romana. </w:t>
      </w:r>
      <w:r w:rsidRPr="0006068F">
        <w:rPr>
          <w:rFonts w:ascii="Times New Roman" w:eastAsia="Times New Roman" w:hAnsi="Times New Roman" w:cs="Times New Roman"/>
          <w:i/>
          <w:lang w:val="en-US" w:eastAsia="es-ES"/>
        </w:rPr>
        <w:t>1807 und 1808 in Hamburg in Garnison gezeichnet von…</w:t>
      </w:r>
      <w:r w:rsidRPr="0006068F">
        <w:rPr>
          <w:rFonts w:ascii="Times New Roman" w:eastAsia="Times New Roman" w:hAnsi="Times New Roman" w:cs="Times New Roman"/>
          <w:lang w:val="en-US" w:eastAsia="es-ES"/>
        </w:rPr>
        <w:t xml:space="preserve">, Hamburg, s.n., 1808, 18 lám. en color in-fol. </w:t>
      </w:r>
      <w:r w:rsidRPr="0006068F">
        <w:rPr>
          <w:rFonts w:ascii="Times New Roman" w:eastAsia="Times New Roman" w:hAnsi="Times New Roman" w:cs="Times New Roman"/>
          <w:lang w:eastAsia="es-ES"/>
        </w:rPr>
        <w:t xml:space="preserve">[On line] </w:t>
      </w:r>
      <w:hyperlink r:id="rId4" w:history="1">
        <w:r w:rsidRPr="0006068F">
          <w:rPr>
            <w:rStyle w:val="Hyperlink"/>
            <w:rFonts w:ascii="Times New Roman" w:eastAsia="Times New Roman" w:hAnsi="Times New Roman" w:cs="Times New Roman"/>
            <w:lang w:eastAsia="es-ES"/>
          </w:rPr>
          <w:t>http://www.napoleon-online.de/spanien_suhr_1808.html</w:t>
        </w:r>
      </w:hyperlink>
      <w:r w:rsidR="00475E1D" w:rsidRPr="0006068F">
        <w:rPr>
          <w:rStyle w:val="Hyperlink"/>
          <w:rFonts w:ascii="Times New Roman" w:eastAsia="Times New Roman" w:hAnsi="Times New Roman" w:cs="Times New Roman"/>
          <w:color w:val="auto"/>
          <w:u w:val="none"/>
          <w:lang w:eastAsia="es-ES"/>
        </w:rPr>
        <w:t xml:space="preserve"> [C</w:t>
      </w:r>
      <w:r w:rsidRPr="0006068F">
        <w:rPr>
          <w:rStyle w:val="Hyperlink"/>
          <w:rFonts w:ascii="Times New Roman" w:eastAsia="Times New Roman" w:hAnsi="Times New Roman" w:cs="Times New Roman"/>
          <w:color w:val="auto"/>
          <w:u w:val="none"/>
          <w:lang w:eastAsia="es-ES"/>
        </w:rPr>
        <w:t>onsulta: 29 de julio de 2017]</w:t>
      </w:r>
    </w:p>
  </w:footnote>
  <w:footnote w:id="131">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Hager, Joseph (1757-1819), </w:t>
      </w:r>
      <w:r w:rsidRPr="0006068F">
        <w:rPr>
          <w:rFonts w:ascii="Times New Roman" w:hAnsi="Times New Roman" w:cs="Times New Roman"/>
          <w:i/>
          <w:lang w:val="en-US"/>
        </w:rPr>
        <w:t>Reise von Wien nach Madrit. Im Jahre 1790</w:t>
      </w:r>
      <w:r w:rsidRPr="0006068F">
        <w:rPr>
          <w:rFonts w:ascii="Times New Roman" w:hAnsi="Times New Roman" w:cs="Times New Roman"/>
          <w:lang w:val="en-US"/>
        </w:rPr>
        <w:t xml:space="preserve">, Berlin, bei Friedrich Vieweg dem älterem, 1792. Vid. Friederich-Stegmann, </w:t>
      </w:r>
      <w:r w:rsidRPr="0006068F">
        <w:rPr>
          <w:rFonts w:ascii="Times New Roman" w:hAnsi="Times New Roman" w:cs="Times New Roman"/>
          <w:i/>
          <w:lang w:val="en-US"/>
        </w:rPr>
        <w:t>op. cit.</w:t>
      </w:r>
      <w:r w:rsidRPr="0006068F">
        <w:rPr>
          <w:rFonts w:ascii="Times New Roman" w:hAnsi="Times New Roman" w:cs="Times New Roman"/>
          <w:lang w:val="en-US"/>
        </w:rPr>
        <w:t>, pp. 112-113.</w:t>
      </w:r>
    </w:p>
  </w:footnote>
  <w:footnote w:id="132">
    <w:p w:rsidR="004E21B4" w:rsidRPr="0006068F" w:rsidRDefault="004E21B4" w:rsidP="0006068F">
      <w:pPr>
        <w:pStyle w:val="Funotentext"/>
        <w:jc w:val="both"/>
        <w:rPr>
          <w:rFonts w:ascii="Times New Roman" w:hAnsi="Times New Roman" w:cs="Times New Roman"/>
          <w:lang w:val="en-US"/>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Vid. Friederich-Stegmann, </w:t>
      </w:r>
      <w:r w:rsidRPr="0006068F">
        <w:rPr>
          <w:rFonts w:ascii="Times New Roman" w:hAnsi="Times New Roman" w:cs="Times New Roman"/>
          <w:i/>
          <w:lang w:val="en-US"/>
        </w:rPr>
        <w:t>op. cit.</w:t>
      </w:r>
      <w:r w:rsidRPr="0006068F">
        <w:rPr>
          <w:rFonts w:ascii="Times New Roman" w:hAnsi="Times New Roman" w:cs="Times New Roman"/>
          <w:lang w:val="en-US"/>
        </w:rPr>
        <w:t>, pp. 130-131.</w:t>
      </w:r>
    </w:p>
  </w:footnote>
  <w:footnote w:id="133">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lang w:val="en-US"/>
        </w:rPr>
        <w:t xml:space="preserve"> </w:t>
      </w:r>
      <w:proofErr w:type="gramStart"/>
      <w:r w:rsidRPr="0006068F">
        <w:rPr>
          <w:rFonts w:ascii="Times New Roman" w:hAnsi="Times New Roman" w:cs="Times New Roman"/>
          <w:lang w:val="en-US"/>
        </w:rPr>
        <w:t xml:space="preserve">Kessler, Johann Friedrich, </w:t>
      </w:r>
      <w:r w:rsidRPr="0006068F">
        <w:rPr>
          <w:rFonts w:ascii="Times New Roman" w:hAnsi="Times New Roman" w:cs="Times New Roman"/>
          <w:i/>
          <w:lang w:val="en-US"/>
        </w:rPr>
        <w:t>Reisen zu Wasser und zu Lande nebst der Geschichte meiner traurigen Gefangenschaft zu Algier, der Sitten und Gebräuche der Mauren und einer getreuen Übersicht der vorzüglichsten Merkwürdigkeiten Spaniens, besonders der Stadt Madrid, ihrer Palläste, Klöster, öffentlichen Plätze, Anstalten etc. und des jetzigen spanischen Militärs, mit steten Rückblicken auf die historische und politische Verfassung Spaniens</w:t>
      </w:r>
      <w:r w:rsidRPr="0006068F">
        <w:rPr>
          <w:rFonts w:ascii="Times New Roman" w:hAnsi="Times New Roman" w:cs="Times New Roman"/>
          <w:lang w:val="en-US"/>
        </w:rPr>
        <w:t>, Leipzig, bey Erdmann Ferdinand Etelnader, 1805, p. 298.</w:t>
      </w:r>
      <w:proofErr w:type="gramEnd"/>
      <w:r w:rsidRPr="0006068F">
        <w:rPr>
          <w:rFonts w:ascii="Times New Roman" w:hAnsi="Times New Roman" w:cs="Times New Roman"/>
          <w:lang w:val="en-US"/>
        </w:rPr>
        <w:t xml:space="preserve"> </w:t>
      </w:r>
      <w:r w:rsidRPr="0006068F">
        <w:rPr>
          <w:rFonts w:ascii="Times New Roman" w:hAnsi="Times New Roman" w:cs="Times New Roman"/>
        </w:rPr>
        <w:t xml:space="preserve">Vid. Friederich-Stegmann, </w:t>
      </w:r>
      <w:r w:rsidRPr="0006068F">
        <w:rPr>
          <w:rFonts w:ascii="Times New Roman" w:hAnsi="Times New Roman" w:cs="Times New Roman"/>
          <w:i/>
        </w:rPr>
        <w:t>op. cit.</w:t>
      </w:r>
      <w:r w:rsidRPr="0006068F">
        <w:rPr>
          <w:rFonts w:ascii="Times New Roman" w:hAnsi="Times New Roman" w:cs="Times New Roman"/>
        </w:rPr>
        <w:t>, p. 134.</w:t>
      </w:r>
      <w:r w:rsidR="00796764" w:rsidRPr="0006068F">
        <w:rPr>
          <w:rFonts w:ascii="Times New Roman" w:hAnsi="Times New Roman" w:cs="Times New Roman"/>
        </w:rPr>
        <w:t xml:space="preserve"> El </w:t>
      </w:r>
      <w:r w:rsidR="0067223C" w:rsidRPr="0006068F">
        <w:rPr>
          <w:rFonts w:ascii="Times New Roman" w:hAnsi="Times New Roman" w:cs="Times New Roman"/>
        </w:rPr>
        <w:t>viaje lo realizó</w:t>
      </w:r>
      <w:r w:rsidR="00796764" w:rsidRPr="0006068F">
        <w:rPr>
          <w:rFonts w:ascii="Times New Roman" w:hAnsi="Times New Roman" w:cs="Times New Roman"/>
        </w:rPr>
        <w:t xml:space="preserve"> en 1802.</w:t>
      </w:r>
    </w:p>
  </w:footnote>
  <w:footnote w:id="134">
    <w:p w:rsidR="00475E1D" w:rsidRPr="0006068F" w:rsidRDefault="00475E1D"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Vázquez Lijó, José Manuel, </w:t>
      </w:r>
      <w:r w:rsidR="00330B00" w:rsidRPr="0006068F">
        <w:rPr>
          <w:rStyle w:val="titulo1"/>
          <w:rFonts w:ascii="Times New Roman" w:hAnsi="Times New Roman" w:cs="Times New Roman"/>
          <w:bCs/>
          <w:i/>
          <w:color w:val="000000"/>
          <w:bdr w:val="none" w:sz="0" w:space="0" w:color="auto" w:frame="1"/>
        </w:rPr>
        <w:t>La matrícula de mar en la España del siglo XVIII</w:t>
      </w:r>
      <w:r w:rsidR="00330B00" w:rsidRPr="0006068F">
        <w:rPr>
          <w:rStyle w:val="separador"/>
          <w:rFonts w:ascii="Times New Roman" w:hAnsi="Times New Roman" w:cs="Times New Roman"/>
          <w:i/>
          <w:color w:val="000000"/>
          <w:bdr w:val="none" w:sz="0" w:space="0" w:color="auto" w:frame="1"/>
        </w:rPr>
        <w:t>. R</w:t>
      </w:r>
      <w:r w:rsidR="00330B00" w:rsidRPr="0006068F">
        <w:rPr>
          <w:rStyle w:val="subtitulo"/>
          <w:rFonts w:ascii="Times New Roman" w:hAnsi="Times New Roman" w:cs="Times New Roman"/>
          <w:i/>
          <w:color w:val="000000"/>
          <w:bdr w:val="none" w:sz="0" w:space="0" w:color="auto" w:frame="1"/>
        </w:rPr>
        <w:t>egistro, inspección y evolución de las clases de marinería y maestranza</w:t>
      </w:r>
      <w:r w:rsidR="00330B00" w:rsidRPr="0006068F">
        <w:rPr>
          <w:rStyle w:val="subtitulo"/>
          <w:rFonts w:ascii="Times New Roman" w:hAnsi="Times New Roman" w:cs="Times New Roman"/>
          <w:color w:val="000000"/>
          <w:bdr w:val="none" w:sz="0" w:space="0" w:color="auto" w:frame="1"/>
        </w:rPr>
        <w:t>,</w:t>
      </w:r>
      <w:r w:rsidR="00330B00" w:rsidRPr="0006068F">
        <w:rPr>
          <w:rFonts w:ascii="Times New Roman" w:hAnsi="Times New Roman" w:cs="Times New Roman"/>
          <w:color w:val="000000"/>
        </w:rPr>
        <w:t xml:space="preserve"> Madrid, Ministerio de Defensa, 2007, </w:t>
      </w:r>
      <w:r w:rsidR="00993352" w:rsidRPr="0006068F">
        <w:rPr>
          <w:rFonts w:ascii="Times New Roman" w:hAnsi="Times New Roman" w:cs="Times New Roman"/>
          <w:color w:val="000000"/>
        </w:rPr>
        <w:t>613</w:t>
      </w:r>
      <w:r w:rsidR="00330B00" w:rsidRPr="0006068F">
        <w:rPr>
          <w:rFonts w:ascii="Times New Roman" w:hAnsi="Times New Roman" w:cs="Times New Roman"/>
          <w:color w:val="000000"/>
        </w:rPr>
        <w:t xml:space="preserve"> p.</w:t>
      </w:r>
    </w:p>
  </w:footnote>
  <w:footnote w:id="135">
    <w:p w:rsidR="004E21B4" w:rsidRPr="0006068F" w:rsidRDefault="004E21B4" w:rsidP="0006068F">
      <w:pPr>
        <w:spacing w:after="0" w:line="240" w:lineRule="auto"/>
        <w:jc w:val="both"/>
        <w:rPr>
          <w:rFonts w:ascii="Times New Roman" w:hAnsi="Times New Roman" w:cs="Times New Roman"/>
          <w:sz w:val="20"/>
          <w:szCs w:val="20"/>
          <w:lang w:val="en-US"/>
        </w:rPr>
      </w:pPr>
      <w:r w:rsidRPr="0006068F">
        <w:rPr>
          <w:rStyle w:val="Funotenzeichen"/>
          <w:rFonts w:ascii="Times New Roman" w:hAnsi="Times New Roman" w:cs="Times New Roman"/>
          <w:sz w:val="20"/>
          <w:szCs w:val="20"/>
        </w:rPr>
        <w:footnoteRef/>
      </w:r>
      <w:r w:rsidRPr="0006068F">
        <w:rPr>
          <w:rFonts w:ascii="Times New Roman" w:hAnsi="Times New Roman" w:cs="Times New Roman"/>
          <w:sz w:val="20"/>
          <w:szCs w:val="20"/>
          <w:lang w:val="en-US"/>
        </w:rPr>
        <w:t xml:space="preserve"> Vid. Büsching, Anton Friedrich (1724-1793), </w:t>
      </w:r>
      <w:r w:rsidRPr="0006068F">
        <w:rPr>
          <w:rFonts w:ascii="Times New Roman" w:hAnsi="Times New Roman" w:cs="Times New Roman"/>
          <w:i/>
          <w:sz w:val="20"/>
          <w:szCs w:val="20"/>
          <w:lang w:val="en-US"/>
        </w:rPr>
        <w:t>Neue Erdbeschreibung</w:t>
      </w:r>
      <w:r w:rsidRPr="0006068F">
        <w:rPr>
          <w:rFonts w:ascii="Times New Roman" w:hAnsi="Times New Roman" w:cs="Times New Roman"/>
          <w:sz w:val="20"/>
          <w:szCs w:val="20"/>
          <w:lang w:val="en-US"/>
        </w:rPr>
        <w:t xml:space="preserve">, vol. 3, </w:t>
      </w:r>
      <w:r w:rsidRPr="0006068F">
        <w:rPr>
          <w:rFonts w:ascii="Times New Roman" w:hAnsi="Times New Roman" w:cs="Times New Roman"/>
          <w:i/>
          <w:sz w:val="20"/>
          <w:szCs w:val="20"/>
          <w:lang w:val="en-US"/>
        </w:rPr>
        <w:t>Portugal, Spanien, Frankreich</w:t>
      </w:r>
      <w:r w:rsidRPr="0006068F">
        <w:rPr>
          <w:rFonts w:ascii="Times New Roman" w:hAnsi="Times New Roman" w:cs="Times New Roman"/>
          <w:sz w:val="20"/>
          <w:szCs w:val="20"/>
          <w:lang w:val="en-US"/>
        </w:rPr>
        <w:t>, Schaffhausen, bey Benedict Hurter, 1788 (8ª ed.), p. 186.</w:t>
      </w:r>
    </w:p>
  </w:footnote>
  <w:footnote w:id="136">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w:t>
      </w:r>
      <w:r w:rsidRPr="0006068F">
        <w:rPr>
          <w:rFonts w:ascii="Times New Roman" w:hAnsi="Times New Roman" w:cs="Times New Roman"/>
          <w:shd w:val="clear" w:color="auto" w:fill="FFFFFF"/>
          <w:lang w:val="fr-FR"/>
        </w:rPr>
        <w:t xml:space="preserve">Rehfues, Philipp Joseph von (1779-1843), </w:t>
      </w:r>
      <w:r w:rsidRPr="0006068F">
        <w:rPr>
          <w:rFonts w:ascii="Times New Roman" w:hAnsi="Times New Roman" w:cs="Times New Roman"/>
          <w:i/>
          <w:shd w:val="clear" w:color="auto" w:fill="FFFFFF"/>
          <w:lang w:val="fr-FR"/>
        </w:rPr>
        <w:t>L’</w:t>
      </w:r>
      <w:r w:rsidRPr="0006068F">
        <w:rPr>
          <w:rFonts w:ascii="Times New Roman" w:hAnsi="Times New Roman" w:cs="Times New Roman"/>
          <w:i/>
          <w:lang w:val="fr-FR"/>
        </w:rPr>
        <w:t xml:space="preserve">Espagne en mil </w:t>
      </w:r>
      <w:r w:rsidRPr="0006068F">
        <w:rPr>
          <w:rFonts w:ascii="Times New Roman" w:hAnsi="Times New Roman" w:cs="Times New Roman"/>
          <w:i/>
          <w:shd w:val="clear" w:color="auto" w:fill="FFFFFF"/>
          <w:lang w:val="fr-FR"/>
        </w:rPr>
        <w:t>huit cent huit, ou Recherches sur l’état</w:t>
      </w:r>
      <w:r w:rsidRPr="0006068F">
        <w:rPr>
          <w:rFonts w:ascii="Times New Roman" w:hAnsi="Times New Roman" w:cs="Times New Roman"/>
          <w:i/>
          <w:lang w:val="fr-FR"/>
        </w:rPr>
        <w:t xml:space="preserve"> </w:t>
      </w:r>
      <w:r w:rsidRPr="0006068F">
        <w:rPr>
          <w:rFonts w:ascii="Times New Roman" w:hAnsi="Times New Roman" w:cs="Times New Roman"/>
          <w:i/>
          <w:shd w:val="clear" w:color="auto" w:fill="FFFFFF"/>
          <w:lang w:val="fr-FR"/>
        </w:rPr>
        <w:t xml:space="preserve">de l’Administration, des Sciences, des Lettres, des Arts, du Commerce et des Manufactures, de l’Instruction publique, de la force Militaire, de la Marine, de la Population de l’Espagne, et sur le Caractère de ses habitans; </w:t>
      </w:r>
      <w:r w:rsidRPr="0006068F">
        <w:rPr>
          <w:rFonts w:ascii="Times New Roman" w:hAnsi="Times New Roman" w:cs="Times New Roman"/>
          <w:i/>
          <w:lang w:val="fr-FR"/>
        </w:rPr>
        <w:t>f</w:t>
      </w:r>
      <w:r w:rsidRPr="0006068F">
        <w:rPr>
          <w:rFonts w:ascii="Times New Roman" w:hAnsi="Times New Roman" w:cs="Times New Roman"/>
          <w:i/>
          <w:shd w:val="clear" w:color="auto" w:fill="FFFFFF"/>
          <w:lang w:val="fr-FR"/>
        </w:rPr>
        <w:t>aites dans un Voyage à Madrid en l’année 1808 par…, Bibliothécaire de S. M. le Roi de Würtemberg.</w:t>
      </w:r>
      <w:r w:rsidRPr="0006068F">
        <w:rPr>
          <w:rFonts w:ascii="Times New Roman" w:hAnsi="Times New Roman" w:cs="Times New Roman"/>
          <w:i/>
          <w:lang w:val="fr-FR"/>
        </w:rPr>
        <w:t xml:space="preserve"> Ouvrage traduit en français sur le manuscrit en langue allemande, Suivi d</w:t>
      </w:r>
      <w:r w:rsidRPr="0006068F">
        <w:rPr>
          <w:rFonts w:ascii="Times New Roman" w:hAnsi="Times New Roman" w:cs="Times New Roman"/>
          <w:i/>
          <w:shd w:val="clear" w:color="auto" w:fill="FFFFFF"/>
          <w:lang w:val="fr-FR"/>
        </w:rPr>
        <w:t>’</w:t>
      </w:r>
      <w:r w:rsidRPr="0006068F">
        <w:rPr>
          <w:rFonts w:ascii="Times New Roman" w:hAnsi="Times New Roman" w:cs="Times New Roman"/>
          <w:i/>
          <w:lang w:val="fr-FR"/>
        </w:rPr>
        <w:t xml:space="preserve">un Fragment historique, </w:t>
      </w:r>
      <w:proofErr w:type="gramStart"/>
      <w:r w:rsidRPr="0006068F">
        <w:rPr>
          <w:rFonts w:ascii="Times New Roman" w:hAnsi="Times New Roman" w:cs="Times New Roman"/>
          <w:i/>
          <w:lang w:val="fr-FR"/>
        </w:rPr>
        <w:t>intitulé</w:t>
      </w:r>
      <w:r w:rsidRPr="0006068F">
        <w:rPr>
          <w:rFonts w:ascii="Times New Roman" w:hAnsi="Times New Roman" w:cs="Times New Roman"/>
          <w:i/>
          <w:shd w:val="clear" w:color="auto" w:fill="FFFFFF"/>
          <w:lang w:val="fr-FR"/>
        </w:rPr>
        <w:t>:</w:t>
      </w:r>
      <w:proofErr w:type="gramEnd"/>
      <w:r w:rsidRPr="0006068F">
        <w:rPr>
          <w:rFonts w:ascii="Times New Roman" w:hAnsi="Times New Roman" w:cs="Times New Roman"/>
          <w:i/>
          <w:shd w:val="clear" w:color="auto" w:fill="FFFFFF"/>
          <w:lang w:val="fr-FR"/>
        </w:rPr>
        <w:t xml:space="preserve"> Les espagnols du XIV.</w:t>
      </w:r>
      <w:r w:rsidRPr="0006068F">
        <w:rPr>
          <w:rFonts w:ascii="Times New Roman" w:hAnsi="Times New Roman" w:cs="Times New Roman"/>
          <w:i/>
          <w:shd w:val="clear" w:color="auto" w:fill="FFFFFF"/>
          <w:vertAlign w:val="superscript"/>
          <w:lang w:val="fr-FR"/>
        </w:rPr>
        <w:t>e</w:t>
      </w:r>
      <w:r w:rsidRPr="0006068F">
        <w:rPr>
          <w:rFonts w:ascii="Times New Roman" w:hAnsi="Times New Roman" w:cs="Times New Roman"/>
          <w:i/>
          <w:shd w:val="clear" w:color="auto" w:fill="FFFFFF"/>
          <w:lang w:val="fr-FR"/>
        </w:rPr>
        <w:t xml:space="preserve"> siècle; Traduit de l’allemand</w:t>
      </w:r>
      <w:r w:rsidRPr="0006068F">
        <w:rPr>
          <w:rFonts w:ascii="Times New Roman" w:hAnsi="Times New Roman" w:cs="Times New Roman"/>
          <w:lang w:val="fr-FR"/>
        </w:rPr>
        <w:t>, A Paris, Chez Treuttel et Würtz, 1811, t. I, pp. 211-213.</w:t>
      </w:r>
    </w:p>
  </w:footnote>
  <w:footnote w:id="137">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Ibídem, t. II, p. 121.</w:t>
      </w:r>
    </w:p>
  </w:footnote>
  <w:footnote w:id="138">
    <w:p w:rsidR="004E21B4" w:rsidRPr="0006068F" w:rsidRDefault="004E21B4" w:rsidP="0006068F">
      <w:pPr>
        <w:pStyle w:val="Funotentext"/>
        <w:jc w:val="both"/>
        <w:rPr>
          <w:rFonts w:ascii="Times New Roman" w:hAnsi="Times New Roman" w:cs="Times New Roman"/>
          <w:lang w:val="fr-FR"/>
        </w:rPr>
      </w:pPr>
      <w:r w:rsidRPr="0006068F">
        <w:rPr>
          <w:rStyle w:val="Funotenzeichen"/>
          <w:rFonts w:ascii="Times New Roman" w:hAnsi="Times New Roman" w:cs="Times New Roman"/>
        </w:rPr>
        <w:footnoteRef/>
      </w:r>
      <w:r w:rsidRPr="0006068F">
        <w:rPr>
          <w:rFonts w:ascii="Times New Roman" w:hAnsi="Times New Roman" w:cs="Times New Roman"/>
          <w:lang w:val="fr-FR"/>
        </w:rPr>
        <w:t xml:space="preserve"> Barralis, Antonio, </w:t>
      </w:r>
      <w:r w:rsidRPr="0006068F">
        <w:rPr>
          <w:rFonts w:ascii="Times New Roman" w:hAnsi="Times New Roman" w:cs="Times New Roman"/>
          <w:i/>
          <w:iCs/>
          <w:lang w:val="fr-FR"/>
        </w:rPr>
        <w:t>Catechismus zum gebrauch dern Kóniglichen Walonischen Garden wie auch dern in Spanien, wohnhaften Ausländern… durch den Doctor Anton Barralis…</w:t>
      </w:r>
      <w:r w:rsidRPr="0006068F">
        <w:rPr>
          <w:rFonts w:ascii="Times New Roman" w:hAnsi="Times New Roman" w:cs="Times New Roman"/>
          <w:lang w:val="fr-FR"/>
        </w:rPr>
        <w:t xml:space="preserve">, Madrid, bey Joachim Ibarra… und zu finden bey Bernard Alverá, 1777, [8]-304 p. in-8º. </w:t>
      </w:r>
    </w:p>
  </w:footnote>
  <w:footnote w:id="139">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color w:val="000000"/>
        </w:rPr>
        <w:t xml:space="preserve">Mor de Fuentes, José, </w:t>
      </w:r>
      <w:r w:rsidRPr="0006068F">
        <w:rPr>
          <w:rFonts w:ascii="Times New Roman" w:hAnsi="Times New Roman" w:cs="Times New Roman"/>
          <w:i/>
          <w:color w:val="000000"/>
        </w:rPr>
        <w:t>Bosquejillo de la vida y escritos de D. ... Delineado por él mismo</w:t>
      </w:r>
      <w:r w:rsidRPr="0006068F">
        <w:rPr>
          <w:rFonts w:ascii="Times New Roman" w:hAnsi="Times New Roman" w:cs="Times New Roman"/>
          <w:color w:val="000000"/>
        </w:rPr>
        <w:t>, Barcelona, Imprenta de Don Antonio Bergnes, 1836, p. 28. En 1800 abandonó el servicio.</w:t>
      </w:r>
    </w:p>
  </w:footnote>
  <w:footnote w:id="140">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i/>
        </w:rPr>
        <w:t>Las cuitas de Werther</w:t>
      </w:r>
      <w:r w:rsidRPr="0006068F">
        <w:rPr>
          <w:rFonts w:ascii="Times New Roman" w:hAnsi="Times New Roman" w:cs="Times New Roman"/>
        </w:rPr>
        <w:t xml:space="preserve">, Barcelona, Antonio Bergnes, 1835, 252 p. 15 cm. Se reimprimió por Espasa-Calpe en </w:t>
      </w:r>
      <w:r w:rsidR="00605AA7" w:rsidRPr="0006068F">
        <w:rPr>
          <w:rFonts w:ascii="Times New Roman" w:hAnsi="Times New Roman" w:cs="Times New Roman"/>
        </w:rPr>
        <w:t>numerosas</w:t>
      </w:r>
      <w:r w:rsidRPr="0006068F">
        <w:rPr>
          <w:rFonts w:ascii="Times New Roman" w:hAnsi="Times New Roman" w:cs="Times New Roman"/>
        </w:rPr>
        <w:t xml:space="preserve"> ocasiones a lo largo del siglo XX, la última en </w:t>
      </w:r>
      <w:r w:rsidR="00605AA7" w:rsidRPr="0006068F">
        <w:rPr>
          <w:rFonts w:ascii="Times New Roman" w:hAnsi="Times New Roman" w:cs="Times New Roman"/>
        </w:rPr>
        <w:t>2013</w:t>
      </w:r>
      <w:r w:rsidR="00B5344E" w:rsidRPr="0006068F">
        <w:rPr>
          <w:rFonts w:ascii="Times New Roman" w:hAnsi="Times New Roman" w:cs="Times New Roman"/>
        </w:rPr>
        <w:t xml:space="preserve"> en la c</w:t>
      </w:r>
      <w:r w:rsidRPr="0006068F">
        <w:rPr>
          <w:rFonts w:ascii="Times New Roman" w:hAnsi="Times New Roman" w:cs="Times New Roman"/>
        </w:rPr>
        <w:t>olección Austral (número 449),</w:t>
      </w:r>
      <w:r w:rsidR="00605AA7" w:rsidRPr="0006068F">
        <w:rPr>
          <w:rFonts w:ascii="Times New Roman" w:hAnsi="Times New Roman" w:cs="Times New Roman"/>
        </w:rPr>
        <w:t xml:space="preserve"> y por Alianza Editorial en la c</w:t>
      </w:r>
      <w:r w:rsidRPr="0006068F">
        <w:rPr>
          <w:rFonts w:ascii="Times New Roman" w:hAnsi="Times New Roman" w:cs="Times New Roman"/>
        </w:rPr>
        <w:t>olección El Libro de bolsillo (</w:t>
      </w:r>
      <w:r w:rsidR="00B5344E" w:rsidRPr="0006068F">
        <w:rPr>
          <w:rFonts w:ascii="Times New Roman" w:hAnsi="Times New Roman" w:cs="Times New Roman"/>
        </w:rPr>
        <w:t xml:space="preserve">número </w:t>
      </w:r>
      <w:r w:rsidRPr="0006068F">
        <w:rPr>
          <w:rFonts w:ascii="Times New Roman" w:hAnsi="Times New Roman" w:cs="Times New Roman"/>
        </w:rPr>
        <w:t xml:space="preserve">584), </w:t>
      </w:r>
      <w:r w:rsidR="00605AA7" w:rsidRPr="0006068F">
        <w:rPr>
          <w:rFonts w:ascii="Times New Roman" w:hAnsi="Times New Roman" w:cs="Times New Roman"/>
        </w:rPr>
        <w:t xml:space="preserve">la última </w:t>
      </w:r>
      <w:r w:rsidR="002B4ADE" w:rsidRPr="0006068F">
        <w:rPr>
          <w:rFonts w:ascii="Times New Roman" w:hAnsi="Times New Roman" w:cs="Times New Roman"/>
        </w:rPr>
        <w:t>vez</w:t>
      </w:r>
      <w:r w:rsidR="00605AA7" w:rsidRPr="0006068F">
        <w:rPr>
          <w:rFonts w:ascii="Times New Roman" w:hAnsi="Times New Roman" w:cs="Times New Roman"/>
        </w:rPr>
        <w:t xml:space="preserve"> en 2012</w:t>
      </w:r>
      <w:r w:rsidRPr="0006068F">
        <w:rPr>
          <w:rFonts w:ascii="Times New Roman" w:hAnsi="Times New Roman" w:cs="Times New Roman"/>
        </w:rPr>
        <w:t>. Esta es la primera traducción de la famosa obra desde el alemán.</w:t>
      </w:r>
    </w:p>
  </w:footnote>
  <w:footnote w:id="141">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rPr>
        <w:t xml:space="preserve">Esta obra de Mor de Fuentes tiene una gran relevancia en la historia de la literatura española del XVIII. “El género [la novela] culmina con las obras de Montengón y de Mor de Fuentes.” Aguilar Piñal, Francisco, </w:t>
      </w:r>
      <w:r w:rsidRPr="0006068F">
        <w:rPr>
          <w:rFonts w:ascii="Times New Roman" w:hAnsi="Times New Roman" w:cs="Times New Roman"/>
          <w:i/>
        </w:rPr>
        <w:t>Introducción al Siglo XVIII</w:t>
      </w:r>
      <w:r w:rsidRPr="0006068F">
        <w:rPr>
          <w:rFonts w:ascii="Times New Roman" w:hAnsi="Times New Roman" w:cs="Times New Roman"/>
        </w:rPr>
        <w:t>, Madrid, Júcar, 1991, p. 146.</w:t>
      </w:r>
    </w:p>
  </w:footnote>
  <w:footnote w:id="142">
    <w:p w:rsidR="003137CC" w:rsidRPr="0006068F" w:rsidRDefault="003137CC"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i/>
        </w:rPr>
        <w:t>Bildersaal seltener Selbstmörder. Ein Beitrag zur Beurtheilung der Sittlichkeit des Selbstmordes</w:t>
      </w:r>
      <w:r w:rsidRPr="0006068F">
        <w:rPr>
          <w:rFonts w:ascii="Times New Roman" w:hAnsi="Times New Roman" w:cs="Times New Roman"/>
        </w:rPr>
        <w:t>, Berlin, C. Quien, 1804.</w:t>
      </w:r>
    </w:p>
  </w:footnote>
  <w:footnote w:id="143">
    <w:p w:rsidR="003137CC" w:rsidRPr="0006068F" w:rsidRDefault="003137CC"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r w:rsidRPr="0006068F">
        <w:rPr>
          <w:rFonts w:ascii="Times New Roman" w:hAnsi="Times New Roman" w:cs="Times New Roman"/>
          <w:i/>
        </w:rPr>
        <w:t>Memorial Literario</w:t>
      </w:r>
      <w:r w:rsidRPr="0006068F">
        <w:rPr>
          <w:rFonts w:ascii="Times New Roman" w:hAnsi="Times New Roman" w:cs="Times New Roman"/>
        </w:rPr>
        <w:t xml:space="preserve">, t. VII, 20 (20 de julio de 1806), pp. 78-81. Tzschirner, Heinrich Gottlieb (1778-1828), </w:t>
      </w:r>
      <w:r w:rsidRPr="0006068F">
        <w:rPr>
          <w:rFonts w:ascii="Times New Roman" w:hAnsi="Times New Roman" w:cs="Times New Roman"/>
          <w:i/>
        </w:rPr>
        <w:t>Leben und Ende merkwürdiger Selbstmörder. Nebst einigen den Selbstmord betreffenden Abhandlungen</w:t>
      </w:r>
      <w:r w:rsidRPr="0006068F">
        <w:rPr>
          <w:rFonts w:ascii="Times New Roman" w:hAnsi="Times New Roman" w:cs="Times New Roman"/>
        </w:rPr>
        <w:t>, Weißenfels und Leipzig, Böse, 1805.</w:t>
      </w:r>
    </w:p>
  </w:footnote>
  <w:footnote w:id="144">
    <w:p w:rsidR="004E21B4" w:rsidRPr="0006068F" w:rsidRDefault="004E21B4" w:rsidP="0006068F">
      <w:pPr>
        <w:pStyle w:val="Funotentext"/>
        <w:jc w:val="both"/>
        <w:rPr>
          <w:rFonts w:ascii="Times New Roman" w:hAnsi="Times New Roman" w:cs="Times New Roman"/>
        </w:rPr>
      </w:pPr>
      <w:r w:rsidRPr="0006068F">
        <w:rPr>
          <w:rStyle w:val="Funotenzeichen"/>
          <w:rFonts w:ascii="Times New Roman" w:hAnsi="Times New Roman" w:cs="Times New Roman"/>
        </w:rPr>
        <w:footnoteRef/>
      </w:r>
      <w:r w:rsidRPr="0006068F">
        <w:rPr>
          <w:rFonts w:ascii="Times New Roman" w:hAnsi="Times New Roman" w:cs="Times New Roman"/>
        </w:rPr>
        <w:t xml:space="preserve"> </w:t>
      </w:r>
      <w:bookmarkStart w:id="0" w:name="_GoBack"/>
      <w:r w:rsidRPr="0006068F">
        <w:rPr>
          <w:rFonts w:ascii="Times New Roman" w:hAnsi="Times New Roman" w:cs="Times New Roman"/>
        </w:rPr>
        <w:t xml:space="preserve">Pellón González, Inés - Gago Bohórquez, Ramón, </w:t>
      </w:r>
      <w:r w:rsidRPr="0006068F">
        <w:rPr>
          <w:rFonts w:ascii="Times New Roman" w:hAnsi="Times New Roman" w:cs="Times New Roman"/>
          <w:i/>
        </w:rPr>
        <w:t>Historia de las Cátedras de Química y Mineralogía de Bergara a finales del siglo XVIII</w:t>
      </w:r>
      <w:r w:rsidRPr="0006068F">
        <w:rPr>
          <w:rFonts w:ascii="Times New Roman" w:hAnsi="Times New Roman" w:cs="Times New Roman"/>
        </w:rPr>
        <w:t>, Bergara, Ayuntamiento de Bergara, 1994, p. 26.</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40B"/>
    <w:multiLevelType w:val="hybridMultilevel"/>
    <w:tmpl w:val="9828D0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2A264D"/>
    <w:multiLevelType w:val="hybridMultilevel"/>
    <w:tmpl w:val="65E68250"/>
    <w:lvl w:ilvl="0" w:tplc="8BF269B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44C613F0"/>
    <w:multiLevelType w:val="hybridMultilevel"/>
    <w:tmpl w:val="EBE2C7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CD"/>
    <w:rsid w:val="00006E50"/>
    <w:rsid w:val="000111F0"/>
    <w:rsid w:val="000313CD"/>
    <w:rsid w:val="00032111"/>
    <w:rsid w:val="000330D7"/>
    <w:rsid w:val="0004036B"/>
    <w:rsid w:val="0004239E"/>
    <w:rsid w:val="00046845"/>
    <w:rsid w:val="00056FE8"/>
    <w:rsid w:val="0006068F"/>
    <w:rsid w:val="00070D89"/>
    <w:rsid w:val="00081B05"/>
    <w:rsid w:val="000B755F"/>
    <w:rsid w:val="000D5AD7"/>
    <w:rsid w:val="000E157C"/>
    <w:rsid w:val="001102EE"/>
    <w:rsid w:val="00110F95"/>
    <w:rsid w:val="00112428"/>
    <w:rsid w:val="00116808"/>
    <w:rsid w:val="00121900"/>
    <w:rsid w:val="00124529"/>
    <w:rsid w:val="00124E16"/>
    <w:rsid w:val="001253E0"/>
    <w:rsid w:val="0012555E"/>
    <w:rsid w:val="00125B60"/>
    <w:rsid w:val="00162FA1"/>
    <w:rsid w:val="00172DF6"/>
    <w:rsid w:val="00173941"/>
    <w:rsid w:val="00181AEB"/>
    <w:rsid w:val="001845F9"/>
    <w:rsid w:val="001A2019"/>
    <w:rsid w:val="001A2EDA"/>
    <w:rsid w:val="001B109C"/>
    <w:rsid w:val="001B36C6"/>
    <w:rsid w:val="001C0F6B"/>
    <w:rsid w:val="001C4879"/>
    <w:rsid w:val="001D5E99"/>
    <w:rsid w:val="001F3734"/>
    <w:rsid w:val="002012E9"/>
    <w:rsid w:val="002019D4"/>
    <w:rsid w:val="00206C41"/>
    <w:rsid w:val="00212566"/>
    <w:rsid w:val="0023650E"/>
    <w:rsid w:val="00241DD6"/>
    <w:rsid w:val="002446E9"/>
    <w:rsid w:val="00247C28"/>
    <w:rsid w:val="00281A92"/>
    <w:rsid w:val="002857EF"/>
    <w:rsid w:val="002A0A2A"/>
    <w:rsid w:val="002A71F5"/>
    <w:rsid w:val="002B4ADE"/>
    <w:rsid w:val="002C6E07"/>
    <w:rsid w:val="002E721B"/>
    <w:rsid w:val="00302425"/>
    <w:rsid w:val="003057CD"/>
    <w:rsid w:val="00310CA7"/>
    <w:rsid w:val="003137CC"/>
    <w:rsid w:val="00330B00"/>
    <w:rsid w:val="003359CE"/>
    <w:rsid w:val="00335FDE"/>
    <w:rsid w:val="00344B21"/>
    <w:rsid w:val="003477C2"/>
    <w:rsid w:val="00362173"/>
    <w:rsid w:val="00364216"/>
    <w:rsid w:val="003773C0"/>
    <w:rsid w:val="003875F6"/>
    <w:rsid w:val="0039202E"/>
    <w:rsid w:val="00395D61"/>
    <w:rsid w:val="003A19D1"/>
    <w:rsid w:val="003B5424"/>
    <w:rsid w:val="003C028E"/>
    <w:rsid w:val="003D4F09"/>
    <w:rsid w:val="003D63A4"/>
    <w:rsid w:val="003E4609"/>
    <w:rsid w:val="003E7B34"/>
    <w:rsid w:val="003F12F8"/>
    <w:rsid w:val="003F7ED3"/>
    <w:rsid w:val="00411CBB"/>
    <w:rsid w:val="00412234"/>
    <w:rsid w:val="0041380C"/>
    <w:rsid w:val="004404E6"/>
    <w:rsid w:val="00450757"/>
    <w:rsid w:val="00451247"/>
    <w:rsid w:val="004525D3"/>
    <w:rsid w:val="00452D4E"/>
    <w:rsid w:val="00460AEC"/>
    <w:rsid w:val="00463D9A"/>
    <w:rsid w:val="00466B12"/>
    <w:rsid w:val="00466D83"/>
    <w:rsid w:val="00470C08"/>
    <w:rsid w:val="00472B16"/>
    <w:rsid w:val="004756C6"/>
    <w:rsid w:val="00475E1D"/>
    <w:rsid w:val="004844CF"/>
    <w:rsid w:val="004868B5"/>
    <w:rsid w:val="004A640E"/>
    <w:rsid w:val="004B0352"/>
    <w:rsid w:val="004B068C"/>
    <w:rsid w:val="004B6754"/>
    <w:rsid w:val="004E068E"/>
    <w:rsid w:val="004E1025"/>
    <w:rsid w:val="004E21B4"/>
    <w:rsid w:val="00502756"/>
    <w:rsid w:val="00510E9B"/>
    <w:rsid w:val="00513FE3"/>
    <w:rsid w:val="00515C55"/>
    <w:rsid w:val="005236E9"/>
    <w:rsid w:val="0054149C"/>
    <w:rsid w:val="005435B8"/>
    <w:rsid w:val="00546746"/>
    <w:rsid w:val="0055642A"/>
    <w:rsid w:val="00571EA0"/>
    <w:rsid w:val="00571FCD"/>
    <w:rsid w:val="00575007"/>
    <w:rsid w:val="005814A6"/>
    <w:rsid w:val="0059173E"/>
    <w:rsid w:val="0059298D"/>
    <w:rsid w:val="005935DB"/>
    <w:rsid w:val="005952DB"/>
    <w:rsid w:val="005A2F51"/>
    <w:rsid w:val="005B1636"/>
    <w:rsid w:val="005B5818"/>
    <w:rsid w:val="005C128F"/>
    <w:rsid w:val="005D3772"/>
    <w:rsid w:val="005D7F6B"/>
    <w:rsid w:val="005E157D"/>
    <w:rsid w:val="005F0EED"/>
    <w:rsid w:val="005F3083"/>
    <w:rsid w:val="00601602"/>
    <w:rsid w:val="00601D5C"/>
    <w:rsid w:val="00603113"/>
    <w:rsid w:val="00605AA7"/>
    <w:rsid w:val="00616675"/>
    <w:rsid w:val="006175F8"/>
    <w:rsid w:val="00623D42"/>
    <w:rsid w:val="006329B1"/>
    <w:rsid w:val="00647DBE"/>
    <w:rsid w:val="00657E7D"/>
    <w:rsid w:val="00660E4E"/>
    <w:rsid w:val="00665D07"/>
    <w:rsid w:val="006707DB"/>
    <w:rsid w:val="0067223C"/>
    <w:rsid w:val="00676D17"/>
    <w:rsid w:val="006945E9"/>
    <w:rsid w:val="00695CBD"/>
    <w:rsid w:val="006A016F"/>
    <w:rsid w:val="006B2CED"/>
    <w:rsid w:val="006C6034"/>
    <w:rsid w:val="006D0B6A"/>
    <w:rsid w:val="006F35D4"/>
    <w:rsid w:val="0070683F"/>
    <w:rsid w:val="00712223"/>
    <w:rsid w:val="007165BE"/>
    <w:rsid w:val="00730E78"/>
    <w:rsid w:val="00731F4C"/>
    <w:rsid w:val="00735100"/>
    <w:rsid w:val="007421EF"/>
    <w:rsid w:val="00747E1A"/>
    <w:rsid w:val="00750280"/>
    <w:rsid w:val="00751D9D"/>
    <w:rsid w:val="0076111D"/>
    <w:rsid w:val="007721E0"/>
    <w:rsid w:val="007805B5"/>
    <w:rsid w:val="00784686"/>
    <w:rsid w:val="007905E8"/>
    <w:rsid w:val="00796764"/>
    <w:rsid w:val="007A01D0"/>
    <w:rsid w:val="007A4140"/>
    <w:rsid w:val="007A5062"/>
    <w:rsid w:val="007B3D16"/>
    <w:rsid w:val="007C1AD0"/>
    <w:rsid w:val="007C1CF3"/>
    <w:rsid w:val="007D14A2"/>
    <w:rsid w:val="007D7D22"/>
    <w:rsid w:val="007E3C60"/>
    <w:rsid w:val="007E7D72"/>
    <w:rsid w:val="007F4A72"/>
    <w:rsid w:val="008113E1"/>
    <w:rsid w:val="008163C5"/>
    <w:rsid w:val="00822B14"/>
    <w:rsid w:val="00854C1E"/>
    <w:rsid w:val="00857C31"/>
    <w:rsid w:val="0086134E"/>
    <w:rsid w:val="008813AF"/>
    <w:rsid w:val="008826DC"/>
    <w:rsid w:val="0088525F"/>
    <w:rsid w:val="00892A18"/>
    <w:rsid w:val="008A19BC"/>
    <w:rsid w:val="008A30F4"/>
    <w:rsid w:val="008A4B65"/>
    <w:rsid w:val="008C14BB"/>
    <w:rsid w:val="008C332A"/>
    <w:rsid w:val="008C36AE"/>
    <w:rsid w:val="008C58BA"/>
    <w:rsid w:val="008D37D0"/>
    <w:rsid w:val="008D5C74"/>
    <w:rsid w:val="008E2130"/>
    <w:rsid w:val="008E6F94"/>
    <w:rsid w:val="00907AE0"/>
    <w:rsid w:val="00927577"/>
    <w:rsid w:val="00933D7B"/>
    <w:rsid w:val="0093631F"/>
    <w:rsid w:val="00951DB2"/>
    <w:rsid w:val="00954AF6"/>
    <w:rsid w:val="00960B98"/>
    <w:rsid w:val="009811A0"/>
    <w:rsid w:val="00981F5C"/>
    <w:rsid w:val="00993352"/>
    <w:rsid w:val="0099442A"/>
    <w:rsid w:val="009979FE"/>
    <w:rsid w:val="009B4592"/>
    <w:rsid w:val="009C0186"/>
    <w:rsid w:val="009C4FD9"/>
    <w:rsid w:val="009D5BAC"/>
    <w:rsid w:val="009E21A2"/>
    <w:rsid w:val="009F01AB"/>
    <w:rsid w:val="009F0E67"/>
    <w:rsid w:val="009F1D1D"/>
    <w:rsid w:val="00A05265"/>
    <w:rsid w:val="00A07514"/>
    <w:rsid w:val="00A07EC3"/>
    <w:rsid w:val="00A140E9"/>
    <w:rsid w:val="00A163B5"/>
    <w:rsid w:val="00A27B72"/>
    <w:rsid w:val="00A41090"/>
    <w:rsid w:val="00A457B4"/>
    <w:rsid w:val="00A56131"/>
    <w:rsid w:val="00A66A45"/>
    <w:rsid w:val="00A77260"/>
    <w:rsid w:val="00A90955"/>
    <w:rsid w:val="00A95482"/>
    <w:rsid w:val="00A97C51"/>
    <w:rsid w:val="00AC1A76"/>
    <w:rsid w:val="00AE2902"/>
    <w:rsid w:val="00AF1012"/>
    <w:rsid w:val="00AF3D76"/>
    <w:rsid w:val="00AF43CA"/>
    <w:rsid w:val="00AF487A"/>
    <w:rsid w:val="00B07935"/>
    <w:rsid w:val="00B13778"/>
    <w:rsid w:val="00B161F9"/>
    <w:rsid w:val="00B23E62"/>
    <w:rsid w:val="00B36735"/>
    <w:rsid w:val="00B41F8C"/>
    <w:rsid w:val="00B5344E"/>
    <w:rsid w:val="00B6111A"/>
    <w:rsid w:val="00B652AF"/>
    <w:rsid w:val="00B66D42"/>
    <w:rsid w:val="00B715C0"/>
    <w:rsid w:val="00B87BB9"/>
    <w:rsid w:val="00B92942"/>
    <w:rsid w:val="00B94173"/>
    <w:rsid w:val="00B965BC"/>
    <w:rsid w:val="00BA206F"/>
    <w:rsid w:val="00BA3459"/>
    <w:rsid w:val="00BA3CF4"/>
    <w:rsid w:val="00BB3D9C"/>
    <w:rsid w:val="00BB70D4"/>
    <w:rsid w:val="00BE2A71"/>
    <w:rsid w:val="00C05413"/>
    <w:rsid w:val="00C11A4D"/>
    <w:rsid w:val="00C14708"/>
    <w:rsid w:val="00C215C8"/>
    <w:rsid w:val="00C331DC"/>
    <w:rsid w:val="00C371B2"/>
    <w:rsid w:val="00C377DB"/>
    <w:rsid w:val="00C44FD4"/>
    <w:rsid w:val="00C561C0"/>
    <w:rsid w:val="00C572B3"/>
    <w:rsid w:val="00C57AFA"/>
    <w:rsid w:val="00C86B1D"/>
    <w:rsid w:val="00C95458"/>
    <w:rsid w:val="00CA0B1F"/>
    <w:rsid w:val="00CA0C20"/>
    <w:rsid w:val="00CA0F45"/>
    <w:rsid w:val="00CA3786"/>
    <w:rsid w:val="00CB522E"/>
    <w:rsid w:val="00CB59BB"/>
    <w:rsid w:val="00CB7CF0"/>
    <w:rsid w:val="00CC74BC"/>
    <w:rsid w:val="00CE2046"/>
    <w:rsid w:val="00CE6F47"/>
    <w:rsid w:val="00CF1BBB"/>
    <w:rsid w:val="00CF7D85"/>
    <w:rsid w:val="00D15359"/>
    <w:rsid w:val="00D24B75"/>
    <w:rsid w:val="00D31F06"/>
    <w:rsid w:val="00D61056"/>
    <w:rsid w:val="00D6358C"/>
    <w:rsid w:val="00D70B8C"/>
    <w:rsid w:val="00D70F68"/>
    <w:rsid w:val="00D73ACF"/>
    <w:rsid w:val="00D80D24"/>
    <w:rsid w:val="00D90CAD"/>
    <w:rsid w:val="00DA0320"/>
    <w:rsid w:val="00DA22A0"/>
    <w:rsid w:val="00DC2626"/>
    <w:rsid w:val="00DC2658"/>
    <w:rsid w:val="00DC3753"/>
    <w:rsid w:val="00DC6F84"/>
    <w:rsid w:val="00DD1C85"/>
    <w:rsid w:val="00DD5418"/>
    <w:rsid w:val="00DD600D"/>
    <w:rsid w:val="00DF536B"/>
    <w:rsid w:val="00E00737"/>
    <w:rsid w:val="00E10712"/>
    <w:rsid w:val="00E22623"/>
    <w:rsid w:val="00E22FC3"/>
    <w:rsid w:val="00E262CE"/>
    <w:rsid w:val="00E33AD6"/>
    <w:rsid w:val="00E42D8C"/>
    <w:rsid w:val="00E43215"/>
    <w:rsid w:val="00E54FA7"/>
    <w:rsid w:val="00E71771"/>
    <w:rsid w:val="00E84AD6"/>
    <w:rsid w:val="00E919BA"/>
    <w:rsid w:val="00EB17DA"/>
    <w:rsid w:val="00EC14DC"/>
    <w:rsid w:val="00EC44EC"/>
    <w:rsid w:val="00ED08B1"/>
    <w:rsid w:val="00ED6447"/>
    <w:rsid w:val="00ED74C6"/>
    <w:rsid w:val="00EE7653"/>
    <w:rsid w:val="00EF012A"/>
    <w:rsid w:val="00EF107D"/>
    <w:rsid w:val="00EF51D5"/>
    <w:rsid w:val="00F0242F"/>
    <w:rsid w:val="00F14B7F"/>
    <w:rsid w:val="00F14E12"/>
    <w:rsid w:val="00F16BBB"/>
    <w:rsid w:val="00F2302E"/>
    <w:rsid w:val="00F23390"/>
    <w:rsid w:val="00F247A4"/>
    <w:rsid w:val="00F26927"/>
    <w:rsid w:val="00F47247"/>
    <w:rsid w:val="00F57B48"/>
    <w:rsid w:val="00F603D6"/>
    <w:rsid w:val="00F6087A"/>
    <w:rsid w:val="00F61B27"/>
    <w:rsid w:val="00F6494B"/>
    <w:rsid w:val="00F67DE4"/>
    <w:rsid w:val="00F73018"/>
    <w:rsid w:val="00F769A2"/>
    <w:rsid w:val="00F8154F"/>
    <w:rsid w:val="00F8340C"/>
    <w:rsid w:val="00FD10D8"/>
    <w:rsid w:val="00FD115D"/>
    <w:rsid w:val="00FD510E"/>
    <w:rsid w:val="00FD6D89"/>
    <w:rsid w:val="00FE1454"/>
    <w:rsid w:val="00FF6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86C66-474B-40E6-9916-A4CAC2DF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71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72D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link w:val="berschrift4Zchn"/>
    <w:qFormat/>
    <w:rsid w:val="00CA3786"/>
    <w:pPr>
      <w:spacing w:after="100" w:line="240" w:lineRule="auto"/>
      <w:outlineLvl w:val="3"/>
    </w:pPr>
    <w:rPr>
      <w:rFonts w:ascii="Times New Roman" w:eastAsia="SimSun" w:hAnsi="Times New Roman" w:cs="Times New Roman"/>
      <w:color w:val="033B62"/>
      <w:sz w:val="27"/>
      <w:szCs w:val="27"/>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302E"/>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F2302E"/>
  </w:style>
  <w:style w:type="paragraph" w:styleId="Fuzeile">
    <w:name w:val="footer"/>
    <w:basedOn w:val="Standard"/>
    <w:link w:val="FuzeileZchn"/>
    <w:uiPriority w:val="99"/>
    <w:unhideWhenUsed/>
    <w:rsid w:val="00F2302E"/>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F2302E"/>
  </w:style>
  <w:style w:type="paragraph" w:styleId="Sprechblasentext">
    <w:name w:val="Balloon Text"/>
    <w:basedOn w:val="Standard"/>
    <w:link w:val="SprechblasentextZchn"/>
    <w:uiPriority w:val="99"/>
    <w:semiHidden/>
    <w:unhideWhenUsed/>
    <w:rsid w:val="006175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75F8"/>
    <w:rPr>
      <w:rFonts w:ascii="Tahoma" w:hAnsi="Tahoma" w:cs="Tahoma"/>
      <w:sz w:val="16"/>
      <w:szCs w:val="16"/>
    </w:rPr>
  </w:style>
  <w:style w:type="character" w:styleId="Hyperlink">
    <w:name w:val="Hyperlink"/>
    <w:basedOn w:val="Absatz-Standardschriftart"/>
    <w:uiPriority w:val="99"/>
    <w:unhideWhenUsed/>
    <w:rsid w:val="006175F8"/>
    <w:rPr>
      <w:color w:val="0000FF"/>
      <w:u w:val="single"/>
    </w:rPr>
  </w:style>
  <w:style w:type="paragraph" w:styleId="Funotentext">
    <w:name w:val="footnote text"/>
    <w:basedOn w:val="Standard"/>
    <w:link w:val="FunotentextZchn"/>
    <w:semiHidden/>
    <w:unhideWhenUsed/>
    <w:rsid w:val="00DC3753"/>
    <w:pPr>
      <w:spacing w:after="0" w:line="240" w:lineRule="auto"/>
    </w:pPr>
    <w:rPr>
      <w:sz w:val="20"/>
      <w:szCs w:val="20"/>
    </w:rPr>
  </w:style>
  <w:style w:type="character" w:customStyle="1" w:styleId="FunotentextZchn">
    <w:name w:val="Fußnotentext Zchn"/>
    <w:basedOn w:val="Absatz-Standardschriftart"/>
    <w:link w:val="Funotentext"/>
    <w:semiHidden/>
    <w:rsid w:val="00DC3753"/>
    <w:rPr>
      <w:sz w:val="20"/>
      <w:szCs w:val="20"/>
    </w:rPr>
  </w:style>
  <w:style w:type="character" w:styleId="Funotenzeichen">
    <w:name w:val="footnote reference"/>
    <w:basedOn w:val="Absatz-Standardschriftart"/>
    <w:semiHidden/>
    <w:unhideWhenUsed/>
    <w:rsid w:val="00DC3753"/>
    <w:rPr>
      <w:vertAlign w:val="superscript"/>
    </w:rPr>
  </w:style>
  <w:style w:type="paragraph" w:styleId="Listenabsatz">
    <w:name w:val="List Paragraph"/>
    <w:basedOn w:val="Standard"/>
    <w:uiPriority w:val="34"/>
    <w:qFormat/>
    <w:rsid w:val="00F0242F"/>
    <w:pPr>
      <w:ind w:left="720"/>
      <w:contextualSpacing/>
    </w:pPr>
  </w:style>
  <w:style w:type="character" w:customStyle="1" w:styleId="berschrift4Zchn">
    <w:name w:val="Überschrift 4 Zchn"/>
    <w:basedOn w:val="Absatz-Standardschriftart"/>
    <w:link w:val="berschrift4"/>
    <w:rsid w:val="00CA3786"/>
    <w:rPr>
      <w:rFonts w:ascii="Times New Roman" w:eastAsia="SimSun" w:hAnsi="Times New Roman" w:cs="Times New Roman"/>
      <w:color w:val="033B62"/>
      <w:sz w:val="27"/>
      <w:szCs w:val="27"/>
      <w:lang w:eastAsia="zh-CN"/>
    </w:rPr>
  </w:style>
  <w:style w:type="character" w:customStyle="1" w:styleId="notice-label">
    <w:name w:val="notice-label"/>
    <w:basedOn w:val="Absatz-Standardschriftart"/>
    <w:rsid w:val="00395D61"/>
  </w:style>
  <w:style w:type="character" w:styleId="Hervorhebung">
    <w:name w:val="Emphasis"/>
    <w:basedOn w:val="Absatz-Standardschriftart"/>
    <w:uiPriority w:val="20"/>
    <w:qFormat/>
    <w:rsid w:val="00892A18"/>
    <w:rPr>
      <w:i/>
      <w:iCs/>
    </w:rPr>
  </w:style>
  <w:style w:type="character" w:customStyle="1" w:styleId="berschrift2Zchn">
    <w:name w:val="Überschrift 2 Zchn"/>
    <w:basedOn w:val="Absatz-Standardschriftart"/>
    <w:link w:val="berschrift2"/>
    <w:uiPriority w:val="9"/>
    <w:rsid w:val="00172DF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5814A6"/>
  </w:style>
  <w:style w:type="paragraph" w:styleId="StandardWeb">
    <w:name w:val="Normal (Web)"/>
    <w:basedOn w:val="Standard"/>
    <w:uiPriority w:val="99"/>
    <w:unhideWhenUsed/>
    <w:rsid w:val="00CF7D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krper">
    <w:name w:val="Body Text"/>
    <w:basedOn w:val="Standard"/>
    <w:link w:val="TextkrperZchn"/>
    <w:rsid w:val="005B1636"/>
    <w:pPr>
      <w:spacing w:after="0" w:line="240" w:lineRule="auto"/>
      <w:jc w:val="both"/>
    </w:pPr>
    <w:rPr>
      <w:rFonts w:ascii="Times New Roman" w:eastAsia="Times New Roman" w:hAnsi="Times New Roman" w:cs="Times New Roman"/>
      <w:sz w:val="24"/>
      <w:szCs w:val="24"/>
      <w:lang w:eastAsia="es-ES"/>
    </w:rPr>
  </w:style>
  <w:style w:type="character" w:customStyle="1" w:styleId="TextkrperZchn">
    <w:name w:val="Textkörper Zchn"/>
    <w:basedOn w:val="Absatz-Standardschriftart"/>
    <w:link w:val="Textkrper"/>
    <w:rsid w:val="005B1636"/>
    <w:rPr>
      <w:rFonts w:ascii="Times New Roman" w:eastAsia="Times New Roman" w:hAnsi="Times New Roman" w:cs="Times New Roman"/>
      <w:sz w:val="24"/>
      <w:szCs w:val="24"/>
      <w:lang w:eastAsia="es-ES"/>
    </w:rPr>
  </w:style>
  <w:style w:type="character" w:customStyle="1" w:styleId="berschrift1Zchn">
    <w:name w:val="Überschrift 1 Zchn"/>
    <w:basedOn w:val="Absatz-Standardschriftart"/>
    <w:link w:val="berschrift1"/>
    <w:uiPriority w:val="9"/>
    <w:rsid w:val="00B715C0"/>
    <w:rPr>
      <w:rFonts w:asciiTheme="majorHAnsi" w:eastAsiaTheme="majorEastAsia" w:hAnsiTheme="majorHAnsi" w:cstheme="majorBidi"/>
      <w:b/>
      <w:bCs/>
      <w:color w:val="365F91" w:themeColor="accent1" w:themeShade="BF"/>
      <w:sz w:val="28"/>
      <w:szCs w:val="28"/>
    </w:rPr>
  </w:style>
  <w:style w:type="character" w:customStyle="1" w:styleId="hors-viewport">
    <w:name w:val="hors-viewport"/>
    <w:basedOn w:val="Absatz-Standardschriftart"/>
    <w:rsid w:val="00C14708"/>
  </w:style>
  <w:style w:type="character" w:customStyle="1" w:styleId="titulo1">
    <w:name w:val="titulo1"/>
    <w:basedOn w:val="Absatz-Standardschriftart"/>
    <w:rsid w:val="00330B00"/>
  </w:style>
  <w:style w:type="character" w:customStyle="1" w:styleId="separador">
    <w:name w:val="separador"/>
    <w:basedOn w:val="Absatz-Standardschriftart"/>
    <w:rsid w:val="00330B00"/>
  </w:style>
  <w:style w:type="character" w:customStyle="1" w:styleId="subtitulo">
    <w:name w:val="subtitulo"/>
    <w:basedOn w:val="Absatz-Standardschriftart"/>
    <w:rsid w:val="0033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20936">
      <w:bodyDiv w:val="1"/>
      <w:marLeft w:val="0"/>
      <w:marRight w:val="0"/>
      <w:marTop w:val="0"/>
      <w:marBottom w:val="0"/>
      <w:divBdr>
        <w:top w:val="none" w:sz="0" w:space="0" w:color="auto"/>
        <w:left w:val="none" w:sz="0" w:space="0" w:color="auto"/>
        <w:bottom w:val="none" w:sz="0" w:space="0" w:color="auto"/>
        <w:right w:val="none" w:sz="0" w:space="0" w:color="auto"/>
      </w:divBdr>
    </w:div>
    <w:div w:id="945306942">
      <w:bodyDiv w:val="1"/>
      <w:marLeft w:val="0"/>
      <w:marRight w:val="0"/>
      <w:marTop w:val="0"/>
      <w:marBottom w:val="0"/>
      <w:divBdr>
        <w:top w:val="none" w:sz="0" w:space="0" w:color="auto"/>
        <w:left w:val="none" w:sz="0" w:space="0" w:color="auto"/>
        <w:bottom w:val="none" w:sz="0" w:space="0" w:color="auto"/>
        <w:right w:val="none" w:sz="0" w:space="0" w:color="auto"/>
      </w:divBdr>
    </w:div>
    <w:div w:id="17377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atalogue.bnf.fr/ark:/12148/cb1203053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ue.bnf.fr/ark:/12148/cb11889558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ue.bnf.fr/ark:/12148/cb10346995z"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catalogue.bnf.fr/ark:/12148/cb1210405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talogue.bnf.fr/ark:/12148/cb133096885" TargetMode="External"/><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rebiun.baratz.es/rebiun/search?q=mssearch_fld30:%22Coronel%22&amp;start=0&amp;rows=12" TargetMode="External"/><Relationship Id="rId2" Type="http://schemas.openxmlformats.org/officeDocument/2006/relationships/hyperlink" Target="http://catalogue.bnf.fr/ark:/12148/cb133096885" TargetMode="External"/><Relationship Id="rId1" Type="http://schemas.openxmlformats.org/officeDocument/2006/relationships/hyperlink" Target="http://catalogue.bnf.fr/ark:/12148/cb12157666x" TargetMode="External"/><Relationship Id="rId4" Type="http://schemas.openxmlformats.org/officeDocument/2006/relationships/hyperlink" Target="http://www.napoleon-online.de/spanien_suhr_180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B765-62BD-46ED-987D-7C21C7D9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11468</Words>
  <Characters>69159</Characters>
  <Application>Microsoft Office Word</Application>
  <DocSecurity>0</DocSecurity>
  <Lines>1080</Lines>
  <Paragraphs>222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Sascha Möbius</cp:lastModifiedBy>
  <cp:revision>7</cp:revision>
  <dcterms:created xsi:type="dcterms:W3CDTF">2017-08-16T10:02:00Z</dcterms:created>
  <dcterms:modified xsi:type="dcterms:W3CDTF">2017-12-14T07:07:00Z</dcterms:modified>
</cp:coreProperties>
</file>