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293" w:type="dxa"/>
        <w:tblCellMar>
          <w:left w:w="720" w:type="dxa"/>
          <w:bottom w:w="144" w:type="dxa"/>
          <w:right w:w="230" w:type="dxa"/>
        </w:tblCellMar>
        <w:tblLook w:val="04A0" w:firstRow="1" w:lastRow="0" w:firstColumn="1" w:lastColumn="0" w:noHBand="0" w:noVBand="1"/>
      </w:tblPr>
      <w:tblGrid>
        <w:gridCol w:w="7020"/>
        <w:gridCol w:w="3411"/>
        <w:gridCol w:w="862"/>
      </w:tblGrid>
      <w:tr w:rsidR="00CF3FC6" w14:paraId="57FC16E3" w14:textId="77777777" w:rsidTr="00FA1C7F">
        <w:trPr>
          <w:gridAfter w:val="1"/>
          <w:wAfter w:w="862" w:type="dxa"/>
          <w:trHeight w:val="1368"/>
        </w:trPr>
        <w:tc>
          <w:tcPr>
            <w:tcW w:w="7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432" w:type="dxa"/>
              <w:left w:w="0" w:type="dxa"/>
              <w:bottom w:w="0" w:type="dxa"/>
            </w:tcMar>
          </w:tcPr>
          <w:p w14:paraId="63E282F5" w14:textId="3211274F" w:rsidR="00974019" w:rsidRPr="00873F18" w:rsidRDefault="003264AA" w:rsidP="00AA71C6">
            <w:pPr>
              <w:spacing w:line="0" w:lineRule="atLeast"/>
              <w:contextualSpacing/>
              <w:rPr>
                <w:rFonts w:ascii="Calibri" w:hAnsi="Calibri"/>
                <w:sz w:val="110"/>
                <w:szCs w:val="110"/>
              </w:rPr>
            </w:pPr>
            <w:r>
              <w:rPr>
                <w:rFonts w:ascii="Calibri" w:hAnsi="Calibri"/>
                <w:sz w:val="110"/>
                <w:szCs w:val="110"/>
              </w:rPr>
              <w:t>Liron Feldman</w:t>
            </w:r>
          </w:p>
          <w:p w14:paraId="79B8C75A" w14:textId="30C6BCEF" w:rsidR="00974019" w:rsidRDefault="00A71862" w:rsidP="00AA71C6">
            <w:pPr>
              <w:rPr>
                <w:rFonts w:ascii="Avenir Next Regular" w:hAnsi="Avenir Next Regular"/>
              </w:rPr>
            </w:pPr>
            <w:r>
              <w:rPr>
                <w:rFonts w:ascii="Calibri" w:eastAsia="Times New Roman" w:hAnsi="Calibri" w:cs="Times New Roman"/>
                <w:b/>
                <w:color w:val="31849B" w:themeColor="accent5" w:themeShade="BF"/>
                <w:sz w:val="27"/>
                <w:szCs w:val="27"/>
              </w:rPr>
              <w:t>Editor and Translator</w:t>
            </w:r>
          </w:p>
        </w:tc>
        <w:tc>
          <w:tcPr>
            <w:tcW w:w="34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432" w:type="dxa"/>
              <w:bottom w:w="0" w:type="dxa"/>
              <w:right w:w="0" w:type="dxa"/>
            </w:tcMar>
          </w:tcPr>
          <w:p w14:paraId="3090BAFD" w14:textId="5334E0DD" w:rsidR="00974019" w:rsidRPr="005B5B32" w:rsidRDefault="003264AA" w:rsidP="00BC53AD">
            <w:pPr>
              <w:spacing w:after="16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054-624-8433</w:t>
            </w:r>
          </w:p>
          <w:p w14:paraId="3B625740" w14:textId="73619211" w:rsidR="00974019" w:rsidRPr="005B5B32" w:rsidRDefault="003264AA" w:rsidP="00BC53AD">
            <w:pPr>
              <w:spacing w:after="160"/>
              <w:rPr>
                <w:rStyle w:val="Hyperlink"/>
                <w:rFonts w:ascii="Calibri" w:hAnsi="Calibri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lirontree</w:t>
            </w:r>
            <w:r w:rsidR="00974019" w:rsidRPr="005B5B32">
              <w:rPr>
                <w:rFonts w:ascii="Calibri" w:hAnsi="Calibri"/>
                <w:color w:val="000000" w:themeColor="text1"/>
                <w:sz w:val="22"/>
                <w:szCs w:val="22"/>
              </w:rPr>
              <w:t>@gmail.com</w:t>
            </w:r>
          </w:p>
          <w:p w14:paraId="46B9F5D6" w14:textId="16BCA415" w:rsidR="00974019" w:rsidRPr="005B5B32" w:rsidRDefault="00E163EA" w:rsidP="00BC53AD">
            <w:pPr>
              <w:spacing w:after="16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linkedin.com/liron-feldman</w:t>
            </w:r>
          </w:p>
          <w:p w14:paraId="40C4C666" w14:textId="5DEF750C" w:rsidR="00974019" w:rsidRDefault="00974019" w:rsidP="00BC53AD">
            <w:pPr>
              <w:rPr>
                <w:rFonts w:ascii="Avenir Next Regular" w:hAnsi="Avenir Next Regular"/>
              </w:rPr>
            </w:pPr>
          </w:p>
        </w:tc>
      </w:tr>
      <w:tr w:rsidR="00FA1C7F" w14:paraId="11393037" w14:textId="77777777" w:rsidTr="00FA1C7F">
        <w:trPr>
          <w:gridAfter w:val="1"/>
          <w:wAfter w:w="862" w:type="dxa"/>
          <w:trHeight w:val="25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14:paraId="2903C8C0" w14:textId="77777777" w:rsidR="00FA1C7F" w:rsidRPr="00FA1C7F" w:rsidRDefault="00FA1C7F" w:rsidP="00BC53AD">
            <w:pPr>
              <w:spacing w:after="160"/>
              <w:rPr>
                <w:rFonts w:ascii="Calibri" w:hAnsi="Calibri"/>
                <w:color w:val="000000" w:themeColor="text1"/>
                <w:sz w:val="16"/>
                <w:szCs w:val="16"/>
              </w:rPr>
            </w:pPr>
          </w:p>
        </w:tc>
      </w:tr>
      <w:tr w:rsidR="00FA1C7F" w14:paraId="7B1D78A1" w14:textId="77777777" w:rsidTr="00FA1C7F">
        <w:trPr>
          <w:trHeight w:val="170"/>
        </w:trPr>
        <w:tc>
          <w:tcPr>
            <w:tcW w:w="11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18AFD0" w14:textId="3AAB0AC1" w:rsidR="00FA1C7F" w:rsidRPr="00FF5568" w:rsidRDefault="00FA1C7F" w:rsidP="00BC53AD">
            <w:pPr>
              <w:tabs>
                <w:tab w:val="left" w:pos="9116"/>
              </w:tabs>
              <w:spacing w:after="60"/>
              <w:rPr>
                <w:rFonts w:ascii="Calibri" w:hAnsi="Calibri"/>
                <w:b/>
                <w:color w:val="31849B"/>
                <w:sz w:val="28"/>
                <w:szCs w:val="28"/>
              </w:rPr>
            </w:pPr>
            <w:r>
              <w:rPr>
                <w:rFonts w:ascii="Calibri" w:hAnsi="Calibri"/>
                <w:b/>
                <w:color w:val="31849B"/>
                <w:sz w:val="28"/>
                <w:szCs w:val="28"/>
              </w:rPr>
              <w:tab/>
            </w:r>
          </w:p>
        </w:tc>
      </w:tr>
      <w:tr w:rsidR="00FA1C7F" w14:paraId="4DEC1B3E" w14:textId="77777777" w:rsidTr="00FA1C7F">
        <w:trPr>
          <w:trHeight w:val="11824"/>
        </w:trPr>
        <w:tc>
          <w:tcPr>
            <w:tcW w:w="7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right w:w="576" w:type="dxa"/>
            </w:tcMar>
          </w:tcPr>
          <w:p w14:paraId="2990C172" w14:textId="7D763054" w:rsidR="00FA1C7F" w:rsidRPr="00CE2815" w:rsidRDefault="00FA1C7F" w:rsidP="00CE2815">
            <w:pPr>
              <w:widowControl w:val="0"/>
              <w:autoSpaceDE w:val="0"/>
              <w:autoSpaceDN w:val="0"/>
              <w:adjustRightInd w:val="0"/>
              <w:spacing w:before="100" w:beforeAutospacing="1" w:after="240"/>
              <w:ind w:left="-720"/>
              <w:rPr>
                <w:rFonts w:ascii="Calibri Light" w:hAnsi="Calibri Light" w:cs="Helvetica Neue"/>
                <w:sz w:val="27"/>
                <w:szCs w:val="27"/>
              </w:rPr>
            </w:pPr>
            <w:r w:rsidRPr="00CE2815">
              <w:rPr>
                <w:rFonts w:ascii="Calibri" w:hAnsi="Calibri" w:cs="Helvetica Neue"/>
                <w:b/>
                <w:sz w:val="27"/>
                <w:szCs w:val="27"/>
              </w:rPr>
              <w:t xml:space="preserve">History of </w:t>
            </w:r>
            <w:r w:rsidR="003264AA">
              <w:rPr>
                <w:rFonts w:ascii="Calibri" w:hAnsi="Calibri" w:cs="Helvetica Neue"/>
                <w:b/>
                <w:sz w:val="27"/>
                <w:szCs w:val="27"/>
              </w:rPr>
              <w:t>providing excellent textual work</w:t>
            </w:r>
            <w:r>
              <w:rPr>
                <w:rFonts w:ascii="Calibri Light" w:hAnsi="Calibri Light" w:cs="Helvetica Neue"/>
                <w:sz w:val="27"/>
                <w:szCs w:val="27"/>
              </w:rPr>
              <w:br/>
            </w:r>
            <w:r w:rsidR="003264AA">
              <w:rPr>
                <w:rFonts w:ascii="Calibri Light" w:hAnsi="Calibri Light" w:cs="Helvetica Neue"/>
                <w:sz w:val="27"/>
                <w:szCs w:val="27"/>
              </w:rPr>
              <w:t xml:space="preserve">in </w:t>
            </w:r>
            <w:r w:rsidR="00844F68">
              <w:rPr>
                <w:rFonts w:ascii="Calibri Light" w:hAnsi="Calibri Light" w:cs="Helvetica Neue"/>
                <w:sz w:val="27"/>
                <w:szCs w:val="27"/>
              </w:rPr>
              <w:t>editing</w:t>
            </w:r>
            <w:r w:rsidR="00A71862">
              <w:rPr>
                <w:rFonts w:ascii="Calibri Light" w:hAnsi="Calibri Light" w:cs="Helvetica Neue"/>
                <w:sz w:val="27"/>
                <w:szCs w:val="27"/>
              </w:rPr>
              <w:t xml:space="preserve"> </w:t>
            </w:r>
            <w:r w:rsidR="003264AA">
              <w:rPr>
                <w:rFonts w:ascii="Calibri Light" w:hAnsi="Calibri Light" w:cs="Helvetica Neue"/>
                <w:sz w:val="27"/>
                <w:szCs w:val="27"/>
              </w:rPr>
              <w:t xml:space="preserve">and </w:t>
            </w:r>
            <w:r w:rsidR="00844F68">
              <w:rPr>
                <w:rFonts w:ascii="Calibri Light" w:hAnsi="Calibri Light" w:cs="Helvetica Neue"/>
                <w:sz w:val="27"/>
                <w:szCs w:val="27"/>
              </w:rPr>
              <w:t>Hebrew-English translation</w:t>
            </w:r>
            <w:r w:rsidR="003264AA">
              <w:rPr>
                <w:rFonts w:ascii="Calibri Light" w:hAnsi="Calibri Light" w:cs="Helvetica Neue"/>
                <w:sz w:val="27"/>
                <w:szCs w:val="27"/>
              </w:rPr>
              <w:t>.</w:t>
            </w:r>
          </w:p>
          <w:p w14:paraId="3159F015" w14:textId="7628260B" w:rsidR="00FA1C7F" w:rsidRPr="00CE2815" w:rsidRDefault="00AC46EF" w:rsidP="00CE2815">
            <w:pPr>
              <w:widowControl w:val="0"/>
              <w:autoSpaceDE w:val="0"/>
              <w:autoSpaceDN w:val="0"/>
              <w:adjustRightInd w:val="0"/>
              <w:spacing w:before="100" w:beforeAutospacing="1" w:after="240"/>
              <w:ind w:left="-720"/>
              <w:rPr>
                <w:rFonts w:ascii="Calibri Light" w:hAnsi="Calibri Light" w:cs="Helvetica Neue"/>
                <w:sz w:val="27"/>
                <w:szCs w:val="27"/>
              </w:rPr>
            </w:pPr>
            <w:r>
              <w:rPr>
                <w:rFonts w:ascii="Calibri" w:hAnsi="Calibri" w:cs="Helvetica Neue"/>
                <w:b/>
                <w:sz w:val="27"/>
                <w:szCs w:val="27"/>
              </w:rPr>
              <w:t>M</w:t>
            </w:r>
            <w:r w:rsidRPr="00CE2815">
              <w:rPr>
                <w:rFonts w:ascii="Calibri" w:hAnsi="Calibri" w:cs="Helvetica Neue"/>
                <w:b/>
                <w:sz w:val="27"/>
                <w:szCs w:val="27"/>
              </w:rPr>
              <w:t>anagement</w:t>
            </w:r>
            <w:r>
              <w:rPr>
                <w:rFonts w:ascii="Calibri" w:hAnsi="Calibri" w:cs="Helvetica Neue"/>
                <w:b/>
                <w:sz w:val="27"/>
                <w:szCs w:val="27"/>
              </w:rPr>
              <w:t xml:space="preserve"> of tight schedule with multiple deadlines </w:t>
            </w:r>
            <w:r w:rsidR="00FA1C7F" w:rsidRPr="00CE2815">
              <w:rPr>
                <w:rFonts w:ascii="Calibri" w:hAnsi="Calibri" w:cs="Helvetica Neue"/>
                <w:b/>
                <w:sz w:val="27"/>
                <w:szCs w:val="27"/>
              </w:rPr>
              <w:t xml:space="preserve">and </w:t>
            </w:r>
            <w:r w:rsidR="003264AA">
              <w:rPr>
                <w:rFonts w:ascii="Calibri" w:hAnsi="Calibri" w:cs="Helvetica Neue"/>
                <w:b/>
                <w:sz w:val="27"/>
                <w:szCs w:val="27"/>
              </w:rPr>
              <w:t xml:space="preserve">knowledge in </w:t>
            </w:r>
            <w:r w:rsidR="00E13140">
              <w:rPr>
                <w:rFonts w:ascii="Calibri" w:hAnsi="Calibri" w:cs="Helvetica Neue"/>
                <w:b/>
                <w:sz w:val="27"/>
                <w:szCs w:val="27"/>
              </w:rPr>
              <w:t xml:space="preserve">various </w:t>
            </w:r>
            <w:r w:rsidR="003264AA">
              <w:rPr>
                <w:rFonts w:ascii="Calibri" w:hAnsi="Calibri" w:cs="Helvetica Neue"/>
                <w:b/>
                <w:sz w:val="27"/>
                <w:szCs w:val="27"/>
              </w:rPr>
              <w:t xml:space="preserve">areas </w:t>
            </w:r>
            <w:r w:rsidR="003264AA">
              <w:rPr>
                <w:rFonts w:ascii="Calibri Light" w:hAnsi="Calibri Light" w:cs="Helvetica Neue"/>
                <w:sz w:val="27"/>
                <w:szCs w:val="27"/>
              </w:rPr>
              <w:t xml:space="preserve">with a focus on </w:t>
            </w:r>
            <w:r w:rsidR="00A71862">
              <w:rPr>
                <w:rFonts w:ascii="Calibri Light" w:hAnsi="Calibri Light" w:cs="Helvetica Neue"/>
                <w:sz w:val="27"/>
                <w:szCs w:val="27"/>
              </w:rPr>
              <w:t>Judaic studies, the</w:t>
            </w:r>
            <w:r w:rsidR="00844F68">
              <w:rPr>
                <w:rFonts w:ascii="Calibri Light" w:hAnsi="Calibri Light" w:cs="Helvetica Neue"/>
                <w:sz w:val="27"/>
                <w:szCs w:val="27"/>
              </w:rPr>
              <w:t xml:space="preserve"> arts, </w:t>
            </w:r>
            <w:r w:rsidR="00A71862">
              <w:rPr>
                <w:rFonts w:ascii="Calibri Light" w:hAnsi="Calibri Light" w:cs="Helvetica Neue"/>
                <w:sz w:val="27"/>
                <w:szCs w:val="27"/>
              </w:rPr>
              <w:t>social sciences, and NGO</w:t>
            </w:r>
            <w:r w:rsidR="00844F68">
              <w:rPr>
                <w:rFonts w:ascii="Calibri Light" w:hAnsi="Calibri Light" w:cs="Helvetica Neue"/>
                <w:sz w:val="27"/>
                <w:szCs w:val="27"/>
              </w:rPr>
              <w:t>s</w:t>
            </w:r>
            <w:r w:rsidR="003264AA">
              <w:rPr>
                <w:rFonts w:ascii="Calibri Light" w:hAnsi="Calibri Light" w:cs="Helvetica Neue"/>
                <w:sz w:val="27"/>
                <w:szCs w:val="27"/>
              </w:rPr>
              <w:t>.</w:t>
            </w:r>
          </w:p>
          <w:p w14:paraId="65B6EE9D" w14:textId="5A5FABC2" w:rsidR="00FA1C7F" w:rsidRPr="00CE2815" w:rsidRDefault="00FA1C7F" w:rsidP="00CE2815">
            <w:pPr>
              <w:ind w:left="-720"/>
              <w:rPr>
                <w:rFonts w:ascii="Calibri Light" w:hAnsi="Calibri Light" w:cs="Helvetica Neue"/>
                <w:sz w:val="27"/>
                <w:szCs w:val="27"/>
              </w:rPr>
            </w:pPr>
            <w:r w:rsidRPr="00CE2815">
              <w:rPr>
                <w:rFonts w:ascii="Calibri" w:hAnsi="Calibri" w:cs="Helvetica Neue"/>
                <w:b/>
                <w:sz w:val="27"/>
                <w:szCs w:val="27"/>
              </w:rPr>
              <w:t>Refined relationship-building skills</w:t>
            </w:r>
            <w:r w:rsidRPr="00CE2815">
              <w:rPr>
                <w:rFonts w:ascii="Calibri Light" w:hAnsi="Calibri Light" w:cs="Helvetica Neue"/>
                <w:sz w:val="27"/>
                <w:szCs w:val="27"/>
              </w:rPr>
              <w:t xml:space="preserve"> and experience </w:t>
            </w:r>
            <w:r w:rsidRPr="00CE2815">
              <w:rPr>
                <w:rFonts w:ascii="Calibri Light" w:hAnsi="Calibri Light" w:cs="Helvetica Neue"/>
                <w:sz w:val="27"/>
                <w:szCs w:val="27"/>
              </w:rPr>
              <w:br/>
              <w:t xml:space="preserve">working collaboratively with </w:t>
            </w:r>
            <w:r w:rsidR="003264AA">
              <w:rPr>
                <w:rFonts w:ascii="Calibri Light" w:hAnsi="Calibri Light" w:cs="Helvetica Neue"/>
                <w:sz w:val="27"/>
                <w:szCs w:val="27"/>
              </w:rPr>
              <w:t>clients and colleagues.</w:t>
            </w:r>
          </w:p>
          <w:p w14:paraId="35ECDD9E" w14:textId="77777777" w:rsidR="00FA1C7F" w:rsidRDefault="00FA1C7F" w:rsidP="00D67640">
            <w:pPr>
              <w:rPr>
                <w:rFonts w:ascii="Calibri Light" w:hAnsi="Calibri Light" w:cs="Helvetica Neue"/>
                <w:sz w:val="27"/>
                <w:szCs w:val="27"/>
              </w:rPr>
            </w:pPr>
          </w:p>
          <w:p w14:paraId="5AFED568" w14:textId="77777777" w:rsidR="00FA1C7F" w:rsidRPr="00A81DCB" w:rsidRDefault="00FA1C7F" w:rsidP="00CE2815">
            <w:pPr>
              <w:spacing w:after="60"/>
              <w:ind w:left="-720"/>
              <w:rPr>
                <w:rFonts w:ascii="Calibri" w:hAnsi="Calibri"/>
                <w:b/>
                <w:color w:val="31849B" w:themeColor="accent5" w:themeShade="BF"/>
                <w:sz w:val="28"/>
                <w:szCs w:val="28"/>
              </w:rPr>
            </w:pPr>
            <w:r w:rsidRPr="00A81DCB">
              <w:rPr>
                <w:rFonts w:ascii="Calibri" w:hAnsi="Calibri"/>
                <w:b/>
                <w:color w:val="31849B" w:themeColor="accent5" w:themeShade="BF"/>
                <w:sz w:val="28"/>
                <w:szCs w:val="28"/>
              </w:rPr>
              <w:t>PROFESSIONAL EXPERIENCE</w:t>
            </w:r>
          </w:p>
          <w:p w14:paraId="7D4DDCE8" w14:textId="547CD49D" w:rsidR="00FA1C7F" w:rsidRPr="002E1D8D" w:rsidRDefault="00FA1C7F" w:rsidP="00CE2815">
            <w:pPr>
              <w:spacing w:after="60"/>
              <w:ind w:left="-720"/>
              <w:rPr>
                <w:rFonts w:ascii="Lato Light" w:hAnsi="Lato Light"/>
                <w:color w:val="31849B" w:themeColor="accent5" w:themeShade="BF"/>
                <w:sz w:val="16"/>
                <w:szCs w:val="16"/>
              </w:rPr>
            </w:pPr>
            <w:r w:rsidRPr="0074365E">
              <w:rPr>
                <w:rFonts w:ascii="Lato Light" w:hAnsi="Lato Light"/>
                <w:noProof/>
                <w:color w:val="31849B" w:themeColor="accent5" w:themeShade="BF"/>
                <w:sz w:val="40"/>
                <w:szCs w:val="40"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2727420" wp14:editId="53F5670C">
                      <wp:simplePos x="0" y="0"/>
                      <wp:positionH relativeFrom="column">
                        <wp:posOffset>-457200</wp:posOffset>
                      </wp:positionH>
                      <wp:positionV relativeFrom="paragraph">
                        <wp:posOffset>-1905</wp:posOffset>
                      </wp:positionV>
                      <wp:extent cx="266700" cy="27940"/>
                      <wp:effectExtent l="0" t="0" r="12700" b="0"/>
                      <wp:wrapThrough wrapText="bothSides">
                        <wp:wrapPolygon edited="0">
                          <wp:start x="0" y="0"/>
                          <wp:lineTo x="0" y="0"/>
                          <wp:lineTo x="20571" y="0"/>
                          <wp:lineTo x="20571" y="0"/>
                          <wp:lineTo x="0" y="0"/>
                        </wp:wrapPolygon>
                      </wp:wrapThrough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66700" cy="279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E89CBD" id="Rectangle 17" o:spid="_x0000_s1026" style="position:absolute;margin-left:-36pt;margin-top:-.15pt;width:21pt;height:2.2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" fillcolor="#31849b [2408]" stroked="f">
                      <w10:wrap type="through"/>
                    </v:rect>
                  </w:pict>
                </mc:Fallback>
              </mc:AlternateContent>
            </w:r>
          </w:p>
          <w:p w14:paraId="2F20A03A" w14:textId="76AE6BE1" w:rsidR="00FA1C7F" w:rsidRPr="00E33778" w:rsidRDefault="00844F68" w:rsidP="00CE2815">
            <w:pPr>
              <w:spacing w:before="60"/>
              <w:ind w:left="-720"/>
              <w:rPr>
                <w:rFonts w:ascii="Calibri" w:hAnsi="Calibri"/>
                <w:b/>
                <w:color w:val="31849B" w:themeColor="accent5" w:themeShade="BF"/>
              </w:rPr>
            </w:pPr>
            <w:r>
              <w:rPr>
                <w:rFonts w:ascii="Calibri" w:hAnsi="Calibri"/>
                <w:b/>
                <w:color w:val="31849B" w:themeColor="accent5" w:themeShade="BF"/>
              </w:rPr>
              <w:t>Editor</w:t>
            </w:r>
            <w:r w:rsidR="00A71862">
              <w:rPr>
                <w:rFonts w:ascii="Calibri" w:hAnsi="Calibri"/>
                <w:b/>
                <w:color w:val="31849B" w:themeColor="accent5" w:themeShade="BF"/>
              </w:rPr>
              <w:t xml:space="preserve"> and Translator</w:t>
            </w:r>
          </w:p>
          <w:p w14:paraId="11AF92EF" w14:textId="12068622" w:rsidR="00FA1C7F" w:rsidRPr="00D67640" w:rsidRDefault="003264AA" w:rsidP="00CE2815">
            <w:pPr>
              <w:spacing w:before="20" w:after="60"/>
              <w:ind w:left="-720"/>
              <w:rPr>
                <w:rFonts w:ascii="Calibri" w:hAnsi="Calibri"/>
                <w:b/>
              </w:rPr>
            </w:pPr>
            <w:r>
              <w:rPr>
                <w:rFonts w:ascii="Calibri" w:hAnsi="Calibri" w:cs="Helvetica Neue"/>
              </w:rPr>
              <w:t>Independent</w:t>
            </w:r>
            <w:r w:rsidR="00FA1C7F" w:rsidRPr="00D67640">
              <w:rPr>
                <w:rFonts w:ascii="Calibri" w:hAnsi="Calibri" w:cs="Helvetica Neue"/>
              </w:rPr>
              <w:t xml:space="preserve">, </w:t>
            </w:r>
            <w:r w:rsidR="00AC46EF">
              <w:rPr>
                <w:rFonts w:ascii="Calibri" w:hAnsi="Calibri" w:cs="Helvetica Neue"/>
              </w:rPr>
              <w:t>Jerusalem</w:t>
            </w:r>
            <w:r w:rsidR="005E5E7F">
              <w:rPr>
                <w:rFonts w:ascii="Calibri" w:hAnsi="Calibri" w:cs="Helvetica Neue"/>
              </w:rPr>
              <w:t>, 2015</w:t>
            </w:r>
            <w:r w:rsidR="00FA1C7F">
              <w:rPr>
                <w:rFonts w:ascii="Calibri" w:hAnsi="Calibri" w:cs="Helvetica Neue"/>
              </w:rPr>
              <w:t>–</w:t>
            </w:r>
            <w:r w:rsidR="00FA1C7F" w:rsidRPr="00D67640">
              <w:rPr>
                <w:rFonts w:ascii="Calibri" w:hAnsi="Calibri" w:cs="Helvetica Neue"/>
              </w:rPr>
              <w:t>Present</w:t>
            </w:r>
          </w:p>
          <w:p w14:paraId="17A4A7B4" w14:textId="5987A2BF" w:rsidR="00FA1C7F" w:rsidRPr="00D67640" w:rsidRDefault="00F457E7" w:rsidP="00CE2815">
            <w:pPr>
              <w:spacing w:after="130" w:line="276" w:lineRule="auto"/>
              <w:ind w:left="-720"/>
              <w:rPr>
                <w:rFonts w:ascii="Calibri Light" w:hAnsi="Calibri Light"/>
                <w:color w:val="244061" w:themeColor="accent1" w:themeShade="80"/>
                <w:sz w:val="22"/>
                <w:szCs w:val="22"/>
              </w:rPr>
            </w:pPr>
            <w:r>
              <w:rPr>
                <w:rFonts w:ascii="Calibri Light" w:hAnsi="Calibri Light" w:cs="Helvetica Neue"/>
                <w:sz w:val="21"/>
                <w:szCs w:val="21"/>
              </w:rPr>
              <w:t>Rapidly built a steady client base with high client retention,</w:t>
            </w:r>
            <w:r w:rsidR="00E163EA">
              <w:rPr>
                <w:rFonts w:ascii="Calibri Light" w:hAnsi="Calibri Light" w:cs="Helvetica Neue"/>
                <w:sz w:val="21"/>
                <w:szCs w:val="21"/>
              </w:rPr>
              <w:t xml:space="preserve"> including clients with</w:t>
            </w:r>
            <w:r>
              <w:rPr>
                <w:rFonts w:ascii="Calibri Light" w:hAnsi="Calibri Light" w:cs="Helvetica Neue"/>
                <w:sz w:val="21"/>
                <w:szCs w:val="21"/>
              </w:rPr>
              <w:t xml:space="preserve"> years of ongoing collaboration. Developed expertise in a variety of subject areas, with </w:t>
            </w:r>
            <w:r w:rsidR="00D33A54">
              <w:rPr>
                <w:rFonts w:ascii="Calibri Light" w:hAnsi="Calibri Light" w:cs="Helvetica Neue"/>
                <w:sz w:val="21"/>
                <w:szCs w:val="21"/>
              </w:rPr>
              <w:t>careful</w:t>
            </w:r>
            <w:r>
              <w:rPr>
                <w:rFonts w:ascii="Calibri Light" w:hAnsi="Calibri Light" w:cs="Helvetica Neue"/>
                <w:sz w:val="21"/>
                <w:szCs w:val="21"/>
              </w:rPr>
              <w:t xml:space="preserve"> research into relevant terminology and field requirements.</w:t>
            </w:r>
          </w:p>
          <w:p w14:paraId="4B973396" w14:textId="5E0960A9" w:rsidR="00FA1C7F" w:rsidRPr="00FF5568" w:rsidRDefault="002172CE" w:rsidP="002172CE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462"/>
              </w:tabs>
              <w:autoSpaceDE w:val="0"/>
              <w:autoSpaceDN w:val="0"/>
              <w:adjustRightInd w:val="0"/>
              <w:spacing w:line="276" w:lineRule="auto"/>
              <w:ind w:left="0" w:hanging="270"/>
              <w:rPr>
                <w:rFonts w:ascii="Calibri Light" w:hAnsi="Calibri Light" w:cs="Helvetica Neue"/>
                <w:sz w:val="21"/>
                <w:szCs w:val="21"/>
              </w:rPr>
            </w:pPr>
            <w:r>
              <w:rPr>
                <w:rFonts w:ascii="Calibri Light" w:hAnsi="Calibri Light" w:cs="Helvetica Neue"/>
                <w:sz w:val="21"/>
                <w:szCs w:val="21"/>
              </w:rPr>
              <w:t xml:space="preserve">Increased success of </w:t>
            </w:r>
            <w:r w:rsidR="00844F68">
              <w:rPr>
                <w:rFonts w:ascii="Calibri Light" w:hAnsi="Calibri Light" w:cs="Helvetica Neue"/>
                <w:sz w:val="21"/>
                <w:szCs w:val="21"/>
              </w:rPr>
              <w:t>companies and organizations</w:t>
            </w:r>
            <w:r>
              <w:rPr>
                <w:rFonts w:ascii="Calibri Light" w:hAnsi="Calibri Light" w:cs="Helvetica Neue"/>
                <w:sz w:val="21"/>
                <w:szCs w:val="21"/>
              </w:rPr>
              <w:t xml:space="preserve"> through </w:t>
            </w:r>
            <w:r w:rsidR="00E13140">
              <w:rPr>
                <w:rFonts w:ascii="Calibri Light" w:hAnsi="Calibri Light" w:cs="Helvetica Neue"/>
                <w:sz w:val="21"/>
                <w:szCs w:val="21"/>
              </w:rPr>
              <w:t>quality</w:t>
            </w:r>
            <w:r>
              <w:rPr>
                <w:rFonts w:ascii="Calibri Light" w:hAnsi="Calibri Light" w:cs="Helvetica Neue"/>
                <w:sz w:val="21"/>
                <w:szCs w:val="21"/>
              </w:rPr>
              <w:t xml:space="preserve"> English text</w:t>
            </w:r>
            <w:r w:rsidR="00AC46EF">
              <w:rPr>
                <w:rFonts w:ascii="Calibri Light" w:hAnsi="Calibri Light" w:cs="Helvetica Neue"/>
                <w:sz w:val="21"/>
                <w:szCs w:val="21"/>
              </w:rPr>
              <w:t>.</w:t>
            </w:r>
          </w:p>
          <w:p w14:paraId="3FB07BED" w14:textId="231512D0" w:rsidR="00FA1C7F" w:rsidRPr="00FF5568" w:rsidRDefault="00AC46EF" w:rsidP="00CE2815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462"/>
              </w:tabs>
              <w:autoSpaceDE w:val="0"/>
              <w:autoSpaceDN w:val="0"/>
              <w:adjustRightInd w:val="0"/>
              <w:spacing w:line="276" w:lineRule="auto"/>
              <w:ind w:left="0" w:hanging="270"/>
              <w:rPr>
                <w:rFonts w:ascii="Calibri Light" w:hAnsi="Calibri Light" w:cs="Helvetica Neue"/>
                <w:sz w:val="21"/>
                <w:szCs w:val="21"/>
              </w:rPr>
            </w:pPr>
            <w:r>
              <w:rPr>
                <w:rFonts w:ascii="Calibri Light" w:hAnsi="Calibri Light" w:cs="Helvetica Neue"/>
                <w:sz w:val="21"/>
                <w:szCs w:val="21"/>
              </w:rPr>
              <w:t>Worked closely with clients to meet their needs.</w:t>
            </w:r>
          </w:p>
          <w:p w14:paraId="708F0F2F" w14:textId="21506ED8" w:rsidR="00FA1C7F" w:rsidRDefault="00AC46EF" w:rsidP="00CE2815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462"/>
              </w:tabs>
              <w:autoSpaceDE w:val="0"/>
              <w:autoSpaceDN w:val="0"/>
              <w:adjustRightInd w:val="0"/>
              <w:spacing w:after="240" w:line="276" w:lineRule="auto"/>
              <w:ind w:left="0" w:hanging="270"/>
              <w:rPr>
                <w:rFonts w:ascii="Calibri Light" w:hAnsi="Calibri Light" w:cs="Helvetica Neue"/>
                <w:sz w:val="21"/>
                <w:szCs w:val="21"/>
              </w:rPr>
            </w:pPr>
            <w:r>
              <w:rPr>
                <w:rFonts w:ascii="Calibri Light" w:hAnsi="Calibri Light" w:cs="Helvetica Neue"/>
                <w:sz w:val="21"/>
                <w:szCs w:val="21"/>
              </w:rPr>
              <w:t>Prepared work in a timely and efficient manner.</w:t>
            </w:r>
          </w:p>
          <w:p w14:paraId="25B91C67" w14:textId="523A59EE" w:rsidR="00D33A54" w:rsidRDefault="00A71862" w:rsidP="00CE2815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462"/>
              </w:tabs>
              <w:autoSpaceDE w:val="0"/>
              <w:autoSpaceDN w:val="0"/>
              <w:adjustRightInd w:val="0"/>
              <w:spacing w:after="240" w:line="276" w:lineRule="auto"/>
              <w:ind w:left="0" w:hanging="270"/>
              <w:rPr>
                <w:rFonts w:ascii="Calibri Light" w:hAnsi="Calibri Light" w:cs="Helvetica Neue"/>
                <w:sz w:val="21"/>
                <w:szCs w:val="21"/>
              </w:rPr>
            </w:pPr>
            <w:r>
              <w:rPr>
                <w:rFonts w:ascii="Calibri Light" w:hAnsi="Calibri Light" w:cs="Helvetica Neue"/>
                <w:sz w:val="21"/>
                <w:szCs w:val="21"/>
              </w:rPr>
              <w:t>Experience working with</w:t>
            </w:r>
            <w:r w:rsidR="005E5E7F">
              <w:rPr>
                <w:rFonts w:ascii="Calibri Light" w:hAnsi="Calibri Light" w:cs="Helvetica Neue"/>
                <w:sz w:val="21"/>
                <w:szCs w:val="21"/>
              </w:rPr>
              <w:t xml:space="preserve"> APA, CMS, </w:t>
            </w:r>
            <w:r w:rsidR="00D33A54">
              <w:rPr>
                <w:rFonts w:ascii="Calibri Light" w:hAnsi="Calibri Light" w:cs="Helvetica Neue"/>
                <w:sz w:val="21"/>
                <w:szCs w:val="21"/>
              </w:rPr>
              <w:t>MLA</w:t>
            </w:r>
            <w:r w:rsidR="005E5E7F">
              <w:rPr>
                <w:rFonts w:ascii="Calibri Light" w:hAnsi="Calibri Light" w:cs="Helvetica Neue"/>
                <w:sz w:val="21"/>
                <w:szCs w:val="21"/>
              </w:rPr>
              <w:t>, and AP</w:t>
            </w:r>
            <w:r w:rsidR="00D33A54">
              <w:rPr>
                <w:rFonts w:ascii="Calibri Light" w:hAnsi="Calibri Light" w:cs="Helvetica Neue"/>
                <w:sz w:val="21"/>
                <w:szCs w:val="21"/>
              </w:rPr>
              <w:t xml:space="preserve"> styles.</w:t>
            </w:r>
          </w:p>
          <w:p w14:paraId="24A010D1" w14:textId="47C591CE" w:rsidR="00844F68" w:rsidRDefault="00844F68" w:rsidP="00844F68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462"/>
              </w:tabs>
              <w:autoSpaceDE w:val="0"/>
              <w:autoSpaceDN w:val="0"/>
              <w:adjustRightInd w:val="0"/>
              <w:spacing w:line="276" w:lineRule="auto"/>
              <w:ind w:left="0" w:hanging="270"/>
              <w:rPr>
                <w:rFonts w:ascii="Calibri Light" w:hAnsi="Calibri Light" w:cs="Helvetica Neue"/>
                <w:sz w:val="21"/>
                <w:szCs w:val="21"/>
              </w:rPr>
            </w:pPr>
            <w:r>
              <w:rPr>
                <w:rFonts w:ascii="Calibri Light" w:hAnsi="Calibri Light" w:cs="Helvetica Neue"/>
                <w:sz w:val="21"/>
                <w:szCs w:val="21"/>
              </w:rPr>
              <w:t>Facilitated authors’ publication in books and academic journals.</w:t>
            </w:r>
          </w:p>
          <w:p w14:paraId="01775F3C" w14:textId="77777777" w:rsidR="00844F68" w:rsidRPr="00844F68" w:rsidRDefault="00844F68" w:rsidP="00844F68">
            <w:pPr>
              <w:pStyle w:val="ListParagraph"/>
              <w:widowControl w:val="0"/>
              <w:tabs>
                <w:tab w:val="left" w:pos="220"/>
                <w:tab w:val="left" w:pos="462"/>
              </w:tabs>
              <w:autoSpaceDE w:val="0"/>
              <w:autoSpaceDN w:val="0"/>
              <w:adjustRightInd w:val="0"/>
              <w:spacing w:line="276" w:lineRule="auto"/>
              <w:ind w:left="0"/>
              <w:rPr>
                <w:rFonts w:ascii="Calibri Light" w:hAnsi="Calibri Light" w:cs="Helvetica Neue"/>
                <w:sz w:val="21"/>
                <w:szCs w:val="21"/>
              </w:rPr>
            </w:pPr>
          </w:p>
          <w:p w14:paraId="3DF4D793" w14:textId="622D3A15" w:rsidR="00FA1C7F" w:rsidRPr="00E33778" w:rsidRDefault="00AC46EF" w:rsidP="00CE281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0"/>
              <w:rPr>
                <w:rFonts w:ascii="Calibri" w:hAnsi="Calibri"/>
                <w:b/>
                <w:color w:val="31849B" w:themeColor="accent5" w:themeShade="BF"/>
              </w:rPr>
            </w:pPr>
            <w:r>
              <w:rPr>
                <w:rFonts w:ascii="Calibri" w:hAnsi="Calibri"/>
                <w:b/>
                <w:color w:val="31849B" w:themeColor="accent5" w:themeShade="BF"/>
              </w:rPr>
              <w:t>Therapist, Multiple Locations</w:t>
            </w:r>
          </w:p>
          <w:p w14:paraId="74FEF220" w14:textId="38EF3AFE" w:rsidR="00FA1C7F" w:rsidRPr="00D67640" w:rsidRDefault="00AC46EF" w:rsidP="00CE2815">
            <w:pPr>
              <w:widowControl w:val="0"/>
              <w:autoSpaceDE w:val="0"/>
              <w:autoSpaceDN w:val="0"/>
              <w:adjustRightInd w:val="0"/>
              <w:spacing w:after="60"/>
              <w:ind w:left="-720"/>
              <w:rPr>
                <w:rFonts w:ascii="Calibri" w:hAnsi="Calibri" w:cs="Helvetica Neue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Ministry of Education and Ministry of Health, Jerusalem,</w:t>
            </w:r>
            <w:r w:rsidR="00FA1C7F">
              <w:rPr>
                <w:rFonts w:ascii="Calibri" w:hAnsi="Calibri" w:cs="Helvetica Neue"/>
                <w:sz w:val="22"/>
                <w:szCs w:val="22"/>
              </w:rPr>
              <w:t xml:space="preserve"> </w:t>
            </w:r>
            <w:r w:rsidR="000E15A5">
              <w:rPr>
                <w:rFonts w:ascii="Calibri" w:hAnsi="Calibri" w:cs="Helvetica Neue"/>
                <w:sz w:val="22"/>
                <w:szCs w:val="22"/>
              </w:rPr>
              <w:t>2012-201</w:t>
            </w:r>
            <w:r w:rsidR="005E5E7F">
              <w:rPr>
                <w:rFonts w:ascii="Calibri" w:hAnsi="Calibri" w:cs="Helvetica Neue"/>
                <w:sz w:val="22"/>
                <w:szCs w:val="22"/>
              </w:rPr>
              <w:t>7</w:t>
            </w:r>
          </w:p>
          <w:p w14:paraId="739B99A7" w14:textId="7722B9DF" w:rsidR="00FA1C7F" w:rsidRPr="00D67640" w:rsidRDefault="00AC46EF" w:rsidP="00CE2815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-720"/>
              <w:rPr>
                <w:rFonts w:ascii="Calibri Light" w:hAnsi="Calibri Light" w:cs="Helvetica Neue"/>
              </w:rPr>
            </w:pPr>
            <w:r>
              <w:rPr>
                <w:rFonts w:ascii="Calibri Light" w:hAnsi="Calibri Light" w:cs="Helvetica Neue"/>
                <w:sz w:val="21"/>
                <w:szCs w:val="21"/>
              </w:rPr>
              <w:t>Provided individual and group therapy to dozens of clients in the school system and psychiatric system in Israel</w:t>
            </w:r>
            <w:r w:rsidR="00FA1C7F" w:rsidRPr="00D67640">
              <w:rPr>
                <w:rFonts w:ascii="Calibri Light" w:hAnsi="Calibri Light" w:cs="Helvetica Neue"/>
                <w:sz w:val="21"/>
                <w:szCs w:val="21"/>
              </w:rPr>
              <w:t xml:space="preserve">. </w:t>
            </w:r>
            <w:r w:rsidR="00A526B0">
              <w:rPr>
                <w:rFonts w:ascii="Calibri Light" w:hAnsi="Calibri Light" w:cs="Helvetica Neue"/>
                <w:sz w:val="21"/>
                <w:szCs w:val="21"/>
              </w:rPr>
              <w:t>Adapted rapidly to the local setting, meeting client needs while working closely with various staff teams.</w:t>
            </w:r>
            <w:r w:rsidR="00FA1C7F" w:rsidRPr="00D67640">
              <w:rPr>
                <w:rFonts w:ascii="Calibri Light" w:hAnsi="Calibri Light" w:cs="Helvetica Neue"/>
                <w:sz w:val="21"/>
                <w:szCs w:val="21"/>
              </w:rPr>
              <w:t xml:space="preserve"> Drove growth </w:t>
            </w:r>
            <w:r w:rsidR="00A526B0">
              <w:rPr>
                <w:rFonts w:ascii="Calibri Light" w:hAnsi="Calibri Light" w:cs="Helvetica Neue"/>
                <w:sz w:val="21"/>
                <w:szCs w:val="21"/>
              </w:rPr>
              <w:t xml:space="preserve">in staff support of clients by focusing on client </w:t>
            </w:r>
            <w:r w:rsidR="005E5E7F">
              <w:rPr>
                <w:rFonts w:ascii="Calibri Light" w:hAnsi="Calibri Light" w:cs="Helvetica Neue"/>
                <w:sz w:val="21"/>
                <w:szCs w:val="21"/>
              </w:rPr>
              <w:t>experience and environment.</w:t>
            </w:r>
          </w:p>
          <w:p w14:paraId="2D9C8F5D" w14:textId="5546EE93" w:rsidR="00FA1C7F" w:rsidRPr="00FF5568" w:rsidRDefault="00A526B0" w:rsidP="00CE2815">
            <w:pPr>
              <w:pStyle w:val="ListParagraph"/>
              <w:numPr>
                <w:ilvl w:val="0"/>
                <w:numId w:val="3"/>
              </w:numPr>
              <w:tabs>
                <w:tab w:val="left" w:pos="0"/>
              </w:tabs>
              <w:spacing w:line="276" w:lineRule="auto"/>
              <w:ind w:left="0" w:hanging="270"/>
              <w:rPr>
                <w:rFonts w:ascii="Calibri Light" w:hAnsi="Calibri Light" w:cs="Helvetica Neue"/>
                <w:sz w:val="21"/>
                <w:szCs w:val="21"/>
              </w:rPr>
            </w:pPr>
            <w:r>
              <w:rPr>
                <w:rFonts w:ascii="Calibri Light" w:hAnsi="Calibri Light" w:cs="Helvetica Neue"/>
                <w:sz w:val="21"/>
                <w:szCs w:val="21"/>
              </w:rPr>
              <w:t>Launched therapy groups, widely and regularly attended.</w:t>
            </w:r>
          </w:p>
          <w:p w14:paraId="6A34BB6C" w14:textId="75EEF013" w:rsidR="00FA1C7F" w:rsidRPr="00FF5568" w:rsidRDefault="00A526B0" w:rsidP="00CE2815">
            <w:pPr>
              <w:pStyle w:val="ListParagraph"/>
              <w:numPr>
                <w:ilvl w:val="0"/>
                <w:numId w:val="3"/>
              </w:numPr>
              <w:tabs>
                <w:tab w:val="left" w:pos="0"/>
              </w:tabs>
              <w:spacing w:line="276" w:lineRule="auto"/>
              <w:ind w:left="0" w:hanging="270"/>
              <w:rPr>
                <w:rFonts w:ascii="Calibri Light" w:hAnsi="Calibri Light" w:cs="Helvetica Neue"/>
                <w:sz w:val="21"/>
                <w:szCs w:val="21"/>
              </w:rPr>
            </w:pPr>
            <w:r>
              <w:rPr>
                <w:rFonts w:ascii="Calibri Light" w:hAnsi="Calibri Light" w:cs="Helvetica Neue"/>
                <w:sz w:val="21"/>
                <w:szCs w:val="21"/>
              </w:rPr>
              <w:t>Gave case study presentations to hospital and school staff groups.</w:t>
            </w:r>
          </w:p>
          <w:p w14:paraId="79506A0B" w14:textId="0100C2F2" w:rsidR="00FA1C7F" w:rsidRPr="00C925CE" w:rsidRDefault="00A526B0" w:rsidP="00CE2815">
            <w:pPr>
              <w:pStyle w:val="ListParagraph"/>
              <w:numPr>
                <w:ilvl w:val="0"/>
                <w:numId w:val="3"/>
              </w:numPr>
              <w:tabs>
                <w:tab w:val="left" w:pos="0"/>
              </w:tabs>
              <w:ind w:left="0" w:hanging="270"/>
              <w:rPr>
                <w:rFonts w:ascii="Calibri Light" w:hAnsi="Calibri Light" w:cs="Helvetica Neue"/>
                <w:sz w:val="21"/>
                <w:szCs w:val="21"/>
              </w:rPr>
            </w:pPr>
            <w:r>
              <w:rPr>
                <w:rFonts w:ascii="Calibri Light" w:hAnsi="Calibri Light" w:cs="Helvetica Neue"/>
                <w:sz w:val="21"/>
                <w:szCs w:val="21"/>
              </w:rPr>
              <w:t>Received tenure</w:t>
            </w:r>
            <w:r w:rsidR="00D85EC5">
              <w:rPr>
                <w:rFonts w:ascii="Calibri Light" w:hAnsi="Calibri Light" w:cs="Helvetica Neue"/>
                <w:sz w:val="21"/>
                <w:szCs w:val="21"/>
              </w:rPr>
              <w:t xml:space="preserve"> positions</w:t>
            </w:r>
            <w:r w:rsidR="00D33A54">
              <w:rPr>
                <w:rFonts w:ascii="Calibri Light" w:hAnsi="Calibri Light" w:cs="Helvetica Neue"/>
                <w:sz w:val="21"/>
                <w:szCs w:val="21"/>
              </w:rPr>
              <w:t xml:space="preserve"> in two</w:t>
            </w:r>
            <w:r>
              <w:rPr>
                <w:rFonts w:ascii="Calibri Light" w:hAnsi="Calibri Light" w:cs="Helvetica Neue"/>
                <w:sz w:val="21"/>
                <w:szCs w:val="21"/>
              </w:rPr>
              <w:t xml:space="preserve"> </w:t>
            </w:r>
            <w:r w:rsidR="00D85EC5">
              <w:rPr>
                <w:rFonts w:ascii="Calibri Light" w:hAnsi="Calibri Light" w:cs="Helvetica Neue"/>
                <w:sz w:val="21"/>
                <w:szCs w:val="21"/>
              </w:rPr>
              <w:t xml:space="preserve">governmental </w:t>
            </w:r>
            <w:r>
              <w:rPr>
                <w:rFonts w:ascii="Calibri Light" w:hAnsi="Calibri Light" w:cs="Helvetica Neue"/>
                <w:sz w:val="21"/>
                <w:szCs w:val="21"/>
              </w:rPr>
              <w:t>ministries.</w:t>
            </w:r>
          </w:p>
        </w:tc>
        <w:tc>
          <w:tcPr>
            <w:tcW w:w="42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432" w:type="dxa"/>
              <w:bottom w:w="0" w:type="dxa"/>
              <w:right w:w="0" w:type="dxa"/>
            </w:tcMar>
          </w:tcPr>
          <w:p w14:paraId="58749108" w14:textId="77777777" w:rsidR="00A71862" w:rsidRDefault="00A71862" w:rsidP="00A71862">
            <w:pPr>
              <w:spacing w:before="240" w:after="120"/>
              <w:rPr>
                <w:rFonts w:ascii="Calibri" w:hAnsi="Calibri"/>
                <w:b/>
                <w:color w:val="31849B"/>
                <w:sz w:val="28"/>
                <w:szCs w:val="28"/>
              </w:rPr>
            </w:pPr>
            <w:r>
              <w:rPr>
                <w:rFonts w:ascii="Calibri" w:hAnsi="Calibri"/>
                <w:b/>
                <w:color w:val="31849B"/>
                <w:sz w:val="28"/>
                <w:szCs w:val="28"/>
              </w:rPr>
              <w:t>SKILLS</w:t>
            </w:r>
            <w:bookmarkStart w:id="0" w:name="_GoBack"/>
            <w:bookmarkEnd w:id="0"/>
          </w:p>
          <w:p w14:paraId="1DFD2458" w14:textId="7B827FFA" w:rsidR="00A71862" w:rsidRPr="00A71862" w:rsidRDefault="00FA1C7F" w:rsidP="00A71862">
            <w:pPr>
              <w:spacing w:after="120"/>
              <w:rPr>
                <w:rFonts w:ascii="Calibri" w:hAnsi="Calibri"/>
                <w:b/>
                <w:color w:val="31849B"/>
                <w:sz w:val="28"/>
                <w:szCs w:val="28"/>
              </w:rPr>
            </w:pPr>
            <w:r w:rsidRPr="00FF5568">
              <w:rPr>
                <w:rFonts w:ascii="Lato Regular" w:hAnsi="Lato Regular"/>
                <w:sz w:val="20"/>
                <w:szCs w:val="20"/>
              </w:rPr>
              <w:br/>
            </w:r>
            <w:r w:rsidR="00A71862">
              <w:rPr>
                <w:rFonts w:ascii="Calibri Light" w:hAnsi="Calibri Light"/>
                <w:sz w:val="21"/>
                <w:szCs w:val="21"/>
              </w:rPr>
              <w:t>Proofreading and</w:t>
            </w:r>
            <w:r w:rsidR="00A71862" w:rsidRPr="00FF5568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="00A71862">
              <w:rPr>
                <w:rFonts w:ascii="Calibri Light" w:hAnsi="Calibri Light"/>
                <w:sz w:val="21"/>
                <w:szCs w:val="21"/>
              </w:rPr>
              <w:br/>
              <w:t>Copyediting</w:t>
            </w:r>
          </w:p>
          <w:p w14:paraId="1641E574" w14:textId="77777777" w:rsidR="00A71862" w:rsidRPr="00FF5568" w:rsidRDefault="00A71862" w:rsidP="00A71862">
            <w:pPr>
              <w:spacing w:after="120"/>
              <w:rPr>
                <w:rFonts w:ascii="Calibri Light" w:hAnsi="Calibri Light"/>
                <w:sz w:val="21"/>
                <w:szCs w:val="21"/>
              </w:rPr>
            </w:pPr>
            <w:r>
              <w:rPr>
                <w:rFonts w:ascii="Calibri Light" w:hAnsi="Calibri Light"/>
                <w:sz w:val="21"/>
                <w:szCs w:val="21"/>
              </w:rPr>
              <w:t>Content and</w:t>
            </w:r>
            <w:r w:rsidRPr="00FF5568">
              <w:rPr>
                <w:rFonts w:ascii="Calibri Light" w:hAnsi="Calibri Light"/>
                <w:sz w:val="21"/>
                <w:szCs w:val="21"/>
              </w:rPr>
              <w:t xml:space="preserve"> </w:t>
            </w:r>
            <w:r>
              <w:rPr>
                <w:rFonts w:ascii="Calibri Light" w:hAnsi="Calibri Light"/>
                <w:sz w:val="21"/>
                <w:szCs w:val="21"/>
              </w:rPr>
              <w:br/>
              <w:t>Developmental Editing</w:t>
            </w:r>
          </w:p>
          <w:p w14:paraId="7823C83D" w14:textId="666DC1BB" w:rsidR="006E4777" w:rsidRPr="00FF5568" w:rsidRDefault="006E4777" w:rsidP="00A71862">
            <w:pPr>
              <w:spacing w:after="120"/>
              <w:rPr>
                <w:rFonts w:ascii="Calibri Light" w:hAnsi="Calibri Light"/>
                <w:sz w:val="21"/>
                <w:szCs w:val="21"/>
              </w:rPr>
            </w:pPr>
            <w:r>
              <w:rPr>
                <w:rFonts w:ascii="Calibri Light" w:hAnsi="Calibri Light"/>
                <w:sz w:val="21"/>
                <w:szCs w:val="21"/>
              </w:rPr>
              <w:t>Hebrew-English Translation</w:t>
            </w:r>
            <w:r w:rsidRPr="00FF5568">
              <w:rPr>
                <w:rFonts w:ascii="Calibri Light" w:hAnsi="Calibri Light"/>
                <w:sz w:val="21"/>
                <w:szCs w:val="21"/>
              </w:rPr>
              <w:t xml:space="preserve"> </w:t>
            </w:r>
            <w:r>
              <w:rPr>
                <w:rFonts w:ascii="Calibri Light" w:hAnsi="Calibri Light"/>
                <w:sz w:val="21"/>
                <w:szCs w:val="21"/>
              </w:rPr>
              <w:br/>
              <w:t>True to Original Text</w:t>
            </w:r>
          </w:p>
          <w:p w14:paraId="43B84F4C" w14:textId="226F34FB" w:rsidR="00FA1C7F" w:rsidRDefault="006E4777" w:rsidP="00C925CE">
            <w:pPr>
              <w:spacing w:after="120"/>
              <w:rPr>
                <w:rFonts w:ascii="Calibri Light" w:hAnsi="Calibri Light"/>
                <w:sz w:val="21"/>
                <w:szCs w:val="21"/>
              </w:rPr>
            </w:pPr>
            <w:r>
              <w:rPr>
                <w:rFonts w:ascii="Calibri Light" w:hAnsi="Calibri Light"/>
                <w:sz w:val="21"/>
                <w:szCs w:val="21"/>
              </w:rPr>
              <w:t>Quality Assurance</w:t>
            </w:r>
          </w:p>
          <w:p w14:paraId="1F5039AF" w14:textId="2331D61B" w:rsidR="00E13140" w:rsidRPr="00FF5568" w:rsidRDefault="00E13140" w:rsidP="00C925CE">
            <w:pPr>
              <w:spacing w:after="120"/>
              <w:rPr>
                <w:rFonts w:ascii="Calibri Light" w:hAnsi="Calibri Light"/>
                <w:sz w:val="21"/>
                <w:szCs w:val="21"/>
              </w:rPr>
            </w:pPr>
            <w:r>
              <w:rPr>
                <w:rFonts w:ascii="Calibri Light" w:hAnsi="Calibri Light"/>
                <w:sz w:val="21"/>
                <w:szCs w:val="21"/>
              </w:rPr>
              <w:t>Attention to Detail</w:t>
            </w:r>
          </w:p>
          <w:p w14:paraId="44E39946" w14:textId="0EBF900F" w:rsidR="00FA1C7F" w:rsidRDefault="006E4777" w:rsidP="00C925CE">
            <w:pPr>
              <w:spacing w:after="120"/>
              <w:rPr>
                <w:rFonts w:ascii="Calibri Light" w:hAnsi="Calibri Light"/>
                <w:sz w:val="21"/>
                <w:szCs w:val="21"/>
              </w:rPr>
            </w:pPr>
            <w:r>
              <w:rPr>
                <w:rFonts w:ascii="Calibri Light" w:hAnsi="Calibri Light"/>
                <w:sz w:val="21"/>
                <w:szCs w:val="21"/>
              </w:rPr>
              <w:t>Consistency of Terminology</w:t>
            </w:r>
          </w:p>
          <w:p w14:paraId="0FCB2A16" w14:textId="697EC6A2" w:rsidR="006E4777" w:rsidRDefault="00E13140" w:rsidP="00E13140">
            <w:pPr>
              <w:rPr>
                <w:rFonts w:ascii="Calibri Light" w:hAnsi="Calibri Light"/>
                <w:sz w:val="21"/>
                <w:szCs w:val="21"/>
              </w:rPr>
            </w:pPr>
            <w:r>
              <w:rPr>
                <w:rFonts w:ascii="Calibri Light" w:hAnsi="Calibri Light"/>
                <w:sz w:val="21"/>
                <w:szCs w:val="21"/>
              </w:rPr>
              <w:t xml:space="preserve">Maintenance of Highest </w:t>
            </w:r>
          </w:p>
          <w:p w14:paraId="3F9711D7" w14:textId="0B36790C" w:rsidR="00E13140" w:rsidRDefault="00E13140" w:rsidP="006E4777">
            <w:pPr>
              <w:spacing w:after="120"/>
              <w:rPr>
                <w:rFonts w:ascii="Calibri Light" w:hAnsi="Calibri Light"/>
                <w:sz w:val="21"/>
                <w:szCs w:val="21"/>
              </w:rPr>
            </w:pPr>
            <w:r>
              <w:rPr>
                <w:rFonts w:ascii="Calibri Light" w:hAnsi="Calibri Light"/>
                <w:sz w:val="21"/>
                <w:szCs w:val="21"/>
              </w:rPr>
              <w:t>Academic and Professional Standards</w:t>
            </w:r>
          </w:p>
          <w:p w14:paraId="7B787BB7" w14:textId="2DB5DD01" w:rsidR="00A71862" w:rsidRDefault="00E13140" w:rsidP="00A71862">
            <w:pPr>
              <w:spacing w:after="120"/>
              <w:rPr>
                <w:rFonts w:ascii="Calibri Light" w:hAnsi="Calibri Light"/>
                <w:sz w:val="21"/>
                <w:szCs w:val="21"/>
              </w:rPr>
            </w:pPr>
            <w:r>
              <w:rPr>
                <w:rFonts w:ascii="Calibri Light" w:hAnsi="Calibri Light"/>
                <w:sz w:val="21"/>
                <w:szCs w:val="21"/>
              </w:rPr>
              <w:t>Client Relations and Retention</w:t>
            </w:r>
            <w:r w:rsidRPr="00FF5568">
              <w:rPr>
                <w:rFonts w:ascii="Calibri Light" w:hAnsi="Calibri Light"/>
                <w:sz w:val="21"/>
                <w:szCs w:val="21"/>
              </w:rPr>
              <w:t xml:space="preserve"> </w:t>
            </w:r>
          </w:p>
          <w:p w14:paraId="6C3B2D5F" w14:textId="77777777" w:rsidR="00A71862" w:rsidRDefault="00A71862" w:rsidP="00A71862">
            <w:pPr>
              <w:spacing w:after="120"/>
              <w:rPr>
                <w:rFonts w:ascii="Calibri" w:hAnsi="Calibri"/>
                <w:b/>
                <w:color w:val="31849B"/>
                <w:sz w:val="28"/>
                <w:szCs w:val="28"/>
              </w:rPr>
            </w:pPr>
          </w:p>
          <w:p w14:paraId="60067227" w14:textId="72561A48" w:rsidR="00A71862" w:rsidRDefault="00A71862" w:rsidP="00A71862">
            <w:pPr>
              <w:spacing w:after="120"/>
              <w:rPr>
                <w:rFonts w:ascii="Calibri" w:hAnsi="Calibri"/>
                <w:b/>
                <w:color w:val="31849B"/>
                <w:sz w:val="28"/>
                <w:szCs w:val="28"/>
              </w:rPr>
            </w:pPr>
            <w:r>
              <w:rPr>
                <w:rFonts w:ascii="Calibri" w:hAnsi="Calibri"/>
                <w:b/>
                <w:color w:val="31849B"/>
                <w:sz w:val="28"/>
                <w:szCs w:val="28"/>
              </w:rPr>
              <w:t>HIGHLIGHTS</w:t>
            </w:r>
          </w:p>
          <w:p w14:paraId="0DCE933F" w14:textId="19C2C4D9" w:rsidR="0008699B" w:rsidRPr="00A71862" w:rsidRDefault="00FA1C7F" w:rsidP="00A40F13">
            <w:pPr>
              <w:rPr>
                <w:rFonts w:ascii="Calibri Light" w:hAnsi="Calibri Light"/>
                <w:sz w:val="21"/>
                <w:szCs w:val="21"/>
              </w:rPr>
            </w:pPr>
            <w:r>
              <w:rPr>
                <w:rFonts w:ascii="Calibri Light" w:hAnsi="Calibri Light"/>
                <w:sz w:val="21"/>
                <w:szCs w:val="21"/>
              </w:rPr>
              <w:br/>
            </w:r>
            <w:r w:rsidR="0008699B" w:rsidRPr="0008699B">
              <w:rPr>
                <w:rFonts w:ascii="Calibri Light" w:hAnsi="Calibri Light"/>
                <w:sz w:val="21"/>
                <w:szCs w:val="21"/>
              </w:rPr>
              <w:t>Provide</w:t>
            </w:r>
            <w:r w:rsidR="0008699B">
              <w:rPr>
                <w:rFonts w:ascii="Calibri Light" w:hAnsi="Calibri Light"/>
                <w:sz w:val="21"/>
                <w:szCs w:val="21"/>
              </w:rPr>
              <w:t>d</w:t>
            </w:r>
            <w:r w:rsidR="0008699B" w:rsidRPr="0008699B">
              <w:rPr>
                <w:rFonts w:ascii="Calibri Light" w:hAnsi="Calibri Light"/>
                <w:sz w:val="21"/>
                <w:szCs w:val="21"/>
              </w:rPr>
              <w:t xml:space="preserve"> services to</w:t>
            </w:r>
          </w:p>
          <w:p w14:paraId="2D40FA77" w14:textId="3BBFA8E8" w:rsidR="00FA1C7F" w:rsidRPr="005E5E7F" w:rsidRDefault="00E163EA" w:rsidP="00A40F13">
            <w:pPr>
              <w:rPr>
                <w:rFonts w:ascii="Calibri Light" w:hAnsi="Calibri Light"/>
                <w:sz w:val="21"/>
                <w:szCs w:val="21"/>
              </w:rPr>
            </w:pPr>
            <w:r w:rsidRPr="005E5E7F">
              <w:rPr>
                <w:rFonts w:ascii="Calibri Light" w:hAnsi="Calibri Light"/>
                <w:sz w:val="21"/>
                <w:szCs w:val="21"/>
              </w:rPr>
              <w:t>dozens of satisfied clients</w:t>
            </w:r>
          </w:p>
          <w:p w14:paraId="42BFA66C" w14:textId="77777777" w:rsidR="00A40F13" w:rsidRPr="00FF5568" w:rsidRDefault="00A40F13" w:rsidP="00A40F13">
            <w:pPr>
              <w:rPr>
                <w:rFonts w:ascii="Calibri Light" w:hAnsi="Calibri Light"/>
                <w:color w:val="244061"/>
                <w:sz w:val="21"/>
                <w:szCs w:val="21"/>
              </w:rPr>
            </w:pPr>
          </w:p>
          <w:p w14:paraId="30D5826B" w14:textId="5DA4633C" w:rsidR="00FA1C7F" w:rsidRPr="00FF5568" w:rsidRDefault="00E163EA" w:rsidP="00C925CE">
            <w:pPr>
              <w:spacing w:after="120"/>
              <w:rPr>
                <w:rFonts w:ascii="Calibri Light" w:hAnsi="Calibri Light"/>
                <w:sz w:val="21"/>
                <w:szCs w:val="21"/>
              </w:rPr>
            </w:pPr>
            <w:r>
              <w:rPr>
                <w:rFonts w:ascii="Calibri Light" w:hAnsi="Calibri Light"/>
                <w:sz w:val="21"/>
                <w:szCs w:val="21"/>
              </w:rPr>
              <w:t xml:space="preserve">Maintained ongoing client </w:t>
            </w:r>
            <w:r w:rsidR="00FA1C7F" w:rsidRPr="00FF5568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="00FA1C7F">
              <w:rPr>
                <w:rFonts w:ascii="Calibri Light" w:hAnsi="Calibri Light"/>
                <w:sz w:val="21"/>
                <w:szCs w:val="21"/>
              </w:rPr>
              <w:br/>
            </w:r>
            <w:r>
              <w:rPr>
                <w:rFonts w:ascii="Calibri Light" w:hAnsi="Calibri Light"/>
                <w:sz w:val="21"/>
                <w:szCs w:val="21"/>
              </w:rPr>
              <w:t xml:space="preserve">relationships </w:t>
            </w:r>
            <w:r w:rsidRPr="005E5E7F">
              <w:rPr>
                <w:rFonts w:ascii="Calibri Light" w:hAnsi="Calibri Light"/>
                <w:sz w:val="21"/>
                <w:szCs w:val="21"/>
              </w:rPr>
              <w:t>for</w:t>
            </w:r>
            <w:r w:rsidR="00FA1C7F" w:rsidRPr="005E5E7F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Pr="005E5E7F">
              <w:rPr>
                <w:rFonts w:ascii="Calibri" w:hAnsi="Calibri"/>
                <w:sz w:val="21"/>
                <w:szCs w:val="21"/>
              </w:rPr>
              <w:t>4+</w:t>
            </w:r>
            <w:r w:rsidR="00FA1C7F" w:rsidRPr="005E5E7F">
              <w:rPr>
                <w:rFonts w:ascii="Calibri" w:hAnsi="Calibri"/>
                <w:sz w:val="21"/>
                <w:szCs w:val="21"/>
              </w:rPr>
              <w:t xml:space="preserve"> </w:t>
            </w:r>
            <w:r w:rsidRPr="005E5E7F">
              <w:rPr>
                <w:rFonts w:ascii="Calibri" w:hAnsi="Calibri"/>
                <w:sz w:val="21"/>
                <w:szCs w:val="21"/>
              </w:rPr>
              <w:t>years</w:t>
            </w:r>
          </w:p>
          <w:p w14:paraId="3522A00A" w14:textId="60CCC184" w:rsidR="00FA1C7F" w:rsidRPr="00FF5568" w:rsidRDefault="00E163EA" w:rsidP="00C925CE">
            <w:pPr>
              <w:spacing w:after="120"/>
              <w:rPr>
                <w:rFonts w:ascii="Calibri Light" w:hAnsi="Calibri Light"/>
                <w:sz w:val="21"/>
                <w:szCs w:val="21"/>
              </w:rPr>
            </w:pPr>
            <w:r>
              <w:rPr>
                <w:rFonts w:ascii="Calibri Light" w:hAnsi="Calibri Light"/>
                <w:sz w:val="21"/>
                <w:szCs w:val="21"/>
              </w:rPr>
              <w:t>5</w:t>
            </w:r>
            <w:r w:rsidR="00FA1C7F" w:rsidRPr="00FF5568">
              <w:rPr>
                <w:rFonts w:ascii="Calibri Light" w:hAnsi="Calibri Light"/>
                <w:sz w:val="21"/>
                <w:szCs w:val="21"/>
              </w:rPr>
              <w:t xml:space="preserve">-year proven </w:t>
            </w:r>
            <w:r>
              <w:rPr>
                <w:rFonts w:ascii="Calibri Light" w:hAnsi="Calibri Light"/>
                <w:sz w:val="21"/>
                <w:szCs w:val="21"/>
              </w:rPr>
              <w:t>track</w:t>
            </w:r>
            <w:r w:rsidR="00FA1C7F" w:rsidRPr="00FF5568">
              <w:rPr>
                <w:rFonts w:ascii="Calibri Light" w:hAnsi="Calibri Light"/>
                <w:sz w:val="21"/>
                <w:szCs w:val="21"/>
              </w:rPr>
              <w:br/>
            </w:r>
            <w:r>
              <w:rPr>
                <w:rFonts w:ascii="Calibri Light" w:hAnsi="Calibri Light"/>
                <w:sz w:val="21"/>
                <w:szCs w:val="21"/>
              </w:rPr>
              <w:t>record in staff teamwork</w:t>
            </w:r>
          </w:p>
          <w:p w14:paraId="68DA77FA" w14:textId="77777777" w:rsidR="00A71862" w:rsidRPr="005E5E7F" w:rsidRDefault="006E4777" w:rsidP="00A71862">
            <w:pPr>
              <w:spacing w:after="120"/>
              <w:rPr>
                <w:rFonts w:ascii="Calibri" w:hAnsi="Calibri"/>
                <w:bCs/>
                <w:color w:val="31849B"/>
                <w:sz w:val="28"/>
                <w:szCs w:val="28"/>
              </w:rPr>
            </w:pPr>
            <w:r w:rsidRPr="005E5E7F">
              <w:rPr>
                <w:rFonts w:ascii="Calibri" w:hAnsi="Calibri"/>
                <w:bCs/>
                <w:sz w:val="21"/>
                <w:szCs w:val="21"/>
              </w:rPr>
              <w:t xml:space="preserve">Received tenure in two </w:t>
            </w:r>
            <w:r w:rsidR="00FA1C7F" w:rsidRPr="005E5E7F">
              <w:rPr>
                <w:rFonts w:ascii="Calibri" w:hAnsi="Calibri"/>
                <w:bCs/>
                <w:sz w:val="21"/>
                <w:szCs w:val="21"/>
              </w:rPr>
              <w:br/>
            </w:r>
            <w:r w:rsidRPr="005E5E7F">
              <w:rPr>
                <w:rFonts w:ascii="Calibri" w:hAnsi="Calibri"/>
                <w:bCs/>
                <w:sz w:val="21"/>
                <w:szCs w:val="21"/>
              </w:rPr>
              <w:t>government ministries</w:t>
            </w:r>
            <w:r w:rsidR="00FA1C7F" w:rsidRPr="005E5E7F">
              <w:rPr>
                <w:rFonts w:ascii="Calibri" w:hAnsi="Calibri"/>
                <w:bCs/>
                <w:sz w:val="21"/>
                <w:szCs w:val="21"/>
              </w:rPr>
              <w:t xml:space="preserve"> </w:t>
            </w:r>
            <w:r w:rsidR="00FA1C7F" w:rsidRPr="005E5E7F">
              <w:rPr>
                <w:rFonts w:ascii="Calibri" w:hAnsi="Calibri"/>
                <w:bCs/>
                <w:sz w:val="21"/>
                <w:szCs w:val="21"/>
              </w:rPr>
              <w:br/>
            </w:r>
          </w:p>
          <w:p w14:paraId="38201109" w14:textId="64B0815A" w:rsidR="00FA1C7F" w:rsidRPr="00FF5568" w:rsidRDefault="00FA1C7F" w:rsidP="00A71862">
            <w:pPr>
              <w:spacing w:after="120"/>
              <w:rPr>
                <w:rFonts w:ascii="Calibri" w:hAnsi="Calibri"/>
                <w:b/>
                <w:color w:val="31849B"/>
                <w:sz w:val="28"/>
                <w:szCs w:val="28"/>
              </w:rPr>
            </w:pPr>
            <w:r w:rsidRPr="00FF5568">
              <w:rPr>
                <w:rFonts w:ascii="Calibri" w:hAnsi="Calibri"/>
                <w:b/>
                <w:color w:val="31849B"/>
                <w:sz w:val="28"/>
                <w:szCs w:val="28"/>
              </w:rPr>
              <w:t>EDUCATION</w:t>
            </w:r>
          </w:p>
          <w:p w14:paraId="780A4227" w14:textId="054D6D42" w:rsidR="00E163EA" w:rsidRDefault="00FA1C7F" w:rsidP="00E163EA">
            <w:pPr>
              <w:rPr>
                <w:rFonts w:ascii="Calibri Light" w:hAnsi="Calibri Light"/>
                <w:sz w:val="21"/>
                <w:szCs w:val="21"/>
              </w:rPr>
            </w:pPr>
            <w:r w:rsidRPr="00FF5568">
              <w:rPr>
                <w:rFonts w:ascii="Lato Regular" w:hAnsi="Lato Regular"/>
                <w:sz w:val="20"/>
                <w:szCs w:val="20"/>
              </w:rPr>
              <w:t xml:space="preserve"> </w:t>
            </w:r>
            <w:r w:rsidRPr="00FF5568">
              <w:rPr>
                <w:rFonts w:ascii="Lato Regular" w:hAnsi="Lato Regular"/>
                <w:sz w:val="20"/>
                <w:szCs w:val="20"/>
              </w:rPr>
              <w:br/>
            </w:r>
            <w:r w:rsidRPr="00FF5568">
              <w:rPr>
                <w:rFonts w:ascii="Calibri" w:hAnsi="Calibri"/>
                <w:b/>
                <w:sz w:val="21"/>
                <w:szCs w:val="21"/>
              </w:rPr>
              <w:t>Bachelor of Arts</w:t>
            </w:r>
            <w:r w:rsidRPr="00FF5568">
              <w:rPr>
                <w:rFonts w:ascii="Calibri Light" w:hAnsi="Calibri Light"/>
                <w:sz w:val="21"/>
                <w:szCs w:val="21"/>
              </w:rPr>
              <w:t xml:space="preserve">, </w:t>
            </w:r>
            <w:r w:rsidR="00A526B0">
              <w:rPr>
                <w:rFonts w:ascii="Calibri Light" w:hAnsi="Calibri Light"/>
                <w:sz w:val="21"/>
                <w:szCs w:val="21"/>
              </w:rPr>
              <w:t xml:space="preserve">Columbia College, Columbia University in the City of New </w:t>
            </w:r>
            <w:r w:rsidR="00E163EA">
              <w:rPr>
                <w:rFonts w:ascii="Calibri Light" w:hAnsi="Calibri Light"/>
                <w:sz w:val="21"/>
                <w:szCs w:val="21"/>
              </w:rPr>
              <w:t>York, 2008.</w:t>
            </w:r>
          </w:p>
          <w:p w14:paraId="5144D262" w14:textId="77777777" w:rsidR="00D33A54" w:rsidRDefault="00D33A54" w:rsidP="00C925CE">
            <w:pPr>
              <w:ind w:right="344"/>
              <w:rPr>
                <w:rFonts w:ascii="Calibri Light" w:hAnsi="Calibri Light"/>
                <w:sz w:val="21"/>
                <w:szCs w:val="21"/>
              </w:rPr>
            </w:pPr>
          </w:p>
          <w:p w14:paraId="00C18FF9" w14:textId="28793BDB" w:rsidR="00E163EA" w:rsidRDefault="00A526B0" w:rsidP="00C925CE">
            <w:pPr>
              <w:ind w:right="344"/>
              <w:rPr>
                <w:rFonts w:ascii="Calibri Light" w:eastAsia="Times New Roman" w:hAnsi="Calibri Light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/>
                <w:b/>
                <w:color w:val="000000"/>
                <w:sz w:val="21"/>
                <w:szCs w:val="21"/>
              </w:rPr>
              <w:t>Master of Arts</w:t>
            </w:r>
            <w:r w:rsidR="00B566C9">
              <w:rPr>
                <w:rFonts w:ascii="Calibri" w:eastAsia="Times New Roman" w:hAnsi="Calibri"/>
                <w:b/>
                <w:color w:val="000000"/>
                <w:sz w:val="21"/>
                <w:szCs w:val="21"/>
              </w:rPr>
              <w:t xml:space="preserve"> </w:t>
            </w:r>
            <w:r w:rsidR="00B566C9">
              <w:rPr>
                <w:rFonts w:ascii="Calibri" w:eastAsia="Times New Roman" w:hAnsi="Calibri"/>
                <w:bCs/>
                <w:color w:val="000000"/>
                <w:sz w:val="21"/>
                <w:szCs w:val="21"/>
              </w:rPr>
              <w:t>in Creative Arts Therapies</w:t>
            </w:r>
            <w:r w:rsidR="00FA1C7F">
              <w:rPr>
                <w:rFonts w:ascii="Calibri Light" w:eastAsia="Times New Roman" w:hAnsi="Calibri Light"/>
                <w:color w:val="000000"/>
                <w:sz w:val="21"/>
                <w:szCs w:val="21"/>
              </w:rPr>
              <w:t xml:space="preserve">, </w:t>
            </w:r>
            <w:r w:rsidR="00E163EA">
              <w:rPr>
                <w:rFonts w:ascii="Calibri Light" w:eastAsia="Times New Roman" w:hAnsi="Calibri Light"/>
                <w:color w:val="000000"/>
                <w:sz w:val="21"/>
                <w:szCs w:val="21"/>
              </w:rPr>
              <w:t>University of Haifa, Israel, 2011.</w:t>
            </w:r>
          </w:p>
          <w:p w14:paraId="1D01176B" w14:textId="4DF9FBC0" w:rsidR="00FA1C7F" w:rsidRDefault="00FA1C7F" w:rsidP="00C925CE">
            <w:pPr>
              <w:ind w:right="344"/>
              <w:rPr>
                <w:rFonts w:ascii="Avenir Next Regular" w:hAnsi="Avenir Next Regular"/>
              </w:rPr>
            </w:pPr>
          </w:p>
        </w:tc>
      </w:tr>
    </w:tbl>
    <w:p w14:paraId="4A054220" w14:textId="4E907469" w:rsidR="00974019" w:rsidRPr="00924298" w:rsidRDefault="00A71862" w:rsidP="00D67640">
      <w:pPr>
        <w:rPr>
          <w:rFonts w:ascii="Avenir Next Regular" w:hAnsi="Avenir Next Regular"/>
        </w:rPr>
      </w:pP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BC12AD7" wp14:editId="562196F9">
                <wp:simplePos x="0" y="0"/>
                <wp:positionH relativeFrom="column">
                  <wp:posOffset>7172960</wp:posOffset>
                </wp:positionH>
                <wp:positionV relativeFrom="paragraph">
                  <wp:posOffset>4808855</wp:posOffset>
                </wp:positionV>
                <wp:extent cx="267335" cy="27940"/>
                <wp:effectExtent l="0" t="0" r="12065" b="0"/>
                <wp:wrapThrough wrapText="bothSides">
                  <wp:wrapPolygon edited="0">
                    <wp:start x="0" y="0"/>
                    <wp:lineTo x="0" y="0"/>
                    <wp:lineTo x="20523" y="0"/>
                    <wp:lineTo x="20523" y="0"/>
                    <wp:lineTo x="0" y="0"/>
                  </wp:wrapPolygon>
                </wp:wrapThrough>
                <wp:docPr id="7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267335" cy="27940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75000"/>
                          </a:srgbClr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020ED7" id="Rectangle 1" o:spid="_x0000_s1026" style="position:absolute;margin-left:564.8pt;margin-top:378.65pt;width:21.05pt;height:2.2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" fillcolor="#31859c" stroked="f">
                <w10:wrap type="through"/>
              </v:rect>
            </w:pict>
          </mc:Fallback>
        </mc:AlternateContent>
      </w:r>
    </w:p>
    <w:sectPr w:rsidR="00974019" w:rsidRPr="00924298" w:rsidSect="00974019">
      <w:pgSz w:w="12240" w:h="15840"/>
      <w:pgMar w:top="144" w:right="504" w:bottom="0" w:left="50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C0A448" w14:textId="77777777" w:rsidR="00977A74" w:rsidRDefault="00977A74" w:rsidP="00664543">
      <w:r>
        <w:separator/>
      </w:r>
    </w:p>
  </w:endnote>
  <w:endnote w:type="continuationSeparator" w:id="0">
    <w:p w14:paraId="0625EA50" w14:textId="77777777" w:rsidR="00977A74" w:rsidRDefault="00977A74" w:rsidP="00664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venir Next Regular">
    <w:altName w:val="Calibri"/>
    <w:charset w:val="00"/>
    <w:family w:val="auto"/>
    <w:pitch w:val="variable"/>
    <w:sig w:usb0="8000002F" w:usb1="5000204A" w:usb2="00000000" w:usb3="00000000" w:csb0="0000009B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ato Light">
    <w:altName w:val="Segoe UI"/>
    <w:charset w:val="00"/>
    <w:family w:val="auto"/>
    <w:pitch w:val="variable"/>
    <w:sig w:usb0="A00000AF" w:usb1="5000604B" w:usb2="00000000" w:usb3="00000000" w:csb0="00000093" w:csb1="00000000"/>
  </w:font>
  <w:font w:name="Lato Regular">
    <w:altName w:val="Segoe UI"/>
    <w:charset w:val="00"/>
    <w:family w:val="auto"/>
    <w:pitch w:val="variable"/>
    <w:sig w:usb0="A00000AF" w:usb1="5000604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5B8B84" w14:textId="77777777" w:rsidR="00977A74" w:rsidRDefault="00977A74" w:rsidP="00664543">
      <w:r>
        <w:separator/>
      </w:r>
    </w:p>
  </w:footnote>
  <w:footnote w:type="continuationSeparator" w:id="0">
    <w:p w14:paraId="7659473F" w14:textId="77777777" w:rsidR="00977A74" w:rsidRDefault="00977A74" w:rsidP="00664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B5D1D6B"/>
    <w:multiLevelType w:val="hybridMultilevel"/>
    <w:tmpl w:val="721E641E"/>
    <w:lvl w:ilvl="0" w:tplc="04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" w15:restartNumberingAfterBreak="0">
    <w:nsid w:val="5AE71EF8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3D1"/>
    <w:rsid w:val="00012340"/>
    <w:rsid w:val="00055D9B"/>
    <w:rsid w:val="00056F32"/>
    <w:rsid w:val="00083C2A"/>
    <w:rsid w:val="0008699B"/>
    <w:rsid w:val="000968C3"/>
    <w:rsid w:val="000B1FC8"/>
    <w:rsid w:val="000E15A5"/>
    <w:rsid w:val="000F3F06"/>
    <w:rsid w:val="000F6C59"/>
    <w:rsid w:val="001277B4"/>
    <w:rsid w:val="00142656"/>
    <w:rsid w:val="00150561"/>
    <w:rsid w:val="00156A51"/>
    <w:rsid w:val="001576AB"/>
    <w:rsid w:val="00161DCF"/>
    <w:rsid w:val="001C36EC"/>
    <w:rsid w:val="001D64CC"/>
    <w:rsid w:val="001F0394"/>
    <w:rsid w:val="00212928"/>
    <w:rsid w:val="002172CE"/>
    <w:rsid w:val="0024707E"/>
    <w:rsid w:val="0029245E"/>
    <w:rsid w:val="002C34AB"/>
    <w:rsid w:val="002E1D8D"/>
    <w:rsid w:val="002E53D1"/>
    <w:rsid w:val="002E63EF"/>
    <w:rsid w:val="0030130B"/>
    <w:rsid w:val="003264AA"/>
    <w:rsid w:val="003A604C"/>
    <w:rsid w:val="003B5988"/>
    <w:rsid w:val="003E4CD9"/>
    <w:rsid w:val="00420976"/>
    <w:rsid w:val="00421C87"/>
    <w:rsid w:val="004522C4"/>
    <w:rsid w:val="004531C6"/>
    <w:rsid w:val="004571D3"/>
    <w:rsid w:val="004E1A64"/>
    <w:rsid w:val="004F44CF"/>
    <w:rsid w:val="005477C9"/>
    <w:rsid w:val="00551F76"/>
    <w:rsid w:val="005A09AD"/>
    <w:rsid w:val="005B5B32"/>
    <w:rsid w:val="005C2A9B"/>
    <w:rsid w:val="005E5E7F"/>
    <w:rsid w:val="00634AA6"/>
    <w:rsid w:val="00635AAA"/>
    <w:rsid w:val="00646586"/>
    <w:rsid w:val="00664543"/>
    <w:rsid w:val="006830A7"/>
    <w:rsid w:val="006A0620"/>
    <w:rsid w:val="006A2162"/>
    <w:rsid w:val="006B6E54"/>
    <w:rsid w:val="006D1E6A"/>
    <w:rsid w:val="006E4777"/>
    <w:rsid w:val="006F6EFF"/>
    <w:rsid w:val="0070386D"/>
    <w:rsid w:val="00704946"/>
    <w:rsid w:val="0071212A"/>
    <w:rsid w:val="00732685"/>
    <w:rsid w:val="00735924"/>
    <w:rsid w:val="0074365E"/>
    <w:rsid w:val="007A6518"/>
    <w:rsid w:val="007A65D4"/>
    <w:rsid w:val="007B4CEB"/>
    <w:rsid w:val="007C0298"/>
    <w:rsid w:val="00806EAC"/>
    <w:rsid w:val="008229C0"/>
    <w:rsid w:val="00825D44"/>
    <w:rsid w:val="00844F68"/>
    <w:rsid w:val="00847E4A"/>
    <w:rsid w:val="00870C35"/>
    <w:rsid w:val="00873F18"/>
    <w:rsid w:val="00892031"/>
    <w:rsid w:val="00896C0D"/>
    <w:rsid w:val="008F7544"/>
    <w:rsid w:val="00924298"/>
    <w:rsid w:val="00950546"/>
    <w:rsid w:val="00973DA2"/>
    <w:rsid w:val="00974019"/>
    <w:rsid w:val="00977A74"/>
    <w:rsid w:val="00984983"/>
    <w:rsid w:val="00984BA9"/>
    <w:rsid w:val="009971FF"/>
    <w:rsid w:val="009C5AE0"/>
    <w:rsid w:val="009E3E95"/>
    <w:rsid w:val="009E695D"/>
    <w:rsid w:val="00A04352"/>
    <w:rsid w:val="00A40F13"/>
    <w:rsid w:val="00A526B0"/>
    <w:rsid w:val="00A535D8"/>
    <w:rsid w:val="00A71862"/>
    <w:rsid w:val="00A81DCB"/>
    <w:rsid w:val="00AA71C6"/>
    <w:rsid w:val="00AB52B8"/>
    <w:rsid w:val="00AC1DEE"/>
    <w:rsid w:val="00AC46EF"/>
    <w:rsid w:val="00AD6CC6"/>
    <w:rsid w:val="00AE737F"/>
    <w:rsid w:val="00B0420E"/>
    <w:rsid w:val="00B533D6"/>
    <w:rsid w:val="00B566C9"/>
    <w:rsid w:val="00B639AA"/>
    <w:rsid w:val="00B67AEE"/>
    <w:rsid w:val="00BB43A8"/>
    <w:rsid w:val="00BC53AD"/>
    <w:rsid w:val="00BF2D08"/>
    <w:rsid w:val="00C07184"/>
    <w:rsid w:val="00C12FB7"/>
    <w:rsid w:val="00C2675C"/>
    <w:rsid w:val="00C427E4"/>
    <w:rsid w:val="00C82419"/>
    <w:rsid w:val="00C83150"/>
    <w:rsid w:val="00C925CE"/>
    <w:rsid w:val="00C92C84"/>
    <w:rsid w:val="00CA7726"/>
    <w:rsid w:val="00CB0BAA"/>
    <w:rsid w:val="00CC3875"/>
    <w:rsid w:val="00CD40DE"/>
    <w:rsid w:val="00CE2815"/>
    <w:rsid w:val="00CF3FC6"/>
    <w:rsid w:val="00CF5ADD"/>
    <w:rsid w:val="00D12C81"/>
    <w:rsid w:val="00D33A54"/>
    <w:rsid w:val="00D4289B"/>
    <w:rsid w:val="00D471A8"/>
    <w:rsid w:val="00D4744B"/>
    <w:rsid w:val="00D577C8"/>
    <w:rsid w:val="00D67640"/>
    <w:rsid w:val="00D85EC5"/>
    <w:rsid w:val="00DB347C"/>
    <w:rsid w:val="00DD295B"/>
    <w:rsid w:val="00DF64FC"/>
    <w:rsid w:val="00E13140"/>
    <w:rsid w:val="00E163EA"/>
    <w:rsid w:val="00E33778"/>
    <w:rsid w:val="00EA7F57"/>
    <w:rsid w:val="00F20E1A"/>
    <w:rsid w:val="00F3387D"/>
    <w:rsid w:val="00F33DC1"/>
    <w:rsid w:val="00F457E7"/>
    <w:rsid w:val="00F77E58"/>
    <w:rsid w:val="00FA1C7F"/>
    <w:rsid w:val="00FC39B0"/>
    <w:rsid w:val="00FE647C"/>
    <w:rsid w:val="00FF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FB21D2"/>
  <w14:defaultImageDpi w14:val="300"/>
  <w15:docId w15:val="{4D2CB07D-D2AE-42DB-B2DF-FDF079DA9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5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E53D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645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4543"/>
  </w:style>
  <w:style w:type="paragraph" w:styleId="Footer">
    <w:name w:val="footer"/>
    <w:basedOn w:val="Normal"/>
    <w:link w:val="FooterChar"/>
    <w:uiPriority w:val="99"/>
    <w:unhideWhenUsed/>
    <w:rsid w:val="006645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4543"/>
  </w:style>
  <w:style w:type="table" w:styleId="LightShading-Accent5">
    <w:name w:val="Light Shading Accent 5"/>
    <w:basedOn w:val="TableNormal"/>
    <w:uiPriority w:val="60"/>
    <w:rsid w:val="006A0620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4">
    <w:name w:val="Light Shading Accent 4"/>
    <w:basedOn w:val="TableNormal"/>
    <w:uiPriority w:val="60"/>
    <w:rsid w:val="006A0620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3">
    <w:name w:val="Light Shading Accent 3"/>
    <w:basedOn w:val="TableNormal"/>
    <w:uiPriority w:val="60"/>
    <w:rsid w:val="006A062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">
    <w:name w:val="Light Shading"/>
    <w:basedOn w:val="TableNormal"/>
    <w:uiPriority w:val="60"/>
    <w:rsid w:val="006A062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-Accent5">
    <w:name w:val="Light List Accent 5"/>
    <w:basedOn w:val="TableNormal"/>
    <w:uiPriority w:val="61"/>
    <w:rsid w:val="006A062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6A0620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MediumList2-Accent1">
    <w:name w:val="Medium List 2 Accent 1"/>
    <w:basedOn w:val="TableNormal"/>
    <w:uiPriority w:val="66"/>
    <w:rsid w:val="006A062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1-Accent5">
    <w:name w:val="Medium List 1 Accent 5"/>
    <w:basedOn w:val="TableNormal"/>
    <w:uiPriority w:val="65"/>
    <w:rsid w:val="006A0620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ColorfulGrid-Accent5">
    <w:name w:val="Colorful Grid Accent 5"/>
    <w:basedOn w:val="TableNormal"/>
    <w:uiPriority w:val="73"/>
    <w:rsid w:val="006A062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LightShading-Accent6">
    <w:name w:val="Light Shading Accent 6"/>
    <w:basedOn w:val="TableNormal"/>
    <w:uiPriority w:val="60"/>
    <w:rsid w:val="006A0620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numbering" w:customStyle="1" w:styleId="Style1">
    <w:name w:val="Style1"/>
    <w:uiPriority w:val="99"/>
    <w:rsid w:val="006A0620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AB52B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B52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33D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77C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7C9"/>
    <w:rPr>
      <w:rFonts w:ascii="Lucida Grande" w:hAnsi="Lucida Grande" w:cs="Lucida Grande"/>
      <w:sz w:val="18"/>
      <w:szCs w:val="18"/>
    </w:rPr>
  </w:style>
  <w:style w:type="paragraph" w:customStyle="1" w:styleId="resumehyperlink">
    <w:name w:val="resume hyperlink"/>
    <w:basedOn w:val="Normal"/>
    <w:qFormat/>
    <w:rsid w:val="008229C0"/>
    <w:pPr>
      <w:spacing w:after="160" w:line="360" w:lineRule="auto"/>
    </w:pPr>
    <w:rPr>
      <w:rFonts w:ascii="Calibri" w:hAnsi="Calibri"/>
      <w:color w:val="31849B" w:themeColor="accent5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067A06-C9E5-4B96-9A89-E19913C98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Time Inc.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Bohan</dc:creator>
  <cp:keywords/>
  <dc:description/>
  <cp:lastModifiedBy>Liron Kranzler</cp:lastModifiedBy>
  <cp:revision>12</cp:revision>
  <dcterms:created xsi:type="dcterms:W3CDTF">2017-03-23T19:55:00Z</dcterms:created>
  <dcterms:modified xsi:type="dcterms:W3CDTF">2017-07-24T17:38:00Z</dcterms:modified>
</cp:coreProperties>
</file>