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4B0" w:rsidRDefault="00430820" w:rsidP="00430820">
      <w:pPr>
        <w:spacing w:line="480" w:lineRule="auto"/>
        <w:jc w:val="center"/>
        <w:rPr>
          <w:rFonts w:asciiTheme="majorBidi" w:hAnsiTheme="majorBidi" w:cstheme="majorBidi"/>
          <w:sz w:val="24"/>
          <w:szCs w:val="24"/>
        </w:rPr>
      </w:pPr>
      <w:r>
        <w:rPr>
          <w:rFonts w:asciiTheme="majorBidi" w:hAnsiTheme="majorBidi" w:cstheme="majorBidi"/>
          <w:sz w:val="24"/>
          <w:szCs w:val="24"/>
        </w:rPr>
        <w:t>Abstract:</w:t>
      </w:r>
    </w:p>
    <w:p w:rsidR="00430820" w:rsidRDefault="00430820" w:rsidP="00430820">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 xml:space="preserve">Laying the Foundation – </w:t>
      </w:r>
    </w:p>
    <w:p w:rsidR="00430820" w:rsidRDefault="00430820" w:rsidP="00430820">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 xml:space="preserve">The Beginning of the Water-Supply Companies' Operations </w:t>
      </w:r>
    </w:p>
    <w:p w:rsidR="00430820" w:rsidRDefault="00430820" w:rsidP="00430820">
      <w:pPr>
        <w:spacing w:line="480" w:lineRule="auto"/>
        <w:jc w:val="center"/>
        <w:rPr>
          <w:rFonts w:asciiTheme="majorBidi" w:hAnsiTheme="majorBidi" w:cstheme="majorBidi"/>
          <w:b/>
          <w:bCs/>
          <w:sz w:val="24"/>
          <w:szCs w:val="24"/>
        </w:rPr>
      </w:pPr>
      <w:proofErr w:type="gramStart"/>
      <w:r>
        <w:rPr>
          <w:rFonts w:asciiTheme="majorBidi" w:hAnsiTheme="majorBidi" w:cstheme="majorBidi"/>
          <w:b/>
          <w:bCs/>
          <w:sz w:val="24"/>
          <w:szCs w:val="24"/>
        </w:rPr>
        <w:t>in</w:t>
      </w:r>
      <w:proofErr w:type="gramEnd"/>
      <w:r>
        <w:rPr>
          <w:rFonts w:asciiTheme="majorBidi" w:hAnsiTheme="majorBidi" w:cstheme="majorBidi"/>
          <w:b/>
          <w:bCs/>
          <w:sz w:val="24"/>
          <w:szCs w:val="24"/>
        </w:rPr>
        <w:t xml:space="preserve"> the Jewish </w:t>
      </w:r>
      <w:commentRangeStart w:id="0"/>
      <w:r>
        <w:rPr>
          <w:rFonts w:asciiTheme="majorBidi" w:hAnsiTheme="majorBidi" w:cstheme="majorBidi"/>
          <w:b/>
          <w:bCs/>
          <w:sz w:val="24"/>
          <w:szCs w:val="24"/>
        </w:rPr>
        <w:t xml:space="preserve">Economy  </w:t>
      </w:r>
      <w:commentRangeEnd w:id="0"/>
      <w:r w:rsidR="000B1A42">
        <w:rPr>
          <w:rStyle w:val="CommentReference"/>
        </w:rPr>
        <w:commentReference w:id="0"/>
      </w:r>
      <w:r>
        <w:rPr>
          <w:rFonts w:asciiTheme="majorBidi" w:hAnsiTheme="majorBidi" w:cstheme="majorBidi"/>
          <w:b/>
          <w:bCs/>
          <w:sz w:val="24"/>
          <w:szCs w:val="24"/>
        </w:rPr>
        <w:t xml:space="preserve">During the British Mandate Period </w:t>
      </w:r>
      <w:commentRangeStart w:id="1"/>
      <w:r>
        <w:rPr>
          <w:rFonts w:asciiTheme="majorBidi" w:hAnsiTheme="majorBidi" w:cstheme="majorBidi"/>
          <w:b/>
          <w:bCs/>
          <w:sz w:val="24"/>
          <w:szCs w:val="24"/>
        </w:rPr>
        <w:t>(1948-1937</w:t>
      </w:r>
      <w:commentRangeEnd w:id="1"/>
      <w:r w:rsidR="000B1A42">
        <w:rPr>
          <w:rStyle w:val="CommentReference"/>
          <w:rtl/>
        </w:rPr>
        <w:commentReference w:id="1"/>
      </w:r>
      <w:r>
        <w:rPr>
          <w:rFonts w:asciiTheme="majorBidi" w:hAnsiTheme="majorBidi" w:cstheme="majorBidi"/>
          <w:b/>
          <w:bCs/>
          <w:sz w:val="24"/>
          <w:szCs w:val="24"/>
        </w:rPr>
        <w:t>)</w:t>
      </w:r>
    </w:p>
    <w:p w:rsidR="0098784A" w:rsidRDefault="00430820" w:rsidP="005117A0">
      <w:pPr>
        <w:bidi w:val="0"/>
        <w:spacing w:line="480" w:lineRule="auto"/>
        <w:rPr>
          <w:rFonts w:asciiTheme="majorBidi" w:hAnsiTheme="majorBidi" w:cstheme="majorBidi"/>
          <w:sz w:val="24"/>
          <w:szCs w:val="24"/>
        </w:rPr>
      </w:pPr>
      <w:r>
        <w:rPr>
          <w:rFonts w:asciiTheme="majorBidi" w:hAnsiTheme="majorBidi" w:cstheme="majorBidi"/>
          <w:sz w:val="24"/>
          <w:szCs w:val="24"/>
        </w:rPr>
        <w:tab/>
        <w:t xml:space="preserve">From the outset of the Zionist movement's operations in the land of Israel, its activities were carried out by means of institutions and </w:t>
      </w:r>
      <w:r w:rsidR="00DF2825">
        <w:rPr>
          <w:rFonts w:asciiTheme="majorBidi" w:hAnsiTheme="majorBidi" w:cstheme="majorBidi"/>
          <w:sz w:val="24"/>
          <w:szCs w:val="24"/>
        </w:rPr>
        <w:t xml:space="preserve">bodies that formed the infrastructure of the future state.  Alongside the political, educational, and cultural institutions, companies that dealt with water were also established at that time.  Confronted with the unique hydrological conditions in the land, the settlements </w:t>
      </w:r>
      <w:r w:rsidR="00637886">
        <w:rPr>
          <w:rFonts w:asciiTheme="majorBidi" w:hAnsiTheme="majorBidi" w:cstheme="majorBidi"/>
          <w:sz w:val="24"/>
          <w:szCs w:val="24"/>
        </w:rPr>
        <w:t xml:space="preserve">had to work towards the development of a water system and with the transition to </w:t>
      </w:r>
      <w:r w:rsidR="00E547C9">
        <w:rPr>
          <w:rFonts w:asciiTheme="majorBidi" w:hAnsiTheme="majorBidi" w:cstheme="majorBidi"/>
          <w:sz w:val="24"/>
          <w:szCs w:val="24"/>
        </w:rPr>
        <w:t xml:space="preserve">irrigated agriculture it became necessary to increase the water supply to the settlements.  In light of this situation, a number of water companies were founded during the </w:t>
      </w:r>
      <w:r w:rsidR="00930FA0">
        <w:rPr>
          <w:rFonts w:asciiTheme="majorBidi" w:hAnsiTheme="majorBidi" w:cstheme="majorBidi"/>
          <w:sz w:val="24"/>
          <w:szCs w:val="24"/>
        </w:rPr>
        <w:t>M</w:t>
      </w:r>
      <w:r w:rsidR="00E547C9">
        <w:rPr>
          <w:rFonts w:asciiTheme="majorBidi" w:hAnsiTheme="majorBidi" w:cstheme="majorBidi"/>
          <w:sz w:val="24"/>
          <w:szCs w:val="24"/>
        </w:rPr>
        <w:t xml:space="preserve">andate period, the most prominent of them being the </w:t>
      </w:r>
      <w:proofErr w:type="spellStart"/>
      <w:r w:rsidR="00E547C9">
        <w:rPr>
          <w:rFonts w:asciiTheme="majorBidi" w:hAnsiTheme="majorBidi" w:cstheme="majorBidi"/>
          <w:sz w:val="24"/>
          <w:szCs w:val="24"/>
        </w:rPr>
        <w:t>Mekorot</w:t>
      </w:r>
      <w:proofErr w:type="spellEnd"/>
      <w:r w:rsidR="00E547C9">
        <w:rPr>
          <w:rFonts w:asciiTheme="majorBidi" w:hAnsiTheme="majorBidi" w:cstheme="majorBidi"/>
          <w:sz w:val="24"/>
          <w:szCs w:val="24"/>
        </w:rPr>
        <w:t xml:space="preserve"> </w:t>
      </w:r>
      <w:r w:rsidR="007178B8">
        <w:rPr>
          <w:rFonts w:asciiTheme="majorBidi" w:hAnsiTheme="majorBidi" w:cstheme="majorBidi"/>
          <w:sz w:val="24"/>
          <w:szCs w:val="24"/>
        </w:rPr>
        <w:t>C</w:t>
      </w:r>
      <w:r w:rsidR="00E547C9">
        <w:rPr>
          <w:rFonts w:asciiTheme="majorBidi" w:hAnsiTheme="majorBidi" w:cstheme="majorBidi"/>
          <w:sz w:val="24"/>
          <w:szCs w:val="24"/>
        </w:rPr>
        <w:t xml:space="preserve">ompany. </w:t>
      </w:r>
      <w:r w:rsidR="007178B8">
        <w:rPr>
          <w:rFonts w:asciiTheme="majorBidi" w:hAnsiTheme="majorBidi" w:cstheme="majorBidi"/>
          <w:sz w:val="24"/>
          <w:szCs w:val="24"/>
        </w:rPr>
        <w:t xml:space="preserve"> This company, which was founded by the central Zionist institutions, became a significant factor in the development of the settlement </w:t>
      </w:r>
      <w:r w:rsidR="005B39CD">
        <w:rPr>
          <w:rFonts w:asciiTheme="majorBidi" w:hAnsiTheme="majorBidi" w:cstheme="majorBidi"/>
          <w:sz w:val="24"/>
          <w:szCs w:val="24"/>
        </w:rPr>
        <w:t>landscape</w:t>
      </w:r>
      <w:r w:rsidR="007178B8">
        <w:rPr>
          <w:rFonts w:asciiTheme="majorBidi" w:hAnsiTheme="majorBidi" w:cstheme="majorBidi"/>
          <w:sz w:val="24"/>
          <w:szCs w:val="24"/>
        </w:rPr>
        <w:t xml:space="preserve"> soon after its establishment in 1937.</w:t>
      </w:r>
      <w:r w:rsidR="00E547C9">
        <w:rPr>
          <w:rFonts w:asciiTheme="majorBidi" w:hAnsiTheme="majorBidi" w:cstheme="majorBidi"/>
          <w:sz w:val="24"/>
          <w:szCs w:val="24"/>
        </w:rPr>
        <w:t xml:space="preserve"> </w:t>
      </w:r>
      <w:r w:rsidR="005B39CD">
        <w:rPr>
          <w:rFonts w:asciiTheme="majorBidi" w:hAnsiTheme="majorBidi" w:cstheme="majorBidi"/>
          <w:sz w:val="24"/>
          <w:szCs w:val="24"/>
        </w:rPr>
        <w:t xml:space="preserve">  </w:t>
      </w:r>
      <w:r w:rsidR="006267AB">
        <w:rPr>
          <w:rFonts w:asciiTheme="majorBidi" w:hAnsiTheme="majorBidi" w:cstheme="majorBidi"/>
          <w:sz w:val="24"/>
          <w:szCs w:val="24"/>
        </w:rPr>
        <w:t xml:space="preserve">Moreover, the company heads worked to turn it into a national company and to use it to assist in a range of settlement activities in the land.  </w:t>
      </w:r>
      <w:r w:rsidR="00CD7CC9">
        <w:rPr>
          <w:rFonts w:asciiTheme="majorBidi" w:hAnsiTheme="majorBidi" w:cstheme="majorBidi"/>
          <w:sz w:val="24"/>
          <w:szCs w:val="24"/>
        </w:rPr>
        <w:t>This article</w:t>
      </w:r>
      <w:r w:rsidR="00DF2825">
        <w:rPr>
          <w:rFonts w:asciiTheme="majorBidi" w:hAnsiTheme="majorBidi" w:cstheme="majorBidi"/>
          <w:sz w:val="24"/>
          <w:szCs w:val="24"/>
        </w:rPr>
        <w:t xml:space="preserve"> </w:t>
      </w:r>
      <w:r w:rsidR="00CD7CC9">
        <w:rPr>
          <w:rFonts w:asciiTheme="majorBidi" w:hAnsiTheme="majorBidi" w:cstheme="majorBidi"/>
          <w:sz w:val="24"/>
          <w:szCs w:val="24"/>
        </w:rPr>
        <w:t>will present</w:t>
      </w:r>
      <w:r w:rsidR="00DF2825">
        <w:rPr>
          <w:rFonts w:asciiTheme="majorBidi" w:hAnsiTheme="majorBidi" w:cstheme="majorBidi"/>
          <w:sz w:val="24"/>
          <w:szCs w:val="24"/>
        </w:rPr>
        <w:t xml:space="preserve"> </w:t>
      </w:r>
      <w:r w:rsidR="00CD7CC9">
        <w:rPr>
          <w:rFonts w:asciiTheme="majorBidi" w:hAnsiTheme="majorBidi" w:cstheme="majorBidi"/>
          <w:sz w:val="24"/>
          <w:szCs w:val="24"/>
        </w:rPr>
        <w:t xml:space="preserve">the story of the establishment and development of the </w:t>
      </w:r>
      <w:proofErr w:type="spellStart"/>
      <w:r w:rsidR="00CD7CC9">
        <w:rPr>
          <w:rFonts w:asciiTheme="majorBidi" w:hAnsiTheme="majorBidi" w:cstheme="majorBidi"/>
          <w:sz w:val="24"/>
          <w:szCs w:val="24"/>
        </w:rPr>
        <w:t>Mekorot</w:t>
      </w:r>
      <w:proofErr w:type="spellEnd"/>
      <w:r w:rsidR="00CD7CC9">
        <w:rPr>
          <w:rFonts w:asciiTheme="majorBidi" w:hAnsiTheme="majorBidi" w:cstheme="majorBidi"/>
          <w:sz w:val="24"/>
          <w:szCs w:val="24"/>
        </w:rPr>
        <w:t xml:space="preserve"> Company in the first decade of its operation and the manner in which it regarded the </w:t>
      </w:r>
      <w:commentRangeStart w:id="2"/>
      <w:r w:rsidR="00CD7CC9">
        <w:rPr>
          <w:rFonts w:asciiTheme="majorBidi" w:hAnsiTheme="majorBidi" w:cstheme="majorBidi"/>
          <w:sz w:val="24"/>
          <w:szCs w:val="24"/>
        </w:rPr>
        <w:t>sea</w:t>
      </w:r>
      <w:commentRangeEnd w:id="2"/>
      <w:r w:rsidR="000B1A42">
        <w:rPr>
          <w:rStyle w:val="CommentReference"/>
        </w:rPr>
        <w:commentReference w:id="2"/>
      </w:r>
      <w:r w:rsidR="00CD7CC9">
        <w:rPr>
          <w:rFonts w:asciiTheme="majorBidi" w:hAnsiTheme="majorBidi" w:cstheme="majorBidi"/>
          <w:sz w:val="24"/>
          <w:szCs w:val="24"/>
        </w:rPr>
        <w:t xml:space="preserve">.  Through the discourse on the history of water and a broad discussion, we will present the company's method of operation and its influence.  The story of the </w:t>
      </w:r>
      <w:proofErr w:type="spellStart"/>
      <w:r w:rsidR="00CD7CC9">
        <w:rPr>
          <w:rFonts w:asciiTheme="majorBidi" w:hAnsiTheme="majorBidi" w:cstheme="majorBidi"/>
          <w:sz w:val="24"/>
          <w:szCs w:val="24"/>
        </w:rPr>
        <w:t>Mekorot</w:t>
      </w:r>
      <w:proofErr w:type="spellEnd"/>
      <w:r w:rsidR="00CD7CC9">
        <w:rPr>
          <w:rFonts w:asciiTheme="majorBidi" w:hAnsiTheme="majorBidi" w:cstheme="majorBidi"/>
          <w:sz w:val="24"/>
          <w:szCs w:val="24"/>
        </w:rPr>
        <w:t xml:space="preserve"> Company is a reflection of </w:t>
      </w:r>
      <w:r w:rsidR="000D53C9">
        <w:rPr>
          <w:rFonts w:asciiTheme="majorBidi" w:hAnsiTheme="majorBidi" w:cstheme="majorBidi"/>
          <w:sz w:val="24"/>
          <w:szCs w:val="24"/>
        </w:rPr>
        <w:t>the range of activities involving infrastructure tha</w:t>
      </w:r>
      <w:r w:rsidR="003A5405">
        <w:rPr>
          <w:rFonts w:asciiTheme="majorBidi" w:hAnsiTheme="majorBidi" w:cstheme="majorBidi"/>
          <w:sz w:val="24"/>
          <w:szCs w:val="24"/>
        </w:rPr>
        <w:t>t were carried out by the</w:t>
      </w:r>
      <w:r w:rsidR="005117A0">
        <w:rPr>
          <w:rFonts w:asciiTheme="majorBidi" w:hAnsiTheme="majorBidi" w:cstheme="majorBidi"/>
          <w:sz w:val="24"/>
          <w:szCs w:val="24"/>
        </w:rPr>
        <w:t xml:space="preserve"> </w:t>
      </w:r>
      <w:commentRangeStart w:id="3"/>
      <w:r w:rsidR="003A5405">
        <w:rPr>
          <w:rFonts w:asciiTheme="majorBidi" w:hAnsiTheme="majorBidi" w:cstheme="majorBidi"/>
          <w:sz w:val="24"/>
          <w:szCs w:val="24"/>
        </w:rPr>
        <w:t>Jewish</w:t>
      </w:r>
      <w:commentRangeEnd w:id="3"/>
      <w:r w:rsidR="005117A0">
        <w:rPr>
          <w:rStyle w:val="CommentReference"/>
        </w:rPr>
        <w:commentReference w:id="3"/>
      </w:r>
      <w:r w:rsidR="003A5405">
        <w:rPr>
          <w:rFonts w:asciiTheme="majorBidi" w:hAnsiTheme="majorBidi" w:cstheme="majorBidi"/>
          <w:sz w:val="24"/>
          <w:szCs w:val="24"/>
        </w:rPr>
        <w:t xml:space="preserve"> population during the </w:t>
      </w:r>
      <w:r w:rsidR="00930FA0">
        <w:rPr>
          <w:rFonts w:asciiTheme="majorBidi" w:hAnsiTheme="majorBidi" w:cstheme="majorBidi"/>
          <w:sz w:val="24"/>
          <w:szCs w:val="24"/>
        </w:rPr>
        <w:t>M</w:t>
      </w:r>
      <w:r w:rsidR="003A5405">
        <w:rPr>
          <w:rFonts w:asciiTheme="majorBidi" w:hAnsiTheme="majorBidi" w:cstheme="majorBidi"/>
          <w:sz w:val="24"/>
          <w:szCs w:val="24"/>
        </w:rPr>
        <w:t>andate period and an opportunity to examine the story of the settlement from below, from the water sources.</w:t>
      </w:r>
    </w:p>
    <w:p w:rsidR="0098784A" w:rsidRPr="0098784A" w:rsidRDefault="0098784A" w:rsidP="0098784A">
      <w:pPr>
        <w:bidi w:val="0"/>
        <w:spacing w:line="480" w:lineRule="auto"/>
        <w:rPr>
          <w:rFonts w:asciiTheme="majorBidi" w:hAnsiTheme="majorBidi" w:cstheme="majorBidi"/>
          <w:i/>
          <w:iCs/>
          <w:sz w:val="24"/>
          <w:szCs w:val="24"/>
        </w:rPr>
      </w:pPr>
      <w:r>
        <w:rPr>
          <w:rFonts w:asciiTheme="majorBidi" w:hAnsiTheme="majorBidi" w:cstheme="majorBidi"/>
          <w:i/>
          <w:iCs/>
          <w:sz w:val="24"/>
          <w:szCs w:val="24"/>
        </w:rPr>
        <w:lastRenderedPageBreak/>
        <w:t xml:space="preserve">A note to the author: I </w:t>
      </w:r>
      <w:commentRangeStart w:id="5"/>
      <w:r>
        <w:rPr>
          <w:rFonts w:asciiTheme="majorBidi" w:hAnsiTheme="majorBidi" w:cstheme="majorBidi"/>
          <w:i/>
          <w:iCs/>
          <w:sz w:val="24"/>
          <w:szCs w:val="24"/>
        </w:rPr>
        <w:t>capitalized</w:t>
      </w:r>
      <w:commentRangeEnd w:id="5"/>
      <w:r w:rsidR="000B1A42">
        <w:rPr>
          <w:rStyle w:val="CommentReference"/>
        </w:rPr>
        <w:commentReference w:id="5"/>
      </w:r>
      <w:r>
        <w:rPr>
          <w:rFonts w:asciiTheme="majorBidi" w:hAnsiTheme="majorBidi" w:cstheme="majorBidi"/>
          <w:i/>
          <w:iCs/>
          <w:sz w:val="24"/>
          <w:szCs w:val="24"/>
        </w:rPr>
        <w:t xml:space="preserve"> 'Mandate', as it refers to the specific British Mandate in the land of Israel. If you believe it should be written in lower case 'mandate', please change it, and let me know for further reference.</w:t>
      </w:r>
    </w:p>
    <w:sectPr w:rsidR="0098784A" w:rsidRPr="0098784A" w:rsidSect="00F45B1D">
      <w:pgSz w:w="11906" w:h="16838"/>
      <w:pgMar w:top="1440" w:right="1800" w:bottom="1440" w:left="1800" w:header="708" w:footer="708"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אסף" w:date="2015-11-30T08:39:00Z" w:initials="א">
    <w:p w:rsidR="000B1A42" w:rsidRDefault="000B1A42">
      <w:pPr>
        <w:pStyle w:val="CommentText"/>
        <w:rPr>
          <w:rtl/>
        </w:rPr>
      </w:pPr>
      <w:r>
        <w:rPr>
          <w:rStyle w:val="CommentReference"/>
        </w:rPr>
        <w:annotationRef/>
      </w:r>
      <w:r>
        <w:rPr>
          <w:rFonts w:hint="cs"/>
          <w:rtl/>
        </w:rPr>
        <w:t xml:space="preserve">אולי </w:t>
      </w:r>
    </w:p>
    <w:p w:rsidR="000B1A42" w:rsidRDefault="000B1A42" w:rsidP="000B1A42">
      <w:pPr>
        <w:pStyle w:val="CommentText"/>
      </w:pPr>
      <w:r>
        <w:t>Jewish sector</w:t>
      </w:r>
    </w:p>
  </w:comment>
  <w:comment w:id="1" w:author="אסף" w:date="2015-11-30T08:37:00Z" w:initials="א">
    <w:p w:rsidR="000B1A42" w:rsidRDefault="000B1A42">
      <w:pPr>
        <w:pStyle w:val="CommentText"/>
        <w:rPr>
          <w:rtl/>
        </w:rPr>
      </w:pPr>
      <w:r>
        <w:rPr>
          <w:rStyle w:val="CommentReference"/>
        </w:rPr>
        <w:annotationRef/>
      </w:r>
      <w:r>
        <w:rPr>
          <w:rFonts w:hint="cs"/>
          <w:rtl/>
        </w:rPr>
        <w:t xml:space="preserve">האם לא צריך להיות הפוך </w:t>
      </w:r>
    </w:p>
    <w:p w:rsidR="000B1A42" w:rsidRDefault="000B1A42">
      <w:pPr>
        <w:pStyle w:val="CommentText"/>
      </w:pPr>
      <w:r>
        <w:rPr>
          <w:rFonts w:hint="cs"/>
          <w:rtl/>
        </w:rPr>
        <w:t>1948 - 1937</w:t>
      </w:r>
    </w:p>
  </w:comment>
  <w:comment w:id="2" w:author="אסף" w:date="2015-11-30T08:36:00Z" w:initials="א">
    <w:p w:rsidR="000B1A42" w:rsidRDefault="000B1A42">
      <w:pPr>
        <w:pStyle w:val="CommentText"/>
        <w:rPr>
          <w:rtl/>
        </w:rPr>
      </w:pPr>
      <w:r>
        <w:rPr>
          <w:rStyle w:val="CommentReference"/>
        </w:rPr>
        <w:annotationRef/>
      </w:r>
      <w:r>
        <w:rPr>
          <w:rFonts w:hint="cs"/>
          <w:rtl/>
        </w:rPr>
        <w:t xml:space="preserve">זו הייתה שגיאה שלי בעברית זה צריך להיות מים: </w:t>
      </w:r>
    </w:p>
    <w:p w:rsidR="000B1A42" w:rsidRDefault="000B1A42">
      <w:pPr>
        <w:pStyle w:val="CommentText"/>
      </w:pPr>
      <w:proofErr w:type="gramStart"/>
      <w:r>
        <w:t>water</w:t>
      </w:r>
      <w:proofErr w:type="gramEnd"/>
    </w:p>
  </w:comment>
  <w:comment w:id="3" w:author="אסף" w:date="2015-11-30T08:44:00Z" w:initials="א">
    <w:p w:rsidR="005117A0" w:rsidRDefault="005117A0">
      <w:pPr>
        <w:pStyle w:val="CommentText"/>
        <w:rPr>
          <w:rtl/>
        </w:rPr>
      </w:pPr>
      <w:r>
        <w:rPr>
          <w:rStyle w:val="CommentReference"/>
        </w:rPr>
        <w:annotationRef/>
      </w:r>
      <w:r>
        <w:rPr>
          <w:rFonts w:hint="cs"/>
          <w:rtl/>
        </w:rPr>
        <w:t xml:space="preserve">אולי נחליף את התיאור שכאן של הקהילה היהודית במילה : </w:t>
      </w:r>
    </w:p>
    <w:p w:rsidR="005117A0" w:rsidRDefault="005117A0">
      <w:pPr>
        <w:pStyle w:val="CommentText"/>
        <w:rPr>
          <w:rtl/>
        </w:rPr>
      </w:pPr>
      <w:proofErr w:type="spellStart"/>
      <w:r>
        <w:t>Yishuv</w:t>
      </w:r>
      <w:proofErr w:type="spellEnd"/>
      <w:r>
        <w:rPr>
          <w:rFonts w:hint="cs"/>
          <w:rtl/>
        </w:rPr>
        <w:t xml:space="preserve">; זה כתב עת שכל הקוראים בו אמורים להכיר את הביטוי. </w:t>
      </w:r>
      <w:bookmarkStart w:id="4" w:name="_GoBack"/>
      <w:bookmarkEnd w:id="4"/>
    </w:p>
  </w:comment>
  <w:comment w:id="5" w:author="אסף" w:date="2015-11-30T08:40:00Z" w:initials="א">
    <w:p w:rsidR="000B1A42" w:rsidRDefault="000B1A42">
      <w:pPr>
        <w:pStyle w:val="CommentText"/>
      </w:pPr>
      <w:r>
        <w:rPr>
          <w:rStyle w:val="CommentReference"/>
        </w:rPr>
        <w:annotationRef/>
      </w:r>
      <w:proofErr w:type="gramStart"/>
      <w:r>
        <w:t>ok</w:t>
      </w:r>
      <w:proofErr w:type="gramEnd"/>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E0235C"/>
    <w:rsid w:val="000B1A42"/>
    <w:rsid w:val="000D53C9"/>
    <w:rsid w:val="003A5405"/>
    <w:rsid w:val="00430820"/>
    <w:rsid w:val="005117A0"/>
    <w:rsid w:val="005445DD"/>
    <w:rsid w:val="005B34B0"/>
    <w:rsid w:val="005B39CD"/>
    <w:rsid w:val="005D4462"/>
    <w:rsid w:val="006267AB"/>
    <w:rsid w:val="00637886"/>
    <w:rsid w:val="007178B8"/>
    <w:rsid w:val="007B0F05"/>
    <w:rsid w:val="00930FA0"/>
    <w:rsid w:val="0098784A"/>
    <w:rsid w:val="00996897"/>
    <w:rsid w:val="00CD7CC9"/>
    <w:rsid w:val="00D523F7"/>
    <w:rsid w:val="00DF2825"/>
    <w:rsid w:val="00E0235C"/>
    <w:rsid w:val="00E547C9"/>
    <w:rsid w:val="00F074DE"/>
    <w:rsid w:val="00F45B1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3F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1A42"/>
    <w:rPr>
      <w:sz w:val="16"/>
      <w:szCs w:val="16"/>
    </w:rPr>
  </w:style>
  <w:style w:type="paragraph" w:styleId="CommentText">
    <w:name w:val="annotation text"/>
    <w:basedOn w:val="Normal"/>
    <w:link w:val="CommentTextChar"/>
    <w:uiPriority w:val="99"/>
    <w:semiHidden/>
    <w:unhideWhenUsed/>
    <w:rsid w:val="000B1A42"/>
    <w:pPr>
      <w:spacing w:line="240" w:lineRule="auto"/>
    </w:pPr>
    <w:rPr>
      <w:sz w:val="20"/>
      <w:szCs w:val="20"/>
    </w:rPr>
  </w:style>
  <w:style w:type="character" w:customStyle="1" w:styleId="CommentTextChar">
    <w:name w:val="Comment Text Char"/>
    <w:basedOn w:val="DefaultParagraphFont"/>
    <w:link w:val="CommentText"/>
    <w:uiPriority w:val="99"/>
    <w:semiHidden/>
    <w:rsid w:val="000B1A42"/>
    <w:rPr>
      <w:sz w:val="20"/>
      <w:szCs w:val="20"/>
    </w:rPr>
  </w:style>
  <w:style w:type="paragraph" w:styleId="CommentSubject">
    <w:name w:val="annotation subject"/>
    <w:basedOn w:val="CommentText"/>
    <w:next w:val="CommentText"/>
    <w:link w:val="CommentSubjectChar"/>
    <w:uiPriority w:val="99"/>
    <w:semiHidden/>
    <w:unhideWhenUsed/>
    <w:rsid w:val="000B1A42"/>
    <w:rPr>
      <w:b/>
      <w:bCs/>
    </w:rPr>
  </w:style>
  <w:style w:type="character" w:customStyle="1" w:styleId="CommentSubjectChar">
    <w:name w:val="Comment Subject Char"/>
    <w:basedOn w:val="CommentTextChar"/>
    <w:link w:val="CommentSubject"/>
    <w:uiPriority w:val="99"/>
    <w:semiHidden/>
    <w:rsid w:val="000B1A42"/>
    <w:rPr>
      <w:b/>
      <w:bCs/>
      <w:sz w:val="20"/>
      <w:szCs w:val="20"/>
    </w:rPr>
  </w:style>
  <w:style w:type="paragraph" w:styleId="BalloonText">
    <w:name w:val="Balloon Text"/>
    <w:basedOn w:val="Normal"/>
    <w:link w:val="BalloonTextChar"/>
    <w:uiPriority w:val="99"/>
    <w:semiHidden/>
    <w:unhideWhenUsed/>
    <w:rsid w:val="000B1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A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B1A42"/>
    <w:rPr>
      <w:sz w:val="16"/>
      <w:szCs w:val="16"/>
    </w:rPr>
  </w:style>
  <w:style w:type="paragraph" w:styleId="a4">
    <w:name w:val="annotation text"/>
    <w:basedOn w:val="a"/>
    <w:link w:val="a5"/>
    <w:uiPriority w:val="99"/>
    <w:semiHidden/>
    <w:unhideWhenUsed/>
    <w:rsid w:val="000B1A42"/>
    <w:pPr>
      <w:spacing w:line="240" w:lineRule="auto"/>
    </w:pPr>
    <w:rPr>
      <w:sz w:val="20"/>
      <w:szCs w:val="20"/>
    </w:rPr>
  </w:style>
  <w:style w:type="character" w:customStyle="1" w:styleId="a5">
    <w:name w:val="טקסט הערה תו"/>
    <w:basedOn w:val="a0"/>
    <w:link w:val="a4"/>
    <w:uiPriority w:val="99"/>
    <w:semiHidden/>
    <w:rsid w:val="000B1A42"/>
    <w:rPr>
      <w:sz w:val="20"/>
      <w:szCs w:val="20"/>
    </w:rPr>
  </w:style>
  <w:style w:type="paragraph" w:styleId="a6">
    <w:name w:val="annotation subject"/>
    <w:basedOn w:val="a4"/>
    <w:next w:val="a4"/>
    <w:link w:val="a7"/>
    <w:uiPriority w:val="99"/>
    <w:semiHidden/>
    <w:unhideWhenUsed/>
    <w:rsid w:val="000B1A42"/>
    <w:rPr>
      <w:b/>
      <w:bCs/>
    </w:rPr>
  </w:style>
  <w:style w:type="character" w:customStyle="1" w:styleId="a7">
    <w:name w:val="נושא הערה תו"/>
    <w:basedOn w:val="a5"/>
    <w:link w:val="a6"/>
    <w:uiPriority w:val="99"/>
    <w:semiHidden/>
    <w:rsid w:val="000B1A42"/>
    <w:rPr>
      <w:b/>
      <w:bCs/>
      <w:sz w:val="20"/>
      <w:szCs w:val="20"/>
    </w:rPr>
  </w:style>
  <w:style w:type="paragraph" w:styleId="a8">
    <w:name w:val="Balloon Text"/>
    <w:basedOn w:val="a"/>
    <w:link w:val="a9"/>
    <w:uiPriority w:val="99"/>
    <w:semiHidden/>
    <w:unhideWhenUsed/>
    <w:rsid w:val="000B1A42"/>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0B1A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305</Words>
  <Characters>1745</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dc:creator>
  <cp:lastModifiedBy>avi staiman</cp:lastModifiedBy>
  <cp:revision>2</cp:revision>
  <dcterms:created xsi:type="dcterms:W3CDTF">2015-11-30T07:44:00Z</dcterms:created>
  <dcterms:modified xsi:type="dcterms:W3CDTF">2015-11-30T07:44:00Z</dcterms:modified>
</cp:coreProperties>
</file>