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041" w:type="dxa"/>
        <w:tblInd w:w="1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041"/>
      </w:tblGrid>
      <w:tr w:rsidR="000B146B" w:rsidRPr="00A8302A" w14:paraId="339906B6" w14:textId="77777777" w:rsidTr="00B43030">
        <w:trPr>
          <w:trHeight w:val="239"/>
        </w:trPr>
        <w:tc>
          <w:tcPr>
            <w:tcW w:w="13041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B2A40D4" w14:textId="77777777" w:rsidR="009F16FD" w:rsidRDefault="000B146B" w:rsidP="00A167A8">
            <w:pPr>
              <w:rPr>
                <w:i/>
                <w:noProof/>
              </w:rPr>
            </w:pPr>
            <w:r w:rsidRPr="00A167A8">
              <w:rPr>
                <w:i/>
                <w:noProof/>
              </w:rPr>
              <w:t xml:space="preserve">When a segment gets repeated, the font is </w:t>
            </w:r>
            <w:r w:rsidRPr="00A167A8">
              <w:rPr>
                <w:i/>
                <w:noProof/>
                <w:color w:val="808080" w:themeColor="background1" w:themeShade="80"/>
              </w:rPr>
              <w:t xml:space="preserve">light grey </w:t>
            </w:r>
            <w:r w:rsidRPr="00A167A8">
              <w:rPr>
                <w:i/>
                <w:noProof/>
              </w:rPr>
              <w:t>and y</w:t>
            </w:r>
            <w:r w:rsidR="00A167A8" w:rsidRPr="00A167A8">
              <w:rPr>
                <w:i/>
                <w:noProof/>
              </w:rPr>
              <w:t>ou do NOT have to translate it.</w:t>
            </w:r>
            <w:r w:rsidR="00B43030" w:rsidRPr="00B43030">
              <w:rPr>
                <w:i/>
                <w:noProof/>
              </w:rPr>
              <w:t xml:space="preserve"> </w:t>
            </w:r>
          </w:p>
          <w:p w14:paraId="6C708486" w14:textId="6BEFD779" w:rsidR="000B146B" w:rsidRPr="00A167A8" w:rsidRDefault="009F16FD" w:rsidP="00A167A8">
            <w:pPr>
              <w:rPr>
                <w:i/>
                <w:noProof/>
              </w:rPr>
            </w:pPr>
            <w:r w:rsidRPr="009F16FD">
              <w:rPr>
                <w:i/>
                <w:noProof/>
              </w:rPr>
              <w:t>Segments with a dark grey background are locked and edits made in these segments will not be uploaded.</w:t>
            </w:r>
          </w:p>
        </w:tc>
      </w:tr>
    </w:tbl>
    <w:p w14:paraId="10A34711" w14:textId="77777777" w:rsidR="00E35FF0" w:rsidRPr="00350E8C" w:rsidRDefault="00E35FF0">
      <w:pPr>
        <w:rPr>
          <w:noProof/>
          <w:sz w:val="2"/>
          <w:szCs w:val="2"/>
        </w:rPr>
      </w:pPr>
    </w:p>
    <w:tbl>
      <w:tblPr>
        <w:tblStyle w:val="Tablaconcuadrcula"/>
        <w:tblW w:w="13046" w:type="dxa"/>
        <w:tblInd w:w="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878"/>
        <w:gridCol w:w="3208"/>
        <w:gridCol w:w="1559"/>
        <w:gridCol w:w="2693"/>
        <w:gridCol w:w="993"/>
        <w:gridCol w:w="1275"/>
      </w:tblGrid>
      <w:tr w:rsidR="00EA1C68" w:rsidRPr="00B7524C" w14:paraId="324FEE1B" w14:textId="77777777" w:rsidTr="00350E8C">
        <w:trPr>
          <w:trHeight w:val="43"/>
        </w:trPr>
        <w:tc>
          <w:tcPr>
            <w:tcW w:w="44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2087655857"/>
              <w:lock w:val="sdtContentLocked"/>
            </w:sdtPr>
            <w:sdtEndPr/>
            <w:sdtContent>
              <w:p w14:paraId="62EA0D92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en</w:t>
                </w:r>
              </w:p>
            </w:sdtContent>
          </w:sdt>
        </w:tc>
        <w:tc>
          <w:tcPr>
            <w:tcW w:w="2878" w:type="dxa"/>
            <w:shd w:val="clear" w:color="auto" w:fill="D9D9D9" w:themeFill="background1" w:themeFillShade="D9"/>
          </w:tcPr>
          <w:sdt>
            <w:sdtPr>
              <w:id w:val="-210047856"/>
              <w:lock w:val="sdtContentLocked"/>
            </w:sdtPr>
            <w:sdtEndPr/>
            <w:sdtContent>
              <w:p w14:paraId="4817954C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es</w:t>
                </w:r>
              </w:p>
            </w:sdtContent>
          </w:sdt>
        </w:tc>
        <w:tc>
          <w:tcPr>
            <w:tcW w:w="3208" w:type="dxa"/>
            <w:shd w:val="clear" w:color="auto" w:fill="D9D9D9" w:themeFill="background1" w:themeFillShade="D9"/>
          </w:tcPr>
          <w:sdt>
            <w:sdtPr>
              <w:id w:val="-844476149"/>
              <w:lock w:val="sdtContentLocked"/>
            </w:sdtPr>
            <w:sdtEndPr/>
            <w:sdtContent>
              <w:p w14:paraId="4BC756BB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1</w:t>
                </w:r>
              </w:p>
            </w:sdtContent>
          </w:sdt>
        </w:tc>
        <w:tc>
          <w:tcPr>
            <w:tcW w:w="155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1717932223"/>
              <w:lock w:val="sdtContentLocked"/>
            </w:sdtPr>
            <w:sdtEndPr/>
            <w:sdtContent>
              <w:p w14:paraId="395720C5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converter2</w:t>
                </w:r>
              </w:p>
            </w:sdtContent>
          </w:sdt>
        </w:tc>
        <w:tc>
          <w:tcPr>
            <w:tcW w:w="2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1351841690"/>
              <w:lock w:val="sdtContentLocked"/>
            </w:sdtPr>
            <w:sdtEndPr/>
            <w:sdtContent>
              <w:p w14:paraId="5E91016D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Memsource</w:t>
                </w:r>
              </w:p>
            </w:sdtContent>
          </w:sdt>
        </w:tc>
        <w:tc>
          <w:tcPr>
            <w:tcW w:w="9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F0A6F5" w14:textId="77777777" w:rsidR="00EA1C68" w:rsidRPr="008628A6" w:rsidRDefault="00EA1C68" w:rsidP="00F00E9C">
            <w:pPr>
              <w:jc w:val="center"/>
              <w:rPr>
                <w:noProof/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sdt>
            <w:sdtPr>
              <w:rPr>
                <w:noProof/>
                <w:sz w:val="2"/>
                <w:szCs w:val="2"/>
              </w:rPr>
              <w:id w:val="708304430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A420894" w14:textId="77777777" w:rsidR="00EA1C68" w:rsidRPr="008628A6" w:rsidRDefault="00EA1C68" w:rsidP="003F0680">
                <w:pPr>
                  <w:jc w:val="center"/>
                  <w:rPr>
                    <w:noProof/>
                    <w:sz w:val="2"/>
                    <w:szCs w:val="2"/>
                  </w:rPr>
                </w:pPr>
                <w:r w:rsidRPr="008628A6">
                  <w:rPr>
                    <w:noProof/>
                    <w:sz w:val="2"/>
                    <w:szCs w:val="2"/>
                  </w:rPr>
                  <w:t>Memsource</w:t>
                </w:r>
              </w:p>
            </w:sdtContent>
          </w:sdt>
        </w:tc>
      </w:tr>
    </w:tbl>
    <w:p w14:paraId="3F6E6191" w14:textId="77777777" w:rsidR="004D1277" w:rsidRPr="00350E8C" w:rsidRDefault="004D1277">
      <w:pPr>
        <w:rPr>
          <w:noProof/>
          <w:sz w:val="16"/>
          <w:szCs w:val="16"/>
        </w:rPr>
      </w:pPr>
    </w:p>
    <w:tbl>
      <w:tblPr>
        <w:tblStyle w:val="Tablaconcuadrcula"/>
        <w:tblW w:w="130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535"/>
        <w:gridCol w:w="5081"/>
        <w:gridCol w:w="5387"/>
        <w:gridCol w:w="425"/>
        <w:gridCol w:w="1417"/>
      </w:tblGrid>
      <w:tr w:rsidR="00C867DC" w:rsidRPr="00B332AA" w14:paraId="6B2761D9" w14:textId="77777777" w:rsidTr="00B559B2">
        <w:trPr>
          <w:trHeight w:val="260"/>
        </w:trPr>
        <w:tc>
          <w:tcPr>
            <w:tcW w:w="201" w:type="dxa"/>
            <w:vAlign w:val="center"/>
          </w:tcPr>
          <w:p w14:paraId="08A1D6C3" w14:textId="77777777" w:rsidR="00C867DC" w:rsidRPr="00B332AA" w:rsidRDefault="00C867DC" w:rsidP="00ED0062">
            <w:pPr>
              <w:spacing w:after="0"/>
              <w:jc w:val="center"/>
              <w:rPr>
                <w:i/>
                <w:iCs/>
                <w:noProof/>
                <w:sz w:val="14"/>
                <w:szCs w:val="14"/>
              </w:rPr>
            </w:pPr>
            <w:r w:rsidRPr="00B332AA">
              <w:rPr>
                <w:i/>
                <w:iCs/>
                <w:noProof/>
                <w:sz w:val="14"/>
                <w:szCs w:val="14"/>
              </w:rPr>
              <w:t>ID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8BD92" w14:textId="77777777" w:rsidR="00C867DC" w:rsidRPr="00B332AA" w:rsidRDefault="00C867DC" w:rsidP="00ED0062">
            <w:pPr>
              <w:spacing w:after="0"/>
              <w:jc w:val="center"/>
              <w:rPr>
                <w:i/>
                <w:iCs/>
                <w:noProof/>
              </w:rPr>
            </w:pPr>
            <w:r w:rsidRPr="00B332AA">
              <w:rPr>
                <w:i/>
                <w:iCs/>
                <w:noProof/>
              </w:rPr>
              <w:t>#</w:t>
            </w:r>
          </w:p>
        </w:tc>
        <w:tc>
          <w:tcPr>
            <w:tcW w:w="50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D75DD" w14:textId="77777777" w:rsidR="00C867DC" w:rsidRPr="00B332AA" w:rsidRDefault="00C867DC" w:rsidP="00130E03">
            <w:pPr>
              <w:spacing w:after="0"/>
              <w:ind w:left="-32"/>
              <w:rPr>
                <w:i/>
                <w:iCs/>
                <w:noProof/>
              </w:rPr>
            </w:pPr>
            <w:r w:rsidRPr="00B332AA">
              <w:rPr>
                <w:i/>
                <w:iCs/>
                <w:noProof/>
              </w:rPr>
              <w:t>Source (en)</w:t>
            </w:r>
          </w:p>
        </w:tc>
        <w:tc>
          <w:tcPr>
            <w:tcW w:w="5387" w:type="dxa"/>
            <w:vAlign w:val="center"/>
          </w:tcPr>
          <w:p w14:paraId="33AF615F" w14:textId="77777777" w:rsidR="00C867DC" w:rsidRPr="00B332AA" w:rsidRDefault="00C867DC" w:rsidP="0067335F">
            <w:pPr>
              <w:spacing w:after="0"/>
              <w:rPr>
                <w:i/>
                <w:iCs/>
                <w:noProof/>
              </w:rPr>
            </w:pPr>
            <w:r w:rsidRPr="00B332AA">
              <w:rPr>
                <w:i/>
                <w:iCs/>
                <w:noProof/>
              </w:rPr>
              <w:t>Target (es)</w:t>
            </w:r>
          </w:p>
        </w:tc>
        <w:tc>
          <w:tcPr>
            <w:tcW w:w="425" w:type="dxa"/>
          </w:tcPr>
          <w:p w14:paraId="6A375B4A" w14:textId="77777777" w:rsidR="00C867DC" w:rsidRDefault="00C867DC" w:rsidP="0067335F">
            <w:pPr>
              <w:spacing w:after="0"/>
              <w:rPr>
                <w:i/>
                <w:iCs/>
                <w:noProof/>
              </w:rPr>
            </w:pPr>
          </w:p>
        </w:tc>
        <w:tc>
          <w:tcPr>
            <w:tcW w:w="1417" w:type="dxa"/>
          </w:tcPr>
          <w:p w14:paraId="68B627A8" w14:textId="77777777" w:rsidR="00F56281" w:rsidRDefault="00F56281" w:rsidP="0067335F">
            <w:pPr>
              <w:spacing w:after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Comment</w:t>
            </w:r>
          </w:p>
          <w:p w14:paraId="2F1C48F3" w14:textId="77777777" w:rsidR="00C867DC" w:rsidRPr="00B332AA" w:rsidRDefault="00591D15" w:rsidP="0067335F">
            <w:pPr>
              <w:spacing w:after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</w:t>
            </w:r>
            <w:r w:rsidR="00F56281" w:rsidRPr="00F56281">
              <w:rPr>
                <w:i/>
                <w:iCs/>
                <w:noProof/>
              </w:rPr>
              <w:t>(read only)</w:t>
            </w:r>
          </w:p>
        </w:tc>
      </w:tr>
    </w:tbl>
    <w:p w14:paraId="60E1BE49" w14:textId="77777777" w:rsidR="00142786" w:rsidRDefault="00142786">
      <w:pPr>
        <w:rPr>
          <w:noProof/>
        </w:rPr>
      </w:pPr>
    </w:p>
    <w:tbl>
      <w:tblPr>
        <w:tblStyle w:val="Tablaconcuadrcula"/>
        <w:tblW w:w="130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546"/>
        <w:gridCol w:w="5084"/>
        <w:gridCol w:w="5387"/>
        <w:gridCol w:w="425"/>
        <w:gridCol w:w="1417"/>
      </w:tblGrid>
      <w:tr w:rsidR="00C867DC" w:rsidRPr="00B7524C" w14:paraId="42272959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4DEB7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4FBC4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CF6CD87" w14:textId="77777777" w:rsidR="00C867DC" w:rsidRPr="00B7524C" w:rsidRDefault="00C867DC" w:rsidP="005304C0">
            <w:pPr>
              <w:pStyle w:val="source"/>
            </w:pPr>
            <w:r>
              <w:rPr>
                <w:b/>
              </w:rPr>
              <w:t>Municipal Elections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33796D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lang w:val="es-ES"/>
              </w:rPr>
              <w:t>Elecciones municipales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A3D941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6D2703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7D5C340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A2CEC94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7CABC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1D6CC1B" w14:textId="77777777" w:rsidR="00C867DC" w:rsidRPr="00B7524C" w:rsidRDefault="00C867DC" w:rsidP="005304C0">
            <w:pPr>
              <w:pStyle w:val="source"/>
            </w:pPr>
            <w:r>
              <w:rPr>
                <w:b/>
              </w:rPr>
              <w:t>Potential Changes in 2021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8610759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lang w:val="es-ES"/>
              </w:rPr>
              <w:t>Cambios posibles en 2021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63852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DF7D5E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8CBF68A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EB0614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904093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C0A1D31" w14:textId="77777777" w:rsidR="00C867DC" w:rsidRPr="00B7524C" w:rsidRDefault="00C867DC" w:rsidP="005304C0">
            <w:pPr>
              <w:pStyle w:val="source"/>
            </w:pPr>
            <w:r>
              <w:rPr>
                <w:b/>
              </w:rPr>
              <w:t>Trying to understand municipal elections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B0EE02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lang w:val="es-ES"/>
              </w:rPr>
              <w:t>Intentando comprender a las elecciones municipales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BB167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85966D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BD9CDD7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BDE63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34F2BE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551300C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(2) Municipal Elections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6AD3212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(2) Elecciones municipales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66C416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A7D8165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9ABE751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DBA9C41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0939B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BF7DB9F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Presentation overview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EB1612A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Resumen de la presentación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E9729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7DD8E62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768912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2D60497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7AD97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EF678F0" w14:textId="77777777" w:rsidR="00C867DC" w:rsidRPr="00B7524C" w:rsidRDefault="00C867DC" w:rsidP="005304C0">
            <w:pPr>
              <w:pStyle w:val="source"/>
            </w:pPr>
            <w:r>
              <w:t>Big Picture Overview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08A5192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lang w:val="es-ES"/>
              </w:rPr>
              <w:t>Resumen de la visión general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84BB3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D2CB6AC" w14:textId="10107FBA" w:rsidR="00C867DC" w:rsidRDefault="00C867DC" w:rsidP="00D3614B">
            <w:pPr>
              <w:pStyle w:val="target"/>
            </w:pPr>
            <w:bookmarkStart w:id="0" w:name="_GoBack"/>
            <w:bookmarkEnd w:id="0"/>
          </w:p>
        </w:tc>
      </w:tr>
      <w:tr w:rsidR="00C867DC" w:rsidRPr="00B7524C" w14:paraId="6ED9F674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194F5C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A6D6F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D91E0F4" w14:textId="77777777" w:rsidR="00C867DC" w:rsidRPr="00B7524C" w:rsidRDefault="00C867DC" w:rsidP="005304C0">
            <w:pPr>
              <w:pStyle w:val="source"/>
            </w:pPr>
            <w:r>
              <w:t>Impact on Municipalities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06FC9F4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lang w:val="es-ES"/>
              </w:rPr>
              <w:t>Impacto en los municipios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A3834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AEF714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C13D1F3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AD0A06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A738CE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A3B346A" w14:textId="77777777" w:rsidR="00C867DC" w:rsidRPr="00B7524C" w:rsidRDefault="00C867DC" w:rsidP="005304C0">
            <w:pPr>
              <w:pStyle w:val="source"/>
            </w:pPr>
            <w:r>
              <w:t>Considerations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C56B0D5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lang w:val="es-ES"/>
              </w:rPr>
              <w:t>Consideraciones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CAAB8E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E2427B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799B66E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F6A1B89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AF42D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2A32311" w14:textId="77777777" w:rsidR="00C867DC" w:rsidRPr="00B7524C" w:rsidRDefault="00C867DC" w:rsidP="005304C0">
            <w:pPr>
              <w:pStyle w:val="source"/>
            </w:pPr>
            <w:r>
              <w:t>What's Next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7852688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lang w:val="es-ES"/>
              </w:rPr>
              <w:t>¿Qué es lo siguiente?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2403B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2AED122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9129D8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EF872D4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59F2D3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1C57142" w14:textId="77777777" w:rsidR="00C867DC" w:rsidRPr="00B7524C" w:rsidRDefault="00C867DC" w:rsidP="005304C0">
            <w:pPr>
              <w:pStyle w:val="source"/>
            </w:pPr>
            <w:r>
              <w:t>Question &amp; Answers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E9693F9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lang w:val="es-ES"/>
              </w:rPr>
              <w:t>Preguntas y respuestas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B7644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38E670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613173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A3324A7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121360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B7E3B9F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(3) Big Picture Overview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4C1EC0D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(3) Resumen de la visión general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89656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804AAA4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8DDE80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56E7751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E42C34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1808F3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COVID-19 impacted the census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C0255D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Censo afectado por el COVID-19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A5044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5A227C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5882B4A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41AEE1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2CE63C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D896BA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Significant delays in census processes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BF2E58B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Retrasos importantes en los procedimientos del censo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5CC81D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275A002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6367616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3F1B7C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24E5B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18ECC06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Including, significant delays in key census data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E35AA91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Incluyendo retrasos importantes en datos censales clave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DD52D8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4C0096E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A33554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25CFB8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29C26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113E641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Data is estimated to be ready in September 2021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3750742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Se estima que los datos estarán listos en septiembre de 2021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A438ED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628E70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366FFDC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E5C4470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BA51E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AE412BC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Impact on the redistricting process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AAF82A6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El impacto del proceso de redistribución legislativa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3F7A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6B11B09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149034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17281B9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E77824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AF8C010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Delays in census data means delays in the redistricting process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3ED0E7D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Los retrasos en los datos censales implican retrasos en la redistribución legislativa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51AD3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06E448F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762766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90FB93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409D69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8E3B4D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This does not impact every local election, but it will impact many elections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29E5588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Esto no a afecta a cada elección local, pero afectará a muchas elecciones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4414AD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1DA1BA0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D0517C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7645C5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37D5DE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9147213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This is a complex issue!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069273B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¡Este es un tema complicado!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12E496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8D84CC0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29D9FE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76DDF5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1E19B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6CC9CB4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(4) Big Picture Overview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2A47377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(4) Resumen de la visión general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EE806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DC1105E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2B14EF6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40CD5E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pdbdJX6bNAM1xxiM0_dc5:20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780A50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7308CC1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How complex?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C94C552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¿Cómo de complicado?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62A25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CFAF5B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C80881C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72F1959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pdbdJX6bNAM1xxiM0_dc5:21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EC270E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2A2EEA4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This issue involves complicated questions of election law and policy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FAA105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Este tema presenta cuestiones complicadas de la ley y la política electoral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43040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7FE293B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09B80A1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9F2858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pdbdJX6bNAM1xxiM0_dc5:22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FA0A7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E71A4A5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Vague language in current state law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8C6272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Lenguaje poco claro en la ley estatal actual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9F65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8CD21EF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B8B776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8A259C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pdbdJX6bNAM1xxiM0_dc5:23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5C325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7031848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This means - different interpretations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CC7473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Esto significa - distintas interpretaciones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04DB2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9577760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5F910CC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070F9AC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pdbdJX6bNAM1xxiM0_dc5:24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26FF00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811495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It also is a new issue that has not occurred in recent history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A385A21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También es un tema nuevo que no ha sucedido en la historia reciente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E65DF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6B056A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FD6EC43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F062A90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pdbdJX6bNAM1xxiM0_dc5:25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9BC8F4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5790F2F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Who are the Stakeholders Involved?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048500D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¿Cuáles son las partes interesadas involucradas?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33AB4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63DE715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DC9CD9F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332CC2A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pdbdJX6bNAM1xxiM0_dc5:26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CF2A9E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CA2D48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North Carolina State Board of Elections (NCBSE)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DC10775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Junta electoral del estado de Carolina del Norte (NCBSE)</w:t>
            </w:r>
          </w:p>
        </w:tc>
        <w:tc>
          <w:tcPr>
            <w:tcW w:w="425" w:type="dxa"/>
            <w:shd w:val="clear" w:color="auto" w:fill="FABF8F"/>
            <w:vAlign w:val="center"/>
          </w:tcPr>
          <w:p w14:paraId="6147CC00" w14:textId="77777777" w:rsidR="00C867DC" w:rsidRDefault="00C867DC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7" w:type="dxa"/>
          </w:tcPr>
          <w:p w14:paraId="1A69F43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9E6235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1E23416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pdbdJX6bNAM1xxiM0_dc5:27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F51C6B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F4FE20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County Boards of Elections (CBOEs)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69FFAD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Juntas electorales de los condados (</w:t>
            </w:r>
            <w:proofErr w:type="spellStart"/>
            <w:r>
              <w:rPr>
                <w:b/>
                <w:i/>
                <w:lang w:val="es-ES"/>
              </w:rPr>
              <w:t>CBOEs</w:t>
            </w:r>
            <w:proofErr w:type="spellEnd"/>
            <w:r>
              <w:rPr>
                <w:b/>
                <w:i/>
                <w:lang w:val="es-ES"/>
              </w:rPr>
              <w:t xml:space="preserve">)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67F0F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892FC4F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78F9BEF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E77741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pdbdJX6bNAM1xxiM0_dc5:28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D6FBF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08CF63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Local municipalities that will likely be impacted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ACF7541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Municipios locales que posiblemente se vean afectados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D1F21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8412E0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134D24F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B5DEE0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pdbdJX6bNAM1xxiM0_dc5:29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823479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23F84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Us!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9F95CA5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¡</w:t>
            </w:r>
            <w:proofErr w:type="spellStart"/>
            <w:r>
              <w:rPr>
                <w:b/>
                <w:i/>
                <w:lang w:val="es-ES"/>
              </w:rPr>
              <w:t>Nosotrxs</w:t>
            </w:r>
            <w:proofErr w:type="spellEnd"/>
            <w:r>
              <w:rPr>
                <w:b/>
                <w:i/>
                <w:lang w:val="es-ES"/>
              </w:rPr>
              <w:t>!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63E20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8E340A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48CE09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2751A0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pdbdJX6bNAM1xxiM0_dc5:30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739B7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B20DF4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Communities, Advocates, and Organizations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7238575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 xml:space="preserve">Las comunidades, </w:t>
            </w:r>
            <w:proofErr w:type="spellStart"/>
            <w:r>
              <w:rPr>
                <w:b/>
                <w:i/>
                <w:lang w:val="es-ES"/>
              </w:rPr>
              <w:t>lxs</w:t>
            </w:r>
            <w:proofErr w:type="spellEnd"/>
            <w:r>
              <w:rPr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b/>
                <w:i/>
                <w:lang w:val="es-ES"/>
              </w:rPr>
              <w:t>defensorxs</w:t>
            </w:r>
            <w:proofErr w:type="spellEnd"/>
            <w:r>
              <w:rPr>
                <w:b/>
                <w:i/>
                <w:lang w:val="es-ES"/>
              </w:rPr>
              <w:t xml:space="preserve"> y las organizaciones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C3B65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737037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7E9F10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B91046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pdbdJX6bNAM1xxiM0_dc5:31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63C84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00811C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We are working to collect information!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09FF1E3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¡Estamos trabajando para reunir información!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0F7A7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3D906E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4AB219C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4D08D1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pdbdJX6bNAM1xxiM0_dc5:32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C13BEA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3245F5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(6) Working to understand the Impact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569820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(6) Trabajando para comprender el impacto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AF7F4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6B263C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D441AC4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43546B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pdbdJX6bNAM1xxiM0_dc5:33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E6F40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92BD19C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(7) Impact on Municipalities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1152231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(7) Impacto en los municipios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CD877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1D1EB7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970E949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8C38A86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pdbdJX6bNAM1xxiM0_dc5:34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A60ECB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D9272F6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What We Know So Far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65132D0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Lo que sabemos hasta ahora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17418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B39F4C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B5336D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BB271A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pdbdJX6bNAM1xxiM0_dc5:35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C00A15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D4FBAB7" w14:textId="77777777" w:rsidR="00C867DC" w:rsidRPr="00B7524C" w:rsidRDefault="00C867DC" w:rsidP="005304C0">
            <w:pPr>
              <w:pStyle w:val="source"/>
            </w:pPr>
            <w:r>
              <w:t>distri</w:t>
            </w:r>
            <w:r>
              <w:rPr>
                <w:b/>
                <w:i/>
              </w:rPr>
              <w:t>cted elections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6BAFEA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elecciones por distritos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C95151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C41973A" w14:textId="7409A810" w:rsidR="00C867DC" w:rsidRDefault="00C867DC" w:rsidP="00D3614B">
            <w:pPr>
              <w:pStyle w:val="target"/>
            </w:pPr>
          </w:p>
        </w:tc>
      </w:tr>
      <w:tr w:rsidR="00C867DC" w:rsidRPr="00B7524C" w14:paraId="674BFC8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26C3E8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pdbdJX6bNAM1xxiM0_dc5:36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A7D27B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A4281D0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Districted elections = municipal elections that are district or ward specific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47AED30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Elecciones por distritos = elecciones municipales específicas a distritos o barrios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EA4878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8EAEB2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9DF48E0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9248EDA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pdbdJX6bNAM1xxiM0_dc5:37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893509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CC46D11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These districts must be drawn using the (delayed) census data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698F400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Estos distritos deben ser distribuidos usando los datos censales (retrasados)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D58123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DC7ED1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D9EFD77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5FB71B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pdbdJX6bNAM1xxiM0_dc5:38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46907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020D8E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In 2021, there are 39 districted elections taking place in 32 counties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72F090A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En 2021, 39 elecciones por distritos tendrán lugar en 32 condados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7A91B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335AF9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D12C4F1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76E997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pdbdJX6bNAM1xxiM0_dc5:39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0359C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09718E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35 = town councilmember / alderman / commissioner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FA437C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 xml:space="preserve">35 = miembros del consejo / </w:t>
            </w:r>
            <w:proofErr w:type="spellStart"/>
            <w:r>
              <w:rPr>
                <w:b/>
                <w:i/>
                <w:lang w:val="es-ES"/>
              </w:rPr>
              <w:t>concejalxs</w:t>
            </w:r>
            <w:proofErr w:type="spellEnd"/>
            <w:r>
              <w:rPr>
                <w:b/>
                <w:i/>
                <w:lang w:val="es-ES"/>
              </w:rPr>
              <w:t xml:space="preserve"> / </w:t>
            </w:r>
            <w:proofErr w:type="spellStart"/>
            <w:r>
              <w:rPr>
                <w:b/>
                <w:i/>
                <w:lang w:val="es-ES"/>
              </w:rPr>
              <w:t>comisarixs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49FDAF6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43EECE5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22DEFC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41A0A6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pdbdJX6bNAM1xxiM0_dc5:40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0EA5E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AFF72A6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4 = board of education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4DE1B14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4 = junta de educación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C1A0C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A413228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CA4718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754E84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pdbdJX6bNAM1xxiM0_dc5:41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5EF795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94CE42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non-districted elections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5DA4C0A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Elecciones no por distritos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A41698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C037B7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08DD28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BA51F97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pdbdJX6bNAM1xxiM0_dc5:42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B9B6D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A9931C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The majority of municipal elections taking place in 2021 ARE NOT districted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F7D43A9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La mayoría de las elecciones municipales que tendrán lugar en 2021 NO SON por distritos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995D7F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DA4A655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BADD71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BD1B7F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pdbdJX6bNAM1xxiM0_dc5:43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8A75F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5DD31CA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(8) Impact on Municipalities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1CC0C23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(8) El impacto en los municipios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FAA14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90A500E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85E1FE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7217B6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pdbdJX6bNAM1xxiM0_dc5:44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88D7EA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ED02B9C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What We Know So Far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325E666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04B218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F3110CB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4D9344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DFB9B64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pdbdJX6bNAM1xxiM0_dc5:45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85326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8EC7D67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2021 Municipal election dates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393B149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Fechas de las elecciones municipales de 2021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05015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F10DC1E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4A1603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BB674C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pdbdJX6bNAM1xxiM0_dc5:46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AB0E5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A514EC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Dates vary by election type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C4742B2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Las fechas varían según el tipo de elección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D64E7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C8C7CE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B8CD55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DF43EA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pdbdJX6bNAM1xxiM0_dc5:47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15248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C271301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Key dates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210DD89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Fechas clave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0FB84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21C1CE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B65872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4E0DF7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pdbdJX6bNAM1xxiM0_dc5:48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E8C96B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A83DFC5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Sept. 14, 2021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02C507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14 de septiembre, 2021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19005D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D2FBCA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5AC360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0FF6C6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pdbdJX6bNAM1xxiM0_dc5:49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EEF8A5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7C5BF7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Oct. 5, 2021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84FF2C7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5 de octubre, 2021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21AA5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C91851B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C7FC3B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AA2510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pdbdJX6bNAM1xxiM0_dc5:50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0AB41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5AB7B39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Nov. 2, 2021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EA2FB46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2 de noviembre, 2021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8E6B1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BAE65AE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EAB8660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85097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pdbdJX6bNAM1xxiM0_dc5:51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CA0CE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05DC392" w14:textId="77777777" w:rsidR="00C867DC" w:rsidRPr="00B7524C" w:rsidRDefault="00C867DC" w:rsidP="005304C0">
            <w:pPr>
              <w:pStyle w:val="source"/>
            </w:pPr>
            <w:r>
              <w:t>2021</w:t>
            </w:r>
            <w:r>
              <w:rPr>
                <w:b/>
                <w:i/>
              </w:rPr>
              <w:t xml:space="preserve"> candidate filing deadlines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824A716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Plazos para la inscripción de candidatos de 2021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2AB1D1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DF4429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C443267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54F0F4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pdbdJX6bNAM1xxiM0_dc5:52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0A011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BD9AC13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Non-districted elections: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8AB1604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Elecciones no por distritos: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786B5F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4BC062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2D714BE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F4E4A0C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pdbdJX6bNAM1xxiM0_dc5:53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7B83C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27B45D4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July 2 - 16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E32BC5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Julio 2 - 16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7140A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2C96290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5E15CAF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0437C1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pdbdJX6bNAM1xxiM0_dc5:54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FD3C2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8F87E6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Districted elections: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016FD88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Elecciones por distritos: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090D6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F539E0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530D270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1AD9AF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pdbdJX6bNAM1xxiM0_dc5:55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1FA79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56D10D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July 26 - Aug. 13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42CD349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Julio 26 - agosto 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B2920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B98EFB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720F7C4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D05EAC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pdbdJX6bNAM1xxiM0_dc5:56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0DABB0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2806A6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Changes to district maps must be finalized by July 23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37E1D93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Los cambios a los mapas de los distritos deben terminar antes del 23 de julio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41608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F1FEF02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B510683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6CE047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pdbdJX6bNAM1xxiM0_dc5:57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8D9F5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C26DEA4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Reminder = census data not ready until fall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A381418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Recuerden = los datos censales no estarán listos hasta el otoño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67A06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68083E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75ADB1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E73C85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pdbdJX6bNAM1xxiM0_dc5:58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DADD3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9659F28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(9) Impact on Municipalities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A97BE6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(9) El impacto en los municipios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71A0A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42D427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14DB446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93ECB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pdbdJX6bNAM1xxiM0_dc5:59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ED8093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E6A5B8C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What We Know So Far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146E306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803CD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DABC26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9F44E91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D09A68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pdbdJX6bNAM1xxiM0_dc5:60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45DB90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104F369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Changing election dates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5FAE3A8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Cambiar las fechas de las elecciones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FC55B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F70EB00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266A7A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C76FC5A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pdbdJX6bNAM1xxiM0_dc5:61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BBBCD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C48947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Municipal election dates are codified in state statute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7758071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Las fechas de las elecciones municipales están codificadas en la ley estatal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CD1A6F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47BF4AE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62FD567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73B8A6A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pdbdJX6bNAM1xxiM0_dc5:62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39D3EE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F843FFC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Need NCGA approval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F9756F3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Se necesita la aprobación de la Asamblea General de Carolina del Norte (NCGA)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EF8F2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053B41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281A80C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41AB977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pdbdJX6bNAM1xxiM0_dc5:63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49FD6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18AEC7F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Several bills moving through NCGA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99FB80D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Varias leyes están siendo procesadas por la NCGA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64A47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3071A1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E4C6283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18A236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pdbdJX6bNAM1xxiM0_dc5:64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13C0E4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7DBCB69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Jurisdictions MAY be able to delay elections without NCGA approval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6175A28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Las jurisdicciones PODRÍAN retrasar las elecciones sin la aprobación de la NCGA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EA704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4E2DD30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C57579F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36C20E6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pdbdJX6bNAM1xxiM0_dc5:65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36BAD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CAADF83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State Board OF Elections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24D85C6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Junta electoral del estado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11C6F6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C0A908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EF3767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DC93AAA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pdbdJX6bNAM1xxiM0_dc5:66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DC65A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135501F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Supports moving district-specific elections back to 2022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54FB0E5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Apoya aplazar las elecciones por distritos hasta 2022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420FF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A6A66B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820B4E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D15647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pdbdJX6bNAM1xxiM0_dc5:67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BCE96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252CDA9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May 3 Primary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DA8C3E7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Primarias el 3 de mayo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706A5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9AC0AA2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EF07B27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9C8E9C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pdbdJX6bNAM1xxiM0_dc5:68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BCFAF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BF4ABBF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July 12 Second Primary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46DAC4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Segundas primarias el 12 de julio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78181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040BF1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256A34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AB142C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pdbdJX6bNAM1xxiM0_dc5:69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5CEF84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15D7F8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November 8 Election Day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AF16EE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Día de las elecciones el 8 de noviembre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3945A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F30E890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C54EEFC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0C2686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pdbdJX6bNAM1xxiM0_dc5:70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2D200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7334F44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(11) Scenario A: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674B48D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(11) Situación A:</w:t>
            </w:r>
          </w:p>
        </w:tc>
        <w:tc>
          <w:tcPr>
            <w:tcW w:w="425" w:type="dxa"/>
            <w:shd w:val="clear" w:color="auto" w:fill="FABF8F"/>
            <w:vAlign w:val="center"/>
          </w:tcPr>
          <w:p w14:paraId="063F5EB1" w14:textId="77777777" w:rsidR="00C867DC" w:rsidRDefault="00C867DC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7" w:type="dxa"/>
          </w:tcPr>
          <w:p w14:paraId="48205B2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B210624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16105E7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pdbdJX6bNAM1xxiM0_dc5:71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2C25EB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2B76849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Districted elections moved to 2022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1289B8A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Las elecciones por distrito se aplazan hasta 2022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E3AE5D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2A4E639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473F359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CF564D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pdbdJX6bNAM1xxiM0_dc5:72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29D30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890E457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What it means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994DE1B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Lo que significa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199F6F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5060ED5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5CEF23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F4B5B5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pdbdJX6bNAM1xxiM0_dc5:73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FD34A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4D924FC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Elections that don’t rely on new maps are held in 2021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96CB43C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Las elecciones que no usan nuevos mapas se celebrarán en 2021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B2FB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172A27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3524BB1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2FED8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pdbdJX6bNAM1xxiM0_dc5:74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B8D019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91450C8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Elections that do rely on new maps held in 2022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B6BF2AD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Las elecciones que sí usan nuevos mapas se celebrarán en 2022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49D7DF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6EB7E1F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832D596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72EBCB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pdbdJX6bNAM1xxiM0_dc5:75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0B66D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B7436B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What would it take?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4630B2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¿Qué se necesitaría?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B0A64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1E6A41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6C032A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138A84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pdbdJX6bNAM1xxiM0_dc5:76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9D260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8C9B4A4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NCGA (one-off bills or comprehensive)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D23AAFB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NCGA (proyecto de ley único o integral)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6329E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34AC6F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6BF6493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664BFC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pdbdJX6bNAM1xxiM0_dc5:77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1D560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A7B5C76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Each jurisdiction votes to move date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996DAA1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Cada jurisdicción vota para cambiar la fecha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4E426F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4575E09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A8079F0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782250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pdbdJX6bNAM1xxiM0_dc5:78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D4792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037C82C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(12) Scenario B: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7070A04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(12) Situación hipotética B: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18009E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7DC539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705CF1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DD2C61A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pdbdJX6bNAM1xxiM0_dc5:79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06AC1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D049D43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districted elections held in 2021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511E1F1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Elecciones por distrito se celebran en 2021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15A2C8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B12B065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5A665F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4E641E7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pdbdJX6bNAM1xxiM0_dc5:80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7B1C9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E05FA9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What it means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66A81CB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01F88D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9A90EB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D5F741F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BA356C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lastRenderedPageBreak/>
              <w:t>pdbdJX6bNAM1xxiM0_dc5:81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44EF3B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39A633B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Districted elections held using old maps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4DD9C22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Las elecciones por distrito se celebran usando mapas antiguos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BBAC0E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EC4578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7596E8E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1F6901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pdbdJX6bNAM1xxiM0_dc5:82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01CEF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F6DBE0F" w14:textId="77777777" w:rsidR="00C867DC" w:rsidRPr="00B7524C" w:rsidRDefault="00C867DC" w:rsidP="005304C0">
            <w:pPr>
              <w:pStyle w:val="source"/>
            </w:pPr>
            <w:r>
              <w:t>Problem:</w:t>
            </w:r>
            <w:r>
              <w:rPr>
                <w:b/>
                <w:i/>
              </w:rPr>
              <w:t xml:space="preserve"> potential lawsuits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021279B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lang w:val="es-ES"/>
              </w:rPr>
              <w:t xml:space="preserve">Problema: </w:t>
            </w:r>
            <w:r>
              <w:rPr>
                <w:b/>
                <w:i/>
                <w:lang w:val="es-ES"/>
              </w:rPr>
              <w:t>posibles demandas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F93D33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EADA9D7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8C212EC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CF3021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pdbdJX6bNAM1xxiM0_dc5:83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A3472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FEC879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What would it take?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01B8EF1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47912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097C08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159AAF6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85CC8B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pdbdJX6bNAM1xxiM0_dc5:84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8C154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B18281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Nothing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8C7E802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Nada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1C57C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260A9A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369E9907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8006EC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pdbdJX6bNAM1xxiM0_dc5:85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A729E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EFF59B0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(13) Scenario Z: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5207573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(13) Situación hipotética Z: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46A5A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64EC314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591BFAC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D61754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pdbdJX6bNAM1xxiM0_dc5:86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DE5AC0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34C45C0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all municipal elections moved to 2022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01CB3F6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todas las elecciones municipales se aplazan hasta 2022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30BCB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0C44B8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2B5B30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373169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pdbdJX6bNAM1xxiM0_dc5:87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36179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333BDF1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THIS IS NOT LIKELY.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30AA855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ESTO NO ES PROBABLE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E8A04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95A27C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E5BC130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FA2A97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pdbdJX6bNAM1xxiM0_dc5:88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4B95AA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4B9996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What it means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F3E43E8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BFE60F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6E9B1EE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6CB243C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10F447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pdbdJX6bNAM1xxiM0_dc5:89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C1CCEA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2DEFE6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No municipal elections held in 2021 - all moved to 2022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FD1B31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Ninguna elección municipal se celebrará en 2021 - se aplazan todas hasta 2022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D1649B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E0D7EE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DBC6999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A39FF57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pdbdJX6bNAM1xxiM0_dc5:90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059C0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83F6FD7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What would it take?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4B266E5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2263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8213A0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78E8CAF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02BF5DC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pdbdJX6bNAM1xxiM0_dc5:91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83ECA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D1BE7D8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NCGA (again, NOT likely)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299FD05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NCGA (de nuevo, NO es muy probable)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8C817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14F3AC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3E872F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2B7C561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pdbdJX6bNAM1xxiM0_dc5:92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1BEFBB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DC8BC71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(14) Considerations…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8F1F6EB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(14) Consideraciones...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9A743B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169D3A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A053294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78E953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pdbdJX6bNAM1xxiM0_dc5:93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003CF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82FE0F1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(15) Some Considerations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FD55823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(15) Algunas consideraciones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327B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C37214B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AA3093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4724D2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pdbdJX6bNAM1xxiM0_dc5:94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07A964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0FA2657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of Moving elections &gt; 2022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79D963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de aplazar las elecciones &gt; 2022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99C30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CDBE312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4801DA9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BA5A7D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pdbdJX6bNAM1xxiM0_dc5:95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24148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C33844F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Redistricting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F67B6D3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Redistribución legislativa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DD745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2C46C6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D7E3BF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1FEBF9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pdbdJX6bNAM1xxiM0_dc5:96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09544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1F41A9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More time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CADE78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Más tiempo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99096D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80B887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17084B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ECFD95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pdbdJX6bNAM1xxiM0_dc5:97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D27BB5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3E0AE10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Better data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D827773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Mejores datos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2D563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352255F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5CB697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4A0BDE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pdbdJX6bNAM1xxiM0_dc5:98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A1CA5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ADD394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More public input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3EA9342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Más aportaciones del público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20359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3B51AA2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DA778C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79A6919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pdbdJX6bNAM1xxiM0_dc5:99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BEE6FB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BB0119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Voter education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CA07334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Educación de votantes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704A16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8D710A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AC155AC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CD1C337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pdbdJX6bNAM1xxiM0_dc5:100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3AC2A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74BAC21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Potential confusion re: dates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D177828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Posibles confusiones re: fechas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96E4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FB841C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BD157C0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6009F9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pdbdJX6bNAM1xxiM0_dc5:101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F76A94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EC079D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Loooooong ballots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9102C23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Largas boletas electorales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A298A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598390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4F05320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9204B26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pdbdJX6bNAM1xxiM0_dc5:102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EFC7F2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7D67245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(16) Some Considerations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8EA955D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(16) Algunas consideraciones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70D186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522D91F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F5C2553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2B1DCCC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pdbdJX6bNAM1xxiM0_dc5:103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7066B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F211D78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of Moving elections &gt; 2022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4747E20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17837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51A5C84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990AE0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D108DE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pdbdJX6bNAM1xxiM0_dc5:104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2001CC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9F1E21F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Voter Turnout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F7CB87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Participación de votantes</w:t>
            </w:r>
          </w:p>
        </w:tc>
        <w:tc>
          <w:tcPr>
            <w:tcW w:w="425" w:type="dxa"/>
            <w:shd w:val="clear" w:color="auto" w:fill="FABF8F"/>
            <w:vAlign w:val="center"/>
          </w:tcPr>
          <w:p w14:paraId="6EBEB5ED" w14:textId="77777777" w:rsidR="00C867DC" w:rsidRDefault="00C867DC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7" w:type="dxa"/>
          </w:tcPr>
          <w:p w14:paraId="2556448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C91A53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E708C4C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pdbdJX6bNAM1xxiM0_dc5:105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C305F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AC8C414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Municipal vs. federal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316E3B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Municipal vs. federal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2BDDDE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DEB726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32BCB01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A7B7B0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pdbdJX6bNAM1xxiM0_dc5:106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2CA6B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204CA91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Voter access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4CDC01E7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Acceso al votante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41E3F8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DD36DE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199D23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2178C8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pdbdJX6bNAM1xxiM0_dc5:107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77D6FE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C7F899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Different rules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3CF46D9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Diferentes reglas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DD9B2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D95A9A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ACE6E6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52184E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pdbdJX6bNAM1xxiM0_dc5:108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F58437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2DDFF16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Other considerations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98F9EF2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Otras consideraciones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D18D58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328443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C9795C4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C6EB05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pdbdJX6bNAM1xxiM0_dc5:109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6F357F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E641EB5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Funding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1FAC9D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Financiamiento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1F0166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9855EE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4BFAA34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E59252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pdbdJX6bNAM1xxiM0_dc5:110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F2C4F9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87B57B3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Incumbents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EE066AA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Titulares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F4C51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8AFA0F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5F516F5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7F171B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pdbdJX6bNAM1xxiM0_dc5:111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A5729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A2A12A0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(18) Advocacy in the midst of uncertainty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B19630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(18) La abogacía dentro de la incertidumbre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FA159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01BCF85" w14:textId="6595F1CA" w:rsidR="00C867DC" w:rsidRDefault="00C867DC" w:rsidP="005304C0">
            <w:pPr>
              <w:pStyle w:val="target"/>
            </w:pPr>
          </w:p>
        </w:tc>
      </w:tr>
      <w:tr w:rsidR="00C867DC" w:rsidRPr="00B7524C" w14:paraId="578E215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67E6F39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pdbdJX6bNAM1xxiM0_dc5:112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7DBCB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1BD9E9C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Understanding the issue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27A9055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Comprendiendo el tema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FFAF3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5F0F25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B9DC1A9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2A2CF3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pdbdJX6bNAM1xxiM0_dc5:113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F54AE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F4831E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Very complex!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FB03B0C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¡Es muy complejo!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D60F3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D12218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D9EE7E9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E1B6D5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pdbdJX6bNAM1xxiM0_dc5:114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3FD4D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4D420C8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Lots of moving pieces!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8FA5DBD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¡Muchas factores que se mueven!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EB07A2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E90A1E0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0B0050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433D82B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pdbdJX6bNAM1xxiM0_dc5:115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F8D3A5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BDC3B9A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Gathering information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AE77AE8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Reuniendo información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62E8B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68613BD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456779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BBE2021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pdbdJX6bNAM1xxiM0_dc5:116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E3877A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ED13180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Understanding local context &amp; impact.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A650811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Comprender el contexto local y el impacto.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F344B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FA0512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7C392B91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4360889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pdbdJX6bNAM1xxiM0_dc5:117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F24A3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515B64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Weighing options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CFFD37B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Valorando las opciones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610D58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F49C5E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3B861CA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84949F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pdbdJX6bNAM1xxiM0_dc5:118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A879E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0596A95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Given known information, what is best?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15AC40D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Con la información disponible, ¿qué es lo mejor?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1FEC1B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DB1A949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6AD8FDF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38C370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pdbdJX6bNAM1xxiM0_dc5:119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29088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238E10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Advocacy &amp; Mobilization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B1CEBE3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Defensa y movilización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92152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241F05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7F838A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B753130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pdbdJX6bNAM1xxiM0_dc5:120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ECA36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64488C4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moving collectively or individually.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3E3FC0D0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Movilizarse colectiva o individualmente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D4BDE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2865F0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709006D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8A33A56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pdbdJX6bNAM1xxiM0_dc5:121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01C7E3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45E36B8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Question &amp; Answer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D65EFDC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Preguntas y respuestas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AF9B8C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7DEF0E6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6CE7B1AB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F62429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pdbdJX6bNAM1xxiM0_dc5:122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A28C40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1EB5FD2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We will do our best!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DC7DCB1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¡Lo haremos lo mejor que podamos!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6A7798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A7B07D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F44884A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F97D7AC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pdbdJX6bNAM1xxiM0_dc5:123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39A059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0C95F61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What we know so far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85CFF66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Lo que sabemos hasta ahora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BEF34D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288A592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F06E6DA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32D45D8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pdbdJX6bNAM1xxiM0_dc5:124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DD2379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0A68EAF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Working to uWorking to understand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0BC8C1F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Trabajando para comprender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582BBF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D9317DA" w14:textId="28341386" w:rsidR="00C867DC" w:rsidRDefault="00C867DC" w:rsidP="005304C0">
            <w:pPr>
              <w:pStyle w:val="target"/>
            </w:pPr>
          </w:p>
        </w:tc>
      </w:tr>
      <w:tr w:rsidR="00C867DC" w:rsidRPr="00B7524C" w14:paraId="0A48873E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6D31F2C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pdbdJX6bNAM1xxiM0_dc5:125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5FBCF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FE22639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the impact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1E163B4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el impacto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BAA1C4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38DCD0F1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1D234A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B791943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pdbdJX6bNAM1xxiM0_dc5:126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CADA9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127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4316025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nWorking to understand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2542649A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Trabajando para comprender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1A36D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2BB6E093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D082E69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83ACEED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pdbdJX6bNAM1xxiM0_dc5:127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210EED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128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6464FBF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the impact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126E2E54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F3FB1F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5F5AD5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1DF18AC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DE94E61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pdbdJX6bNAM1xxiM0_dc5:128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70D015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129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4EB7E3D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derstand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9569E02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Comprender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F8A73E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034BA63" w14:textId="70DDBD77" w:rsidR="00C867DC" w:rsidRDefault="00C867DC" w:rsidP="005304C0">
            <w:pPr>
              <w:pStyle w:val="target"/>
            </w:pPr>
            <w:r>
              <w:br/>
            </w:r>
          </w:p>
        </w:tc>
      </w:tr>
      <w:tr w:rsidR="00C867DC" w:rsidRPr="00B7524C" w14:paraId="61381D26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6C23482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pdbdJX6bNAM1xxiM0_dc5:129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654604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130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F3BE976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the impact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58781DD2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1CE5D9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56AA602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CB59C1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0C3183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pdbdJX6bNAM1xxiM0_dc5:130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85C969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131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28C6E2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</w:rPr>
              <w:t>Working to understand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06B948E" w14:textId="77777777" w:rsidR="00C867DC" w:rsidRPr="00B7524C" w:rsidRDefault="00C867DC" w:rsidP="005304C0">
            <w:pPr>
              <w:pStyle w:val="target"/>
              <w:rPr>
                <w:lang w:val="es-ES"/>
              </w:rPr>
            </w:pPr>
            <w:r>
              <w:rPr>
                <w:b/>
                <w:i/>
                <w:lang w:val="es-ES"/>
              </w:rPr>
              <w:t>Trabajando para comprender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2EEE1F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1571E046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09400CAA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E3132AE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pdbdJX6bNAM1xxiM0_dc5:131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723CBC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132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990FE7E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the impact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A800DE6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22080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FC5905C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1DEDFAE2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9329751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pdbdJX6bNAM1xxiM0_dc5:132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E3FC28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133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94D5C94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Working to understand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07E56FA3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F879D7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6266D45E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2828D2FA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DBE76AF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pdbdJX6bNAM1xxiM0_dc5:133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DBF576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134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7647A31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the impact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4B0B132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8AADB1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8365A09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592D2563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1329424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pdbdJX6bNAM1xxiM0_dc5:134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6A025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135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9E7C415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Working to understand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6B5A0742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D56091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4FE6829A" w14:textId="77777777" w:rsidR="00C867DC" w:rsidRDefault="00C867DC" w:rsidP="005304C0">
            <w:pPr>
              <w:pStyle w:val="target"/>
            </w:pPr>
          </w:p>
        </w:tc>
      </w:tr>
      <w:tr w:rsidR="00C867DC" w:rsidRPr="00B7524C" w14:paraId="4D7B9A18" w14:textId="77777777" w:rsidTr="00F004B4">
        <w:trPr>
          <w:trHeight w:val="156"/>
        </w:trPr>
        <w:tc>
          <w:tcPr>
            <w:tcW w:w="18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4001FD5" w14:textId="77777777" w:rsidR="00C867DC" w:rsidRPr="00B332AA" w:rsidRDefault="00C867DC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pdbdJX6bNAM1xxiM0_dc5:135</w:t>
            </w:r>
          </w:p>
        </w:tc>
        <w:tc>
          <w:tcPr>
            <w:tcW w:w="54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D1F231" w14:textId="77777777" w:rsidR="00C867DC" w:rsidRPr="00F70888" w:rsidRDefault="00C867DC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136</w:t>
            </w:r>
          </w:p>
        </w:tc>
        <w:tc>
          <w:tcPr>
            <w:tcW w:w="5084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845040A" w14:textId="77777777" w:rsidR="00C867DC" w:rsidRPr="00B7524C" w:rsidRDefault="00C867DC" w:rsidP="005304C0">
            <w:pPr>
              <w:pStyle w:val="source"/>
            </w:pPr>
            <w:r>
              <w:rPr>
                <w:b/>
                <w:i/>
                <w:color w:val="A6A6A6" w:themeColor="background1" w:themeShade="A6"/>
              </w:rPr>
              <w:t>the impact</w:t>
            </w:r>
          </w:p>
        </w:tc>
        <w:tc>
          <w:tcPr>
            <w:tcW w:w="5387" w:type="dxa"/>
            <w:tcMar>
              <w:top w:w="0" w:type="dxa"/>
              <w:left w:w="28" w:type="dxa"/>
              <w:right w:w="57" w:type="dxa"/>
            </w:tcMar>
          </w:tcPr>
          <w:p w14:paraId="7AB8BCFC" w14:textId="77777777" w:rsidR="00C867DC" w:rsidRPr="00B7524C" w:rsidRDefault="00C867DC" w:rsidP="005304C0">
            <w:pPr>
              <w:pStyle w:val="target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370915" w14:textId="77777777" w:rsidR="00C867DC" w:rsidRDefault="00C867DC" w:rsidP="004114C1">
            <w:pPr>
              <w:pStyle w:val="target"/>
              <w:jc w:val="center"/>
            </w:pPr>
          </w:p>
        </w:tc>
        <w:tc>
          <w:tcPr>
            <w:tcW w:w="1417" w:type="dxa"/>
          </w:tcPr>
          <w:p w14:paraId="06643616" w14:textId="77777777" w:rsidR="00C867DC" w:rsidRDefault="00C867DC" w:rsidP="005304C0">
            <w:pPr>
              <w:pStyle w:val="target"/>
            </w:pPr>
          </w:p>
        </w:tc>
      </w:tr>
    </w:tbl>
    <w:p w14:paraId="736A067B" w14:textId="77777777" w:rsidR="003068F8" w:rsidRPr="00B7524C" w:rsidRDefault="003068F8" w:rsidP="00166D25">
      <w:pPr>
        <w:rPr>
          <w:noProof/>
        </w:rPr>
      </w:pPr>
    </w:p>
    <w:sectPr w:rsidR="003068F8" w:rsidRPr="00B7524C" w:rsidSect="008628A6">
      <w:pgSz w:w="14175" w:h="3118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7949"/>
    <w:multiLevelType w:val="hybridMultilevel"/>
    <w:tmpl w:val="5360F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156F6"/>
    <w:multiLevelType w:val="hybridMultilevel"/>
    <w:tmpl w:val="E5184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E1"/>
    <w:rsid w:val="00007095"/>
    <w:rsid w:val="000079C5"/>
    <w:rsid w:val="00010B79"/>
    <w:rsid w:val="00025A25"/>
    <w:rsid w:val="000316DD"/>
    <w:rsid w:val="00051336"/>
    <w:rsid w:val="00052880"/>
    <w:rsid w:val="000567DE"/>
    <w:rsid w:val="0007621F"/>
    <w:rsid w:val="000B146B"/>
    <w:rsid w:val="000B4451"/>
    <w:rsid w:val="000D7646"/>
    <w:rsid w:val="00130E03"/>
    <w:rsid w:val="00133B19"/>
    <w:rsid w:val="00142786"/>
    <w:rsid w:val="00153F01"/>
    <w:rsid w:val="00166BA0"/>
    <w:rsid w:val="00166D25"/>
    <w:rsid w:val="00192B21"/>
    <w:rsid w:val="001F1570"/>
    <w:rsid w:val="002063E9"/>
    <w:rsid w:val="00246A96"/>
    <w:rsid w:val="002554F8"/>
    <w:rsid w:val="002772A7"/>
    <w:rsid w:val="002B58A7"/>
    <w:rsid w:val="003068F8"/>
    <w:rsid w:val="00350E8C"/>
    <w:rsid w:val="00355B59"/>
    <w:rsid w:val="0038071D"/>
    <w:rsid w:val="003A1E3B"/>
    <w:rsid w:val="003A5767"/>
    <w:rsid w:val="003E1FDC"/>
    <w:rsid w:val="003E5AD7"/>
    <w:rsid w:val="003F0680"/>
    <w:rsid w:val="004114C1"/>
    <w:rsid w:val="00414514"/>
    <w:rsid w:val="004158EF"/>
    <w:rsid w:val="00476F6F"/>
    <w:rsid w:val="0049512D"/>
    <w:rsid w:val="004A07A9"/>
    <w:rsid w:val="004A1915"/>
    <w:rsid w:val="004A7E75"/>
    <w:rsid w:val="004D1277"/>
    <w:rsid w:val="004D25A0"/>
    <w:rsid w:val="00524F14"/>
    <w:rsid w:val="00525963"/>
    <w:rsid w:val="005304C0"/>
    <w:rsid w:val="00541CFE"/>
    <w:rsid w:val="00572839"/>
    <w:rsid w:val="005839A8"/>
    <w:rsid w:val="00591D15"/>
    <w:rsid w:val="005960C1"/>
    <w:rsid w:val="005B0AF2"/>
    <w:rsid w:val="006401BF"/>
    <w:rsid w:val="0065749E"/>
    <w:rsid w:val="00662658"/>
    <w:rsid w:val="0067335F"/>
    <w:rsid w:val="006F1C78"/>
    <w:rsid w:val="00715E66"/>
    <w:rsid w:val="00723D8C"/>
    <w:rsid w:val="00727B03"/>
    <w:rsid w:val="0073498A"/>
    <w:rsid w:val="00742C87"/>
    <w:rsid w:val="00755792"/>
    <w:rsid w:val="00790FDE"/>
    <w:rsid w:val="007D336F"/>
    <w:rsid w:val="007E72CB"/>
    <w:rsid w:val="007F120E"/>
    <w:rsid w:val="0081425E"/>
    <w:rsid w:val="0081680B"/>
    <w:rsid w:val="00831779"/>
    <w:rsid w:val="008628A6"/>
    <w:rsid w:val="0086544D"/>
    <w:rsid w:val="00877A56"/>
    <w:rsid w:val="008D3703"/>
    <w:rsid w:val="008F06FB"/>
    <w:rsid w:val="00912CE1"/>
    <w:rsid w:val="0095054C"/>
    <w:rsid w:val="00960674"/>
    <w:rsid w:val="00974D7C"/>
    <w:rsid w:val="009865A1"/>
    <w:rsid w:val="009A2A04"/>
    <w:rsid w:val="009B1BB2"/>
    <w:rsid w:val="009B6C9F"/>
    <w:rsid w:val="009F16FD"/>
    <w:rsid w:val="00A167A8"/>
    <w:rsid w:val="00A3189C"/>
    <w:rsid w:val="00A40AAE"/>
    <w:rsid w:val="00A43E76"/>
    <w:rsid w:val="00A515F5"/>
    <w:rsid w:val="00A725C9"/>
    <w:rsid w:val="00A80F0F"/>
    <w:rsid w:val="00A833BB"/>
    <w:rsid w:val="00A912C3"/>
    <w:rsid w:val="00AA166B"/>
    <w:rsid w:val="00AC13DC"/>
    <w:rsid w:val="00AD2E15"/>
    <w:rsid w:val="00AF7090"/>
    <w:rsid w:val="00B332AA"/>
    <w:rsid w:val="00B40DB5"/>
    <w:rsid w:val="00B43030"/>
    <w:rsid w:val="00B559B2"/>
    <w:rsid w:val="00B7524C"/>
    <w:rsid w:val="00BA192A"/>
    <w:rsid w:val="00BC762A"/>
    <w:rsid w:val="00BC7D98"/>
    <w:rsid w:val="00BD2EA5"/>
    <w:rsid w:val="00C328CA"/>
    <w:rsid w:val="00C567B4"/>
    <w:rsid w:val="00C64B9E"/>
    <w:rsid w:val="00C867DC"/>
    <w:rsid w:val="00CA1CBA"/>
    <w:rsid w:val="00CB1E62"/>
    <w:rsid w:val="00CB575F"/>
    <w:rsid w:val="00CF1F04"/>
    <w:rsid w:val="00D3614B"/>
    <w:rsid w:val="00D3663B"/>
    <w:rsid w:val="00D53A59"/>
    <w:rsid w:val="00D633B9"/>
    <w:rsid w:val="00D66D07"/>
    <w:rsid w:val="00D8304C"/>
    <w:rsid w:val="00D85F31"/>
    <w:rsid w:val="00DE2022"/>
    <w:rsid w:val="00DF72DE"/>
    <w:rsid w:val="00E21644"/>
    <w:rsid w:val="00E2630B"/>
    <w:rsid w:val="00E35FF0"/>
    <w:rsid w:val="00E456E7"/>
    <w:rsid w:val="00E45CFD"/>
    <w:rsid w:val="00E56909"/>
    <w:rsid w:val="00E663B5"/>
    <w:rsid w:val="00E81386"/>
    <w:rsid w:val="00E84B4D"/>
    <w:rsid w:val="00EA1C68"/>
    <w:rsid w:val="00EA64F5"/>
    <w:rsid w:val="00ED0062"/>
    <w:rsid w:val="00EF3F8E"/>
    <w:rsid w:val="00F004B4"/>
    <w:rsid w:val="00F00E9C"/>
    <w:rsid w:val="00F01B98"/>
    <w:rsid w:val="00F17EAB"/>
    <w:rsid w:val="00F36B39"/>
    <w:rsid w:val="00F55003"/>
    <w:rsid w:val="00F56281"/>
    <w:rsid w:val="00F70888"/>
    <w:rsid w:val="00F71D79"/>
    <w:rsid w:val="00F90EA1"/>
    <w:rsid w:val="00F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AB9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F8"/>
    <w:pPr>
      <w:spacing w:after="6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28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5FF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5A25"/>
    <w:rPr>
      <w:color w:val="800080" w:themeColor="followedHyperlink"/>
      <w:u w:val="single"/>
    </w:rPr>
  </w:style>
  <w:style w:type="paragraph" w:customStyle="1" w:styleId="source">
    <w:name w:val="source"/>
    <w:basedOn w:val="Normal"/>
    <w:qFormat/>
    <w:rsid w:val="005304C0"/>
    <w:pPr>
      <w:spacing w:after="0"/>
    </w:pPr>
    <w:rPr>
      <w:noProof/>
    </w:rPr>
  </w:style>
  <w:style w:type="paragraph" w:customStyle="1" w:styleId="target">
    <w:name w:val="target"/>
    <w:basedOn w:val="Normal"/>
    <w:qFormat/>
    <w:rsid w:val="005304C0"/>
    <w:pPr>
      <w:spacing w:after="0"/>
    </w:pPr>
  </w:style>
  <w:style w:type="character" w:styleId="Textodelmarcadordeposicin">
    <w:name w:val="Placeholder Text"/>
    <w:basedOn w:val="Fuentedeprrafopredeter"/>
    <w:uiPriority w:val="99"/>
    <w:semiHidden/>
    <w:rsid w:val="00AC13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3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3D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F8"/>
    <w:pPr>
      <w:spacing w:after="6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28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5FF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5A25"/>
    <w:rPr>
      <w:color w:val="800080" w:themeColor="followedHyperlink"/>
      <w:u w:val="single"/>
    </w:rPr>
  </w:style>
  <w:style w:type="paragraph" w:customStyle="1" w:styleId="source">
    <w:name w:val="source"/>
    <w:basedOn w:val="Normal"/>
    <w:qFormat/>
    <w:rsid w:val="005304C0"/>
    <w:pPr>
      <w:spacing w:after="0"/>
    </w:pPr>
    <w:rPr>
      <w:noProof/>
    </w:rPr>
  </w:style>
  <w:style w:type="paragraph" w:customStyle="1" w:styleId="target">
    <w:name w:val="target"/>
    <w:basedOn w:val="Normal"/>
    <w:qFormat/>
    <w:rsid w:val="005304C0"/>
    <w:pPr>
      <w:spacing w:after="0"/>
    </w:pPr>
  </w:style>
  <w:style w:type="character" w:styleId="Textodelmarcadordeposicin">
    <w:name w:val="Placeholder Text"/>
    <w:basedOn w:val="Fuentedeprrafopredeter"/>
    <w:uiPriority w:val="99"/>
    <w:semiHidden/>
    <w:rsid w:val="00AC13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3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3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FE"/>
    <w:rsid w:val="000D5372"/>
    <w:rsid w:val="0025191B"/>
    <w:rsid w:val="003B4177"/>
    <w:rsid w:val="007806FE"/>
    <w:rsid w:val="00AE1158"/>
    <w:rsid w:val="00B548B7"/>
    <w:rsid w:val="00B859C7"/>
    <w:rsid w:val="00DA5848"/>
    <w:rsid w:val="00EA7349"/>
    <w:rsid w:val="00FC5789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06FE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06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A543-0541-6B49-8C52-1C7178C7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1995</Words>
  <Characters>10976</Characters>
  <Application>Microsoft Macintosh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2</cp:revision>
  <dcterms:created xsi:type="dcterms:W3CDTF">2021-10-05T08:11:00Z</dcterms:created>
  <dcterms:modified xsi:type="dcterms:W3CDTF">2021-10-05T08:11:00Z</dcterms:modified>
</cp:coreProperties>
</file>