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962" w:rsidRPr="00727CBD" w:rsidRDefault="00C91962" w:rsidP="00C91962">
      <w:pPr>
        <w:contextualSpacing/>
        <w:rPr>
          <w:rFonts w:ascii="Times New Roman" w:hAnsi="Times New Roman" w:cs="Times New Roman"/>
        </w:rPr>
      </w:pPr>
      <w:bookmarkStart w:id="0" w:name="_GoBack"/>
      <w:bookmarkEnd w:id="0"/>
      <w:proofErr w:type="spellStart"/>
      <w:r>
        <w:rPr>
          <w:rFonts w:ascii="Times New Roman" w:hAnsi="Times New Roman" w:cs="Times New Roman"/>
          <w:i/>
        </w:rPr>
        <w:t>Ryūnosuke</w:t>
      </w:r>
      <w:proofErr w:type="spellEnd"/>
      <w:r>
        <w:rPr>
          <w:rFonts w:ascii="Times New Roman" w:hAnsi="Times New Roman" w:cs="Times New Roman"/>
          <w:i/>
        </w:rPr>
        <w:t xml:space="preserve"> </w:t>
      </w:r>
      <w:proofErr w:type="spellStart"/>
      <w:r>
        <w:rPr>
          <w:rFonts w:ascii="Times New Roman" w:hAnsi="Times New Roman" w:cs="Times New Roman"/>
          <w:i/>
        </w:rPr>
        <w:t>Akutagawa</w:t>
      </w:r>
      <w:proofErr w:type="spellEnd"/>
    </w:p>
    <w:p w:rsidR="00C91962" w:rsidRPr="00793C49" w:rsidRDefault="00C91962" w:rsidP="00C91962">
      <w:pPr>
        <w:contextualSpacing/>
        <w:rPr>
          <w:rFonts w:ascii="Times New Roman" w:hAnsi="Times New Roman" w:cs="Times New Roman"/>
          <w:b/>
        </w:rPr>
      </w:pPr>
      <w:r>
        <w:rPr>
          <w:rFonts w:ascii="Times New Roman" w:hAnsi="Times New Roman" w:cs="Times New Roman"/>
          <w:b/>
        </w:rPr>
        <w:t>FROM HUSBAND NUMBER FOUR</w:t>
      </w:r>
      <w:r w:rsidRPr="00793C49">
        <w:rPr>
          <w:rStyle w:val="EndnoteReference"/>
          <w:rFonts w:ascii="Times New Roman" w:hAnsi="Times New Roman" w:cs="Times New Roman"/>
          <w:b/>
        </w:rPr>
        <w:endnoteReference w:id="1"/>
      </w:r>
    </w:p>
    <w:p w:rsidR="00C91962" w:rsidRPr="00793C49" w:rsidRDefault="00C91962" w:rsidP="00C91962">
      <w:pPr>
        <w:spacing w:line="480" w:lineRule="auto"/>
        <w:contextualSpacing/>
        <w:rPr>
          <w:rFonts w:ascii="Times New Roman" w:hAnsi="Times New Roman" w:cs="Times New Roman"/>
        </w:rPr>
      </w:pPr>
    </w:p>
    <w:p w:rsidR="00C91962" w:rsidRPr="00793C49" w:rsidRDefault="00C91962" w:rsidP="00C91962">
      <w:pPr>
        <w:spacing w:line="480" w:lineRule="auto"/>
        <w:contextualSpacing/>
        <w:rPr>
          <w:rFonts w:ascii="Times New Roman" w:hAnsi="Times New Roman" w:cs="Times New Roman"/>
        </w:rPr>
      </w:pPr>
      <w:r w:rsidRPr="00793C49">
        <w:rPr>
          <w:rFonts w:ascii="Times New Roman" w:hAnsi="Times New Roman" w:cs="Times New Roman"/>
        </w:rPr>
        <w:t xml:space="preserve">I have enclosed this letter in another sent to Mr. Lama </w:t>
      </w:r>
      <w:proofErr w:type="spellStart"/>
      <w:r w:rsidRPr="00793C49">
        <w:rPr>
          <w:rFonts w:ascii="Times New Roman" w:hAnsi="Times New Roman" w:cs="Times New Roman"/>
        </w:rPr>
        <w:t>Chobuden</w:t>
      </w:r>
      <w:proofErr w:type="spellEnd"/>
      <w:r w:rsidRPr="00793C49">
        <w:rPr>
          <w:rStyle w:val="EndnoteReference"/>
          <w:rFonts w:ascii="Times New Roman" w:hAnsi="Times New Roman" w:cs="Times New Roman"/>
        </w:rPr>
        <w:endnoteReference w:id="2"/>
      </w:r>
      <w:r w:rsidRPr="00793C49">
        <w:rPr>
          <w:rFonts w:ascii="Times New Roman" w:hAnsi="Times New Roman" w:cs="Times New Roman"/>
        </w:rPr>
        <w:t xml:space="preserve"> of Darjeeling, India, and expect by now it </w:t>
      </w:r>
      <w:r w:rsidRPr="00793C49">
        <w:rPr>
          <w:rFonts w:ascii="Times New Roman" w:hAnsi="Times New Roman" w:cs="Times New Roman"/>
          <w:lang w:eastAsia="ja-JP"/>
        </w:rPr>
        <w:t>has</w:t>
      </w:r>
      <w:r w:rsidRPr="00793C49">
        <w:rPr>
          <w:rFonts w:ascii="Times New Roman" w:hAnsi="Times New Roman" w:cs="Times New Roman"/>
        </w:rPr>
        <w:t xml:space="preserve"> been </w:t>
      </w:r>
      <w:r>
        <w:rPr>
          <w:rFonts w:ascii="Times New Roman" w:hAnsi="Times New Roman" w:cs="Times New Roman"/>
        </w:rPr>
        <w:t xml:space="preserve">forwarded along </w:t>
      </w:r>
      <w:r w:rsidRPr="00793C49">
        <w:rPr>
          <w:rFonts w:ascii="Times New Roman" w:hAnsi="Times New Roman" w:cs="Times New Roman"/>
        </w:rPr>
        <w:t xml:space="preserve">from him to Japan. While I am not without my concerns as to whether or not you will indeed receive the letter, if by some chance it were not to make the passage, I am given solace only by the fact that you are not in any particular anticipation of </w:t>
      </w:r>
      <w:r>
        <w:rPr>
          <w:rFonts w:ascii="Times New Roman" w:hAnsi="Times New Roman" w:cs="Times New Roman"/>
        </w:rPr>
        <w:t>a letter</w:t>
      </w:r>
      <w:r w:rsidRPr="00793C49">
        <w:rPr>
          <w:rFonts w:ascii="Times New Roman" w:hAnsi="Times New Roman" w:cs="Times New Roman"/>
        </w:rPr>
        <w:t>. That being said, if you are to receive this letter, I am certain that you will find yourself taking some amusement in my fate. First, I am living in Tibet. Second, I have become a Chinese person.</w:t>
      </w:r>
      <w:r w:rsidRPr="00793C49">
        <w:rPr>
          <w:rStyle w:val="EndnoteReference"/>
          <w:rFonts w:ascii="Times New Roman" w:hAnsi="Times New Roman" w:cs="Times New Roman"/>
        </w:rPr>
        <w:endnoteReference w:id="3"/>
      </w:r>
      <w:r w:rsidRPr="00793C49">
        <w:rPr>
          <w:rFonts w:ascii="Times New Roman" w:hAnsi="Times New Roman" w:cs="Times New Roman"/>
        </w:rPr>
        <w:t xml:space="preserve"> Third, I share a wife with three other husbands. </w:t>
      </w:r>
    </w:p>
    <w:p w:rsidR="00C91962" w:rsidRPr="00793C49" w:rsidRDefault="00C91962" w:rsidP="00C91962">
      <w:pPr>
        <w:spacing w:line="480" w:lineRule="auto"/>
        <w:contextualSpacing/>
        <w:rPr>
          <w:rFonts w:ascii="Times New Roman" w:hAnsi="Times New Roman" w:cs="Times New Roman"/>
        </w:rPr>
      </w:pPr>
      <w:r w:rsidRPr="00793C49">
        <w:rPr>
          <w:rFonts w:ascii="Times New Roman" w:hAnsi="Times New Roman" w:cs="Times New Roman"/>
        </w:rPr>
        <w:tab/>
        <w:t xml:space="preserve">When I wrote to you previously I was living in Darjeeling. I had by then just begun my transformation into a Chinese person. There is truly no </w:t>
      </w:r>
      <w:r>
        <w:rPr>
          <w:rFonts w:ascii="Times New Roman" w:hAnsi="Times New Roman" w:cs="Times New Roman"/>
        </w:rPr>
        <w:t xml:space="preserve">weight </w:t>
      </w:r>
      <w:r w:rsidRPr="00793C49">
        <w:rPr>
          <w:rFonts w:ascii="Times New Roman" w:hAnsi="Times New Roman" w:cs="Times New Roman"/>
        </w:rPr>
        <w:t xml:space="preserve">in this world </w:t>
      </w:r>
      <w:r>
        <w:rPr>
          <w:rFonts w:ascii="Times New Roman" w:hAnsi="Times New Roman" w:cs="Times New Roman"/>
        </w:rPr>
        <w:t xml:space="preserve">so burdensome as </w:t>
      </w:r>
      <w:r w:rsidRPr="00793C49">
        <w:rPr>
          <w:rFonts w:ascii="Times New Roman" w:hAnsi="Times New Roman" w:cs="Times New Roman"/>
        </w:rPr>
        <w:t xml:space="preserve">nationality. However, since on the whole there is little inquiry as to whether or not someone is of the so-called “Chinese” nationality, I have managed just fine. You no doubt remember giving me the nickname “the Wandering Jew” in our preparatory school days. It would seem that at long last I have come into my own as this “Wandering Jew,” just as you foretold. Yet, this Tibetan Lhasa alone has come to suit me </w:t>
      </w:r>
      <w:proofErr w:type="gramStart"/>
      <w:r w:rsidRPr="00793C49">
        <w:rPr>
          <w:rFonts w:ascii="Times New Roman" w:hAnsi="Times New Roman" w:cs="Times New Roman"/>
        </w:rPr>
        <w:t>well</w:t>
      </w:r>
      <w:proofErr w:type="gramEnd"/>
      <w:r w:rsidRPr="00793C49">
        <w:rPr>
          <w:rFonts w:ascii="Times New Roman" w:hAnsi="Times New Roman" w:cs="Times New Roman"/>
        </w:rPr>
        <w:t xml:space="preserve">, though it is not for love of the weather or scenery. In truth, it </w:t>
      </w:r>
      <w:r>
        <w:rPr>
          <w:rFonts w:ascii="Times New Roman" w:hAnsi="Times New Roman" w:cs="Times New Roman"/>
        </w:rPr>
        <w:t xml:space="preserve">is for </w:t>
      </w:r>
      <w:r w:rsidRPr="00793C49">
        <w:rPr>
          <w:rFonts w:ascii="Times New Roman" w:hAnsi="Times New Roman" w:cs="Times New Roman"/>
        </w:rPr>
        <w:t xml:space="preserve">the delightful practice of considering sloth not a vice, but a virtue. </w:t>
      </w:r>
    </w:p>
    <w:p w:rsidR="00C91962" w:rsidRPr="00793C49" w:rsidRDefault="00C91962" w:rsidP="00C91962">
      <w:pPr>
        <w:spacing w:line="480" w:lineRule="auto"/>
        <w:contextualSpacing/>
        <w:rPr>
          <w:rFonts w:ascii="Times New Roman" w:hAnsi="Times New Roman" w:cs="Times New Roman"/>
          <w:lang w:eastAsia="ja-JP"/>
        </w:rPr>
      </w:pPr>
      <w:r w:rsidRPr="00793C49">
        <w:rPr>
          <w:rFonts w:ascii="Times New Roman" w:hAnsi="Times New Roman" w:cs="Times New Roman"/>
        </w:rPr>
        <w:tab/>
        <w:t>You, being learned, surely kno</w:t>
      </w:r>
      <w:r>
        <w:rPr>
          <w:rFonts w:ascii="Times New Roman" w:hAnsi="Times New Roman" w:cs="Times New Roman"/>
        </w:rPr>
        <w:t>w the name given to Lhasa by</w:t>
      </w:r>
      <w:r w:rsidRPr="00793C49">
        <w:rPr>
          <w:rFonts w:ascii="Times New Roman" w:hAnsi="Times New Roman" w:cs="Times New Roman"/>
        </w:rPr>
        <w:t xml:space="preserve"> </w:t>
      </w:r>
      <w:proofErr w:type="spellStart"/>
      <w:r w:rsidRPr="00793C49">
        <w:rPr>
          <w:rFonts w:ascii="Times New Roman" w:hAnsi="Times New Roman" w:cs="Times New Roman"/>
        </w:rPr>
        <w:t>Pandita</w:t>
      </w:r>
      <w:proofErr w:type="spellEnd"/>
      <w:r w:rsidRPr="00793C49">
        <w:rPr>
          <w:rFonts w:ascii="Times New Roman" w:hAnsi="Times New Roman" w:cs="Times New Roman"/>
        </w:rPr>
        <w:t xml:space="preserve"> </w:t>
      </w:r>
      <w:proofErr w:type="spellStart"/>
      <w:r w:rsidRPr="00793C49">
        <w:rPr>
          <w:rFonts w:ascii="Times New Roman" w:hAnsi="Times New Roman" w:cs="Times New Roman"/>
        </w:rPr>
        <w:t>Atisa</w:t>
      </w:r>
      <w:proofErr w:type="spellEnd"/>
      <w:r w:rsidRPr="00793C49">
        <w:rPr>
          <w:rFonts w:ascii="Times New Roman" w:hAnsi="Times New Roman" w:cs="Times New Roman"/>
        </w:rPr>
        <w:t xml:space="preserve">. However, Lhasa is not </w:t>
      </w:r>
      <w:r w:rsidRPr="00793C49">
        <w:rPr>
          <w:rFonts w:ascii="Times New Roman" w:hAnsi="Times New Roman" w:cs="Times New Roman"/>
          <w:lang w:eastAsia="ja-JP"/>
        </w:rPr>
        <w:t>necessarily a town of shit-eating hungry ghosts.</w:t>
      </w:r>
      <w:r w:rsidRPr="00793C49">
        <w:rPr>
          <w:rStyle w:val="EndnoteReference"/>
          <w:rFonts w:ascii="Times New Roman" w:hAnsi="Times New Roman" w:cs="Times New Roman"/>
          <w:lang w:eastAsia="ja-JP"/>
        </w:rPr>
        <w:endnoteReference w:id="4"/>
      </w:r>
      <w:r w:rsidRPr="00793C49">
        <w:rPr>
          <w:rFonts w:ascii="Times New Roman" w:hAnsi="Times New Roman" w:cs="Times New Roman"/>
          <w:lang w:eastAsia="ja-JP"/>
        </w:rPr>
        <w:t xml:space="preserve"> In fact, it possesses</w:t>
      </w:r>
      <w:r>
        <w:rPr>
          <w:rFonts w:ascii="Times New Roman" w:hAnsi="Times New Roman" w:cs="Times New Roman"/>
          <w:lang w:eastAsia="ja-JP"/>
        </w:rPr>
        <w:t xml:space="preserve"> a</w:t>
      </w:r>
      <w:r w:rsidRPr="00793C49">
        <w:rPr>
          <w:rFonts w:ascii="Times New Roman" w:hAnsi="Times New Roman" w:cs="Times New Roman"/>
          <w:lang w:eastAsia="ja-JP"/>
        </w:rPr>
        <w:t xml:space="preserve"> certain charm, which rivals even that of Tokyo. Still it is the sloth of the </w:t>
      </w:r>
      <w:proofErr w:type="spellStart"/>
      <w:r w:rsidRPr="00793C49">
        <w:rPr>
          <w:rFonts w:ascii="Times New Roman" w:hAnsi="Times New Roman" w:cs="Times New Roman"/>
          <w:lang w:eastAsia="ja-JP"/>
        </w:rPr>
        <w:t>Lhasan</w:t>
      </w:r>
      <w:proofErr w:type="spellEnd"/>
      <w:r w:rsidRPr="00793C49">
        <w:rPr>
          <w:rFonts w:ascii="Times New Roman" w:hAnsi="Times New Roman" w:cs="Times New Roman"/>
          <w:lang w:eastAsia="ja-JP"/>
        </w:rPr>
        <w:t xml:space="preserve"> townsp</w:t>
      </w:r>
      <w:r>
        <w:rPr>
          <w:rFonts w:ascii="Times New Roman" w:hAnsi="Times New Roman" w:cs="Times New Roman"/>
          <w:lang w:eastAsia="ja-JP"/>
        </w:rPr>
        <w:t>eople that must be regarded as a heavenly spectacle</w:t>
      </w:r>
      <w:r w:rsidRPr="00793C49">
        <w:rPr>
          <w:rFonts w:ascii="Times New Roman" w:hAnsi="Times New Roman" w:cs="Times New Roman"/>
          <w:lang w:eastAsia="ja-JP"/>
        </w:rPr>
        <w:t xml:space="preserve">. Even now, the wife is, </w:t>
      </w:r>
      <w:r w:rsidRPr="00793C49">
        <w:rPr>
          <w:rFonts w:ascii="Times New Roman" w:hAnsi="Times New Roman" w:cs="Times New Roman"/>
          <w:lang w:eastAsia="ja-JP"/>
        </w:rPr>
        <w:lastRenderedPageBreak/>
        <w:t xml:space="preserve">as ever, indulging in a quiet siesta, knees spread motionlessly akimbo in a doorway scattered about with barley straw. This is not just in my home—in any given </w:t>
      </w:r>
      <w:proofErr w:type="gramStart"/>
      <w:r w:rsidRPr="00793C49">
        <w:rPr>
          <w:rFonts w:ascii="Times New Roman" w:hAnsi="Times New Roman" w:cs="Times New Roman"/>
          <w:lang w:eastAsia="ja-JP"/>
        </w:rPr>
        <w:t>household</w:t>
      </w:r>
      <w:r>
        <w:rPr>
          <w:rFonts w:ascii="Times New Roman" w:hAnsi="Times New Roman" w:cs="Times New Roman"/>
          <w:lang w:eastAsia="ja-JP"/>
        </w:rPr>
        <w:t>,</w:t>
      </w:r>
      <w:proofErr w:type="gramEnd"/>
      <w:r w:rsidRPr="00793C49">
        <w:rPr>
          <w:rFonts w:ascii="Times New Roman" w:hAnsi="Times New Roman" w:cs="Times New Roman"/>
          <w:lang w:eastAsia="ja-JP"/>
        </w:rPr>
        <w:t xml:space="preserve"> there are undoubtedly two, three people asleep in each entryway. A scene so awash with serenity could not be found anywhere else on this earth. What’s more, high overhead, the faint, pale sun above the towers on the </w:t>
      </w:r>
      <w:proofErr w:type="spellStart"/>
      <w:r w:rsidRPr="00793C49">
        <w:rPr>
          <w:rFonts w:ascii="Times New Roman" w:hAnsi="Times New Roman" w:cs="Times New Roman"/>
          <w:lang w:eastAsia="ja-JP"/>
        </w:rPr>
        <w:t>Lamaist</w:t>
      </w:r>
      <w:proofErr w:type="spellEnd"/>
      <w:r w:rsidRPr="00793C49">
        <w:rPr>
          <w:rStyle w:val="EndnoteReference"/>
          <w:rFonts w:ascii="Times New Roman" w:hAnsi="Times New Roman" w:cs="Times New Roman"/>
          <w:lang w:eastAsia="ja-JP"/>
        </w:rPr>
        <w:endnoteReference w:id="5"/>
      </w:r>
      <w:r w:rsidRPr="00793C49">
        <w:rPr>
          <w:rFonts w:ascii="Times New Roman" w:hAnsi="Times New Roman" w:cs="Times New Roman"/>
          <w:lang w:eastAsia="ja-JP"/>
        </w:rPr>
        <w:t xml:space="preserve"> temple glitters idly off the snowy peaks that envelop Lhasa.</w:t>
      </w:r>
    </w:p>
    <w:p w:rsidR="00C91962" w:rsidRPr="00793C49" w:rsidRDefault="00C91962" w:rsidP="00C91962">
      <w:pPr>
        <w:spacing w:line="480" w:lineRule="auto"/>
        <w:contextualSpacing/>
        <w:rPr>
          <w:rFonts w:ascii="Times New Roman" w:hAnsi="Times New Roman" w:cs="Times New Roman"/>
          <w:lang w:eastAsia="ja-JP"/>
        </w:rPr>
      </w:pPr>
      <w:r w:rsidRPr="00793C49">
        <w:rPr>
          <w:rFonts w:ascii="Times New Roman" w:hAnsi="Times New Roman" w:cs="Times New Roman"/>
          <w:lang w:eastAsia="ja-JP"/>
        </w:rPr>
        <w:tab/>
        <w:t xml:space="preserve">I intend to live in Lhasa for at least a few more years. Besides this delightful practice of sloth, I have perhaps become more than a little taken by our wife’s charm. Her name is </w:t>
      </w:r>
      <w:proofErr w:type="spellStart"/>
      <w:r w:rsidRPr="00793C49">
        <w:rPr>
          <w:rFonts w:ascii="Times New Roman" w:hAnsi="Times New Roman" w:cs="Times New Roman"/>
          <w:lang w:eastAsia="ja-JP"/>
        </w:rPr>
        <w:t>Dawa</w:t>
      </w:r>
      <w:proofErr w:type="spellEnd"/>
      <w:r w:rsidRPr="00793C49">
        <w:rPr>
          <w:rFonts w:ascii="Times New Roman" w:hAnsi="Times New Roman" w:cs="Times New Roman"/>
          <w:lang w:eastAsia="ja-JP"/>
        </w:rPr>
        <w:t>, and she is known to be the local belle</w:t>
      </w:r>
      <w:r w:rsidRPr="00793C49">
        <w:rPr>
          <w:rFonts w:ascii="Times New Roman" w:hAnsi="Times New Roman" w:cs="Times New Roman"/>
          <w:i/>
          <w:lang w:eastAsia="ja-JP"/>
        </w:rPr>
        <w:t xml:space="preserve">. </w:t>
      </w:r>
      <w:r w:rsidRPr="00793C49">
        <w:rPr>
          <w:rFonts w:ascii="Times New Roman" w:hAnsi="Times New Roman" w:cs="Times New Roman"/>
          <w:lang w:eastAsia="ja-JP"/>
        </w:rPr>
        <w:t xml:space="preserve">Her height is just above average. Her face, like the name </w:t>
      </w:r>
      <w:proofErr w:type="spellStart"/>
      <w:r w:rsidRPr="00793C49">
        <w:rPr>
          <w:rFonts w:ascii="Times New Roman" w:hAnsi="Times New Roman" w:cs="Times New Roman"/>
          <w:lang w:eastAsia="ja-JP"/>
        </w:rPr>
        <w:t>Dawa</w:t>
      </w:r>
      <w:proofErr w:type="spellEnd"/>
      <w:r w:rsidRPr="00793C49">
        <w:rPr>
          <w:rFonts w:ascii="Times New Roman" w:hAnsi="Times New Roman" w:cs="Times New Roman"/>
          <w:lang w:eastAsia="ja-JP"/>
        </w:rPr>
        <w:t xml:space="preserve"> (</w:t>
      </w:r>
      <w:proofErr w:type="spellStart"/>
      <w:r w:rsidRPr="00036B86">
        <w:rPr>
          <w:rFonts w:ascii="Times New Roman" w:hAnsi="Times New Roman" w:cs="Times New Roman"/>
          <w:i/>
          <w:lang w:eastAsia="ja-JP"/>
        </w:rPr>
        <w:t>Dawa</w:t>
      </w:r>
      <w:proofErr w:type="spellEnd"/>
      <w:r w:rsidRPr="00793C49">
        <w:rPr>
          <w:rFonts w:ascii="Times New Roman" w:hAnsi="Times New Roman" w:cs="Times New Roman"/>
          <w:lang w:eastAsia="ja-JP"/>
        </w:rPr>
        <w:t xml:space="preserve"> means </w:t>
      </w:r>
      <w:r>
        <w:rPr>
          <w:rFonts w:ascii="Times New Roman" w:hAnsi="Times New Roman" w:cs="Times New Roman"/>
          <w:lang w:eastAsia="ja-JP"/>
        </w:rPr>
        <w:t>“</w:t>
      </w:r>
      <w:r w:rsidRPr="00793C49">
        <w:rPr>
          <w:rFonts w:ascii="Times New Roman" w:hAnsi="Times New Roman" w:cs="Times New Roman"/>
          <w:lang w:eastAsia="ja-JP"/>
        </w:rPr>
        <w:t>moon</w:t>
      </w:r>
      <w:r>
        <w:rPr>
          <w:rFonts w:ascii="Times New Roman" w:hAnsi="Times New Roman" w:cs="Times New Roman"/>
          <w:lang w:eastAsia="ja-JP"/>
        </w:rPr>
        <w:t>”</w:t>
      </w:r>
      <w:r w:rsidRPr="00793C49">
        <w:rPr>
          <w:rFonts w:ascii="Times New Roman" w:hAnsi="Times New Roman" w:cs="Times New Roman"/>
          <w:lang w:eastAsia="ja-JP"/>
        </w:rPr>
        <w:t xml:space="preserve">), is that of an exceptionally kind woman—with eyes squinted in a bright white band running beneath its filthy facade. I have made some mention already of there being, together with me, four husbands. The first husband is a peddler; the second a corporal in the infantry; the third a master of Buddhist painting in the </w:t>
      </w:r>
      <w:proofErr w:type="spellStart"/>
      <w:r w:rsidRPr="00793C49">
        <w:rPr>
          <w:rFonts w:ascii="Times New Roman" w:hAnsi="Times New Roman" w:cs="Times New Roman"/>
          <w:lang w:eastAsia="ja-JP"/>
        </w:rPr>
        <w:t>Lamaist</w:t>
      </w:r>
      <w:proofErr w:type="spellEnd"/>
      <w:r w:rsidRPr="00793C49">
        <w:rPr>
          <w:rFonts w:ascii="Times New Roman" w:hAnsi="Times New Roman" w:cs="Times New Roman"/>
          <w:lang w:eastAsia="ja-JP"/>
        </w:rPr>
        <w:t xml:space="preserve"> tradition; and the fourth is myself. Though nowadays I am not without occupation—somehow or other I have ended up as a local barber of some reputation.</w:t>
      </w:r>
    </w:p>
    <w:p w:rsidR="00C91962" w:rsidRPr="00793C49" w:rsidRDefault="00C91962" w:rsidP="00C91962">
      <w:pPr>
        <w:spacing w:line="480" w:lineRule="auto"/>
        <w:contextualSpacing/>
        <w:rPr>
          <w:rFonts w:ascii="Times New Roman" w:hAnsi="Times New Roman" w:cs="Times New Roman"/>
          <w:lang w:eastAsia="ja-JP"/>
        </w:rPr>
      </w:pPr>
      <w:r w:rsidRPr="00793C49">
        <w:rPr>
          <w:rFonts w:ascii="Times New Roman" w:hAnsi="Times New Roman" w:cs="Times New Roman"/>
          <w:lang w:eastAsia="ja-JP"/>
        </w:rPr>
        <w:tab/>
        <w:t xml:space="preserve">You, so </w:t>
      </w:r>
      <w:r>
        <w:rPr>
          <w:rFonts w:ascii="Times New Roman" w:hAnsi="Times New Roman" w:cs="Times New Roman"/>
          <w:lang w:eastAsia="ja-JP"/>
        </w:rPr>
        <w:t>upright</w:t>
      </w:r>
      <w:r w:rsidRPr="00793C49">
        <w:rPr>
          <w:rFonts w:ascii="Times New Roman" w:hAnsi="Times New Roman" w:cs="Times New Roman"/>
          <w:lang w:eastAsia="ja-JP"/>
        </w:rPr>
        <w:t xml:space="preserve">, surely cannot help but scorn someone like me who has resigned </w:t>
      </w:r>
      <w:proofErr w:type="gramStart"/>
      <w:r>
        <w:rPr>
          <w:rFonts w:ascii="Times New Roman" w:hAnsi="Times New Roman" w:cs="Times New Roman"/>
          <w:lang w:eastAsia="ja-JP"/>
        </w:rPr>
        <w:t>himself</w:t>
      </w:r>
      <w:proofErr w:type="gramEnd"/>
      <w:r w:rsidRPr="00793C49">
        <w:rPr>
          <w:rFonts w:ascii="Times New Roman" w:hAnsi="Times New Roman" w:cs="Times New Roman"/>
          <w:lang w:eastAsia="ja-JP"/>
        </w:rPr>
        <w:t xml:space="preserve"> to polyandry. However, if pressed, I would say all forms of marriage are based solely on convenience. The monogamous Christian is not necessarily any more virtuous a person than we heathens. Though in reality, both polyandry and polygamy are no doubt present in any country. Indeed, monogamy is not completely absent in Tibet. It is merely held with a certain disdain by its name, </w:t>
      </w:r>
      <w:proofErr w:type="spellStart"/>
      <w:r w:rsidRPr="00793C49">
        <w:rPr>
          <w:rFonts w:ascii="Times New Roman" w:hAnsi="Times New Roman" w:cs="Times New Roman"/>
          <w:i/>
          <w:lang w:eastAsia="ja-JP"/>
        </w:rPr>
        <w:t>rukuso</w:t>
      </w:r>
      <w:proofErr w:type="spellEnd"/>
      <w:r w:rsidRPr="00793C49">
        <w:rPr>
          <w:rFonts w:ascii="Times New Roman" w:hAnsi="Times New Roman" w:cs="Times New Roman"/>
          <w:i/>
          <w:lang w:eastAsia="ja-JP"/>
        </w:rPr>
        <w:t xml:space="preserve"> </w:t>
      </w:r>
      <w:proofErr w:type="spellStart"/>
      <w:r w:rsidRPr="00793C49">
        <w:rPr>
          <w:rFonts w:ascii="Times New Roman" w:hAnsi="Times New Roman" w:cs="Times New Roman"/>
          <w:i/>
          <w:lang w:eastAsia="ja-JP"/>
        </w:rPr>
        <w:t>minzu</w:t>
      </w:r>
      <w:proofErr w:type="spellEnd"/>
      <w:r w:rsidRPr="00793C49">
        <w:rPr>
          <w:rFonts w:ascii="Times New Roman" w:hAnsi="Times New Roman" w:cs="Times New Roman"/>
          <w:lang w:eastAsia="ja-JP"/>
        </w:rPr>
        <w:t xml:space="preserve"> (</w:t>
      </w:r>
      <w:proofErr w:type="spellStart"/>
      <w:r w:rsidRPr="00793C49">
        <w:rPr>
          <w:rFonts w:ascii="Times New Roman" w:hAnsi="Times New Roman" w:cs="Times New Roman"/>
          <w:i/>
          <w:lang w:eastAsia="ja-JP"/>
        </w:rPr>
        <w:t>rukuso</w:t>
      </w:r>
      <w:proofErr w:type="spellEnd"/>
      <w:r w:rsidRPr="00793C49">
        <w:rPr>
          <w:rFonts w:ascii="Times New Roman" w:hAnsi="Times New Roman" w:cs="Times New Roman"/>
          <w:i/>
          <w:lang w:eastAsia="ja-JP"/>
        </w:rPr>
        <w:t xml:space="preserve"> </w:t>
      </w:r>
      <w:proofErr w:type="spellStart"/>
      <w:r w:rsidRPr="00793C49">
        <w:rPr>
          <w:rFonts w:ascii="Times New Roman" w:hAnsi="Times New Roman" w:cs="Times New Roman"/>
          <w:i/>
          <w:lang w:eastAsia="ja-JP"/>
        </w:rPr>
        <w:t>minzu</w:t>
      </w:r>
      <w:proofErr w:type="spellEnd"/>
      <w:r w:rsidRPr="00793C49">
        <w:rPr>
          <w:rFonts w:ascii="Times New Roman" w:hAnsi="Times New Roman" w:cs="Times New Roman"/>
          <w:lang w:eastAsia="ja-JP"/>
        </w:rPr>
        <w:t xml:space="preserve"> means </w:t>
      </w:r>
      <w:r>
        <w:rPr>
          <w:rFonts w:ascii="Times New Roman" w:hAnsi="Times New Roman" w:cs="Times New Roman"/>
          <w:lang w:eastAsia="ja-JP"/>
        </w:rPr>
        <w:t>“</w:t>
      </w:r>
      <w:r w:rsidRPr="00793C49">
        <w:rPr>
          <w:rFonts w:ascii="Times New Roman" w:hAnsi="Times New Roman" w:cs="Times New Roman"/>
          <w:lang w:eastAsia="ja-JP"/>
        </w:rPr>
        <w:t>abnormal</w:t>
      </w:r>
      <w:r>
        <w:rPr>
          <w:rFonts w:ascii="Times New Roman" w:hAnsi="Times New Roman" w:cs="Times New Roman"/>
          <w:lang w:eastAsia="ja-JP"/>
        </w:rPr>
        <w:t>”</w:t>
      </w:r>
      <w:r w:rsidRPr="00793C49">
        <w:rPr>
          <w:rStyle w:val="EndnoteReference"/>
          <w:rFonts w:ascii="Times New Roman" w:hAnsi="Times New Roman" w:cs="Times New Roman"/>
          <w:lang w:eastAsia="ja-JP"/>
        </w:rPr>
        <w:endnoteReference w:id="6"/>
      </w:r>
      <w:r w:rsidRPr="00793C49">
        <w:rPr>
          <w:rFonts w:ascii="Times New Roman" w:hAnsi="Times New Roman" w:cs="Times New Roman"/>
          <w:lang w:eastAsia="ja-JP"/>
        </w:rPr>
        <w:t xml:space="preserve">), in much the same way that we have earned the scorn of civilized nations for our polyandry. </w:t>
      </w:r>
    </w:p>
    <w:p w:rsidR="00C91962" w:rsidRPr="00793C49" w:rsidRDefault="00C91962" w:rsidP="00C91962">
      <w:pPr>
        <w:spacing w:line="480" w:lineRule="auto"/>
        <w:contextualSpacing/>
        <w:rPr>
          <w:rFonts w:ascii="Times New Roman" w:hAnsi="Times New Roman" w:cs="Times New Roman"/>
          <w:lang w:eastAsia="ja-JP"/>
        </w:rPr>
      </w:pPr>
      <w:r w:rsidRPr="00793C49">
        <w:rPr>
          <w:rFonts w:ascii="Times New Roman" w:hAnsi="Times New Roman" w:cs="Times New Roman"/>
          <w:lang w:eastAsia="ja-JP"/>
        </w:rPr>
        <w:tab/>
        <w:t>I do not feel the least bit inconvenience</w:t>
      </w:r>
      <w:r>
        <w:rPr>
          <w:rFonts w:ascii="Times New Roman" w:hAnsi="Times New Roman" w:cs="Times New Roman"/>
          <w:lang w:eastAsia="ja-JP"/>
        </w:rPr>
        <w:t>d</w:t>
      </w:r>
      <w:r w:rsidRPr="00793C49">
        <w:rPr>
          <w:rFonts w:ascii="Times New Roman" w:hAnsi="Times New Roman" w:cs="Times New Roman"/>
          <w:lang w:eastAsia="ja-JP"/>
        </w:rPr>
        <w:t xml:space="preserve"> in sharing a wife with three other men. I am sure it is the same for the other three. She loves all four of us husbands equally. While still in Japan, I of course shared a single geisha with three other men. Yet in comparison to that geisha</w:t>
      </w:r>
      <w:r>
        <w:rPr>
          <w:rFonts w:ascii="Times New Roman" w:hAnsi="Times New Roman" w:cs="Times New Roman"/>
          <w:lang w:eastAsia="ja-JP"/>
        </w:rPr>
        <w:t xml:space="preserve">, </w:t>
      </w:r>
      <w:proofErr w:type="spellStart"/>
      <w:r>
        <w:rPr>
          <w:rFonts w:ascii="Times New Roman" w:hAnsi="Times New Roman" w:cs="Times New Roman"/>
          <w:lang w:eastAsia="ja-JP"/>
        </w:rPr>
        <w:t>Dawa</w:t>
      </w:r>
      <w:proofErr w:type="spellEnd"/>
      <w:r>
        <w:rPr>
          <w:rFonts w:ascii="Times New Roman" w:hAnsi="Times New Roman" w:cs="Times New Roman"/>
          <w:lang w:eastAsia="ja-JP"/>
        </w:rPr>
        <w:t xml:space="preserve"> is some kind of Lady Bodhisattva</w:t>
      </w:r>
      <w:r w:rsidRPr="00793C49">
        <w:rPr>
          <w:rFonts w:ascii="Times New Roman" w:hAnsi="Times New Roman" w:cs="Times New Roman"/>
          <w:lang w:eastAsia="ja-JP"/>
        </w:rPr>
        <w:t>.</w:t>
      </w:r>
      <w:r>
        <w:rPr>
          <w:rStyle w:val="EndnoteReference"/>
          <w:rFonts w:ascii="Times New Roman" w:hAnsi="Times New Roman" w:cs="Times New Roman"/>
          <w:lang w:eastAsia="ja-JP"/>
        </w:rPr>
        <w:endnoteReference w:id="7"/>
      </w:r>
      <w:r w:rsidRPr="00793C49">
        <w:rPr>
          <w:rFonts w:ascii="Times New Roman" w:hAnsi="Times New Roman" w:cs="Times New Roman"/>
          <w:lang w:eastAsia="ja-JP"/>
        </w:rPr>
        <w:t xml:space="preserve"> In fact, the painter has</w:t>
      </w:r>
      <w:r>
        <w:rPr>
          <w:rFonts w:ascii="Times New Roman" w:hAnsi="Times New Roman" w:cs="Times New Roman"/>
          <w:lang w:eastAsia="ja-JP"/>
        </w:rPr>
        <w:t xml:space="preserve"> given </w:t>
      </w:r>
      <w:proofErr w:type="spellStart"/>
      <w:r>
        <w:rPr>
          <w:rFonts w:ascii="Times New Roman" w:hAnsi="Times New Roman" w:cs="Times New Roman"/>
          <w:lang w:eastAsia="ja-JP"/>
        </w:rPr>
        <w:t>Dawa</w:t>
      </w:r>
      <w:proofErr w:type="spellEnd"/>
      <w:r>
        <w:rPr>
          <w:rFonts w:ascii="Times New Roman" w:hAnsi="Times New Roman" w:cs="Times New Roman"/>
          <w:lang w:eastAsia="ja-JP"/>
        </w:rPr>
        <w:t xml:space="preserve"> the apt name of </w:t>
      </w:r>
      <w:r w:rsidRPr="00CA0D37">
        <w:rPr>
          <w:rFonts w:ascii="Times New Roman" w:hAnsi="Times New Roman" w:cs="Times New Roman"/>
          <w:lang w:eastAsia="ja-JP"/>
        </w:rPr>
        <w:t>Madame Lotus</w:t>
      </w:r>
      <w:r w:rsidRPr="00793C49">
        <w:rPr>
          <w:rFonts w:ascii="Times New Roman" w:hAnsi="Times New Roman" w:cs="Times New Roman"/>
          <w:lang w:eastAsia="ja-JP"/>
        </w:rPr>
        <w:t xml:space="preserve">. </w:t>
      </w:r>
      <w:r w:rsidRPr="00D73997">
        <w:rPr>
          <w:rFonts w:ascii="Times New Roman" w:hAnsi="Times New Roman" w:cs="Times New Roman"/>
          <w:lang w:eastAsia="ja-JP"/>
        </w:rPr>
        <w:t>Her image, even now</w:t>
      </w:r>
      <w:r>
        <w:rPr>
          <w:rFonts w:ascii="Times New Roman" w:hAnsi="Times New Roman" w:cs="Times New Roman"/>
          <w:lang w:eastAsia="ja-JP"/>
        </w:rPr>
        <w:t xml:space="preserve"> with a </w:t>
      </w:r>
      <w:r w:rsidRPr="00793C49">
        <w:rPr>
          <w:rFonts w:ascii="Times New Roman" w:hAnsi="Times New Roman" w:cs="Times New Roman"/>
          <w:lang w:eastAsia="ja-JP"/>
        </w:rPr>
        <w:t>nursing child in arm beneath the riverbank’s weeping</w:t>
      </w:r>
      <w:r>
        <w:rPr>
          <w:rFonts w:ascii="Times New Roman" w:hAnsi="Times New Roman" w:cs="Times New Roman"/>
          <w:lang w:eastAsia="ja-JP"/>
        </w:rPr>
        <w:t xml:space="preserve"> willows, </w:t>
      </w:r>
      <w:r w:rsidRPr="00E7296F">
        <w:rPr>
          <w:rFonts w:ascii="Times New Roman" w:hAnsi="Times New Roman" w:cs="Times New Roman"/>
          <w:lang w:eastAsia="ja-JP"/>
        </w:rPr>
        <w:t>must be said to bear a halo.</w:t>
      </w:r>
      <w:r w:rsidRPr="00793C49">
        <w:rPr>
          <w:rFonts w:ascii="Times New Roman" w:hAnsi="Times New Roman" w:cs="Times New Roman"/>
          <w:lang w:eastAsia="ja-JP"/>
        </w:rPr>
        <w:t xml:space="preserve"> The child, who must be about six years old now, is one of three. Of course, no one bothers trying to figure out who fathered each. While</w:t>
      </w:r>
      <w:r>
        <w:rPr>
          <w:rFonts w:ascii="Times New Roman" w:hAnsi="Times New Roman" w:cs="Times New Roman"/>
          <w:lang w:eastAsia="ja-JP"/>
        </w:rPr>
        <w:t xml:space="preserve"> the first husband is called “father,”</w:t>
      </w:r>
      <w:r w:rsidRPr="00793C49">
        <w:rPr>
          <w:rFonts w:ascii="Times New Roman" w:hAnsi="Times New Roman" w:cs="Times New Roman"/>
          <w:lang w:eastAsia="ja-JP"/>
        </w:rPr>
        <w:t xml:space="preserve"> we other</w:t>
      </w:r>
      <w:r>
        <w:rPr>
          <w:rFonts w:ascii="Times New Roman" w:hAnsi="Times New Roman" w:cs="Times New Roman"/>
          <w:lang w:eastAsia="ja-JP"/>
        </w:rPr>
        <w:t xml:space="preserve"> three are called “uncle”</w:t>
      </w:r>
      <w:r w:rsidRPr="00793C49">
        <w:rPr>
          <w:rFonts w:ascii="Times New Roman" w:hAnsi="Times New Roman" w:cs="Times New Roman"/>
          <w:lang w:eastAsia="ja-JP"/>
        </w:rPr>
        <w:t xml:space="preserve"> just the same.</w:t>
      </w:r>
    </w:p>
    <w:p w:rsidR="00C91962" w:rsidRPr="00793C49" w:rsidRDefault="00C91962" w:rsidP="00C91962">
      <w:pPr>
        <w:spacing w:line="480" w:lineRule="auto"/>
        <w:contextualSpacing/>
        <w:rPr>
          <w:rFonts w:ascii="Times New Roman" w:hAnsi="Times New Roman" w:cs="Times New Roman"/>
          <w:lang w:eastAsia="ja-JP"/>
        </w:rPr>
      </w:pPr>
      <w:r w:rsidRPr="00793C49">
        <w:rPr>
          <w:rFonts w:ascii="Times New Roman" w:hAnsi="Times New Roman" w:cs="Times New Roman"/>
          <w:lang w:eastAsia="ja-JP"/>
        </w:rPr>
        <w:tab/>
        <w:t xml:space="preserve">Still, </w:t>
      </w:r>
      <w:proofErr w:type="spellStart"/>
      <w:r w:rsidRPr="00793C49">
        <w:rPr>
          <w:rFonts w:ascii="Times New Roman" w:hAnsi="Times New Roman" w:cs="Times New Roman"/>
          <w:lang w:eastAsia="ja-JP"/>
        </w:rPr>
        <w:t>Dawa</w:t>
      </w:r>
      <w:proofErr w:type="spellEnd"/>
      <w:r w:rsidRPr="00793C49">
        <w:rPr>
          <w:rFonts w:ascii="Times New Roman" w:hAnsi="Times New Roman" w:cs="Times New Roman"/>
          <w:lang w:eastAsia="ja-JP"/>
        </w:rPr>
        <w:t xml:space="preserve"> is a woman. She </w:t>
      </w:r>
      <w:r>
        <w:rPr>
          <w:rFonts w:ascii="Times New Roman" w:hAnsi="Times New Roman" w:cs="Times New Roman"/>
          <w:lang w:eastAsia="ja-JP"/>
        </w:rPr>
        <w:t>is not without her missteps</w:t>
      </w:r>
      <w:r w:rsidRPr="00793C49">
        <w:rPr>
          <w:rFonts w:ascii="Times New Roman" w:hAnsi="Times New Roman" w:cs="Times New Roman"/>
          <w:lang w:eastAsia="ja-JP"/>
        </w:rPr>
        <w:t>. It was just two years ago</w:t>
      </w:r>
      <w:r>
        <w:rPr>
          <w:rFonts w:ascii="Times New Roman" w:hAnsi="Times New Roman" w:cs="Times New Roman"/>
          <w:lang w:eastAsia="ja-JP"/>
        </w:rPr>
        <w:t xml:space="preserve"> now</w:t>
      </w:r>
      <w:r w:rsidRPr="00793C49">
        <w:rPr>
          <w:rFonts w:ascii="Times New Roman" w:hAnsi="Times New Roman" w:cs="Times New Roman"/>
          <w:lang w:eastAsia="ja-JP"/>
        </w:rPr>
        <w:t xml:space="preserve"> that </w:t>
      </w:r>
      <w:r w:rsidRPr="00093FA6">
        <w:rPr>
          <w:rFonts w:ascii="Times New Roman" w:hAnsi="Times New Roman" w:cs="Times New Roman"/>
          <w:lang w:eastAsia="ja-JP"/>
        </w:rPr>
        <w:t xml:space="preserve">she </w:t>
      </w:r>
      <w:r>
        <w:rPr>
          <w:rFonts w:ascii="Times New Roman" w:hAnsi="Times New Roman" w:cs="Times New Roman"/>
          <w:lang w:eastAsia="ja-JP"/>
        </w:rPr>
        <w:t>deceived us</w:t>
      </w:r>
      <w:r w:rsidRPr="00793C49">
        <w:rPr>
          <w:rFonts w:ascii="Times New Roman" w:hAnsi="Times New Roman" w:cs="Times New Roman"/>
          <w:lang w:eastAsia="ja-JP"/>
        </w:rPr>
        <w:t xml:space="preserve"> with the sales clerk of a merchant who sold coral and the like. The first husband, who made this discovery, came to us in private to consult about some sort of </w:t>
      </w:r>
      <w:r w:rsidRPr="008F7574">
        <w:rPr>
          <w:rFonts w:ascii="Times New Roman" w:hAnsi="Times New Roman" w:cs="Times New Roman"/>
          <w:lang w:eastAsia="ja-JP"/>
        </w:rPr>
        <w:t>remediation</w:t>
      </w:r>
      <w:r w:rsidRPr="00793C49">
        <w:rPr>
          <w:rFonts w:ascii="Times New Roman" w:hAnsi="Times New Roman" w:cs="Times New Roman"/>
          <w:lang w:eastAsia="ja-JP"/>
        </w:rPr>
        <w:t xml:space="preserve">. On hearing this, the second husband, the corporal, was infuriated. He proposed we immediately cut off both of their noses. You, of such mild manner, will no doubt find fault in such a crude proposition. However, the cutting off of noses is a form of </w:t>
      </w:r>
      <w:r>
        <w:rPr>
          <w:rFonts w:ascii="Times New Roman" w:hAnsi="Times New Roman" w:cs="Times New Roman"/>
          <w:lang w:eastAsia="ja-JP"/>
        </w:rPr>
        <w:t>vigilante justice</w:t>
      </w:r>
      <w:r w:rsidRPr="00793C49">
        <w:rPr>
          <w:rFonts w:ascii="Times New Roman" w:hAnsi="Times New Roman" w:cs="Times New Roman"/>
          <w:lang w:eastAsia="ja-JP"/>
        </w:rPr>
        <w:t xml:space="preserve"> in Tibet</w:t>
      </w:r>
      <w:r>
        <w:rPr>
          <w:rFonts w:ascii="Times New Roman" w:hAnsi="Times New Roman" w:cs="Times New Roman"/>
          <w:lang w:eastAsia="ja-JP"/>
        </w:rPr>
        <w:t xml:space="preserve"> (f</w:t>
      </w:r>
      <w:r w:rsidRPr="00793C49">
        <w:rPr>
          <w:rFonts w:ascii="Times New Roman" w:hAnsi="Times New Roman" w:cs="Times New Roman"/>
          <w:lang w:eastAsia="ja-JP"/>
        </w:rPr>
        <w:t>or instance, like the muckraking of civilized nations)</w:t>
      </w:r>
      <w:r>
        <w:rPr>
          <w:rFonts w:ascii="Times New Roman" w:hAnsi="Times New Roman" w:cs="Times New Roman"/>
          <w:lang w:eastAsia="ja-JP"/>
        </w:rPr>
        <w:t>.</w:t>
      </w:r>
      <w:r w:rsidRPr="00793C49">
        <w:rPr>
          <w:rFonts w:ascii="Times New Roman" w:hAnsi="Times New Roman" w:cs="Times New Roman"/>
          <w:lang w:eastAsia="ja-JP"/>
        </w:rPr>
        <w:t xml:space="preserve"> The third husband, the painter, </w:t>
      </w:r>
      <w:r>
        <w:rPr>
          <w:rFonts w:ascii="Times New Roman" w:hAnsi="Times New Roman" w:cs="Times New Roman"/>
          <w:lang w:eastAsia="ja-JP"/>
        </w:rPr>
        <w:t xml:space="preserve">then </w:t>
      </w:r>
      <w:r w:rsidRPr="00793C49">
        <w:rPr>
          <w:rFonts w:ascii="Times New Roman" w:hAnsi="Times New Roman" w:cs="Times New Roman"/>
          <w:lang w:eastAsia="ja-JP"/>
        </w:rPr>
        <w:t xml:space="preserve">began </w:t>
      </w:r>
      <w:r w:rsidRPr="00ED59DA">
        <w:rPr>
          <w:rFonts w:ascii="Times New Roman" w:hAnsi="Times New Roman" w:cs="Times New Roman"/>
          <w:lang w:eastAsia="ja-JP"/>
        </w:rPr>
        <w:t>merely sobbing in bewilderment</w:t>
      </w:r>
      <w:r w:rsidRPr="00793C49">
        <w:rPr>
          <w:rFonts w:ascii="Times New Roman" w:hAnsi="Times New Roman" w:cs="Times New Roman"/>
          <w:lang w:eastAsia="ja-JP"/>
        </w:rPr>
        <w:t xml:space="preserve">. I subsequently made the suggestion that, after we three had cut off the nose of the clerk, </w:t>
      </w:r>
      <w:proofErr w:type="spellStart"/>
      <w:r w:rsidRPr="00793C49">
        <w:rPr>
          <w:rFonts w:ascii="Times New Roman" w:hAnsi="Times New Roman" w:cs="Times New Roman"/>
          <w:lang w:eastAsia="ja-JP"/>
        </w:rPr>
        <w:t>Dawa’s</w:t>
      </w:r>
      <w:proofErr w:type="spellEnd"/>
      <w:r w:rsidRPr="00793C49">
        <w:rPr>
          <w:rFonts w:ascii="Times New Roman" w:hAnsi="Times New Roman" w:cs="Times New Roman"/>
          <w:lang w:eastAsia="ja-JP"/>
        </w:rPr>
        <w:t xml:space="preserve"> punishment be left to her own sense of remorse. Of course, no one really wanted to cut off </w:t>
      </w:r>
      <w:proofErr w:type="spellStart"/>
      <w:r w:rsidRPr="00793C49">
        <w:rPr>
          <w:rFonts w:ascii="Times New Roman" w:hAnsi="Times New Roman" w:cs="Times New Roman"/>
          <w:lang w:eastAsia="ja-JP"/>
        </w:rPr>
        <w:t>Dawa’s</w:t>
      </w:r>
      <w:proofErr w:type="spellEnd"/>
      <w:r w:rsidRPr="00793C49">
        <w:rPr>
          <w:rFonts w:ascii="Times New Roman" w:hAnsi="Times New Roman" w:cs="Times New Roman"/>
          <w:lang w:eastAsia="ja-JP"/>
        </w:rPr>
        <w:t xml:space="preserve"> nose. Thus the first husband, the peddler, quickly assented to my plan. It seemed the painter might have felt some compassion for the poor clerk</w:t>
      </w:r>
      <w:r>
        <w:rPr>
          <w:rFonts w:ascii="Times New Roman" w:hAnsi="Times New Roman" w:cs="Times New Roman"/>
          <w:lang w:eastAsia="ja-JP"/>
        </w:rPr>
        <w:t>;</w:t>
      </w:r>
      <w:r w:rsidRPr="00793C49">
        <w:rPr>
          <w:rFonts w:ascii="Times New Roman" w:hAnsi="Times New Roman" w:cs="Times New Roman"/>
          <w:lang w:eastAsia="ja-JP"/>
        </w:rPr>
        <w:t xml:space="preserve"> however</w:t>
      </w:r>
      <w:r>
        <w:rPr>
          <w:rFonts w:ascii="Times New Roman" w:hAnsi="Times New Roman" w:cs="Times New Roman"/>
          <w:lang w:eastAsia="ja-JP"/>
        </w:rPr>
        <w:t>,</w:t>
      </w:r>
      <w:r w:rsidRPr="00793C49">
        <w:rPr>
          <w:rFonts w:ascii="Times New Roman" w:hAnsi="Times New Roman" w:cs="Times New Roman"/>
          <w:lang w:eastAsia="ja-JP"/>
        </w:rPr>
        <w:t xml:space="preserve"> he too in turn expressed his agreement so as to not anger the corporal. Finally the corporal, at long last after thinking it over, with a deep sigh </w:t>
      </w:r>
      <w:proofErr w:type="gramStart"/>
      <w:r w:rsidRPr="00793C49">
        <w:rPr>
          <w:rFonts w:ascii="Times New Roman" w:hAnsi="Times New Roman" w:cs="Times New Roman"/>
          <w:lang w:eastAsia="ja-JP"/>
        </w:rPr>
        <w:t>remarked that</w:t>
      </w:r>
      <w:proofErr w:type="gramEnd"/>
      <w:r w:rsidRPr="00793C49">
        <w:rPr>
          <w:rFonts w:ascii="Times New Roman" w:hAnsi="Times New Roman" w:cs="Times New Roman"/>
          <w:lang w:eastAsia="ja-JP"/>
        </w:rPr>
        <w:t xml:space="preserve"> </w:t>
      </w:r>
      <w:r>
        <w:rPr>
          <w:rFonts w:ascii="Times New Roman" w:hAnsi="Times New Roman" w:cs="Times New Roman"/>
          <w:lang w:eastAsia="ja-JP"/>
        </w:rPr>
        <w:t>“</w:t>
      </w:r>
      <w:r w:rsidRPr="00793C49">
        <w:rPr>
          <w:rFonts w:ascii="Times New Roman" w:hAnsi="Times New Roman" w:cs="Times New Roman"/>
          <w:lang w:eastAsia="ja-JP"/>
        </w:rPr>
        <w:t>there are children to think about</w:t>
      </w:r>
      <w:r>
        <w:rPr>
          <w:rFonts w:ascii="Times New Roman" w:hAnsi="Times New Roman" w:cs="Times New Roman"/>
          <w:lang w:eastAsia="ja-JP"/>
        </w:rPr>
        <w:t>”</w:t>
      </w:r>
      <w:r w:rsidRPr="00793C49">
        <w:rPr>
          <w:rFonts w:ascii="Times New Roman" w:hAnsi="Times New Roman" w:cs="Times New Roman"/>
          <w:lang w:eastAsia="ja-JP"/>
        </w:rPr>
        <w:t xml:space="preserve"> and decided reluctantly to abide by our plan. </w:t>
      </w:r>
    </w:p>
    <w:p w:rsidR="00C91962" w:rsidRPr="00793C49" w:rsidRDefault="00C91962" w:rsidP="00C91962">
      <w:pPr>
        <w:spacing w:line="480" w:lineRule="auto"/>
        <w:contextualSpacing/>
        <w:rPr>
          <w:rFonts w:ascii="Times New Roman" w:hAnsi="Times New Roman" w:cs="Times New Roman"/>
          <w:lang w:eastAsia="ja-JP"/>
        </w:rPr>
      </w:pPr>
      <w:r w:rsidRPr="00793C49">
        <w:rPr>
          <w:rFonts w:ascii="Times New Roman" w:hAnsi="Times New Roman" w:cs="Times New Roman"/>
          <w:lang w:eastAsia="ja-JP"/>
        </w:rPr>
        <w:tab/>
        <w:t xml:space="preserve">The next day, the four of us easily bound up the clerk. </w:t>
      </w:r>
      <w:r>
        <w:rPr>
          <w:rFonts w:ascii="Times New Roman" w:hAnsi="Times New Roman" w:cs="Times New Roman"/>
          <w:lang w:eastAsia="ja-JP"/>
        </w:rPr>
        <w:t>The corporal then took my knife</w:t>
      </w:r>
      <w:r w:rsidRPr="00793C49">
        <w:rPr>
          <w:rFonts w:ascii="Times New Roman" w:hAnsi="Times New Roman" w:cs="Times New Roman"/>
          <w:lang w:eastAsia="ja-JP"/>
        </w:rPr>
        <w:t xml:space="preserve"> and in our stead </w:t>
      </w:r>
      <w:r>
        <w:rPr>
          <w:rFonts w:ascii="Times New Roman" w:hAnsi="Times New Roman" w:cs="Times New Roman"/>
          <w:lang w:eastAsia="ja-JP"/>
        </w:rPr>
        <w:t xml:space="preserve">unceremoniously </w:t>
      </w:r>
      <w:r w:rsidRPr="00793C49">
        <w:rPr>
          <w:rFonts w:ascii="Times New Roman" w:hAnsi="Times New Roman" w:cs="Times New Roman"/>
          <w:lang w:eastAsia="ja-JP"/>
        </w:rPr>
        <w:t xml:space="preserve">sliced off the clerk’s nose. Make no mistake—the clerk shrieked and cursed and snapped at the corporal’s hands. Though he still wept with gratitude for </w:t>
      </w:r>
      <w:r>
        <w:rPr>
          <w:rFonts w:ascii="Times New Roman" w:hAnsi="Times New Roman" w:cs="Times New Roman"/>
          <w:lang w:eastAsia="ja-JP"/>
        </w:rPr>
        <w:t xml:space="preserve">the </w:t>
      </w:r>
      <w:r w:rsidRPr="00793C49">
        <w:rPr>
          <w:rFonts w:ascii="Times New Roman" w:hAnsi="Times New Roman" w:cs="Times New Roman"/>
          <w:lang w:eastAsia="ja-JP"/>
        </w:rPr>
        <w:t>peddler and I</w:t>
      </w:r>
      <w:r>
        <w:rPr>
          <w:rFonts w:ascii="Times New Roman" w:hAnsi="Times New Roman" w:cs="Times New Roman"/>
          <w:lang w:eastAsia="ja-JP"/>
        </w:rPr>
        <w:t>,</w:t>
      </w:r>
      <w:r w:rsidRPr="00793C49">
        <w:rPr>
          <w:rFonts w:ascii="Times New Roman" w:hAnsi="Times New Roman" w:cs="Times New Roman"/>
          <w:lang w:eastAsia="ja-JP"/>
        </w:rPr>
        <w:t xml:space="preserve"> who applied a styptic to the wound where his nose had been sliced off. </w:t>
      </w:r>
    </w:p>
    <w:p w:rsidR="00C91962" w:rsidRPr="00793C49" w:rsidRDefault="00C91962" w:rsidP="00C91962">
      <w:pPr>
        <w:spacing w:line="480" w:lineRule="auto"/>
        <w:contextualSpacing/>
        <w:rPr>
          <w:rFonts w:ascii="Times New Roman" w:hAnsi="Times New Roman" w:cs="Times New Roman"/>
          <w:lang w:eastAsia="ja-JP"/>
        </w:rPr>
      </w:pPr>
      <w:r w:rsidRPr="00793C49">
        <w:rPr>
          <w:rFonts w:ascii="Times New Roman" w:hAnsi="Times New Roman" w:cs="Times New Roman"/>
          <w:lang w:eastAsia="ja-JP"/>
        </w:rPr>
        <w:tab/>
        <w:t xml:space="preserve">You, astute as you are, can surely guess for yourself as to what followed. </w:t>
      </w:r>
      <w:proofErr w:type="spellStart"/>
      <w:r w:rsidRPr="00793C49">
        <w:rPr>
          <w:rFonts w:ascii="Times New Roman" w:hAnsi="Times New Roman" w:cs="Times New Roman"/>
          <w:lang w:eastAsia="ja-JP"/>
        </w:rPr>
        <w:t>Dawa</w:t>
      </w:r>
      <w:proofErr w:type="spellEnd"/>
      <w:r w:rsidRPr="00793C49">
        <w:rPr>
          <w:rFonts w:ascii="Times New Roman" w:hAnsi="Times New Roman" w:cs="Times New Roman"/>
          <w:lang w:eastAsia="ja-JP"/>
        </w:rPr>
        <w:t xml:space="preserve"> has loved us four with fidelity ever since. And we too—it goes without saying. In fact, just yesterday the corporal even confided in </w:t>
      </w:r>
      <w:proofErr w:type="gramStart"/>
      <w:r w:rsidRPr="00793C49">
        <w:rPr>
          <w:rFonts w:ascii="Times New Roman" w:hAnsi="Times New Roman" w:cs="Times New Roman"/>
          <w:lang w:eastAsia="ja-JP"/>
        </w:rPr>
        <w:t>me that</w:t>
      </w:r>
      <w:proofErr w:type="gramEnd"/>
      <w:r w:rsidRPr="00793C49">
        <w:rPr>
          <w:rFonts w:ascii="Times New Roman" w:hAnsi="Times New Roman" w:cs="Times New Roman"/>
          <w:lang w:eastAsia="ja-JP"/>
        </w:rPr>
        <w:t xml:space="preserve"> </w:t>
      </w:r>
      <w:r>
        <w:rPr>
          <w:rFonts w:ascii="Times New Roman" w:hAnsi="Times New Roman" w:cs="Times New Roman"/>
          <w:lang w:eastAsia="ja-JP"/>
        </w:rPr>
        <w:t>“</w:t>
      </w:r>
      <w:r w:rsidRPr="00793C49">
        <w:rPr>
          <w:rFonts w:ascii="Times New Roman" w:hAnsi="Times New Roman" w:cs="Times New Roman"/>
          <w:lang w:eastAsia="ja-JP"/>
        </w:rPr>
        <w:t xml:space="preserve">as I think on it now, as bad as things were, at least we didn’t go and chop off </w:t>
      </w:r>
      <w:proofErr w:type="spellStart"/>
      <w:r w:rsidRPr="00793C49">
        <w:rPr>
          <w:rFonts w:ascii="Times New Roman" w:hAnsi="Times New Roman" w:cs="Times New Roman"/>
          <w:lang w:eastAsia="ja-JP"/>
        </w:rPr>
        <w:t>Dawa’s</w:t>
      </w:r>
      <w:proofErr w:type="spellEnd"/>
      <w:r w:rsidRPr="00793C49">
        <w:rPr>
          <w:rFonts w:ascii="Times New Roman" w:hAnsi="Times New Roman" w:cs="Times New Roman"/>
          <w:lang w:eastAsia="ja-JP"/>
        </w:rPr>
        <w:t xml:space="preserve"> nose.</w:t>
      </w:r>
      <w:r>
        <w:rPr>
          <w:rFonts w:ascii="Times New Roman" w:hAnsi="Times New Roman" w:cs="Times New Roman"/>
          <w:lang w:eastAsia="ja-JP"/>
        </w:rPr>
        <w:t>”</w:t>
      </w:r>
    </w:p>
    <w:p w:rsidR="00C91962" w:rsidRPr="00793C49" w:rsidRDefault="00C91962" w:rsidP="00C91962">
      <w:pPr>
        <w:spacing w:line="480" w:lineRule="auto"/>
        <w:ind w:firstLine="720"/>
        <w:contextualSpacing/>
        <w:rPr>
          <w:rFonts w:ascii="Times New Roman" w:hAnsi="Times New Roman" w:cs="Times New Roman"/>
          <w:lang w:eastAsia="ja-JP"/>
        </w:rPr>
      </w:pPr>
      <w:proofErr w:type="spellStart"/>
      <w:r w:rsidRPr="00793C49">
        <w:rPr>
          <w:rFonts w:ascii="Times New Roman" w:hAnsi="Times New Roman" w:cs="Times New Roman"/>
          <w:lang w:eastAsia="ja-JP"/>
        </w:rPr>
        <w:t>Dawa</w:t>
      </w:r>
      <w:proofErr w:type="spellEnd"/>
      <w:r w:rsidRPr="00793C49">
        <w:rPr>
          <w:rFonts w:ascii="Times New Roman" w:hAnsi="Times New Roman" w:cs="Times New Roman"/>
          <w:lang w:eastAsia="ja-JP"/>
        </w:rPr>
        <w:t>, who has just now awoken from her nap, is about to take me out on a st</w:t>
      </w:r>
      <w:r>
        <w:rPr>
          <w:rFonts w:ascii="Times New Roman" w:hAnsi="Times New Roman" w:cs="Times New Roman"/>
          <w:lang w:eastAsia="ja-JP"/>
        </w:rPr>
        <w:t>roll. S</w:t>
      </w:r>
      <w:r w:rsidRPr="00793C49">
        <w:rPr>
          <w:rFonts w:ascii="Times New Roman" w:hAnsi="Times New Roman" w:cs="Times New Roman"/>
          <w:lang w:eastAsia="ja-JP"/>
        </w:rPr>
        <w:t>o</w:t>
      </w:r>
      <w:r>
        <w:rPr>
          <w:rFonts w:ascii="Times New Roman" w:hAnsi="Times New Roman" w:cs="Times New Roman"/>
          <w:lang w:eastAsia="ja-JP"/>
        </w:rPr>
        <w:t>,</w:t>
      </w:r>
      <w:r w:rsidRPr="00793C49">
        <w:rPr>
          <w:rFonts w:ascii="Times New Roman" w:hAnsi="Times New Roman" w:cs="Times New Roman"/>
          <w:lang w:eastAsia="ja-JP"/>
        </w:rPr>
        <w:t xml:space="preserve"> in wishing you well across distant seas, I will bring this letter to a close. In the home gardens of Lhasa, the peach flowers are in the peak of their bloom. Though today, no fortunate winds blow</w:t>
      </w:r>
      <w:r>
        <w:rPr>
          <w:rFonts w:ascii="Times New Roman" w:hAnsi="Times New Roman" w:cs="Times New Roman"/>
          <w:lang w:eastAsia="ja-JP"/>
        </w:rPr>
        <w:t xml:space="preserve">. </w:t>
      </w:r>
      <w:r w:rsidRPr="00793C49">
        <w:rPr>
          <w:rFonts w:ascii="Times New Roman" w:hAnsi="Times New Roman" w:cs="Times New Roman"/>
          <w:lang w:eastAsia="ja-JP"/>
        </w:rPr>
        <w:t xml:space="preserve">From here, we </w:t>
      </w:r>
      <w:r>
        <w:rPr>
          <w:rFonts w:ascii="Times New Roman" w:hAnsi="Times New Roman" w:cs="Times New Roman"/>
          <w:lang w:eastAsia="ja-JP"/>
        </w:rPr>
        <w:t>intend to</w:t>
      </w:r>
      <w:r w:rsidRPr="00793C49">
        <w:rPr>
          <w:rFonts w:ascii="Times New Roman" w:hAnsi="Times New Roman" w:cs="Times New Roman"/>
          <w:lang w:eastAsia="ja-JP"/>
        </w:rPr>
        <w:t xml:space="preserve"> </w:t>
      </w:r>
      <w:r>
        <w:rPr>
          <w:rFonts w:ascii="Times New Roman" w:hAnsi="Times New Roman" w:cs="Times New Roman"/>
          <w:lang w:eastAsia="ja-JP"/>
        </w:rPr>
        <w:t>head to the</w:t>
      </w:r>
      <w:r w:rsidRPr="00793C49">
        <w:rPr>
          <w:rFonts w:ascii="Times New Roman" w:hAnsi="Times New Roman" w:cs="Times New Roman"/>
          <w:lang w:eastAsia="ja-JP"/>
        </w:rPr>
        <w:t xml:space="preserve"> </w:t>
      </w:r>
      <w:r>
        <w:rPr>
          <w:rFonts w:ascii="Times New Roman" w:hAnsi="Times New Roman" w:cs="Times New Roman"/>
          <w:lang w:eastAsia="ja-JP"/>
        </w:rPr>
        <w:t xml:space="preserve">stockades </w:t>
      </w:r>
      <w:r w:rsidRPr="0028789F">
        <w:rPr>
          <w:rFonts w:ascii="Times New Roman" w:hAnsi="Times New Roman" w:cs="Times New Roman"/>
          <w:lang w:eastAsia="ja-JP"/>
        </w:rPr>
        <w:t xml:space="preserve">where an </w:t>
      </w:r>
      <w:r>
        <w:rPr>
          <w:rFonts w:ascii="Times New Roman" w:hAnsi="Times New Roman" w:cs="Times New Roman"/>
          <w:lang w:eastAsia="ja-JP"/>
        </w:rPr>
        <w:t>illicit</w:t>
      </w:r>
      <w:r w:rsidRPr="0028789F">
        <w:rPr>
          <w:rFonts w:ascii="Times New Roman" w:hAnsi="Times New Roman" w:cs="Times New Roman"/>
          <w:lang w:eastAsia="ja-JP"/>
        </w:rPr>
        <w:t xml:space="preserve"> </w:t>
      </w:r>
      <w:r>
        <w:rPr>
          <w:rFonts w:ascii="Times New Roman" w:hAnsi="Times New Roman" w:cs="Times New Roman"/>
          <w:lang w:eastAsia="ja-JP"/>
        </w:rPr>
        <w:t xml:space="preserve">couple </w:t>
      </w:r>
      <w:r w:rsidRPr="0028789F">
        <w:rPr>
          <w:rFonts w:ascii="Times New Roman" w:hAnsi="Times New Roman" w:cs="Times New Roman"/>
          <w:lang w:eastAsia="ja-JP"/>
        </w:rPr>
        <w:t>who married as cousins are on public display before their imprisonment…</w:t>
      </w:r>
      <w:r>
        <w:rPr>
          <w:rFonts w:ascii="Times New Roman" w:hAnsi="Times New Roman" w:cs="Times New Roman"/>
          <w:lang w:eastAsia="ja-JP"/>
        </w:rPr>
        <w:t>.</w:t>
      </w:r>
    </w:p>
    <w:p w:rsidR="00C91962" w:rsidRDefault="00C91962" w:rsidP="00C91962">
      <w:pPr>
        <w:spacing w:line="480" w:lineRule="auto"/>
        <w:contextualSpacing/>
        <w:rPr>
          <w:rFonts w:ascii="Times New Roman" w:hAnsi="Times New Roman" w:cs="Times New Roman"/>
        </w:rPr>
      </w:pPr>
    </w:p>
    <w:p w:rsidR="00C91962" w:rsidRPr="00E16293" w:rsidRDefault="00C91962" w:rsidP="00C91962">
      <w:pPr>
        <w:spacing w:line="480" w:lineRule="auto"/>
        <w:contextualSpacing/>
        <w:rPr>
          <w:rFonts w:ascii="Times New Roman" w:hAnsi="Times New Roman" w:cs="Times New Roman"/>
          <w:i/>
        </w:rPr>
      </w:pPr>
      <w:r>
        <w:rPr>
          <w:rFonts w:ascii="Times New Roman" w:hAnsi="Times New Roman" w:cs="Times New Roman"/>
          <w:i/>
        </w:rPr>
        <w:t>Translated by Nathaniel Gallant</w:t>
      </w:r>
    </w:p>
    <w:p w:rsidR="00B31539" w:rsidRDefault="00B31539"/>
    <w:sectPr w:rsidR="00B31539" w:rsidSect="00395B9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962" w:rsidRDefault="00C91962" w:rsidP="00C91962">
      <w:r>
        <w:separator/>
      </w:r>
    </w:p>
  </w:endnote>
  <w:endnote w:type="continuationSeparator" w:id="0">
    <w:p w:rsidR="00C91962" w:rsidRDefault="00C91962" w:rsidP="00C91962">
      <w:r>
        <w:continuationSeparator/>
      </w:r>
    </w:p>
  </w:endnote>
  <w:endnote w:id="1">
    <w:p w:rsidR="00C91962" w:rsidRPr="00D45CA9" w:rsidRDefault="00C91962" w:rsidP="00C91962">
      <w:pPr>
        <w:rPr>
          <w:sz w:val="20"/>
          <w:szCs w:val="20"/>
        </w:rPr>
      </w:pPr>
      <w:r>
        <w:rPr>
          <w:rStyle w:val="EndnoteReference"/>
        </w:rPr>
        <w:endnoteRef/>
      </w:r>
      <w:r>
        <w:t xml:space="preserve"> </w:t>
      </w:r>
      <w:r>
        <w:rPr>
          <w:i/>
          <w:sz w:val="20"/>
          <w:szCs w:val="20"/>
        </w:rPr>
        <w:t xml:space="preserve">Dai yon no </w:t>
      </w:r>
      <w:proofErr w:type="spellStart"/>
      <w:r>
        <w:rPr>
          <w:i/>
          <w:sz w:val="20"/>
          <w:szCs w:val="20"/>
        </w:rPr>
        <w:t>otto</w:t>
      </w:r>
      <w:proofErr w:type="spellEnd"/>
      <w:r>
        <w:rPr>
          <w:i/>
          <w:sz w:val="20"/>
          <w:szCs w:val="20"/>
        </w:rPr>
        <w:t xml:space="preserve"> </w:t>
      </w:r>
      <w:proofErr w:type="spellStart"/>
      <w:r w:rsidRPr="00191011">
        <w:rPr>
          <w:i/>
          <w:sz w:val="20"/>
          <w:szCs w:val="20"/>
        </w:rPr>
        <w:t>kara</w:t>
      </w:r>
      <w:proofErr w:type="spellEnd"/>
      <w:r>
        <w:rPr>
          <w:i/>
          <w:sz w:val="20"/>
          <w:szCs w:val="20"/>
        </w:rPr>
        <w:t xml:space="preserve">, </w:t>
      </w:r>
      <w:r>
        <w:rPr>
          <w:sz w:val="20"/>
          <w:szCs w:val="20"/>
        </w:rPr>
        <w:t>p</w:t>
      </w:r>
      <w:r w:rsidRPr="00191011">
        <w:rPr>
          <w:sz w:val="20"/>
          <w:szCs w:val="20"/>
        </w:rPr>
        <w:t>ublished</w:t>
      </w:r>
      <w:r>
        <w:rPr>
          <w:sz w:val="20"/>
          <w:szCs w:val="20"/>
        </w:rPr>
        <w:t xml:space="preserve"> in March of 1925 in the </w:t>
      </w:r>
      <w:r w:rsidRPr="00E16293">
        <w:rPr>
          <w:i/>
          <w:sz w:val="20"/>
          <w:szCs w:val="20"/>
        </w:rPr>
        <w:t>Osaka Daily</w:t>
      </w:r>
      <w:r>
        <w:rPr>
          <w:sz w:val="20"/>
          <w:szCs w:val="20"/>
        </w:rPr>
        <w:t xml:space="preserve">, Sunday edition. The story is a fictional account based on several travelogues of Japanese men who traveled to and returned from Tibet, in particular that of Kawaguchi </w:t>
      </w:r>
      <w:proofErr w:type="spellStart"/>
      <w:r>
        <w:rPr>
          <w:sz w:val="20"/>
          <w:szCs w:val="20"/>
        </w:rPr>
        <w:t>Ekai</w:t>
      </w:r>
      <w:proofErr w:type="spellEnd"/>
      <w:r>
        <w:rPr>
          <w:sz w:val="20"/>
          <w:szCs w:val="20"/>
        </w:rPr>
        <w:t xml:space="preserve"> (see his </w:t>
      </w:r>
      <w:r>
        <w:rPr>
          <w:i/>
          <w:sz w:val="20"/>
          <w:szCs w:val="20"/>
        </w:rPr>
        <w:t>Three Years in Tibet</w:t>
      </w:r>
      <w:r>
        <w:rPr>
          <w:sz w:val="20"/>
          <w:szCs w:val="20"/>
        </w:rPr>
        <w:t xml:space="preserve">). </w:t>
      </w:r>
    </w:p>
  </w:endnote>
  <w:endnote w:id="2">
    <w:p w:rsidR="00C91962" w:rsidRDefault="00C91962" w:rsidP="00C91962">
      <w:pPr>
        <w:pStyle w:val="EndnoteText"/>
      </w:pPr>
      <w:r>
        <w:rPr>
          <w:rStyle w:val="EndnoteReference"/>
        </w:rPr>
        <w:endnoteRef/>
      </w:r>
      <w:r>
        <w:t xml:space="preserve"> </w:t>
      </w:r>
      <w:r>
        <w:rPr>
          <w:sz w:val="20"/>
          <w:szCs w:val="20"/>
        </w:rPr>
        <w:t>T</w:t>
      </w:r>
      <w:r w:rsidRPr="00536C89">
        <w:rPr>
          <w:sz w:val="20"/>
          <w:szCs w:val="20"/>
        </w:rPr>
        <w:t>ransliterations of the Tibetan</w:t>
      </w:r>
      <w:r>
        <w:rPr>
          <w:sz w:val="20"/>
          <w:szCs w:val="20"/>
        </w:rPr>
        <w:t xml:space="preserve"> are</w:t>
      </w:r>
      <w:r w:rsidRPr="00536C89">
        <w:rPr>
          <w:sz w:val="20"/>
          <w:szCs w:val="20"/>
        </w:rPr>
        <w:t xml:space="preserve"> consistent with </w:t>
      </w:r>
      <w:r>
        <w:rPr>
          <w:sz w:val="20"/>
          <w:szCs w:val="20"/>
        </w:rPr>
        <w:t>their phonetic rendering</w:t>
      </w:r>
      <w:r w:rsidRPr="00536C89">
        <w:rPr>
          <w:sz w:val="20"/>
          <w:szCs w:val="20"/>
        </w:rPr>
        <w:t xml:space="preserve"> in Japanese</w:t>
      </w:r>
      <w:r>
        <w:rPr>
          <w:sz w:val="20"/>
          <w:szCs w:val="20"/>
        </w:rPr>
        <w:t xml:space="preserve">, which was then unstandardized. </w:t>
      </w:r>
    </w:p>
  </w:endnote>
  <w:endnote w:id="3">
    <w:p w:rsidR="00C91962" w:rsidRPr="00932A0B" w:rsidRDefault="00C91962" w:rsidP="00C91962">
      <w:pPr>
        <w:pStyle w:val="EndnoteText"/>
        <w:rPr>
          <w:sz w:val="20"/>
          <w:szCs w:val="20"/>
          <w:lang w:eastAsia="ja-JP"/>
        </w:rPr>
      </w:pPr>
      <w:r>
        <w:rPr>
          <w:rStyle w:val="EndnoteReference"/>
        </w:rPr>
        <w:endnoteRef/>
      </w:r>
      <w:r>
        <w:t xml:space="preserve"> </w:t>
      </w:r>
      <w:r>
        <w:rPr>
          <w:sz w:val="20"/>
          <w:szCs w:val="20"/>
        </w:rPr>
        <w:t xml:space="preserve">The term in Japanese, </w:t>
      </w:r>
      <w:proofErr w:type="spellStart"/>
      <w:r>
        <w:rPr>
          <w:i/>
          <w:sz w:val="20"/>
          <w:szCs w:val="20"/>
        </w:rPr>
        <w:t>Shina</w:t>
      </w:r>
      <w:proofErr w:type="spellEnd"/>
      <w:r>
        <w:rPr>
          <w:i/>
          <w:sz w:val="20"/>
          <w:szCs w:val="20"/>
        </w:rPr>
        <w:t xml:space="preserve"> </w:t>
      </w:r>
      <w:proofErr w:type="spellStart"/>
      <w:proofErr w:type="gramStart"/>
      <w:r>
        <w:rPr>
          <w:i/>
          <w:sz w:val="20"/>
          <w:szCs w:val="20"/>
        </w:rPr>
        <w:t>jin</w:t>
      </w:r>
      <w:proofErr w:type="spellEnd"/>
      <w:proofErr w:type="gramEnd"/>
      <w:r>
        <w:rPr>
          <w:sz w:val="20"/>
          <w:szCs w:val="20"/>
        </w:rPr>
        <w:t>, is a now archaic word for people who live in China and on the Asian continent more generally. The term’s historical usage is largely consistent with the now dated and derogatory term “Chinaman” in English.</w:t>
      </w:r>
    </w:p>
  </w:endnote>
  <w:endnote w:id="4">
    <w:p w:rsidR="00C91962" w:rsidRPr="006D7DFB" w:rsidRDefault="00C91962" w:rsidP="00C91962">
      <w:pPr>
        <w:pStyle w:val="EndnoteText"/>
        <w:rPr>
          <w:sz w:val="20"/>
          <w:szCs w:val="20"/>
          <w:lang w:eastAsia="ja-JP"/>
        </w:rPr>
      </w:pPr>
      <w:r>
        <w:rPr>
          <w:rStyle w:val="EndnoteReference"/>
        </w:rPr>
        <w:endnoteRef/>
      </w:r>
      <w:r>
        <w:t xml:space="preserve"> </w:t>
      </w:r>
      <w:proofErr w:type="spellStart"/>
      <w:r>
        <w:rPr>
          <w:sz w:val="20"/>
          <w:szCs w:val="20"/>
        </w:rPr>
        <w:t>Atisa</w:t>
      </w:r>
      <w:proofErr w:type="spellEnd"/>
      <w:r>
        <w:rPr>
          <w:sz w:val="20"/>
          <w:szCs w:val="20"/>
        </w:rPr>
        <w:t xml:space="preserve"> </w:t>
      </w:r>
      <w:proofErr w:type="spellStart"/>
      <w:r>
        <w:rPr>
          <w:sz w:val="20"/>
          <w:szCs w:val="20"/>
        </w:rPr>
        <w:t>Dipamkara</w:t>
      </w:r>
      <w:proofErr w:type="spellEnd"/>
      <w:r>
        <w:rPr>
          <w:sz w:val="20"/>
          <w:szCs w:val="20"/>
        </w:rPr>
        <w:t xml:space="preserve"> </w:t>
      </w:r>
      <w:proofErr w:type="spellStart"/>
      <w:r>
        <w:rPr>
          <w:sz w:val="20"/>
          <w:szCs w:val="20"/>
        </w:rPr>
        <w:t>Srijnana</w:t>
      </w:r>
      <w:proofErr w:type="spellEnd"/>
      <w:r>
        <w:rPr>
          <w:sz w:val="20"/>
          <w:szCs w:val="20"/>
        </w:rPr>
        <w:t xml:space="preserve"> (982–1054) is known for coming to Tibet from an area in modern-day Bengal in order to reintroduce Buddhism after a period of supposed moral and spiritual decay. On arriving, he is reported to have </w:t>
      </w:r>
      <w:r>
        <w:rPr>
          <w:sz w:val="20"/>
          <w:szCs w:val="20"/>
          <w:lang w:eastAsia="ja-JP"/>
        </w:rPr>
        <w:t>likened what he saw to the realm of hungry ghosts—a state of beings who have been reborn below humans in the hierarchical, six-fold cosmos adhered to in most Buddhist traditions. They are said to starve but, through various physical impediments of their state of being, wander the earth unable to sate their appetite.</w:t>
      </w:r>
    </w:p>
  </w:endnote>
  <w:endnote w:id="5">
    <w:p w:rsidR="00C91962" w:rsidRPr="00F00B8F" w:rsidRDefault="00C91962" w:rsidP="00C91962">
      <w:pPr>
        <w:pStyle w:val="EndnoteText"/>
        <w:rPr>
          <w:sz w:val="20"/>
          <w:szCs w:val="20"/>
        </w:rPr>
      </w:pPr>
      <w:r>
        <w:rPr>
          <w:rStyle w:val="EndnoteReference"/>
        </w:rPr>
        <w:endnoteRef/>
      </w:r>
      <w:r>
        <w:t xml:space="preserve"> “</w:t>
      </w:r>
      <w:r>
        <w:rPr>
          <w:sz w:val="20"/>
          <w:szCs w:val="20"/>
        </w:rPr>
        <w:t>Lamaism”—from the Tibetan name for a teacher or master, “lama” (</w:t>
      </w:r>
      <w:proofErr w:type="spellStart"/>
      <w:r>
        <w:rPr>
          <w:i/>
          <w:sz w:val="20"/>
          <w:szCs w:val="20"/>
        </w:rPr>
        <w:t>bLa</w:t>
      </w:r>
      <w:proofErr w:type="spellEnd"/>
      <w:r>
        <w:rPr>
          <w:i/>
          <w:sz w:val="20"/>
          <w:szCs w:val="20"/>
        </w:rPr>
        <w:t xml:space="preserve"> ma</w:t>
      </w:r>
      <w:r>
        <w:rPr>
          <w:sz w:val="20"/>
          <w:szCs w:val="20"/>
        </w:rPr>
        <w:t>)—was a term used in both English and Japanese to refer to various forms of Tibetan Buddhism until the mid- to late-20</w:t>
      </w:r>
      <w:r w:rsidRPr="00E16293">
        <w:rPr>
          <w:sz w:val="20"/>
          <w:szCs w:val="20"/>
        </w:rPr>
        <w:t>th</w:t>
      </w:r>
      <w:r>
        <w:rPr>
          <w:sz w:val="20"/>
          <w:szCs w:val="20"/>
        </w:rPr>
        <w:t xml:space="preserve"> century. </w:t>
      </w:r>
    </w:p>
  </w:endnote>
  <w:endnote w:id="6">
    <w:p w:rsidR="00C91962" w:rsidRPr="003A267A" w:rsidRDefault="00C91962" w:rsidP="00C91962">
      <w:pPr>
        <w:pStyle w:val="EndnoteText"/>
        <w:rPr>
          <w:sz w:val="20"/>
          <w:szCs w:val="20"/>
        </w:rPr>
      </w:pPr>
      <w:r>
        <w:rPr>
          <w:rStyle w:val="EndnoteReference"/>
        </w:rPr>
        <w:endnoteRef/>
      </w:r>
      <w:r>
        <w:t xml:space="preserve"> </w:t>
      </w:r>
      <w:r>
        <w:rPr>
          <w:sz w:val="20"/>
          <w:szCs w:val="20"/>
        </w:rPr>
        <w:t xml:space="preserve">In standardized form: </w:t>
      </w:r>
      <w:proofErr w:type="spellStart"/>
      <w:r>
        <w:rPr>
          <w:i/>
          <w:sz w:val="20"/>
          <w:szCs w:val="20"/>
        </w:rPr>
        <w:t>luk</w:t>
      </w:r>
      <w:proofErr w:type="spellEnd"/>
      <w:r>
        <w:rPr>
          <w:i/>
          <w:sz w:val="20"/>
          <w:szCs w:val="20"/>
        </w:rPr>
        <w:t xml:space="preserve"> </w:t>
      </w:r>
      <w:proofErr w:type="spellStart"/>
      <w:r>
        <w:rPr>
          <w:i/>
          <w:sz w:val="20"/>
          <w:szCs w:val="20"/>
        </w:rPr>
        <w:t>su</w:t>
      </w:r>
      <w:proofErr w:type="spellEnd"/>
      <w:r>
        <w:rPr>
          <w:i/>
          <w:sz w:val="20"/>
          <w:szCs w:val="20"/>
        </w:rPr>
        <w:t xml:space="preserve"> min </w:t>
      </w:r>
      <w:proofErr w:type="spellStart"/>
      <w:r>
        <w:rPr>
          <w:i/>
          <w:sz w:val="20"/>
          <w:szCs w:val="20"/>
        </w:rPr>
        <w:t>duk</w:t>
      </w:r>
      <w:proofErr w:type="spellEnd"/>
      <w:r>
        <w:rPr>
          <w:sz w:val="20"/>
          <w:szCs w:val="20"/>
        </w:rPr>
        <w:t xml:space="preserve"> (</w:t>
      </w:r>
      <w:r>
        <w:rPr>
          <w:i/>
          <w:sz w:val="20"/>
          <w:szCs w:val="20"/>
        </w:rPr>
        <w:t xml:space="preserve">lugs </w:t>
      </w:r>
      <w:proofErr w:type="spellStart"/>
      <w:r>
        <w:rPr>
          <w:i/>
          <w:sz w:val="20"/>
          <w:szCs w:val="20"/>
        </w:rPr>
        <w:t>su</w:t>
      </w:r>
      <w:proofErr w:type="spellEnd"/>
      <w:r>
        <w:rPr>
          <w:i/>
          <w:sz w:val="20"/>
          <w:szCs w:val="20"/>
        </w:rPr>
        <w:t xml:space="preserve"> min ‘dug</w:t>
      </w:r>
      <w:r>
        <w:rPr>
          <w:sz w:val="20"/>
          <w:szCs w:val="20"/>
        </w:rPr>
        <w:t xml:space="preserve">), literally in Tibetan, “The custom is not [here].” </w:t>
      </w:r>
    </w:p>
  </w:endnote>
  <w:endnote w:id="7">
    <w:p w:rsidR="00C91962" w:rsidRPr="00DD6739" w:rsidRDefault="00C91962" w:rsidP="00C91962">
      <w:pPr>
        <w:pStyle w:val="EndnoteText"/>
        <w:rPr>
          <w:sz w:val="20"/>
          <w:szCs w:val="20"/>
        </w:rPr>
      </w:pPr>
      <w:r>
        <w:rPr>
          <w:rStyle w:val="EndnoteReference"/>
        </w:rPr>
        <w:endnoteRef/>
      </w:r>
      <w:r>
        <w:t xml:space="preserve"> </w:t>
      </w:r>
      <w:r>
        <w:rPr>
          <w:sz w:val="20"/>
          <w:szCs w:val="20"/>
        </w:rPr>
        <w:t>In Japanese “</w:t>
      </w:r>
      <w:proofErr w:type="spellStart"/>
      <w:r>
        <w:rPr>
          <w:i/>
          <w:sz w:val="20"/>
          <w:szCs w:val="20"/>
        </w:rPr>
        <w:t>nyobosatsu</w:t>
      </w:r>
      <w:proofErr w:type="spellEnd"/>
      <w:r>
        <w:rPr>
          <w:sz w:val="20"/>
          <w:szCs w:val="20"/>
        </w:rPr>
        <w:t>,”—literally “female bodhisattva”—which can refer to either an enlightened being who has not yet become a Buddha, often in female form or a colloquialism for a female sex-worker.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962" w:rsidRDefault="00C91962" w:rsidP="00C91962">
      <w:r>
        <w:separator/>
      </w:r>
    </w:p>
  </w:footnote>
  <w:footnote w:type="continuationSeparator" w:id="0">
    <w:p w:rsidR="00C91962" w:rsidRDefault="00C91962" w:rsidP="00C91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62"/>
    <w:rsid w:val="002108F2"/>
    <w:rsid w:val="00395B9C"/>
    <w:rsid w:val="00B31539"/>
    <w:rsid w:val="00C91962"/>
    <w:rsid w:val="00D02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1962"/>
    <w:rPr>
      <w:sz w:val="18"/>
      <w:szCs w:val="18"/>
    </w:rPr>
  </w:style>
  <w:style w:type="paragraph" w:styleId="CommentText">
    <w:name w:val="annotation text"/>
    <w:basedOn w:val="Normal"/>
    <w:link w:val="CommentTextChar"/>
    <w:uiPriority w:val="99"/>
    <w:semiHidden/>
    <w:unhideWhenUsed/>
    <w:rsid w:val="00C91962"/>
  </w:style>
  <w:style w:type="character" w:customStyle="1" w:styleId="CommentTextChar">
    <w:name w:val="Comment Text Char"/>
    <w:basedOn w:val="DefaultParagraphFont"/>
    <w:link w:val="CommentText"/>
    <w:uiPriority w:val="99"/>
    <w:semiHidden/>
    <w:rsid w:val="00C91962"/>
  </w:style>
  <w:style w:type="paragraph" w:styleId="EndnoteText">
    <w:name w:val="endnote text"/>
    <w:basedOn w:val="Normal"/>
    <w:link w:val="EndnoteTextChar"/>
    <w:uiPriority w:val="99"/>
    <w:unhideWhenUsed/>
    <w:rsid w:val="00C91962"/>
  </w:style>
  <w:style w:type="character" w:customStyle="1" w:styleId="EndnoteTextChar">
    <w:name w:val="Endnote Text Char"/>
    <w:basedOn w:val="DefaultParagraphFont"/>
    <w:link w:val="EndnoteText"/>
    <w:uiPriority w:val="99"/>
    <w:rsid w:val="00C91962"/>
  </w:style>
  <w:style w:type="character" w:styleId="EndnoteReference">
    <w:name w:val="endnote reference"/>
    <w:basedOn w:val="DefaultParagraphFont"/>
    <w:uiPriority w:val="99"/>
    <w:unhideWhenUsed/>
    <w:rsid w:val="00C91962"/>
    <w:rPr>
      <w:vertAlign w:val="superscript"/>
    </w:rPr>
  </w:style>
  <w:style w:type="paragraph" w:styleId="BalloonText">
    <w:name w:val="Balloon Text"/>
    <w:basedOn w:val="Normal"/>
    <w:link w:val="BalloonTextChar"/>
    <w:uiPriority w:val="99"/>
    <w:semiHidden/>
    <w:unhideWhenUsed/>
    <w:rsid w:val="00C919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9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1962"/>
    <w:rPr>
      <w:sz w:val="18"/>
      <w:szCs w:val="18"/>
    </w:rPr>
  </w:style>
  <w:style w:type="paragraph" w:styleId="CommentText">
    <w:name w:val="annotation text"/>
    <w:basedOn w:val="Normal"/>
    <w:link w:val="CommentTextChar"/>
    <w:uiPriority w:val="99"/>
    <w:semiHidden/>
    <w:unhideWhenUsed/>
    <w:rsid w:val="00C91962"/>
  </w:style>
  <w:style w:type="character" w:customStyle="1" w:styleId="CommentTextChar">
    <w:name w:val="Comment Text Char"/>
    <w:basedOn w:val="DefaultParagraphFont"/>
    <w:link w:val="CommentText"/>
    <w:uiPriority w:val="99"/>
    <w:semiHidden/>
    <w:rsid w:val="00C91962"/>
  </w:style>
  <w:style w:type="paragraph" w:styleId="EndnoteText">
    <w:name w:val="endnote text"/>
    <w:basedOn w:val="Normal"/>
    <w:link w:val="EndnoteTextChar"/>
    <w:uiPriority w:val="99"/>
    <w:unhideWhenUsed/>
    <w:rsid w:val="00C91962"/>
  </w:style>
  <w:style w:type="character" w:customStyle="1" w:styleId="EndnoteTextChar">
    <w:name w:val="Endnote Text Char"/>
    <w:basedOn w:val="DefaultParagraphFont"/>
    <w:link w:val="EndnoteText"/>
    <w:uiPriority w:val="99"/>
    <w:rsid w:val="00C91962"/>
  </w:style>
  <w:style w:type="character" w:styleId="EndnoteReference">
    <w:name w:val="endnote reference"/>
    <w:basedOn w:val="DefaultParagraphFont"/>
    <w:uiPriority w:val="99"/>
    <w:unhideWhenUsed/>
    <w:rsid w:val="00C91962"/>
    <w:rPr>
      <w:vertAlign w:val="superscript"/>
    </w:rPr>
  </w:style>
  <w:style w:type="paragraph" w:styleId="BalloonText">
    <w:name w:val="Balloon Text"/>
    <w:basedOn w:val="Normal"/>
    <w:link w:val="BalloonTextChar"/>
    <w:uiPriority w:val="99"/>
    <w:semiHidden/>
    <w:unhideWhenUsed/>
    <w:rsid w:val="00C919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9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1012</Words>
  <Characters>5772</Characters>
  <Application>Microsoft Macintosh Word</Application>
  <DocSecurity>0</DocSecurity>
  <Lines>48</Lines>
  <Paragraphs>13</Paragraphs>
  <ScaleCrop>false</ScaleCrop>
  <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Gallant </dc:creator>
  <cp:keywords/>
  <dc:description/>
  <cp:lastModifiedBy>Nathaniel  Gallant </cp:lastModifiedBy>
  <cp:revision>2</cp:revision>
  <dcterms:created xsi:type="dcterms:W3CDTF">2018-02-08T18:23:00Z</dcterms:created>
  <dcterms:modified xsi:type="dcterms:W3CDTF">2018-02-08T18:23:00Z</dcterms:modified>
</cp:coreProperties>
</file>