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D5F" w:rsidRDefault="00EA2D5F" w:rsidP="00EA2D5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bookmarkStart w:id="0" w:name="_GoBack"/>
      <w:bookmarkEnd w:id="0"/>
    </w:p>
    <w:p w:rsidR="008B09B9" w:rsidRPr="0038571E" w:rsidRDefault="0038571E" w:rsidP="00EA2D5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1. </w:t>
      </w:r>
      <w:r w:rsidRPr="0038571E">
        <w:rPr>
          <w:rFonts w:ascii="Times New Roman" w:eastAsia="Times New Roman" w:hAnsi="Times New Roman" w:cs="Times New Roman"/>
          <w:sz w:val="24"/>
          <w:szCs w:val="24"/>
          <w:lang w:eastAsia="it-IT"/>
        </w:rPr>
        <w:t>The Autobiographical Roots of an Enquiry: The Mystery of Clerical Sexuality</w:t>
      </w:r>
    </w:p>
    <w:p w:rsidR="00B17924" w:rsidRPr="00B17924" w:rsidRDefault="00B17924" w:rsidP="00EA2D5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B1792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Il primo capitolo è completamente autobiografico. In esso, descrivo la genesi e le ragioni del mio interesse per la vita sessuale del clero e racconto alcuni episodi della mia vita relativi a questo</w:t>
      </w:r>
      <w:r w:rsidR="000E25B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tema</w:t>
      </w:r>
      <w:r w:rsidRPr="00B1792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, iniziando da</w:t>
      </w:r>
      <w:r w:rsidR="000E25B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 ricordo</w:t>
      </w:r>
      <w:r w:rsidRPr="00B1792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di quel che avvenne nell'istituto cattolico nel quale </w:t>
      </w:r>
      <w:r w:rsidR="000E25B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frequentai</w:t>
      </w:r>
      <w:r w:rsidRPr="00B1792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le scuole medie, p</w:t>
      </w:r>
      <w:r w:rsidR="000E25B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er passare poi a</w:t>
      </w:r>
      <w:r w:rsidRPr="00B1792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 prete molestatore che ho avuto come insegnante di religione al liceo</w:t>
      </w:r>
      <w:r w:rsidR="000E25B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e </w:t>
      </w:r>
      <w:r w:rsidRPr="00B1792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per finire con la narrazione di episodi </w:t>
      </w:r>
      <w:r w:rsidR="000E25B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analoghi avvenuti </w:t>
      </w:r>
      <w:r w:rsidRPr="00B1792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più </w:t>
      </w:r>
      <w:r w:rsidR="000E25B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di </w:t>
      </w:r>
      <w:r w:rsidRPr="00B1792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recent</w:t>
      </w:r>
      <w:r w:rsidR="000E25B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e.</w:t>
      </w:r>
    </w:p>
    <w:p w:rsidR="0038571E" w:rsidRDefault="0038571E" w:rsidP="00EA2D5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38571E" w:rsidRPr="0038571E" w:rsidRDefault="0038571E" w:rsidP="00EA2D5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571E">
        <w:rPr>
          <w:rFonts w:ascii="Times New Roman" w:eastAsia="Times New Roman" w:hAnsi="Times New Roman" w:cs="Times New Roman"/>
          <w:sz w:val="24"/>
          <w:szCs w:val="24"/>
          <w:lang w:eastAsia="it-IT"/>
        </w:rPr>
        <w:t>2. In Search of the Truth: The Story of a Challenging Enquiry</w:t>
      </w:r>
    </w:p>
    <w:p w:rsidR="0038571E" w:rsidRDefault="00B17924" w:rsidP="00EA2D5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B1792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Nel secondo capitolo racconto la storia della ricerca. Descrivo come mi sono imbattuto nella questione della sessualità del clero più </w:t>
      </w:r>
      <w:r w:rsidR="000E25B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di </w:t>
      </w:r>
      <w:r w:rsidRPr="00B1792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</w:t>
      </w:r>
      <w:r w:rsidR="000E25B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</w:t>
      </w:r>
      <w:r w:rsidRPr="00B1792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eci anni fa, a margine di un lavoro di ricerca sulle parrocchie e i movimenti cattolici. Descrivo in sequenza: i contenuti delle prime interviste; la scoperta dell'esistenza di un'ampia porzione di clero di orientamento omosessuale; la decisione di mettere a punto un vero e proprio progetto di ricerca presa in conseguenza dell'emergere, in Italia e nel mondo, dello scandalo degli abusi sessuali commessi dal clero cattolico; le enormi difficoltà ad avere informazioni consistenti e affidabili. </w:t>
      </w:r>
    </w:p>
    <w:p w:rsidR="00AC6D6F" w:rsidRDefault="00AC6D6F" w:rsidP="00EA2D5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38571E" w:rsidRPr="00B17924" w:rsidRDefault="0038571E" w:rsidP="00EA2D5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3. </w:t>
      </w:r>
      <w:r w:rsidRPr="0038571E">
        <w:rPr>
          <w:rFonts w:ascii="Times New Roman" w:eastAsia="Times New Roman" w:hAnsi="Times New Roman" w:cs="Times New Roman"/>
          <w:sz w:val="24"/>
          <w:szCs w:val="24"/>
          <w:lang w:eastAsia="it-IT"/>
        </w:rPr>
        <w:t>Catholic Priesthood and Pastoral Power: An Indestructible Duo</w:t>
      </w:r>
    </w:p>
    <w:p w:rsidR="00B17924" w:rsidRDefault="00B17924" w:rsidP="00EA2D5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B1792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Nel terzo capitolo descrivo alcune delle caratteristiche </w:t>
      </w:r>
      <w:r w:rsidR="000E25B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salienti </w:t>
      </w:r>
      <w:r w:rsidRPr="00B1792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del</w:t>
      </w:r>
      <w:r w:rsidR="000E25B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la figura del sacerdote cattolico</w:t>
      </w:r>
      <w:r w:rsidRPr="00B1792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e</w:t>
      </w:r>
      <w:r w:rsidR="000E25B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ne </w:t>
      </w:r>
      <w:r w:rsidRPr="00B1792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spiego il </w:t>
      </w:r>
      <w:r w:rsidR="000E25B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legame </w:t>
      </w:r>
      <w:r w:rsidRPr="00B1792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con l'identità e la storia del cattolicesimo. Citando Max Weber</w:t>
      </w:r>
      <w:r w:rsidR="000E25B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,</w:t>
      </w:r>
      <w:r w:rsidRPr="00B1792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ricordo il ruolo che la presenza di un ceto di funzionari riveste </w:t>
      </w:r>
      <w:r w:rsidR="000E25B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per il funzionamento dell</w:t>
      </w:r>
      <w:r w:rsidRPr="00B1792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a burocrazia ecclesiale e citando Foucault ricordo la natura, la forma e le conseguenze del "potere pastorale", ovvero del diritti </w:t>
      </w:r>
      <w:r w:rsidR="000E25B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esclusivi </w:t>
      </w:r>
      <w:r w:rsidRPr="00B1792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di guidare il gregge che il clero cattolico continua a possedere. </w:t>
      </w:r>
    </w:p>
    <w:p w:rsidR="0038571E" w:rsidRDefault="0038571E" w:rsidP="00EA2D5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38571E" w:rsidRPr="00B17924" w:rsidRDefault="0038571E" w:rsidP="00EA2D5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571E">
        <w:rPr>
          <w:rFonts w:ascii="Times New Roman" w:eastAsia="Times New Roman" w:hAnsi="Times New Roman" w:cs="Times New Roman"/>
          <w:sz w:val="24"/>
          <w:szCs w:val="24"/>
          <w:lang w:eastAsia="it-IT"/>
        </w:rPr>
        <w:t>4. Chastity and the Sacred in Catholicism: The Celibacy of the Catholic Clergy</w:t>
      </w:r>
    </w:p>
    <w:p w:rsidR="00B17924" w:rsidRDefault="00B17924" w:rsidP="00EA2D5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B1792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lastRenderedPageBreak/>
        <w:t xml:space="preserve">Nel quarto capitolo 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descrivo, </w:t>
      </w:r>
      <w:r w:rsidR="000E25B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sempre 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 partire da un esame attento delle parole di Max Weber su questo tema, il ruolo che il celibato obbligatorio e l’astinenza sessuale svolgono all’interno del cattolicesimo. Il celibato del clero è una norma che i capi del cattolicesimo (incluso, da ultimo, papa Francesco) non hanno mai pensato seriamente di abolire. La mia ipotesi è che esso sia ritenuto importantissimo e vitale per tanti fedeli (anche per molti di quelli che ne chiedono l’abrogazione). ed essenziale per tutelare la concezione sacrale del sacerdote cattolico</w:t>
      </w:r>
      <w:r w:rsidR="000E25B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nonché per mantenere elevata la coesione organizzativa e istituzionale della Chiesa Cattolica.  </w:t>
      </w:r>
    </w:p>
    <w:p w:rsidR="0038571E" w:rsidRDefault="0038571E" w:rsidP="00EA2D5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38571E" w:rsidRPr="0038571E" w:rsidRDefault="0038571E" w:rsidP="00EA2D5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571E">
        <w:rPr>
          <w:rFonts w:ascii="Times New Roman" w:eastAsia="Times New Roman" w:hAnsi="Times New Roman" w:cs="Times New Roman"/>
          <w:sz w:val="24"/>
          <w:szCs w:val="24"/>
          <w:lang w:eastAsia="it-IT"/>
        </w:rPr>
        <w:t>5. Making “Men of God”: The Role of Catholic Seminaries</w:t>
      </w:r>
    </w:p>
    <w:p w:rsidR="00B17924" w:rsidRDefault="00B17924" w:rsidP="00EA2D5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Il quinto capitolo è il primo di quelli dedicati ai seminari, ha un carattere essenzialmente narrativo e </w:t>
      </w:r>
      <w:r w:rsidR="000E25B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presenta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la storia di un giovane </w:t>
      </w:r>
      <w:r w:rsidR="000E25B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aspirante sacerdote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omosessuale che </w:t>
      </w:r>
      <w:r w:rsidR="000E25B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in seminario 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non solo scopre il suo </w:t>
      </w:r>
      <w:r w:rsidR="000E25B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reale 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orientamento affettivo, ma diventa vittima inconsapevole delle attenzioni di un insegnante.</w:t>
      </w:r>
    </w:p>
    <w:p w:rsidR="0038571E" w:rsidRDefault="0038571E" w:rsidP="00EA2D5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38571E" w:rsidRPr="0038571E" w:rsidRDefault="0038571E" w:rsidP="00EA2D5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571E">
        <w:rPr>
          <w:rFonts w:ascii="Times New Roman" w:eastAsia="Times New Roman" w:hAnsi="Times New Roman" w:cs="Times New Roman"/>
          <w:sz w:val="24"/>
          <w:szCs w:val="24"/>
          <w:lang w:eastAsia="it-IT"/>
        </w:rPr>
        <w:t>6. The Seminary as a Total Institution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8730E5" w:rsidRDefault="00B17924" w:rsidP="00EA2D5F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Il sesto capitolo </w:t>
      </w:r>
      <w:r w:rsidR="008730E5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descrive nel dettaglio, citando Erving Goffman, il seminario come istituzione totale, mostrandone molte caratteristiche organizzative: la mancanza di libertà e l’obbedienza assoluta che viene pretesa da parte dei seminaristi, l’organizzazione del tempo che non lascia ai seminaristi nessuno spazio vuoto,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8730E5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la dipendenza totale che contraddistingue la vita dei giovani aspiranti al sacerdozio, la svalutazione dello studio e il clima di perenne sospetto che si percepisce al suo interno.</w:t>
      </w:r>
      <w:r w:rsidR="005D2159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5D2159" w:rsidRPr="000E25B3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In questo come nei capitoli successivi le considerazioni teoriche si alternano al </w:t>
      </w:r>
      <w:r w:rsidR="000E25B3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ricco </w:t>
      </w:r>
      <w:r w:rsidR="005D2159" w:rsidRPr="000E25B3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materiale narrativo ricavato dalle interviste. </w:t>
      </w:r>
    </w:p>
    <w:p w:rsidR="0038571E" w:rsidRDefault="0038571E" w:rsidP="00EA2D5F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:rsidR="0038571E" w:rsidRPr="0038571E" w:rsidRDefault="0038571E" w:rsidP="00EA2D5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571E">
        <w:rPr>
          <w:rFonts w:ascii="Times New Roman" w:eastAsia="Times New Roman" w:hAnsi="Times New Roman" w:cs="Times New Roman"/>
          <w:sz w:val="24"/>
          <w:szCs w:val="24"/>
          <w:lang w:eastAsia="it-IT"/>
        </w:rPr>
        <w:t>7. Personal Identity and Clerical Vocation: Who Joins the Priesthood Today?</w:t>
      </w:r>
    </w:p>
    <w:p w:rsidR="0038571E" w:rsidRDefault="008730E5" w:rsidP="00EA2D5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Nel settimo capitolo viene tracciato un profilo psico-sociale dei seminaristi</w:t>
      </w:r>
      <w:r w:rsidR="008B09B9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e 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raccontato da quali famiglie e da quali ambienti sociali provengano questi giovani</w:t>
      </w:r>
      <w:r w:rsidR="005D2159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. </w:t>
      </w:r>
      <w:r w:rsidR="008B09B9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V</w:t>
      </w:r>
      <w:r w:rsidR="005D2159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iene poi analizzato il rapporto</w:t>
      </w:r>
      <w:r w:rsidR="008B09B9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,</w:t>
      </w:r>
      <w:r w:rsidR="005D2159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spesso ambiguo e in taluni casi patologico</w:t>
      </w:r>
      <w:r w:rsidR="008B09B9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,</w:t>
      </w:r>
      <w:r w:rsidR="005D2159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che molti di loro possiedono con le madri e con i padri. </w:t>
      </w:r>
      <w:r w:rsidR="005D2159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lastRenderedPageBreak/>
        <w:t>Molti di questi dati sono stati ricavati da interviste in profondità con psicologi esperti di formazione clericale. Costoro mi hanno anche aiutato a tracciare un profilo psicologico complessivo della personalità media d</w:t>
      </w:r>
      <w:r w:rsidR="008B09B9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ei</w:t>
      </w:r>
      <w:r w:rsidR="005D2159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sacerdoti cattolici.</w:t>
      </w:r>
    </w:p>
    <w:p w:rsidR="0038571E" w:rsidRDefault="0038571E" w:rsidP="00EA2D5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sectPr w:rsidR="003857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24"/>
    <w:rsid w:val="000E25B3"/>
    <w:rsid w:val="001919AD"/>
    <w:rsid w:val="0038571E"/>
    <w:rsid w:val="005322E8"/>
    <w:rsid w:val="005C23EA"/>
    <w:rsid w:val="005D2159"/>
    <w:rsid w:val="00621B85"/>
    <w:rsid w:val="007B32EE"/>
    <w:rsid w:val="008730E5"/>
    <w:rsid w:val="008B09B9"/>
    <w:rsid w:val="00AB04D8"/>
    <w:rsid w:val="00AC6D6F"/>
    <w:rsid w:val="00B0254E"/>
    <w:rsid w:val="00B17924"/>
    <w:rsid w:val="00E440DF"/>
    <w:rsid w:val="00EA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3974C-181A-4CBC-B0EA-008DFB5E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Marzano</dc:creator>
  <cp:keywords/>
  <dc:description/>
  <cp:lastModifiedBy>IJ</cp:lastModifiedBy>
  <cp:revision>2</cp:revision>
  <dcterms:created xsi:type="dcterms:W3CDTF">2023-01-24T10:24:00Z</dcterms:created>
  <dcterms:modified xsi:type="dcterms:W3CDTF">2023-01-24T10:24:00Z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3d8b9baa-bd7b-423a-9976-f6e317e41883</vt:lpwstr>
  </property>
</Properties>
</file>